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1.wmf" ContentType="image/x-wmf"/>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27.png" ContentType="image/png"/>
  <Override PartName="/word/media/image67.wmf" ContentType="image/x-wmf"/>
  <Override PartName="/word/media/image15.png" ContentType="image/png"/>
  <Override PartName="/word/media/image3.png" ContentType="image/png"/>
  <Override PartName="/word/media/image33.png" ContentType="image/png"/>
  <Override PartName="/word/media/image26.png" ContentType="image/png"/>
  <Override PartName="/word/media/image32.png" ContentType="image/png"/>
  <Override PartName="/word/media/image2.png" ContentType="image/png"/>
  <Override PartName="/word/media/image14.png" ContentType="image/png"/>
  <Override PartName="/word/media/image25.png" ContentType="image/png"/>
  <Override PartName="/word/media/image20.png" ContentType="image/png"/>
  <Override PartName="/word/media/image57.png" ContentType="image/png"/>
  <Override PartName="/word/media/image22.png" ContentType="image/png"/>
  <Override PartName="/word/media/image62.wmf" ContentType="image/x-wmf"/>
  <Override PartName="/word/media/image59.png" ContentType="image/png"/>
  <Override PartName="/word/media/image6.wmf" ContentType="image/x-wmf"/>
  <Override PartName="/word/media/image68.png" ContentType="image/png"/>
  <Override PartName="/word/media/image31.png" ContentType="image/png"/>
  <Override PartName="/word/media/image66.png" ContentType="image/png"/>
  <Override PartName="/word/media/image64.wmf" ContentType="image/x-wmf"/>
  <Override PartName="/word/media/image24.png" ContentType="image/png"/>
  <Override PartName="/word/media/image63.wmf" ContentType="image/x-wmf"/>
  <Override PartName="/word/media/image23.png" ContentType="image/png"/>
  <Override PartName="/word/media/image17.png" ContentType="image/png"/>
  <Override PartName="/word/media/image5.png" ContentType="image/png"/>
  <Override PartName="/word/media/image35.png" ContentType="image/png"/>
  <Override PartName="/word/media/image65.png" ContentType="image/png"/>
  <Override PartName="/word/media/image28.png" ContentType="image/png"/>
  <Override PartName="/word/media/image61.png" ContentType="image/png"/>
  <Override PartName="/word/media/image58.png" ContentType="image/png"/>
  <Override PartName="/word/media/image60.png" ContentType="image/png"/>
  <Override PartName="/word/media/image16.png" ContentType="image/png"/>
  <Override PartName="/word/media/image4.png" ContentType="image/png"/>
  <Override PartName="/word/media/image34.png" ContentType="image/png"/>
  <Override PartName="/word/media/image10.png" ContentType="image/png"/>
  <Override PartName="/word/media/image21.png" ContentType="image/png"/>
  <Override PartName="/word/media/image1.jpeg" ContentType="image/jpeg"/>
  <Override PartName="/word/media/image47.png" ContentType="image/png"/>
  <Override PartName="/word/media/image5.wmf" ContentType="image/x-wmf"/>
  <Override PartName="/word/media/image29.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3.png" ContentType="image/png"/>
  <Override PartName="/word/media/image9.png" ContentType="image/png"/>
  <Override PartName="/word/media/image39.png" ContentType="image/png"/>
  <Override PartName="/word/media/image30.png" ContentType="image/png"/>
  <Override PartName="/word/media/image40.png" ContentType="image/png"/>
  <Override PartName="/word/media/image41.png" ContentType="image/png"/>
  <Override PartName="/word/media/image42.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docx" ContentType="application/vnd.openxmlformats-officedocument.wordprocessingml.documen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28.554 </w:t>
                            </w:r>
                            <w:r>
                              <w:rPr>
                                <w:lang w:val="en-GB" w:eastAsia="en-US"/>
                              </w:rPr>
                              <w:t xml:space="preserve">V16.14.0 </w:t>
                            </w:r>
                            <w:r>
                              <w:rPr>
                                <w:sz w:val="32"/>
                                <w:lang w:val="en-GB" w:eastAsia="en-US"/>
                              </w:rPr>
                              <w:t>(2023-09)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28.554 </w:t>
                      </w:r>
                      <w:r>
                        <w:rPr>
                          <w:lang w:val="en-GB" w:eastAsia="en-US"/>
                        </w:rPr>
                        <w:t xml:space="preserve">V16.14.0 </w:t>
                      </w:r>
                      <w:r>
                        <w:rPr>
                          <w:sz w:val="32"/>
                          <w:lang w:val="en-GB" w:eastAsia="en-US"/>
                        </w:rPr>
                        <w:t>(2023-09)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Aspects;Management and orchestration;</w:t>
                            </w:r>
                          </w:p>
                          <w:p>
                            <w:pPr>
                              <w:pStyle w:val="ZT"/>
                              <w:rPr/>
                            </w:pPr>
                            <w:r>
                              <w:rPr/>
                              <w:t xml:space="preserve">5G end to end Key Performance Indicators (KPI)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Aspects;Management and orchestration;</w:t>
                      </w:r>
                    </w:p>
                    <w:p>
                      <w:pPr>
                        <w:pStyle w:val="ZT"/>
                        <w:rPr/>
                      </w:pPr>
                      <w:r>
                        <w:rPr/>
                        <w:t xml:space="preserve">5G end to end Key Performance Indicators (KPI)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tab/>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tab/>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bookmarkStart w:id="2" w:name="page2"/>
      <w:bookmarkEnd w:id="2"/>
      <w:r>
        <w:rPr/>
        <w:b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5G,KPI,management,orchestration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5G,KPI,management,orchestration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3" w:name="page2"/>
      <w:bookmarkStart w:id="4" w:name="page2"/>
      <w:bookmarkEnd w:id="4"/>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2023,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2023,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US" w:eastAsia="en-US" w:bidi="ar-SA"/>
            </w:rPr>
            <w:instrText xml:space="preserve"> TOC \o "1-9" </w:instrText>
          </w:r>
          <w:r>
            <w:rPr>
              <w:sz w:val="22"/>
              <w:szCs w:val="20"/>
              <w:rFonts w:eastAsia="Times New Roman" w:cs="Times New Roman"/>
              <w:color w:val="auto"/>
              <w:lang w:val="en-US" w:eastAsia="en-US" w:bidi="ar-SA"/>
            </w:rPr>
            <w:fldChar w:fldCharType="separate"/>
          </w:r>
          <w:r>
            <w:rPr>
              <w:rFonts w:eastAsia="Times New Roman" w:cs="Times New Roman"/>
              <w:color w:val="auto"/>
              <w:sz w:val="22"/>
              <w:szCs w:val="20"/>
              <w:lang w:val="en-US" w:eastAsia="en-US" w:bidi="ar-SA"/>
            </w:rPr>
            <w:t>Foreword</w:t>
            <w:tab/>
          </w:r>
          <w:hyperlink w:anchor="__RefHeading___Toc138160877">
            <w:r>
              <w:rPr>
                <w:rStyle w:val="IndexLink"/>
                <w:rFonts w:eastAsia="Times New Roman" w:cs="Times New Roman"/>
                <w:color w:val="auto"/>
                <w:sz w:val="22"/>
                <w:szCs w:val="20"/>
                <w:lang w:val="en-US" w:eastAsia="en-US" w:bidi="ar-SA"/>
              </w:rPr>
              <w:t>5</w:t>
            </w:r>
          </w:hyperlink>
        </w:p>
        <w:p>
          <w:pPr>
            <w:pStyle w:val="Contents1"/>
            <w:rPr>
              <w:rFonts w:ascii="Calibri" w:hAnsi="Calibri" w:cs="Calibri"/>
              <w:szCs w:val="22"/>
              <w:lang w:val="en-US" w:eastAsia="en-US"/>
            </w:rPr>
          </w:pPr>
          <w:r>
            <w:rPr>
              <w:lang w:val="en-US" w:eastAsia="en-US"/>
            </w:rPr>
            <w:t>1</w:t>
          </w:r>
          <w:r>
            <w:rPr>
              <w:rFonts w:cs="Calibri" w:ascii="Calibri" w:hAnsi="Calibri"/>
              <w:szCs w:val="22"/>
              <w:lang w:val="en-US" w:eastAsia="en-US"/>
            </w:rPr>
            <w:tab/>
          </w:r>
          <w:r>
            <w:rPr>
              <w:lang w:val="en-US" w:eastAsia="en-US"/>
            </w:rPr>
            <w:t>Scope</w:t>
            <w:tab/>
          </w:r>
          <w:hyperlink w:anchor="__RefHeading___Toc138160878">
            <w:r>
              <w:rPr>
                <w:rStyle w:val="IndexLink"/>
                <w:lang w:val="en-US" w:eastAsia="en-US"/>
              </w:rPr>
              <w:t>6</w:t>
            </w:r>
          </w:hyperlink>
        </w:p>
        <w:p>
          <w:pPr>
            <w:pStyle w:val="Contents1"/>
            <w:rPr>
              <w:rFonts w:ascii="Calibri" w:hAnsi="Calibri" w:cs="Calibri"/>
              <w:szCs w:val="22"/>
              <w:lang w:val="en-US" w:eastAsia="en-US"/>
            </w:rPr>
          </w:pPr>
          <w:r>
            <w:rPr>
              <w:lang w:val="en-US" w:eastAsia="en-US"/>
            </w:rPr>
            <w:t>2</w:t>
          </w:r>
          <w:r>
            <w:rPr>
              <w:rFonts w:cs="Calibri" w:ascii="Calibri" w:hAnsi="Calibri"/>
              <w:szCs w:val="22"/>
              <w:lang w:val="en-US" w:eastAsia="en-US"/>
            </w:rPr>
            <w:tab/>
          </w:r>
          <w:r>
            <w:rPr>
              <w:lang w:val="en-US" w:eastAsia="en-US"/>
            </w:rPr>
            <w:t>References</w:t>
            <w:tab/>
          </w:r>
          <w:hyperlink w:anchor="__RefHeading___Toc138160879">
            <w:r>
              <w:rPr>
                <w:rStyle w:val="IndexLink"/>
                <w:lang w:val="en-US" w:eastAsia="en-US"/>
              </w:rPr>
              <w:t>6</w:t>
            </w:r>
          </w:hyperlink>
        </w:p>
        <w:p>
          <w:pPr>
            <w:pStyle w:val="Contents1"/>
            <w:rPr>
              <w:rFonts w:ascii="Calibri" w:hAnsi="Calibri" w:cs="Calibri"/>
              <w:szCs w:val="22"/>
              <w:lang w:val="en-US" w:eastAsia="en-US"/>
            </w:rPr>
          </w:pPr>
          <w:r>
            <w:rPr>
              <w:lang w:val="en-US" w:eastAsia="en-US"/>
            </w:rPr>
            <w:t>3</w:t>
          </w:r>
          <w:r>
            <w:rPr>
              <w:rFonts w:cs="Calibri" w:ascii="Calibri" w:hAnsi="Calibri"/>
              <w:szCs w:val="22"/>
              <w:lang w:val="en-US" w:eastAsia="en-US"/>
            </w:rPr>
            <w:tab/>
          </w:r>
          <w:r>
            <w:rPr>
              <w:lang w:val="en-US" w:eastAsia="en-US"/>
            </w:rPr>
            <w:t>Definitions and abbreviations</w:t>
            <w:tab/>
          </w:r>
          <w:hyperlink w:anchor="__RefHeading___Toc138160880">
            <w:r>
              <w:rPr>
                <w:rStyle w:val="IndexLink"/>
                <w:lang w:val="en-US" w:eastAsia="en-US"/>
              </w:rPr>
              <w:t>6</w:t>
            </w:r>
          </w:hyperlink>
        </w:p>
        <w:p>
          <w:pPr>
            <w:pStyle w:val="Contents2"/>
            <w:rPr>
              <w:rFonts w:ascii="Calibri" w:hAnsi="Calibri" w:cs="Calibri"/>
              <w:sz w:val="22"/>
              <w:szCs w:val="22"/>
              <w:lang w:val="en-US" w:eastAsia="en-US"/>
            </w:rPr>
          </w:pPr>
          <w:r>
            <w:rPr>
              <w:lang w:val="en-US" w:eastAsia="en-US"/>
            </w:rPr>
            <w:t>3.1</w:t>
          </w:r>
          <w:r>
            <w:rPr>
              <w:rFonts w:cs="Calibri" w:ascii="Calibri" w:hAnsi="Calibri"/>
              <w:sz w:val="22"/>
              <w:szCs w:val="22"/>
              <w:lang w:val="en-US" w:eastAsia="en-US"/>
            </w:rPr>
            <w:tab/>
          </w:r>
          <w:r>
            <w:rPr>
              <w:lang w:val="en-US" w:eastAsia="en-US"/>
            </w:rPr>
            <w:t>Definitions</w:t>
            <w:tab/>
          </w:r>
          <w:hyperlink w:anchor="__RefHeading___Toc138160881">
            <w:r>
              <w:rPr>
                <w:rStyle w:val="IndexLink"/>
                <w:lang w:val="en-US" w:eastAsia="en-US"/>
              </w:rPr>
              <w:t>6</w:t>
            </w:r>
          </w:hyperlink>
        </w:p>
        <w:p>
          <w:pPr>
            <w:pStyle w:val="Contents2"/>
            <w:rPr>
              <w:rFonts w:ascii="Calibri" w:hAnsi="Calibri" w:cs="Calibri"/>
              <w:sz w:val="22"/>
              <w:szCs w:val="22"/>
              <w:lang w:val="en-US" w:eastAsia="en-US"/>
            </w:rPr>
          </w:pPr>
          <w:r>
            <w:rPr>
              <w:lang w:val="en-US" w:eastAsia="en-US"/>
            </w:rPr>
            <w:t>3.2</w:t>
          </w:r>
          <w:r>
            <w:rPr>
              <w:rFonts w:cs="Calibri" w:ascii="Calibri" w:hAnsi="Calibri"/>
              <w:sz w:val="22"/>
              <w:szCs w:val="22"/>
              <w:lang w:val="en-US" w:eastAsia="en-US"/>
            </w:rPr>
            <w:tab/>
          </w:r>
          <w:r>
            <w:rPr>
              <w:lang w:val="en-US" w:eastAsia="en-US"/>
            </w:rPr>
            <w:t>Abbreviations</w:t>
            <w:tab/>
          </w:r>
          <w:hyperlink w:anchor="__RefHeading___Toc138160882">
            <w:r>
              <w:rPr>
                <w:rStyle w:val="IndexLink"/>
                <w:lang w:val="en-US" w:eastAsia="en-US"/>
              </w:rPr>
              <w:t>6</w:t>
            </w:r>
          </w:hyperlink>
        </w:p>
        <w:p>
          <w:pPr>
            <w:pStyle w:val="Contents1"/>
            <w:rPr>
              <w:rFonts w:ascii="Calibri" w:hAnsi="Calibri" w:cs="Calibri"/>
              <w:szCs w:val="22"/>
              <w:lang w:val="en-US" w:eastAsia="en-US"/>
            </w:rPr>
          </w:pPr>
          <w:r>
            <w:rPr>
              <w:lang w:val="en-US" w:eastAsia="en-US"/>
            </w:rPr>
            <w:t>4</w:t>
          </w:r>
          <w:r>
            <w:rPr>
              <w:rFonts w:cs="Calibri" w:ascii="Calibri" w:hAnsi="Calibri"/>
              <w:szCs w:val="22"/>
              <w:lang w:val="en-US" w:eastAsia="en-US"/>
            </w:rPr>
            <w:tab/>
          </w:r>
          <w:r>
            <w:rPr>
              <w:lang w:val="en-US" w:eastAsia="en-US"/>
            </w:rPr>
            <w:t>End to end KPI concept and overview</w:t>
            <w:tab/>
          </w:r>
          <w:hyperlink w:anchor="__RefHeading___Toc138160883">
            <w:r>
              <w:rPr>
                <w:rStyle w:val="IndexLink"/>
                <w:lang w:val="en-US" w:eastAsia="en-US"/>
              </w:rPr>
              <w:t>7</w:t>
            </w:r>
          </w:hyperlink>
        </w:p>
        <w:p>
          <w:pPr>
            <w:pStyle w:val="Contents1"/>
            <w:rPr>
              <w:rFonts w:ascii="Calibri" w:hAnsi="Calibri" w:cs="Calibri"/>
              <w:szCs w:val="22"/>
              <w:lang w:val="en-US" w:eastAsia="en-US"/>
            </w:rPr>
          </w:pPr>
          <w:r>
            <w:rPr>
              <w:lang w:val="en-US" w:eastAsia="en-US"/>
            </w:rPr>
            <w:t>5</w:t>
          </w:r>
          <w:r>
            <w:rPr>
              <w:rFonts w:cs="Calibri" w:ascii="Calibri" w:hAnsi="Calibri"/>
              <w:szCs w:val="22"/>
              <w:lang w:val="en-US" w:eastAsia="en-US"/>
            </w:rPr>
            <w:tab/>
          </w:r>
          <w:r>
            <w:rPr>
              <w:lang w:val="en-US" w:eastAsia="en-US"/>
            </w:rPr>
            <w:t>KPI definitions template</w:t>
            <w:tab/>
          </w:r>
          <w:hyperlink w:anchor="__RefHeading___Toc138160884">
            <w:r>
              <w:rPr>
                <w:rStyle w:val="IndexLink"/>
                <w:lang w:val="en-US" w:eastAsia="en-US"/>
              </w:rPr>
              <w:t>7</w:t>
            </w:r>
          </w:hyperlink>
        </w:p>
        <w:p>
          <w:pPr>
            <w:pStyle w:val="Contents1"/>
            <w:rPr>
              <w:rFonts w:ascii="Calibri" w:hAnsi="Calibri" w:cs="Calibri"/>
              <w:szCs w:val="22"/>
              <w:lang w:val="en-US" w:eastAsia="en-US"/>
            </w:rPr>
          </w:pPr>
          <w:r>
            <w:rPr>
              <w:lang w:val="en-US" w:eastAsia="en-US"/>
            </w:rPr>
            <w:t>6</w:t>
          </w:r>
          <w:r>
            <w:rPr>
              <w:rFonts w:cs="Calibri" w:ascii="Calibri" w:hAnsi="Calibri"/>
              <w:szCs w:val="22"/>
              <w:lang w:val="en-US" w:eastAsia="en-US"/>
            </w:rPr>
            <w:tab/>
          </w:r>
          <w:r>
            <w:rPr>
              <w:lang w:val="en-US" w:eastAsia="en-US"/>
            </w:rPr>
            <w:t>End to end KPI definitions</w:t>
            <w:tab/>
          </w:r>
          <w:hyperlink w:anchor="__RefHeading___Toc138160885">
            <w:r>
              <w:rPr>
                <w:rStyle w:val="IndexLink"/>
                <w:lang w:val="en-US" w:eastAsia="en-US"/>
              </w:rPr>
              <w:t>7</w:t>
            </w:r>
          </w:hyperlink>
        </w:p>
        <w:p>
          <w:pPr>
            <w:pStyle w:val="Contents2"/>
            <w:rPr>
              <w:rFonts w:ascii="Calibri" w:hAnsi="Calibri" w:cs="Calibri"/>
              <w:sz w:val="22"/>
              <w:szCs w:val="22"/>
              <w:lang w:val="en-US" w:eastAsia="en-US"/>
            </w:rPr>
          </w:pPr>
          <w:r>
            <w:rPr>
              <w:lang w:val="en-US" w:eastAsia="en-US"/>
            </w:rPr>
            <w:t>6.1</w:t>
          </w:r>
          <w:r>
            <w:rPr>
              <w:rFonts w:cs="Calibri" w:ascii="Calibri" w:hAnsi="Calibri"/>
              <w:sz w:val="22"/>
              <w:szCs w:val="22"/>
              <w:lang w:val="en-US" w:eastAsia="en-US"/>
            </w:rPr>
            <w:tab/>
          </w:r>
          <w:r>
            <w:rPr>
              <w:lang w:val="en-US" w:eastAsia="en-US"/>
            </w:rPr>
            <w:t>KPI Overview</w:t>
            <w:tab/>
          </w:r>
          <w:hyperlink w:anchor="__RefHeading___Toc138160886">
            <w:r>
              <w:rPr>
                <w:rStyle w:val="IndexLink"/>
                <w:lang w:val="en-US" w:eastAsia="en-US"/>
              </w:rPr>
              <w:t>7</w:t>
            </w:r>
          </w:hyperlink>
        </w:p>
        <w:p>
          <w:pPr>
            <w:pStyle w:val="Contents2"/>
            <w:rPr>
              <w:rFonts w:ascii="Calibri" w:hAnsi="Calibri" w:cs="Calibri"/>
              <w:sz w:val="22"/>
              <w:szCs w:val="22"/>
              <w:lang w:val="en-US" w:eastAsia="en-US"/>
            </w:rPr>
          </w:pPr>
          <w:r>
            <w:rPr>
              <w:lang w:val="en-US" w:eastAsia="en-US"/>
            </w:rPr>
            <w:t>6.2</w:t>
          </w:r>
          <w:r>
            <w:rPr>
              <w:rFonts w:cs="Calibri" w:ascii="Calibri" w:hAnsi="Calibri"/>
              <w:sz w:val="22"/>
              <w:szCs w:val="22"/>
              <w:lang w:val="en-US" w:eastAsia="en-US"/>
            </w:rPr>
            <w:tab/>
          </w:r>
          <w:r>
            <w:rPr>
              <w:lang w:val="en-US" w:eastAsia="en-US"/>
            </w:rPr>
            <w:t>Accessibility KPI</w:t>
            <w:tab/>
          </w:r>
          <w:hyperlink w:anchor="__RefHeading___Toc138160887">
            <w:r>
              <w:rPr>
                <w:rStyle w:val="IndexLink"/>
                <w:lang w:val="en-US" w:eastAsia="en-US"/>
              </w:rPr>
              <w:t>8</w:t>
            </w:r>
          </w:hyperlink>
        </w:p>
        <w:p>
          <w:pPr>
            <w:pStyle w:val="Contents3"/>
            <w:rPr>
              <w:rFonts w:ascii="Calibri" w:hAnsi="Calibri" w:cs="Calibri"/>
              <w:sz w:val="22"/>
              <w:szCs w:val="22"/>
              <w:lang w:val="en-US" w:eastAsia="en-US"/>
            </w:rPr>
          </w:pPr>
          <w:r>
            <w:rPr>
              <w:lang w:val="en-US" w:eastAsia="en-US"/>
            </w:rPr>
            <w:t>6.2.1</w:t>
          </w:r>
          <w:r>
            <w:rPr>
              <w:rFonts w:cs="Calibri" w:ascii="Calibri" w:hAnsi="Calibri"/>
              <w:sz w:val="22"/>
              <w:szCs w:val="22"/>
              <w:lang w:val="en-US" w:eastAsia="en-US"/>
            </w:rPr>
            <w:tab/>
          </w:r>
          <w:r>
            <w:rPr>
              <w:lang w:val="en-US" w:eastAsia="en-US"/>
            </w:rPr>
            <w:t>Mean registered subscribers of network and network slice through AMF</w:t>
            <w:tab/>
          </w:r>
          <w:hyperlink w:anchor="__RefHeading___Toc138160888">
            <w:r>
              <w:rPr>
                <w:rStyle w:val="IndexLink"/>
                <w:lang w:val="en-US" w:eastAsia="en-US"/>
              </w:rPr>
              <w:t>8</w:t>
            </w:r>
          </w:hyperlink>
        </w:p>
        <w:p>
          <w:pPr>
            <w:pStyle w:val="Contents3"/>
            <w:rPr>
              <w:rFonts w:ascii="Calibri" w:hAnsi="Calibri" w:cs="Calibri"/>
              <w:sz w:val="22"/>
              <w:szCs w:val="22"/>
              <w:lang w:val="en-US" w:eastAsia="en-US"/>
            </w:rPr>
          </w:pPr>
          <w:r>
            <w:rPr>
              <w:lang w:val="en-US" w:eastAsia="en-US"/>
            </w:rPr>
            <w:t>6.2.2</w:t>
          </w:r>
          <w:r>
            <w:rPr>
              <w:rFonts w:cs="Calibri" w:ascii="Calibri" w:hAnsi="Calibri"/>
              <w:sz w:val="22"/>
              <w:szCs w:val="22"/>
              <w:lang w:val="en-US" w:eastAsia="en-US"/>
            </w:rPr>
            <w:tab/>
          </w:r>
          <w:r>
            <w:rPr>
              <w:lang w:val="en-US" w:eastAsia="en-US"/>
            </w:rPr>
            <w:t>Registered subscribers of network through UDM</w:t>
            <w:tab/>
          </w:r>
          <w:hyperlink w:anchor="__RefHeading___Toc138160889">
            <w:r>
              <w:rPr>
                <w:rStyle w:val="IndexLink"/>
                <w:lang w:val="en-US" w:eastAsia="en-US"/>
              </w:rPr>
              <w:t>8</w:t>
            </w:r>
          </w:hyperlink>
        </w:p>
        <w:p>
          <w:pPr>
            <w:pStyle w:val="Contents3"/>
            <w:rPr>
              <w:rFonts w:ascii="Calibri" w:hAnsi="Calibri" w:cs="Calibri"/>
              <w:sz w:val="22"/>
              <w:szCs w:val="22"/>
              <w:lang w:val="en-US" w:eastAsia="en-US"/>
            </w:rPr>
          </w:pPr>
          <w:r>
            <w:rPr>
              <w:lang w:val="en-US" w:eastAsia="en-US"/>
            </w:rPr>
            <w:t>6.2.3</w:t>
          </w:r>
          <w:r>
            <w:rPr>
              <w:rFonts w:cs="Calibri" w:ascii="Calibri" w:hAnsi="Calibri"/>
              <w:sz w:val="22"/>
              <w:szCs w:val="22"/>
              <w:lang w:val="en-US" w:eastAsia="en-US"/>
            </w:rPr>
            <w:tab/>
          </w:r>
          <w:r>
            <w:rPr>
              <w:lang w:val="en-US" w:eastAsia="en-US"/>
            </w:rPr>
            <w:t>Registration success rate of one single network slice</w:t>
            <w:tab/>
          </w:r>
          <w:hyperlink w:anchor="__RefHeading___Toc138160890">
            <w:r>
              <w:rPr>
                <w:rStyle w:val="IndexLink"/>
                <w:lang w:val="en-US" w:eastAsia="en-US"/>
              </w:rPr>
              <w:t>8</w:t>
            </w:r>
          </w:hyperlink>
        </w:p>
        <w:p>
          <w:pPr>
            <w:pStyle w:val="Contents3"/>
            <w:rPr>
              <w:rFonts w:ascii="Calibri" w:hAnsi="Calibri" w:cs="Calibri"/>
              <w:sz w:val="22"/>
              <w:szCs w:val="22"/>
              <w:lang w:val="en-US" w:eastAsia="en-US"/>
            </w:rPr>
          </w:pPr>
          <w:r>
            <w:rPr>
              <w:lang w:val="en-US" w:eastAsia="en-US"/>
            </w:rPr>
            <w:t>6.2.4</w:t>
          </w:r>
          <w:r>
            <w:rPr>
              <w:rFonts w:cs="Calibri" w:ascii="Calibri" w:hAnsi="Calibri"/>
              <w:sz w:val="22"/>
              <w:szCs w:val="22"/>
              <w:lang w:val="en-US" w:eastAsia="en-US"/>
            </w:rPr>
            <w:tab/>
          </w:r>
          <w:r>
            <w:rPr>
              <w:lang w:val="en-US" w:eastAsia="en-US"/>
            </w:rPr>
            <w:t>DRB Accessibility for UE services</w:t>
            <w:tab/>
          </w:r>
          <w:hyperlink w:anchor="__RefHeading___Toc138160891">
            <w:r>
              <w:rPr>
                <w:rStyle w:val="IndexLink"/>
                <w:lang w:val="en-US" w:eastAsia="en-US"/>
              </w:rPr>
              <w:t>8</w:t>
            </w:r>
          </w:hyperlink>
        </w:p>
        <w:p>
          <w:pPr>
            <w:pStyle w:val="Contents3"/>
            <w:rPr>
              <w:rFonts w:ascii="Calibri" w:hAnsi="Calibri" w:cs="Calibri"/>
              <w:sz w:val="22"/>
              <w:szCs w:val="22"/>
              <w:lang w:val="en-US" w:eastAsia="en-US"/>
            </w:rPr>
          </w:pPr>
          <w:r>
            <w:rPr>
              <w:lang w:val="en-US" w:eastAsia="en-US"/>
            </w:rPr>
            <w:t>6.2.5</w:t>
          </w:r>
          <w:r>
            <w:rPr>
              <w:rFonts w:cs="Calibri" w:ascii="Calibri" w:hAnsi="Calibri"/>
              <w:sz w:val="22"/>
              <w:szCs w:val="22"/>
              <w:lang w:val="en-US" w:eastAsia="en-US"/>
            </w:rPr>
            <w:tab/>
          </w:r>
          <w:r>
            <w:rPr>
              <w:lang w:val="en-US" w:eastAsia="en-US"/>
            </w:rPr>
            <w:t>PDU session Establishment success rate of one network slice (S-NSSAI)</w:t>
            <w:tab/>
          </w:r>
          <w:hyperlink w:anchor="__RefHeading___Toc138160892">
            <w:r>
              <w:rPr>
                <w:rStyle w:val="IndexLink"/>
                <w:lang w:val="en-US" w:eastAsia="en-US"/>
              </w:rPr>
              <w:t>9</w:t>
            </w:r>
          </w:hyperlink>
        </w:p>
        <w:p>
          <w:pPr>
            <w:pStyle w:val="Contents2"/>
            <w:rPr>
              <w:rFonts w:ascii="Calibri" w:hAnsi="Calibri" w:cs="Calibri"/>
              <w:sz w:val="22"/>
              <w:szCs w:val="22"/>
              <w:lang w:val="en-US" w:eastAsia="en-US"/>
            </w:rPr>
          </w:pPr>
          <w:r>
            <w:rPr>
              <w:lang w:val="en-US" w:eastAsia="en-US"/>
            </w:rPr>
            <w:t>6.3</w:t>
          </w:r>
          <w:r>
            <w:rPr>
              <w:rFonts w:cs="Calibri" w:ascii="Calibri" w:hAnsi="Calibri"/>
              <w:sz w:val="22"/>
              <w:szCs w:val="22"/>
              <w:lang w:val="en-US" w:eastAsia="en-US"/>
            </w:rPr>
            <w:tab/>
          </w:r>
          <w:r>
            <w:rPr>
              <w:lang w:val="en-US" w:eastAsia="en-US"/>
            </w:rPr>
            <w:t>Integrity KPI</w:t>
            <w:tab/>
          </w:r>
          <w:hyperlink w:anchor="__RefHeading___Toc138160893">
            <w:r>
              <w:rPr>
                <w:rStyle w:val="IndexLink"/>
                <w:lang w:val="en-US" w:eastAsia="en-US"/>
              </w:rPr>
              <w:t>9</w:t>
            </w:r>
          </w:hyperlink>
        </w:p>
        <w:p>
          <w:pPr>
            <w:pStyle w:val="Contents3"/>
            <w:rPr>
              <w:rFonts w:ascii="Calibri" w:hAnsi="Calibri" w:cs="Calibri"/>
              <w:sz w:val="22"/>
              <w:szCs w:val="22"/>
              <w:lang w:val="en-US" w:eastAsia="en-US"/>
            </w:rPr>
          </w:pPr>
          <w:r>
            <w:rPr>
              <w:lang w:val="en-US" w:eastAsia="en-US"/>
            </w:rPr>
            <w:t>6.3.1</w:t>
          </w:r>
          <w:r>
            <w:rPr>
              <w:rFonts w:cs="Calibri" w:ascii="Calibri" w:hAnsi="Calibri"/>
              <w:sz w:val="22"/>
              <w:szCs w:val="22"/>
              <w:lang w:val="en-US" w:eastAsia="en-US"/>
            </w:rPr>
            <w:tab/>
          </w:r>
          <w:r>
            <w:rPr>
              <w:lang w:val="en-US" w:eastAsia="en-US"/>
            </w:rPr>
            <w:t>Latency and delay of 5G networks</w:t>
            <w:tab/>
          </w:r>
          <w:hyperlink w:anchor="__RefHeading___Toc138160894">
            <w:r>
              <w:rPr>
                <w:rStyle w:val="IndexLink"/>
                <w:lang w:val="en-US" w:eastAsia="en-US"/>
              </w:rPr>
              <w:t>9</w:t>
            </w:r>
          </w:hyperlink>
        </w:p>
        <w:p>
          <w:pPr>
            <w:pStyle w:val="Contents4"/>
            <w:rPr>
              <w:rFonts w:ascii="Calibri" w:hAnsi="Calibri" w:cs="Calibri"/>
              <w:sz w:val="22"/>
              <w:szCs w:val="22"/>
              <w:lang w:val="en-US" w:eastAsia="en-US"/>
            </w:rPr>
          </w:pPr>
          <w:r>
            <w:rPr>
              <w:lang w:val="en-US" w:eastAsia="en-US"/>
            </w:rPr>
            <w:t>6.3.1.0</w:t>
          </w:r>
          <w:r>
            <w:rPr>
              <w:rFonts w:cs="Calibri" w:ascii="Calibri" w:hAnsi="Calibri"/>
              <w:sz w:val="22"/>
              <w:szCs w:val="22"/>
              <w:lang w:val="en-US" w:eastAsia="en-US"/>
            </w:rPr>
            <w:tab/>
          </w:r>
          <w:r>
            <w:rPr>
              <w:lang w:val="en-US" w:eastAsia="en-US"/>
            </w:rPr>
            <w:t>Void</w:t>
            <w:tab/>
          </w:r>
          <w:hyperlink w:anchor="__RefHeading___Toc138160895">
            <w:r>
              <w:rPr>
                <w:rStyle w:val="IndexLink"/>
                <w:lang w:val="en-US" w:eastAsia="en-US"/>
              </w:rPr>
              <w:t>9</w:t>
            </w:r>
          </w:hyperlink>
        </w:p>
        <w:p>
          <w:pPr>
            <w:pStyle w:val="Contents4"/>
            <w:rPr>
              <w:rFonts w:ascii="Calibri" w:hAnsi="Calibri" w:cs="Calibri"/>
              <w:sz w:val="22"/>
              <w:szCs w:val="22"/>
              <w:lang w:val="en-US" w:eastAsia="en-US"/>
            </w:rPr>
          </w:pPr>
          <w:r>
            <w:rPr>
              <w:lang w:val="en-US" w:eastAsia="en-US"/>
            </w:rPr>
            <w:t>6.3.1.1</w:t>
          </w:r>
          <w:r>
            <w:rPr>
              <w:rFonts w:cs="Calibri" w:ascii="Calibri" w:hAnsi="Calibri"/>
              <w:sz w:val="22"/>
              <w:szCs w:val="22"/>
              <w:lang w:val="en-US" w:eastAsia="en-US"/>
            </w:rPr>
            <w:tab/>
          </w:r>
          <w:r>
            <w:rPr>
              <w:lang w:val="en-US" w:eastAsia="en-US"/>
            </w:rPr>
            <w:t>Downlink latency in gNB-DU</w:t>
            <w:tab/>
          </w:r>
          <w:hyperlink w:anchor="__RefHeading___Toc138160896">
            <w:r>
              <w:rPr>
                <w:rStyle w:val="IndexLink"/>
                <w:lang w:val="en-US" w:eastAsia="en-US"/>
              </w:rPr>
              <w:t>9</w:t>
            </w:r>
          </w:hyperlink>
        </w:p>
        <w:p>
          <w:pPr>
            <w:pStyle w:val="Contents4"/>
            <w:rPr>
              <w:rFonts w:ascii="Calibri" w:hAnsi="Calibri" w:cs="Calibri"/>
              <w:sz w:val="22"/>
              <w:szCs w:val="22"/>
              <w:lang w:val="en-US" w:eastAsia="en-US"/>
            </w:rPr>
          </w:pPr>
          <w:r>
            <w:rPr>
              <w:lang w:val="en-US" w:eastAsia="en-US"/>
            </w:rPr>
            <w:t>6.3.1.2</w:t>
          </w:r>
          <w:r>
            <w:rPr>
              <w:rFonts w:cs="Calibri" w:ascii="Calibri" w:hAnsi="Calibri"/>
              <w:sz w:val="22"/>
              <w:szCs w:val="22"/>
              <w:lang w:val="en-US" w:eastAsia="en-US"/>
            </w:rPr>
            <w:tab/>
          </w:r>
          <w:r>
            <w:rPr>
              <w:lang w:val="en-US" w:eastAsia="en-US"/>
            </w:rPr>
            <w:t>Integrated downlink delay in RAN</w:t>
            <w:tab/>
          </w:r>
          <w:hyperlink w:anchor="__RefHeading___Toc138160897">
            <w:r>
              <w:rPr>
                <w:rStyle w:val="IndexLink"/>
                <w:lang w:val="en-US" w:eastAsia="en-US"/>
              </w:rPr>
              <w:t>10</w:t>
            </w:r>
          </w:hyperlink>
        </w:p>
        <w:p>
          <w:pPr>
            <w:pStyle w:val="Contents5"/>
            <w:rPr>
              <w:rFonts w:ascii="Calibri" w:hAnsi="Calibri" w:cs="Calibri"/>
              <w:sz w:val="22"/>
              <w:szCs w:val="22"/>
              <w:lang w:val="en-US" w:eastAsia="en-US"/>
            </w:rPr>
          </w:pPr>
          <w:r>
            <w:rPr>
              <w:lang w:val="en-US" w:eastAsia="en-US"/>
            </w:rPr>
            <w:t>6.3.1.2.1</w:t>
          </w:r>
          <w:r>
            <w:rPr>
              <w:rFonts w:cs="Calibri" w:ascii="Calibri" w:hAnsi="Calibri"/>
              <w:sz w:val="22"/>
              <w:szCs w:val="22"/>
              <w:lang w:val="en-US" w:eastAsia="en-US"/>
            </w:rPr>
            <w:tab/>
          </w:r>
          <w:r>
            <w:rPr>
              <w:lang w:val="en-US" w:eastAsia="en-US"/>
            </w:rPr>
            <w:t>Downlink delay in NG-RAN for a sub-network</w:t>
            <w:tab/>
          </w:r>
          <w:hyperlink w:anchor="__RefHeading___Toc138160898">
            <w:r>
              <w:rPr>
                <w:rStyle w:val="IndexLink"/>
                <w:lang w:val="en-US" w:eastAsia="en-US"/>
              </w:rPr>
              <w:t>10</w:t>
            </w:r>
          </w:hyperlink>
        </w:p>
        <w:p>
          <w:pPr>
            <w:pStyle w:val="Contents5"/>
            <w:rPr>
              <w:rFonts w:ascii="Calibri" w:hAnsi="Calibri" w:cs="Calibri"/>
              <w:sz w:val="22"/>
              <w:szCs w:val="22"/>
              <w:lang w:val="en-US" w:eastAsia="en-US"/>
            </w:rPr>
          </w:pPr>
          <w:r>
            <w:rPr>
              <w:lang w:val="en-US" w:eastAsia="en-US"/>
            </w:rPr>
            <w:t>6.3.1.2.2</w:t>
          </w:r>
          <w:r>
            <w:rPr>
              <w:rFonts w:cs="Calibri" w:ascii="Calibri" w:hAnsi="Calibri"/>
              <w:sz w:val="22"/>
              <w:szCs w:val="22"/>
              <w:lang w:val="en-US" w:eastAsia="en-US"/>
            </w:rPr>
            <w:tab/>
          </w:r>
          <w:r>
            <w:rPr>
              <w:lang w:val="en-US" w:eastAsia="en-US"/>
            </w:rPr>
            <w:t>Downlink delay in NG-RAN for a network slice subnet</w:t>
            <w:tab/>
          </w:r>
          <w:hyperlink w:anchor="__RefHeading___Toc138160899">
            <w:r>
              <w:rPr>
                <w:rStyle w:val="IndexLink"/>
                <w:lang w:val="en-US" w:eastAsia="en-US"/>
              </w:rPr>
              <w:t>10</w:t>
            </w:r>
          </w:hyperlink>
        </w:p>
        <w:p>
          <w:pPr>
            <w:pStyle w:val="Contents4"/>
            <w:rPr>
              <w:rFonts w:ascii="Calibri" w:hAnsi="Calibri" w:cs="Calibri"/>
              <w:sz w:val="22"/>
              <w:szCs w:val="22"/>
              <w:lang w:val="en-US" w:eastAsia="en-US"/>
            </w:rPr>
          </w:pPr>
          <w:r>
            <w:rPr>
              <w:lang w:val="en-US" w:eastAsia="en-US"/>
            </w:rPr>
            <w:t>6.3.1.3</w:t>
          </w:r>
          <w:r>
            <w:rPr>
              <w:rFonts w:cs="Calibri" w:ascii="Calibri" w:hAnsi="Calibri"/>
              <w:sz w:val="22"/>
              <w:szCs w:val="22"/>
              <w:lang w:val="en-US" w:eastAsia="en-US"/>
            </w:rPr>
            <w:tab/>
          </w:r>
          <w:r>
            <w:rPr>
              <w:lang w:val="en-US" w:eastAsia="en-US"/>
            </w:rPr>
            <w:t>Downlink delay in gNB-DU</w:t>
            <w:tab/>
          </w:r>
          <w:hyperlink w:anchor="__RefHeading___Toc138160900">
            <w:r>
              <w:rPr>
                <w:rStyle w:val="IndexLink"/>
                <w:lang w:val="en-US" w:eastAsia="en-US"/>
              </w:rPr>
              <w:t>10</w:t>
            </w:r>
          </w:hyperlink>
        </w:p>
        <w:p>
          <w:pPr>
            <w:pStyle w:val="Contents5"/>
            <w:rPr>
              <w:rFonts w:ascii="Calibri" w:hAnsi="Calibri" w:cs="Calibri"/>
              <w:sz w:val="22"/>
              <w:szCs w:val="22"/>
              <w:lang w:val="en-US" w:eastAsia="en-US"/>
            </w:rPr>
          </w:pPr>
          <w:r>
            <w:rPr>
              <w:lang w:val="en-US" w:eastAsia="en-US"/>
            </w:rPr>
            <w:t>6.3.1.3.1</w:t>
          </w:r>
          <w:r>
            <w:rPr>
              <w:rFonts w:cs="Calibri" w:ascii="Calibri" w:hAnsi="Calibri"/>
              <w:sz w:val="22"/>
              <w:szCs w:val="22"/>
              <w:lang w:val="en-US" w:eastAsia="en-US"/>
            </w:rPr>
            <w:tab/>
          </w:r>
          <w:r>
            <w:rPr>
              <w:lang w:val="en-US" w:eastAsia="en-US"/>
            </w:rPr>
            <w:t>Downlink delay in gNB-DU for a NRCellDU</w:t>
            <w:tab/>
          </w:r>
          <w:hyperlink w:anchor="__RefHeading___Toc138160901">
            <w:r>
              <w:rPr>
                <w:rStyle w:val="IndexLink"/>
                <w:lang w:val="en-US" w:eastAsia="en-US"/>
              </w:rPr>
              <w:t>10</w:t>
            </w:r>
          </w:hyperlink>
        </w:p>
        <w:p>
          <w:pPr>
            <w:pStyle w:val="Contents5"/>
            <w:rPr>
              <w:rFonts w:ascii="Calibri" w:hAnsi="Calibri" w:cs="Calibri"/>
              <w:sz w:val="22"/>
              <w:szCs w:val="22"/>
              <w:lang w:val="en-US" w:eastAsia="en-US"/>
            </w:rPr>
          </w:pPr>
          <w:r>
            <w:rPr>
              <w:lang w:val="en-US" w:eastAsia="en-US"/>
            </w:rPr>
            <w:t>6.3.1.3.2</w:t>
          </w:r>
          <w:r>
            <w:rPr>
              <w:rFonts w:cs="Calibri" w:ascii="Calibri" w:hAnsi="Calibri"/>
              <w:sz w:val="22"/>
              <w:szCs w:val="22"/>
              <w:lang w:val="en-US" w:eastAsia="en-US"/>
            </w:rPr>
            <w:tab/>
          </w:r>
          <w:r>
            <w:rPr>
              <w:lang w:val="en-US" w:eastAsia="en-US"/>
            </w:rPr>
            <w:t>Downlink delay in gNB-DU for a sub-network</w:t>
            <w:tab/>
          </w:r>
          <w:hyperlink w:anchor="__RefHeading___Toc138160902">
            <w:r>
              <w:rPr>
                <w:rStyle w:val="IndexLink"/>
                <w:lang w:val="en-US" w:eastAsia="en-US"/>
              </w:rPr>
              <w:t>11</w:t>
            </w:r>
          </w:hyperlink>
        </w:p>
        <w:p>
          <w:pPr>
            <w:pStyle w:val="Contents5"/>
            <w:rPr>
              <w:rFonts w:ascii="Calibri" w:hAnsi="Calibri" w:cs="Calibri"/>
              <w:sz w:val="22"/>
              <w:szCs w:val="22"/>
              <w:lang w:val="en-US" w:eastAsia="en-US"/>
            </w:rPr>
          </w:pPr>
          <w:r>
            <w:rPr>
              <w:lang w:val="en-US" w:eastAsia="en-US"/>
            </w:rPr>
            <w:t>6.3.1.3.3</w:t>
          </w:r>
          <w:r>
            <w:rPr>
              <w:rFonts w:cs="Calibri" w:ascii="Calibri" w:hAnsi="Calibri"/>
              <w:sz w:val="22"/>
              <w:szCs w:val="22"/>
              <w:lang w:val="en-US" w:eastAsia="en-US"/>
            </w:rPr>
            <w:tab/>
          </w:r>
          <w:r>
            <w:rPr>
              <w:lang w:val="en-US" w:eastAsia="en-US"/>
            </w:rPr>
            <w:t>Downlink delay in gNB-DU for a network slice subnet</w:t>
            <w:tab/>
          </w:r>
          <w:hyperlink w:anchor="__RefHeading___Toc138160903">
            <w:r>
              <w:rPr>
                <w:rStyle w:val="IndexLink"/>
                <w:lang w:val="en-US" w:eastAsia="en-US"/>
              </w:rPr>
              <w:t>11</w:t>
            </w:r>
          </w:hyperlink>
        </w:p>
        <w:p>
          <w:pPr>
            <w:pStyle w:val="Contents4"/>
            <w:rPr>
              <w:rFonts w:ascii="Calibri" w:hAnsi="Calibri" w:cs="Calibri"/>
              <w:sz w:val="22"/>
              <w:szCs w:val="22"/>
              <w:lang w:val="en-US" w:eastAsia="en-US"/>
            </w:rPr>
          </w:pPr>
          <w:r>
            <w:rPr>
              <w:lang w:val="en-US" w:eastAsia="en-US"/>
            </w:rPr>
            <w:t>6.3.1.4</w:t>
          </w:r>
          <w:r>
            <w:rPr>
              <w:rFonts w:cs="Calibri" w:ascii="Calibri" w:hAnsi="Calibri"/>
              <w:sz w:val="22"/>
              <w:szCs w:val="22"/>
              <w:lang w:val="en-US" w:eastAsia="en-US"/>
            </w:rPr>
            <w:tab/>
          </w:r>
          <w:r>
            <w:rPr>
              <w:lang w:val="en-US" w:eastAsia="en-US"/>
            </w:rPr>
            <w:t>Downlink delay in gNB-CU-UP</w:t>
            <w:tab/>
          </w:r>
          <w:hyperlink w:anchor="__RefHeading___Toc138160904">
            <w:r>
              <w:rPr>
                <w:rStyle w:val="IndexLink"/>
                <w:lang w:val="en-US" w:eastAsia="en-US"/>
              </w:rPr>
              <w:t>12</w:t>
            </w:r>
          </w:hyperlink>
        </w:p>
        <w:p>
          <w:pPr>
            <w:pStyle w:val="Contents5"/>
            <w:rPr>
              <w:rFonts w:ascii="Calibri" w:hAnsi="Calibri" w:cs="Calibri"/>
              <w:sz w:val="22"/>
              <w:szCs w:val="22"/>
              <w:lang w:val="en-US" w:eastAsia="en-US"/>
            </w:rPr>
          </w:pPr>
          <w:r>
            <w:rPr>
              <w:lang w:val="en-US" w:eastAsia="en-US"/>
            </w:rPr>
            <w:t>6.3.1.4.1</w:t>
          </w:r>
          <w:r>
            <w:rPr>
              <w:rFonts w:cs="Calibri" w:ascii="Calibri" w:hAnsi="Calibri"/>
              <w:sz w:val="22"/>
              <w:szCs w:val="22"/>
              <w:lang w:val="en-US" w:eastAsia="en-US"/>
            </w:rPr>
            <w:tab/>
          </w:r>
          <w:r>
            <w:rPr>
              <w:lang w:val="en-US" w:eastAsia="en-US"/>
            </w:rPr>
            <w:t>Downlink delay in gNB-CU-UP</w:t>
            <w:tab/>
          </w:r>
          <w:hyperlink w:anchor="__RefHeading___Toc138160905">
            <w:r>
              <w:rPr>
                <w:rStyle w:val="IndexLink"/>
                <w:lang w:val="en-US" w:eastAsia="en-US"/>
              </w:rPr>
              <w:t>12</w:t>
            </w:r>
          </w:hyperlink>
        </w:p>
        <w:p>
          <w:pPr>
            <w:pStyle w:val="Contents5"/>
            <w:rPr>
              <w:rFonts w:ascii="Calibri" w:hAnsi="Calibri" w:cs="Calibri"/>
              <w:sz w:val="22"/>
              <w:szCs w:val="22"/>
              <w:lang w:val="en-US" w:eastAsia="en-US"/>
            </w:rPr>
          </w:pPr>
          <w:r>
            <w:rPr>
              <w:lang w:val="en-US" w:eastAsia="en-US"/>
            </w:rPr>
            <w:t>6.3.1.4.2</w:t>
          </w:r>
          <w:r>
            <w:rPr>
              <w:rFonts w:cs="Calibri" w:ascii="Calibri" w:hAnsi="Calibri"/>
              <w:sz w:val="22"/>
              <w:szCs w:val="22"/>
              <w:lang w:val="en-US" w:eastAsia="en-US"/>
            </w:rPr>
            <w:tab/>
          </w:r>
          <w:r>
            <w:rPr>
              <w:lang w:val="en-US" w:eastAsia="en-US"/>
            </w:rPr>
            <w:t>Downlink delay in gNB-CU-UP for a sub-network</w:t>
            <w:tab/>
          </w:r>
          <w:hyperlink w:anchor="__RefHeading___Toc138160906">
            <w:r>
              <w:rPr>
                <w:rStyle w:val="IndexLink"/>
                <w:lang w:val="en-US" w:eastAsia="en-US"/>
              </w:rPr>
              <w:t>12</w:t>
            </w:r>
          </w:hyperlink>
        </w:p>
        <w:p>
          <w:pPr>
            <w:pStyle w:val="Contents5"/>
            <w:rPr>
              <w:rFonts w:ascii="Calibri" w:hAnsi="Calibri" w:cs="Calibri"/>
              <w:sz w:val="22"/>
              <w:szCs w:val="22"/>
              <w:lang w:val="en-US" w:eastAsia="en-US"/>
            </w:rPr>
          </w:pPr>
          <w:r>
            <w:rPr>
              <w:lang w:val="en-US" w:eastAsia="en-US"/>
            </w:rPr>
            <w:t>6.3.1.4.3</w:t>
          </w:r>
          <w:r>
            <w:rPr>
              <w:rFonts w:cs="Calibri" w:ascii="Calibri" w:hAnsi="Calibri"/>
              <w:sz w:val="22"/>
              <w:szCs w:val="22"/>
              <w:lang w:val="en-US" w:eastAsia="en-US"/>
            </w:rPr>
            <w:tab/>
          </w:r>
          <w:r>
            <w:rPr>
              <w:lang w:val="en-US" w:eastAsia="en-US"/>
            </w:rPr>
            <w:t>Downlink delay in gNB-CU-UP for a network slice subnet</w:t>
            <w:tab/>
          </w:r>
          <w:hyperlink w:anchor="__RefHeading___Toc138160907">
            <w:r>
              <w:rPr>
                <w:rStyle w:val="IndexLink"/>
                <w:lang w:val="en-US" w:eastAsia="en-US"/>
              </w:rPr>
              <w:t>13</w:t>
            </w:r>
          </w:hyperlink>
        </w:p>
        <w:p>
          <w:pPr>
            <w:pStyle w:val="Contents4"/>
            <w:rPr>
              <w:rFonts w:ascii="Calibri" w:hAnsi="Calibri" w:cs="Calibri"/>
              <w:sz w:val="22"/>
              <w:szCs w:val="22"/>
              <w:lang w:val="en-US" w:eastAsia="en-US"/>
            </w:rPr>
          </w:pPr>
          <w:r>
            <w:rPr>
              <w:lang w:val="en-US" w:eastAsia="en-US"/>
            </w:rPr>
            <w:t>6.3.1.5</w:t>
          </w:r>
          <w:r>
            <w:rPr>
              <w:rFonts w:cs="Calibri" w:ascii="Calibri" w:hAnsi="Calibri"/>
              <w:sz w:val="22"/>
              <w:szCs w:val="22"/>
              <w:lang w:val="en-US" w:eastAsia="en-US"/>
            </w:rPr>
            <w:tab/>
          </w:r>
          <w:r>
            <w:rPr>
              <w:lang w:val="en-US" w:eastAsia="en-US"/>
            </w:rPr>
            <w:t>Uplink delay in gNB-DU</w:t>
            <w:tab/>
          </w:r>
          <w:hyperlink w:anchor="__RefHeading___Toc138160908">
            <w:r>
              <w:rPr>
                <w:rStyle w:val="IndexLink"/>
                <w:lang w:val="en-US" w:eastAsia="en-US"/>
              </w:rPr>
              <w:t>13</w:t>
            </w:r>
          </w:hyperlink>
        </w:p>
        <w:p>
          <w:pPr>
            <w:pStyle w:val="Contents5"/>
            <w:rPr>
              <w:rFonts w:ascii="Calibri" w:hAnsi="Calibri" w:cs="Calibri"/>
              <w:sz w:val="22"/>
              <w:szCs w:val="22"/>
              <w:lang w:val="en-US" w:eastAsia="en-US"/>
            </w:rPr>
          </w:pPr>
          <w:r>
            <w:rPr>
              <w:lang w:val="en-US" w:eastAsia="en-US"/>
            </w:rPr>
            <w:t>6.3.1.5.1</w:t>
          </w:r>
          <w:r>
            <w:rPr>
              <w:rFonts w:cs="Calibri" w:ascii="Calibri" w:hAnsi="Calibri"/>
              <w:sz w:val="22"/>
              <w:szCs w:val="22"/>
              <w:lang w:val="en-US" w:eastAsia="en-US"/>
            </w:rPr>
            <w:tab/>
          </w:r>
          <w:r>
            <w:rPr>
              <w:lang w:val="en-US" w:eastAsia="en-US"/>
            </w:rPr>
            <w:t>Uplink delay in gNB-DU for a NR cell</w:t>
            <w:tab/>
          </w:r>
          <w:hyperlink w:anchor="__RefHeading___Toc138160909">
            <w:r>
              <w:rPr>
                <w:rStyle w:val="IndexLink"/>
                <w:lang w:val="en-US" w:eastAsia="en-US"/>
              </w:rPr>
              <w:t>13</w:t>
            </w:r>
          </w:hyperlink>
        </w:p>
        <w:p>
          <w:pPr>
            <w:pStyle w:val="Contents5"/>
            <w:rPr>
              <w:rFonts w:ascii="Calibri" w:hAnsi="Calibri" w:cs="Calibri"/>
              <w:sz w:val="22"/>
              <w:szCs w:val="22"/>
              <w:lang w:val="en-US" w:eastAsia="en-US"/>
            </w:rPr>
          </w:pPr>
          <w:r>
            <w:rPr>
              <w:lang w:val="en-US" w:eastAsia="en-US"/>
            </w:rPr>
            <w:t>6.3.1.5.2</w:t>
          </w:r>
          <w:r>
            <w:rPr>
              <w:rFonts w:cs="Calibri" w:ascii="Calibri" w:hAnsi="Calibri"/>
              <w:sz w:val="22"/>
              <w:szCs w:val="22"/>
              <w:lang w:val="en-US" w:eastAsia="en-US"/>
            </w:rPr>
            <w:tab/>
          </w:r>
          <w:r>
            <w:rPr>
              <w:lang w:val="en-US" w:eastAsia="en-US"/>
            </w:rPr>
            <w:t>Uplink delay in gNB-DU for a sub-network</w:t>
            <w:tab/>
          </w:r>
          <w:hyperlink w:anchor="__RefHeading___Toc138160910">
            <w:r>
              <w:rPr>
                <w:rStyle w:val="IndexLink"/>
                <w:lang w:val="en-US" w:eastAsia="en-US"/>
              </w:rPr>
              <w:t>14</w:t>
            </w:r>
          </w:hyperlink>
        </w:p>
        <w:p>
          <w:pPr>
            <w:pStyle w:val="Contents5"/>
            <w:rPr>
              <w:rFonts w:ascii="Calibri" w:hAnsi="Calibri" w:cs="Calibri"/>
              <w:sz w:val="22"/>
              <w:szCs w:val="22"/>
              <w:lang w:val="en-US" w:eastAsia="en-US"/>
            </w:rPr>
          </w:pPr>
          <w:r>
            <w:rPr>
              <w:lang w:val="en-US" w:eastAsia="en-US"/>
            </w:rPr>
            <w:t>6.3.1.5.3</w:t>
          </w:r>
          <w:r>
            <w:rPr>
              <w:rFonts w:cs="Calibri" w:ascii="Calibri" w:hAnsi="Calibri"/>
              <w:sz w:val="22"/>
              <w:szCs w:val="22"/>
              <w:lang w:val="en-US" w:eastAsia="en-US"/>
            </w:rPr>
            <w:tab/>
          </w:r>
          <w:r>
            <w:rPr>
              <w:lang w:val="en-US" w:eastAsia="en-US"/>
            </w:rPr>
            <w:t>Uplink delay in gNB-DU for a network slice subnet</w:t>
            <w:tab/>
          </w:r>
          <w:hyperlink w:anchor="__RefHeading___Toc138160911">
            <w:r>
              <w:rPr>
                <w:rStyle w:val="IndexLink"/>
                <w:lang w:val="en-US" w:eastAsia="en-US"/>
              </w:rPr>
              <w:t>14</w:t>
            </w:r>
          </w:hyperlink>
        </w:p>
        <w:p>
          <w:pPr>
            <w:pStyle w:val="Contents4"/>
            <w:rPr>
              <w:rFonts w:ascii="Calibri" w:hAnsi="Calibri" w:cs="Calibri"/>
              <w:sz w:val="22"/>
              <w:szCs w:val="22"/>
              <w:lang w:val="en-US" w:eastAsia="en-US"/>
            </w:rPr>
          </w:pPr>
          <w:r>
            <w:rPr>
              <w:lang w:val="en-US" w:eastAsia="en-US"/>
            </w:rPr>
            <w:t>6.3.1.6</w:t>
          </w:r>
          <w:r>
            <w:rPr>
              <w:rFonts w:cs="Calibri" w:ascii="Calibri" w:hAnsi="Calibri"/>
              <w:sz w:val="22"/>
              <w:szCs w:val="22"/>
              <w:lang w:val="en-US" w:eastAsia="en-US"/>
            </w:rPr>
            <w:tab/>
          </w:r>
          <w:r>
            <w:rPr>
              <w:lang w:val="en-US" w:eastAsia="en-US"/>
            </w:rPr>
            <w:t>Uplink delay in gNB-CU-UP</w:t>
            <w:tab/>
          </w:r>
          <w:hyperlink w:anchor="__RefHeading___Toc138160912">
            <w:r>
              <w:rPr>
                <w:rStyle w:val="IndexLink"/>
                <w:lang w:val="en-US" w:eastAsia="en-US"/>
              </w:rPr>
              <w:t>15</w:t>
            </w:r>
          </w:hyperlink>
        </w:p>
        <w:p>
          <w:pPr>
            <w:pStyle w:val="Contents5"/>
            <w:rPr>
              <w:rFonts w:ascii="Calibri" w:hAnsi="Calibri" w:cs="Calibri"/>
              <w:sz w:val="22"/>
              <w:szCs w:val="22"/>
              <w:lang w:val="en-US" w:eastAsia="en-US"/>
            </w:rPr>
          </w:pPr>
          <w:r>
            <w:rPr>
              <w:lang w:val="en-US" w:eastAsia="en-US"/>
            </w:rPr>
            <w:t>6.3.1.6.1</w:t>
          </w:r>
          <w:r>
            <w:rPr>
              <w:rFonts w:cs="Calibri" w:ascii="Calibri" w:hAnsi="Calibri"/>
              <w:sz w:val="22"/>
              <w:szCs w:val="22"/>
              <w:lang w:val="en-US" w:eastAsia="en-US"/>
            </w:rPr>
            <w:tab/>
          </w:r>
          <w:r>
            <w:rPr>
              <w:lang w:val="en-US" w:eastAsia="en-US"/>
            </w:rPr>
            <w:t>Uplink delay in gNB-CU-UP</w:t>
            <w:tab/>
          </w:r>
          <w:hyperlink w:anchor="__RefHeading___Toc138160913">
            <w:r>
              <w:rPr>
                <w:rStyle w:val="IndexLink"/>
                <w:lang w:val="en-US" w:eastAsia="en-US"/>
              </w:rPr>
              <w:t>15</w:t>
            </w:r>
          </w:hyperlink>
        </w:p>
        <w:p>
          <w:pPr>
            <w:pStyle w:val="Contents5"/>
            <w:rPr>
              <w:rFonts w:ascii="Calibri" w:hAnsi="Calibri" w:cs="Calibri"/>
              <w:sz w:val="22"/>
              <w:szCs w:val="22"/>
              <w:lang w:val="en-US" w:eastAsia="en-US"/>
            </w:rPr>
          </w:pPr>
          <w:r>
            <w:rPr>
              <w:lang w:val="en-US" w:eastAsia="en-US"/>
            </w:rPr>
            <w:t>6.3.1.6.2</w:t>
          </w:r>
          <w:r>
            <w:rPr>
              <w:rFonts w:cs="Calibri" w:ascii="Calibri" w:hAnsi="Calibri"/>
              <w:sz w:val="22"/>
              <w:szCs w:val="22"/>
              <w:lang w:val="en-US" w:eastAsia="en-US"/>
            </w:rPr>
            <w:tab/>
          </w:r>
          <w:r>
            <w:rPr>
              <w:lang w:val="en-US" w:eastAsia="en-US"/>
            </w:rPr>
            <w:t>Uplink delay in gNB-CU-UP for a sub-network</w:t>
            <w:tab/>
          </w:r>
          <w:hyperlink w:anchor="__RefHeading___Toc138160914">
            <w:r>
              <w:rPr>
                <w:rStyle w:val="IndexLink"/>
                <w:lang w:val="en-US" w:eastAsia="en-US"/>
              </w:rPr>
              <w:t>15</w:t>
            </w:r>
          </w:hyperlink>
        </w:p>
        <w:p>
          <w:pPr>
            <w:pStyle w:val="Contents5"/>
            <w:rPr>
              <w:rFonts w:ascii="Calibri" w:hAnsi="Calibri" w:cs="Calibri"/>
              <w:sz w:val="22"/>
              <w:szCs w:val="22"/>
              <w:lang w:val="en-US" w:eastAsia="en-US"/>
            </w:rPr>
          </w:pPr>
          <w:r>
            <w:rPr>
              <w:lang w:val="en-US" w:eastAsia="en-US"/>
            </w:rPr>
            <w:t>6.3.1.6.3</w:t>
          </w:r>
          <w:r>
            <w:rPr>
              <w:rFonts w:cs="Calibri" w:ascii="Calibri" w:hAnsi="Calibri"/>
              <w:sz w:val="22"/>
              <w:szCs w:val="22"/>
              <w:lang w:val="en-US" w:eastAsia="en-US"/>
            </w:rPr>
            <w:tab/>
          </w:r>
          <w:r>
            <w:rPr>
              <w:lang w:val="en-US" w:eastAsia="en-US"/>
            </w:rPr>
            <w:t>Uplink delay in gNB-CU-UP for a network slice subnet</w:t>
            <w:tab/>
          </w:r>
          <w:hyperlink w:anchor="__RefHeading___Toc138160915">
            <w:r>
              <w:rPr>
                <w:rStyle w:val="IndexLink"/>
                <w:lang w:val="en-US" w:eastAsia="en-US"/>
              </w:rPr>
              <w:t>16</w:t>
            </w:r>
          </w:hyperlink>
        </w:p>
        <w:p>
          <w:pPr>
            <w:pStyle w:val="Contents4"/>
            <w:rPr>
              <w:rFonts w:ascii="Calibri" w:hAnsi="Calibri" w:cs="Calibri"/>
              <w:sz w:val="22"/>
              <w:szCs w:val="22"/>
              <w:lang w:val="en-US" w:eastAsia="en-US"/>
            </w:rPr>
          </w:pPr>
          <w:r>
            <w:rPr>
              <w:lang w:val="en-US" w:eastAsia="en-US"/>
            </w:rPr>
            <w:t>6.3.1.7</w:t>
          </w:r>
          <w:r>
            <w:rPr>
              <w:rFonts w:cs="Calibri" w:ascii="Calibri" w:hAnsi="Calibri"/>
              <w:sz w:val="22"/>
              <w:szCs w:val="22"/>
              <w:lang w:val="en-US" w:eastAsia="en-US"/>
            </w:rPr>
            <w:tab/>
          </w:r>
          <w:r>
            <w:rPr>
              <w:lang w:val="en-US" w:eastAsia="en-US"/>
            </w:rPr>
            <w:t>Integrated uplink delay in RAN</w:t>
            <w:tab/>
          </w:r>
          <w:hyperlink w:anchor="__RefHeading___Toc138160916">
            <w:r>
              <w:rPr>
                <w:rStyle w:val="IndexLink"/>
                <w:lang w:val="en-US" w:eastAsia="en-US"/>
              </w:rPr>
              <w:t>16</w:t>
            </w:r>
          </w:hyperlink>
        </w:p>
        <w:p>
          <w:pPr>
            <w:pStyle w:val="Contents5"/>
            <w:rPr>
              <w:rFonts w:ascii="Calibri" w:hAnsi="Calibri" w:cs="Calibri"/>
              <w:sz w:val="22"/>
              <w:szCs w:val="22"/>
              <w:lang w:val="en-US" w:eastAsia="en-US"/>
            </w:rPr>
          </w:pPr>
          <w:r>
            <w:rPr>
              <w:lang w:val="en-US" w:eastAsia="en-US"/>
            </w:rPr>
            <w:t>6.3.1.7.1</w:t>
          </w:r>
          <w:r>
            <w:rPr>
              <w:rFonts w:cs="Calibri" w:ascii="Calibri" w:hAnsi="Calibri"/>
              <w:sz w:val="22"/>
              <w:szCs w:val="22"/>
              <w:lang w:val="en-US" w:eastAsia="en-US"/>
            </w:rPr>
            <w:tab/>
          </w:r>
          <w:r>
            <w:rPr>
              <w:lang w:val="en-US" w:eastAsia="en-US"/>
            </w:rPr>
            <w:t>Uplink delay in NG-RAN for a sub-network</w:t>
            <w:tab/>
          </w:r>
          <w:hyperlink w:anchor="__RefHeading___Toc138160917">
            <w:r>
              <w:rPr>
                <w:rStyle w:val="IndexLink"/>
                <w:lang w:val="en-US" w:eastAsia="en-US"/>
              </w:rPr>
              <w:t>16</w:t>
            </w:r>
          </w:hyperlink>
        </w:p>
        <w:p>
          <w:pPr>
            <w:pStyle w:val="Contents5"/>
            <w:rPr>
              <w:rFonts w:ascii="Calibri" w:hAnsi="Calibri" w:cs="Calibri"/>
              <w:sz w:val="22"/>
              <w:szCs w:val="22"/>
              <w:lang w:val="en-US" w:eastAsia="en-US"/>
            </w:rPr>
          </w:pPr>
          <w:r>
            <w:rPr>
              <w:lang w:val="en-US" w:eastAsia="en-US"/>
            </w:rPr>
            <w:t>6.3.1.7.2</w:t>
          </w:r>
          <w:r>
            <w:rPr>
              <w:rFonts w:cs="Calibri" w:ascii="Calibri" w:hAnsi="Calibri"/>
              <w:sz w:val="22"/>
              <w:szCs w:val="22"/>
              <w:lang w:val="en-US" w:eastAsia="en-US"/>
            </w:rPr>
            <w:tab/>
          </w:r>
          <w:r>
            <w:rPr>
              <w:lang w:val="en-US" w:eastAsia="en-US"/>
            </w:rPr>
            <w:t>Uplink delay in NG-RAN for a network slice subnet</w:t>
            <w:tab/>
          </w:r>
          <w:hyperlink w:anchor="__RefHeading___Toc138160918">
            <w:r>
              <w:rPr>
                <w:rStyle w:val="IndexLink"/>
                <w:lang w:val="en-US" w:eastAsia="en-US"/>
              </w:rPr>
              <w:t>17</w:t>
            </w:r>
          </w:hyperlink>
        </w:p>
        <w:p>
          <w:pPr>
            <w:pStyle w:val="Contents4"/>
            <w:rPr>
              <w:rFonts w:ascii="Calibri" w:hAnsi="Calibri" w:cs="Calibri"/>
              <w:sz w:val="22"/>
              <w:szCs w:val="22"/>
              <w:lang w:val="en-US" w:eastAsia="en-US"/>
            </w:rPr>
          </w:pPr>
          <w:r>
            <w:rPr>
              <w:lang w:val="en-US" w:eastAsia="en-US"/>
            </w:rPr>
            <w:t>6.3.1.8</w:t>
          </w:r>
          <w:r>
            <w:rPr>
              <w:rFonts w:cs="Calibri" w:ascii="Calibri" w:hAnsi="Calibri"/>
              <w:sz w:val="22"/>
              <w:szCs w:val="22"/>
              <w:lang w:val="en-US" w:eastAsia="en-US"/>
            </w:rPr>
            <w:tab/>
          </w:r>
          <w:r>
            <w:rPr>
              <w:lang w:val="en-US" w:eastAsia="en-US"/>
            </w:rPr>
            <w:t>E2E delay for network slice</w:t>
            <w:tab/>
          </w:r>
          <w:hyperlink w:anchor="__RefHeading___Toc138160919">
            <w:r>
              <w:rPr>
                <w:rStyle w:val="IndexLink"/>
                <w:lang w:val="en-US" w:eastAsia="en-US"/>
              </w:rPr>
              <w:t>17</w:t>
            </w:r>
          </w:hyperlink>
        </w:p>
        <w:p>
          <w:pPr>
            <w:pStyle w:val="Contents5"/>
            <w:rPr>
              <w:rFonts w:ascii="Calibri" w:hAnsi="Calibri" w:cs="Calibri"/>
              <w:sz w:val="22"/>
              <w:szCs w:val="22"/>
              <w:lang w:val="en-US" w:eastAsia="en-US"/>
            </w:rPr>
          </w:pPr>
          <w:r>
            <w:rPr>
              <w:lang w:val="en-US" w:eastAsia="en-US"/>
            </w:rPr>
            <w:t>6.3.1.8.1</w:t>
          </w:r>
          <w:r>
            <w:rPr>
              <w:rFonts w:cs="Calibri" w:ascii="Calibri" w:hAnsi="Calibri"/>
              <w:sz w:val="22"/>
              <w:szCs w:val="22"/>
              <w:lang w:val="en-US" w:eastAsia="en-US"/>
            </w:rPr>
            <w:tab/>
          </w:r>
          <w:r>
            <w:rPr>
              <w:lang w:val="en-US" w:eastAsia="en-US"/>
            </w:rPr>
            <w:t>Average e2e uplink delay for a network slice</w:t>
            <w:tab/>
          </w:r>
          <w:hyperlink w:anchor="__RefHeading___Toc138160920">
            <w:r>
              <w:rPr>
                <w:rStyle w:val="IndexLink"/>
                <w:lang w:val="en-US" w:eastAsia="en-US"/>
              </w:rPr>
              <w:t>17</w:t>
            </w:r>
          </w:hyperlink>
        </w:p>
        <w:p>
          <w:pPr>
            <w:pStyle w:val="Contents5"/>
            <w:rPr>
              <w:rFonts w:ascii="Calibri" w:hAnsi="Calibri" w:cs="Calibri"/>
              <w:sz w:val="22"/>
              <w:szCs w:val="22"/>
              <w:lang w:val="en-US" w:eastAsia="en-US"/>
            </w:rPr>
          </w:pPr>
          <w:r>
            <w:rPr>
              <w:lang w:val="en-US" w:eastAsia="en-US"/>
            </w:rPr>
            <w:t>6.3.1.8.2</w:t>
          </w:r>
          <w:r>
            <w:rPr>
              <w:rFonts w:cs="Calibri" w:ascii="Calibri" w:hAnsi="Calibri"/>
              <w:sz w:val="22"/>
              <w:szCs w:val="22"/>
              <w:lang w:val="en-US" w:eastAsia="en-US"/>
            </w:rPr>
            <w:tab/>
          </w:r>
          <w:r>
            <w:rPr>
              <w:lang w:val="en-US" w:eastAsia="en-US"/>
            </w:rPr>
            <w:t>Average e2e downlink delay for a network slice</w:t>
            <w:tab/>
          </w:r>
          <w:hyperlink w:anchor="__RefHeading___Toc138160921">
            <w:r>
              <w:rPr>
                <w:rStyle w:val="IndexLink"/>
                <w:lang w:val="en-US" w:eastAsia="en-US"/>
              </w:rPr>
              <w:t>18</w:t>
            </w:r>
          </w:hyperlink>
        </w:p>
        <w:p>
          <w:pPr>
            <w:pStyle w:val="Contents3"/>
            <w:rPr>
              <w:rFonts w:ascii="Calibri" w:hAnsi="Calibri" w:cs="Calibri"/>
              <w:sz w:val="22"/>
              <w:szCs w:val="22"/>
              <w:lang w:val="en-US" w:eastAsia="en-US"/>
            </w:rPr>
          </w:pPr>
          <w:r>
            <w:rPr>
              <w:lang w:val="en-US" w:eastAsia="en-US"/>
            </w:rPr>
            <w:t>6.3.2</w:t>
          </w:r>
          <w:r>
            <w:rPr>
              <w:rFonts w:cs="Calibri" w:ascii="Calibri" w:hAnsi="Calibri"/>
              <w:sz w:val="22"/>
              <w:szCs w:val="22"/>
              <w:lang w:val="en-US" w:eastAsia="en-US"/>
            </w:rPr>
            <w:tab/>
          </w:r>
          <w:r>
            <w:rPr>
              <w:lang w:val="en-US" w:eastAsia="en-US"/>
            </w:rPr>
            <w:t>Upstream throughput for network and Network Slice Instance</w:t>
            <w:tab/>
          </w:r>
          <w:hyperlink w:anchor="__RefHeading___Toc138160922">
            <w:r>
              <w:rPr>
                <w:rStyle w:val="IndexLink"/>
                <w:lang w:val="en-US" w:eastAsia="en-US"/>
              </w:rPr>
              <w:t>18</w:t>
            </w:r>
          </w:hyperlink>
        </w:p>
        <w:p>
          <w:pPr>
            <w:pStyle w:val="Contents3"/>
            <w:rPr>
              <w:rFonts w:ascii="Calibri" w:hAnsi="Calibri" w:cs="Calibri"/>
              <w:sz w:val="22"/>
              <w:szCs w:val="22"/>
              <w:lang w:val="en-US" w:eastAsia="en-US"/>
            </w:rPr>
          </w:pPr>
          <w:r>
            <w:rPr>
              <w:lang w:val="en-US" w:eastAsia="en-US"/>
            </w:rPr>
            <w:t>6.3.3</w:t>
          </w:r>
          <w:r>
            <w:rPr>
              <w:rFonts w:cs="Calibri" w:ascii="Calibri" w:hAnsi="Calibri"/>
              <w:sz w:val="22"/>
              <w:szCs w:val="22"/>
              <w:lang w:val="en-US" w:eastAsia="en-US"/>
            </w:rPr>
            <w:tab/>
          </w:r>
          <w:r>
            <w:rPr>
              <w:lang w:val="en-US" w:eastAsia="en-US"/>
            </w:rPr>
            <w:t>Downstream throughput for Single Network Slice Instance</w:t>
            <w:tab/>
          </w:r>
          <w:hyperlink w:anchor="__RefHeading___Toc138160923">
            <w:r>
              <w:rPr>
                <w:rStyle w:val="IndexLink"/>
                <w:lang w:val="en-US" w:eastAsia="en-US"/>
              </w:rPr>
              <w:t>19</w:t>
            </w:r>
          </w:hyperlink>
        </w:p>
        <w:p>
          <w:pPr>
            <w:pStyle w:val="Contents3"/>
            <w:rPr>
              <w:rFonts w:ascii="Calibri" w:hAnsi="Calibri" w:cs="Calibri"/>
              <w:sz w:val="22"/>
              <w:szCs w:val="22"/>
              <w:lang w:val="en-US" w:eastAsia="en-US"/>
            </w:rPr>
          </w:pPr>
          <w:r>
            <w:rPr>
              <w:lang w:val="en-US" w:eastAsia="en-US"/>
            </w:rPr>
            <w:t>6.3.4</w:t>
          </w:r>
          <w:r>
            <w:rPr>
              <w:rFonts w:cs="Calibri" w:ascii="Calibri" w:hAnsi="Calibri"/>
              <w:sz w:val="22"/>
              <w:szCs w:val="22"/>
              <w:lang w:val="en-US" w:eastAsia="en-US"/>
            </w:rPr>
            <w:tab/>
          </w:r>
          <w:r>
            <w:rPr>
              <w:lang w:val="en-US" w:eastAsia="en-US"/>
            </w:rPr>
            <w:t>Upstream Throughput at N3 interface</w:t>
            <w:tab/>
          </w:r>
          <w:hyperlink w:anchor="__RefHeading___Toc138160924">
            <w:r>
              <w:rPr>
                <w:rStyle w:val="IndexLink"/>
                <w:lang w:val="en-US" w:eastAsia="en-US"/>
              </w:rPr>
              <w:t>19</w:t>
            </w:r>
          </w:hyperlink>
        </w:p>
        <w:p>
          <w:pPr>
            <w:pStyle w:val="Contents3"/>
            <w:rPr>
              <w:rFonts w:ascii="Calibri" w:hAnsi="Calibri" w:cs="Calibri"/>
              <w:sz w:val="22"/>
              <w:szCs w:val="22"/>
              <w:lang w:val="en-US" w:eastAsia="en-US"/>
            </w:rPr>
          </w:pPr>
          <w:r>
            <w:rPr>
              <w:lang w:val="en-US" w:eastAsia="en-US"/>
            </w:rPr>
            <w:t>6.3.5</w:t>
          </w:r>
          <w:r>
            <w:rPr>
              <w:rFonts w:cs="Calibri" w:ascii="Calibri" w:hAnsi="Calibri"/>
              <w:sz w:val="22"/>
              <w:szCs w:val="22"/>
              <w:lang w:val="en-US" w:eastAsia="en-US"/>
            </w:rPr>
            <w:tab/>
          </w:r>
          <w:r>
            <w:rPr>
              <w:lang w:val="en-US" w:eastAsia="en-US"/>
            </w:rPr>
            <w:t>Downstream Throughput at N3 interface</w:t>
            <w:tab/>
          </w:r>
          <w:hyperlink w:anchor="__RefHeading___Toc138160925">
            <w:r>
              <w:rPr>
                <w:rStyle w:val="IndexLink"/>
                <w:lang w:val="en-US" w:eastAsia="en-US"/>
              </w:rPr>
              <w:t>19</w:t>
            </w:r>
          </w:hyperlink>
        </w:p>
        <w:p>
          <w:pPr>
            <w:pStyle w:val="Contents3"/>
            <w:rPr>
              <w:rFonts w:ascii="Calibri" w:hAnsi="Calibri" w:cs="Calibri"/>
              <w:sz w:val="22"/>
              <w:szCs w:val="22"/>
              <w:lang w:val="en-US" w:eastAsia="en-US"/>
            </w:rPr>
          </w:pPr>
          <w:r>
            <w:rPr>
              <w:lang w:val="en-US" w:eastAsia="en-US"/>
            </w:rPr>
            <w:t>6.3.6</w:t>
          </w:r>
          <w:r>
            <w:rPr>
              <w:rFonts w:cs="Calibri" w:ascii="Calibri" w:hAnsi="Calibri"/>
              <w:sz w:val="22"/>
              <w:szCs w:val="22"/>
              <w:lang w:val="en-US" w:eastAsia="en-US"/>
            </w:rPr>
            <w:tab/>
          </w:r>
          <w:r>
            <w:rPr>
              <w:lang w:val="en-US" w:eastAsia="en-US"/>
            </w:rPr>
            <w:t>RAN UE Throughput</w:t>
            <w:tab/>
          </w:r>
          <w:hyperlink w:anchor="__RefHeading___Toc138160926">
            <w:r>
              <w:rPr>
                <w:rStyle w:val="IndexLink"/>
                <w:lang w:val="en-US" w:eastAsia="en-US"/>
              </w:rPr>
              <w:t>19</w:t>
            </w:r>
          </w:hyperlink>
        </w:p>
        <w:p>
          <w:pPr>
            <w:pStyle w:val="Contents4"/>
            <w:rPr>
              <w:rFonts w:ascii="Calibri" w:hAnsi="Calibri" w:cs="Calibri"/>
              <w:sz w:val="22"/>
              <w:szCs w:val="22"/>
              <w:lang w:val="en-US" w:eastAsia="en-US"/>
            </w:rPr>
          </w:pPr>
          <w:r>
            <w:rPr>
              <w:lang w:val="en-US" w:eastAsia="en-US"/>
            </w:rPr>
            <w:t>6.3.6.1</w:t>
          </w:r>
          <w:r>
            <w:rPr>
              <w:rFonts w:cs="Calibri" w:ascii="Calibri" w:hAnsi="Calibri"/>
              <w:sz w:val="22"/>
              <w:szCs w:val="22"/>
              <w:lang w:val="en-US" w:eastAsia="en-US"/>
            </w:rPr>
            <w:tab/>
          </w:r>
          <w:r>
            <w:rPr>
              <w:lang w:val="en-US" w:eastAsia="en-US"/>
            </w:rPr>
            <w:t>Void</w:t>
            <w:tab/>
          </w:r>
          <w:hyperlink w:anchor="__RefHeading___Toc138160927">
            <w:r>
              <w:rPr>
                <w:rStyle w:val="IndexLink"/>
                <w:lang w:val="en-US" w:eastAsia="en-US"/>
              </w:rPr>
              <w:t>19</w:t>
            </w:r>
          </w:hyperlink>
        </w:p>
        <w:p>
          <w:pPr>
            <w:pStyle w:val="Contents4"/>
            <w:rPr>
              <w:rFonts w:ascii="Calibri" w:hAnsi="Calibri" w:cs="Calibri"/>
              <w:sz w:val="22"/>
              <w:szCs w:val="22"/>
              <w:lang w:val="en-US" w:eastAsia="en-US"/>
            </w:rPr>
          </w:pPr>
          <w:r>
            <w:rPr>
              <w:lang w:val="en-US" w:eastAsia="en-US"/>
            </w:rPr>
            <w:t>6.3.6.2</w:t>
          </w:r>
          <w:r>
            <w:rPr>
              <w:rFonts w:cs="Calibri" w:ascii="Calibri" w:hAnsi="Calibri"/>
              <w:sz w:val="22"/>
              <w:szCs w:val="22"/>
              <w:lang w:val="en-US" w:eastAsia="en-US"/>
            </w:rPr>
            <w:tab/>
          </w:r>
          <w:r>
            <w:rPr>
              <w:lang w:val="en-US" w:eastAsia="en-US"/>
            </w:rPr>
            <w:t>RAN UE Throughput definition</w:t>
            <w:tab/>
          </w:r>
          <w:hyperlink w:anchor="__RefHeading___Toc138160928">
            <w:r>
              <w:rPr>
                <w:rStyle w:val="IndexLink"/>
                <w:lang w:val="en-US" w:eastAsia="en-US"/>
              </w:rPr>
              <w:t>19</w:t>
            </w:r>
          </w:hyperlink>
        </w:p>
        <w:p>
          <w:pPr>
            <w:pStyle w:val="Contents4"/>
            <w:rPr>
              <w:rFonts w:ascii="Calibri" w:hAnsi="Calibri" w:cs="Calibri"/>
              <w:sz w:val="22"/>
              <w:szCs w:val="22"/>
              <w:lang w:val="en-US" w:eastAsia="en-US"/>
            </w:rPr>
          </w:pPr>
          <w:r>
            <w:rPr>
              <w:lang w:val="en-US" w:eastAsia="en-US"/>
            </w:rPr>
            <w:t>6.3.6.3</w:t>
          </w:r>
          <w:r>
            <w:rPr>
              <w:rFonts w:cs="Calibri" w:ascii="Calibri" w:hAnsi="Calibri"/>
              <w:sz w:val="22"/>
              <w:szCs w:val="22"/>
              <w:lang w:val="en-US" w:eastAsia="en-US"/>
            </w:rPr>
            <w:tab/>
          </w:r>
          <w:r>
            <w:rPr>
              <w:lang w:val="en-US" w:eastAsia="en-US"/>
            </w:rPr>
            <w:t>DL RAN UE throughput</w:t>
            <w:tab/>
          </w:r>
          <w:hyperlink w:anchor="__RefHeading___Toc138160929">
            <w:r>
              <w:rPr>
                <w:rStyle w:val="IndexLink"/>
                <w:lang w:val="en-US" w:eastAsia="en-US"/>
              </w:rPr>
              <w:t>20</w:t>
            </w:r>
          </w:hyperlink>
        </w:p>
        <w:p>
          <w:pPr>
            <w:pStyle w:val="Contents5"/>
            <w:rPr>
              <w:rFonts w:ascii="Calibri" w:hAnsi="Calibri" w:cs="Calibri"/>
              <w:sz w:val="22"/>
              <w:szCs w:val="22"/>
              <w:lang w:val="en-US" w:eastAsia="en-US"/>
            </w:rPr>
          </w:pPr>
          <w:r>
            <w:rPr>
              <w:lang w:val="en-US" w:eastAsia="en-US"/>
            </w:rPr>
            <w:t>6.3.6.3.1</w:t>
          </w:r>
          <w:r>
            <w:rPr>
              <w:rFonts w:cs="Calibri" w:ascii="Calibri" w:hAnsi="Calibri"/>
              <w:sz w:val="22"/>
              <w:szCs w:val="22"/>
              <w:lang w:val="en-US" w:eastAsia="en-US"/>
            </w:rPr>
            <w:tab/>
          </w:r>
          <w:r>
            <w:rPr>
              <w:lang w:val="en-US" w:eastAsia="en-US"/>
            </w:rPr>
            <w:t>DL RAN UE throughput for a NRCellDU</w:t>
            <w:tab/>
          </w:r>
          <w:hyperlink w:anchor="__RefHeading___Toc138160930">
            <w:r>
              <w:rPr>
                <w:rStyle w:val="IndexLink"/>
                <w:lang w:val="en-US" w:eastAsia="en-US"/>
              </w:rPr>
              <w:t>20</w:t>
            </w:r>
          </w:hyperlink>
        </w:p>
        <w:p>
          <w:pPr>
            <w:pStyle w:val="Contents5"/>
            <w:rPr>
              <w:rFonts w:ascii="Calibri" w:hAnsi="Calibri" w:cs="Calibri"/>
              <w:sz w:val="22"/>
              <w:szCs w:val="22"/>
              <w:lang w:val="en-US" w:eastAsia="en-US"/>
            </w:rPr>
          </w:pPr>
          <w:r>
            <w:rPr>
              <w:lang w:val="en-US" w:eastAsia="en-US"/>
            </w:rPr>
            <w:t>6.3.6.3.2</w:t>
          </w:r>
          <w:r>
            <w:rPr>
              <w:rFonts w:cs="Calibri" w:ascii="Calibri" w:hAnsi="Calibri"/>
              <w:sz w:val="22"/>
              <w:szCs w:val="22"/>
              <w:lang w:val="en-US" w:eastAsia="en-US"/>
            </w:rPr>
            <w:tab/>
          </w:r>
          <w:r>
            <w:rPr>
              <w:lang w:val="en-US" w:eastAsia="en-US"/>
            </w:rPr>
            <w:t>DL RAN UE throughput for a sub-network</w:t>
            <w:tab/>
          </w:r>
          <w:hyperlink w:anchor="__RefHeading___Toc138160931">
            <w:r>
              <w:rPr>
                <w:rStyle w:val="IndexLink"/>
                <w:lang w:val="en-US" w:eastAsia="en-US"/>
              </w:rPr>
              <w:t>20</w:t>
            </w:r>
          </w:hyperlink>
        </w:p>
        <w:p>
          <w:pPr>
            <w:pStyle w:val="Contents5"/>
            <w:rPr>
              <w:rFonts w:ascii="Calibri" w:hAnsi="Calibri" w:cs="Calibri"/>
              <w:sz w:val="22"/>
              <w:szCs w:val="22"/>
              <w:lang w:val="en-US" w:eastAsia="en-US"/>
            </w:rPr>
          </w:pPr>
          <w:r>
            <w:rPr>
              <w:lang w:val="en-US" w:eastAsia="en-US"/>
            </w:rPr>
            <w:t>6.3.6.3.3</w:t>
          </w:r>
          <w:r>
            <w:rPr>
              <w:rFonts w:cs="Calibri" w:ascii="Calibri" w:hAnsi="Calibri"/>
              <w:sz w:val="22"/>
              <w:szCs w:val="22"/>
              <w:lang w:val="en-US" w:eastAsia="en-US"/>
            </w:rPr>
            <w:tab/>
          </w:r>
          <w:r>
            <w:rPr>
              <w:lang w:val="en-US" w:eastAsia="en-US"/>
            </w:rPr>
            <w:t>DL RAN UE throughput for a network slice subnet</w:t>
            <w:tab/>
          </w:r>
          <w:hyperlink w:anchor="__RefHeading___Toc138160932">
            <w:r>
              <w:rPr>
                <w:rStyle w:val="IndexLink"/>
                <w:lang w:val="en-US" w:eastAsia="en-US"/>
              </w:rPr>
              <w:t>21</w:t>
            </w:r>
          </w:hyperlink>
        </w:p>
        <w:p>
          <w:pPr>
            <w:pStyle w:val="Contents4"/>
            <w:rPr>
              <w:rFonts w:ascii="Calibri" w:hAnsi="Calibri" w:cs="Calibri"/>
              <w:sz w:val="22"/>
              <w:szCs w:val="22"/>
              <w:lang w:val="en-US" w:eastAsia="en-US"/>
            </w:rPr>
          </w:pPr>
          <w:r>
            <w:rPr>
              <w:lang w:val="en-US" w:eastAsia="en-US"/>
            </w:rPr>
            <w:t>6.3.6.4</w:t>
          </w:r>
          <w:r>
            <w:rPr>
              <w:rFonts w:cs="Calibri" w:ascii="Calibri" w:hAnsi="Calibri"/>
              <w:sz w:val="22"/>
              <w:szCs w:val="22"/>
              <w:lang w:val="en-US" w:eastAsia="en-US"/>
            </w:rPr>
            <w:tab/>
          </w:r>
          <w:r>
            <w:rPr>
              <w:lang w:val="en-US" w:eastAsia="en-US"/>
            </w:rPr>
            <w:t>UL RAN UE throughput</w:t>
            <w:tab/>
          </w:r>
          <w:hyperlink w:anchor="__RefHeading___Toc138160933">
            <w:r>
              <w:rPr>
                <w:rStyle w:val="IndexLink"/>
                <w:lang w:val="en-US" w:eastAsia="en-US"/>
              </w:rPr>
              <w:t>21</w:t>
            </w:r>
          </w:hyperlink>
        </w:p>
        <w:p>
          <w:pPr>
            <w:pStyle w:val="Contents5"/>
            <w:rPr>
              <w:rFonts w:ascii="Calibri" w:hAnsi="Calibri" w:cs="Calibri"/>
              <w:sz w:val="22"/>
              <w:szCs w:val="22"/>
              <w:lang w:val="en-US" w:eastAsia="en-US"/>
            </w:rPr>
          </w:pPr>
          <w:r>
            <w:rPr>
              <w:lang w:val="en-US" w:eastAsia="en-US"/>
            </w:rPr>
            <w:t>6.3.6.4.1</w:t>
          </w:r>
          <w:r>
            <w:rPr>
              <w:rFonts w:cs="Calibri" w:ascii="Calibri" w:hAnsi="Calibri"/>
              <w:sz w:val="22"/>
              <w:szCs w:val="22"/>
              <w:lang w:val="en-US" w:eastAsia="en-US"/>
            </w:rPr>
            <w:tab/>
          </w:r>
          <w:r>
            <w:rPr>
              <w:lang w:val="en-US" w:eastAsia="en-US"/>
            </w:rPr>
            <w:t>UL RAN UE throughput for a NRCellDU</w:t>
            <w:tab/>
          </w:r>
          <w:hyperlink w:anchor="__RefHeading___Toc138160934">
            <w:r>
              <w:rPr>
                <w:rStyle w:val="IndexLink"/>
                <w:lang w:val="en-US" w:eastAsia="en-US"/>
              </w:rPr>
              <w:t>21</w:t>
            </w:r>
          </w:hyperlink>
        </w:p>
        <w:p>
          <w:pPr>
            <w:pStyle w:val="Contents5"/>
            <w:rPr>
              <w:rFonts w:ascii="Calibri" w:hAnsi="Calibri" w:cs="Calibri"/>
              <w:sz w:val="22"/>
              <w:szCs w:val="22"/>
              <w:lang w:val="en-US" w:eastAsia="en-US"/>
            </w:rPr>
          </w:pPr>
          <w:r>
            <w:rPr>
              <w:lang w:val="en-US" w:eastAsia="en-US"/>
            </w:rPr>
            <w:t>6.3.6.4.2</w:t>
          </w:r>
          <w:r>
            <w:rPr>
              <w:rFonts w:cs="Calibri" w:ascii="Calibri" w:hAnsi="Calibri"/>
              <w:sz w:val="22"/>
              <w:szCs w:val="22"/>
              <w:lang w:val="en-US" w:eastAsia="en-US"/>
            </w:rPr>
            <w:tab/>
          </w:r>
          <w:r>
            <w:rPr>
              <w:lang w:val="en-US" w:eastAsia="en-US"/>
            </w:rPr>
            <w:t>UL RAN UE throughput for a sub-network</w:t>
            <w:tab/>
          </w:r>
          <w:hyperlink w:anchor="__RefHeading___Toc138160935">
            <w:r>
              <w:rPr>
                <w:rStyle w:val="IndexLink"/>
                <w:lang w:val="en-US" w:eastAsia="en-US"/>
              </w:rPr>
              <w:t>22</w:t>
            </w:r>
          </w:hyperlink>
        </w:p>
        <w:p>
          <w:pPr>
            <w:pStyle w:val="Contents5"/>
            <w:rPr>
              <w:rFonts w:ascii="Calibri" w:hAnsi="Calibri" w:cs="Calibri"/>
              <w:sz w:val="22"/>
              <w:szCs w:val="22"/>
              <w:lang w:val="en-US" w:eastAsia="en-US"/>
            </w:rPr>
          </w:pPr>
          <w:r>
            <w:rPr>
              <w:lang w:val="en-US" w:eastAsia="en-US"/>
            </w:rPr>
            <w:t>6.3.6.4.3</w:t>
          </w:r>
          <w:r>
            <w:rPr>
              <w:rFonts w:cs="Calibri" w:ascii="Calibri" w:hAnsi="Calibri"/>
              <w:sz w:val="22"/>
              <w:szCs w:val="22"/>
              <w:lang w:val="en-US" w:eastAsia="en-US"/>
            </w:rPr>
            <w:tab/>
          </w:r>
          <w:r>
            <w:rPr>
              <w:lang w:val="en-US" w:eastAsia="en-US"/>
            </w:rPr>
            <w:t>UL RAN UE throughput for a network slice subnet</w:t>
            <w:tab/>
          </w:r>
          <w:hyperlink w:anchor="__RefHeading___Toc138160936">
            <w:r>
              <w:rPr>
                <w:rStyle w:val="IndexLink"/>
                <w:lang w:val="en-US" w:eastAsia="en-US"/>
              </w:rPr>
              <w:t>22</w:t>
            </w:r>
          </w:hyperlink>
        </w:p>
        <w:p>
          <w:pPr>
            <w:pStyle w:val="Contents2"/>
            <w:rPr>
              <w:rFonts w:ascii="Calibri" w:hAnsi="Calibri" w:cs="Calibri"/>
              <w:sz w:val="22"/>
              <w:szCs w:val="22"/>
              <w:lang w:val="en-US" w:eastAsia="en-US"/>
            </w:rPr>
          </w:pPr>
          <w:r>
            <w:rPr>
              <w:lang w:val="en-US" w:eastAsia="en-US"/>
            </w:rPr>
            <w:t>6.4</w:t>
          </w:r>
          <w:r>
            <w:rPr>
              <w:rFonts w:cs="Calibri" w:ascii="Calibri" w:hAnsi="Calibri"/>
              <w:sz w:val="22"/>
              <w:szCs w:val="22"/>
              <w:lang w:val="en-US" w:eastAsia="en-US"/>
            </w:rPr>
            <w:tab/>
          </w:r>
          <w:r>
            <w:rPr>
              <w:lang w:val="en-US" w:eastAsia="en-US"/>
            </w:rPr>
            <w:t>Utilization KPI</w:t>
            <w:tab/>
          </w:r>
          <w:hyperlink w:anchor="__RefHeading___Toc138160937">
            <w:r>
              <w:rPr>
                <w:rStyle w:val="IndexLink"/>
                <w:lang w:val="en-US" w:eastAsia="en-US"/>
              </w:rPr>
              <w:t>23</w:t>
            </w:r>
          </w:hyperlink>
        </w:p>
        <w:p>
          <w:pPr>
            <w:pStyle w:val="Contents3"/>
            <w:rPr>
              <w:rFonts w:ascii="Calibri" w:hAnsi="Calibri" w:cs="Calibri"/>
              <w:sz w:val="22"/>
              <w:szCs w:val="22"/>
              <w:lang w:val="en-US" w:eastAsia="en-US"/>
            </w:rPr>
          </w:pPr>
          <w:r>
            <w:rPr>
              <w:lang w:val="en-US" w:eastAsia="en-US"/>
            </w:rPr>
            <w:t>6.4.1</w:t>
          </w:r>
          <w:r>
            <w:rPr>
              <w:rFonts w:cs="Calibri" w:ascii="Calibri" w:hAnsi="Calibri"/>
              <w:sz w:val="22"/>
              <w:szCs w:val="22"/>
              <w:lang w:val="en-US" w:eastAsia="en-US"/>
            </w:rPr>
            <w:tab/>
          </w:r>
          <w:r>
            <w:rPr>
              <w:lang w:val="en-US" w:eastAsia="en-US"/>
            </w:rPr>
            <w:t>Mean number of PDU sessions of network and network Slice Instance</w:t>
            <w:tab/>
          </w:r>
          <w:hyperlink w:anchor="__RefHeading___Toc138160938">
            <w:r>
              <w:rPr>
                <w:rStyle w:val="IndexLink"/>
                <w:lang w:val="en-US" w:eastAsia="en-US"/>
              </w:rPr>
              <w:t>23</w:t>
            </w:r>
          </w:hyperlink>
        </w:p>
        <w:p>
          <w:pPr>
            <w:pStyle w:val="Contents3"/>
            <w:rPr>
              <w:rFonts w:ascii="Calibri" w:hAnsi="Calibri" w:cs="Calibri"/>
              <w:sz w:val="22"/>
              <w:szCs w:val="22"/>
              <w:lang w:val="en-US" w:eastAsia="en-US"/>
            </w:rPr>
          </w:pPr>
          <w:r>
            <w:rPr>
              <w:lang w:val="en-US" w:eastAsia="en-US"/>
            </w:rPr>
            <w:t>6.4.2</w:t>
          </w:r>
          <w:r>
            <w:rPr>
              <w:rFonts w:cs="Calibri" w:ascii="Calibri" w:hAnsi="Calibri"/>
              <w:sz w:val="22"/>
              <w:szCs w:val="22"/>
              <w:lang w:val="en-US" w:eastAsia="en-US"/>
            </w:rPr>
            <w:tab/>
          </w:r>
          <w:r>
            <w:rPr>
              <w:lang w:val="en-US" w:eastAsia="en-US"/>
            </w:rPr>
            <w:t>Virtualised Resource Utilization of Network Slice Instance</w:t>
            <w:tab/>
          </w:r>
          <w:hyperlink w:anchor="__RefHeading___Toc138160939">
            <w:r>
              <w:rPr>
                <w:rStyle w:val="IndexLink"/>
                <w:lang w:val="en-US" w:eastAsia="en-US"/>
              </w:rPr>
              <w:t>23</w:t>
            </w:r>
          </w:hyperlink>
        </w:p>
        <w:p>
          <w:pPr>
            <w:pStyle w:val="Contents3"/>
            <w:rPr>
              <w:rFonts w:ascii="Calibri" w:hAnsi="Calibri" w:cs="Calibri"/>
              <w:sz w:val="22"/>
              <w:szCs w:val="22"/>
              <w:lang w:val="en-US" w:eastAsia="en-US"/>
            </w:rPr>
          </w:pPr>
          <w:r>
            <w:rPr>
              <w:lang w:val="en-US" w:eastAsia="en-US"/>
            </w:rPr>
            <w:t>6.4.3</w:t>
          </w:r>
          <w:r>
            <w:rPr>
              <w:rFonts w:cs="Calibri" w:ascii="Calibri" w:hAnsi="Calibri"/>
              <w:sz w:val="22"/>
              <w:szCs w:val="22"/>
              <w:lang w:val="en-US" w:eastAsia="en-US"/>
            </w:rPr>
            <w:tab/>
          </w:r>
          <w:r>
            <w:rPr>
              <w:rFonts w:eastAsia="DengXian;等线"/>
              <w:lang w:val="en-US" w:eastAsia="en-US"/>
            </w:rPr>
            <w:t>PDU session</w:t>
          </w:r>
          <w:r>
            <w:rPr>
              <w:lang w:val="en-US" w:eastAsia="en-US"/>
            </w:rPr>
            <w:t xml:space="preserve"> establishment time of network slice</w:t>
            <w:tab/>
          </w:r>
          <w:hyperlink w:anchor="__RefHeading___Toc138160940">
            <w:r>
              <w:rPr>
                <w:rStyle w:val="IndexLink"/>
                <w:lang w:val="en-US" w:eastAsia="en-US"/>
              </w:rPr>
              <w:t>23</w:t>
            </w:r>
          </w:hyperlink>
        </w:p>
        <w:p>
          <w:pPr>
            <w:pStyle w:val="Contents3"/>
            <w:rPr>
              <w:rFonts w:ascii="Calibri" w:hAnsi="Calibri" w:cs="Calibri"/>
              <w:sz w:val="22"/>
              <w:szCs w:val="22"/>
              <w:lang w:val="en-US" w:eastAsia="en-US"/>
            </w:rPr>
          </w:pPr>
          <w:r>
            <w:rPr>
              <w:lang w:val="en-US" w:eastAsia="en-US"/>
            </w:rPr>
            <w:t>6.4.4</w:t>
          </w:r>
          <w:r>
            <w:rPr>
              <w:rFonts w:cs="Calibri" w:ascii="Calibri" w:hAnsi="Calibri"/>
              <w:sz w:val="22"/>
              <w:szCs w:val="22"/>
              <w:lang w:val="en-US" w:eastAsia="en-US"/>
            </w:rPr>
            <w:tab/>
          </w:r>
          <w:r>
            <w:rPr>
              <w:lang w:val="en-US" w:eastAsia="en-US"/>
            </w:rPr>
            <w:t>Mean number of successful periodic registration updates of Single Network Slice</w:t>
            <w:tab/>
          </w:r>
          <w:hyperlink w:anchor="__RefHeading___Toc138160941">
            <w:r>
              <w:rPr>
                <w:rStyle w:val="IndexLink"/>
                <w:lang w:val="en-US" w:eastAsia="en-US"/>
              </w:rPr>
              <w:t>24</w:t>
            </w:r>
          </w:hyperlink>
        </w:p>
        <w:p>
          <w:pPr>
            <w:pStyle w:val="Contents2"/>
            <w:rPr>
              <w:rFonts w:ascii="Calibri" w:hAnsi="Calibri" w:cs="Calibri"/>
              <w:sz w:val="22"/>
              <w:szCs w:val="22"/>
              <w:lang w:val="en-US" w:eastAsia="en-US"/>
            </w:rPr>
          </w:pPr>
          <w:r>
            <w:rPr>
              <w:lang w:val="en-US" w:eastAsia="en-US"/>
            </w:rPr>
            <w:t>6.5</w:t>
          </w:r>
          <w:r>
            <w:rPr>
              <w:rFonts w:cs="Calibri" w:ascii="Calibri" w:hAnsi="Calibri"/>
              <w:sz w:val="22"/>
              <w:szCs w:val="22"/>
              <w:lang w:val="en-US" w:eastAsia="en-US"/>
            </w:rPr>
            <w:tab/>
          </w:r>
          <w:r>
            <w:rPr>
              <w:lang w:val="en-US" w:eastAsia="en-US"/>
            </w:rPr>
            <w:t>Retainability KPI</w:t>
            <w:tab/>
          </w:r>
          <w:hyperlink w:anchor="__RefHeading___Toc138160942">
            <w:r>
              <w:rPr>
                <w:rStyle w:val="IndexLink"/>
                <w:lang w:val="en-US" w:eastAsia="en-US"/>
              </w:rPr>
              <w:t>24</w:t>
            </w:r>
          </w:hyperlink>
        </w:p>
        <w:p>
          <w:pPr>
            <w:pStyle w:val="Contents3"/>
            <w:rPr>
              <w:rFonts w:ascii="Calibri" w:hAnsi="Calibri" w:cs="Calibri"/>
              <w:sz w:val="22"/>
              <w:szCs w:val="22"/>
              <w:lang w:val="en-US" w:eastAsia="en-US"/>
            </w:rPr>
          </w:pPr>
          <w:r>
            <w:rPr>
              <w:lang w:val="en-US" w:eastAsia="en-US"/>
            </w:rPr>
            <w:t>6.5.1</w:t>
          </w:r>
          <w:r>
            <w:rPr>
              <w:rFonts w:cs="Calibri" w:ascii="Calibri" w:hAnsi="Calibri"/>
              <w:sz w:val="22"/>
              <w:szCs w:val="22"/>
              <w:lang w:val="en-US" w:eastAsia="en-US"/>
            </w:rPr>
            <w:tab/>
          </w:r>
          <w:r>
            <w:rPr>
              <w:lang w:val="en-US" w:eastAsia="en-US"/>
            </w:rPr>
            <w:t>QoS flow Retainability</w:t>
            <w:tab/>
          </w:r>
          <w:hyperlink w:anchor="__RefHeading___Toc138160943">
            <w:r>
              <w:rPr>
                <w:rStyle w:val="IndexLink"/>
                <w:lang w:val="en-US" w:eastAsia="en-US"/>
              </w:rPr>
              <w:t>24</w:t>
            </w:r>
          </w:hyperlink>
        </w:p>
        <w:p>
          <w:pPr>
            <w:pStyle w:val="Contents4"/>
            <w:rPr>
              <w:rFonts w:ascii="Calibri" w:hAnsi="Calibri" w:cs="Calibri"/>
              <w:sz w:val="22"/>
              <w:szCs w:val="22"/>
              <w:lang w:val="en-US" w:eastAsia="en-US"/>
            </w:rPr>
          </w:pPr>
          <w:r>
            <w:rPr>
              <w:lang w:val="en-US" w:eastAsia="en-US"/>
            </w:rPr>
            <w:t>6.5.1.1</w:t>
          </w:r>
          <w:r>
            <w:rPr>
              <w:rFonts w:cs="Calibri" w:ascii="Calibri" w:hAnsi="Calibri"/>
              <w:sz w:val="22"/>
              <w:szCs w:val="22"/>
              <w:lang w:val="en-US" w:eastAsia="en-US"/>
            </w:rPr>
            <w:tab/>
          </w:r>
          <w:r>
            <w:rPr>
              <w:lang w:val="en-US" w:eastAsia="en-US"/>
            </w:rPr>
            <w:t>Definition</w:t>
            <w:tab/>
          </w:r>
          <w:hyperlink w:anchor="__RefHeading___Toc138160944">
            <w:r>
              <w:rPr>
                <w:rStyle w:val="IndexLink"/>
                <w:lang w:val="en-US" w:eastAsia="en-US"/>
              </w:rPr>
              <w:t>24</w:t>
            </w:r>
          </w:hyperlink>
        </w:p>
        <w:p>
          <w:pPr>
            <w:pStyle w:val="Contents4"/>
            <w:rPr>
              <w:rFonts w:ascii="Calibri" w:hAnsi="Calibri" w:cs="Calibri"/>
              <w:sz w:val="22"/>
              <w:szCs w:val="22"/>
              <w:lang w:val="en-US" w:eastAsia="en-US"/>
            </w:rPr>
          </w:pPr>
          <w:r>
            <w:rPr>
              <w:lang w:val="en-US" w:eastAsia="en-US"/>
            </w:rPr>
            <w:t>6.5.1.2</w:t>
          </w:r>
          <w:r>
            <w:rPr>
              <w:rFonts w:cs="Calibri" w:ascii="Calibri" w:hAnsi="Calibri"/>
              <w:sz w:val="22"/>
              <w:szCs w:val="22"/>
              <w:lang w:val="en-US" w:eastAsia="en-US"/>
            </w:rPr>
            <w:tab/>
          </w:r>
          <w:r>
            <w:rPr>
              <w:lang w:val="en-US" w:eastAsia="en-US"/>
            </w:rPr>
            <w:t>Extended definition</w:t>
            <w:tab/>
          </w:r>
          <w:hyperlink w:anchor="__RefHeading___Toc138160945">
            <w:r>
              <w:rPr>
                <w:rStyle w:val="IndexLink"/>
                <w:lang w:val="en-US" w:eastAsia="en-US"/>
              </w:rPr>
              <w:t>25</w:t>
            </w:r>
          </w:hyperlink>
        </w:p>
        <w:p>
          <w:pPr>
            <w:pStyle w:val="Contents3"/>
            <w:rPr>
              <w:rFonts w:ascii="Calibri" w:hAnsi="Calibri" w:cs="Calibri"/>
              <w:sz w:val="22"/>
              <w:szCs w:val="22"/>
              <w:lang w:val="en-US" w:eastAsia="en-US"/>
            </w:rPr>
          </w:pPr>
          <w:r>
            <w:rPr>
              <w:lang w:val="en-US" w:eastAsia="en-US"/>
            </w:rPr>
            <w:t>6.5.2</w:t>
          </w:r>
          <w:r>
            <w:rPr>
              <w:rFonts w:cs="Calibri" w:ascii="Calibri" w:hAnsi="Calibri"/>
              <w:sz w:val="22"/>
              <w:szCs w:val="22"/>
              <w:lang w:val="en-US" w:eastAsia="en-US"/>
            </w:rPr>
            <w:tab/>
          </w:r>
          <w:r>
            <w:rPr>
              <w:lang w:val="en-US" w:eastAsia="en-US"/>
            </w:rPr>
            <w:t>DRB Retainability</w:t>
            <w:tab/>
          </w:r>
          <w:hyperlink w:anchor="__RefHeading___Toc138160946">
            <w:r>
              <w:rPr>
                <w:rStyle w:val="IndexLink"/>
                <w:lang w:val="en-US" w:eastAsia="en-US"/>
              </w:rPr>
              <w:t>25</w:t>
            </w:r>
          </w:hyperlink>
        </w:p>
        <w:p>
          <w:pPr>
            <w:pStyle w:val="Contents4"/>
            <w:rPr>
              <w:rFonts w:ascii="Calibri" w:hAnsi="Calibri" w:cs="Calibri"/>
              <w:sz w:val="22"/>
              <w:szCs w:val="22"/>
              <w:lang w:val="en-US" w:eastAsia="en-US"/>
            </w:rPr>
          </w:pPr>
          <w:r>
            <w:rPr>
              <w:lang w:val="en-US" w:eastAsia="en-US"/>
            </w:rPr>
            <w:t>6.5.2.1</w:t>
          </w:r>
          <w:r>
            <w:rPr>
              <w:rFonts w:cs="Calibri" w:ascii="Calibri" w:hAnsi="Calibri"/>
              <w:sz w:val="22"/>
              <w:szCs w:val="22"/>
              <w:lang w:val="en-US" w:eastAsia="en-US"/>
            </w:rPr>
            <w:tab/>
          </w:r>
          <w:r>
            <w:rPr>
              <w:lang w:val="en-US" w:eastAsia="en-US"/>
            </w:rPr>
            <w:t>Definition</w:t>
            <w:tab/>
          </w:r>
          <w:hyperlink w:anchor="__RefHeading___Toc138160947">
            <w:r>
              <w:rPr>
                <w:rStyle w:val="IndexLink"/>
                <w:lang w:val="en-US" w:eastAsia="en-US"/>
              </w:rPr>
              <w:t>25</w:t>
            </w:r>
          </w:hyperlink>
        </w:p>
        <w:p>
          <w:pPr>
            <w:pStyle w:val="Contents4"/>
            <w:rPr>
              <w:rFonts w:ascii="Calibri" w:hAnsi="Calibri" w:cs="Calibri"/>
              <w:sz w:val="22"/>
              <w:szCs w:val="22"/>
              <w:lang w:val="en-US" w:eastAsia="en-US"/>
            </w:rPr>
          </w:pPr>
          <w:r>
            <w:rPr>
              <w:lang w:val="en-US" w:eastAsia="en-US"/>
            </w:rPr>
            <w:t>6.5.2.2</w:t>
          </w:r>
          <w:r>
            <w:rPr>
              <w:rFonts w:cs="Calibri" w:ascii="Calibri" w:hAnsi="Calibri"/>
              <w:sz w:val="22"/>
              <w:szCs w:val="22"/>
              <w:lang w:val="en-US" w:eastAsia="en-US"/>
            </w:rPr>
            <w:tab/>
          </w:r>
          <w:r>
            <w:rPr>
              <w:lang w:val="en-US" w:eastAsia="en-US"/>
            </w:rPr>
            <w:t>Extended definition</w:t>
            <w:tab/>
          </w:r>
          <w:hyperlink w:anchor="__RefHeading___Toc138160948">
            <w:r>
              <w:rPr>
                <w:rStyle w:val="IndexLink"/>
                <w:lang w:val="en-US" w:eastAsia="en-US"/>
              </w:rPr>
              <w:t>26</w:t>
            </w:r>
          </w:hyperlink>
        </w:p>
        <w:p>
          <w:pPr>
            <w:pStyle w:val="Contents2"/>
            <w:rPr>
              <w:rFonts w:ascii="Calibri" w:hAnsi="Calibri" w:cs="Calibri"/>
              <w:sz w:val="22"/>
              <w:szCs w:val="22"/>
              <w:lang w:val="en-US" w:eastAsia="en-US"/>
            </w:rPr>
          </w:pPr>
          <w:r>
            <w:rPr>
              <w:lang w:val="en-US" w:eastAsia="en-US"/>
            </w:rPr>
            <w:t>6.6</w:t>
          </w:r>
          <w:r>
            <w:rPr>
              <w:rFonts w:cs="Calibri" w:ascii="Calibri" w:hAnsi="Calibri"/>
              <w:sz w:val="22"/>
              <w:szCs w:val="22"/>
              <w:lang w:val="en-US" w:eastAsia="en-US"/>
            </w:rPr>
            <w:tab/>
          </w:r>
          <w:r>
            <w:rPr>
              <w:lang w:val="en-US" w:eastAsia="en-US"/>
            </w:rPr>
            <w:t>Mobility KPI</w:t>
            <w:tab/>
          </w:r>
          <w:hyperlink w:anchor="__RefHeading___Toc138160949">
            <w:r>
              <w:rPr>
                <w:rStyle w:val="IndexLink"/>
                <w:lang w:val="en-US" w:eastAsia="en-US"/>
              </w:rPr>
              <w:t>26</w:t>
            </w:r>
          </w:hyperlink>
        </w:p>
        <w:p>
          <w:pPr>
            <w:pStyle w:val="Contents3"/>
            <w:rPr>
              <w:rFonts w:ascii="Calibri" w:hAnsi="Calibri" w:cs="Calibri"/>
              <w:sz w:val="22"/>
              <w:szCs w:val="22"/>
              <w:lang w:val="en-US" w:eastAsia="en-US"/>
            </w:rPr>
          </w:pPr>
          <w:r>
            <w:rPr>
              <w:lang w:val="en-US" w:eastAsia="en-US"/>
            </w:rPr>
            <w:t>6.6.1</w:t>
          </w:r>
          <w:r>
            <w:rPr>
              <w:rFonts w:cs="Calibri" w:ascii="Calibri" w:hAnsi="Calibri"/>
              <w:sz w:val="22"/>
              <w:szCs w:val="22"/>
              <w:lang w:val="en-US" w:eastAsia="en-US"/>
            </w:rPr>
            <w:tab/>
          </w:r>
          <w:r>
            <w:rPr>
              <w:lang w:val="en-US" w:eastAsia="en-US"/>
            </w:rPr>
            <w:t>NG-RAN handover success rate</w:t>
            <w:tab/>
          </w:r>
          <w:hyperlink w:anchor="__RefHeading___Toc138160950">
            <w:r>
              <w:rPr>
                <w:rStyle w:val="IndexLink"/>
                <w:lang w:val="en-US" w:eastAsia="en-US"/>
              </w:rPr>
              <w:t>26</w:t>
            </w:r>
          </w:hyperlink>
        </w:p>
        <w:p>
          <w:pPr>
            <w:pStyle w:val="Contents3"/>
            <w:rPr>
              <w:rFonts w:ascii="Calibri" w:hAnsi="Calibri" w:cs="Calibri"/>
              <w:sz w:val="22"/>
              <w:szCs w:val="22"/>
              <w:lang w:val="en-US" w:eastAsia="en-US"/>
            </w:rPr>
          </w:pPr>
          <w:r>
            <w:rPr>
              <w:lang w:val="en-US" w:eastAsia="en-US"/>
            </w:rPr>
            <w:t>6.6.2</w:t>
          </w:r>
          <w:r>
            <w:rPr>
              <w:rFonts w:cs="Calibri" w:ascii="Calibri" w:hAnsi="Calibri"/>
              <w:sz w:val="22"/>
              <w:szCs w:val="22"/>
              <w:lang w:val="en-US" w:eastAsia="en-US"/>
            </w:rPr>
            <w:tab/>
          </w:r>
          <w:r>
            <w:rPr>
              <w:lang w:val="en-US" w:eastAsia="en-US"/>
            </w:rPr>
            <w:t>Mean Time of Inter-gNB handover Execution of Network Slice</w:t>
            <w:tab/>
          </w:r>
          <w:hyperlink w:anchor="__RefHeading___Toc138160951">
            <w:r>
              <w:rPr>
                <w:rStyle w:val="IndexLink"/>
                <w:lang w:val="en-US" w:eastAsia="en-US"/>
              </w:rPr>
              <w:t>26</w:t>
            </w:r>
          </w:hyperlink>
        </w:p>
        <w:p>
          <w:pPr>
            <w:pStyle w:val="Contents3"/>
            <w:rPr>
              <w:rFonts w:ascii="Calibri" w:hAnsi="Calibri" w:cs="Calibri"/>
              <w:sz w:val="22"/>
              <w:szCs w:val="22"/>
              <w:lang w:val="en-US" w:eastAsia="en-US"/>
            </w:rPr>
          </w:pPr>
          <w:r>
            <w:rPr>
              <w:lang w:val="en-US" w:eastAsia="en-US"/>
            </w:rPr>
            <w:t>6.6.3</w:t>
          </w:r>
          <w:r>
            <w:rPr>
              <w:rFonts w:cs="Calibri" w:ascii="Calibri" w:hAnsi="Calibri"/>
              <w:sz w:val="22"/>
              <w:szCs w:val="22"/>
              <w:lang w:val="en-US" w:eastAsia="en-US"/>
            </w:rPr>
            <w:tab/>
          </w:r>
          <w:r>
            <w:rPr>
              <w:lang w:val="en-US" w:eastAsia="en-US"/>
            </w:rPr>
            <w:t>Successful rate of mobility registration updates of Single Network Slice</w:t>
            <w:tab/>
          </w:r>
          <w:hyperlink w:anchor="__RefHeading___Toc138160952">
            <w:r>
              <w:rPr>
                <w:rStyle w:val="IndexLink"/>
                <w:lang w:val="en-US" w:eastAsia="en-US"/>
              </w:rPr>
              <w:t>26</w:t>
            </w:r>
          </w:hyperlink>
        </w:p>
        <w:p>
          <w:pPr>
            <w:pStyle w:val="Contents3"/>
            <w:rPr>
              <w:rFonts w:ascii="Calibri" w:hAnsi="Calibri" w:cs="Calibri"/>
              <w:sz w:val="22"/>
              <w:szCs w:val="22"/>
              <w:lang w:val="en-US" w:eastAsia="en-US"/>
            </w:rPr>
          </w:pPr>
          <w:r>
            <w:rPr>
              <w:lang w:val="en-US" w:eastAsia="en-US"/>
            </w:rPr>
            <w:t>6.6.4</w:t>
          </w:r>
          <w:r>
            <w:rPr>
              <w:rFonts w:cs="Calibri" w:ascii="Calibri" w:hAnsi="Calibri"/>
              <w:sz w:val="22"/>
              <w:szCs w:val="22"/>
              <w:lang w:val="en-US" w:eastAsia="en-US"/>
            </w:rPr>
            <w:tab/>
          </w:r>
          <w:r>
            <w:rPr>
              <w:lang w:val="en-US" w:eastAsia="en-US"/>
            </w:rPr>
            <w:t>5GS to EPS handover success rate</w:t>
            <w:tab/>
          </w:r>
          <w:hyperlink w:anchor="__RefHeading___Toc138160953">
            <w:r>
              <w:rPr>
                <w:rStyle w:val="IndexLink"/>
                <w:lang w:val="en-US" w:eastAsia="en-US"/>
              </w:rPr>
              <w:t>26</w:t>
            </w:r>
          </w:hyperlink>
        </w:p>
        <w:p>
          <w:pPr>
            <w:pStyle w:val="Contents2"/>
            <w:rPr>
              <w:rFonts w:ascii="Calibri" w:hAnsi="Calibri" w:cs="Calibri"/>
              <w:sz w:val="22"/>
              <w:szCs w:val="22"/>
              <w:lang w:val="en-US" w:eastAsia="en-US"/>
            </w:rPr>
          </w:pPr>
          <w:r>
            <w:rPr>
              <w:lang w:val="en-US" w:eastAsia="en-US"/>
            </w:rPr>
            <w:t>6.7</w:t>
          </w:r>
          <w:r>
            <w:rPr>
              <w:rFonts w:cs="Calibri" w:ascii="Calibri" w:hAnsi="Calibri"/>
              <w:sz w:val="22"/>
              <w:szCs w:val="22"/>
              <w:lang w:val="en-US" w:eastAsia="en-US"/>
            </w:rPr>
            <w:tab/>
          </w:r>
          <w:r>
            <w:rPr>
              <w:lang w:val="en-US" w:eastAsia="en-US"/>
            </w:rPr>
            <w:t>Energy Efficiency (</w:t>
          </w:r>
          <w:r>
            <w:rPr>
              <w:lang w:val="en-US" w:eastAsia="en-US"/>
            </w:rPr>
            <w:t>EE)</w:t>
          </w:r>
          <w:r>
            <w:rPr>
              <w:lang w:val="en-US" w:eastAsia="en-US"/>
            </w:rPr>
            <w:t xml:space="preserve"> KPI</w:t>
          </w:r>
          <w:r>
            <w:rPr>
              <w:lang w:val="en-US" w:eastAsia="en-US"/>
            </w:rPr>
            <w:tab/>
          </w:r>
          <w:hyperlink w:anchor="__RefHeading___Toc138160954">
            <w:r>
              <w:rPr>
                <w:rStyle w:val="IndexLink"/>
                <w:lang w:val="en-US" w:eastAsia="en-US"/>
              </w:rPr>
              <w:t>27</w:t>
            </w:r>
          </w:hyperlink>
        </w:p>
        <w:p>
          <w:pPr>
            <w:pStyle w:val="Contents3"/>
            <w:rPr>
              <w:rFonts w:ascii="Calibri" w:hAnsi="Calibri" w:cs="Calibri"/>
              <w:sz w:val="22"/>
              <w:szCs w:val="22"/>
              <w:lang w:val="en-US" w:eastAsia="en-US"/>
            </w:rPr>
          </w:pPr>
          <w:r>
            <w:rPr>
              <w:lang w:val="en-US" w:eastAsia="en-US"/>
            </w:rPr>
            <w:t>6.7.1</w:t>
          </w:r>
          <w:r>
            <w:rPr>
              <w:rFonts w:cs="Calibri" w:ascii="Calibri" w:hAnsi="Calibri"/>
              <w:sz w:val="22"/>
              <w:szCs w:val="22"/>
              <w:lang w:val="en-US" w:eastAsia="en-US"/>
            </w:rPr>
            <w:tab/>
          </w:r>
          <w:r>
            <w:rPr>
              <w:lang w:val="en-US" w:eastAsia="en-US"/>
            </w:rPr>
            <w:t>NG-RAN data Energy Efficiency (EE)</w:t>
          </w:r>
          <w:r>
            <w:rPr>
              <w:lang w:val="en-US" w:eastAsia="en-US"/>
            </w:rPr>
            <w:tab/>
          </w:r>
          <w:hyperlink w:anchor="__RefHeading___Toc138160955">
            <w:r>
              <w:rPr>
                <w:rStyle w:val="IndexLink"/>
                <w:lang w:val="en-US" w:eastAsia="en-US"/>
              </w:rPr>
              <w:t>27</w:t>
            </w:r>
          </w:hyperlink>
        </w:p>
        <w:p>
          <w:pPr>
            <w:pStyle w:val="Contents4"/>
            <w:rPr>
              <w:rFonts w:ascii="Calibri" w:hAnsi="Calibri" w:cs="Calibri"/>
              <w:sz w:val="22"/>
              <w:szCs w:val="22"/>
              <w:lang w:val="en-US" w:eastAsia="en-US"/>
            </w:rPr>
          </w:pPr>
          <w:r>
            <w:rPr>
              <w:lang w:val="en-US" w:eastAsia="en-US"/>
            </w:rPr>
            <w:t>6.7.1.1</w:t>
          </w:r>
          <w:r>
            <w:rPr>
              <w:rFonts w:cs="Calibri" w:ascii="Calibri" w:hAnsi="Calibri"/>
              <w:sz w:val="22"/>
              <w:szCs w:val="22"/>
              <w:lang w:val="en-US" w:eastAsia="en-US"/>
            </w:rPr>
            <w:tab/>
          </w:r>
          <w:r>
            <w:rPr>
              <w:lang w:val="en-US" w:eastAsia="en-US"/>
            </w:rPr>
            <w:t>Definition</w:t>
          </w:r>
          <w:r>
            <w:rPr>
              <w:lang w:val="en-US" w:eastAsia="en-US"/>
            </w:rPr>
            <w:tab/>
          </w:r>
          <w:hyperlink w:anchor="__RefHeading___Toc138160956">
            <w:r>
              <w:rPr>
                <w:rStyle w:val="IndexLink"/>
                <w:lang w:val="en-US" w:eastAsia="en-US"/>
              </w:rPr>
              <w:t>27</w:t>
            </w:r>
          </w:hyperlink>
        </w:p>
        <w:p>
          <w:pPr>
            <w:pStyle w:val="Contents8"/>
            <w:rPr>
              <w:rFonts w:ascii="Calibri" w:hAnsi="Calibri" w:cs="Calibri"/>
              <w:b w:val="false"/>
              <w:b w:val="false"/>
              <w:szCs w:val="22"/>
              <w:lang w:val="en-US" w:eastAsia="en-US"/>
            </w:rPr>
          </w:pPr>
          <w:r>
            <w:rPr>
              <w:lang w:val="en-US" w:eastAsia="en-US"/>
            </w:rPr>
            <w:t>Annex A (informative):  Use cases for end to end KPIs</w:t>
            <w:tab/>
          </w:r>
          <w:hyperlink w:anchor="__RefHeading___Toc138160957">
            <w:r>
              <w:rPr>
                <w:rStyle w:val="IndexLink"/>
                <w:lang w:val="en-US" w:eastAsia="en-US"/>
              </w:rPr>
              <w:t>28</w:t>
            </w:r>
          </w:hyperlink>
        </w:p>
        <w:p>
          <w:pPr>
            <w:pStyle w:val="Contents1"/>
            <w:rPr>
              <w:rFonts w:ascii="Calibri" w:hAnsi="Calibri" w:cs="Calibri"/>
              <w:szCs w:val="22"/>
              <w:lang w:val="en-US" w:eastAsia="en-US"/>
            </w:rPr>
          </w:pPr>
          <w:r>
            <w:rPr>
              <w:lang w:val="en-US" w:eastAsia="en-US"/>
            </w:rPr>
            <w:t>A.1</w:t>
          </w:r>
          <w:r>
            <w:rPr>
              <w:rFonts w:cs="Calibri" w:ascii="Calibri" w:hAnsi="Calibri"/>
              <w:szCs w:val="22"/>
              <w:lang w:val="en-US" w:eastAsia="en-US"/>
            </w:rPr>
            <w:tab/>
          </w:r>
          <w:r>
            <w:rPr>
              <w:lang w:val="en-US" w:eastAsia="en-US"/>
            </w:rPr>
            <w:t>Use case for end-to-end latency measurements of 5G network-related KPI</w:t>
            <w:tab/>
          </w:r>
          <w:hyperlink w:anchor="__RefHeading___Toc138160958">
            <w:r>
              <w:rPr>
                <w:rStyle w:val="IndexLink"/>
                <w:lang w:val="en-US" w:eastAsia="en-US"/>
              </w:rPr>
              <w:t>28</w:t>
            </w:r>
          </w:hyperlink>
        </w:p>
        <w:p>
          <w:pPr>
            <w:pStyle w:val="Contents1"/>
            <w:rPr>
              <w:rFonts w:ascii="Calibri" w:hAnsi="Calibri" w:cs="Calibri"/>
              <w:szCs w:val="22"/>
              <w:lang w:val="en-US" w:eastAsia="en-US"/>
            </w:rPr>
          </w:pPr>
          <w:r>
            <w:rPr>
              <w:lang w:val="en-US" w:eastAsia="en-US"/>
            </w:rPr>
            <w:t>A.2</w:t>
          </w:r>
          <w:r>
            <w:rPr>
              <w:rFonts w:cs="Calibri" w:ascii="Calibri" w:hAnsi="Calibri"/>
              <w:szCs w:val="22"/>
              <w:lang w:val="en-US" w:eastAsia="en-US"/>
            </w:rPr>
            <w:tab/>
          </w:r>
          <w:r>
            <w:rPr>
              <w:lang w:val="en-US" w:eastAsia="en-US"/>
            </w:rPr>
            <w:t>Use case for number of registered subscribers of single network-slice related KPI</w:t>
            <w:tab/>
          </w:r>
          <w:hyperlink w:anchor="__RefHeading___Toc138160959">
            <w:r>
              <w:rPr>
                <w:rStyle w:val="IndexLink"/>
                <w:lang w:val="en-US" w:eastAsia="en-US"/>
              </w:rPr>
              <w:t>28</w:t>
            </w:r>
          </w:hyperlink>
        </w:p>
        <w:p>
          <w:pPr>
            <w:pStyle w:val="Contents1"/>
            <w:rPr>
              <w:rFonts w:ascii="Calibri" w:hAnsi="Calibri" w:cs="Calibri"/>
              <w:szCs w:val="22"/>
              <w:lang w:val="en-US" w:eastAsia="en-US"/>
            </w:rPr>
          </w:pPr>
          <w:r>
            <w:rPr>
              <w:lang w:val="en-US" w:eastAsia="en-US"/>
            </w:rPr>
            <w:t>A.3</w:t>
          </w:r>
          <w:r>
            <w:rPr>
              <w:rFonts w:cs="Calibri" w:ascii="Calibri" w:hAnsi="Calibri"/>
              <w:szCs w:val="22"/>
              <w:lang w:val="en-US" w:eastAsia="en-US"/>
            </w:rPr>
            <w:tab/>
          </w:r>
          <w:r>
            <w:rPr>
              <w:lang w:val="en-US" w:eastAsia="en-US"/>
            </w:rPr>
            <w:t>Use case for upstream/downstream throughput for one-single-network-slice-related KPI</w:t>
            <w:tab/>
          </w:r>
          <w:hyperlink w:anchor="__RefHeading___Toc138160960">
            <w:r>
              <w:rPr>
                <w:rStyle w:val="IndexLink"/>
                <w:lang w:val="en-US" w:eastAsia="en-US"/>
              </w:rPr>
              <w:t>28</w:t>
            </w:r>
          </w:hyperlink>
        </w:p>
        <w:p>
          <w:pPr>
            <w:pStyle w:val="Contents1"/>
            <w:rPr>
              <w:rFonts w:ascii="Calibri" w:hAnsi="Calibri" w:cs="Calibri"/>
              <w:szCs w:val="22"/>
              <w:lang w:val="en-US" w:eastAsia="en-US"/>
            </w:rPr>
          </w:pPr>
          <w:r>
            <w:rPr>
              <w:lang w:val="en-US" w:eastAsia="en-US"/>
            </w:rPr>
            <w:t>A.4</w:t>
          </w:r>
          <w:r>
            <w:rPr>
              <w:rFonts w:cs="Calibri" w:ascii="Calibri" w:hAnsi="Calibri"/>
              <w:szCs w:val="22"/>
              <w:lang w:val="en-US" w:eastAsia="en-US"/>
            </w:rPr>
            <w:tab/>
          </w:r>
          <w:r>
            <w:rPr>
              <w:lang w:val="en-US" w:eastAsia="en-US"/>
            </w:rPr>
            <w:t>Use case for mean PDU sessions number in network slice</w:t>
            <w:tab/>
          </w:r>
          <w:hyperlink w:anchor="__RefHeading___Toc138160961">
            <w:r>
              <w:rPr>
                <w:rStyle w:val="IndexLink"/>
                <w:lang w:val="en-US" w:eastAsia="en-US"/>
              </w:rPr>
              <w:t>28</w:t>
            </w:r>
          </w:hyperlink>
        </w:p>
        <w:p>
          <w:pPr>
            <w:pStyle w:val="Contents1"/>
            <w:rPr>
              <w:rFonts w:ascii="Calibri" w:hAnsi="Calibri" w:cs="Calibri"/>
              <w:szCs w:val="22"/>
              <w:lang w:val="en-US" w:eastAsia="en-US"/>
            </w:rPr>
          </w:pPr>
          <w:r>
            <w:rPr>
              <w:lang w:val="en-US" w:eastAsia="en-US"/>
            </w:rPr>
            <w:t>A.5</w:t>
          </w:r>
          <w:r>
            <w:rPr>
              <w:rFonts w:cs="Calibri" w:ascii="Calibri" w:hAnsi="Calibri"/>
              <w:szCs w:val="22"/>
              <w:lang w:val="en-US" w:eastAsia="en-US"/>
            </w:rPr>
            <w:tab/>
          </w:r>
          <w:r>
            <w:rPr>
              <w:lang w:val="en-US" w:eastAsia="en-US"/>
            </w:rPr>
            <w:t>Use case for virtualised resource utilization of network-slice-related KPI</w:t>
            <w:tab/>
          </w:r>
          <w:hyperlink w:anchor="__RefHeading___Toc138160962">
            <w:r>
              <w:rPr>
                <w:rStyle w:val="IndexLink"/>
                <w:lang w:val="en-US" w:eastAsia="en-US"/>
              </w:rPr>
              <w:t>29</w:t>
            </w:r>
          </w:hyperlink>
        </w:p>
        <w:p>
          <w:pPr>
            <w:pStyle w:val="Contents1"/>
            <w:rPr>
              <w:rFonts w:ascii="Calibri" w:hAnsi="Calibri" w:cs="Calibri"/>
              <w:szCs w:val="22"/>
              <w:lang w:val="en-US" w:eastAsia="en-US"/>
            </w:rPr>
          </w:pPr>
          <w:r>
            <w:rPr>
              <w:lang w:val="en-US" w:eastAsia="en-US"/>
            </w:rPr>
            <w:t>A.6</w:t>
          </w:r>
          <w:r>
            <w:rPr>
              <w:rFonts w:cs="Calibri" w:ascii="Calibri" w:hAnsi="Calibri"/>
              <w:szCs w:val="22"/>
              <w:lang w:val="en-US" w:eastAsia="en-US"/>
            </w:rPr>
            <w:tab/>
          </w:r>
          <w:r>
            <w:rPr>
              <w:lang w:val="en-US" w:eastAsia="en-US"/>
            </w:rPr>
            <w:t>Use case for 5GS registration success rate of one single-network-slice-related KPI</w:t>
            <w:tab/>
          </w:r>
          <w:hyperlink w:anchor="__RefHeading___Toc138160963">
            <w:r>
              <w:rPr>
                <w:rStyle w:val="IndexLink"/>
                <w:lang w:val="en-US" w:eastAsia="en-US"/>
              </w:rPr>
              <w:t>29</w:t>
            </w:r>
          </w:hyperlink>
        </w:p>
        <w:p>
          <w:pPr>
            <w:pStyle w:val="Contents1"/>
            <w:rPr>
              <w:rFonts w:ascii="Calibri" w:hAnsi="Calibri" w:cs="Calibri"/>
              <w:szCs w:val="22"/>
              <w:lang w:val="en-US" w:eastAsia="en-US"/>
            </w:rPr>
          </w:pPr>
          <w:r>
            <w:rPr>
              <w:lang w:val="en-US" w:eastAsia="en-US"/>
            </w:rPr>
            <w:t>A.7</w:t>
          </w:r>
          <w:r>
            <w:rPr>
              <w:rFonts w:cs="Calibri" w:ascii="Calibri" w:hAnsi="Calibri"/>
              <w:szCs w:val="22"/>
              <w:lang w:val="en-US" w:eastAsia="en-US"/>
            </w:rPr>
            <w:tab/>
          </w:r>
          <w:r>
            <w:rPr>
              <w:lang w:val="en-US" w:eastAsia="en-US"/>
            </w:rPr>
            <w:t>Use case for RAN UE throughput-related KPI</w:t>
            <w:tab/>
          </w:r>
          <w:hyperlink w:anchor="__RefHeading___Toc138160964">
            <w:r>
              <w:rPr>
                <w:rStyle w:val="IndexLink"/>
                <w:lang w:val="en-US" w:eastAsia="en-US"/>
              </w:rPr>
              <w:t>29</w:t>
            </w:r>
          </w:hyperlink>
        </w:p>
        <w:p>
          <w:pPr>
            <w:pStyle w:val="Contents1"/>
            <w:rPr>
              <w:rFonts w:ascii="Calibri" w:hAnsi="Calibri" w:cs="Calibri"/>
              <w:szCs w:val="22"/>
              <w:lang w:val="en-US" w:eastAsia="en-US"/>
            </w:rPr>
          </w:pPr>
          <w:r>
            <w:rPr>
              <w:lang w:val="en-US" w:eastAsia="en-US"/>
            </w:rPr>
            <w:t>A.8</w:t>
          </w:r>
          <w:r>
            <w:rPr>
              <w:rFonts w:cs="Calibri" w:ascii="Calibri" w:hAnsi="Calibri"/>
              <w:szCs w:val="22"/>
              <w:lang w:val="en-US" w:eastAsia="en-US"/>
            </w:rPr>
            <w:tab/>
          </w:r>
          <w:r>
            <w:rPr>
              <w:lang w:val="en-US" w:eastAsia="en-US"/>
            </w:rPr>
            <w:t>Use case for QoS flow retainability-related KPI</w:t>
            <w:tab/>
          </w:r>
          <w:hyperlink w:anchor="__RefHeading___Toc138160965">
            <w:r>
              <w:rPr>
                <w:rStyle w:val="IndexLink"/>
                <w:lang w:val="en-US" w:eastAsia="en-US"/>
              </w:rPr>
              <w:t>29</w:t>
            </w:r>
          </w:hyperlink>
        </w:p>
        <w:p>
          <w:pPr>
            <w:pStyle w:val="Contents1"/>
            <w:rPr>
              <w:rFonts w:ascii="Calibri" w:hAnsi="Calibri" w:cs="Calibri"/>
              <w:szCs w:val="22"/>
              <w:lang w:val="en-US" w:eastAsia="en-US"/>
            </w:rPr>
          </w:pPr>
          <w:r>
            <w:rPr>
              <w:lang w:val="en-US" w:eastAsia="en-US"/>
            </w:rPr>
            <w:t>A.9</w:t>
          </w:r>
          <w:r>
            <w:rPr>
              <w:rFonts w:cs="Calibri" w:ascii="Calibri" w:hAnsi="Calibri"/>
              <w:szCs w:val="22"/>
              <w:lang w:val="en-US" w:eastAsia="en-US"/>
            </w:rPr>
            <w:tab/>
          </w:r>
          <w:r>
            <w:rPr>
              <w:lang w:val="en-US" w:eastAsia="en-US"/>
            </w:rPr>
            <w:t>Use case for DRB accessibility-related KPI</w:t>
            <w:tab/>
          </w:r>
          <w:hyperlink w:anchor="__RefHeading___Toc138160966">
            <w:r>
              <w:rPr>
                <w:rStyle w:val="IndexLink"/>
                <w:lang w:val="en-US" w:eastAsia="en-US"/>
              </w:rPr>
              <w:t>29</w:t>
            </w:r>
          </w:hyperlink>
        </w:p>
        <w:p>
          <w:pPr>
            <w:pStyle w:val="Contents1"/>
            <w:rPr>
              <w:rFonts w:ascii="Calibri" w:hAnsi="Calibri" w:cs="Calibri"/>
              <w:szCs w:val="22"/>
              <w:lang w:val="en-US" w:eastAsia="en-US"/>
            </w:rPr>
          </w:pPr>
          <w:r>
            <w:rPr>
              <w:lang w:val="en-US" w:eastAsia="en-US"/>
            </w:rPr>
            <w:t>A.10</w:t>
          </w:r>
          <w:r>
            <w:rPr>
              <w:rFonts w:cs="Calibri" w:ascii="Calibri" w:hAnsi="Calibri"/>
              <w:szCs w:val="22"/>
              <w:lang w:val="en-US" w:eastAsia="en-US"/>
            </w:rPr>
            <w:tab/>
          </w:r>
          <w:r>
            <w:rPr>
              <w:lang w:val="en-US" w:eastAsia="en-US"/>
            </w:rPr>
            <w:t>Use case for mobility KPIs</w:t>
            <w:tab/>
          </w:r>
          <w:hyperlink w:anchor="__RefHeading___Toc138160967">
            <w:r>
              <w:rPr>
                <w:rStyle w:val="IndexLink"/>
                <w:lang w:val="en-US" w:eastAsia="en-US"/>
              </w:rPr>
              <w:t>30</w:t>
            </w:r>
          </w:hyperlink>
        </w:p>
        <w:p>
          <w:pPr>
            <w:pStyle w:val="Contents1"/>
            <w:rPr>
              <w:rFonts w:ascii="Calibri" w:hAnsi="Calibri" w:cs="Calibri"/>
              <w:szCs w:val="22"/>
              <w:lang w:val="en-US" w:eastAsia="en-US"/>
            </w:rPr>
          </w:pPr>
          <w:r>
            <w:rPr>
              <w:lang w:val="en-US" w:eastAsia="en-US"/>
            </w:rPr>
            <w:t>A.11</w:t>
          </w:r>
          <w:r>
            <w:rPr>
              <w:rFonts w:cs="Calibri" w:ascii="Calibri" w:hAnsi="Calibri"/>
              <w:szCs w:val="22"/>
              <w:lang w:val="en-US" w:eastAsia="en-US"/>
            </w:rPr>
            <w:tab/>
          </w:r>
          <w:r>
            <w:rPr>
              <w:lang w:val="en-US" w:eastAsia="en-US"/>
            </w:rPr>
            <w:t>Use case for DRB retainability related KPI</w:t>
            <w:tab/>
          </w:r>
          <w:hyperlink w:anchor="__RefHeading___Toc138160968">
            <w:r>
              <w:rPr>
                <w:rStyle w:val="IndexLink"/>
                <w:lang w:val="en-US" w:eastAsia="en-US"/>
              </w:rPr>
              <w:t>30</w:t>
            </w:r>
          </w:hyperlink>
        </w:p>
        <w:p>
          <w:pPr>
            <w:pStyle w:val="Contents1"/>
            <w:rPr>
              <w:rFonts w:ascii="Calibri" w:hAnsi="Calibri" w:cs="Calibri"/>
              <w:szCs w:val="22"/>
              <w:lang w:val="en-US" w:eastAsia="en-US"/>
            </w:rPr>
          </w:pPr>
          <w:r>
            <w:rPr>
              <w:lang w:val="en-US" w:eastAsia="en-US"/>
            </w:rPr>
            <w:t>A.12</w:t>
          </w:r>
          <w:r>
            <w:rPr>
              <w:rFonts w:cs="Calibri" w:ascii="Calibri" w:hAnsi="Calibri"/>
              <w:szCs w:val="22"/>
              <w:lang w:val="en-US" w:eastAsia="en-US"/>
            </w:rPr>
            <w:tab/>
          </w:r>
          <w:r>
            <w:rPr>
              <w:lang w:val="en-US" w:eastAsia="en-US"/>
            </w:rPr>
            <w:t xml:space="preserve">Use case for </w:t>
          </w:r>
          <w:r>
            <w:rPr>
              <w:rFonts w:eastAsia="DengXian;等线"/>
              <w:lang w:val="en-US" w:eastAsia="en-US"/>
            </w:rPr>
            <w:t>PDU session</w:t>
          </w:r>
          <w:r>
            <w:rPr>
              <w:lang w:val="en-US" w:eastAsia="en-US"/>
            </w:rPr>
            <w:t xml:space="preserve"> establishment success rate of one </w:t>
          </w:r>
          <w:r>
            <w:rPr>
              <w:rFonts w:eastAsia="SimSun;宋体"/>
              <w:lang w:val="en-US" w:eastAsia="en-US"/>
            </w:rPr>
            <w:t xml:space="preserve">network slice (S-NSSAI) </w:t>
          </w:r>
          <w:r>
            <w:rPr>
              <w:lang w:val="en-US" w:eastAsia="en-US"/>
            </w:rPr>
            <w:t>related KPI</w:t>
            <w:tab/>
          </w:r>
          <w:hyperlink w:anchor="__RefHeading___Toc138160969">
            <w:r>
              <w:rPr>
                <w:rStyle w:val="IndexLink"/>
                <w:lang w:val="en-US" w:eastAsia="en-US"/>
              </w:rPr>
              <w:t>30</w:t>
            </w:r>
          </w:hyperlink>
        </w:p>
        <w:p>
          <w:pPr>
            <w:pStyle w:val="Contents1"/>
            <w:rPr>
              <w:rFonts w:ascii="Calibri" w:hAnsi="Calibri" w:cs="Calibri"/>
              <w:szCs w:val="22"/>
              <w:lang w:val="en-US" w:eastAsia="en-US"/>
            </w:rPr>
          </w:pPr>
          <w:r>
            <w:rPr>
              <w:lang w:val="en-US" w:eastAsia="en-US"/>
            </w:rPr>
            <w:t>A.13</w:t>
          </w:r>
          <w:r>
            <w:rPr>
              <w:rFonts w:cs="Calibri" w:ascii="Calibri" w:hAnsi="Calibri"/>
              <w:szCs w:val="22"/>
              <w:lang w:val="en-US" w:eastAsia="en-US"/>
            </w:rPr>
            <w:tab/>
          </w:r>
          <w:r>
            <w:rPr>
              <w:lang w:val="en-US" w:eastAsia="en-US"/>
            </w:rPr>
            <w:t>Use case for integrated downlink latency in RAN</w:t>
            <w:tab/>
          </w:r>
          <w:hyperlink w:anchor="__RefHeading___Toc138160970">
            <w:r>
              <w:rPr>
                <w:rStyle w:val="IndexLink"/>
                <w:lang w:val="en-US" w:eastAsia="en-US"/>
              </w:rPr>
              <w:t>30</w:t>
            </w:r>
          </w:hyperlink>
        </w:p>
        <w:p>
          <w:pPr>
            <w:pStyle w:val="Contents1"/>
            <w:rPr>
              <w:rFonts w:ascii="Calibri" w:hAnsi="Calibri" w:cs="Calibri"/>
              <w:szCs w:val="22"/>
              <w:lang w:val="en-US" w:eastAsia="en-US"/>
            </w:rPr>
          </w:pPr>
          <w:r>
            <w:rPr>
              <w:lang w:val="en-US" w:eastAsia="en-US"/>
            </w:rPr>
            <w:t>A.14</w:t>
          </w:r>
          <w:r>
            <w:rPr>
              <w:rFonts w:cs="Calibri" w:ascii="Calibri" w:hAnsi="Calibri"/>
              <w:szCs w:val="22"/>
              <w:lang w:val="en-US" w:eastAsia="en-US"/>
            </w:rPr>
            <w:tab/>
          </w:r>
          <w:r>
            <w:rPr>
              <w:lang w:val="en-US" w:eastAsia="en-US"/>
            </w:rPr>
            <w:t xml:space="preserve">Use case for </w:t>
          </w:r>
          <w:r>
            <w:rPr>
              <w:rFonts w:eastAsia="DengXian;等线"/>
              <w:lang w:val="en-US" w:eastAsia="en-US"/>
            </w:rPr>
            <w:t>PDU session</w:t>
          </w:r>
          <w:r>
            <w:rPr>
              <w:lang w:val="en-US" w:eastAsia="en-US"/>
            </w:rPr>
            <w:t xml:space="preserve"> Establishment success rate of one single-network-slice instance-related KPI</w:t>
            <w:tab/>
          </w:r>
          <w:hyperlink w:anchor="__RefHeading___Toc138160971">
            <w:r>
              <w:rPr>
                <w:rStyle w:val="IndexLink"/>
                <w:lang w:val="en-US" w:eastAsia="en-US"/>
              </w:rPr>
              <w:t>31</w:t>
            </w:r>
          </w:hyperlink>
        </w:p>
        <w:p>
          <w:pPr>
            <w:pStyle w:val="Contents1"/>
            <w:rPr>
              <w:rFonts w:ascii="Calibri" w:hAnsi="Calibri" w:cs="Calibri"/>
              <w:szCs w:val="22"/>
              <w:lang w:val="en-US" w:eastAsia="en-US"/>
            </w:rPr>
          </w:pPr>
          <w:r>
            <w:rPr>
              <w:rFonts w:eastAsia="SimSun;宋体"/>
              <w:lang w:val="en-US" w:eastAsia="en-US"/>
            </w:rPr>
            <w:t>A.15</w:t>
          </w:r>
          <w:r>
            <w:rPr>
              <w:rFonts w:cs="Calibri" w:ascii="Calibri" w:hAnsi="Calibri"/>
              <w:szCs w:val="22"/>
              <w:lang w:val="en-US" w:eastAsia="en-US"/>
            </w:rPr>
            <w:tab/>
          </w:r>
          <w:r>
            <w:rPr>
              <w:rFonts w:eastAsia="SimSun;宋体"/>
              <w:lang w:val="en-US" w:eastAsia="en-US"/>
            </w:rPr>
            <w:t>Use case for QoS flow retainability-related KPI</w:t>
          </w:r>
          <w:r>
            <w:rPr>
              <w:lang w:val="en-US" w:eastAsia="en-US"/>
            </w:rPr>
            <w:tab/>
          </w:r>
          <w:hyperlink w:anchor="__RefHeading___Toc138160972">
            <w:r>
              <w:rPr>
                <w:rStyle w:val="IndexLink"/>
                <w:lang w:val="en-US" w:eastAsia="en-US"/>
              </w:rPr>
              <w:t>31</w:t>
            </w:r>
          </w:hyperlink>
        </w:p>
        <w:p>
          <w:pPr>
            <w:pStyle w:val="Contents1"/>
            <w:rPr>
              <w:rFonts w:ascii="Calibri" w:hAnsi="Calibri" w:cs="Calibri"/>
              <w:szCs w:val="22"/>
              <w:lang w:val="en-US" w:eastAsia="en-US"/>
            </w:rPr>
          </w:pPr>
          <w:r>
            <w:rPr>
              <w:lang w:val="en-US" w:eastAsia="en-US"/>
            </w:rPr>
            <w:t>A.16</w:t>
          </w:r>
          <w:r>
            <w:rPr>
              <w:rFonts w:cs="Calibri" w:ascii="Calibri" w:hAnsi="Calibri"/>
              <w:szCs w:val="22"/>
              <w:lang w:val="en-US" w:eastAsia="en-US"/>
            </w:rPr>
            <w:tab/>
          </w:r>
          <w:r>
            <w:rPr>
              <w:lang w:val="en-US" w:eastAsia="en-US"/>
            </w:rPr>
            <w:t>Use case for 5G Energy Efficiency (EE) KPI</w:t>
            <w:tab/>
          </w:r>
          <w:hyperlink w:anchor="__RefHeading___Toc138160973">
            <w:r>
              <w:rPr>
                <w:rStyle w:val="IndexLink"/>
                <w:lang w:val="en-US" w:eastAsia="en-US"/>
              </w:rPr>
              <w:t>31</w:t>
            </w:r>
          </w:hyperlink>
        </w:p>
        <w:p>
          <w:pPr>
            <w:pStyle w:val="Contents8"/>
            <w:rPr>
              <w:rFonts w:ascii="Calibri" w:hAnsi="Calibri" w:cs="Calibri"/>
              <w:szCs w:val="22"/>
              <w:lang w:val="en-US" w:eastAsia="en-US"/>
            </w:rPr>
          </w:pPr>
          <w:r>
            <w:rPr>
              <w:b w:val="false"/>
              <w:lang w:val="en-US" w:eastAsia="en-US"/>
            </w:rPr>
            <w:t>Annex B (informative): Change history</w:t>
            <w:tab/>
          </w:r>
          <w:hyperlink w:anchor="__RefHeading___Toc138160974">
            <w:r>
              <w:rPr>
                <w:rStyle w:val="IndexLink"/>
                <w:b w:val="false"/>
                <w:lang w:val="en-US" w:eastAsia="en-US"/>
              </w:rPr>
              <w:t>33</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138160877"/>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38160878"/>
      <w:bookmarkEnd w:id="8"/>
      <w:r>
        <w:rPr/>
        <w:t>1</w:t>
        <w:tab/>
        <w:t>Scope</w:t>
      </w:r>
    </w:p>
    <w:p>
      <w:pPr>
        <w:pStyle w:val="Normal"/>
        <w:rPr/>
      </w:pPr>
      <w:r>
        <w:rPr>
          <w:lang w:eastAsia="zh-CN"/>
        </w:rPr>
        <w:t>The present document specifies end-to-end Key Performance Indicators (KPIs) for the 5G network and network slicing.</w:t>
      </w:r>
    </w:p>
    <w:p>
      <w:pPr>
        <w:pStyle w:val="Heading1"/>
        <w:ind w:left="1134" w:hanging="1134"/>
        <w:rPr/>
      </w:pPr>
      <w:bookmarkStart w:id="9" w:name="__RefHeading___Toc138160879"/>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Void.</w:t>
      </w:r>
    </w:p>
    <w:p>
      <w:pPr>
        <w:pStyle w:val="EX"/>
        <w:rPr/>
      </w:pPr>
      <w:r>
        <w:rPr/>
        <w:t>[3]</w:t>
        <w:tab/>
        <w:t>ITU-T Recommendation E.800: "Definitions of terms related to quality of service".</w:t>
      </w:r>
    </w:p>
    <w:p>
      <w:pPr>
        <w:pStyle w:val="EX"/>
        <w:rPr>
          <w:lang w:eastAsia="zh-CN"/>
        </w:rPr>
      </w:pPr>
      <w:r>
        <w:rPr/>
        <w:t>[4]</w:t>
        <w:tab/>
      </w:r>
      <w:r>
        <w:rPr>
          <w:lang w:eastAsia="zh-CN"/>
        </w:rPr>
        <w:t>3GPP TS 24.501: "</w:t>
      </w:r>
      <w:r>
        <w:rPr/>
        <w:t xml:space="preserve"> </w:t>
      </w:r>
      <w:r>
        <w:rPr>
          <w:lang w:eastAsia="zh-CN"/>
        </w:rPr>
        <w:t>Non-Access-Stratum (NAS) protocol for 5G System (5GS); Stage 3".</w:t>
      </w:r>
    </w:p>
    <w:p>
      <w:pPr>
        <w:pStyle w:val="EX"/>
        <w:rPr/>
      </w:pPr>
      <w:r>
        <w:rPr/>
        <w:t>[</w:t>
      </w:r>
      <w:r>
        <w:rPr/>
        <w:t>5</w:t>
      </w:r>
      <w:r>
        <w:rPr/>
        <w:t>]</w:t>
        <w:tab/>
        <w:t xml:space="preserve">3GPP TS </w:t>
      </w:r>
      <w:r>
        <w:rPr/>
        <w:t>38</w:t>
      </w:r>
      <w:r>
        <w:rPr/>
        <w:t>.</w:t>
      </w:r>
      <w:r>
        <w:rPr/>
        <w:t>331</w:t>
      </w:r>
      <w:r>
        <w:rPr/>
        <w:t xml:space="preserve">: </w:t>
      </w:r>
      <w:r>
        <w:rPr/>
        <w:t>"NR; Radio Resource Control (RRC); Protocol specification".</w:t>
      </w:r>
    </w:p>
    <w:p>
      <w:pPr>
        <w:pStyle w:val="EX"/>
        <w:rPr>
          <w:lang w:eastAsia="zh-CN"/>
        </w:rPr>
      </w:pPr>
      <w:r>
        <w:rPr>
          <w:lang w:eastAsia="zh-CN"/>
        </w:rPr>
        <w:t>[6]</w:t>
        <w:tab/>
      </w:r>
      <w:r>
        <w:rPr/>
        <w:t xml:space="preserve">3GPP TS 28.552: </w:t>
      </w:r>
      <w:r>
        <w:rPr>
          <w:lang w:eastAsia="zh-CN"/>
        </w:rPr>
        <w:t>"Management and orchestration; 5G performance measurements".</w:t>
      </w:r>
    </w:p>
    <w:p>
      <w:pPr>
        <w:pStyle w:val="EX"/>
        <w:rPr>
          <w:lang w:eastAsia="zh-CN"/>
        </w:rPr>
      </w:pPr>
      <w:r>
        <w:rPr/>
        <w:t>[7]</w:t>
        <w:tab/>
      </w:r>
      <w:r>
        <w:rPr>
          <w:lang w:eastAsia="zh-CN"/>
        </w:rPr>
        <w:t>3GPP TS 23.501: "</w:t>
      </w:r>
      <w:r>
        <w:rPr/>
        <w:t xml:space="preserve"> </w:t>
      </w:r>
      <w:r>
        <w:rPr>
          <w:lang w:eastAsia="zh-CN"/>
        </w:rPr>
        <w:t>System Architecture for the 5G System; Stage 2".</w:t>
      </w:r>
    </w:p>
    <w:p>
      <w:pPr>
        <w:pStyle w:val="EX"/>
        <w:rPr>
          <w:rFonts w:eastAsia="SimSun;宋体"/>
        </w:rPr>
      </w:pPr>
      <w:r>
        <w:rPr>
          <w:rFonts w:eastAsia="SimSun;宋体"/>
        </w:rPr>
        <w:t>[8]</w:t>
        <w:tab/>
        <w:t>ETSI ES 203 228 V1.2.1 (2017-04): "Environmental Engineering (EE); Assessment of mobile network energy efficiency".</w:t>
      </w:r>
    </w:p>
    <w:p>
      <w:pPr>
        <w:pStyle w:val="EX"/>
        <w:rPr/>
      </w:pPr>
      <w:r>
        <w:rPr>
          <w:rFonts w:eastAsia="SimSun;宋体"/>
        </w:rPr>
        <w:t>[9]</w:t>
        <w:tab/>
        <w:t>3GPP TS 28.310: "Management and orchestration; Energy efficiency of 5G".</w:t>
      </w:r>
    </w:p>
    <w:p>
      <w:pPr>
        <w:pStyle w:val="EX"/>
        <w:rPr/>
      </w:pPr>
      <w:r>
        <w:rPr/>
      </w:r>
    </w:p>
    <w:p>
      <w:pPr>
        <w:pStyle w:val="Heading1"/>
        <w:ind w:left="1134" w:hanging="1134"/>
        <w:rPr/>
      </w:pPr>
      <w:bookmarkStart w:id="10" w:name="__RefHeading___Toc138160880"/>
      <w:bookmarkEnd w:id="10"/>
      <w:r>
        <w:rPr/>
        <w:t>3</w:t>
        <w:tab/>
        <w:t>Definitions and abbreviations</w:t>
      </w:r>
    </w:p>
    <w:p>
      <w:pPr>
        <w:pStyle w:val="Heading2"/>
        <w:rPr/>
      </w:pPr>
      <w:bookmarkStart w:id="11" w:name="__RefHeading___Toc138160881"/>
      <w:bookmarkEnd w:id="11"/>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Heading2"/>
        <w:rPr/>
      </w:pPr>
      <w:bookmarkStart w:id="12" w:name="__RefHeading___Toc138160882"/>
      <w:bookmarkEnd w:id="12"/>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rFonts w:eastAsia="SimSun;宋体"/>
          <w:lang w:eastAsia="zh-CN"/>
        </w:rPr>
        <w:t>EE</w:t>
        <w:tab/>
      </w:r>
      <w:r>
        <w:rPr>
          <w:rFonts w:eastAsia="SimSun;宋体"/>
          <w:lang w:val="en-US"/>
        </w:rPr>
        <w:t>Energy Efficiency</w:t>
      </w:r>
    </w:p>
    <w:p>
      <w:pPr>
        <w:pStyle w:val="EW"/>
        <w:rPr>
          <w:b/>
          <w:b/>
        </w:rPr>
      </w:pPr>
      <w:r>
        <w:rPr/>
        <w:t>kbit</w:t>
        <w:tab/>
        <w:t>kilobit (1000 bits)</w:t>
      </w:r>
    </w:p>
    <w:p>
      <w:pPr>
        <w:pStyle w:val="EW"/>
        <w:rPr/>
      </w:pPr>
      <w:r>
        <w:rPr/>
        <w:t>RTT</w:t>
        <w:tab/>
        <w:t>Round Trip Time</w:t>
      </w:r>
    </w:p>
    <w:p>
      <w:pPr>
        <w:pStyle w:val="EW"/>
        <w:rPr/>
      </w:pPr>
      <w:r>
        <w:rPr/>
      </w:r>
    </w:p>
    <w:p>
      <w:pPr>
        <w:pStyle w:val="Heading1"/>
        <w:ind w:left="1134" w:hanging="1134"/>
        <w:rPr/>
      </w:pPr>
      <w:bookmarkStart w:id="13" w:name="__RefHeading___Toc138160883"/>
      <w:bookmarkEnd w:id="13"/>
      <w:r>
        <w:rPr/>
        <w:t>4</w:t>
        <w:tab/>
        <w:t>End to end KPI concept and overview</w:t>
      </w:r>
    </w:p>
    <w:p>
      <w:pPr>
        <w:pStyle w:val="Normal"/>
        <w:rPr/>
      </w:pPr>
      <w:r>
        <w:rPr/>
        <w:t xml:space="preserve">The following KPI categories are included in the present document: </w:t>
      </w:r>
    </w:p>
    <w:p>
      <w:pPr>
        <w:pStyle w:val="B1"/>
        <w:rPr/>
      </w:pPr>
      <w:r>
        <w:rPr/>
        <w:t>-</w:t>
        <w:tab/>
        <w:t>Accessibility (see the definition in [3]).</w:t>
      </w:r>
    </w:p>
    <w:p>
      <w:pPr>
        <w:pStyle w:val="B1"/>
        <w:rPr/>
      </w:pPr>
      <w:r>
        <w:rPr/>
        <w:t>-</w:t>
        <w:tab/>
        <w:t>Integrity (see the definition in [3]).</w:t>
      </w:r>
    </w:p>
    <w:p>
      <w:pPr>
        <w:pStyle w:val="B1"/>
        <w:rPr/>
      </w:pPr>
      <w:r>
        <w:rPr/>
        <w:t>-</w:t>
        <w:tab/>
        <w:t>Utilization.</w:t>
      </w:r>
    </w:p>
    <w:p>
      <w:pPr>
        <w:pStyle w:val="B1"/>
        <w:rPr/>
      </w:pPr>
      <w:r>
        <w:rPr/>
        <w:t>-</w:t>
        <w:tab/>
        <w:t>Retainability (see the definition in [3]).</w:t>
      </w:r>
    </w:p>
    <w:p>
      <w:pPr>
        <w:pStyle w:val="B1"/>
        <w:rPr/>
      </w:pPr>
      <w:r>
        <w:rPr/>
        <w:t>-</w:t>
        <w:tab/>
        <w:t>Mobility.</w:t>
      </w:r>
    </w:p>
    <w:p>
      <w:pPr>
        <w:pStyle w:val="B1"/>
        <w:rPr/>
      </w:pPr>
      <w:r>
        <w:rPr>
          <w:rFonts w:eastAsia="SimSun;宋体"/>
        </w:rPr>
        <w:t>-</w:t>
        <w:tab/>
        <w:t>Energy Efficiency.</w:t>
      </w:r>
    </w:p>
    <w:p>
      <w:pPr>
        <w:pStyle w:val="Heading1"/>
        <w:ind w:left="1134" w:hanging="1134"/>
        <w:rPr/>
      </w:pPr>
      <w:bookmarkStart w:id="14" w:name="__RefHeading___Toc138160884"/>
      <w:bookmarkEnd w:id="14"/>
      <w:r>
        <w:rPr/>
        <w:t>5</w:t>
        <w:tab/>
        <w:t>KPI definitions template</w:t>
      </w:r>
    </w:p>
    <w:p>
      <w:pPr>
        <w:pStyle w:val="B1"/>
        <w:rPr/>
      </w:pPr>
      <w:r>
        <w:rPr/>
        <w:t>a)</w:t>
        <w:tab/>
        <w:t>Name (Mandatory): This field shall contain the name of the KPI</w:t>
      </w:r>
      <w:r>
        <w:rPr>
          <w:lang w:eastAsia="zh-CN"/>
        </w:rPr>
        <w:t>.</w:t>
      </w:r>
    </w:p>
    <w:p>
      <w:pPr>
        <w:pStyle w:val="B1"/>
        <w:rPr/>
      </w:pPr>
      <w:r>
        <w:rPr/>
        <w:t>b)</w:t>
        <w:tab/>
        <w:t xml:space="preserve">Description (Mandatory): This field shall contain the description of the KPI. </w:t>
        <w:br/>
        <w:t xml:space="preserve">Within this field it should describe if the KPI is focusing on network or user view. This </w:t>
      </w:r>
      <w:r>
        <w:rPr>
          <w:lang w:eastAsia="zh-CN"/>
        </w:rPr>
        <w:t>filed</w:t>
      </w:r>
      <w:r>
        <w:rPr/>
        <w:t xml:space="preserve"> should also describe the logical KPI formula to derive the KPI</w:t>
      </w:r>
      <w:r>
        <w:rPr>
          <w:lang w:eastAsia="zh-CN"/>
        </w:rPr>
        <w:t>. For example</w:t>
      </w:r>
      <w:r>
        <w:rPr/>
        <w:t>, a success rate KPI’s logical formula is the number of successful events divided by all events</w:t>
      </w:r>
      <w:r>
        <w:rPr>
          <w:lang w:eastAsia="zh-CN"/>
        </w:rPr>
        <w:t>. This field should also show the KPI unit</w:t>
      </w:r>
      <w:r>
        <w:rPr>
          <w:lang w:eastAsia="zh-CN"/>
        </w:rPr>
        <w:t xml:space="preserve"> </w:t>
      </w:r>
      <w:r>
        <w:rPr>
          <w:lang w:eastAsia="zh-CN"/>
        </w:rPr>
        <w:t>(e.g., kbit/s, millisecond) and the KPI type (e.g., mean, ratio).</w:t>
      </w:r>
    </w:p>
    <w:p>
      <w:pPr>
        <w:pStyle w:val="B1"/>
        <w:rPr/>
      </w:pPr>
      <w:r>
        <w:rPr/>
        <w:t>c)</w:t>
        <w:tab/>
        <w:t xml:space="preserve">Formula definition (Optional): </w:t>
        <w:br/>
        <w:t xml:space="preserve">This field should contain the KPI formula using the 3GPP defined measurement names. </w:t>
        <w:br/>
        <w:t>This field can be used only when the measurement(s) needed for the KPI formula are defined in 3GPP TS for performance measurements (TS 28.552</w:t>
      </w:r>
      <w:r>
        <w:rPr>
          <w:lang w:eastAsia="zh-CN"/>
        </w:rPr>
        <w:t xml:space="preserve"> </w:t>
      </w:r>
      <w:r>
        <w:rPr>
          <w:lang w:eastAsia="zh-CN"/>
        </w:rPr>
        <w:t>[</w:t>
      </w:r>
      <w:r>
        <w:rPr>
          <w:lang w:eastAsia="zh-CN"/>
        </w:rPr>
        <w:t>6</w:t>
      </w:r>
      <w:r>
        <w:rPr>
          <w:lang w:eastAsia="zh-CN"/>
        </w:rPr>
        <w:t>]</w:t>
      </w:r>
      <w:r>
        <w:rPr/>
        <w:t>). This field shall clarify how the aggregation shall be done, for the KPI object level(s) defined in d).</w:t>
      </w:r>
    </w:p>
    <w:p>
      <w:pPr>
        <w:pStyle w:val="B1"/>
        <w:rPr/>
      </w:pPr>
      <w:r>
        <w:rPr/>
        <w:t>d)</w:t>
        <w:tab/>
        <w:t>KPI Object (Mandatory):</w:t>
        <w:br/>
        <w:t xml:space="preserve">This field shall contain the DN of  the object instance where the KPI is applicable, including the object where the measurement is made. The DN identifies one object instance of the following IOC: </w:t>
      </w:r>
    </w:p>
    <w:p>
      <w:pPr>
        <w:pStyle w:val="B3"/>
        <w:rPr/>
      </w:pPr>
      <w:r>
        <w:rPr>
          <w:lang w:eastAsia="zh-CN"/>
        </w:rPr>
        <w:t>-</w:t>
      </w:r>
      <w:r>
        <w:rPr/>
        <w:tab/>
      </w:r>
      <w:r>
        <w:rPr>
          <w:rFonts w:cs="Courier New" w:ascii="Courier New" w:hAnsi="Courier New"/>
        </w:rPr>
        <w:t>NetworkSliceSubnet</w:t>
      </w:r>
    </w:p>
    <w:p>
      <w:pPr>
        <w:pStyle w:val="B3"/>
        <w:rPr>
          <w:rFonts w:ascii="Courier New" w:hAnsi="Courier New" w:cs="Courier New"/>
        </w:rPr>
      </w:pPr>
      <w:r>
        <w:rPr/>
        <w:t>-</w:t>
      </w:r>
      <w:r>
        <w:rPr>
          <w:rFonts w:cs="Courier New" w:ascii="Courier New" w:hAnsi="Courier New"/>
        </w:rPr>
        <w:tab/>
        <w:t>SubNetwork</w:t>
      </w:r>
    </w:p>
    <w:p>
      <w:pPr>
        <w:pStyle w:val="B3"/>
        <w:rPr>
          <w:rFonts w:ascii="Courier New" w:hAnsi="Courier New" w:cs="Courier New"/>
        </w:rPr>
      </w:pPr>
      <w:r>
        <w:rPr>
          <w:rFonts w:cs="Courier New" w:ascii="Courier New" w:hAnsi="Courier New"/>
        </w:rPr>
        <w:t>-</w:t>
        <w:tab/>
        <w:t>NetworkSlice</w:t>
      </w:r>
    </w:p>
    <w:p>
      <w:pPr>
        <w:pStyle w:val="B3"/>
        <w:rPr>
          <w:rFonts w:ascii="Courier New" w:hAnsi="Courier New" w:cs="Courier New"/>
        </w:rPr>
      </w:pPr>
      <w:r>
        <w:rPr>
          <w:rFonts w:cs="Courier New" w:ascii="Courier New" w:hAnsi="Courier New"/>
        </w:rPr>
        <w:t>-</w:t>
        <w:tab/>
        <w:t>NRCellDU</w:t>
      </w:r>
    </w:p>
    <w:p>
      <w:pPr>
        <w:pStyle w:val="B3"/>
        <w:rPr>
          <w:rFonts w:ascii="Courier New" w:hAnsi="Courier New" w:cs="Courier New"/>
        </w:rPr>
      </w:pPr>
      <w:r>
        <w:rPr>
          <w:rFonts w:cs="Courier New" w:ascii="Courier New" w:hAnsi="Courier New"/>
        </w:rPr>
        <w:t>-</w:t>
        <w:tab/>
        <w:t>NRCellCU</w:t>
      </w:r>
    </w:p>
    <w:p>
      <w:pPr>
        <w:pStyle w:val="B1"/>
        <w:rPr/>
      </w:pPr>
      <w:r>
        <w:rPr/>
        <w:t>e)</w:t>
        <w:tab/>
        <w:t>Remark (Optional):</w:t>
        <w:br/>
        <w:t xml:space="preserve">This field is for additional information reqquired for the KPI definition, </w:t>
        <w:br/>
        <w:t xml:space="preserve"> e.g. the definition of a call in UTRAN.</w:t>
      </w:r>
    </w:p>
    <w:p>
      <w:pPr>
        <w:pStyle w:val="Heading1"/>
        <w:ind w:left="1134" w:hanging="1134"/>
        <w:rPr/>
      </w:pPr>
      <w:bookmarkStart w:id="15" w:name="__RefHeading___Toc138160885"/>
      <w:bookmarkEnd w:id="15"/>
      <w:r>
        <w:rPr/>
        <w:t>6</w:t>
        <w:tab/>
        <w:t>End to end KPI definitions</w:t>
      </w:r>
    </w:p>
    <w:p>
      <w:pPr>
        <w:pStyle w:val="Heading2"/>
        <w:rPr/>
      </w:pPr>
      <w:bookmarkStart w:id="16" w:name="__RefHeading___Toc138160886"/>
      <w:bookmarkEnd w:id="16"/>
      <w:r>
        <w:rPr/>
        <w:t>6.1</w:t>
        <w:tab/>
        <w:t>KPI Overview</w:t>
      </w:r>
    </w:p>
    <w:p>
      <w:pPr>
        <w:pStyle w:val="Normal"/>
        <w:rPr/>
      </w:pPr>
      <w:r>
        <w:rPr>
          <w:lang w:eastAsia="zh-CN"/>
        </w:rPr>
        <w:t>The KPI categories defined in [3] will be reused by the present document.</w:t>
      </w:r>
    </w:p>
    <w:p>
      <w:pPr>
        <w:pStyle w:val="Heading2"/>
        <w:rPr>
          <w:lang w:eastAsia="zh-CN"/>
        </w:rPr>
      </w:pPr>
      <w:bookmarkStart w:id="17" w:name="__RefHeading___Toc138160887"/>
      <w:bookmarkEnd w:id="17"/>
      <w:r>
        <w:rPr>
          <w:lang w:eastAsia="zh-CN"/>
        </w:rPr>
        <w:t>6.</w:t>
      </w:r>
      <w:r>
        <w:rPr>
          <w:lang w:eastAsia="zh-CN"/>
        </w:rPr>
        <w:t>2</w:t>
        <w:tab/>
        <w:t>Accessibility KPI</w:t>
      </w:r>
    </w:p>
    <w:p>
      <w:pPr>
        <w:pStyle w:val="Heading3"/>
        <w:rPr/>
      </w:pPr>
      <w:bookmarkStart w:id="18" w:name="__RefHeading___Toc138160888"/>
      <w:bookmarkEnd w:id="18"/>
      <w:r>
        <w:rPr/>
        <w:t>6.</w:t>
      </w:r>
      <w:r>
        <w:rPr/>
        <w:t>2</w:t>
      </w:r>
      <w:r>
        <w:rPr/>
        <w:t>.</w:t>
      </w:r>
      <w:r>
        <w:rPr/>
        <w:t>1</w:t>
        <w:tab/>
        <w:t xml:space="preserve">Mean registered subscribers of </w:t>
      </w:r>
      <w:r>
        <w:rPr>
          <w:lang w:eastAsia="zh-CN"/>
        </w:rPr>
        <w:t>n</w:t>
      </w:r>
      <w:r>
        <w:rPr>
          <w:lang w:eastAsia="zh-CN"/>
        </w:rPr>
        <w:t xml:space="preserve">etwork and </w:t>
      </w:r>
      <w:r>
        <w:rPr/>
        <w:t>network slice through AMF</w:t>
      </w:r>
    </w:p>
    <w:p>
      <w:pPr>
        <w:pStyle w:val="B1"/>
        <w:rPr>
          <w:lang w:eastAsia="zh-CN"/>
        </w:rPr>
      </w:pPr>
      <w:r>
        <w:rPr>
          <w:lang w:eastAsia="zh-CN"/>
        </w:rPr>
        <w:t>a)</w:t>
        <w:tab/>
        <w:t>AMFMeanRegNbr.</w:t>
      </w:r>
    </w:p>
    <w:p>
      <w:pPr>
        <w:pStyle w:val="B1"/>
        <w:rPr>
          <w:lang w:eastAsia="zh-CN"/>
        </w:rPr>
      </w:pPr>
      <w:r>
        <w:rPr>
          <w:lang w:eastAsia="zh-CN"/>
        </w:rPr>
        <w:t>b)</w:t>
        <w:tab/>
        <w:t>This KPI describe the mean number of subscribers that are registered to a network slice instance. It is obtained by counting the subscribers in AMF that are registered to a network slice instance. It is an Integer. The KPI type is MEAN.</w:t>
      </w:r>
    </w:p>
    <w:p>
      <w:pPr>
        <w:pStyle w:val="B1"/>
        <w:rPr>
          <w:lang w:eastAsia="zh-CN"/>
        </w:rPr>
      </w:pPr>
      <w:r>
        <w:rPr>
          <w:lang w:eastAsia="zh-CN"/>
        </w:rPr>
        <w:t>c)</w:t>
        <w:tab/>
      </w: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3590290" cy="1524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10" t="-236" r="-10" b="-236"/>
                    <a:stretch>
                      <a:fillRect/>
                    </a:stretch>
                  </pic:blipFill>
                  <pic:spPr bwMode="auto">
                    <a:xfrm>
                      <a:off x="0" y="0"/>
                      <a:ext cx="3590290" cy="152400"/>
                    </a:xfrm>
                    <a:prstGeom prst="rect">
                      <a:avLst/>
                    </a:prstGeom>
                  </pic:spPr>
                </pic:pic>
              </a:graphicData>
            </a:graphic>
          </wp:inline>
        </w:drawing>
      </w:r>
      <w:r>
        <w:rPr>
          <w:position w:val="-5"/>
        </w:rPr>
      </w:r>
      <w:r>
        <w:rPr>
          <w:position w:val="-5"/>
        </w:rPr>
        <w:fldChar w:fldCharType="end"/>
      </w:r>
    </w:p>
    <w:p>
      <w:pPr>
        <w:pStyle w:val="B1"/>
        <w:rPr>
          <w:lang w:eastAsia="zh-CN"/>
        </w:rPr>
      </w:pPr>
      <w:r>
        <w:rPr>
          <w:lang w:eastAsia="zh-CN"/>
        </w:rPr>
        <w:t>d)</w:t>
        <w:tab/>
        <w:t>SubNetwork, NetworkSlice</w:t>
      </w:r>
    </w:p>
    <w:p>
      <w:pPr>
        <w:pStyle w:val="Heading3"/>
        <w:rPr/>
      </w:pPr>
      <w:bookmarkStart w:id="19" w:name="__RefHeading___Toc138160889"/>
      <w:bookmarkEnd w:id="19"/>
      <w:r>
        <w:rPr/>
        <w:t>6.</w:t>
      </w:r>
      <w:r>
        <w:rPr/>
        <w:t>2</w:t>
      </w:r>
      <w:r>
        <w:rPr/>
        <w:t>.</w:t>
      </w:r>
      <w:r>
        <w:rPr/>
        <w:t>2</w:t>
        <w:tab/>
        <w:t xml:space="preserve">Registered subscribers of </w:t>
      </w:r>
      <w:r>
        <w:rPr>
          <w:lang w:eastAsia="zh-CN"/>
        </w:rPr>
        <w:t>n</w:t>
      </w:r>
      <w:r>
        <w:rPr>
          <w:lang w:eastAsia="zh-CN"/>
        </w:rPr>
        <w:t xml:space="preserve">etwork </w:t>
      </w:r>
      <w:r>
        <w:rPr/>
        <w:t>through UDM</w:t>
      </w:r>
    </w:p>
    <w:p>
      <w:pPr>
        <w:pStyle w:val="B1"/>
        <w:rPr/>
      </w:pPr>
      <w:r>
        <w:rPr>
          <w:lang w:eastAsia="zh-CN"/>
        </w:rPr>
        <w:t>a)</w:t>
        <w:tab/>
      </w:r>
      <w:r>
        <w:rPr>
          <w:lang w:eastAsia="zh-CN"/>
        </w:rPr>
        <w:t>U</w:t>
      </w:r>
      <w:r>
        <w:rPr>
          <w:lang w:eastAsia="zh-CN"/>
        </w:rPr>
        <w:t xml:space="preserve">DMRegNbr. </w:t>
      </w:r>
    </w:p>
    <w:p>
      <w:pPr>
        <w:pStyle w:val="B1"/>
        <w:rPr>
          <w:lang w:eastAsia="zh-CN"/>
        </w:rPr>
      </w:pPr>
      <w:r>
        <w:rPr>
          <w:lang w:eastAsia="zh-CN"/>
        </w:rPr>
        <w:t>b)</w:t>
        <w:tab/>
        <w:t xml:space="preserve">This KPI describes the total number of subscribers that are registered to a network through UDM. It is </w:t>
      </w:r>
      <w:r>
        <w:rPr/>
        <w:t xml:space="preserve">corresponding to the measurement </w:t>
      </w:r>
      <w:r>
        <w:rPr>
          <w:lang w:eastAsia="zh-CN"/>
        </w:rPr>
        <w:t>RM.</w:t>
      </w:r>
      <w:r>
        <w:rPr>
          <w:lang w:eastAsia="zh-CN"/>
        </w:rPr>
        <w:t>RegisteredSub</w:t>
      </w:r>
      <w:r>
        <w:rPr>
          <w:lang w:eastAsia="zh-CN"/>
        </w:rPr>
        <w:t>UDM</w:t>
      </w:r>
      <w:r>
        <w:rPr>
          <w:lang w:eastAsia="zh-CN"/>
        </w:rPr>
        <w:t>N</w:t>
      </w:r>
      <w:r>
        <w:rPr>
          <w:lang w:eastAsia="zh-CN"/>
        </w:rPr>
        <w:t xml:space="preserve">brMean </w:t>
      </w:r>
      <w:r>
        <w:rPr/>
        <w:t xml:space="preserve">that counts subscribers registered in UDM. </w:t>
      </w:r>
      <w:r>
        <w:rPr>
          <w:lang w:eastAsia="zh-CN"/>
        </w:rPr>
        <w:t>It is an Integer. The KPI type is MEAN.</w:t>
      </w:r>
    </w:p>
    <w:p>
      <w:pPr>
        <w:pStyle w:val="B1"/>
        <w:rPr>
          <w:lang w:eastAsia="zh-CN"/>
        </w:rPr>
      </w:pPr>
      <w:r>
        <w:rPr>
          <w:lang w:eastAsia="zh-CN"/>
        </w:rPr>
        <w:t>c)</w:t>
        <w:tab/>
      </w: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3066415" cy="1524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12" t="-236" r="-12" b="-236"/>
                    <a:stretch>
                      <a:fillRect/>
                    </a:stretch>
                  </pic:blipFill>
                  <pic:spPr bwMode="auto">
                    <a:xfrm>
                      <a:off x="0" y="0"/>
                      <a:ext cx="3066415" cy="152400"/>
                    </a:xfrm>
                    <a:prstGeom prst="rect">
                      <a:avLst/>
                    </a:prstGeom>
                  </pic:spPr>
                </pic:pic>
              </a:graphicData>
            </a:graphic>
          </wp:inline>
        </w:drawing>
      </w:r>
      <w:r>
        <w:rPr>
          <w:position w:val="-5"/>
        </w:rPr>
      </w:r>
      <w:r>
        <w:rPr>
          <w:position w:val="-5"/>
        </w:rPr>
        <w:fldChar w:fldCharType="end"/>
      </w:r>
    </w:p>
    <w:p>
      <w:pPr>
        <w:pStyle w:val="B1"/>
        <w:rPr>
          <w:lang w:eastAsia="zh-CN"/>
        </w:rPr>
      </w:pPr>
      <w:r>
        <w:rPr>
          <w:lang w:eastAsia="zh-CN"/>
        </w:rPr>
        <w:t>d)</w:t>
        <w:tab/>
        <w:t>SubNetwork</w:t>
      </w:r>
    </w:p>
    <w:p>
      <w:pPr>
        <w:pStyle w:val="Heading3"/>
        <w:rPr/>
      </w:pPr>
      <w:bookmarkStart w:id="20" w:name="__RefHeading___Toc138160890"/>
      <w:r>
        <w:rPr/>
        <w:t>6.</w:t>
      </w:r>
      <w:r>
        <w:rPr/>
        <w:t>2</w:t>
      </w:r>
      <w:r>
        <w:rPr/>
        <w:t>.</w:t>
      </w:r>
      <w:r>
        <w:rPr/>
        <w:t>3</w:t>
        <w:tab/>
        <w:t>Registration success rate of one single network slice</w:t>
      </w:r>
      <w:bookmarkEnd w:id="20"/>
      <w:r>
        <w:rPr/>
        <w:t xml:space="preserve"> </w:t>
      </w:r>
    </w:p>
    <w:p>
      <w:pPr>
        <w:pStyle w:val="B1"/>
        <w:rPr>
          <w:lang w:eastAsia="zh-CN"/>
        </w:rPr>
      </w:pPr>
      <w:r>
        <w:rPr>
          <w:lang w:eastAsia="zh-CN"/>
        </w:rPr>
        <w:t>a)</w:t>
        <w:tab/>
      </w:r>
      <w:r>
        <w:rPr>
          <w:lang w:eastAsia="zh-CN"/>
        </w:rPr>
        <w:t>R</w:t>
      </w:r>
      <w:r>
        <w:rPr>
          <w:lang w:eastAsia="zh-CN"/>
        </w:rPr>
        <w:t>SR.</w:t>
      </w:r>
    </w:p>
    <w:p>
      <w:pPr>
        <w:pStyle w:val="B1"/>
        <w:rPr>
          <w:lang w:eastAsia="zh-CN"/>
        </w:rPr>
      </w:pPr>
      <w:r>
        <w:rPr>
          <w:lang w:eastAsia="zh-CN"/>
        </w:rPr>
        <w:t>b)</w:t>
        <w:tab/>
        <w:t>This KPI describes the ratio of the number of successfully performed registration procedures to the number of attempted registration procedures for the AMF set which related to one single network slice  and is used to evaluate accessibility provided by the end-to-end network slice and network performance. It is obtained by successful registration procedures divided by attempted registration procedures. It is a percentage. The KPI type is RATIO.</w:t>
      </w:r>
    </w:p>
    <w:p>
      <w:pPr>
        <w:pStyle w:val="B1"/>
        <w:rPr>
          <w:lang w:eastAsia="zh-CN"/>
        </w:rPr>
      </w:pPr>
      <w:r>
        <w:rPr>
          <w:lang w:eastAsia="zh-CN"/>
        </w:rPr>
        <w:t>c)</w:t>
        <w:tab/>
      </w:r>
    </w:p>
    <w:p>
      <w:pPr>
        <w:pStyle w:val="B1"/>
        <w:rPr>
          <w:lang w:eastAsia="zh-CN"/>
        </w:rPr>
      </w:pPr>
      <w:r>
        <w:rPr>
          <w:lang w:eastAsia="zh-CN"/>
        </w:rPr>
        <w:object w:dxaOrig="3640" w:dyaOrig="9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82pt;height:47pt" filled="f" o:ole="">
            <v:imagedata r:id="rId9" o:title=""/>
          </v:shape>
          <o:OLEObject Type="Embed" ProgID="" ShapeID="ole_rId8" DrawAspect="Content" ObjectID="_1515131704" r:id="rId8"/>
        </w:object>
      </w:r>
    </w:p>
    <w:p>
      <w:pPr>
        <w:pStyle w:val="Normal"/>
        <w:ind w:left="360" w:hanging="0"/>
        <w:rPr>
          <w:lang w:eastAsia="zh-CN"/>
        </w:rPr>
      </w:pPr>
      <w:r>
        <w:rPr>
          <w:caps/>
          <w:lang w:eastAsia="zh-CN"/>
        </w:rPr>
        <w:t>Note</w:t>
      </w:r>
      <w:r>
        <w:rPr>
          <w:lang w:eastAsia="zh-CN"/>
        </w:rPr>
        <w:t>:</w:t>
        <w:tab/>
        <w:t>Above measurements with subcounter .</w:t>
      </w:r>
      <w:r>
        <w:rPr>
          <w:i/>
          <w:lang w:eastAsia="zh-CN"/>
        </w:rPr>
        <w:t>Type</w:t>
      </w:r>
      <w:r>
        <w:rPr>
          <w:lang w:eastAsia="zh-CN"/>
        </w:rPr>
        <w:t xml:space="preserve"> should be defined in 3GPP TS 24.501 [4].</w:t>
      </w:r>
    </w:p>
    <w:p>
      <w:pPr>
        <w:pStyle w:val="B1"/>
        <w:rPr>
          <w:lang w:eastAsia="zh-CN"/>
        </w:rPr>
      </w:pPr>
      <w:r>
        <w:rPr>
          <w:lang w:eastAsia="zh-CN"/>
        </w:rPr>
        <w:t>d)</w:t>
        <w:tab/>
        <w:t>NetworkSlice</w:t>
      </w:r>
    </w:p>
    <w:p>
      <w:pPr>
        <w:pStyle w:val="Heading3"/>
        <w:rPr/>
      </w:pPr>
      <w:bookmarkStart w:id="21" w:name="__RefHeading___Toc138160891"/>
      <w:bookmarkEnd w:id="21"/>
      <w:r>
        <w:rPr>
          <w:lang w:eastAsia="zh-CN"/>
        </w:rPr>
        <w:t>6.2.4</w:t>
      </w:r>
      <w:r>
        <w:rPr/>
        <w:tab/>
        <w:t>DRB Accessibility for UE services</w:t>
      </w:r>
    </w:p>
    <w:p>
      <w:pPr>
        <w:pStyle w:val="B1"/>
        <w:rPr>
          <w:lang w:eastAsia="zh-CN"/>
        </w:rPr>
      </w:pPr>
      <w:r>
        <w:rPr>
          <w:lang w:eastAsia="zh-CN"/>
        </w:rPr>
        <w:t>a)</w:t>
        <w:tab/>
        <w:t>DRB Accessibility</w:t>
      </w:r>
    </w:p>
    <w:p>
      <w:pPr>
        <w:pStyle w:val="B1"/>
        <w:rPr>
          <w:lang w:eastAsia="zh-CN"/>
        </w:rPr>
      </w:pPr>
      <w:r>
        <w:rPr>
          <w:lang w:eastAsia="zh-CN"/>
        </w:rPr>
        <w:t>b)</w:t>
        <w:tab/>
        <w:t>This KPI describes the DRBs setup success rate, including the success rate for setting up RRC connection and NG signalling connection. It is obtained as the succeess rate for RRC connection setup multiplied by the success rate for NG signalling connection setup multiplied by the success rate for DRB setup. The success rate for RRC connection setup and for NG signalling connection setup shall exclude setups with establishment cause mo-Signalling [5]. It is a percentage. The KPI type is RATIO.</w:t>
      </w:r>
    </w:p>
    <w:p>
      <w:pPr>
        <w:pStyle w:val="B1"/>
        <w:rPr>
          <w:lang w:eastAsia="zh-CN"/>
        </w:rPr>
      </w:pPr>
      <w:r>
        <w:rPr>
          <w:lang w:eastAsia="zh-CN"/>
        </w:rPr>
        <w:t>c)</w:t>
        <w:tab/>
        <w:t>DRBAccessibility  5QI = (∑RRC.ConnEstabSucc.</w:t>
      </w:r>
      <w:r>
        <w:rPr>
          <w:i/>
          <w:lang w:eastAsia="zh-CN"/>
        </w:rPr>
        <w:t>Cause</w:t>
      </w:r>
      <w:r>
        <w:rPr>
          <w:lang w:eastAsia="zh-CN"/>
        </w:rPr>
        <w:t>/∑RRC.ConnEstabAtt.</w:t>
      </w:r>
      <w:r>
        <w:rPr>
          <w:i/>
          <w:lang w:eastAsia="zh-CN"/>
        </w:rPr>
        <w:t>Cause</w:t>
      </w:r>
      <w:r>
        <w:rPr>
          <w:lang w:eastAsia="zh-CN"/>
        </w:rPr>
        <w:t>) * (∑UECNTXT.ConnEstabSucc.</w:t>
      </w:r>
      <w:r>
        <w:rPr>
          <w:i/>
          <w:lang w:eastAsia="zh-CN"/>
        </w:rPr>
        <w:t>Cause</w:t>
      </w:r>
      <w:r>
        <w:rPr>
          <w:lang w:eastAsia="zh-CN"/>
        </w:rPr>
        <w:t>/∑ UECNTXT.ConnEstabAtt.</w:t>
      </w:r>
      <w:r>
        <w:rPr>
          <w:i/>
          <w:lang w:eastAsia="zh-CN"/>
        </w:rPr>
        <w:t>Cause</w:t>
      </w:r>
      <w:r>
        <w:rPr>
          <w:lang w:eastAsia="zh-CN"/>
        </w:rPr>
        <w:t xml:space="preserve">)  * (DRB.EstabSucc.5QI/DRB.EstabAtt.5QI) * 100 </w:t>
      </w:r>
    </w:p>
    <w:p>
      <w:pPr>
        <w:pStyle w:val="B2"/>
        <w:rPr>
          <w:lang w:eastAsia="zh-CN"/>
        </w:rPr>
      </w:pPr>
      <w:r>
        <w:rPr>
          <w:lang w:eastAsia="zh-CN"/>
        </w:rPr>
        <w:t>DRB Accessibility  SNSSAI = (∑RRC.ConnEstabSucc.</w:t>
      </w:r>
      <w:r>
        <w:rPr>
          <w:i/>
          <w:lang w:eastAsia="zh-CN"/>
        </w:rPr>
        <w:t>Cause</w:t>
      </w:r>
      <w:r>
        <w:rPr>
          <w:lang w:eastAsia="zh-CN"/>
        </w:rPr>
        <w:t>/∑RRC.ConnEstabAtt.</w:t>
      </w:r>
      <w:r>
        <w:rPr>
          <w:i/>
          <w:lang w:eastAsia="zh-CN"/>
        </w:rPr>
        <w:t>Cause</w:t>
      </w:r>
      <w:r>
        <w:rPr>
          <w:lang w:eastAsia="zh-CN"/>
        </w:rPr>
        <w:t>) * (∑UECNTXT.ConnEstabSucc.</w:t>
      </w:r>
      <w:r>
        <w:rPr>
          <w:i/>
          <w:lang w:eastAsia="zh-CN"/>
        </w:rPr>
        <w:t>Cause</w:t>
      </w:r>
      <w:r>
        <w:rPr>
          <w:lang w:eastAsia="zh-CN"/>
        </w:rPr>
        <w:t>/∑ UECNTXT.ConnEstabAtt.</w:t>
      </w:r>
      <w:r>
        <w:rPr>
          <w:i/>
          <w:lang w:eastAsia="zh-CN"/>
        </w:rPr>
        <w:t>Cause</w:t>
      </w:r>
      <w:r>
        <w:rPr>
          <w:lang w:eastAsia="zh-CN"/>
        </w:rPr>
        <w:t>)  * (DRB.EstabSucc.SNSSAI/DRB.EstabAtt.SNSSAI) * 100.</w:t>
      </w:r>
    </w:p>
    <w:p>
      <w:pPr>
        <w:pStyle w:val="B2"/>
        <w:rPr>
          <w:lang w:eastAsia="zh-CN"/>
        </w:rPr>
      </w:pPr>
      <w:r>
        <w:rPr>
          <w:lang w:eastAsia="zh-CN"/>
        </w:rPr>
        <w:t>The sum over causes shall exclude the establishment cause mo-Signalling [5].</w:t>
      </w:r>
    </w:p>
    <w:p>
      <w:pPr>
        <w:pStyle w:val="B2"/>
        <w:rPr>
          <w:lang w:eastAsia="zh-CN"/>
        </w:rPr>
      </w:pPr>
      <w:r>
        <w:rPr>
          <w:lang w:eastAsia="zh-CN"/>
        </w:rPr>
        <w:t>For KPI on SubNetwork level the measurement shall be the averaged over all NRCellCUs in the SubNetwork</w:t>
      </w:r>
    </w:p>
    <w:p>
      <w:pPr>
        <w:pStyle w:val="B1"/>
        <w:rPr>
          <w:lang w:eastAsia="zh-CN"/>
        </w:rPr>
      </w:pPr>
      <w:r>
        <w:rPr>
          <w:lang w:eastAsia="zh-CN"/>
        </w:rPr>
        <w:t>d)</w:t>
        <w:tab/>
        <w:t>SubNetwork, NRCellCU.</w:t>
      </w:r>
    </w:p>
    <w:p>
      <w:pPr>
        <w:pStyle w:val="B1"/>
        <w:rPr>
          <w:lang w:eastAsia="zh-CN"/>
        </w:rPr>
      </w:pPr>
      <w:r>
        <w:rPr>
          <w:lang w:eastAsia="zh-CN"/>
        </w:rPr>
      </w:r>
    </w:p>
    <w:p>
      <w:pPr>
        <w:pStyle w:val="Heading3"/>
        <w:rPr/>
      </w:pPr>
      <w:bookmarkStart w:id="22" w:name="__RefHeading___Toc138160892"/>
      <w:bookmarkEnd w:id="22"/>
      <w:r>
        <w:rPr/>
        <w:t>6.2.5</w:t>
        <w:tab/>
        <w:t>PDU session Establishment success rate of one network slice (S-NSSAI)</w:t>
      </w:r>
    </w:p>
    <w:p>
      <w:pPr>
        <w:pStyle w:val="B1"/>
        <w:rPr>
          <w:lang w:eastAsia="zh-CN"/>
        </w:rPr>
      </w:pPr>
      <w:r>
        <w:rPr/>
        <w:t>a)</w:t>
        <w:tab/>
      </w:r>
      <w:r>
        <w:rPr>
          <w:lang w:eastAsia="zh-CN"/>
        </w:rPr>
        <w:t>PDUSessionEstSR.</w:t>
      </w:r>
    </w:p>
    <w:p>
      <w:pPr>
        <w:pStyle w:val="B1"/>
        <w:rPr>
          <w:lang w:eastAsia="zh-CN"/>
        </w:rPr>
      </w:pPr>
      <w:r>
        <w:rPr>
          <w:lang w:eastAsia="zh-CN"/>
        </w:rPr>
        <w:t>b)</w:t>
        <w:tab/>
        <w:t>T</w:t>
      </w:r>
      <w:r>
        <w:rPr>
          <w:lang w:eastAsia="zh-CN"/>
        </w:rPr>
        <w:t xml:space="preserve">his KPI describes the ratio of </w:t>
      </w:r>
      <w:r>
        <w:rPr>
          <w:rFonts w:eastAsia="SimSun;宋体"/>
          <w:lang w:eastAsia="zh-CN"/>
        </w:rPr>
        <w:t xml:space="preserve">the number of </w:t>
      </w:r>
      <w:r>
        <w:rPr>
          <w:lang w:eastAsia="zh-CN"/>
        </w:rPr>
        <w:t>successful</w:t>
      </w:r>
      <w:r>
        <w:rPr>
          <w:lang w:eastAsia="zh-CN"/>
        </w:rPr>
        <w:t xml:space="preserve"> PDU session </w:t>
      </w:r>
      <w:r>
        <w:rPr>
          <w:lang w:eastAsia="zh-CN"/>
        </w:rPr>
        <w:t>establish</w:t>
      </w:r>
      <w:r>
        <w:rPr>
          <w:lang w:eastAsia="zh-CN"/>
        </w:rPr>
        <w:t>ment request</w:t>
      </w:r>
      <w:r>
        <w:rPr>
          <w:lang w:eastAsia="zh-CN"/>
        </w:rPr>
        <w:t xml:space="preserve"> to </w:t>
      </w:r>
      <w:r>
        <w:rPr>
          <w:rFonts w:eastAsia="SimSun;宋体"/>
          <w:lang w:eastAsia="zh-CN"/>
        </w:rPr>
        <w:t>the number of</w:t>
      </w:r>
      <w:r>
        <w:rPr>
          <w:lang w:eastAsia="zh-CN"/>
        </w:rPr>
        <w:t xml:space="preserve"> PDU session </w:t>
      </w:r>
      <w:r>
        <w:rPr>
          <w:lang w:eastAsia="zh-CN"/>
        </w:rPr>
        <w:t>establish</w:t>
      </w:r>
      <w:r>
        <w:rPr>
          <w:lang w:eastAsia="zh-CN"/>
        </w:rPr>
        <w:t>ment request attempts</w:t>
      </w:r>
      <w:r>
        <w:rPr>
          <w:lang w:eastAsia="zh-CN"/>
        </w:rPr>
        <w:t xml:space="preserve"> for </w:t>
      </w:r>
      <w:r>
        <w:rPr>
          <w:lang w:eastAsia="zh-CN"/>
        </w:rPr>
        <w:t>all</w:t>
      </w:r>
      <w:r>
        <w:rPr>
          <w:rFonts w:eastAsia="SimSun;宋体"/>
          <w:lang w:eastAsia="zh-CN"/>
        </w:rPr>
        <w:t xml:space="preserve"> SMF which related to one network slice (S-NSSAI) and is used to evaluate accessibility provided by the end-to-end network slice and network performance</w:t>
      </w:r>
      <w:r>
        <w:rPr>
          <w:lang w:eastAsia="zh-CN"/>
        </w:rPr>
        <w:t>.</w:t>
      </w:r>
      <w:r>
        <w:rPr>
          <w:lang w:eastAsia="zh-CN"/>
        </w:rPr>
        <w:t xml:space="preserve"> It </w:t>
      </w:r>
      <w:r>
        <w:rPr>
          <w:lang w:eastAsia="zh-CN"/>
        </w:rPr>
        <w:t xml:space="preserve">is obtained by the number of </w:t>
      </w:r>
      <w:r>
        <w:rPr>
          <w:lang w:eastAsia="zh-CN"/>
        </w:rPr>
        <w:t>successful PDU session requests</w:t>
      </w:r>
      <w:r>
        <w:rPr>
          <w:lang w:eastAsia="zh-CN"/>
        </w:rPr>
        <w:t xml:space="preserve"> divided</w:t>
      </w:r>
      <w:r>
        <w:rPr>
          <w:lang w:eastAsia="zh-CN"/>
        </w:rPr>
        <w:t xml:space="preserve"> </w:t>
      </w:r>
      <w:r>
        <w:rPr>
          <w:lang w:eastAsia="zh-CN"/>
        </w:rPr>
        <w:t xml:space="preserve">by </w:t>
      </w:r>
      <w:r>
        <w:rPr>
          <w:lang w:eastAsia="zh-CN"/>
        </w:rPr>
        <w:t xml:space="preserve">the number of </w:t>
      </w:r>
      <w:r>
        <w:rPr>
          <w:lang w:eastAsia="zh-CN"/>
        </w:rPr>
        <w:t xml:space="preserve">attempted </w:t>
      </w:r>
      <w:r>
        <w:rPr>
          <w:lang w:eastAsia="zh-CN"/>
        </w:rPr>
        <w:t>PDU session request</w:t>
      </w:r>
      <w:r>
        <w:rPr>
          <w:lang w:eastAsia="zh-CN"/>
        </w:rPr>
        <w:t>s</w:t>
      </w:r>
      <w:r>
        <w:rPr>
          <w:lang w:eastAsia="zh-CN"/>
        </w:rPr>
        <w:t>. It is a percentage. The KPI type is RATIO.</w:t>
      </w:r>
    </w:p>
    <w:p>
      <w:pPr>
        <w:pStyle w:val="B1"/>
        <w:rPr>
          <w:lang w:val="en-IN" w:eastAsia="en-US"/>
        </w:rPr>
      </w:pPr>
      <w:r>
        <w:rPr>
          <w:lang w:val="en-US" w:eastAsia="en-US"/>
        </w:rPr>
        <w:t>c)</w:t>
        <w:tab/>
      </w:r>
      <w:r>
        <w:fldChar w:fldCharType="begin"/>
      </w:r>
      <w:r>
        <w:rPr>
          <w:lang w:eastAsia="zh-CN"/>
        </w:rPr>
        <w:instrText xml:space="preserve"> QUOTE  </w:instrText>
      </w:r>
      <w:r>
        <w:rPr>
          <w:lang w:eastAsia="zh-CN"/>
        </w:rPr>
      </w:r>
      <w:r>
        <w:rPr>
          <w:lang w:eastAsia="zh-CN"/>
        </w:rPr>
        <w:fldChar w:fldCharType="separate"/>
      </w:r>
      <w:r>
        <w:rPr>
          <w:lang w:eastAsia="zh-CN"/>
        </w:rPr>
      </w:r>
      <w:r>
        <w:rPr>
          <w:lang w:eastAsia="zh-CN"/>
        </w:rPr>
      </w:r>
      <w:r>
        <w:rPr>
          <w:lang w:eastAsia="zh-CN"/>
        </w:rPr>
        <w:fldChar w:fldCharType="end"/>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3352165" cy="23812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0"/>
                    <a:srcRect l="-11" t="-151" r="-11" b="-151"/>
                    <a:stretch>
                      <a:fillRect/>
                    </a:stretch>
                  </pic:blipFill>
                  <pic:spPr bwMode="auto">
                    <a:xfrm>
                      <a:off x="0" y="0"/>
                      <a:ext cx="3352165" cy="238125"/>
                    </a:xfrm>
                    <a:prstGeom prst="rect">
                      <a:avLst/>
                    </a:prstGeom>
                  </pic:spPr>
                </pic:pic>
              </a:graphicData>
            </a:graphic>
          </wp:inline>
        </w:drawing>
      </w:r>
      <w:r>
        <w:rPr>
          <w:position w:val="-14"/>
        </w:rPr>
      </w:r>
      <w:r>
        <w:rPr>
          <w:position w:val="-14"/>
        </w:rPr>
        <w:fldChar w:fldCharType="end"/>
      </w:r>
    </w:p>
    <w:p>
      <w:pPr>
        <w:pStyle w:val="B1"/>
        <w:ind w:left="284" w:hanging="284"/>
        <w:rPr>
          <w:lang w:eastAsia="zh-CN"/>
        </w:rPr>
      </w:pPr>
      <w:r>
        <w:rPr>
          <w:lang w:eastAsia="zh-CN"/>
        </w:rPr>
        <w:br/>
      </w:r>
      <w:r>
        <w:rPr/>
        <w:t>d)</w:t>
        <w:tab/>
        <w:t>NetworkSlice</w:t>
      </w:r>
    </w:p>
    <w:p>
      <w:pPr>
        <w:pStyle w:val="Heading2"/>
        <w:rPr/>
      </w:pPr>
      <w:bookmarkStart w:id="23" w:name="__RefHeading___Toc138160893"/>
      <w:bookmarkEnd w:id="23"/>
      <w:r>
        <w:rPr/>
        <w:t>6.3</w:t>
        <w:tab/>
        <w:t>Integrity KPI</w:t>
      </w:r>
    </w:p>
    <w:p>
      <w:pPr>
        <w:pStyle w:val="Heading3"/>
        <w:rPr/>
      </w:pPr>
      <w:bookmarkStart w:id="24" w:name="__RefHeading___Toc138160894"/>
      <w:bookmarkEnd w:id="24"/>
      <w:r>
        <w:rPr/>
        <w:t>6.</w:t>
      </w:r>
      <w:r>
        <w:rPr/>
        <w:t>3</w:t>
      </w:r>
      <w:r>
        <w:rPr/>
        <w:t>.</w:t>
      </w:r>
      <w:r>
        <w:rPr/>
        <w:t>1</w:t>
        <w:tab/>
        <w:t>Latency and delay of 5G networks</w:t>
      </w:r>
    </w:p>
    <w:p>
      <w:pPr>
        <w:pStyle w:val="Heading4"/>
        <w:ind w:left="1418" w:hanging="1418"/>
        <w:rPr/>
      </w:pPr>
      <w:bookmarkStart w:id="25" w:name="__RefHeading___Toc138160895"/>
      <w:bookmarkEnd w:id="25"/>
      <w:r>
        <w:rPr/>
        <w:t>6.3.1.0</w:t>
        <w:tab/>
        <w:t>Void</w:t>
      </w:r>
    </w:p>
    <w:p>
      <w:pPr>
        <w:pStyle w:val="B1"/>
        <w:rPr>
          <w:lang w:eastAsia="zh-CN"/>
        </w:rPr>
      </w:pPr>
      <w:r>
        <w:rPr>
          <w:lang w:eastAsia="zh-CN"/>
        </w:rPr>
      </w:r>
    </w:p>
    <w:p>
      <w:pPr>
        <w:pStyle w:val="Heading4"/>
        <w:ind w:left="1418" w:hanging="1418"/>
        <w:rPr/>
      </w:pPr>
      <w:bookmarkStart w:id="26" w:name="__RefHeading___Toc138160896"/>
      <w:bookmarkEnd w:id="26"/>
      <w:r>
        <w:rPr/>
        <w:t>6.3.1.1</w:t>
        <w:tab/>
        <w:t>Downlink latency in gNB-DU</w:t>
      </w:r>
    </w:p>
    <w:p>
      <w:pPr>
        <w:pStyle w:val="B1"/>
        <w:rPr/>
      </w:pPr>
      <w:r>
        <w:rPr>
          <w:lang w:eastAsia="zh-CN"/>
        </w:rPr>
        <w:t>a)</w:t>
        <w:tab/>
        <w:t xml:space="preserve">DLLat_gNB-DU. </w:t>
      </w:r>
    </w:p>
    <w:p>
      <w:pPr>
        <w:pStyle w:val="B1"/>
        <w:rPr>
          <w:lang w:eastAsia="zh-CN"/>
        </w:rPr>
      </w:pPr>
      <w:r>
        <w:rPr>
          <w:lang w:eastAsia="zh-CN"/>
        </w:rPr>
        <w:t>b)</w:t>
        <w:tab/>
        <w:t xml:space="preserve">This KPI describes the gNB-DU part of the packet transmission latency experienced by an end-user. It is used to evaluate the gNB latency contribution to the total packet latency. It is the average (arithmetic mean) of the time from reception of IP packet to gNB-DU until transmission of first part of that packet over the air interface, for a packet arriving when there is no previous data in queue for transmission to the UE. It is a time interval (0.1 mS). The KPI type is MEAN. </w:t>
      </w:r>
      <w:r>
        <w:rPr/>
        <w:t>This KPI can optionally be split into KPIs per QoS level (mapped 5QI or QCI in NR option 3) and per S-NSSAI</w:t>
      </w:r>
      <w:r>
        <w:rPr>
          <w:lang w:eastAsia="zh-CN"/>
        </w:rPr>
        <w:t>.</w:t>
      </w:r>
    </w:p>
    <w:p>
      <w:pPr>
        <w:pStyle w:val="B1"/>
        <w:rPr>
          <w:lang w:val="fr-FR" w:eastAsia="zh-CN"/>
        </w:rPr>
      </w:pPr>
      <w:r>
        <w:rPr>
          <w:lang w:val="fr-FR" w:eastAsia="zh-CN"/>
        </w:rPr>
        <w:t>c)</w:t>
        <w:tab/>
        <w:t>DLLat_gNB-DU = DRB.RlcSduLatencyDl</w:t>
      </w:r>
    </w:p>
    <w:p>
      <w:pPr>
        <w:pStyle w:val="B2"/>
        <w:rPr>
          <w:lang w:eastAsia="zh-CN"/>
        </w:rPr>
      </w:pPr>
      <w:r>
        <w:rPr>
          <w:lang w:eastAsia="zh-CN"/>
        </w:rPr>
        <w:t xml:space="preserve">or optionally </w:t>
      </w:r>
      <w:r>
        <w:rPr>
          <w:lang w:val="en-US" w:eastAsia="zh-CN"/>
        </w:rPr>
        <w:t>DLLat_gNB-DU.</w:t>
      </w:r>
      <w:r>
        <w:rPr>
          <w:i/>
          <w:iCs/>
          <w:lang w:val="en-US" w:eastAsia="zh-CN"/>
        </w:rPr>
        <w:t>QoS</w:t>
      </w:r>
      <w:r>
        <w:rPr>
          <w:lang w:eastAsia="zh-CN"/>
        </w:rPr>
        <w:t xml:space="preserve"> = DRB.RlcSduLatencyDl.QoS where QOS identifies the target QoS quality of service class. </w:t>
      </w:r>
    </w:p>
    <w:p>
      <w:pPr>
        <w:pStyle w:val="B2"/>
        <w:rPr>
          <w:lang w:eastAsia="zh-CN"/>
        </w:rPr>
      </w:pPr>
      <w:r>
        <w:rPr>
          <w:lang w:eastAsia="zh-CN"/>
        </w:rPr>
        <w:t>or optionally DLLat_gNB-DU.</w:t>
      </w:r>
      <w:r>
        <w:rPr>
          <w:i/>
          <w:iCs/>
          <w:lang w:eastAsia="zh-CN"/>
        </w:rPr>
        <w:t>SNSSAI</w:t>
      </w:r>
      <w:r>
        <w:rPr>
          <w:lang w:eastAsia="zh-CN"/>
        </w:rPr>
        <w:t xml:space="preserve"> = DRB.RlcSduLatencyDl.</w:t>
      </w:r>
      <w:r>
        <w:rPr>
          <w:i/>
          <w:iCs/>
          <w:lang w:eastAsia="zh-CN"/>
        </w:rPr>
        <w:t>SNSSAI</w:t>
      </w:r>
      <w:r>
        <w:rPr>
          <w:lang w:eastAsia="zh-CN"/>
        </w:rPr>
        <w:t xml:space="preserve"> where </w:t>
      </w:r>
      <w:r>
        <w:rPr>
          <w:i/>
          <w:iCs/>
          <w:lang w:eastAsia="zh-CN"/>
        </w:rPr>
        <w:t>SNSSAI</w:t>
      </w:r>
      <w:r>
        <w:rPr>
          <w:lang w:eastAsia="zh-CN"/>
        </w:rPr>
        <w:t> identifies the S-NSSAI.</w:t>
      </w:r>
    </w:p>
    <w:p>
      <w:pPr>
        <w:pStyle w:val="B1"/>
        <w:rPr>
          <w:lang w:eastAsia="zh-CN"/>
        </w:rPr>
      </w:pPr>
      <w:r>
        <w:rPr>
          <w:lang w:eastAsia="zh-CN"/>
        </w:rPr>
        <w:t>d</w:t>
      </w:r>
      <w:r>
        <w:rPr>
          <w:lang w:eastAsia="zh-CN"/>
        </w:rPr>
        <w:t>)</w:t>
        <w:tab/>
      </w:r>
      <w:r>
        <w:rPr>
          <w:lang w:eastAsia="zh-CN"/>
        </w:rPr>
        <w:t xml:space="preserve">NRCellDU </w:t>
      </w:r>
    </w:p>
    <w:p>
      <w:pPr>
        <w:pStyle w:val="Heading4"/>
        <w:ind w:left="1418" w:hanging="1418"/>
        <w:rPr/>
      </w:pPr>
      <w:bookmarkStart w:id="27" w:name="__RefHeading___Toc138160897"/>
      <w:bookmarkEnd w:id="27"/>
      <w:r>
        <w:rPr/>
        <w:t>6.3.1.2</w:t>
        <w:tab/>
        <w:t xml:space="preserve">Integrated downlink </w:t>
      </w:r>
      <w:r>
        <w:rPr>
          <w:lang w:eastAsia="zh-CN"/>
        </w:rPr>
        <w:t>delay</w:t>
      </w:r>
      <w:r>
        <w:rPr/>
        <w:t xml:space="preserve"> in RAN</w:t>
      </w:r>
    </w:p>
    <w:p>
      <w:pPr>
        <w:pStyle w:val="B1"/>
        <w:rPr>
          <w:lang w:val="en-US" w:eastAsia="zh-CN"/>
        </w:rPr>
      </w:pPr>
      <w:r>
        <w:rPr>
          <w:lang w:val="en-US" w:eastAsia="zh-CN"/>
        </w:rPr>
      </w:r>
    </w:p>
    <w:p>
      <w:pPr>
        <w:pStyle w:val="Heading5"/>
        <w:ind w:left="1701" w:hanging="1701"/>
        <w:rPr/>
      </w:pPr>
      <w:bookmarkStart w:id="28" w:name="__RefHeading___Toc138160898"/>
      <w:bookmarkEnd w:id="28"/>
      <w:r>
        <w:rPr/>
        <w:t>6.3.1.2.1</w:t>
        <w:tab/>
        <w:t xml:space="preserve">Downlink </w:t>
      </w:r>
      <w:r>
        <w:rPr>
          <w:lang w:eastAsia="zh-CN"/>
        </w:rPr>
        <w:t>delay</w:t>
      </w:r>
      <w:r>
        <w:rPr/>
        <w:t xml:space="preserve"> in NG-RAN for a sub-network</w:t>
      </w:r>
    </w:p>
    <w:p>
      <w:pPr>
        <w:pStyle w:val="B1"/>
        <w:rPr>
          <w:lang w:eastAsia="zh-CN"/>
        </w:rPr>
      </w:pPr>
      <w:r>
        <w:rPr>
          <w:lang w:eastAsia="zh-CN"/>
        </w:rPr>
        <w:t>a)</w:t>
        <w:tab/>
        <w:t xml:space="preserve">DLDelay_NR_SNw. </w:t>
      </w:r>
    </w:p>
    <w:p>
      <w:pPr>
        <w:pStyle w:val="B1"/>
        <w:rPr>
          <w:lang w:eastAsia="zh-CN"/>
        </w:rPr>
      </w:pPr>
      <w:r>
        <w:rPr>
          <w:lang w:eastAsia="zh-CN"/>
        </w:rPr>
        <w:t>b)</w:t>
        <w:tab/>
        <w:t xml:space="preserve">This KPI describes the average packet transmission delay through the RAN part to the UE. It is used to evaluate delay performance of NG-RAN in downlink for a sub-network. </w:t>
      </w:r>
      <w:r>
        <w:rPr/>
        <w:t xml:space="preserve">It </w:t>
      </w:r>
      <w:r>
        <w:rPr>
          <w:lang w:eastAsia="zh-CN"/>
        </w:rPr>
        <w:t xml:space="preserve">is the weighted average packets delay from reception of IP packet in gNB-CU-UP until </w:t>
      </w:r>
      <w:r>
        <w:rPr/>
        <w:t xml:space="preserve">the last part of an RLC SDU packet was received by the UE according to received HARQ feedback information </w:t>
      </w:r>
      <w:r>
        <w:rPr>
          <w:lang w:val="en-US" w:eastAsia="zh-CN"/>
        </w:rPr>
        <w:t>for UM</w:t>
      </w:r>
      <w:r>
        <w:rPr>
          <w:lang w:val="en-US" w:eastAsia="zh-CN"/>
        </w:rPr>
        <w:t xml:space="preserve"> </w:t>
      </w:r>
      <w:r>
        <w:rPr>
          <w:lang w:val="en-US" w:eastAsia="zh-CN"/>
        </w:rPr>
        <w:t xml:space="preserve">mode or </w:t>
      </w:r>
      <w:r>
        <w:rPr>
          <w:lang w:val="en-US" w:eastAsia="zh-CN"/>
        </w:rPr>
        <w:t>until</w:t>
      </w:r>
      <w:r>
        <w:rPr>
          <w:lang w:val="en-US" w:eastAsia="zh-CN"/>
        </w:rPr>
        <w:t xml:space="preserve"> </w:t>
      </w:r>
      <w:r>
        <w:rPr/>
        <w:t xml:space="preserve">the last part of an </w:t>
      </w:r>
      <w:r>
        <w:rPr>
          <w:lang w:val="en-US" w:eastAsia="zh-CN"/>
        </w:rPr>
        <w:t xml:space="preserve">RLC SDU packet </w:t>
      </w:r>
      <w:r>
        <w:rPr/>
        <w:t xml:space="preserve">was received by the UE according to received </w:t>
      </w:r>
      <w:r>
        <w:rPr>
          <w:lang w:val="en-US" w:eastAsia="zh-CN"/>
        </w:rPr>
        <w:t>RLC ACK</w:t>
      </w:r>
      <w:r>
        <w:rPr>
          <w:lang w:val="en-US" w:eastAsia="zh-CN"/>
        </w:rPr>
        <w:t xml:space="preserve"> </w:t>
      </w:r>
      <w:r>
        <w:rPr>
          <w:lang w:val="en-US" w:eastAsia="zh-CN"/>
        </w:rPr>
        <w:t>for AM mode</w:t>
      </w:r>
      <w:r>
        <w:rPr>
          <w:lang w:eastAsia="zh-CN"/>
        </w:rPr>
        <w:t xml:space="preserve">. It is a time interval (0.1 ms). The KPI type is MEAN. </w:t>
      </w:r>
      <w:r>
        <w:rPr/>
        <w:t>This KPI can optionally be split into KPIs per QoS level (mapped 5QI or QCI in NR option 3) and per S-NSSAI.</w:t>
      </w:r>
    </w:p>
    <w:p>
      <w:pPr>
        <w:pStyle w:val="B1"/>
        <w:rPr>
          <w:lang w:eastAsia="zh-CN"/>
        </w:rPr>
      </w:pPr>
      <w:r>
        <w:rPr>
          <w:lang w:eastAsia="zh-CN"/>
        </w:rPr>
        <w:t>c)</w:t>
        <w:tab/>
        <w:t>Below are the equations for average “</w:t>
      </w:r>
      <w:r>
        <w:rPr/>
        <w:t xml:space="preserve">Integrated downlink </w:t>
      </w:r>
      <w:r>
        <w:rPr>
          <w:lang w:eastAsia="zh-CN"/>
        </w:rPr>
        <w:t>delay</w:t>
      </w:r>
      <w:r>
        <w:rPr/>
        <w:t xml:space="preserve"> in RAN”</w:t>
      </w:r>
      <w:r>
        <w:rPr>
          <w:lang w:eastAsia="zh-CN"/>
        </w:rPr>
        <w:t xml:space="preserve"> for this KPI on SubNetwork level. The “</w:t>
      </w:r>
      <w:r>
        <w:rPr/>
        <w:t xml:space="preserve">Integrated downlink </w:t>
      </w:r>
      <w:r>
        <w:rPr>
          <w:lang w:eastAsia="zh-CN"/>
        </w:rPr>
        <w:t>delay</w:t>
      </w:r>
      <w:r>
        <w:rPr/>
        <w:t xml:space="preserve"> in RAN”</w:t>
      </w:r>
      <w:r>
        <w:rPr>
          <w:lang w:eastAsia="zh-CN"/>
        </w:rPr>
        <w:t xml:space="preserve"> is the sum of average DL delay in gNB-CU-UP of the sub-network (DLDelay_gNBCUUP_SNw) and the average DL delay in gNB-DU of the sub-network (DLDelay_gNBDU_SNw):</w:t>
      </w:r>
    </w:p>
    <w:p>
      <w:pPr>
        <w:pStyle w:val="B1"/>
        <w:ind w:left="568" w:hanging="0"/>
        <w:rPr/>
      </w:pPr>
      <w:r>
        <w:rPr>
          <w:lang w:eastAsia="zh-CN"/>
        </w:rPr>
        <w:t>DLDelay_NR_SNw = DLDelay_gNBCUUP_SNw</w:t>
      </w:r>
      <w:r>
        <w:rPr/>
        <w:t xml:space="preserve"> + </w:t>
      </w:r>
      <w:r>
        <w:rPr>
          <w:lang w:eastAsia="zh-CN"/>
        </w:rPr>
        <w:t>DLDelay_gNBDU_SNw</w:t>
      </w:r>
      <w:r>
        <w:rPr/>
        <w:t xml:space="preserve"> </w:t>
      </w:r>
    </w:p>
    <w:p>
      <w:pPr>
        <w:pStyle w:val="B1"/>
        <w:ind w:left="568" w:hanging="0"/>
        <w:rPr>
          <w:lang w:eastAsia="zh-CN"/>
        </w:rPr>
      </w:pPr>
      <w:r>
        <w:rPr>
          <w:lang w:eastAsia="zh-CN"/>
        </w:rPr>
        <w:t>or optionally DLDelay_ NR_SNw.</w:t>
      </w:r>
      <w:r>
        <w:rPr>
          <w:i/>
          <w:iCs/>
          <w:lang w:eastAsia="zh-CN"/>
        </w:rPr>
        <w:t>QOS</w:t>
      </w:r>
      <w:r>
        <w:rPr>
          <w:lang w:eastAsia="zh-CN"/>
        </w:rPr>
        <w:t xml:space="preserve"> = DLDelay_gNBCUUP_SNw</w:t>
      </w:r>
      <w:r>
        <w:rPr/>
        <w:t>.</w:t>
      </w:r>
      <w:r>
        <w:rPr>
          <w:i/>
          <w:iCs/>
        </w:rPr>
        <w:t>QOS</w:t>
      </w:r>
      <w:r>
        <w:rPr/>
        <w:t xml:space="preserve"> + </w:t>
      </w:r>
      <w:r>
        <w:rPr>
          <w:lang w:eastAsia="zh-CN"/>
        </w:rPr>
        <w:t>DLDelay_gNBDU_SNw</w:t>
      </w:r>
      <w:r>
        <w:rPr/>
        <w:t>.</w:t>
      </w:r>
      <w:r>
        <w:rPr>
          <w:i/>
          <w:iCs/>
        </w:rPr>
        <w:t xml:space="preserve">QOS </w:t>
      </w:r>
      <w:r>
        <w:rPr>
          <w:lang w:eastAsia="zh-CN"/>
        </w:rPr>
        <w:t xml:space="preserve">where </w:t>
      </w:r>
      <w:r>
        <w:rPr>
          <w:i/>
          <w:iCs/>
          <w:lang w:eastAsia="zh-CN"/>
        </w:rPr>
        <w:t>QOS</w:t>
      </w:r>
      <w:r>
        <w:rPr>
          <w:lang w:eastAsia="zh-CN"/>
        </w:rPr>
        <w:t xml:space="preserve"> identifies the target quality of service class. </w:t>
      </w:r>
    </w:p>
    <w:p>
      <w:pPr>
        <w:pStyle w:val="Normal"/>
        <w:ind w:left="568" w:hanging="0"/>
        <w:rPr>
          <w:lang w:eastAsia="zh-CN"/>
        </w:rPr>
      </w:pPr>
      <w:r>
        <w:rPr>
          <w:lang w:eastAsia="zh-CN"/>
        </w:rPr>
        <w:t>or optionally DLDelay_NR_SNw.</w:t>
      </w:r>
      <w:r>
        <w:rPr>
          <w:i/>
          <w:iCs/>
          <w:lang w:eastAsia="zh-CN"/>
        </w:rPr>
        <w:t>SNSSAI</w:t>
      </w:r>
      <w:r>
        <w:rPr>
          <w:lang w:eastAsia="zh-CN"/>
        </w:rPr>
        <w:t xml:space="preserve"> = DLDelay_gNBCUUP_SNw</w:t>
      </w:r>
      <w:r>
        <w:rPr/>
        <w:t>.</w:t>
      </w:r>
      <w:r>
        <w:rPr>
          <w:i/>
          <w:iCs/>
        </w:rPr>
        <w:t>SNSSAI</w:t>
      </w:r>
      <w:r>
        <w:rPr/>
        <w:t xml:space="preserve"> + </w:t>
      </w:r>
      <w:r>
        <w:rPr>
          <w:lang w:eastAsia="zh-CN"/>
        </w:rPr>
        <w:t>DLDelay_gNBDU_SNw</w:t>
      </w:r>
      <w:r>
        <w:rPr/>
        <w:t>.</w:t>
      </w:r>
      <w:r>
        <w:rPr>
          <w:i/>
          <w:iCs/>
        </w:rPr>
        <w:t>SNSSAI</w:t>
      </w:r>
      <w:r>
        <w:rPr/>
        <w:t xml:space="preserve"> </w:t>
      </w:r>
      <w:r>
        <w:rPr>
          <w:lang w:eastAsia="zh-CN"/>
        </w:rPr>
        <w:t xml:space="preserve">where </w:t>
      </w:r>
      <w:r>
        <w:rPr>
          <w:i/>
          <w:iCs/>
          <w:lang w:eastAsia="zh-CN"/>
        </w:rPr>
        <w:t>SNSSAI</w:t>
      </w:r>
      <w:r>
        <w:rPr>
          <w:lang w:eastAsia="zh-CN"/>
        </w:rPr>
        <w:t xml:space="preserve"> identifies the S-NSSAI.</w:t>
      </w:r>
    </w:p>
    <w:p>
      <w:pPr>
        <w:pStyle w:val="B1"/>
        <w:rPr>
          <w:lang w:eastAsia="zh-CN"/>
        </w:rPr>
      </w:pPr>
      <w:r>
        <w:rPr>
          <w:lang w:eastAsia="zh-CN"/>
        </w:rPr>
        <w:t>d)</w:t>
        <w:tab/>
        <w:t>SubNetwork</w:t>
      </w:r>
    </w:p>
    <w:p>
      <w:pPr>
        <w:pStyle w:val="B1"/>
        <w:rPr>
          <w:lang w:eastAsia="zh-CN"/>
        </w:rPr>
      </w:pPr>
      <w:r>
        <w:rPr>
          <w:lang w:eastAsia="zh-CN"/>
        </w:rPr>
      </w:r>
    </w:p>
    <w:p>
      <w:pPr>
        <w:pStyle w:val="Heading5"/>
        <w:ind w:left="1701" w:hanging="1701"/>
        <w:rPr/>
      </w:pPr>
      <w:bookmarkStart w:id="29" w:name="__RefHeading___Toc138160899"/>
      <w:bookmarkEnd w:id="29"/>
      <w:r>
        <w:rPr/>
        <w:t>6.3.1.2.2</w:t>
        <w:tab/>
        <w:t xml:space="preserve">Downlink </w:t>
      </w:r>
      <w:r>
        <w:rPr>
          <w:lang w:eastAsia="zh-CN"/>
        </w:rPr>
        <w:t>delay</w:t>
      </w:r>
      <w:r>
        <w:rPr/>
        <w:t xml:space="preserve"> in NG-RAN for a network slice subnet</w:t>
      </w:r>
    </w:p>
    <w:p>
      <w:pPr>
        <w:pStyle w:val="B1"/>
        <w:rPr>
          <w:lang w:eastAsia="zh-CN"/>
        </w:rPr>
      </w:pPr>
      <w:r>
        <w:rPr>
          <w:lang w:eastAsia="zh-CN"/>
        </w:rPr>
        <w:t>a)</w:t>
        <w:tab/>
        <w:t xml:space="preserve">DLDelay_NR_Nss. </w:t>
      </w:r>
    </w:p>
    <w:p>
      <w:pPr>
        <w:pStyle w:val="B1"/>
        <w:rPr>
          <w:lang w:eastAsia="zh-CN"/>
        </w:rPr>
      </w:pPr>
      <w:r>
        <w:rPr>
          <w:lang w:eastAsia="zh-CN"/>
        </w:rPr>
        <w:t>b)</w:t>
        <w:tab/>
        <w:t xml:space="preserve">This KPI describes the average packet transmission delay through the RAN part to the UE. It is used to evaluate delay performance of NG-RAN in downlink for a network slice subnet. </w:t>
      </w:r>
      <w:r>
        <w:rPr/>
        <w:t xml:space="preserve">It </w:t>
      </w:r>
      <w:r>
        <w:rPr>
          <w:lang w:eastAsia="zh-CN"/>
        </w:rPr>
        <w:t xml:space="preserve">is the weighted average packets delay from reception of IP packet in gNB-CU-UP until </w:t>
      </w:r>
      <w:r>
        <w:rPr/>
        <w:t xml:space="preserve">the last part of an RLC SDU packet was received by the UE according to received HARQ feedback information </w:t>
      </w:r>
      <w:r>
        <w:rPr>
          <w:lang w:val="en-US" w:eastAsia="zh-CN"/>
        </w:rPr>
        <w:t>for UM</w:t>
      </w:r>
      <w:r>
        <w:rPr>
          <w:lang w:val="en-US" w:eastAsia="zh-CN"/>
        </w:rPr>
        <w:t xml:space="preserve"> </w:t>
      </w:r>
      <w:r>
        <w:rPr>
          <w:lang w:val="en-US" w:eastAsia="zh-CN"/>
        </w:rPr>
        <w:t xml:space="preserve">mode or </w:t>
      </w:r>
      <w:r>
        <w:rPr>
          <w:lang w:val="en-US" w:eastAsia="zh-CN"/>
        </w:rPr>
        <w:t>until</w:t>
      </w:r>
      <w:r>
        <w:rPr>
          <w:lang w:val="en-US" w:eastAsia="zh-CN"/>
        </w:rPr>
        <w:t xml:space="preserve"> </w:t>
      </w:r>
      <w:r>
        <w:rPr/>
        <w:t xml:space="preserve">the last part of an </w:t>
      </w:r>
      <w:r>
        <w:rPr>
          <w:lang w:val="en-US" w:eastAsia="zh-CN"/>
        </w:rPr>
        <w:t xml:space="preserve">RLC SDU packet </w:t>
      </w:r>
      <w:r>
        <w:rPr/>
        <w:t xml:space="preserve">was received by the UE according to received </w:t>
      </w:r>
      <w:r>
        <w:rPr>
          <w:lang w:val="en-US" w:eastAsia="zh-CN"/>
        </w:rPr>
        <w:t>RLC ACK</w:t>
      </w:r>
      <w:r>
        <w:rPr>
          <w:lang w:val="en-US" w:eastAsia="zh-CN"/>
        </w:rPr>
        <w:t xml:space="preserve"> </w:t>
      </w:r>
      <w:r>
        <w:rPr>
          <w:lang w:val="en-US" w:eastAsia="zh-CN"/>
        </w:rPr>
        <w:t>for AM mode</w:t>
      </w:r>
      <w:r>
        <w:rPr>
          <w:lang w:eastAsia="zh-CN"/>
        </w:rPr>
        <w:t xml:space="preserve">. It is a time interval (0.1 ms). The KPI type is MEAN. </w:t>
      </w:r>
    </w:p>
    <w:p>
      <w:pPr>
        <w:pStyle w:val="B1"/>
        <w:rPr>
          <w:lang w:eastAsia="zh-CN"/>
        </w:rPr>
      </w:pPr>
      <w:r>
        <w:rPr>
          <w:lang w:eastAsia="zh-CN"/>
        </w:rPr>
        <w:t>c)</w:t>
        <w:tab/>
        <w:t>Below is the equation for average "</w:t>
      </w:r>
      <w:r>
        <w:rPr/>
        <w:t xml:space="preserve">Integrated downlink </w:t>
      </w:r>
      <w:r>
        <w:rPr>
          <w:lang w:eastAsia="zh-CN"/>
        </w:rPr>
        <w:t>delay</w:t>
      </w:r>
      <w:r>
        <w:rPr/>
        <w:t xml:space="preserve"> in RAN"</w:t>
      </w:r>
      <w:r>
        <w:rPr>
          <w:lang w:eastAsia="zh-CN"/>
        </w:rPr>
        <w:t xml:space="preserve"> for this KPI on NetworkSliceSubnet level. The "</w:t>
      </w:r>
      <w:r>
        <w:rPr/>
        <w:t xml:space="preserve">Integrated downlink </w:t>
      </w:r>
      <w:r>
        <w:rPr>
          <w:lang w:eastAsia="zh-CN"/>
        </w:rPr>
        <w:t>delay</w:t>
      </w:r>
      <w:r>
        <w:rPr/>
        <w:t xml:space="preserve"> in RAN" for network slice subnet</w:t>
      </w:r>
      <w:r>
        <w:rPr>
          <w:lang w:eastAsia="zh-CN"/>
        </w:rPr>
        <w:t xml:space="preserve"> is the sum of average DL delay in gNB-CU-UP of the network slice subnet (DLDelay_gNBCUUP_Nss) and the average DL delay in gNB-DU of the network slice subnet (DLDelay_gNBDU_Nss):</w:t>
      </w:r>
    </w:p>
    <w:p>
      <w:pPr>
        <w:pStyle w:val="B1"/>
        <w:ind w:left="568" w:hanging="0"/>
        <w:rPr>
          <w:lang w:eastAsia="zh-CN"/>
        </w:rPr>
      </w:pPr>
      <w:r>
        <w:rPr>
          <w:lang w:eastAsia="zh-CN"/>
        </w:rPr>
        <w:t>DLDelay_NR_Nss.</w:t>
      </w:r>
      <w:r>
        <w:rPr>
          <w:i/>
          <w:iCs/>
          <w:lang w:eastAsia="zh-CN"/>
        </w:rPr>
        <w:t>SNSSAI</w:t>
      </w:r>
      <w:r>
        <w:rPr>
          <w:lang w:eastAsia="zh-CN"/>
        </w:rPr>
        <w:t xml:space="preserve"> = DLDelay_gNBCUUP_Nss</w:t>
      </w:r>
      <w:r>
        <w:rPr/>
        <w:t>.</w:t>
      </w:r>
      <w:r>
        <w:rPr>
          <w:i/>
          <w:iCs/>
        </w:rPr>
        <w:t>SNSSAI</w:t>
      </w:r>
      <w:r>
        <w:rPr/>
        <w:t xml:space="preserve"> + </w:t>
      </w:r>
      <w:r>
        <w:rPr>
          <w:lang w:eastAsia="zh-CN"/>
        </w:rPr>
        <w:t>DLDelay_gNBDU_Nss</w:t>
      </w:r>
      <w:r>
        <w:rPr/>
        <w:t>.</w:t>
      </w:r>
      <w:r>
        <w:rPr>
          <w:i/>
          <w:iCs/>
        </w:rPr>
        <w:t>SNSSAI</w:t>
      </w:r>
      <w:r>
        <w:rPr/>
        <w:t xml:space="preserve"> </w:t>
      </w:r>
      <w:r>
        <w:rPr>
          <w:lang w:eastAsia="zh-CN"/>
        </w:rPr>
        <w:t xml:space="preserve">where </w:t>
      </w:r>
      <w:r>
        <w:rPr>
          <w:i/>
          <w:iCs/>
          <w:lang w:eastAsia="zh-CN"/>
        </w:rPr>
        <w:t>SNSSAI</w:t>
      </w:r>
      <w:r>
        <w:rPr>
          <w:lang w:eastAsia="zh-CN"/>
        </w:rPr>
        <w:t xml:space="preserve"> identifies the S-NSSAI that the network slice subnet supports.</w:t>
      </w:r>
    </w:p>
    <w:p>
      <w:pPr>
        <w:pStyle w:val="B1"/>
        <w:rPr>
          <w:lang w:eastAsia="zh-CN"/>
        </w:rPr>
      </w:pPr>
      <w:r>
        <w:rPr>
          <w:lang w:eastAsia="zh-CN"/>
        </w:rPr>
        <w:t>d)</w:t>
        <w:tab/>
        <w:t>NetworkSliceSubnet</w:t>
      </w:r>
    </w:p>
    <w:p>
      <w:pPr>
        <w:pStyle w:val="Heading4"/>
        <w:ind w:left="1418" w:hanging="1418"/>
        <w:rPr/>
      </w:pPr>
      <w:bookmarkStart w:id="30" w:name="__RefHeading___Toc138160900"/>
      <w:bookmarkEnd w:id="30"/>
      <w:r>
        <w:rPr/>
        <w:t>6.3.1.3</w:t>
        <w:tab/>
        <w:t xml:space="preserve">Downlink </w:t>
      </w:r>
      <w:r>
        <w:rPr>
          <w:lang w:eastAsia="zh-CN"/>
        </w:rPr>
        <w:t>delay</w:t>
      </w:r>
      <w:r>
        <w:rPr/>
        <w:t xml:space="preserve"> in gNB-DU</w:t>
      </w:r>
    </w:p>
    <w:p>
      <w:pPr>
        <w:pStyle w:val="Heading5"/>
        <w:ind w:left="1701" w:hanging="1701"/>
        <w:rPr/>
      </w:pPr>
      <w:bookmarkStart w:id="31" w:name="__RefHeading___Toc138160901"/>
      <w:bookmarkEnd w:id="31"/>
      <w:r>
        <w:rPr/>
        <w:t>6.3.1.3.1</w:t>
        <w:tab/>
        <w:t xml:space="preserve">Downlink </w:t>
      </w:r>
      <w:r>
        <w:rPr>
          <w:lang w:eastAsia="zh-CN"/>
        </w:rPr>
        <w:t>delay</w:t>
      </w:r>
      <w:r>
        <w:rPr/>
        <w:t xml:space="preserve"> in gNB-DU for a NRCellDU</w:t>
      </w:r>
    </w:p>
    <w:p>
      <w:pPr>
        <w:pStyle w:val="B1"/>
        <w:rPr>
          <w:lang w:eastAsia="zh-CN"/>
        </w:rPr>
      </w:pPr>
      <w:r>
        <w:rPr>
          <w:lang w:eastAsia="zh-CN"/>
        </w:rPr>
        <w:t>a)</w:t>
        <w:tab/>
        <w:t xml:space="preserve">DLDelay_gNBDU_Cell. </w:t>
      </w:r>
    </w:p>
    <w:p>
      <w:pPr>
        <w:pStyle w:val="B1"/>
        <w:rPr>
          <w:lang w:eastAsia="zh-CN"/>
        </w:rPr>
      </w:pPr>
      <w:r>
        <w:rPr>
          <w:lang w:eastAsia="zh-CN"/>
        </w:rPr>
        <w:t>b)</w:t>
        <w:tab/>
        <w:t xml:space="preserve">This KPI describes the average packet transmission delay through the gNB-DU part to the UE. It is used to evaluate delay performance of gNB-DU in downlink. </w:t>
      </w:r>
      <w:r>
        <w:rPr/>
        <w:t xml:space="preserve">It </w:t>
      </w:r>
      <w:r>
        <w:rPr>
          <w:lang w:eastAsia="zh-CN"/>
        </w:rPr>
        <w:t xml:space="preserve">is the average packets </w:t>
      </w:r>
      <w:r>
        <w:rPr>
          <w:lang w:val="en-US"/>
        </w:rPr>
        <w:t xml:space="preserve">delay </w:t>
      </w:r>
      <w:r>
        <w:rPr/>
        <w:t xml:space="preserve">time from arrival of an RLC SDU at the RLC ingress F1-U termination </w:t>
      </w:r>
      <w:r>
        <w:rPr>
          <w:lang w:eastAsia="zh-CN"/>
        </w:rPr>
        <w:t xml:space="preserve">until </w:t>
      </w:r>
      <w:r>
        <w:rPr/>
        <w:t xml:space="preserve">the last part of an RLC SDU packet was received by the UE according to received HARQ feedback information </w:t>
      </w:r>
      <w:r>
        <w:rPr>
          <w:lang w:val="en-US" w:eastAsia="zh-CN"/>
        </w:rPr>
        <w:t>for UM</w:t>
      </w:r>
      <w:r>
        <w:rPr>
          <w:lang w:val="en-US" w:eastAsia="zh-CN"/>
        </w:rPr>
        <w:t xml:space="preserve"> </w:t>
      </w:r>
      <w:r>
        <w:rPr>
          <w:lang w:val="en-US" w:eastAsia="zh-CN"/>
        </w:rPr>
        <w:t xml:space="preserve">mode or </w:t>
      </w:r>
      <w:r>
        <w:rPr>
          <w:lang w:val="en-US" w:eastAsia="zh-CN"/>
        </w:rPr>
        <w:t>until</w:t>
      </w:r>
      <w:r>
        <w:rPr>
          <w:lang w:val="en-US" w:eastAsia="zh-CN"/>
        </w:rPr>
        <w:t xml:space="preserve"> </w:t>
      </w:r>
      <w:r>
        <w:rPr/>
        <w:t xml:space="preserve">the last part of an </w:t>
      </w:r>
      <w:r>
        <w:rPr>
          <w:lang w:val="en-US" w:eastAsia="zh-CN"/>
        </w:rPr>
        <w:t xml:space="preserve">RLC SDU packet </w:t>
      </w:r>
      <w:r>
        <w:rPr/>
        <w:t xml:space="preserve">was received by the UE according to received </w:t>
      </w:r>
      <w:r>
        <w:rPr>
          <w:lang w:val="en-US" w:eastAsia="zh-CN"/>
        </w:rPr>
        <w:t>RLC ACK</w:t>
      </w:r>
      <w:r>
        <w:rPr>
          <w:lang w:val="en-US" w:eastAsia="zh-CN"/>
        </w:rPr>
        <w:t xml:space="preserve"> </w:t>
      </w:r>
      <w:r>
        <w:rPr>
          <w:lang w:val="en-US" w:eastAsia="zh-CN"/>
        </w:rPr>
        <w:t>for AM mode</w:t>
      </w:r>
      <w:r>
        <w:rPr>
          <w:lang w:eastAsia="zh-CN"/>
        </w:rPr>
        <w:t xml:space="preserve">. It is a Time interval (0.1 ms). The KPI type is MEAN. </w:t>
      </w:r>
      <w:r>
        <w:rPr/>
        <w:t>This KPI can optionally be split into KPIs per QoS level (mapped 5QI or QCI in NR option 3) and per S-NSSAI.</w:t>
      </w:r>
    </w:p>
    <w:p>
      <w:pPr>
        <w:pStyle w:val="B1"/>
        <w:rPr>
          <w:lang w:eastAsia="zh-CN"/>
        </w:rPr>
      </w:pPr>
      <w:r>
        <w:rPr>
          <w:lang w:eastAsia="zh-CN"/>
        </w:rPr>
        <w:t>c)</w:t>
        <w:tab/>
        <w:t>Below is the equation for average DL delay in gNB-DU for a NRCellDU:</w:t>
      </w:r>
    </w:p>
    <w:p>
      <w:pPr>
        <w:pStyle w:val="B1"/>
        <w:ind w:left="568" w:hanging="0"/>
        <w:rPr>
          <w:lang w:eastAsia="zh-CN"/>
        </w:rPr>
      </w:pPr>
      <w:r>
        <w:rPr>
          <w:lang w:eastAsia="zh-CN"/>
        </w:rPr>
        <w:t xml:space="preserve">DLDelay_gNBDU_Cell = </w:t>
      </w:r>
      <w:r>
        <w:rPr>
          <w:lang w:val="en-US"/>
        </w:rPr>
        <w:t>DRB.RlcSduDelayDl + DRB.AirIfDelayDl</w:t>
      </w:r>
      <w:r>
        <w:rPr>
          <w:lang w:eastAsia="zh-CN"/>
        </w:rPr>
        <w:t xml:space="preserve">. </w:t>
      </w:r>
    </w:p>
    <w:p>
      <w:pPr>
        <w:pStyle w:val="B1"/>
        <w:ind w:left="568" w:hanging="0"/>
        <w:rPr>
          <w:lang w:eastAsia="zh-CN"/>
        </w:rPr>
      </w:pPr>
      <w:r>
        <w:rPr>
          <w:lang w:eastAsia="zh-CN"/>
        </w:rPr>
        <w:t>and optionally: DLDelay_gNBDU.</w:t>
      </w:r>
      <w:r>
        <w:rPr>
          <w:i/>
          <w:iCs/>
          <w:lang w:eastAsia="zh-CN"/>
        </w:rPr>
        <w:t>QOS</w:t>
      </w:r>
      <w:r>
        <w:rPr>
          <w:lang w:eastAsia="zh-CN"/>
        </w:rPr>
        <w:t xml:space="preserve"> = </w:t>
      </w:r>
      <w:r>
        <w:rPr/>
        <w:t>DRB.RlcSduDelayDl.</w:t>
      </w:r>
      <w:r>
        <w:rPr>
          <w:i/>
          <w:iCs/>
        </w:rPr>
        <w:t>QOS</w:t>
      </w:r>
      <w:r>
        <w:rPr/>
        <w:t xml:space="preserve"> + DRB.AirIfDelayDl</w:t>
      </w:r>
      <w:r>
        <w:rPr>
          <w:lang w:eastAsia="zh-CN"/>
        </w:rPr>
        <w:t>.</w:t>
      </w:r>
      <w:r>
        <w:rPr>
          <w:i/>
          <w:iCs/>
          <w:lang w:eastAsia="zh-CN"/>
        </w:rPr>
        <w:t>QOS</w:t>
      </w:r>
      <w:r>
        <w:rPr>
          <w:lang w:eastAsia="zh-CN"/>
        </w:rPr>
        <w:t xml:space="preserve"> where </w:t>
      </w:r>
      <w:r>
        <w:rPr>
          <w:i/>
          <w:iCs/>
          <w:lang w:eastAsia="zh-CN"/>
        </w:rPr>
        <w:t>QOS</w:t>
      </w:r>
      <w:r>
        <w:rPr>
          <w:lang w:eastAsia="zh-CN"/>
        </w:rPr>
        <w:t xml:space="preserve"> identifies the target quality of service class. </w:t>
      </w:r>
    </w:p>
    <w:p>
      <w:pPr>
        <w:pStyle w:val="Normal"/>
        <w:ind w:left="568" w:hanging="0"/>
        <w:rPr>
          <w:lang w:eastAsia="zh-CN"/>
        </w:rPr>
      </w:pPr>
      <w:r>
        <w:rPr>
          <w:lang w:eastAsia="zh-CN"/>
        </w:rPr>
        <w:t>and optionally: DLDelay_gNB.</w:t>
      </w:r>
      <w:r>
        <w:rPr>
          <w:i/>
          <w:iCs/>
          <w:lang w:eastAsia="zh-CN"/>
        </w:rPr>
        <w:t>SNSSAI</w:t>
      </w:r>
      <w:r>
        <w:rPr>
          <w:lang w:eastAsia="zh-CN"/>
        </w:rPr>
        <w:t xml:space="preserve"> = </w:t>
      </w:r>
      <w:r>
        <w:rPr/>
        <w:t>DRB.RlcSduDelayDl.</w:t>
      </w:r>
      <w:r>
        <w:rPr>
          <w:i/>
          <w:iCs/>
        </w:rPr>
        <w:t xml:space="preserve">SNSSAI </w:t>
      </w:r>
      <w:r>
        <w:rPr/>
        <w:t>+ DRB.AirIfDelayDl</w:t>
      </w:r>
      <w:r>
        <w:rPr>
          <w:lang w:eastAsia="zh-CN"/>
        </w:rPr>
        <w:t>.</w:t>
      </w:r>
      <w:r>
        <w:rPr>
          <w:i/>
          <w:iCs/>
          <w:lang w:eastAsia="zh-CN"/>
        </w:rPr>
        <w:t>SNSSAI</w:t>
      </w:r>
      <w:r>
        <w:rPr>
          <w:lang w:eastAsia="zh-CN"/>
        </w:rPr>
        <w:t xml:space="preserve"> where </w:t>
      </w:r>
      <w:r>
        <w:rPr>
          <w:i/>
          <w:iCs/>
          <w:lang w:eastAsia="zh-CN"/>
        </w:rPr>
        <w:t>SNSSAI</w:t>
      </w:r>
      <w:r>
        <w:rPr>
          <w:lang w:eastAsia="zh-CN"/>
        </w:rPr>
        <w:t xml:space="preserve"> identifies the S-NSSAI</w:t>
      </w:r>
    </w:p>
    <w:p>
      <w:pPr>
        <w:pStyle w:val="B1"/>
        <w:rPr>
          <w:lang w:eastAsia="zh-CN"/>
        </w:rPr>
      </w:pPr>
      <w:r>
        <w:rPr>
          <w:lang w:eastAsia="zh-CN"/>
        </w:rPr>
        <w:t>d)</w:t>
        <w:tab/>
        <w:t>NRCellDU</w:t>
      </w:r>
    </w:p>
    <w:p>
      <w:pPr>
        <w:pStyle w:val="Heading5"/>
        <w:ind w:left="1701" w:hanging="1701"/>
        <w:rPr/>
      </w:pPr>
      <w:bookmarkStart w:id="32" w:name="__RefHeading___Toc138160902"/>
      <w:bookmarkEnd w:id="32"/>
      <w:r>
        <w:rPr/>
        <w:t>6.3.1.3.2</w:t>
        <w:tab/>
        <w:t xml:space="preserve">Downlink </w:t>
      </w:r>
      <w:r>
        <w:rPr>
          <w:lang w:eastAsia="zh-CN"/>
        </w:rPr>
        <w:t>delay</w:t>
      </w:r>
      <w:r>
        <w:rPr/>
        <w:t xml:space="preserve"> in gNB-DU for a sub-network</w:t>
      </w:r>
    </w:p>
    <w:p>
      <w:pPr>
        <w:pStyle w:val="B1"/>
        <w:rPr>
          <w:lang w:eastAsia="zh-CN"/>
        </w:rPr>
      </w:pPr>
      <w:r>
        <w:rPr>
          <w:lang w:eastAsia="zh-CN"/>
        </w:rPr>
        <w:t>a)</w:t>
        <w:tab/>
        <w:t xml:space="preserve">DLDelay_gNBDU_SNw. </w:t>
      </w:r>
    </w:p>
    <w:p>
      <w:pPr>
        <w:pStyle w:val="B1"/>
        <w:rPr>
          <w:lang w:eastAsia="zh-CN"/>
        </w:rPr>
      </w:pPr>
      <w:r>
        <w:rPr>
          <w:lang w:eastAsia="zh-CN"/>
        </w:rPr>
        <w:t>b)</w:t>
        <w:tab/>
        <w:t xml:space="preserve">This KPI describes the average packet transmission delay through the gNB-DU part to the UE. It is used to evaluate delay performance of gNB-DU in downlink for a sub-network. </w:t>
      </w:r>
      <w:r>
        <w:rPr/>
        <w:t xml:space="preserve">It </w:t>
      </w:r>
      <w:r>
        <w:rPr>
          <w:lang w:eastAsia="zh-CN"/>
        </w:rPr>
        <w:t xml:space="preserve">is the weighted average packets </w:t>
      </w:r>
      <w:r>
        <w:rPr>
          <w:lang w:val="en-US"/>
        </w:rPr>
        <w:t xml:space="preserve">delay </w:t>
      </w:r>
      <w:r>
        <w:rPr/>
        <w:t xml:space="preserve">time from arrival of an RLC SDU at the RLC ingress F1-U termination </w:t>
      </w:r>
      <w:r>
        <w:rPr>
          <w:lang w:eastAsia="zh-CN"/>
        </w:rPr>
        <w:t xml:space="preserve">until </w:t>
      </w:r>
      <w:r>
        <w:rPr/>
        <w:t xml:space="preserve">the last part of an RLC SDU packet was received by the UE according to received HARQ feedback information </w:t>
      </w:r>
      <w:r>
        <w:rPr>
          <w:lang w:val="en-US" w:eastAsia="zh-CN"/>
        </w:rPr>
        <w:t>for UM</w:t>
      </w:r>
      <w:r>
        <w:rPr>
          <w:lang w:val="en-US" w:eastAsia="zh-CN"/>
        </w:rPr>
        <w:t xml:space="preserve"> </w:t>
      </w:r>
      <w:r>
        <w:rPr>
          <w:lang w:val="en-US" w:eastAsia="zh-CN"/>
        </w:rPr>
        <w:t xml:space="preserve">mode or </w:t>
      </w:r>
      <w:r>
        <w:rPr>
          <w:lang w:val="en-US" w:eastAsia="zh-CN"/>
        </w:rPr>
        <w:t>until</w:t>
      </w:r>
      <w:r>
        <w:rPr>
          <w:lang w:val="en-US" w:eastAsia="zh-CN"/>
        </w:rPr>
        <w:t xml:space="preserve"> </w:t>
      </w:r>
      <w:r>
        <w:rPr/>
        <w:t xml:space="preserve">the last part of an </w:t>
      </w:r>
      <w:r>
        <w:rPr>
          <w:lang w:val="en-US" w:eastAsia="zh-CN"/>
        </w:rPr>
        <w:t xml:space="preserve">RLC SDU packet </w:t>
      </w:r>
      <w:r>
        <w:rPr/>
        <w:t xml:space="preserve">was received by the UE according to received </w:t>
      </w:r>
      <w:r>
        <w:rPr>
          <w:lang w:val="en-US" w:eastAsia="zh-CN"/>
        </w:rPr>
        <w:t>RLC ACK</w:t>
      </w:r>
      <w:r>
        <w:rPr>
          <w:lang w:val="en-US" w:eastAsia="zh-CN"/>
        </w:rPr>
        <w:t xml:space="preserve"> </w:t>
      </w:r>
      <w:r>
        <w:rPr>
          <w:lang w:val="en-US" w:eastAsia="zh-CN"/>
        </w:rPr>
        <w:t>for AM mode</w:t>
      </w:r>
      <w:r>
        <w:rPr>
          <w:lang w:eastAsia="zh-CN"/>
        </w:rPr>
        <w:t xml:space="preserve">. It is a Time interval (0.1 ms). The KPI type is MEAN. </w:t>
      </w:r>
      <w:r>
        <w:rPr/>
        <w:t>This KPI can optionally be split into KPIs per QoS level (mapped 5QI or QCI in NR option 3) and per S-NSSAI.</w:t>
      </w:r>
    </w:p>
    <w:p>
      <w:pPr>
        <w:pStyle w:val="B1"/>
        <w:rPr>
          <w:lang w:eastAsia="zh-CN"/>
        </w:rPr>
      </w:pPr>
      <w:r>
        <w:rPr>
          <w:lang w:eastAsia="zh-CN"/>
        </w:rPr>
        <w:t>c)</w:t>
        <w:tab/>
        <w:t>Below is the equation for average DL delay in gNB-DU for a sub-network, where</w:t>
      </w:r>
    </w:p>
    <w:p>
      <w:pPr>
        <w:pStyle w:val="B1"/>
        <w:ind w:left="568" w:firstLine="284"/>
        <w:rPr>
          <w:lang w:val="en-US"/>
        </w:rPr>
      </w:pPr>
      <w:r>
        <w:rPr>
          <w:lang w:eastAsia="zh-CN"/>
        </w:rPr>
        <w:t>-</w:t>
        <w:tab/>
      </w:r>
      <w:r>
        <w:rPr>
          <w:lang w:val="en-US"/>
        </w:rPr>
        <w:t>W is the measurement for the weighted average, one of the following:</w:t>
      </w:r>
    </w:p>
    <w:p>
      <w:pPr>
        <w:pStyle w:val="B1"/>
        <w:ind w:left="852" w:firstLine="284"/>
        <w:rPr>
          <w:lang w:val="en-US"/>
        </w:rPr>
      </w:pPr>
      <w:r>
        <w:rPr>
          <w:lang w:val="en-US"/>
        </w:rPr>
        <w:t>-</w:t>
        <w:tab/>
        <w:t>the DL data volume of the NR cell;</w:t>
      </w:r>
    </w:p>
    <w:p>
      <w:pPr>
        <w:pStyle w:val="B1"/>
        <w:ind w:left="852" w:firstLine="284"/>
        <w:rPr>
          <w:lang w:val="en-US"/>
        </w:rPr>
      </w:pPr>
      <w:r>
        <w:rPr>
          <w:lang w:val="en-US"/>
        </w:rPr>
        <w:t>-</w:t>
        <w:tab/>
        <w:t>the number of UL user data packets of the NR cell;</w:t>
      </w:r>
    </w:p>
    <w:p>
      <w:pPr>
        <w:pStyle w:val="B1"/>
        <w:ind w:left="852" w:firstLine="284"/>
        <w:rPr>
          <w:lang w:val="en-US"/>
        </w:rPr>
      </w:pPr>
      <w:r>
        <w:rPr>
          <w:lang w:val="en-US"/>
        </w:rPr>
        <w:t>-</w:t>
        <w:tab/>
        <w:t>any other types of weight defined by the consumer of KPI</w:t>
      </w:r>
    </w:p>
    <w:p>
      <w:pPr>
        <w:pStyle w:val="B1"/>
        <w:ind w:left="568" w:firstLine="284"/>
        <w:rPr>
          <w:lang w:eastAsia="zh-CN"/>
        </w:rPr>
      </w:pPr>
      <w:r>
        <w:rPr>
          <w:lang w:eastAsia="zh-CN"/>
        </w:rPr>
        <w:t>-</w:t>
        <w:tab/>
        <w:t>the #NRCellDU is the number of NRCellDU’s in the SubNetwork.</w:t>
      </w:r>
    </w:p>
    <w:p>
      <w:pPr>
        <w:pStyle w:val="Normal"/>
        <w:ind w:left="568" w:hanging="0"/>
        <w:rPr>
          <w:iCs/>
          <w:lang w:eastAsia="zh-CN"/>
        </w:rPr>
      </w:pP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1323975" cy="15240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1"/>
                    <a:srcRect l="-27" t="-236" r="-27" b="-236"/>
                    <a:stretch>
                      <a:fillRect/>
                    </a:stretch>
                  </pic:blipFill>
                  <pic:spPr bwMode="auto">
                    <a:xfrm>
                      <a:off x="0" y="0"/>
                      <a:ext cx="1323975" cy="152400"/>
                    </a:xfrm>
                    <a:prstGeom prst="rect">
                      <a:avLst/>
                    </a:prstGeom>
                  </pic:spPr>
                </pic:pic>
              </a:graphicData>
            </a:graphic>
          </wp:inline>
        </w:drawing>
      </w:r>
      <w:r>
        <w:rPr>
          <w:position w:val="-5"/>
        </w:rPr>
      </w:r>
      <w:r>
        <w:rPr>
          <w:position w:val="-5"/>
        </w:rPr>
        <w:fldChar w:fldCharType="end"/>
      </w:r>
      <w:r>
        <w:rPr>
          <w:iCs/>
          <w:lang w:eastAsia="zh-CN"/>
        </w:rPr>
        <w:t xml:space="preserve"> </w:t>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2466975" cy="27622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2"/>
                    <a:srcRect l="-15" t="-130" r="-15" b="-130"/>
                    <a:stretch>
                      <a:fillRect/>
                    </a:stretch>
                  </pic:blipFill>
                  <pic:spPr bwMode="auto">
                    <a:xfrm>
                      <a:off x="0" y="0"/>
                      <a:ext cx="2466975" cy="276225"/>
                    </a:xfrm>
                    <a:prstGeom prst="rect">
                      <a:avLst/>
                    </a:prstGeom>
                  </pic:spPr>
                </pic:pic>
              </a:graphicData>
            </a:graphic>
          </wp:inline>
        </w:drawing>
      </w:r>
      <w:r>
        <w:rPr>
          <w:position w:val="-14"/>
        </w:rPr>
      </w:r>
      <w:r>
        <w:rPr>
          <w:position w:val="-14"/>
        </w:rPr>
        <w:fldChar w:fldCharType="end"/>
      </w:r>
    </w:p>
    <w:p>
      <w:pPr>
        <w:pStyle w:val="Normal"/>
        <w:ind w:left="568" w:hanging="0"/>
        <w:rPr>
          <w:iCs/>
          <w:lang w:eastAsia="zh-CN"/>
        </w:rPr>
      </w:pPr>
      <w:r>
        <w:rPr>
          <w:iCs/>
          <w:lang w:eastAsia="zh-CN"/>
        </w:rPr>
        <w:t>and optionally KPI on SubNetwork level per QoS and per S-NSSAI:</w:t>
      </w:r>
    </w:p>
    <w:p>
      <w:pPr>
        <w:pStyle w:val="Normal"/>
        <w:ind w:left="568" w:hanging="0"/>
        <w:rPr>
          <w:iCs/>
          <w:lang w:eastAsia="zh-CN"/>
        </w:rPr>
      </w:pP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1590675" cy="15240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3"/>
                    <a:srcRect l="-23" t="-236" r="-23" b="-236"/>
                    <a:stretch>
                      <a:fillRect/>
                    </a:stretch>
                  </pic:blipFill>
                  <pic:spPr bwMode="auto">
                    <a:xfrm>
                      <a:off x="0" y="0"/>
                      <a:ext cx="1590675" cy="152400"/>
                    </a:xfrm>
                    <a:prstGeom prst="rect">
                      <a:avLst/>
                    </a:prstGeom>
                  </pic:spPr>
                </pic:pic>
              </a:graphicData>
            </a:graphic>
          </wp:inline>
        </w:drawing>
      </w:r>
      <w:r>
        <w:rPr>
          <w:position w:val="-5"/>
        </w:rPr>
      </w:r>
      <w:r>
        <w:rPr>
          <w:position w:val="-5"/>
        </w:rPr>
        <w:fldChar w:fldCharType="end"/>
      </w:r>
      <w:r>
        <w:rPr>
          <w:iCs/>
          <w:lang w:eastAsia="zh-CN"/>
        </w:rPr>
        <w:t xml:space="preserve"> </w:t>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3018790" cy="27622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4"/>
                    <a:srcRect l="-12" t="-130" r="-12" b="-130"/>
                    <a:stretch>
                      <a:fillRect/>
                    </a:stretch>
                  </pic:blipFill>
                  <pic:spPr bwMode="auto">
                    <a:xfrm>
                      <a:off x="0" y="0"/>
                      <a:ext cx="3018790" cy="276225"/>
                    </a:xfrm>
                    <a:prstGeom prst="rect">
                      <a:avLst/>
                    </a:prstGeom>
                  </pic:spPr>
                </pic:pic>
              </a:graphicData>
            </a:graphic>
          </wp:inline>
        </w:drawing>
      </w:r>
      <w:r>
        <w:rPr>
          <w:position w:val="-14"/>
        </w:rPr>
      </w:r>
      <w:r>
        <w:rPr>
          <w:position w:val="-14"/>
        </w:rPr>
        <w:fldChar w:fldCharType="end"/>
      </w:r>
    </w:p>
    <w:p>
      <w:pPr>
        <w:pStyle w:val="Normal"/>
        <w:ind w:left="568" w:hanging="0"/>
        <w:rPr>
          <w:iCs/>
          <w:lang w:eastAsia="zh-CN"/>
        </w:rPr>
      </w:pP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1800225" cy="15240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5"/>
                    <a:srcRect l="-20" t="-236" r="-20" b="-236"/>
                    <a:stretch>
                      <a:fillRect/>
                    </a:stretch>
                  </pic:blipFill>
                  <pic:spPr bwMode="auto">
                    <a:xfrm>
                      <a:off x="0" y="0"/>
                      <a:ext cx="1800225" cy="152400"/>
                    </a:xfrm>
                    <a:prstGeom prst="rect">
                      <a:avLst/>
                    </a:prstGeom>
                  </pic:spPr>
                </pic:pic>
              </a:graphicData>
            </a:graphic>
          </wp:inline>
        </w:drawing>
      </w:r>
      <w:r>
        <w:rPr>
          <w:position w:val="-5"/>
        </w:rPr>
      </w:r>
      <w:r>
        <w:rPr>
          <w:position w:val="-5"/>
        </w:rPr>
        <w:fldChar w:fldCharType="end"/>
      </w:r>
      <w:r>
        <w:rPr>
          <w:iCs/>
          <w:lang w:eastAsia="zh-CN"/>
        </w:rPr>
        <w:t xml:space="preserve"> </w:t>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3456940" cy="276225"/>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6"/>
                    <a:srcRect l="-10" t="-130" r="-10" b="-130"/>
                    <a:stretch>
                      <a:fillRect/>
                    </a:stretch>
                  </pic:blipFill>
                  <pic:spPr bwMode="auto">
                    <a:xfrm>
                      <a:off x="0" y="0"/>
                      <a:ext cx="3456940" cy="276225"/>
                    </a:xfrm>
                    <a:prstGeom prst="rect">
                      <a:avLst/>
                    </a:prstGeom>
                  </pic:spPr>
                </pic:pic>
              </a:graphicData>
            </a:graphic>
          </wp:inline>
        </w:drawing>
      </w:r>
      <w:r>
        <w:rPr>
          <w:position w:val="-14"/>
        </w:rPr>
      </w:r>
      <w:r>
        <w:rPr>
          <w:position w:val="-14"/>
        </w:rPr>
        <w:fldChar w:fldCharType="end"/>
      </w:r>
    </w:p>
    <w:p>
      <w:pPr>
        <w:pStyle w:val="B1"/>
        <w:rPr>
          <w:lang w:eastAsia="zh-CN"/>
        </w:rPr>
      </w:pPr>
      <w:r>
        <w:rPr>
          <w:lang w:eastAsia="zh-CN"/>
        </w:rPr>
        <w:t>d)</w:t>
        <w:tab/>
        <w:t>SubNetwork</w:t>
      </w:r>
    </w:p>
    <w:p>
      <w:pPr>
        <w:pStyle w:val="Heading5"/>
        <w:ind w:left="1701" w:hanging="1701"/>
        <w:rPr/>
      </w:pPr>
      <w:bookmarkStart w:id="33" w:name="__RefHeading___Toc138160903"/>
      <w:bookmarkEnd w:id="33"/>
      <w:r>
        <w:rPr/>
        <w:t>6.3.1.3.3</w:t>
        <w:tab/>
        <w:t xml:space="preserve">Downlink </w:t>
      </w:r>
      <w:r>
        <w:rPr>
          <w:lang w:eastAsia="zh-CN"/>
        </w:rPr>
        <w:t>delay</w:t>
      </w:r>
      <w:r>
        <w:rPr/>
        <w:t xml:space="preserve"> in gNB-DU for a network slice subnet</w:t>
      </w:r>
    </w:p>
    <w:p>
      <w:pPr>
        <w:pStyle w:val="B1"/>
        <w:rPr>
          <w:lang w:eastAsia="zh-CN"/>
        </w:rPr>
      </w:pPr>
      <w:r>
        <w:rPr>
          <w:lang w:eastAsia="zh-CN"/>
        </w:rPr>
        <w:t>a)</w:t>
        <w:tab/>
        <w:t xml:space="preserve">DLDelay_gNBDU_Nss. </w:t>
      </w:r>
    </w:p>
    <w:p>
      <w:pPr>
        <w:pStyle w:val="B1"/>
        <w:rPr>
          <w:lang w:eastAsia="zh-CN"/>
        </w:rPr>
      </w:pPr>
      <w:r>
        <w:rPr>
          <w:lang w:eastAsia="zh-CN"/>
        </w:rPr>
        <w:t>b)</w:t>
        <w:tab/>
        <w:t xml:space="preserve">This KPI describes the average packet transmission delay through the gNB-DU part to the UE. It is used to evaluate delay performance of gNB-DU in downlink for a network slice subnet. </w:t>
      </w:r>
      <w:r>
        <w:rPr/>
        <w:t xml:space="preserve">It </w:t>
      </w:r>
      <w:r>
        <w:rPr>
          <w:lang w:eastAsia="zh-CN"/>
        </w:rPr>
        <w:t xml:space="preserve">is the weighted average packets </w:t>
      </w:r>
      <w:r>
        <w:rPr>
          <w:lang w:val="en-US"/>
        </w:rPr>
        <w:t xml:space="preserve">delay </w:t>
      </w:r>
      <w:r>
        <w:rPr/>
        <w:t xml:space="preserve">time from arrival of an RLC SDU at the RLC ingress F1-U termination </w:t>
      </w:r>
      <w:r>
        <w:rPr>
          <w:lang w:eastAsia="zh-CN"/>
        </w:rPr>
        <w:t xml:space="preserve">until </w:t>
      </w:r>
      <w:r>
        <w:rPr/>
        <w:t xml:space="preserve">the last part of an RLC SDU packet was received by the UE according to received HARQ feedback information </w:t>
      </w:r>
      <w:r>
        <w:rPr>
          <w:lang w:val="en-US" w:eastAsia="zh-CN"/>
        </w:rPr>
        <w:t>for UM</w:t>
      </w:r>
      <w:r>
        <w:rPr>
          <w:lang w:val="en-US" w:eastAsia="zh-CN"/>
        </w:rPr>
        <w:t xml:space="preserve"> </w:t>
      </w:r>
      <w:r>
        <w:rPr>
          <w:lang w:val="en-US" w:eastAsia="zh-CN"/>
        </w:rPr>
        <w:t xml:space="preserve">mode or </w:t>
      </w:r>
      <w:r>
        <w:rPr>
          <w:lang w:val="en-US" w:eastAsia="zh-CN"/>
        </w:rPr>
        <w:t>until</w:t>
      </w:r>
      <w:r>
        <w:rPr>
          <w:lang w:val="en-US" w:eastAsia="zh-CN"/>
        </w:rPr>
        <w:t xml:space="preserve"> </w:t>
      </w:r>
      <w:r>
        <w:rPr/>
        <w:t xml:space="preserve">the last part of an </w:t>
      </w:r>
      <w:r>
        <w:rPr>
          <w:lang w:val="en-US" w:eastAsia="zh-CN"/>
        </w:rPr>
        <w:t xml:space="preserve">RLC SDU packet </w:t>
      </w:r>
      <w:r>
        <w:rPr/>
        <w:t xml:space="preserve">was received by the UE according to received </w:t>
      </w:r>
      <w:r>
        <w:rPr>
          <w:lang w:val="en-US" w:eastAsia="zh-CN"/>
        </w:rPr>
        <w:t>RLC ACK</w:t>
      </w:r>
      <w:r>
        <w:rPr>
          <w:lang w:val="en-US" w:eastAsia="zh-CN"/>
        </w:rPr>
        <w:t xml:space="preserve"> </w:t>
      </w:r>
      <w:r>
        <w:rPr>
          <w:lang w:val="en-US" w:eastAsia="zh-CN"/>
        </w:rPr>
        <w:t>for AM mode</w:t>
      </w:r>
      <w:r>
        <w:rPr>
          <w:lang w:eastAsia="zh-CN"/>
        </w:rPr>
        <w:t xml:space="preserve">. It is a Time interval (0.1 ms). The KPI type is MEAN. </w:t>
      </w:r>
    </w:p>
    <w:p>
      <w:pPr>
        <w:pStyle w:val="B1"/>
        <w:rPr>
          <w:lang w:eastAsia="zh-CN"/>
        </w:rPr>
      </w:pPr>
      <w:r>
        <w:rPr>
          <w:lang w:eastAsia="zh-CN"/>
        </w:rPr>
        <w:t>c)</w:t>
        <w:tab/>
        <w:t>Below is the equation for average DL delay in gNB-DU for a network slice subnet, where</w:t>
      </w:r>
    </w:p>
    <w:p>
      <w:pPr>
        <w:pStyle w:val="B2"/>
        <w:rPr>
          <w:lang w:val="en-US"/>
        </w:rPr>
      </w:pPr>
      <w:r>
        <w:rPr>
          <w:lang w:eastAsia="zh-CN"/>
        </w:rPr>
        <w:t>-</w:t>
        <w:tab/>
      </w:r>
      <w:r>
        <w:rPr>
          <w:lang w:val="en-US"/>
        </w:rPr>
        <w:t>W is the measurement for the weighted average, one of the following:</w:t>
      </w:r>
    </w:p>
    <w:p>
      <w:pPr>
        <w:pStyle w:val="B3"/>
        <w:rPr>
          <w:lang w:val="en-US"/>
        </w:rPr>
      </w:pPr>
      <w:r>
        <w:rPr>
          <w:lang w:val="en-US"/>
        </w:rPr>
        <w:t>-</w:t>
        <w:tab/>
        <w:t>the DL data volume of the NR cell;</w:t>
      </w:r>
    </w:p>
    <w:p>
      <w:pPr>
        <w:pStyle w:val="B3"/>
        <w:rPr>
          <w:lang w:val="en-US"/>
        </w:rPr>
      </w:pPr>
      <w:r>
        <w:rPr>
          <w:lang w:val="en-US"/>
        </w:rPr>
        <w:t>-</w:t>
        <w:tab/>
        <w:t>the number of DL user data packets of the NR cell;</w:t>
      </w:r>
    </w:p>
    <w:p>
      <w:pPr>
        <w:pStyle w:val="B3"/>
        <w:rPr>
          <w:lang w:val="en-US"/>
        </w:rPr>
      </w:pPr>
      <w:r>
        <w:rPr>
          <w:lang w:val="en-US"/>
        </w:rPr>
        <w:t>-</w:t>
        <w:tab/>
        <w:t>any other types of weight requested by the consumer of KPI;</w:t>
      </w:r>
    </w:p>
    <w:p>
      <w:pPr>
        <w:pStyle w:val="B2"/>
        <w:rPr>
          <w:lang w:val="en-US"/>
        </w:rPr>
      </w:pPr>
      <w:r>
        <w:rPr>
          <w:lang w:eastAsia="zh-CN"/>
        </w:rPr>
        <w:t>-</w:t>
        <w:tab/>
        <w:t>the #NRCellDU is the number of NRCellDU’s associated with the NetworkSliceSubnet.</w:t>
      </w:r>
    </w:p>
    <w:p>
      <w:pPr>
        <w:pStyle w:val="Normal"/>
        <w:ind w:left="568" w:hanging="0"/>
        <w:rPr>
          <w:iCs/>
          <w:lang w:eastAsia="zh-CN"/>
        </w:rPr>
      </w:pP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1743075" cy="15240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7"/>
                    <a:srcRect l="-21" t="-236" r="-21" b="-236"/>
                    <a:stretch>
                      <a:fillRect/>
                    </a:stretch>
                  </pic:blipFill>
                  <pic:spPr bwMode="auto">
                    <a:xfrm>
                      <a:off x="0" y="0"/>
                      <a:ext cx="1743075" cy="152400"/>
                    </a:xfrm>
                    <a:prstGeom prst="rect">
                      <a:avLst/>
                    </a:prstGeom>
                  </pic:spPr>
                </pic:pic>
              </a:graphicData>
            </a:graphic>
          </wp:inline>
        </w:drawing>
      </w:r>
      <w:r>
        <w:rPr>
          <w:position w:val="-5"/>
        </w:rPr>
      </w:r>
      <w:r>
        <w:rPr>
          <w:position w:val="-5"/>
        </w:rPr>
        <w:fldChar w:fldCharType="end"/>
      </w:r>
      <w:r>
        <w:rPr>
          <w:iCs/>
          <w:lang w:eastAsia="zh-CN"/>
        </w:rPr>
        <w:t xml:space="preserve"> </w:t>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3456940" cy="276225"/>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8"/>
                    <a:srcRect l="-10" t="-130" r="-10" b="-130"/>
                    <a:stretch>
                      <a:fillRect/>
                    </a:stretch>
                  </pic:blipFill>
                  <pic:spPr bwMode="auto">
                    <a:xfrm>
                      <a:off x="0" y="0"/>
                      <a:ext cx="3456940" cy="276225"/>
                    </a:xfrm>
                    <a:prstGeom prst="rect">
                      <a:avLst/>
                    </a:prstGeom>
                  </pic:spPr>
                </pic:pic>
              </a:graphicData>
            </a:graphic>
          </wp:inline>
        </w:drawing>
      </w:r>
      <w:r>
        <w:rPr>
          <w:position w:val="-14"/>
        </w:rPr>
      </w:r>
      <w:r>
        <w:rPr>
          <w:position w:val="-14"/>
        </w:rPr>
        <w:fldChar w:fldCharType="end"/>
      </w:r>
    </w:p>
    <w:p>
      <w:pPr>
        <w:pStyle w:val="B1"/>
        <w:rPr>
          <w:lang w:eastAsia="zh-CN"/>
        </w:rPr>
      </w:pPr>
      <w:r>
        <w:rPr>
          <w:lang w:eastAsia="zh-CN"/>
        </w:rPr>
        <w:t>d)</w:t>
        <w:tab/>
        <w:t>NetworkSliceSubnet</w:t>
      </w:r>
    </w:p>
    <w:p>
      <w:pPr>
        <w:pStyle w:val="Heading4"/>
        <w:ind w:left="1418" w:hanging="1418"/>
        <w:rPr/>
      </w:pPr>
      <w:bookmarkStart w:id="34" w:name="__RefHeading___Toc138160904"/>
      <w:bookmarkEnd w:id="34"/>
      <w:r>
        <w:rPr/>
        <w:t>6.3.1.4</w:t>
        <w:tab/>
        <w:t xml:space="preserve">Downlink </w:t>
      </w:r>
      <w:r>
        <w:rPr>
          <w:lang w:eastAsia="zh-CN"/>
        </w:rPr>
        <w:t>delay</w:t>
      </w:r>
      <w:r>
        <w:rPr/>
        <w:t xml:space="preserve"> in gNB-CU-UP</w:t>
      </w:r>
    </w:p>
    <w:p>
      <w:pPr>
        <w:pStyle w:val="Heading5"/>
        <w:ind w:left="1701" w:hanging="1701"/>
        <w:rPr/>
      </w:pPr>
      <w:bookmarkStart w:id="35" w:name="__RefHeading___Toc138160905"/>
      <w:bookmarkEnd w:id="35"/>
      <w:r>
        <w:rPr/>
        <w:t>6.3.1.4.1</w:t>
        <w:tab/>
        <w:t>Downlink delay in gNB-CU-UP</w:t>
      </w:r>
    </w:p>
    <w:p>
      <w:pPr>
        <w:pStyle w:val="B1"/>
        <w:rPr>
          <w:lang w:eastAsia="zh-CN"/>
        </w:rPr>
      </w:pPr>
      <w:r>
        <w:rPr>
          <w:lang w:eastAsia="zh-CN"/>
        </w:rPr>
        <w:t>a)</w:t>
        <w:tab/>
        <w:t xml:space="preserve">DLDelay_gNBCUUP. </w:t>
      </w:r>
    </w:p>
    <w:p>
      <w:pPr>
        <w:pStyle w:val="B1"/>
        <w:rPr>
          <w:lang w:eastAsia="zh-CN"/>
        </w:rPr>
      </w:pPr>
      <w:r>
        <w:rPr>
          <w:lang w:eastAsia="zh-CN"/>
        </w:rPr>
        <w:t>b)</w:t>
        <w:tab/>
        <w:t xml:space="preserve">This KPI describes the average packet transmission delay through the gNB-CU-UP to the gNB-DU. It is used to evaluate the delay performance of gNB-CU-UP in downlink. </w:t>
      </w:r>
      <w:r>
        <w:rPr/>
        <w:t xml:space="preserve">It </w:t>
      </w:r>
      <w:r>
        <w:rPr>
          <w:lang w:eastAsia="zh-CN"/>
        </w:rPr>
        <w:t xml:space="preserve">is the average packets delay from reception of IP packet in gNB-CU-UP </w:t>
      </w:r>
      <w:r>
        <w:rPr>
          <w:lang w:val="en-US"/>
        </w:rPr>
        <w:t xml:space="preserve">until the </w:t>
      </w:r>
      <w:r>
        <w:rPr/>
        <w:t xml:space="preserve">time of arrival, at the gNB-DU, of the RLC SDU at the RLC ingress F1-U termination. </w:t>
      </w:r>
      <w:r>
        <w:rPr>
          <w:lang w:eastAsia="zh-CN"/>
        </w:rPr>
        <w:t xml:space="preserve">It is a Time interval (0.1 ms). The KPI type is MEAN. </w:t>
      </w:r>
      <w:r>
        <w:rPr/>
        <w:t xml:space="preserve">This KPI can optionally be split into KPIs per QoS level (mapped 5QI or QCI in NR option 3) and per S-NSSAI. </w:t>
      </w:r>
    </w:p>
    <w:p>
      <w:pPr>
        <w:pStyle w:val="B1"/>
        <w:rPr>
          <w:lang w:eastAsia="zh-CN"/>
        </w:rPr>
      </w:pPr>
      <w:r>
        <w:rPr>
          <w:lang w:eastAsia="zh-CN"/>
        </w:rPr>
        <w:t>c)</w:t>
        <w:tab/>
        <w:t>Below the equation for average DL delay in a gNB-CU-CP:</w:t>
      </w:r>
    </w:p>
    <w:p>
      <w:pPr>
        <w:pStyle w:val="B1"/>
        <w:ind w:left="852" w:hanging="284"/>
        <w:rPr>
          <w:lang w:eastAsia="zh-CN"/>
        </w:rPr>
      </w:pPr>
      <w:r>
        <w:rPr>
          <w:lang w:eastAsia="zh-CN"/>
        </w:rPr>
        <w:t xml:space="preserve">DLDelay_gNBCUUP = </w:t>
      </w:r>
      <w:r>
        <w:rPr>
          <w:lang w:val="en-US"/>
        </w:rPr>
        <w:t>DRB.</w:t>
      </w:r>
      <w:r>
        <w:rPr/>
        <w:t xml:space="preserve"> PdcpSduDelayDl</w:t>
      </w:r>
      <w:r>
        <w:rPr>
          <w:lang w:val="en-US"/>
        </w:rPr>
        <w:t xml:space="preserve"> + DRB.</w:t>
      </w:r>
      <w:r>
        <w:rPr/>
        <w:t>PdcpF1Delay</w:t>
      </w:r>
      <w:r>
        <w:rPr>
          <w:lang w:val="en-US"/>
        </w:rPr>
        <w:t xml:space="preserve"> </w:t>
      </w:r>
    </w:p>
    <w:p>
      <w:pPr>
        <w:pStyle w:val="B1"/>
        <w:ind w:left="568" w:hanging="0"/>
        <w:rPr>
          <w:lang w:eastAsia="zh-CN"/>
        </w:rPr>
      </w:pPr>
      <w:r>
        <w:rPr>
          <w:lang w:eastAsia="zh-CN"/>
        </w:rPr>
        <w:t>and optionally:  DLDelay_ gNBCUUP.</w:t>
      </w:r>
      <w:r>
        <w:rPr>
          <w:i/>
          <w:iCs/>
          <w:lang w:eastAsia="zh-CN"/>
        </w:rPr>
        <w:t>QOS</w:t>
      </w:r>
      <w:r>
        <w:rPr>
          <w:lang w:eastAsia="zh-CN"/>
        </w:rPr>
        <w:t xml:space="preserve"> = </w:t>
      </w:r>
      <w:r>
        <w:rPr/>
        <w:t>DRB.PdcpSduDelayDl.</w:t>
      </w:r>
      <w:r>
        <w:rPr>
          <w:i/>
          <w:iCs/>
        </w:rPr>
        <w:t>QOS</w:t>
      </w:r>
      <w:r>
        <w:rPr/>
        <w:t xml:space="preserve"> + DRB.PdcpF1Delay.</w:t>
      </w:r>
      <w:r>
        <w:rPr>
          <w:i/>
          <w:iCs/>
        </w:rPr>
        <w:t xml:space="preserve">QOS </w:t>
      </w:r>
      <w:r>
        <w:rPr>
          <w:lang w:eastAsia="zh-CN"/>
        </w:rPr>
        <w:t xml:space="preserve">where </w:t>
      </w:r>
      <w:r>
        <w:rPr>
          <w:i/>
          <w:iCs/>
          <w:lang w:eastAsia="zh-CN"/>
        </w:rPr>
        <w:t>QOS</w:t>
      </w:r>
      <w:r>
        <w:rPr>
          <w:lang w:eastAsia="zh-CN"/>
        </w:rPr>
        <w:t xml:space="preserve"> identifies the target quality of service class. </w:t>
      </w:r>
    </w:p>
    <w:p>
      <w:pPr>
        <w:pStyle w:val="Normal"/>
        <w:ind w:left="568" w:hanging="0"/>
        <w:rPr>
          <w:lang w:eastAsia="zh-CN"/>
        </w:rPr>
      </w:pPr>
      <w:r>
        <w:rPr>
          <w:lang w:eastAsia="zh-CN"/>
        </w:rPr>
        <w:t>and optionally:  DLDelay_gNBCUUP.</w:t>
      </w:r>
      <w:r>
        <w:rPr>
          <w:i/>
          <w:iCs/>
          <w:lang w:eastAsia="zh-CN"/>
        </w:rPr>
        <w:t>SNSSAI</w:t>
      </w:r>
      <w:r>
        <w:rPr>
          <w:lang w:eastAsia="zh-CN"/>
        </w:rPr>
        <w:t xml:space="preserve"> = </w:t>
      </w:r>
      <w:r>
        <w:rPr/>
        <w:t>DRB.PdcpSduDelayDl.</w:t>
      </w:r>
      <w:r>
        <w:rPr>
          <w:i/>
          <w:iCs/>
        </w:rPr>
        <w:t>SNSSAI</w:t>
      </w:r>
      <w:r>
        <w:rPr/>
        <w:t xml:space="preserve"> + DRB.PdcpF1Delay.</w:t>
      </w:r>
      <w:r>
        <w:rPr>
          <w:i/>
          <w:iCs/>
        </w:rPr>
        <w:t>SNSSAI</w:t>
      </w:r>
      <w:r>
        <w:rPr/>
        <w:t xml:space="preserve"> </w:t>
      </w:r>
      <w:r>
        <w:rPr>
          <w:lang w:eastAsia="zh-CN"/>
        </w:rPr>
        <w:t xml:space="preserve">where </w:t>
      </w:r>
      <w:r>
        <w:rPr>
          <w:i/>
          <w:iCs/>
          <w:lang w:eastAsia="zh-CN"/>
        </w:rPr>
        <w:t>SNSSAI</w:t>
      </w:r>
      <w:r>
        <w:rPr>
          <w:lang w:eastAsia="zh-CN"/>
        </w:rPr>
        <w:t xml:space="preserve"> identifies the S-NSSAI.</w:t>
      </w:r>
    </w:p>
    <w:p>
      <w:pPr>
        <w:pStyle w:val="B1"/>
        <w:rPr>
          <w:lang w:eastAsia="zh-CN"/>
        </w:rPr>
      </w:pPr>
      <w:r>
        <w:rPr>
          <w:lang w:eastAsia="zh-CN"/>
        </w:rPr>
        <w:t>d)</w:t>
        <w:tab/>
        <w:t>GNBCUUPFunction</w:t>
      </w:r>
    </w:p>
    <w:p>
      <w:pPr>
        <w:pStyle w:val="B1"/>
        <w:rPr>
          <w:lang w:val="en-US" w:eastAsia="zh-CN"/>
        </w:rPr>
      </w:pPr>
      <w:r>
        <w:rPr>
          <w:lang w:eastAsia="zh-CN"/>
        </w:rPr>
        <w:t>e)</w:t>
        <w:tab/>
        <w:t xml:space="preserve">In non-split gNB scenario, the value of </w:t>
      </w:r>
      <w:r>
        <w:rPr>
          <w:lang w:val="en-US"/>
        </w:rPr>
        <w:t xml:space="preserve">DRB.PdcpF1Delay (optionally </w:t>
      </w:r>
      <w:r>
        <w:rPr/>
        <w:t>DRB.PdcpF1Delay.</w:t>
      </w:r>
      <w:r>
        <w:rPr>
          <w:i/>
          <w:iCs/>
        </w:rPr>
        <w:t xml:space="preserve">QOS, </w:t>
      </w:r>
      <w:r>
        <w:rPr/>
        <w:t>and optionally</w:t>
      </w:r>
      <w:r>
        <w:rPr>
          <w:i/>
          <w:iCs/>
        </w:rPr>
        <w:t xml:space="preserve"> DRB.PdcpF</w:t>
      </w:r>
      <w:r>
        <w:rPr/>
        <w:t>1Delay.</w:t>
      </w:r>
      <w:r>
        <w:rPr>
          <w:i/>
          <w:iCs/>
        </w:rPr>
        <w:t>SNSSAI)</w:t>
      </w:r>
      <w:r>
        <w:rPr/>
        <w:t xml:space="preserve"> </w:t>
      </w:r>
      <w:r>
        <w:rPr>
          <w:lang w:val="en-US"/>
        </w:rPr>
        <w:t>is set to zero because there are no F1-interfaces in this scenario</w:t>
      </w:r>
      <w:r>
        <w:rPr>
          <w:lang w:val="en-US" w:eastAsia="zh-CN"/>
        </w:rPr>
        <w:t xml:space="preserve">. </w:t>
      </w:r>
    </w:p>
    <w:p>
      <w:pPr>
        <w:pStyle w:val="Heading5"/>
        <w:ind w:left="1701" w:hanging="1701"/>
        <w:rPr/>
      </w:pPr>
      <w:bookmarkStart w:id="36" w:name="__RefHeading___Toc138160906"/>
      <w:bookmarkEnd w:id="36"/>
      <w:r>
        <w:rPr/>
        <w:t>6.3.1.4.2</w:t>
        <w:tab/>
        <w:t xml:space="preserve">Downlink </w:t>
      </w:r>
      <w:r>
        <w:rPr>
          <w:lang w:eastAsia="zh-CN"/>
        </w:rPr>
        <w:t>delay</w:t>
      </w:r>
      <w:r>
        <w:rPr/>
        <w:t xml:space="preserve"> in gNB-CU-UP for a sub-network</w:t>
      </w:r>
    </w:p>
    <w:p>
      <w:pPr>
        <w:pStyle w:val="B1"/>
        <w:rPr>
          <w:lang w:eastAsia="zh-CN"/>
        </w:rPr>
      </w:pPr>
      <w:r>
        <w:rPr>
          <w:lang w:eastAsia="zh-CN"/>
        </w:rPr>
        <w:t>a)</w:t>
        <w:tab/>
        <w:t>DLDelay_gNBCUUP_SNw.</w:t>
      </w:r>
    </w:p>
    <w:p>
      <w:pPr>
        <w:pStyle w:val="B1"/>
        <w:rPr>
          <w:lang w:eastAsia="zh-CN"/>
        </w:rPr>
      </w:pPr>
      <w:r>
        <w:rPr>
          <w:lang w:eastAsia="zh-CN"/>
        </w:rPr>
        <w:t>b)</w:t>
        <w:tab/>
        <w:t xml:space="preserve">This KPI describes the average packet transmission delay through the gNB-CU-UP to the gNB-DU. It is used to evaluate the delay performance of gNB-CU-UP in downlink for a sub-network. </w:t>
      </w:r>
      <w:r>
        <w:rPr/>
        <w:t xml:space="preserve">It </w:t>
      </w:r>
      <w:r>
        <w:rPr>
          <w:lang w:eastAsia="zh-CN"/>
        </w:rPr>
        <w:t xml:space="preserve">is the weighted average packets delay from reception of IP packet in gNB-CU-UP </w:t>
      </w:r>
      <w:r>
        <w:rPr>
          <w:lang w:val="en-US"/>
        </w:rPr>
        <w:t xml:space="preserve">until the </w:t>
      </w:r>
      <w:r>
        <w:rPr/>
        <w:t xml:space="preserve">time of arrival, at the gNB-DU, of the RLC SDU at the RLC ingress F1-U termination. </w:t>
      </w:r>
      <w:r>
        <w:rPr>
          <w:lang w:eastAsia="zh-CN"/>
        </w:rPr>
        <w:t xml:space="preserve">It is a Time interval (0.1 ms). The KPI type is MEAN. </w:t>
      </w:r>
      <w:r>
        <w:rPr/>
        <w:t xml:space="preserve">This KPI can optionally be split into KPIs per QoS level (mapped 5QI or QCI in NR option 3) and per S-NSSAI. </w:t>
      </w:r>
    </w:p>
    <w:p>
      <w:pPr>
        <w:pStyle w:val="B1"/>
        <w:rPr/>
      </w:pPr>
      <w:r>
        <w:rPr/>
        <w:t>c)</w:t>
        <w:tab/>
        <w:t>Below is the equation for average UL delay in gNB-CU-UP for a sub-network, where</w:t>
      </w:r>
    </w:p>
    <w:p>
      <w:pPr>
        <w:pStyle w:val="B2"/>
        <w:rPr>
          <w:lang w:val="en-US"/>
        </w:rPr>
      </w:pPr>
      <w:r>
        <w:rPr>
          <w:lang w:eastAsia="zh-CN"/>
        </w:rPr>
        <w:t>-</w:t>
        <w:tab/>
      </w:r>
      <w:r>
        <w:rPr>
          <w:lang w:val="en-US"/>
        </w:rPr>
        <w:t>W is the measurement for the weighted average, one of the following:</w:t>
      </w:r>
    </w:p>
    <w:p>
      <w:pPr>
        <w:pStyle w:val="B3"/>
        <w:rPr>
          <w:lang w:val="en-US"/>
        </w:rPr>
      </w:pPr>
      <w:r>
        <w:rPr>
          <w:lang w:val="en-US"/>
        </w:rPr>
        <w:t>-</w:t>
        <w:tab/>
        <w:t xml:space="preserve">the DL data volume </w:t>
      </w:r>
      <w:r>
        <w:rPr/>
        <w:t>in gNB-CU-UP</w:t>
      </w:r>
      <w:r>
        <w:rPr>
          <w:lang w:val="en-US"/>
        </w:rPr>
        <w:t>;</w:t>
      </w:r>
    </w:p>
    <w:p>
      <w:pPr>
        <w:pStyle w:val="B3"/>
        <w:rPr>
          <w:lang w:val="en-US"/>
        </w:rPr>
      </w:pPr>
      <w:r>
        <w:rPr>
          <w:lang w:val="en-US"/>
        </w:rPr>
        <w:t>-</w:t>
        <w:tab/>
        <w:t xml:space="preserve">the number of DL user data packets </w:t>
      </w:r>
      <w:r>
        <w:rPr/>
        <w:t>in gNB-CU-UP</w:t>
      </w:r>
      <w:r>
        <w:rPr>
          <w:lang w:val="en-US"/>
        </w:rPr>
        <w:t>;</w:t>
      </w:r>
    </w:p>
    <w:p>
      <w:pPr>
        <w:pStyle w:val="B3"/>
        <w:rPr>
          <w:lang w:val="en-US"/>
        </w:rPr>
      </w:pPr>
      <w:r>
        <w:rPr>
          <w:lang w:val="en-US"/>
        </w:rPr>
        <w:t>-</w:t>
        <w:tab/>
        <w:t>any other types of weight requested by the consumer of KPI;</w:t>
      </w:r>
    </w:p>
    <w:p>
      <w:pPr>
        <w:pStyle w:val="B2"/>
        <w:rPr>
          <w:lang w:eastAsia="zh-CN"/>
        </w:rPr>
      </w:pPr>
      <w:r>
        <w:rPr>
          <w:lang w:eastAsia="zh-CN"/>
        </w:rPr>
        <w:t>-</w:t>
        <w:tab/>
        <w:t>the # GNBCUUPFunctions is the number of GNBCUUPFunctions’s in the SubNetwork.</w:t>
      </w:r>
    </w:p>
    <w:p>
      <w:pPr>
        <w:pStyle w:val="Normal"/>
        <w:ind w:left="568" w:hanging="0"/>
        <w:rPr>
          <w:iCs/>
          <w:lang w:eastAsia="zh-CN"/>
        </w:rPr>
      </w:pP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1466850" cy="15240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9"/>
                    <a:srcRect l="-25" t="-236" r="-25" b="-236"/>
                    <a:stretch>
                      <a:fillRect/>
                    </a:stretch>
                  </pic:blipFill>
                  <pic:spPr bwMode="auto">
                    <a:xfrm>
                      <a:off x="0" y="0"/>
                      <a:ext cx="1466850" cy="152400"/>
                    </a:xfrm>
                    <a:prstGeom prst="rect">
                      <a:avLst/>
                    </a:prstGeom>
                  </pic:spPr>
                </pic:pic>
              </a:graphicData>
            </a:graphic>
          </wp:inline>
        </w:drawing>
      </w:r>
      <w:r>
        <w:rPr>
          <w:position w:val="-5"/>
        </w:rPr>
      </w:r>
      <w:r>
        <w:rPr>
          <w:position w:val="-5"/>
        </w:rPr>
        <w:fldChar w:fldCharType="end"/>
      </w:r>
      <w:r>
        <w:rPr>
          <w:iCs/>
          <w:lang w:eastAsia="zh-CN"/>
        </w:rPr>
        <w:t xml:space="preserve"> </w:t>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2933065" cy="276225"/>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20"/>
                    <a:srcRect l="-12" t="-130" r="-12" b="-130"/>
                    <a:stretch>
                      <a:fillRect/>
                    </a:stretch>
                  </pic:blipFill>
                  <pic:spPr bwMode="auto">
                    <a:xfrm>
                      <a:off x="0" y="0"/>
                      <a:ext cx="2933065" cy="276225"/>
                    </a:xfrm>
                    <a:prstGeom prst="rect">
                      <a:avLst/>
                    </a:prstGeom>
                  </pic:spPr>
                </pic:pic>
              </a:graphicData>
            </a:graphic>
          </wp:inline>
        </w:drawing>
      </w:r>
      <w:r>
        <w:rPr>
          <w:position w:val="-14"/>
        </w:rPr>
      </w:r>
      <w:r>
        <w:rPr>
          <w:position w:val="-14"/>
        </w:rPr>
        <w:fldChar w:fldCharType="end"/>
      </w:r>
    </w:p>
    <w:p>
      <w:pPr>
        <w:pStyle w:val="Normal"/>
        <w:ind w:left="568" w:hanging="0"/>
        <w:rPr>
          <w:iCs/>
          <w:lang w:eastAsia="zh-CN"/>
        </w:rPr>
      </w:pPr>
      <w:r>
        <w:rPr>
          <w:iCs/>
          <w:lang w:eastAsia="zh-CN"/>
        </w:rPr>
        <w:t>and optionally KPI on SubNetwork level per QoS and per S-NSSAI:</w:t>
      </w:r>
    </w:p>
    <w:p>
      <w:pPr>
        <w:pStyle w:val="Normal"/>
        <w:ind w:left="568" w:hanging="0"/>
        <w:rPr>
          <w:iCs/>
          <w:lang w:eastAsia="zh-CN"/>
        </w:rPr>
      </w:pP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1733550" cy="152400"/>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21"/>
                    <a:srcRect l="-21" t="-236" r="-21" b="-236"/>
                    <a:stretch>
                      <a:fillRect/>
                    </a:stretch>
                  </pic:blipFill>
                  <pic:spPr bwMode="auto">
                    <a:xfrm>
                      <a:off x="0" y="0"/>
                      <a:ext cx="1733550" cy="152400"/>
                    </a:xfrm>
                    <a:prstGeom prst="rect">
                      <a:avLst/>
                    </a:prstGeom>
                  </pic:spPr>
                </pic:pic>
              </a:graphicData>
            </a:graphic>
          </wp:inline>
        </w:drawing>
      </w:r>
      <w:r>
        <w:rPr>
          <w:position w:val="-5"/>
        </w:rPr>
      </w:r>
      <w:r>
        <w:rPr>
          <w:position w:val="-5"/>
        </w:rPr>
        <w:fldChar w:fldCharType="end"/>
      </w:r>
      <w:r>
        <w:rPr>
          <w:iCs/>
          <w:lang w:eastAsia="zh-CN"/>
        </w:rPr>
        <w:t xml:space="preserve"> </w:t>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3485515" cy="276225"/>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2"/>
                    <a:srcRect l="-10" t="-130" r="-10" b="-130"/>
                    <a:stretch>
                      <a:fillRect/>
                    </a:stretch>
                  </pic:blipFill>
                  <pic:spPr bwMode="auto">
                    <a:xfrm>
                      <a:off x="0" y="0"/>
                      <a:ext cx="3485515" cy="276225"/>
                    </a:xfrm>
                    <a:prstGeom prst="rect">
                      <a:avLst/>
                    </a:prstGeom>
                  </pic:spPr>
                </pic:pic>
              </a:graphicData>
            </a:graphic>
          </wp:inline>
        </w:drawing>
      </w:r>
      <w:r>
        <w:rPr>
          <w:position w:val="-14"/>
        </w:rPr>
      </w:r>
      <w:r>
        <w:rPr>
          <w:position w:val="-14"/>
        </w:rPr>
        <w:fldChar w:fldCharType="end"/>
      </w:r>
    </w:p>
    <w:p>
      <w:pPr>
        <w:pStyle w:val="Normal"/>
        <w:ind w:left="568" w:hanging="0"/>
        <w:rPr>
          <w:iCs/>
          <w:lang w:eastAsia="zh-CN"/>
        </w:rPr>
      </w:pP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1943100" cy="152400"/>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3"/>
                    <a:srcRect l="-19" t="-236" r="-19" b="-236"/>
                    <a:stretch>
                      <a:fillRect/>
                    </a:stretch>
                  </pic:blipFill>
                  <pic:spPr bwMode="auto">
                    <a:xfrm>
                      <a:off x="0" y="0"/>
                      <a:ext cx="1943100" cy="152400"/>
                    </a:xfrm>
                    <a:prstGeom prst="rect">
                      <a:avLst/>
                    </a:prstGeom>
                  </pic:spPr>
                </pic:pic>
              </a:graphicData>
            </a:graphic>
          </wp:inline>
        </w:drawing>
      </w:r>
      <w:r>
        <w:rPr>
          <w:position w:val="-5"/>
        </w:rPr>
      </w:r>
      <w:r>
        <w:rPr>
          <w:position w:val="-5"/>
        </w:rPr>
        <w:fldChar w:fldCharType="end"/>
      </w:r>
      <w:r>
        <w:rPr>
          <w:iCs/>
          <w:lang w:eastAsia="zh-CN"/>
        </w:rPr>
        <w:t xml:space="preserve"> </w:t>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3923665" cy="276225"/>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4"/>
                    <a:srcRect l="-9" t="-130" r="-9" b="-130"/>
                    <a:stretch>
                      <a:fillRect/>
                    </a:stretch>
                  </pic:blipFill>
                  <pic:spPr bwMode="auto">
                    <a:xfrm>
                      <a:off x="0" y="0"/>
                      <a:ext cx="3923665" cy="276225"/>
                    </a:xfrm>
                    <a:prstGeom prst="rect">
                      <a:avLst/>
                    </a:prstGeom>
                  </pic:spPr>
                </pic:pic>
              </a:graphicData>
            </a:graphic>
          </wp:inline>
        </w:drawing>
      </w:r>
      <w:r>
        <w:rPr>
          <w:position w:val="-14"/>
        </w:rPr>
      </w:r>
      <w:r>
        <w:rPr>
          <w:position w:val="-14"/>
        </w:rPr>
        <w:fldChar w:fldCharType="end"/>
      </w:r>
    </w:p>
    <w:p>
      <w:pPr>
        <w:pStyle w:val="B1"/>
        <w:rPr>
          <w:lang w:eastAsia="zh-CN"/>
        </w:rPr>
      </w:pPr>
      <w:r>
        <w:rPr>
          <w:lang w:eastAsia="zh-CN"/>
        </w:rPr>
        <w:t>d)</w:t>
        <w:tab/>
        <w:t>SubNetwork</w:t>
      </w:r>
    </w:p>
    <w:p>
      <w:pPr>
        <w:pStyle w:val="B1"/>
        <w:rPr>
          <w:lang w:eastAsia="zh-CN"/>
        </w:rPr>
      </w:pPr>
      <w:r>
        <w:rPr>
          <w:lang w:eastAsia="zh-CN"/>
        </w:rPr>
        <w:t>e)</w:t>
        <w:tab/>
        <w:t xml:space="preserve">In non-split gNB scenario, the value of </w:t>
      </w:r>
      <w:r>
        <w:rPr>
          <w:lang w:val="en-US"/>
        </w:rPr>
        <w:t xml:space="preserve">DRB.PdcpF1Delay (optionally </w:t>
      </w:r>
      <w:r>
        <w:rPr/>
        <w:t>DRB.PdcpF1Delay.</w:t>
      </w:r>
      <w:r>
        <w:rPr>
          <w:i/>
          <w:iCs/>
        </w:rPr>
        <w:t xml:space="preserve">QOS, </w:t>
      </w:r>
      <w:r>
        <w:rPr/>
        <w:t>and optionally</w:t>
      </w:r>
      <w:r>
        <w:rPr>
          <w:i/>
          <w:iCs/>
        </w:rPr>
        <w:t xml:space="preserve"> </w:t>
      </w:r>
      <w:r>
        <w:rPr/>
        <w:t>DRB.PdcpF1Delay.</w:t>
      </w:r>
      <w:r>
        <w:rPr>
          <w:i/>
          <w:iCs/>
        </w:rPr>
        <w:t>SNSSAI)</w:t>
      </w:r>
      <w:r>
        <w:rPr/>
        <w:t xml:space="preserve"> </w:t>
      </w:r>
      <w:r>
        <w:rPr>
          <w:lang w:val="en-US"/>
        </w:rPr>
        <w:t>is set to zero because there are no F1-interfaces in this scenario</w:t>
      </w:r>
      <w:r>
        <w:rPr>
          <w:lang w:val="en-US" w:eastAsia="zh-CN"/>
        </w:rPr>
        <w:t>.</w:t>
      </w:r>
    </w:p>
    <w:p>
      <w:pPr>
        <w:pStyle w:val="Heading5"/>
        <w:ind w:left="1701" w:hanging="1701"/>
        <w:rPr/>
      </w:pPr>
      <w:bookmarkStart w:id="37" w:name="__RefHeading___Toc138160907"/>
      <w:bookmarkEnd w:id="37"/>
      <w:r>
        <w:rPr/>
        <w:t>6.3.1.4.3</w:t>
        <w:tab/>
        <w:t>Downlink delay in gNB-CU-UP for a network slice subnet</w:t>
      </w:r>
    </w:p>
    <w:p>
      <w:pPr>
        <w:pStyle w:val="B1"/>
        <w:rPr>
          <w:lang w:eastAsia="zh-CN"/>
        </w:rPr>
      </w:pPr>
      <w:r>
        <w:rPr>
          <w:lang w:eastAsia="zh-CN"/>
        </w:rPr>
        <w:t>a)</w:t>
        <w:tab/>
        <w:t>DLDelay_gNBCUUP_Nss.</w:t>
      </w:r>
    </w:p>
    <w:p>
      <w:pPr>
        <w:pStyle w:val="B1"/>
        <w:rPr>
          <w:lang w:eastAsia="zh-CN"/>
        </w:rPr>
      </w:pPr>
      <w:r>
        <w:rPr>
          <w:lang w:eastAsia="zh-CN"/>
        </w:rPr>
        <w:t>b)</w:t>
        <w:tab/>
        <w:t xml:space="preserve">This KPI describes the average packet transmission delay through the gNB-CU-UP to gNB-DU. It is used to evaluate the delay performance of gNB-CU-UP in downlink for a network slice subnet. </w:t>
      </w:r>
      <w:r>
        <w:rPr/>
        <w:t xml:space="preserve">It </w:t>
      </w:r>
      <w:r>
        <w:rPr>
          <w:lang w:eastAsia="zh-CN"/>
        </w:rPr>
        <w:t xml:space="preserve">is the weighted average packets delay from reception of IP packet in gNB-CU-UP </w:t>
      </w:r>
      <w:r>
        <w:rPr>
          <w:lang w:val="en-US"/>
        </w:rPr>
        <w:t xml:space="preserve">until the </w:t>
      </w:r>
      <w:r>
        <w:rPr/>
        <w:t xml:space="preserve">time of arrival, at the gNB-DU, of the RLC SDU at the RLC ingress F1-U termination. </w:t>
      </w:r>
      <w:r>
        <w:rPr>
          <w:lang w:eastAsia="zh-CN"/>
        </w:rPr>
        <w:t xml:space="preserve">It is a Time interval (0.1 ms). The KPI type is MEAN. </w:t>
      </w:r>
    </w:p>
    <w:p>
      <w:pPr>
        <w:pStyle w:val="B1"/>
        <w:rPr/>
      </w:pPr>
      <w:r>
        <w:rPr/>
        <w:t>c)</w:t>
        <w:tab/>
        <w:t>Below is the equation for average UL delay in gNB-CU-UP for a network slice subnet, where</w:t>
      </w:r>
    </w:p>
    <w:p>
      <w:pPr>
        <w:pStyle w:val="B2"/>
        <w:rPr>
          <w:lang w:val="en-US"/>
        </w:rPr>
      </w:pPr>
      <w:r>
        <w:rPr>
          <w:lang w:eastAsia="zh-CN"/>
        </w:rPr>
        <w:t>-</w:t>
        <w:tab/>
      </w:r>
      <w:r>
        <w:rPr>
          <w:lang w:val="en-US"/>
        </w:rPr>
        <w:t>W is the measurement for the weighted average, one of the following:</w:t>
      </w:r>
    </w:p>
    <w:p>
      <w:pPr>
        <w:pStyle w:val="B3"/>
        <w:rPr>
          <w:lang w:val="en-US"/>
        </w:rPr>
      </w:pPr>
      <w:r>
        <w:rPr>
          <w:lang w:val="en-US"/>
        </w:rPr>
        <w:t>-</w:t>
        <w:tab/>
        <w:t xml:space="preserve">the DL data volume </w:t>
      </w:r>
      <w:r>
        <w:rPr/>
        <w:t>in gNB-CU-UP</w:t>
      </w:r>
      <w:r>
        <w:rPr>
          <w:lang w:val="en-US"/>
        </w:rPr>
        <w:t>;</w:t>
      </w:r>
    </w:p>
    <w:p>
      <w:pPr>
        <w:pStyle w:val="B3"/>
        <w:rPr>
          <w:lang w:val="en-US"/>
        </w:rPr>
      </w:pPr>
      <w:r>
        <w:rPr>
          <w:lang w:val="en-US"/>
        </w:rPr>
        <w:t>-</w:t>
        <w:tab/>
        <w:t xml:space="preserve">the number of DL user data packets </w:t>
      </w:r>
      <w:r>
        <w:rPr/>
        <w:t>in gNB-CU-UP</w:t>
      </w:r>
      <w:r>
        <w:rPr>
          <w:lang w:val="en-US"/>
        </w:rPr>
        <w:t>;</w:t>
      </w:r>
    </w:p>
    <w:p>
      <w:pPr>
        <w:pStyle w:val="B3"/>
        <w:rPr>
          <w:lang w:val="en-US"/>
        </w:rPr>
      </w:pPr>
      <w:r>
        <w:rPr>
          <w:lang w:val="en-US"/>
        </w:rPr>
        <w:t>-</w:t>
        <w:tab/>
        <w:t>any other types of weight requested by the consumer of KPI;</w:t>
      </w:r>
    </w:p>
    <w:p>
      <w:pPr>
        <w:pStyle w:val="B2"/>
        <w:rPr>
          <w:lang w:eastAsia="zh-CN"/>
        </w:rPr>
      </w:pPr>
      <w:r>
        <w:rPr>
          <w:lang w:eastAsia="zh-CN"/>
        </w:rPr>
        <w:t>-</w:t>
        <w:tab/>
        <w:t>the # GNBCUUPFunctions is the number of GNBCUUPFunctions’s associated with the NetworkSliceSubnet.</w:t>
      </w:r>
    </w:p>
    <w:p>
      <w:pPr>
        <w:pStyle w:val="Normal"/>
        <w:ind w:left="568" w:hanging="0"/>
        <w:rPr>
          <w:iCs/>
          <w:lang w:eastAsia="zh-CN"/>
        </w:rPr>
      </w:pP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1885950" cy="152400"/>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5"/>
                    <a:srcRect l="-19" t="-236" r="-19" b="-236"/>
                    <a:stretch>
                      <a:fillRect/>
                    </a:stretch>
                  </pic:blipFill>
                  <pic:spPr bwMode="auto">
                    <a:xfrm>
                      <a:off x="0" y="0"/>
                      <a:ext cx="1885950" cy="152400"/>
                    </a:xfrm>
                    <a:prstGeom prst="rect">
                      <a:avLst/>
                    </a:prstGeom>
                  </pic:spPr>
                </pic:pic>
              </a:graphicData>
            </a:graphic>
          </wp:inline>
        </w:drawing>
      </w:r>
      <w:r>
        <w:rPr>
          <w:position w:val="-5"/>
        </w:rPr>
      </w:r>
      <w:r>
        <w:rPr>
          <w:position w:val="-5"/>
        </w:rPr>
        <w:fldChar w:fldCharType="end"/>
      </w:r>
      <w:r>
        <w:rPr>
          <w:iCs/>
          <w:lang w:eastAsia="zh-CN"/>
        </w:rPr>
        <w:t xml:space="preserve"> </w:t>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3923665" cy="276225"/>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6"/>
                    <a:srcRect l="-9" t="-130" r="-9" b="-130"/>
                    <a:stretch>
                      <a:fillRect/>
                    </a:stretch>
                  </pic:blipFill>
                  <pic:spPr bwMode="auto">
                    <a:xfrm>
                      <a:off x="0" y="0"/>
                      <a:ext cx="3923665" cy="276225"/>
                    </a:xfrm>
                    <a:prstGeom prst="rect">
                      <a:avLst/>
                    </a:prstGeom>
                  </pic:spPr>
                </pic:pic>
              </a:graphicData>
            </a:graphic>
          </wp:inline>
        </w:drawing>
      </w:r>
      <w:r>
        <w:rPr>
          <w:position w:val="-14"/>
        </w:rPr>
      </w:r>
      <w:r>
        <w:rPr>
          <w:position w:val="-14"/>
        </w:rPr>
        <w:fldChar w:fldCharType="end"/>
      </w:r>
    </w:p>
    <w:p>
      <w:pPr>
        <w:pStyle w:val="B1"/>
        <w:rPr>
          <w:lang w:eastAsia="zh-CN"/>
        </w:rPr>
      </w:pPr>
      <w:r>
        <w:rPr>
          <w:lang w:eastAsia="zh-CN"/>
        </w:rPr>
        <w:t>d)</w:t>
        <w:tab/>
        <w:t>NetworkSliceSubnet</w:t>
      </w:r>
    </w:p>
    <w:p>
      <w:pPr>
        <w:pStyle w:val="B1"/>
        <w:rPr>
          <w:lang w:eastAsia="zh-CN"/>
        </w:rPr>
      </w:pPr>
      <w:r>
        <w:rPr>
          <w:lang w:eastAsia="zh-CN"/>
        </w:rPr>
        <w:t>e)</w:t>
        <w:tab/>
        <w:t xml:space="preserve">In non-split gNB scenario, the value of </w:t>
      </w:r>
      <w:r>
        <w:rPr>
          <w:lang w:val="en-US"/>
        </w:rPr>
        <w:t>DRB.PdcpF1Delay</w:t>
      </w:r>
      <w:r>
        <w:rPr/>
        <w:t>.</w:t>
      </w:r>
      <w:r>
        <w:rPr>
          <w:i/>
          <w:iCs/>
        </w:rPr>
        <w:t>SNSSAI</w:t>
      </w:r>
      <w:r>
        <w:rPr>
          <w:lang w:val="en-US"/>
        </w:rPr>
        <w:t xml:space="preserve"> is set to zero because there are no F1-interfaces in this scenario</w:t>
      </w:r>
      <w:r>
        <w:rPr>
          <w:lang w:val="en-US" w:eastAsia="zh-CN"/>
        </w:rPr>
        <w:t>.</w:t>
      </w:r>
    </w:p>
    <w:p>
      <w:pPr>
        <w:pStyle w:val="Heading4"/>
        <w:ind w:left="1418" w:hanging="1418"/>
        <w:rPr/>
      </w:pPr>
      <w:bookmarkStart w:id="38" w:name="__RefHeading___Toc138160908"/>
      <w:bookmarkEnd w:id="38"/>
      <w:r>
        <w:rPr/>
        <w:t>6.3.1.5</w:t>
        <w:tab/>
        <w:t xml:space="preserve">Uplink </w:t>
      </w:r>
      <w:r>
        <w:rPr>
          <w:lang w:eastAsia="zh-CN"/>
        </w:rPr>
        <w:t>delay</w:t>
      </w:r>
      <w:r>
        <w:rPr/>
        <w:t xml:space="preserve"> in gNB-DU</w:t>
      </w:r>
    </w:p>
    <w:p>
      <w:pPr>
        <w:pStyle w:val="Heading5"/>
        <w:ind w:left="1701" w:hanging="1701"/>
        <w:rPr/>
      </w:pPr>
      <w:bookmarkStart w:id="39" w:name="__RefHeading___Toc138160909"/>
      <w:bookmarkEnd w:id="39"/>
      <w:r>
        <w:rPr/>
        <w:t>6.3.1.5.1</w:t>
        <w:tab/>
        <w:t xml:space="preserve">Uplink </w:t>
      </w:r>
      <w:r>
        <w:rPr>
          <w:lang w:eastAsia="zh-CN"/>
        </w:rPr>
        <w:t>delay</w:t>
      </w:r>
      <w:r>
        <w:rPr/>
        <w:t xml:space="preserve"> in gNB-DU for a NR cell</w:t>
      </w:r>
    </w:p>
    <w:p>
      <w:pPr>
        <w:pStyle w:val="B1"/>
        <w:rPr>
          <w:lang w:eastAsia="zh-CN"/>
        </w:rPr>
      </w:pPr>
      <w:r>
        <w:rPr>
          <w:lang w:eastAsia="zh-CN"/>
        </w:rPr>
        <w:t>a)</w:t>
        <w:tab/>
        <w:t xml:space="preserve">ULDelay_gNBDU_Cell. </w:t>
      </w:r>
    </w:p>
    <w:p>
      <w:pPr>
        <w:pStyle w:val="B1"/>
        <w:rPr>
          <w:lang w:eastAsia="zh-CN"/>
        </w:rPr>
      </w:pPr>
      <w:r>
        <w:rPr>
          <w:lang w:eastAsia="zh-CN"/>
        </w:rPr>
        <w:t>b)</w:t>
        <w:tab/>
        <w:t xml:space="preserve">This KPI describes the average packet transmission delay through the gNB-DU part from the UE in a NR cell. It is used to evaluate delay performance of gNB-DU in uplink. </w:t>
      </w:r>
      <w:r>
        <w:rPr/>
        <w:t xml:space="preserve">It </w:t>
      </w:r>
      <w:r>
        <w:rPr>
          <w:lang w:eastAsia="zh-CN"/>
        </w:rPr>
        <w:t xml:space="preserve">is the average packet delay from when an UL RLC SDU was scheduled, as per the scheduling grant provided, until </w:t>
      </w:r>
      <w:r>
        <w:rPr>
          <w:lang w:val="en-US"/>
        </w:rPr>
        <w:t>time when the RLC SDU is sent to PDCP or CU for split gNB</w:t>
      </w:r>
      <w:r>
        <w:rPr>
          <w:lang w:val="en-US" w:eastAsia="zh-CN"/>
        </w:rPr>
        <w:t xml:space="preserve">. </w:t>
      </w:r>
      <w:r>
        <w:rPr>
          <w:lang w:eastAsia="zh-CN"/>
        </w:rPr>
        <w:t xml:space="preserve">It is a time interval (0.1 ms). The KPI type is MEAN. </w:t>
      </w:r>
      <w:r>
        <w:rPr/>
        <w:t>This KPI can optionally be split into KPIs per QoS level (mapped 5QI or QCI in NR option 3) and per S-NSSAI.</w:t>
      </w:r>
    </w:p>
    <w:p>
      <w:pPr>
        <w:pStyle w:val="B1"/>
        <w:rPr>
          <w:lang w:eastAsia="zh-CN"/>
        </w:rPr>
      </w:pPr>
      <w:r>
        <w:rPr>
          <w:lang w:eastAsia="zh-CN"/>
        </w:rPr>
        <w:t>c)</w:t>
        <w:tab/>
        <w:t>Below is the equation for average UL delay in gNB-DU for a NRCellDU:</w:t>
      </w:r>
    </w:p>
    <w:p>
      <w:pPr>
        <w:pStyle w:val="Normal"/>
        <w:ind w:left="568" w:hanging="0"/>
        <w:rPr/>
      </w:pPr>
      <w:r>
        <w:rPr/>
        <w:t>ULDelay_gNBDU_Cell = DRB.RlcDelayUI + DRB.AirIfDelayUI</w:t>
      </w:r>
    </w:p>
    <w:p>
      <w:pPr>
        <w:pStyle w:val="Normal"/>
        <w:ind w:left="568" w:hanging="0"/>
        <w:rPr>
          <w:lang w:eastAsia="zh-CN"/>
        </w:rPr>
      </w:pPr>
      <w:r>
        <w:rPr>
          <w:lang w:eastAsia="zh-CN"/>
        </w:rPr>
        <w:t xml:space="preserve">and optionally: </w:t>
      </w: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3952240" cy="152400"/>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7"/>
                    <a:srcRect l="-9" t="-236" r="-9" b="-236"/>
                    <a:stretch>
                      <a:fillRect/>
                    </a:stretch>
                  </pic:blipFill>
                  <pic:spPr bwMode="auto">
                    <a:xfrm>
                      <a:off x="0" y="0"/>
                      <a:ext cx="3952240" cy="152400"/>
                    </a:xfrm>
                    <a:prstGeom prst="rect">
                      <a:avLst/>
                    </a:prstGeom>
                  </pic:spPr>
                </pic:pic>
              </a:graphicData>
            </a:graphic>
          </wp:inline>
        </w:drawing>
      </w:r>
      <w:r>
        <w:rPr>
          <w:position w:val="-5"/>
        </w:rPr>
      </w:r>
      <w:r>
        <w:rPr>
          <w:position w:val="-5"/>
        </w:rPr>
        <w:fldChar w:fldCharType="end"/>
      </w:r>
      <w:r>
        <w:rPr>
          <w:iCs/>
        </w:rPr>
        <w:t xml:space="preserve">  </w:t>
      </w:r>
      <w:r>
        <w:rPr>
          <w:lang w:eastAsia="zh-CN"/>
        </w:rPr>
        <w:t xml:space="preserve">where </w:t>
      </w:r>
      <w:r>
        <w:rPr>
          <w:i/>
          <w:iCs/>
          <w:lang w:eastAsia="zh-CN"/>
        </w:rPr>
        <w:t>QOS</w:t>
      </w:r>
      <w:r>
        <w:rPr>
          <w:lang w:eastAsia="zh-CN"/>
        </w:rPr>
        <w:t xml:space="preserve"> identifies the target quality of service class. </w:t>
      </w:r>
    </w:p>
    <w:p>
      <w:pPr>
        <w:pStyle w:val="Normal"/>
        <w:ind w:left="568" w:hanging="0"/>
        <w:rPr>
          <w:lang w:eastAsia="zh-CN"/>
        </w:rPr>
      </w:pPr>
      <w:r>
        <w:rPr>
          <w:lang w:eastAsia="zh-CN"/>
        </w:rPr>
        <w:t xml:space="preserve">and optionally: </w:t>
      </w: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4533265" cy="152400"/>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28"/>
                    <a:srcRect l="-8" t="-236" r="-8" b="-236"/>
                    <a:stretch>
                      <a:fillRect/>
                    </a:stretch>
                  </pic:blipFill>
                  <pic:spPr bwMode="auto">
                    <a:xfrm>
                      <a:off x="0" y="0"/>
                      <a:ext cx="4533265" cy="152400"/>
                    </a:xfrm>
                    <a:prstGeom prst="rect">
                      <a:avLst/>
                    </a:prstGeom>
                  </pic:spPr>
                </pic:pic>
              </a:graphicData>
            </a:graphic>
          </wp:inline>
        </w:drawing>
      </w:r>
      <w:r>
        <w:rPr>
          <w:position w:val="-5"/>
        </w:rPr>
      </w:r>
      <w:r>
        <w:rPr>
          <w:position w:val="-5"/>
        </w:rPr>
        <w:fldChar w:fldCharType="end"/>
      </w:r>
      <w:r>
        <w:rPr/>
        <w:t xml:space="preserve">  </w:t>
      </w:r>
      <w:r>
        <w:rPr>
          <w:lang w:eastAsia="zh-CN"/>
        </w:rPr>
        <w:t xml:space="preserve">where </w:t>
      </w:r>
      <w:r>
        <w:rPr>
          <w:i/>
          <w:iCs/>
          <w:lang w:eastAsia="zh-CN"/>
        </w:rPr>
        <w:t>SNSSAI</w:t>
      </w:r>
      <w:r>
        <w:rPr>
          <w:lang w:eastAsia="zh-CN"/>
        </w:rPr>
        <w:t xml:space="preserve"> identifies the S-NSSAI. </w:t>
      </w:r>
    </w:p>
    <w:p>
      <w:pPr>
        <w:pStyle w:val="B1"/>
        <w:rPr>
          <w:lang w:eastAsia="zh-CN"/>
        </w:rPr>
      </w:pPr>
      <w:r>
        <w:rPr>
          <w:lang w:eastAsia="zh-CN"/>
        </w:rPr>
        <w:t>d)</w:t>
        <w:tab/>
        <w:t>NRCellDU</w:t>
      </w:r>
    </w:p>
    <w:p>
      <w:pPr>
        <w:pStyle w:val="Heading5"/>
        <w:ind w:left="1701" w:hanging="1701"/>
        <w:rPr/>
      </w:pPr>
      <w:bookmarkStart w:id="40" w:name="__RefHeading___Toc138160910"/>
      <w:bookmarkEnd w:id="40"/>
      <w:r>
        <w:rPr/>
        <w:t>6.3.1.5.2</w:t>
        <w:tab/>
        <w:t xml:space="preserve">Uplink </w:t>
      </w:r>
      <w:r>
        <w:rPr>
          <w:lang w:eastAsia="zh-CN"/>
        </w:rPr>
        <w:t>delay</w:t>
      </w:r>
      <w:r>
        <w:rPr/>
        <w:t xml:space="preserve"> in gNB-DU for a sub-network</w:t>
      </w:r>
    </w:p>
    <w:p>
      <w:pPr>
        <w:pStyle w:val="B1"/>
        <w:rPr>
          <w:lang w:eastAsia="zh-CN"/>
        </w:rPr>
      </w:pPr>
      <w:r>
        <w:rPr>
          <w:lang w:eastAsia="zh-CN"/>
        </w:rPr>
        <w:t>a)</w:t>
        <w:tab/>
        <w:t xml:space="preserve">ULDelay_gNBDU_SNw. </w:t>
      </w:r>
    </w:p>
    <w:p>
      <w:pPr>
        <w:pStyle w:val="B1"/>
        <w:rPr>
          <w:lang w:eastAsia="zh-CN"/>
        </w:rPr>
      </w:pPr>
      <w:r>
        <w:rPr>
          <w:lang w:eastAsia="zh-CN"/>
        </w:rPr>
        <w:t>b)</w:t>
        <w:tab/>
        <w:t xml:space="preserve">This KPI describes the average packet transmission delay through the gNB-DU part from the UE for a sub-network. It is used to evaluate delay performance of gNB-DU in uplink for a sub-network. </w:t>
      </w:r>
      <w:r>
        <w:rPr/>
        <w:t xml:space="preserve">It </w:t>
      </w:r>
      <w:r>
        <w:rPr>
          <w:lang w:eastAsia="zh-CN"/>
        </w:rPr>
        <w:t xml:space="preserve">is the weighted average packet delay from when an UL RLC SDU was scheduled, as per the scheduling grant provided, until </w:t>
      </w:r>
      <w:r>
        <w:rPr>
          <w:lang w:val="en-US"/>
        </w:rPr>
        <w:t>time when the RLC SDU is sent to PDCP or CU for split gNB</w:t>
      </w:r>
      <w:r>
        <w:rPr>
          <w:lang w:val="en-US" w:eastAsia="zh-CN"/>
        </w:rPr>
        <w:t xml:space="preserve">. </w:t>
      </w:r>
      <w:r>
        <w:rPr>
          <w:lang w:eastAsia="zh-CN"/>
        </w:rPr>
        <w:t xml:space="preserve">It is a time interval (0.1 ms). The KPI type is MEAN. </w:t>
      </w:r>
      <w:r>
        <w:rPr/>
        <w:t>This KPI can optionally be split into KPIs per QoS level (mapped 5QI or QCI in NR option 3) and per S-NSSAI.</w:t>
      </w:r>
    </w:p>
    <w:p>
      <w:pPr>
        <w:pStyle w:val="B1"/>
        <w:rPr>
          <w:lang w:eastAsia="zh-CN"/>
        </w:rPr>
      </w:pPr>
      <w:r>
        <w:rPr>
          <w:lang w:eastAsia="zh-CN"/>
        </w:rPr>
        <w:t>c)</w:t>
        <w:tab/>
        <w:t>Below is the equation for average UL delay in gNB-DU for a sub-network, where</w:t>
      </w:r>
    </w:p>
    <w:p>
      <w:pPr>
        <w:pStyle w:val="B2"/>
        <w:rPr>
          <w:lang w:val="en-US"/>
        </w:rPr>
      </w:pPr>
      <w:r>
        <w:rPr>
          <w:lang w:eastAsia="zh-CN"/>
        </w:rPr>
        <w:t>-</w:t>
        <w:tab/>
      </w:r>
      <w:r>
        <w:rPr>
          <w:lang w:val="en-US"/>
        </w:rPr>
        <w:t>W is the measurement for the weighted average, one of the following:</w:t>
      </w:r>
    </w:p>
    <w:p>
      <w:pPr>
        <w:pStyle w:val="B3"/>
        <w:rPr>
          <w:lang w:val="en-US"/>
        </w:rPr>
      </w:pPr>
      <w:r>
        <w:rPr>
          <w:lang w:val="en-US"/>
        </w:rPr>
        <w:t>-</w:t>
        <w:tab/>
        <w:t>the UL data volume of the NR cell;</w:t>
      </w:r>
    </w:p>
    <w:p>
      <w:pPr>
        <w:pStyle w:val="B3"/>
        <w:rPr>
          <w:lang w:val="en-US"/>
        </w:rPr>
      </w:pPr>
      <w:r>
        <w:rPr>
          <w:lang w:val="en-US"/>
        </w:rPr>
        <w:t>-</w:t>
        <w:tab/>
        <w:t>the number of UL user data packets of the NR cell;</w:t>
      </w:r>
    </w:p>
    <w:p>
      <w:pPr>
        <w:pStyle w:val="B3"/>
        <w:rPr>
          <w:lang w:val="en-US"/>
        </w:rPr>
      </w:pPr>
      <w:r>
        <w:rPr>
          <w:lang w:val="en-US"/>
        </w:rPr>
        <w:t>-</w:t>
        <w:tab/>
        <w:t>any other types of weight defined by the consumer of KPI</w:t>
      </w:r>
    </w:p>
    <w:p>
      <w:pPr>
        <w:pStyle w:val="B2"/>
        <w:rPr>
          <w:lang w:eastAsia="zh-CN"/>
        </w:rPr>
      </w:pPr>
      <w:r>
        <w:rPr>
          <w:lang w:eastAsia="zh-CN"/>
        </w:rPr>
        <w:t>-</w:t>
        <w:tab/>
        <w:t>the #NRCellDU is the number of NRCellDU’s in the SubNetwork.</w:t>
      </w:r>
    </w:p>
    <w:p>
      <w:pPr>
        <w:pStyle w:val="B1"/>
        <w:ind w:left="568" w:firstLine="284"/>
        <w:rPr>
          <w:lang w:eastAsia="zh-CN"/>
        </w:rPr>
      </w:pPr>
      <w:r>
        <w:rPr>
          <w:lang w:eastAsia="zh-CN"/>
        </w:rPr>
      </w:r>
    </w:p>
    <w:p>
      <w:pPr>
        <w:pStyle w:val="Normal"/>
        <w:ind w:left="568" w:hanging="0"/>
        <w:rPr>
          <w:iCs/>
          <w:lang w:eastAsia="zh-CN"/>
        </w:rPr>
      </w:pP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1323975" cy="152400"/>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29"/>
                    <a:srcRect l="-27" t="-236" r="-27" b="-236"/>
                    <a:stretch>
                      <a:fillRect/>
                    </a:stretch>
                  </pic:blipFill>
                  <pic:spPr bwMode="auto">
                    <a:xfrm>
                      <a:off x="0" y="0"/>
                      <a:ext cx="1323975" cy="152400"/>
                    </a:xfrm>
                    <a:prstGeom prst="rect">
                      <a:avLst/>
                    </a:prstGeom>
                  </pic:spPr>
                </pic:pic>
              </a:graphicData>
            </a:graphic>
          </wp:inline>
        </w:drawing>
      </w:r>
      <w:r>
        <w:rPr>
          <w:position w:val="-5"/>
        </w:rPr>
      </w:r>
      <w:r>
        <w:rPr>
          <w:position w:val="-5"/>
        </w:rPr>
        <w:fldChar w:fldCharType="end"/>
      </w:r>
      <w:r>
        <w:rPr>
          <w:iCs/>
          <w:lang w:eastAsia="zh-CN"/>
        </w:rPr>
        <w:t xml:space="preserve"> </w:t>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2305050" cy="276225"/>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30"/>
                    <a:srcRect l="-16" t="-130" r="-16" b="-130"/>
                    <a:stretch>
                      <a:fillRect/>
                    </a:stretch>
                  </pic:blipFill>
                  <pic:spPr bwMode="auto">
                    <a:xfrm>
                      <a:off x="0" y="0"/>
                      <a:ext cx="2305050" cy="276225"/>
                    </a:xfrm>
                    <a:prstGeom prst="rect">
                      <a:avLst/>
                    </a:prstGeom>
                  </pic:spPr>
                </pic:pic>
              </a:graphicData>
            </a:graphic>
          </wp:inline>
        </w:drawing>
      </w:r>
      <w:r>
        <w:rPr>
          <w:position w:val="-14"/>
        </w:rPr>
      </w:r>
      <w:r>
        <w:rPr>
          <w:position w:val="-14"/>
        </w:rPr>
        <w:fldChar w:fldCharType="end"/>
      </w:r>
    </w:p>
    <w:p>
      <w:pPr>
        <w:pStyle w:val="Normal"/>
        <w:ind w:left="568" w:hanging="0"/>
        <w:rPr>
          <w:iCs/>
          <w:lang w:eastAsia="zh-CN"/>
        </w:rPr>
      </w:pPr>
      <w:r>
        <w:rPr>
          <w:iCs/>
          <w:lang w:eastAsia="zh-CN"/>
        </w:rPr>
        <w:t>and optionally KPI on SubNetwork level per QoS and per S-NSSAI:</w:t>
      </w:r>
    </w:p>
    <w:p>
      <w:pPr>
        <w:pStyle w:val="Normal"/>
        <w:ind w:left="568" w:hanging="0"/>
        <w:rPr>
          <w:iCs/>
          <w:lang w:eastAsia="zh-CN"/>
        </w:rPr>
      </w:pP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1590675" cy="152400"/>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31"/>
                    <a:srcRect l="-23" t="-236" r="-23" b="-236"/>
                    <a:stretch>
                      <a:fillRect/>
                    </a:stretch>
                  </pic:blipFill>
                  <pic:spPr bwMode="auto">
                    <a:xfrm>
                      <a:off x="0" y="0"/>
                      <a:ext cx="1590675" cy="152400"/>
                    </a:xfrm>
                    <a:prstGeom prst="rect">
                      <a:avLst/>
                    </a:prstGeom>
                  </pic:spPr>
                </pic:pic>
              </a:graphicData>
            </a:graphic>
          </wp:inline>
        </w:drawing>
      </w:r>
      <w:r>
        <w:rPr>
          <w:position w:val="-5"/>
        </w:rPr>
      </w:r>
      <w:r>
        <w:rPr>
          <w:position w:val="-5"/>
        </w:rPr>
        <w:fldChar w:fldCharType="end"/>
      </w:r>
      <w:r>
        <w:rPr>
          <w:iCs/>
          <w:lang w:eastAsia="zh-CN"/>
        </w:rPr>
        <w:t xml:space="preserve"> </w:t>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2856865" cy="276225"/>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2"/>
                    <a:srcRect l="-13" t="-130" r="-13" b="-130"/>
                    <a:stretch>
                      <a:fillRect/>
                    </a:stretch>
                  </pic:blipFill>
                  <pic:spPr bwMode="auto">
                    <a:xfrm>
                      <a:off x="0" y="0"/>
                      <a:ext cx="2856865" cy="276225"/>
                    </a:xfrm>
                    <a:prstGeom prst="rect">
                      <a:avLst/>
                    </a:prstGeom>
                  </pic:spPr>
                </pic:pic>
              </a:graphicData>
            </a:graphic>
          </wp:inline>
        </w:drawing>
      </w:r>
      <w:r>
        <w:rPr>
          <w:position w:val="-14"/>
        </w:rPr>
      </w:r>
      <w:r>
        <w:rPr>
          <w:position w:val="-14"/>
        </w:rPr>
        <w:fldChar w:fldCharType="end"/>
      </w:r>
    </w:p>
    <w:p>
      <w:pPr>
        <w:pStyle w:val="Normal"/>
        <w:ind w:left="568" w:hanging="0"/>
        <w:rPr>
          <w:iCs/>
          <w:lang w:eastAsia="zh-CN"/>
        </w:rPr>
      </w:pP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1800225" cy="152400"/>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33"/>
                    <a:srcRect l="-20" t="-236" r="-20" b="-236"/>
                    <a:stretch>
                      <a:fillRect/>
                    </a:stretch>
                  </pic:blipFill>
                  <pic:spPr bwMode="auto">
                    <a:xfrm>
                      <a:off x="0" y="0"/>
                      <a:ext cx="1800225" cy="152400"/>
                    </a:xfrm>
                    <a:prstGeom prst="rect">
                      <a:avLst/>
                    </a:prstGeom>
                  </pic:spPr>
                </pic:pic>
              </a:graphicData>
            </a:graphic>
          </wp:inline>
        </w:drawing>
      </w:r>
      <w:r>
        <w:rPr>
          <w:position w:val="-5"/>
        </w:rPr>
      </w:r>
      <w:r>
        <w:rPr>
          <w:position w:val="-5"/>
        </w:rPr>
        <w:fldChar w:fldCharType="end"/>
      </w:r>
      <w:r>
        <w:rPr>
          <w:iCs/>
          <w:lang w:eastAsia="zh-CN"/>
        </w:rPr>
        <w:t xml:space="preserve"> </w:t>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3295015" cy="276225"/>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34"/>
                    <a:srcRect l="-11" t="-130" r="-11" b="-130"/>
                    <a:stretch>
                      <a:fillRect/>
                    </a:stretch>
                  </pic:blipFill>
                  <pic:spPr bwMode="auto">
                    <a:xfrm>
                      <a:off x="0" y="0"/>
                      <a:ext cx="3295015" cy="276225"/>
                    </a:xfrm>
                    <a:prstGeom prst="rect">
                      <a:avLst/>
                    </a:prstGeom>
                  </pic:spPr>
                </pic:pic>
              </a:graphicData>
            </a:graphic>
          </wp:inline>
        </w:drawing>
      </w:r>
      <w:r>
        <w:rPr>
          <w:position w:val="-14"/>
        </w:rPr>
      </w:r>
      <w:r>
        <w:rPr>
          <w:position w:val="-14"/>
        </w:rPr>
        <w:fldChar w:fldCharType="end"/>
      </w:r>
    </w:p>
    <w:p>
      <w:pPr>
        <w:pStyle w:val="B1"/>
        <w:rPr>
          <w:lang w:eastAsia="zh-CN"/>
        </w:rPr>
      </w:pPr>
      <w:r>
        <w:rPr>
          <w:lang w:eastAsia="zh-CN"/>
        </w:rPr>
        <w:t>d)</w:t>
        <w:tab/>
        <w:t>SubNetwork</w:t>
      </w:r>
    </w:p>
    <w:p>
      <w:pPr>
        <w:pStyle w:val="Heading5"/>
        <w:ind w:left="1701" w:hanging="1701"/>
        <w:rPr/>
      </w:pPr>
      <w:bookmarkStart w:id="41" w:name="__RefHeading___Toc138160911"/>
      <w:bookmarkEnd w:id="41"/>
      <w:r>
        <w:rPr/>
        <w:t>6.3.1.5.3</w:t>
        <w:tab/>
        <w:t xml:space="preserve">Uplink </w:t>
      </w:r>
      <w:r>
        <w:rPr>
          <w:lang w:eastAsia="zh-CN"/>
        </w:rPr>
        <w:t>delay</w:t>
      </w:r>
      <w:r>
        <w:rPr/>
        <w:t xml:space="preserve"> in gNB-DU for a network slice subnet</w:t>
      </w:r>
    </w:p>
    <w:p>
      <w:pPr>
        <w:pStyle w:val="B1"/>
        <w:rPr>
          <w:lang w:eastAsia="zh-CN"/>
        </w:rPr>
      </w:pPr>
      <w:r>
        <w:rPr>
          <w:lang w:eastAsia="zh-CN"/>
        </w:rPr>
        <w:t>a)</w:t>
        <w:tab/>
        <w:t xml:space="preserve">ULDelay_gNBDU_Nss. </w:t>
      </w:r>
    </w:p>
    <w:p>
      <w:pPr>
        <w:pStyle w:val="B1"/>
        <w:rPr>
          <w:lang w:eastAsia="zh-CN"/>
        </w:rPr>
      </w:pPr>
      <w:r>
        <w:rPr>
          <w:lang w:eastAsia="zh-CN"/>
        </w:rPr>
        <w:t>b)</w:t>
        <w:tab/>
        <w:t xml:space="preserve">This KPI describes the average packet transmission delay through the gNB-DU part from the UE for a network slice subnet. It is used to evaluate delay performance of gNB-DU in uplink for a network slice subnet. </w:t>
      </w:r>
      <w:r>
        <w:rPr/>
        <w:t xml:space="preserve">It </w:t>
      </w:r>
      <w:r>
        <w:rPr>
          <w:lang w:eastAsia="zh-CN"/>
        </w:rPr>
        <w:t xml:space="preserve">is the weighted average packet delay from when an UL RLC SDU was scheduled, as per the scheduling grant provided, until </w:t>
      </w:r>
      <w:r>
        <w:rPr>
          <w:lang w:val="en-US"/>
        </w:rPr>
        <w:t>time when the RLC SDU is sent to PDCP or CU for split gNB</w:t>
      </w:r>
      <w:r>
        <w:rPr>
          <w:lang w:val="en-US" w:eastAsia="zh-CN"/>
        </w:rPr>
        <w:t xml:space="preserve">. </w:t>
      </w:r>
      <w:r>
        <w:rPr>
          <w:lang w:eastAsia="zh-CN"/>
        </w:rPr>
        <w:t>It is a time interval (0.1 ms). The KPI type is MEAN.</w:t>
      </w:r>
    </w:p>
    <w:p>
      <w:pPr>
        <w:pStyle w:val="B1"/>
        <w:rPr>
          <w:lang w:eastAsia="zh-CN"/>
        </w:rPr>
      </w:pPr>
      <w:r>
        <w:rPr>
          <w:lang w:eastAsia="zh-CN"/>
        </w:rPr>
        <w:t>c)</w:t>
        <w:tab/>
        <w:t>Below is the equation for average UL delay in gNB-DU for a network slice subnet, where</w:t>
      </w:r>
    </w:p>
    <w:p>
      <w:pPr>
        <w:pStyle w:val="B2"/>
        <w:rPr>
          <w:lang w:val="en-US"/>
        </w:rPr>
      </w:pPr>
      <w:r>
        <w:rPr>
          <w:lang w:eastAsia="zh-CN"/>
        </w:rPr>
        <w:t>-</w:t>
        <w:tab/>
      </w:r>
      <w:r>
        <w:rPr>
          <w:lang w:val="en-US"/>
        </w:rPr>
        <w:t>W is the measurement for the weighted average, one of the following:</w:t>
      </w:r>
    </w:p>
    <w:p>
      <w:pPr>
        <w:pStyle w:val="B3"/>
        <w:rPr>
          <w:lang w:val="en-US"/>
        </w:rPr>
      </w:pPr>
      <w:r>
        <w:rPr>
          <w:lang w:val="en-US"/>
        </w:rPr>
        <w:t>-</w:t>
        <w:tab/>
        <w:t>the UL data volume of the NR cell;</w:t>
      </w:r>
    </w:p>
    <w:p>
      <w:pPr>
        <w:pStyle w:val="B3"/>
        <w:rPr>
          <w:lang w:val="en-US"/>
        </w:rPr>
      </w:pPr>
      <w:r>
        <w:rPr>
          <w:lang w:val="en-US"/>
        </w:rPr>
        <w:t>-</w:t>
        <w:tab/>
        <w:t>the number of UL user data packets of the NR cell;</w:t>
      </w:r>
    </w:p>
    <w:p>
      <w:pPr>
        <w:pStyle w:val="B3"/>
        <w:rPr>
          <w:lang w:val="en-US"/>
        </w:rPr>
      </w:pPr>
      <w:r>
        <w:rPr>
          <w:lang w:val="en-US"/>
        </w:rPr>
        <w:t>-</w:t>
        <w:tab/>
        <w:t>any other types of weight requested by the consumer of KPI;</w:t>
      </w:r>
    </w:p>
    <w:p>
      <w:pPr>
        <w:pStyle w:val="B2"/>
        <w:rPr>
          <w:lang w:val="en-US"/>
        </w:rPr>
      </w:pPr>
      <w:r>
        <w:rPr>
          <w:lang w:eastAsia="zh-CN"/>
        </w:rPr>
        <w:t>-</w:t>
        <w:tab/>
        <w:t>the #NRCellDU is the number of NRCellDU’s associated with the NetworkSliceSubnet.</w:t>
      </w:r>
    </w:p>
    <w:p>
      <w:pPr>
        <w:pStyle w:val="Normal"/>
        <w:ind w:left="568" w:hanging="0"/>
        <w:rPr>
          <w:iCs/>
          <w:lang w:eastAsia="zh-CN"/>
        </w:rPr>
      </w:pP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1743075" cy="152400"/>
            <wp:effectExtent l="0" t="0" r="0" b="0"/>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35"/>
                    <a:srcRect l="-21" t="-236" r="-21" b="-236"/>
                    <a:stretch>
                      <a:fillRect/>
                    </a:stretch>
                  </pic:blipFill>
                  <pic:spPr bwMode="auto">
                    <a:xfrm>
                      <a:off x="0" y="0"/>
                      <a:ext cx="1743075" cy="152400"/>
                    </a:xfrm>
                    <a:prstGeom prst="rect">
                      <a:avLst/>
                    </a:prstGeom>
                  </pic:spPr>
                </pic:pic>
              </a:graphicData>
            </a:graphic>
          </wp:inline>
        </w:drawing>
      </w:r>
      <w:r>
        <w:rPr>
          <w:position w:val="-5"/>
        </w:rPr>
      </w:r>
      <w:r>
        <w:rPr>
          <w:position w:val="-5"/>
        </w:rPr>
        <w:fldChar w:fldCharType="end"/>
      </w:r>
      <w:r>
        <w:rPr>
          <w:iCs/>
          <w:lang w:eastAsia="zh-CN"/>
        </w:rPr>
        <w:t xml:space="preserve"> </w:t>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3295015" cy="276225"/>
            <wp:effectExtent l="0" t="0" r="0" b="0"/>
            <wp:docPr id="4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 descr=""/>
                    <pic:cNvPicPr>
                      <a:picLocks noChangeAspect="1" noChangeArrowheads="1"/>
                    </pic:cNvPicPr>
                  </pic:nvPicPr>
                  <pic:blipFill>
                    <a:blip r:embed="rId36"/>
                    <a:srcRect l="-11" t="-130" r="-11" b="-130"/>
                    <a:stretch>
                      <a:fillRect/>
                    </a:stretch>
                  </pic:blipFill>
                  <pic:spPr bwMode="auto">
                    <a:xfrm>
                      <a:off x="0" y="0"/>
                      <a:ext cx="3295015" cy="276225"/>
                    </a:xfrm>
                    <a:prstGeom prst="rect">
                      <a:avLst/>
                    </a:prstGeom>
                  </pic:spPr>
                </pic:pic>
              </a:graphicData>
            </a:graphic>
          </wp:inline>
        </w:drawing>
      </w:r>
      <w:r>
        <w:rPr>
          <w:position w:val="-14"/>
        </w:rPr>
      </w:r>
      <w:r>
        <w:rPr>
          <w:position w:val="-14"/>
        </w:rPr>
        <w:fldChar w:fldCharType="end"/>
      </w:r>
    </w:p>
    <w:p>
      <w:pPr>
        <w:pStyle w:val="B1"/>
        <w:rPr>
          <w:lang w:eastAsia="zh-CN"/>
        </w:rPr>
      </w:pPr>
      <w:r>
        <w:rPr>
          <w:lang w:eastAsia="zh-CN"/>
        </w:rPr>
        <w:t>d)</w:t>
        <w:tab/>
        <w:t>NetworkSliceSubnet</w:t>
      </w:r>
    </w:p>
    <w:p>
      <w:pPr>
        <w:pStyle w:val="Heading4"/>
        <w:ind w:left="1418" w:hanging="1418"/>
        <w:rPr/>
      </w:pPr>
      <w:bookmarkStart w:id="42" w:name="__RefHeading___Toc138160912"/>
      <w:bookmarkEnd w:id="42"/>
      <w:r>
        <w:rPr/>
        <w:t>6.3.1.6</w:t>
        <w:tab/>
        <w:t xml:space="preserve">Uplink </w:t>
      </w:r>
      <w:r>
        <w:rPr>
          <w:lang w:eastAsia="zh-CN"/>
        </w:rPr>
        <w:t>delay</w:t>
      </w:r>
      <w:r>
        <w:rPr/>
        <w:t xml:space="preserve"> in gNB-CU-UP</w:t>
      </w:r>
    </w:p>
    <w:p>
      <w:pPr>
        <w:pStyle w:val="Heading5"/>
        <w:ind w:left="1701" w:hanging="1701"/>
        <w:rPr/>
      </w:pPr>
      <w:bookmarkStart w:id="43" w:name="__RefHeading___Toc138160913"/>
      <w:bookmarkEnd w:id="43"/>
      <w:r>
        <w:rPr/>
        <w:t>6.3.1.6.1</w:t>
        <w:tab/>
        <w:t>Uplink delay in gNB-CU-UP</w:t>
      </w:r>
    </w:p>
    <w:p>
      <w:pPr>
        <w:pStyle w:val="B1"/>
        <w:rPr>
          <w:lang w:eastAsia="zh-CN"/>
        </w:rPr>
      </w:pPr>
      <w:r>
        <w:rPr>
          <w:lang w:eastAsia="zh-CN"/>
        </w:rPr>
        <w:t>a)</w:t>
        <w:tab/>
        <w:t xml:space="preserve">ULDelay_gNBCUUP. </w:t>
      </w:r>
    </w:p>
    <w:p>
      <w:pPr>
        <w:pStyle w:val="B1"/>
        <w:rPr>
          <w:lang w:eastAsia="zh-CN"/>
        </w:rPr>
      </w:pPr>
      <w:r>
        <w:rPr>
          <w:lang w:eastAsia="zh-CN"/>
        </w:rPr>
        <w:t>b)</w:t>
        <w:tab/>
        <w:t xml:space="preserve">This KPI describes the average packet transmission delay through the gNB-CU-UP from gNB-DU. It is used to evaluate delay performance of gNB-CU-UP in uplink. </w:t>
      </w:r>
      <w:r>
        <w:rPr>
          <w:lang w:val="en-US"/>
        </w:rPr>
        <w:t xml:space="preserve">It </w:t>
      </w:r>
      <w:r>
        <w:rPr>
          <w:lang w:val="en-US" w:eastAsia="zh-CN"/>
        </w:rPr>
        <w:t>is the average packet delay from when the RLC SDU is sent to PDCP or CU for split gNB</w:t>
      </w:r>
      <w:r>
        <w:rPr>
          <w:lang w:eastAsia="zh-CN"/>
        </w:rPr>
        <w:t xml:space="preserve">, until </w:t>
      </w:r>
      <w:r>
        <w:rPr/>
        <w:t>time when the corresponding PDCP SDU was sent to the core network from gNB-CU-UP</w:t>
      </w:r>
      <w:r>
        <w:rPr>
          <w:lang w:eastAsia="zh-CN"/>
        </w:rPr>
        <w:t xml:space="preserve">. It is a time interval (0.1 ms). The KPI type is MEAN. </w:t>
      </w:r>
      <w:r>
        <w:rPr/>
        <w:t>This KPI can optionally be split into KPIs per QoS level (mapped 5QI or QCI in NR option 3) and per S-NSSAI.</w:t>
      </w:r>
    </w:p>
    <w:p>
      <w:pPr>
        <w:pStyle w:val="B1"/>
        <w:rPr>
          <w:lang w:eastAsia="zh-CN"/>
        </w:rPr>
      </w:pPr>
      <w:r>
        <w:rPr>
          <w:lang w:eastAsia="zh-CN"/>
        </w:rPr>
        <w:t>c)</w:t>
        <w:tab/>
        <w:t>Below the equation for average UL delay in a gNB-CU-CP:</w:t>
      </w:r>
    </w:p>
    <w:p>
      <w:pPr>
        <w:pStyle w:val="Normal"/>
        <w:ind w:left="568" w:hanging="0"/>
        <w:rPr/>
      </w:pPr>
      <w:r>
        <w:rPr/>
        <w:drawing>
          <wp:inline distT="0" distB="0" distL="0" distR="0">
            <wp:extent cx="3485515" cy="152400"/>
            <wp:effectExtent l="0" t="0" r="0" b="0"/>
            <wp:docPr id="4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descr=""/>
                    <pic:cNvPicPr>
                      <a:picLocks noChangeAspect="1" noChangeArrowheads="1"/>
                    </pic:cNvPicPr>
                  </pic:nvPicPr>
                  <pic:blipFill>
                    <a:blip r:embed="rId37"/>
                    <a:srcRect l="-10" t="-236" r="-10" b="-236"/>
                    <a:stretch>
                      <a:fillRect/>
                    </a:stretch>
                  </pic:blipFill>
                  <pic:spPr bwMode="auto">
                    <a:xfrm>
                      <a:off x="0" y="0"/>
                      <a:ext cx="3485515" cy="152400"/>
                    </a:xfrm>
                    <a:prstGeom prst="rect">
                      <a:avLst/>
                    </a:prstGeom>
                  </pic:spPr>
                </pic:pic>
              </a:graphicData>
            </a:graphic>
          </wp:inline>
        </w:drawing>
      </w:r>
    </w:p>
    <w:p>
      <w:pPr>
        <w:pStyle w:val="Normal"/>
        <w:ind w:left="568" w:hanging="0"/>
        <w:rPr>
          <w:lang w:eastAsia="zh-CN"/>
        </w:rPr>
      </w:pPr>
      <w:r>
        <w:rPr>
          <w:lang w:eastAsia="zh-CN"/>
        </w:rPr>
        <w:t xml:space="preserve">and optionally: </w:t>
      </w: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4237990" cy="152400"/>
            <wp:effectExtent l="0" t="0" r="0" b="0"/>
            <wp:docPr id="4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 descr=""/>
                    <pic:cNvPicPr>
                      <a:picLocks noChangeAspect="1" noChangeArrowheads="1"/>
                    </pic:cNvPicPr>
                  </pic:nvPicPr>
                  <pic:blipFill>
                    <a:blip r:embed="rId38"/>
                    <a:srcRect l="-8" t="-236" r="-8" b="-236"/>
                    <a:stretch>
                      <a:fillRect/>
                    </a:stretch>
                  </pic:blipFill>
                  <pic:spPr bwMode="auto">
                    <a:xfrm>
                      <a:off x="0" y="0"/>
                      <a:ext cx="4237990" cy="152400"/>
                    </a:xfrm>
                    <a:prstGeom prst="rect">
                      <a:avLst/>
                    </a:prstGeom>
                  </pic:spPr>
                </pic:pic>
              </a:graphicData>
            </a:graphic>
          </wp:inline>
        </w:drawing>
      </w:r>
      <w:r>
        <w:rPr>
          <w:position w:val="-5"/>
        </w:rPr>
      </w:r>
      <w:r>
        <w:rPr>
          <w:position w:val="-5"/>
        </w:rPr>
        <w:fldChar w:fldCharType="end"/>
      </w:r>
      <w:r>
        <w:rPr>
          <w:sz w:val="18"/>
          <w:szCs w:val="18"/>
          <w:lang w:val="en-US"/>
        </w:rPr>
        <w:t xml:space="preserve">  </w:t>
      </w:r>
      <w:r>
        <w:rPr>
          <w:lang w:eastAsia="zh-CN"/>
        </w:rPr>
        <w:t xml:space="preserve">where </w:t>
      </w:r>
      <w:r>
        <w:rPr>
          <w:i/>
          <w:iCs/>
          <w:lang w:eastAsia="zh-CN"/>
        </w:rPr>
        <w:t>QOS</w:t>
      </w:r>
      <w:r>
        <w:rPr>
          <w:lang w:eastAsia="zh-CN"/>
        </w:rPr>
        <w:t xml:space="preserve"> identifies the target quality of service class.</w:t>
      </w:r>
    </w:p>
    <w:p>
      <w:pPr>
        <w:pStyle w:val="B1"/>
        <w:ind w:left="568" w:hanging="0"/>
        <w:rPr>
          <w:lang w:eastAsia="zh-CN"/>
        </w:rPr>
      </w:pPr>
      <w:r>
        <w:rPr>
          <w:lang w:eastAsia="zh-CN"/>
        </w:rPr>
        <w:t xml:space="preserve">and optionally: </w:t>
      </w: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4809490" cy="152400"/>
            <wp:effectExtent l="0" t="0" r="0" b="0"/>
            <wp:docPr id="4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4" descr=""/>
                    <pic:cNvPicPr>
                      <a:picLocks noChangeAspect="1" noChangeArrowheads="1"/>
                    </pic:cNvPicPr>
                  </pic:nvPicPr>
                  <pic:blipFill>
                    <a:blip r:embed="rId39"/>
                    <a:srcRect l="-7" t="-236" r="-7" b="-236"/>
                    <a:stretch>
                      <a:fillRect/>
                    </a:stretch>
                  </pic:blipFill>
                  <pic:spPr bwMode="auto">
                    <a:xfrm>
                      <a:off x="0" y="0"/>
                      <a:ext cx="4809490" cy="152400"/>
                    </a:xfrm>
                    <a:prstGeom prst="rect">
                      <a:avLst/>
                    </a:prstGeom>
                  </pic:spPr>
                </pic:pic>
              </a:graphicData>
            </a:graphic>
          </wp:inline>
        </w:drawing>
      </w:r>
      <w:r>
        <w:rPr>
          <w:position w:val="-5"/>
        </w:rPr>
      </w:r>
      <w:r>
        <w:rPr>
          <w:position w:val="-5"/>
        </w:rPr>
        <w:fldChar w:fldCharType="end"/>
      </w:r>
      <w:r>
        <w:rPr>
          <w:sz w:val="18"/>
          <w:szCs w:val="18"/>
          <w:lang w:val="en-US"/>
        </w:rPr>
        <w:t xml:space="preserve">  </w:t>
      </w:r>
      <w:r>
        <w:rPr>
          <w:lang w:eastAsia="zh-CN"/>
        </w:rPr>
        <w:t xml:space="preserve">where </w:t>
      </w:r>
      <w:r>
        <w:rPr>
          <w:i/>
          <w:iCs/>
          <w:lang w:eastAsia="zh-CN"/>
        </w:rPr>
        <w:t>SNSSAI</w:t>
      </w:r>
      <w:r>
        <w:rPr>
          <w:lang w:eastAsia="zh-CN"/>
        </w:rPr>
        <w:t xml:space="preserve"> identifies the S-NSSAI.</w:t>
      </w:r>
    </w:p>
    <w:p>
      <w:pPr>
        <w:pStyle w:val="B1"/>
        <w:rPr>
          <w:lang w:eastAsia="zh-CN"/>
        </w:rPr>
      </w:pPr>
      <w:r>
        <w:rPr>
          <w:lang w:eastAsia="zh-CN"/>
        </w:rPr>
        <w:t>d)</w:t>
        <w:tab/>
        <w:t>GNBCUUPFunction</w:t>
      </w:r>
    </w:p>
    <w:p>
      <w:pPr>
        <w:pStyle w:val="B1"/>
        <w:rPr>
          <w:lang w:val="en-US" w:eastAsia="zh-CN"/>
        </w:rPr>
      </w:pPr>
      <w:r>
        <w:rPr>
          <w:lang w:eastAsia="zh-CN"/>
        </w:rPr>
        <w:t>e)</w:t>
        <w:tab/>
        <w:t xml:space="preserve">It is assumed that the F1 uplink delay is the same as the F1 downlink delay. In non-split gNB scenario, the value of </w:t>
      </w:r>
      <w:r>
        <w:rPr>
          <w:lang w:val="en-US"/>
        </w:rPr>
        <w:t xml:space="preserve">DRB.PdcpF1Delay (optionally </w:t>
      </w:r>
      <w:r>
        <w:rPr/>
        <w:t>DRB.PdcpF1Delay.</w:t>
      </w:r>
      <w:r>
        <w:rPr>
          <w:i/>
          <w:iCs/>
        </w:rPr>
        <w:t xml:space="preserve">QOS, </w:t>
      </w:r>
      <w:r>
        <w:rPr/>
        <w:t>and optionally</w:t>
      </w:r>
      <w:r>
        <w:rPr>
          <w:i/>
          <w:iCs/>
        </w:rPr>
        <w:t xml:space="preserve"> DRB.PdcpF</w:t>
      </w:r>
      <w:r>
        <w:rPr/>
        <w:t>1Delay.</w:t>
      </w:r>
      <w:r>
        <w:rPr>
          <w:i/>
          <w:iCs/>
        </w:rPr>
        <w:t>SNSSAI)</w:t>
      </w:r>
      <w:r>
        <w:rPr/>
        <w:t xml:space="preserve"> </w:t>
      </w:r>
      <w:r>
        <w:rPr>
          <w:lang w:val="en-US"/>
        </w:rPr>
        <w:t>is set to zero because there are no F1-interfaces in this scenario</w:t>
      </w:r>
      <w:r>
        <w:rPr>
          <w:lang w:val="en-US" w:eastAsia="zh-CN"/>
        </w:rPr>
        <w:t xml:space="preserve">. </w:t>
      </w:r>
    </w:p>
    <w:p>
      <w:pPr>
        <w:pStyle w:val="Heading5"/>
        <w:ind w:left="1701" w:hanging="1701"/>
        <w:rPr/>
      </w:pPr>
      <w:bookmarkStart w:id="44" w:name="__RefHeading___Toc138160914"/>
      <w:bookmarkEnd w:id="44"/>
      <w:r>
        <w:rPr/>
        <w:t>6.3.1.6.2</w:t>
        <w:tab/>
        <w:t xml:space="preserve">Uplink </w:t>
      </w:r>
      <w:r>
        <w:rPr>
          <w:lang w:eastAsia="zh-CN"/>
        </w:rPr>
        <w:t>delay</w:t>
      </w:r>
      <w:r>
        <w:rPr/>
        <w:t xml:space="preserve"> in gNB-CU-UP for a sub-network</w:t>
      </w:r>
    </w:p>
    <w:p>
      <w:pPr>
        <w:pStyle w:val="B1"/>
        <w:rPr>
          <w:lang w:eastAsia="zh-CN"/>
        </w:rPr>
      </w:pPr>
      <w:r>
        <w:rPr>
          <w:lang w:eastAsia="zh-CN"/>
        </w:rPr>
        <w:t>a)</w:t>
        <w:tab/>
        <w:t>ULDelay_gNBCUUP_SNw.</w:t>
      </w:r>
    </w:p>
    <w:p>
      <w:pPr>
        <w:pStyle w:val="B1"/>
        <w:rPr/>
      </w:pPr>
      <w:r>
        <w:rPr/>
        <w:t>b)</w:t>
        <w:tab/>
      </w:r>
      <w:r>
        <w:rPr>
          <w:lang w:eastAsia="zh-CN"/>
        </w:rPr>
        <w:t xml:space="preserve">This KPI describes the average packet transmission delay through the gNB-CU-UP part from the gNB-DU for a sub-network. It is used to evaluate delay performance of gNB-CU-UP in uplink for a sub-network. </w:t>
      </w:r>
      <w:r>
        <w:rPr>
          <w:lang w:val="en-US"/>
        </w:rPr>
        <w:t xml:space="preserve">It </w:t>
      </w:r>
      <w:r>
        <w:rPr>
          <w:lang w:val="en-US" w:eastAsia="zh-CN"/>
        </w:rPr>
        <w:t>is the weighted average packet delay from when the RLC SDU is sent to PDCP or CU for split gNB</w:t>
      </w:r>
      <w:r>
        <w:rPr>
          <w:lang w:eastAsia="zh-CN"/>
        </w:rPr>
        <w:t xml:space="preserve">, until </w:t>
      </w:r>
      <w:r>
        <w:rPr/>
        <w:t>time when the corresponding PDCP SDU was sent to the core network from gNB-CU-UP</w:t>
      </w:r>
      <w:r>
        <w:rPr>
          <w:lang w:eastAsia="zh-CN"/>
        </w:rPr>
        <w:t xml:space="preserve">. It is a time interval (0.1 ms). The KPI type is MEAN. </w:t>
      </w:r>
      <w:r>
        <w:rPr/>
        <w:t>This KPI can optionally be split into KPIs per QoS level (mapped 5QI or QCI in NR option 3) and per S-NSSAI.</w:t>
      </w:r>
    </w:p>
    <w:p>
      <w:pPr>
        <w:pStyle w:val="B1"/>
        <w:rPr/>
      </w:pPr>
      <w:r>
        <w:rPr/>
        <w:t>c)</w:t>
        <w:tab/>
        <w:t>Below is the equation for average UL delay in gNB-CU-UP for a sub-network, where</w:t>
      </w:r>
    </w:p>
    <w:p>
      <w:pPr>
        <w:pStyle w:val="B2"/>
        <w:rPr>
          <w:lang w:val="en-US"/>
        </w:rPr>
      </w:pPr>
      <w:r>
        <w:rPr>
          <w:lang w:eastAsia="zh-CN"/>
        </w:rPr>
        <w:t>-</w:t>
        <w:tab/>
      </w:r>
      <w:r>
        <w:rPr>
          <w:lang w:val="en-US"/>
        </w:rPr>
        <w:t>W is the measurement for the weighted average, one of the following:</w:t>
      </w:r>
    </w:p>
    <w:p>
      <w:pPr>
        <w:pStyle w:val="B3"/>
        <w:rPr>
          <w:lang w:val="en-US"/>
        </w:rPr>
      </w:pPr>
      <w:r>
        <w:rPr>
          <w:lang w:val="en-US"/>
        </w:rPr>
        <w:t>-</w:t>
        <w:tab/>
        <w:t xml:space="preserve">the UL data volume </w:t>
      </w:r>
      <w:r>
        <w:rPr/>
        <w:t xml:space="preserve">in gNB-CU-UP </w:t>
      </w:r>
      <w:r>
        <w:rPr>
          <w:lang w:val="en-US"/>
        </w:rPr>
        <w:t>;</w:t>
      </w:r>
    </w:p>
    <w:p>
      <w:pPr>
        <w:pStyle w:val="B3"/>
        <w:rPr>
          <w:lang w:val="en-US"/>
        </w:rPr>
      </w:pPr>
      <w:r>
        <w:rPr>
          <w:lang w:val="en-US"/>
        </w:rPr>
        <w:t>-</w:t>
        <w:tab/>
        <w:t xml:space="preserve">the number of UL user data packets </w:t>
      </w:r>
      <w:r>
        <w:rPr/>
        <w:t xml:space="preserve">in gNB-CU-UP </w:t>
      </w:r>
      <w:r>
        <w:rPr>
          <w:lang w:val="en-US"/>
        </w:rPr>
        <w:t>;</w:t>
      </w:r>
    </w:p>
    <w:p>
      <w:pPr>
        <w:pStyle w:val="B3"/>
        <w:rPr>
          <w:lang w:val="en-US"/>
        </w:rPr>
      </w:pPr>
      <w:r>
        <w:rPr>
          <w:lang w:val="en-US"/>
        </w:rPr>
        <w:t>-</w:t>
        <w:tab/>
        <w:t>any other types of weight requested by the consumer of KPI;</w:t>
      </w:r>
    </w:p>
    <w:p>
      <w:pPr>
        <w:pStyle w:val="B2"/>
        <w:rPr>
          <w:lang w:eastAsia="zh-CN"/>
        </w:rPr>
      </w:pPr>
      <w:r>
        <w:rPr>
          <w:lang w:eastAsia="zh-CN"/>
        </w:rPr>
        <w:t>-</w:t>
        <w:tab/>
        <w:t>the # GNBCUUPFunctions is the number of GNBCUUPFunctions’s in the SubNetwork.</w:t>
      </w:r>
    </w:p>
    <w:p>
      <w:pPr>
        <w:pStyle w:val="Normal"/>
        <w:ind w:left="568" w:hanging="0"/>
        <w:rPr>
          <w:iCs/>
          <w:lang w:eastAsia="zh-CN"/>
        </w:rPr>
      </w:pP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1466850" cy="152400"/>
            <wp:effectExtent l="0" t="0" r="0" b="0"/>
            <wp:docPr id="4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 descr=""/>
                    <pic:cNvPicPr>
                      <a:picLocks noChangeAspect="1" noChangeArrowheads="1"/>
                    </pic:cNvPicPr>
                  </pic:nvPicPr>
                  <pic:blipFill>
                    <a:blip r:embed="rId40"/>
                    <a:srcRect l="-25" t="-236" r="-25" b="-236"/>
                    <a:stretch>
                      <a:fillRect/>
                    </a:stretch>
                  </pic:blipFill>
                  <pic:spPr bwMode="auto">
                    <a:xfrm>
                      <a:off x="0" y="0"/>
                      <a:ext cx="1466850" cy="152400"/>
                    </a:xfrm>
                    <a:prstGeom prst="rect">
                      <a:avLst/>
                    </a:prstGeom>
                  </pic:spPr>
                </pic:pic>
              </a:graphicData>
            </a:graphic>
          </wp:inline>
        </w:drawing>
      </w:r>
      <w:r>
        <w:rPr>
          <w:position w:val="-5"/>
        </w:rPr>
      </w:r>
      <w:r>
        <w:rPr>
          <w:position w:val="-5"/>
        </w:rPr>
        <w:fldChar w:fldCharType="end"/>
      </w:r>
      <w:r>
        <w:rPr>
          <w:iCs/>
          <w:lang w:eastAsia="zh-CN"/>
        </w:rPr>
        <w:t xml:space="preserve"> </w:t>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3028315" cy="276225"/>
            <wp:effectExtent l="0" t="0" r="0" b="0"/>
            <wp:docPr id="4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6" descr=""/>
                    <pic:cNvPicPr>
                      <a:picLocks noChangeAspect="1" noChangeArrowheads="1"/>
                    </pic:cNvPicPr>
                  </pic:nvPicPr>
                  <pic:blipFill>
                    <a:blip r:embed="rId41"/>
                    <a:srcRect l="-12" t="-130" r="-12" b="-130"/>
                    <a:stretch>
                      <a:fillRect/>
                    </a:stretch>
                  </pic:blipFill>
                  <pic:spPr bwMode="auto">
                    <a:xfrm>
                      <a:off x="0" y="0"/>
                      <a:ext cx="3028315" cy="276225"/>
                    </a:xfrm>
                    <a:prstGeom prst="rect">
                      <a:avLst/>
                    </a:prstGeom>
                  </pic:spPr>
                </pic:pic>
              </a:graphicData>
            </a:graphic>
          </wp:inline>
        </w:drawing>
      </w:r>
      <w:r>
        <w:rPr>
          <w:position w:val="-14"/>
        </w:rPr>
      </w:r>
      <w:r>
        <w:rPr>
          <w:position w:val="-14"/>
        </w:rPr>
        <w:fldChar w:fldCharType="end"/>
      </w:r>
    </w:p>
    <w:p>
      <w:pPr>
        <w:pStyle w:val="Normal"/>
        <w:ind w:left="568" w:hanging="0"/>
        <w:rPr>
          <w:iCs/>
          <w:lang w:eastAsia="zh-CN"/>
        </w:rPr>
      </w:pPr>
      <w:r>
        <w:rPr>
          <w:iCs/>
          <w:lang w:eastAsia="zh-CN"/>
        </w:rPr>
        <w:t>and optionally KPI on SubNetwork level per QoS and per S-NSSAI:</w:t>
      </w:r>
    </w:p>
    <w:p>
      <w:pPr>
        <w:pStyle w:val="Normal"/>
        <w:ind w:left="568" w:hanging="0"/>
        <w:rPr>
          <w:iCs/>
          <w:lang w:eastAsia="zh-CN"/>
        </w:rPr>
      </w:pP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1733550" cy="152400"/>
            <wp:effectExtent l="0" t="0" r="0" b="0"/>
            <wp:docPr id="4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 descr=""/>
                    <pic:cNvPicPr>
                      <a:picLocks noChangeAspect="1" noChangeArrowheads="1"/>
                    </pic:cNvPicPr>
                  </pic:nvPicPr>
                  <pic:blipFill>
                    <a:blip r:embed="rId42"/>
                    <a:srcRect l="-21" t="-236" r="-21" b="-236"/>
                    <a:stretch>
                      <a:fillRect/>
                    </a:stretch>
                  </pic:blipFill>
                  <pic:spPr bwMode="auto">
                    <a:xfrm>
                      <a:off x="0" y="0"/>
                      <a:ext cx="1733550" cy="152400"/>
                    </a:xfrm>
                    <a:prstGeom prst="rect">
                      <a:avLst/>
                    </a:prstGeom>
                  </pic:spPr>
                </pic:pic>
              </a:graphicData>
            </a:graphic>
          </wp:inline>
        </w:drawing>
      </w:r>
      <w:r>
        <w:rPr>
          <w:position w:val="-5"/>
        </w:rPr>
      </w:r>
      <w:r>
        <w:rPr>
          <w:position w:val="-5"/>
        </w:rPr>
        <w:fldChar w:fldCharType="end"/>
      </w:r>
      <w:r>
        <w:rPr>
          <w:iCs/>
          <w:lang w:eastAsia="zh-CN"/>
        </w:rPr>
        <w:t xml:space="preserve"> </w:t>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3590290" cy="276225"/>
            <wp:effectExtent l="0" t="0" r="0" b="0"/>
            <wp:docPr id="4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8" descr=""/>
                    <pic:cNvPicPr>
                      <a:picLocks noChangeAspect="1" noChangeArrowheads="1"/>
                    </pic:cNvPicPr>
                  </pic:nvPicPr>
                  <pic:blipFill>
                    <a:blip r:embed="rId43"/>
                    <a:srcRect l="-10" t="-130" r="-10" b="-130"/>
                    <a:stretch>
                      <a:fillRect/>
                    </a:stretch>
                  </pic:blipFill>
                  <pic:spPr bwMode="auto">
                    <a:xfrm>
                      <a:off x="0" y="0"/>
                      <a:ext cx="3590290" cy="276225"/>
                    </a:xfrm>
                    <a:prstGeom prst="rect">
                      <a:avLst/>
                    </a:prstGeom>
                  </pic:spPr>
                </pic:pic>
              </a:graphicData>
            </a:graphic>
          </wp:inline>
        </w:drawing>
      </w:r>
      <w:r>
        <w:rPr>
          <w:position w:val="-14"/>
        </w:rPr>
      </w:r>
      <w:r>
        <w:rPr>
          <w:position w:val="-14"/>
        </w:rPr>
        <w:fldChar w:fldCharType="end"/>
      </w:r>
    </w:p>
    <w:p>
      <w:pPr>
        <w:pStyle w:val="Normal"/>
        <w:ind w:left="568" w:hanging="0"/>
        <w:rPr>
          <w:iCs/>
          <w:lang w:eastAsia="zh-CN"/>
        </w:rPr>
      </w:pP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1943100" cy="152400"/>
            <wp:effectExtent l="0" t="0" r="0" b="0"/>
            <wp:docPr id="5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9" descr=""/>
                    <pic:cNvPicPr>
                      <a:picLocks noChangeAspect="1" noChangeArrowheads="1"/>
                    </pic:cNvPicPr>
                  </pic:nvPicPr>
                  <pic:blipFill>
                    <a:blip r:embed="rId44"/>
                    <a:srcRect l="-19" t="-236" r="-19" b="-236"/>
                    <a:stretch>
                      <a:fillRect/>
                    </a:stretch>
                  </pic:blipFill>
                  <pic:spPr bwMode="auto">
                    <a:xfrm>
                      <a:off x="0" y="0"/>
                      <a:ext cx="1943100" cy="152400"/>
                    </a:xfrm>
                    <a:prstGeom prst="rect">
                      <a:avLst/>
                    </a:prstGeom>
                  </pic:spPr>
                </pic:pic>
              </a:graphicData>
            </a:graphic>
          </wp:inline>
        </w:drawing>
      </w:r>
      <w:r>
        <w:rPr>
          <w:position w:val="-5"/>
        </w:rPr>
      </w:r>
      <w:r>
        <w:rPr>
          <w:position w:val="-5"/>
        </w:rPr>
        <w:fldChar w:fldCharType="end"/>
      </w:r>
      <w:r>
        <w:rPr>
          <w:iCs/>
          <w:lang w:eastAsia="zh-CN"/>
        </w:rPr>
        <w:t xml:space="preserve"> </w:t>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4018915" cy="276225"/>
            <wp:effectExtent l="0" t="0" r="0" b="0"/>
            <wp:docPr id="5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0" descr=""/>
                    <pic:cNvPicPr>
                      <a:picLocks noChangeAspect="1" noChangeArrowheads="1"/>
                    </pic:cNvPicPr>
                  </pic:nvPicPr>
                  <pic:blipFill>
                    <a:blip r:embed="rId45"/>
                    <a:srcRect l="-9" t="-130" r="-9" b="-130"/>
                    <a:stretch>
                      <a:fillRect/>
                    </a:stretch>
                  </pic:blipFill>
                  <pic:spPr bwMode="auto">
                    <a:xfrm>
                      <a:off x="0" y="0"/>
                      <a:ext cx="4018915" cy="276225"/>
                    </a:xfrm>
                    <a:prstGeom prst="rect">
                      <a:avLst/>
                    </a:prstGeom>
                  </pic:spPr>
                </pic:pic>
              </a:graphicData>
            </a:graphic>
          </wp:inline>
        </w:drawing>
      </w:r>
      <w:r>
        <w:rPr>
          <w:position w:val="-14"/>
        </w:rPr>
      </w:r>
      <w:r>
        <w:rPr>
          <w:position w:val="-14"/>
        </w:rPr>
        <w:fldChar w:fldCharType="end"/>
      </w:r>
    </w:p>
    <w:p>
      <w:pPr>
        <w:pStyle w:val="B1"/>
        <w:rPr>
          <w:lang w:eastAsia="zh-CN"/>
        </w:rPr>
      </w:pPr>
      <w:r>
        <w:rPr>
          <w:lang w:eastAsia="zh-CN"/>
        </w:rPr>
        <w:t>d)</w:t>
        <w:tab/>
        <w:t>SubNetwork</w:t>
      </w:r>
    </w:p>
    <w:p>
      <w:pPr>
        <w:pStyle w:val="B1"/>
        <w:rPr>
          <w:lang w:eastAsia="zh-CN"/>
        </w:rPr>
      </w:pPr>
      <w:r>
        <w:rPr>
          <w:lang w:eastAsia="zh-CN"/>
        </w:rPr>
        <w:t>e)</w:t>
        <w:tab/>
        <w:t xml:space="preserve">It is assumed that the F1 uplink delay is the same as the F1 downlink delay. In non-split gNB scenario, the value of </w:t>
      </w:r>
      <w:r>
        <w:rPr>
          <w:lang w:val="en-US"/>
        </w:rPr>
        <w:t xml:space="preserve">DRB.PdcpF1Delay (optionally </w:t>
      </w:r>
      <w:r>
        <w:rPr/>
        <w:t>DRB.PdcpF1Delay.</w:t>
      </w:r>
      <w:r>
        <w:rPr>
          <w:i/>
          <w:iCs/>
        </w:rPr>
        <w:t xml:space="preserve">QOS, </w:t>
      </w:r>
      <w:r>
        <w:rPr/>
        <w:t>and optionally</w:t>
      </w:r>
      <w:r>
        <w:rPr>
          <w:i/>
          <w:iCs/>
        </w:rPr>
        <w:t xml:space="preserve"> </w:t>
      </w:r>
      <w:r>
        <w:rPr/>
        <w:t>DRB.PdcpF1Delay.</w:t>
      </w:r>
      <w:r>
        <w:rPr>
          <w:i/>
          <w:iCs/>
        </w:rPr>
        <w:t>SNSSAI)</w:t>
      </w:r>
      <w:r>
        <w:rPr/>
        <w:t xml:space="preserve"> </w:t>
      </w:r>
      <w:r>
        <w:rPr>
          <w:lang w:val="en-US"/>
        </w:rPr>
        <w:t>is set to zero because there are no F1-interfaces in this scenario</w:t>
      </w:r>
      <w:r>
        <w:rPr>
          <w:lang w:val="en-US" w:eastAsia="zh-CN"/>
        </w:rPr>
        <w:t>.</w:t>
      </w:r>
    </w:p>
    <w:p>
      <w:pPr>
        <w:pStyle w:val="Heading5"/>
        <w:ind w:left="1701" w:hanging="1701"/>
        <w:rPr/>
      </w:pPr>
      <w:bookmarkStart w:id="45" w:name="__RefHeading___Toc138160915"/>
      <w:bookmarkEnd w:id="45"/>
      <w:r>
        <w:rPr/>
        <w:t>6.3.1.6.3</w:t>
        <w:tab/>
        <w:t>Uplink delay in gNB-CU-UP for a network slice subnet</w:t>
      </w:r>
    </w:p>
    <w:p>
      <w:pPr>
        <w:pStyle w:val="B1"/>
        <w:rPr>
          <w:lang w:eastAsia="zh-CN"/>
        </w:rPr>
      </w:pPr>
      <w:r>
        <w:rPr>
          <w:lang w:eastAsia="zh-CN"/>
        </w:rPr>
        <w:t>a)</w:t>
        <w:tab/>
        <w:t>ULDelay_gNBCUUP_Nss.</w:t>
      </w:r>
    </w:p>
    <w:p>
      <w:pPr>
        <w:pStyle w:val="B1"/>
        <w:rPr/>
      </w:pPr>
      <w:r>
        <w:rPr/>
        <w:t>b)</w:t>
        <w:tab/>
      </w:r>
      <w:r>
        <w:rPr>
          <w:lang w:eastAsia="zh-CN"/>
        </w:rPr>
        <w:t xml:space="preserve">This KPI describes the average packet transmission delay through the gNB-CU-UP part from the gNB-DU for a network slice subnet. It is used to evaluate delay performance of gNB-CU-UP in uplink for a network slice subnet. </w:t>
      </w:r>
      <w:r>
        <w:rPr>
          <w:lang w:val="en-US"/>
        </w:rPr>
        <w:t xml:space="preserve">It </w:t>
      </w:r>
      <w:r>
        <w:rPr>
          <w:lang w:val="en-US" w:eastAsia="zh-CN"/>
        </w:rPr>
        <w:t>is the weighted average packet delay from when the RLC SDU is sent to PDCP or CU for split gNB</w:t>
      </w:r>
      <w:r>
        <w:rPr>
          <w:lang w:eastAsia="zh-CN"/>
        </w:rPr>
        <w:t xml:space="preserve">, until </w:t>
      </w:r>
      <w:r>
        <w:rPr/>
        <w:t>time when the corresponding PDCP SDU was sent to the core network from gNB-CU-UP</w:t>
      </w:r>
      <w:r>
        <w:rPr>
          <w:lang w:eastAsia="zh-CN"/>
        </w:rPr>
        <w:t xml:space="preserve">. It is a time interval (0.1 ms). The KPI type is MEAN. </w:t>
      </w:r>
      <w:r>
        <w:rPr/>
        <w:t>This KPI can optionally be split into KPIs per QoS level (mapped 5QI or QCI in NR option 3) and per S-NSSAI.</w:t>
      </w:r>
    </w:p>
    <w:p>
      <w:pPr>
        <w:pStyle w:val="B1"/>
        <w:rPr/>
      </w:pPr>
      <w:r>
        <w:rPr/>
        <w:t>c)</w:t>
        <w:tab/>
        <w:t>Below is the equation for average UL delay in gNB-CU-UP for a network slice subnet, where</w:t>
      </w:r>
    </w:p>
    <w:p>
      <w:pPr>
        <w:pStyle w:val="B2"/>
        <w:rPr>
          <w:lang w:val="en-US"/>
        </w:rPr>
      </w:pPr>
      <w:r>
        <w:rPr>
          <w:lang w:eastAsia="zh-CN"/>
        </w:rPr>
        <w:t>-</w:t>
        <w:tab/>
      </w:r>
      <w:r>
        <w:rPr>
          <w:lang w:val="en-US"/>
        </w:rPr>
        <w:t>W is the measurement for the weighted average, one of the following:</w:t>
      </w:r>
    </w:p>
    <w:p>
      <w:pPr>
        <w:pStyle w:val="B3"/>
        <w:rPr>
          <w:lang w:val="en-US"/>
        </w:rPr>
      </w:pPr>
      <w:r>
        <w:rPr>
          <w:lang w:val="en-US"/>
        </w:rPr>
        <w:t>-</w:t>
        <w:tab/>
        <w:t xml:space="preserve">the UL data volume </w:t>
      </w:r>
      <w:r>
        <w:rPr/>
        <w:t>in gNB-CU-UP</w:t>
      </w:r>
      <w:r>
        <w:rPr>
          <w:lang w:val="en-US"/>
        </w:rPr>
        <w:t>;</w:t>
      </w:r>
    </w:p>
    <w:p>
      <w:pPr>
        <w:pStyle w:val="B3"/>
        <w:rPr>
          <w:lang w:val="en-US"/>
        </w:rPr>
      </w:pPr>
      <w:r>
        <w:rPr>
          <w:lang w:val="en-US"/>
        </w:rPr>
        <w:t>-</w:t>
        <w:tab/>
        <w:t xml:space="preserve">the number of UL user data packets </w:t>
      </w:r>
      <w:r>
        <w:rPr/>
        <w:t>in gNB-CU-UP</w:t>
      </w:r>
      <w:r>
        <w:rPr>
          <w:lang w:val="en-US"/>
        </w:rPr>
        <w:t>;</w:t>
      </w:r>
    </w:p>
    <w:p>
      <w:pPr>
        <w:pStyle w:val="B3"/>
        <w:rPr>
          <w:lang w:val="en-US"/>
        </w:rPr>
      </w:pPr>
      <w:r>
        <w:rPr>
          <w:lang w:val="en-US"/>
        </w:rPr>
        <w:t>-</w:t>
        <w:tab/>
        <w:t>any other types of weight requested by the consumer of KPI;</w:t>
      </w:r>
    </w:p>
    <w:p>
      <w:pPr>
        <w:pStyle w:val="B2"/>
        <w:rPr>
          <w:lang w:eastAsia="zh-CN"/>
        </w:rPr>
      </w:pPr>
      <w:r>
        <w:rPr>
          <w:lang w:eastAsia="zh-CN"/>
        </w:rPr>
        <w:t>-</w:t>
        <w:tab/>
        <w:t>the # GNBCUUPFunctions is the number of GNBCUUPFunctions’s associated with the NetworkSliceSubnet.</w:t>
      </w:r>
    </w:p>
    <w:p>
      <w:pPr>
        <w:pStyle w:val="Normal"/>
        <w:ind w:left="568" w:hanging="0"/>
        <w:rPr>
          <w:iCs/>
          <w:lang w:eastAsia="zh-CN"/>
        </w:rPr>
      </w:pP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1885950" cy="152400"/>
            <wp:effectExtent l="0" t="0" r="0" b="0"/>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46"/>
                    <a:srcRect l="-19" t="-236" r="-19" b="-236"/>
                    <a:stretch>
                      <a:fillRect/>
                    </a:stretch>
                  </pic:blipFill>
                  <pic:spPr bwMode="auto">
                    <a:xfrm>
                      <a:off x="0" y="0"/>
                      <a:ext cx="1885950" cy="152400"/>
                    </a:xfrm>
                    <a:prstGeom prst="rect">
                      <a:avLst/>
                    </a:prstGeom>
                  </pic:spPr>
                </pic:pic>
              </a:graphicData>
            </a:graphic>
          </wp:inline>
        </w:drawing>
      </w:r>
      <w:r>
        <w:rPr>
          <w:position w:val="-5"/>
        </w:rPr>
      </w:r>
      <w:r>
        <w:rPr>
          <w:position w:val="-5"/>
        </w:rPr>
        <w:fldChar w:fldCharType="end"/>
      </w:r>
      <w:r>
        <w:rPr>
          <w:iCs/>
          <w:lang w:eastAsia="zh-CN"/>
        </w:rPr>
        <w:t xml:space="preserve"> </w:t>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4018915" cy="276225"/>
            <wp:effectExtent l="0" t="0" r="0" b="0"/>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47"/>
                    <a:srcRect l="-9" t="-130" r="-9" b="-130"/>
                    <a:stretch>
                      <a:fillRect/>
                    </a:stretch>
                  </pic:blipFill>
                  <pic:spPr bwMode="auto">
                    <a:xfrm>
                      <a:off x="0" y="0"/>
                      <a:ext cx="4018915" cy="276225"/>
                    </a:xfrm>
                    <a:prstGeom prst="rect">
                      <a:avLst/>
                    </a:prstGeom>
                  </pic:spPr>
                </pic:pic>
              </a:graphicData>
            </a:graphic>
          </wp:inline>
        </w:drawing>
      </w:r>
      <w:r>
        <w:rPr>
          <w:position w:val="-14"/>
        </w:rPr>
      </w:r>
      <w:r>
        <w:rPr>
          <w:position w:val="-14"/>
        </w:rPr>
        <w:fldChar w:fldCharType="end"/>
      </w:r>
    </w:p>
    <w:p>
      <w:pPr>
        <w:pStyle w:val="B1"/>
        <w:rPr>
          <w:lang w:eastAsia="zh-CN"/>
        </w:rPr>
      </w:pPr>
      <w:r>
        <w:rPr>
          <w:lang w:eastAsia="zh-CN"/>
        </w:rPr>
        <w:t>d)</w:t>
        <w:tab/>
        <w:t>NetworkSliceSubnet</w:t>
      </w:r>
    </w:p>
    <w:p>
      <w:pPr>
        <w:pStyle w:val="B1"/>
        <w:rPr>
          <w:lang w:val="en-US" w:eastAsia="zh-CN"/>
        </w:rPr>
      </w:pPr>
      <w:r>
        <w:rPr>
          <w:lang w:eastAsia="zh-CN"/>
        </w:rPr>
        <w:t>e)</w:t>
        <w:tab/>
        <w:t xml:space="preserve">It is assumed that the F1 uplink delay is the same as the F1 downlink delay. In non-split gNB scenario, the value of </w:t>
      </w:r>
      <w:r>
        <w:rPr>
          <w:lang w:val="en-US"/>
        </w:rPr>
        <w:t>DRB.PdcpF1Delay</w:t>
      </w:r>
      <w:r>
        <w:rPr/>
        <w:t>.</w:t>
      </w:r>
      <w:r>
        <w:rPr>
          <w:i/>
          <w:iCs/>
        </w:rPr>
        <w:t>SNSSAI</w:t>
      </w:r>
      <w:r>
        <w:rPr>
          <w:lang w:val="en-US"/>
        </w:rPr>
        <w:t xml:space="preserve"> is set to zero because there are no F1-interfaces in this scenario</w:t>
      </w:r>
      <w:r>
        <w:rPr>
          <w:lang w:val="en-US" w:eastAsia="zh-CN"/>
        </w:rPr>
        <w:t>.</w:t>
      </w:r>
    </w:p>
    <w:p>
      <w:pPr>
        <w:pStyle w:val="Heading4"/>
        <w:ind w:left="1418" w:hanging="1418"/>
        <w:rPr/>
      </w:pPr>
      <w:bookmarkStart w:id="46" w:name="__RefHeading___Toc138160916"/>
      <w:bookmarkEnd w:id="46"/>
      <w:r>
        <w:rPr/>
        <w:t>6.3.1.7</w:t>
        <w:tab/>
        <w:t xml:space="preserve">Integrated uplink </w:t>
      </w:r>
      <w:r>
        <w:rPr>
          <w:lang w:eastAsia="zh-CN"/>
        </w:rPr>
        <w:t>delay</w:t>
      </w:r>
      <w:r>
        <w:rPr/>
        <w:t xml:space="preserve"> in RAN</w:t>
      </w:r>
    </w:p>
    <w:p>
      <w:pPr>
        <w:pStyle w:val="Heading5"/>
        <w:ind w:left="1701" w:hanging="1701"/>
        <w:rPr/>
      </w:pPr>
      <w:bookmarkStart w:id="47" w:name="__RefHeading___Toc138160917"/>
      <w:bookmarkEnd w:id="47"/>
      <w:r>
        <w:rPr/>
        <w:t>6.3.1.7.1</w:t>
        <w:tab/>
        <w:t xml:space="preserve">Uplink </w:t>
      </w:r>
      <w:r>
        <w:rPr>
          <w:lang w:eastAsia="zh-CN"/>
        </w:rPr>
        <w:t>delay</w:t>
      </w:r>
      <w:r>
        <w:rPr/>
        <w:t xml:space="preserve"> in NG-RAN for a sub-network</w:t>
      </w:r>
    </w:p>
    <w:p>
      <w:pPr>
        <w:pStyle w:val="B1"/>
        <w:rPr>
          <w:lang w:eastAsia="zh-CN"/>
        </w:rPr>
      </w:pPr>
      <w:r>
        <w:rPr>
          <w:lang w:eastAsia="zh-CN"/>
        </w:rPr>
        <w:t>a)</w:t>
        <w:tab/>
        <w:t xml:space="preserve">ULDelay_NR_SNw. </w:t>
      </w:r>
    </w:p>
    <w:p>
      <w:pPr>
        <w:pStyle w:val="B1"/>
        <w:rPr>
          <w:lang w:eastAsia="zh-CN"/>
        </w:rPr>
      </w:pPr>
      <w:r>
        <w:rPr>
          <w:lang w:eastAsia="zh-CN"/>
        </w:rPr>
        <w:t>b)</w:t>
        <w:tab/>
        <w:t xml:space="preserve">This KPI describes the average packet transmission delay through the RAN part from the UE for a sub-network. It is used to evaluate delay performance of NG-RAN in uplink. </w:t>
      </w:r>
      <w:r>
        <w:rPr/>
        <w:t xml:space="preserve">It </w:t>
      </w:r>
      <w:r>
        <w:rPr>
          <w:lang w:eastAsia="zh-CN"/>
        </w:rPr>
        <w:t xml:space="preserve">is the weighted average packet delay from when an UL RLC SDU was scheduled, as per the scheduling grant provided, until </w:t>
      </w:r>
      <w:r>
        <w:rPr/>
        <w:t>time when the corresponding PDCP SDU was sent to the core network from gNB-CU-UP</w:t>
      </w:r>
      <w:r>
        <w:rPr>
          <w:lang w:eastAsia="zh-CN"/>
        </w:rPr>
        <w:t xml:space="preserve">. It is a time interval (0.1 ms). The KPI type is MEAN. </w:t>
      </w:r>
      <w:r>
        <w:rPr/>
        <w:t>This KPI can optionally be split into KPIs per QoS level (mapped 5QI or QCI in NR option 3) and per S-NSSAI.</w:t>
      </w:r>
    </w:p>
    <w:p>
      <w:pPr>
        <w:pStyle w:val="B1"/>
        <w:rPr>
          <w:lang w:eastAsia="zh-CN"/>
        </w:rPr>
      </w:pPr>
      <w:r>
        <w:rPr>
          <w:lang w:eastAsia="zh-CN"/>
        </w:rPr>
        <w:t>c)</w:t>
        <w:tab/>
        <w:t>Below are the equations for average "</w:t>
      </w:r>
      <w:r>
        <w:rPr/>
        <w:t xml:space="preserve">Integrated uplink </w:t>
      </w:r>
      <w:r>
        <w:rPr>
          <w:lang w:eastAsia="zh-CN"/>
        </w:rPr>
        <w:t>delay</w:t>
      </w:r>
      <w:r>
        <w:rPr/>
        <w:t xml:space="preserve"> in RAN"</w:t>
      </w:r>
      <w:r>
        <w:rPr>
          <w:lang w:eastAsia="zh-CN"/>
        </w:rPr>
        <w:t xml:space="preserve"> for this KPI on SubNetwork level. The "</w:t>
      </w:r>
      <w:r>
        <w:rPr/>
        <w:t xml:space="preserve">Integrated uplink </w:t>
      </w:r>
      <w:r>
        <w:rPr>
          <w:lang w:eastAsia="zh-CN"/>
        </w:rPr>
        <w:t>delay</w:t>
      </w:r>
      <w:r>
        <w:rPr/>
        <w:t xml:space="preserve"> in RAN"</w:t>
      </w:r>
      <w:r>
        <w:rPr>
          <w:lang w:eastAsia="zh-CN"/>
        </w:rPr>
        <w:t xml:space="preserve"> is the sum of average UL delay in gNB-CU-UP of the sub-network (ULDelay_gNBCUUP_SNw) and the average UL delay in gNB-DU of the sub-network (ULDelay_gNBDU_SNw):</w:t>
      </w:r>
    </w:p>
    <w:p>
      <w:pPr>
        <w:pStyle w:val="B1"/>
        <w:ind w:left="568" w:hanging="0"/>
        <w:rPr/>
      </w:pPr>
      <w:r>
        <w:rPr>
          <w:lang w:eastAsia="zh-CN"/>
        </w:rPr>
        <w:t>ULDelay_NR_SNw = ULDelay_gNBCUUP_SNw</w:t>
      </w:r>
      <w:r>
        <w:rPr/>
        <w:t xml:space="preserve"> + </w:t>
      </w:r>
      <w:r>
        <w:rPr>
          <w:lang w:eastAsia="zh-CN"/>
        </w:rPr>
        <w:t>ULDelay_gNBDU_SNw</w:t>
      </w:r>
      <w:r>
        <w:rPr/>
        <w:t xml:space="preserve"> </w:t>
      </w:r>
    </w:p>
    <w:p>
      <w:pPr>
        <w:pStyle w:val="B1"/>
        <w:ind w:left="568" w:hanging="0"/>
        <w:rPr>
          <w:lang w:eastAsia="zh-CN"/>
        </w:rPr>
      </w:pPr>
      <w:r>
        <w:rPr>
          <w:lang w:eastAsia="zh-CN"/>
        </w:rPr>
        <w:t>or optionally ULDelay_ NR_SNw.</w:t>
      </w:r>
      <w:r>
        <w:rPr>
          <w:i/>
          <w:iCs/>
          <w:lang w:eastAsia="zh-CN"/>
        </w:rPr>
        <w:t>QOS</w:t>
      </w:r>
      <w:r>
        <w:rPr>
          <w:lang w:eastAsia="zh-CN"/>
        </w:rPr>
        <w:t xml:space="preserve"> = ULDelay_gNBCUUP_SNw</w:t>
      </w:r>
      <w:r>
        <w:rPr/>
        <w:t>.</w:t>
      </w:r>
      <w:r>
        <w:rPr>
          <w:i/>
          <w:iCs/>
        </w:rPr>
        <w:t>QOS</w:t>
      </w:r>
      <w:r>
        <w:rPr/>
        <w:t xml:space="preserve"> + </w:t>
      </w:r>
      <w:r>
        <w:rPr>
          <w:lang w:eastAsia="zh-CN"/>
        </w:rPr>
        <w:t>ULDelay_gNBDU_SNw</w:t>
      </w:r>
      <w:r>
        <w:rPr/>
        <w:t>.</w:t>
      </w:r>
      <w:r>
        <w:rPr>
          <w:i/>
          <w:iCs/>
        </w:rPr>
        <w:t xml:space="preserve">QOS </w:t>
      </w:r>
      <w:r>
        <w:rPr>
          <w:lang w:eastAsia="zh-CN"/>
        </w:rPr>
        <w:t xml:space="preserve">where </w:t>
      </w:r>
      <w:r>
        <w:rPr>
          <w:i/>
          <w:iCs/>
          <w:lang w:eastAsia="zh-CN"/>
        </w:rPr>
        <w:t>QOS</w:t>
      </w:r>
      <w:r>
        <w:rPr>
          <w:lang w:eastAsia="zh-CN"/>
        </w:rPr>
        <w:t xml:space="preserve"> identifies the target quality of service class. </w:t>
      </w:r>
    </w:p>
    <w:p>
      <w:pPr>
        <w:pStyle w:val="Normal"/>
        <w:ind w:left="568" w:hanging="0"/>
        <w:rPr>
          <w:lang w:eastAsia="zh-CN"/>
        </w:rPr>
      </w:pPr>
      <w:r>
        <w:rPr>
          <w:lang w:eastAsia="zh-CN"/>
        </w:rPr>
        <w:t>or optionally ULDelay_NR_SNw.</w:t>
      </w:r>
      <w:r>
        <w:rPr>
          <w:i/>
          <w:iCs/>
          <w:lang w:eastAsia="zh-CN"/>
        </w:rPr>
        <w:t>SNSSAI</w:t>
      </w:r>
      <w:r>
        <w:rPr>
          <w:lang w:eastAsia="zh-CN"/>
        </w:rPr>
        <w:t xml:space="preserve"> = ULDelay_gNBCUUP_SNw</w:t>
      </w:r>
      <w:r>
        <w:rPr/>
        <w:t>.</w:t>
      </w:r>
      <w:r>
        <w:rPr>
          <w:i/>
          <w:iCs/>
        </w:rPr>
        <w:t>SNSSAI</w:t>
      </w:r>
      <w:r>
        <w:rPr/>
        <w:t xml:space="preserve"> + </w:t>
      </w:r>
      <w:r>
        <w:rPr>
          <w:lang w:eastAsia="zh-CN"/>
        </w:rPr>
        <w:t>ULDelay_gNBDU_SNw</w:t>
      </w:r>
      <w:r>
        <w:rPr/>
        <w:t>.</w:t>
      </w:r>
      <w:r>
        <w:rPr>
          <w:i/>
          <w:iCs/>
        </w:rPr>
        <w:t>SNSSAI</w:t>
      </w:r>
      <w:r>
        <w:rPr/>
        <w:t xml:space="preserve"> </w:t>
      </w:r>
      <w:r>
        <w:rPr>
          <w:lang w:eastAsia="zh-CN"/>
        </w:rPr>
        <w:t xml:space="preserve">where </w:t>
      </w:r>
      <w:r>
        <w:rPr>
          <w:i/>
          <w:iCs/>
          <w:lang w:eastAsia="zh-CN"/>
        </w:rPr>
        <w:t>SNSSAI</w:t>
      </w:r>
      <w:r>
        <w:rPr>
          <w:lang w:eastAsia="zh-CN"/>
        </w:rPr>
        <w:t xml:space="preserve"> identifies the S-NSSAI.</w:t>
      </w:r>
    </w:p>
    <w:p>
      <w:pPr>
        <w:pStyle w:val="B1"/>
        <w:rPr>
          <w:lang w:eastAsia="zh-CN"/>
        </w:rPr>
      </w:pPr>
      <w:r>
        <w:rPr>
          <w:lang w:eastAsia="zh-CN"/>
        </w:rPr>
        <w:t>d)</w:t>
        <w:tab/>
        <w:t>SubNetwork</w:t>
      </w:r>
    </w:p>
    <w:p>
      <w:pPr>
        <w:pStyle w:val="Heading5"/>
        <w:ind w:left="1701" w:hanging="1701"/>
        <w:rPr/>
      </w:pPr>
      <w:bookmarkStart w:id="48" w:name="__RefHeading___Toc138160918"/>
      <w:bookmarkEnd w:id="48"/>
      <w:r>
        <w:rPr/>
        <w:t>6.3.1.7.2</w:t>
        <w:tab/>
        <w:t xml:space="preserve">Uplink </w:t>
      </w:r>
      <w:r>
        <w:rPr>
          <w:lang w:eastAsia="zh-CN"/>
        </w:rPr>
        <w:t>delay</w:t>
      </w:r>
      <w:r>
        <w:rPr/>
        <w:t xml:space="preserve"> in NG-RAN for a network slice subnet</w:t>
      </w:r>
    </w:p>
    <w:p>
      <w:pPr>
        <w:pStyle w:val="B1"/>
        <w:rPr>
          <w:lang w:eastAsia="zh-CN"/>
        </w:rPr>
      </w:pPr>
      <w:r>
        <w:rPr>
          <w:lang w:eastAsia="zh-CN"/>
        </w:rPr>
        <w:t>a)</w:t>
        <w:tab/>
        <w:t xml:space="preserve">ULDelay_NR_Nss. </w:t>
      </w:r>
    </w:p>
    <w:p>
      <w:pPr>
        <w:pStyle w:val="B1"/>
        <w:rPr>
          <w:lang w:eastAsia="zh-CN"/>
        </w:rPr>
      </w:pPr>
      <w:r>
        <w:rPr>
          <w:lang w:eastAsia="zh-CN"/>
        </w:rPr>
        <w:t>b)</w:t>
        <w:tab/>
        <w:t xml:space="preserve">This KPI describes the average packet transmission delay through the RAN part from the UE for a network slice subnet. It is used to evaluate delay performance of NG-RAN in uplink. </w:t>
      </w:r>
      <w:r>
        <w:rPr/>
        <w:t xml:space="preserve">It </w:t>
      </w:r>
      <w:r>
        <w:rPr>
          <w:lang w:eastAsia="zh-CN"/>
        </w:rPr>
        <w:t xml:space="preserve">is the weighted average packet delay from when an UL RLC SDU was scheduled, as per the scheduling grant provided, until </w:t>
      </w:r>
      <w:r>
        <w:rPr/>
        <w:t>time when the corresponding PDCP SDU was sent to the core network from gNB-CU-UP</w:t>
      </w:r>
      <w:r>
        <w:rPr>
          <w:lang w:eastAsia="zh-CN"/>
        </w:rPr>
        <w:t xml:space="preserve">. It is a time interval (0.1 ms). The KPI type is MEAN. </w:t>
      </w:r>
      <w:r>
        <w:rPr/>
        <w:t>This KPI can optionally be split into KPIs per QoS level (mapped 5QI or QCI in NR option 3) and per S-NSSAI.</w:t>
      </w:r>
    </w:p>
    <w:p>
      <w:pPr>
        <w:pStyle w:val="B1"/>
        <w:rPr>
          <w:lang w:eastAsia="zh-CN"/>
        </w:rPr>
      </w:pPr>
      <w:r>
        <w:rPr>
          <w:lang w:eastAsia="zh-CN"/>
        </w:rPr>
        <w:t>c)</w:t>
        <w:tab/>
        <w:t>Below is the equation for average “</w:t>
      </w:r>
      <w:r>
        <w:rPr/>
        <w:t xml:space="preserve">Integrated uplink </w:t>
      </w:r>
      <w:r>
        <w:rPr>
          <w:lang w:eastAsia="zh-CN"/>
        </w:rPr>
        <w:t>delay</w:t>
      </w:r>
      <w:r>
        <w:rPr/>
        <w:t xml:space="preserve"> in RAN”</w:t>
      </w:r>
      <w:r>
        <w:rPr>
          <w:lang w:eastAsia="zh-CN"/>
        </w:rPr>
        <w:t xml:space="preserve"> for this KPI on NetworkSliceSubNet level. The “</w:t>
      </w:r>
      <w:r>
        <w:rPr/>
        <w:t xml:space="preserve">Integrated uplink </w:t>
      </w:r>
      <w:r>
        <w:rPr>
          <w:lang w:eastAsia="zh-CN"/>
        </w:rPr>
        <w:t>delay</w:t>
      </w:r>
      <w:r>
        <w:rPr/>
        <w:t xml:space="preserve"> in RAN” for network slice subnet</w:t>
      </w:r>
      <w:r>
        <w:rPr>
          <w:lang w:eastAsia="zh-CN"/>
        </w:rPr>
        <w:t xml:space="preserve"> is the sum of average UL delay in gNB-CU-UP of the network slice subnet (ULDelay_gNBCUUP_Nss) and the average UL delay in gNB-DU of the network slice subnet (ULDelay_gNBDU_Nss):</w:t>
      </w:r>
    </w:p>
    <w:p>
      <w:pPr>
        <w:pStyle w:val="B1"/>
        <w:ind w:left="568" w:hanging="0"/>
        <w:rPr>
          <w:lang w:eastAsia="zh-CN"/>
        </w:rPr>
      </w:pPr>
      <w:r>
        <w:rPr>
          <w:lang w:eastAsia="zh-CN"/>
        </w:rPr>
        <w:t>ULDelay_NR_Nss.</w:t>
      </w:r>
      <w:r>
        <w:rPr>
          <w:i/>
          <w:iCs/>
          <w:lang w:eastAsia="zh-CN"/>
        </w:rPr>
        <w:t>SNSSAI</w:t>
      </w:r>
      <w:r>
        <w:rPr>
          <w:lang w:eastAsia="zh-CN"/>
        </w:rPr>
        <w:t xml:space="preserve"> = ULDelay_gNBCUUP_Nss</w:t>
      </w:r>
      <w:r>
        <w:rPr/>
        <w:t>.</w:t>
      </w:r>
      <w:r>
        <w:rPr>
          <w:i/>
          <w:iCs/>
        </w:rPr>
        <w:t>SNSSAI</w:t>
      </w:r>
      <w:r>
        <w:rPr/>
        <w:t xml:space="preserve"> + </w:t>
      </w:r>
      <w:r>
        <w:rPr>
          <w:lang w:eastAsia="zh-CN"/>
        </w:rPr>
        <w:t>ULDelay_gNBDU_Nss</w:t>
      </w:r>
      <w:r>
        <w:rPr/>
        <w:t>.</w:t>
      </w:r>
      <w:r>
        <w:rPr>
          <w:i/>
          <w:iCs/>
        </w:rPr>
        <w:t>SNSSAI</w:t>
      </w:r>
      <w:r>
        <w:rPr/>
        <w:t xml:space="preserve"> </w:t>
      </w:r>
      <w:r>
        <w:rPr>
          <w:lang w:eastAsia="zh-CN"/>
        </w:rPr>
        <w:t xml:space="preserve">where </w:t>
      </w:r>
      <w:r>
        <w:rPr>
          <w:i/>
          <w:iCs/>
          <w:lang w:eastAsia="zh-CN"/>
        </w:rPr>
        <w:t>SNSSAI</w:t>
      </w:r>
      <w:r>
        <w:rPr>
          <w:lang w:eastAsia="zh-CN"/>
        </w:rPr>
        <w:t xml:space="preserve"> identifies the S-NSSAI that the network slice subnet supports.</w:t>
      </w:r>
    </w:p>
    <w:p>
      <w:pPr>
        <w:pStyle w:val="B1"/>
        <w:rPr>
          <w:lang w:eastAsia="zh-CN"/>
        </w:rPr>
      </w:pPr>
      <w:r>
        <w:rPr>
          <w:lang w:eastAsia="zh-CN"/>
        </w:rPr>
        <w:t>d)</w:t>
        <w:tab/>
        <w:t>NetworkSliceSubnet</w:t>
      </w:r>
    </w:p>
    <w:p>
      <w:pPr>
        <w:pStyle w:val="Normal"/>
        <w:rPr>
          <w:lang w:val="en-US" w:eastAsia="zh-CN"/>
        </w:rPr>
      </w:pPr>
      <w:r>
        <w:rPr>
          <w:lang w:val="en-US" w:eastAsia="zh-CN"/>
        </w:rPr>
      </w:r>
    </w:p>
    <w:p>
      <w:pPr>
        <w:pStyle w:val="Heading4"/>
        <w:ind w:left="1418" w:hanging="1418"/>
        <w:rPr/>
      </w:pPr>
      <w:bookmarkStart w:id="49" w:name="__RefHeading___Toc138160919"/>
      <w:bookmarkEnd w:id="49"/>
      <w:r>
        <w:rPr/>
        <w:t>6.3.1.8</w:t>
        <w:tab/>
        <w:t xml:space="preserve">E2E </w:t>
      </w:r>
      <w:r>
        <w:rPr>
          <w:lang w:eastAsia="zh-CN"/>
        </w:rPr>
        <w:t>d</w:t>
      </w:r>
      <w:r>
        <w:rPr>
          <w:lang w:eastAsia="zh-CN"/>
        </w:rPr>
        <w:t>e</w:t>
      </w:r>
      <w:r>
        <w:rPr/>
        <w:t>lay for network slice</w:t>
      </w:r>
    </w:p>
    <w:p>
      <w:pPr>
        <w:pStyle w:val="Heading5"/>
        <w:ind w:left="1701" w:hanging="1701"/>
        <w:rPr/>
      </w:pPr>
      <w:bookmarkStart w:id="50" w:name="__RefHeading___Toc138160920"/>
      <w:bookmarkEnd w:id="50"/>
      <w:r>
        <w:rPr/>
        <w:t>6.3.1.8.1</w:t>
        <w:tab/>
        <w:t xml:space="preserve">Average e2e uplink </w:t>
      </w:r>
      <w:r>
        <w:rPr>
          <w:lang w:eastAsia="zh-CN"/>
        </w:rPr>
        <w:t>delay</w:t>
      </w:r>
      <w:r>
        <w:rPr/>
        <w:t xml:space="preserve"> for a network slice</w:t>
      </w:r>
    </w:p>
    <w:p>
      <w:pPr>
        <w:pStyle w:val="B1"/>
        <w:rPr>
          <w:lang w:eastAsia="zh-CN"/>
        </w:rPr>
      </w:pPr>
      <w:r>
        <w:rPr>
          <w:lang w:eastAsia="zh-CN"/>
        </w:rPr>
        <w:t>a)</w:t>
        <w:tab/>
        <w:t>DelayE2EUlNs.</w:t>
      </w:r>
    </w:p>
    <w:p>
      <w:pPr>
        <w:pStyle w:val="B1"/>
        <w:rPr>
          <w:lang w:eastAsia="zh-CN"/>
        </w:rPr>
      </w:pPr>
      <w:r>
        <w:rPr>
          <w:lang w:eastAsia="zh-CN"/>
        </w:rPr>
        <w:t>b)</w:t>
        <w:tab/>
        <w:t xml:space="preserve">This KPI describes the average e2e UL packet delay between the PSA UPF and the UE for a network slice. </w:t>
      </w:r>
      <w:r>
        <w:rPr/>
        <w:t xml:space="preserve">It </w:t>
      </w:r>
      <w:r>
        <w:rPr>
          <w:lang w:eastAsia="zh-CN"/>
        </w:rPr>
        <w:t xml:space="preserve">is the weighted average packet delay from the time when an UL RLC SDU was scheduled at the UE until the </w:t>
      </w:r>
      <w:r>
        <w:rPr/>
        <w:t>time when the corresponding GTP PDU was received by the PSA UPF</w:t>
      </w:r>
      <w:r>
        <w:rPr>
          <w:lang w:eastAsia="zh-CN"/>
        </w:rPr>
        <w:t>. The KPI type is MEAN in unit of 0.1 ms.</w:t>
      </w:r>
    </w:p>
    <w:p>
      <w:pPr>
        <w:pStyle w:val="B1"/>
        <w:rPr>
          <w:lang w:eastAsia="zh-CN"/>
        </w:rPr>
      </w:pPr>
      <w:r>
        <w:rPr>
          <w:lang w:eastAsia="zh-CN"/>
        </w:rPr>
        <w:t>c)</w:t>
        <w:tab/>
        <w:t xml:space="preserve">This KPI is the weighted average of </w:t>
      </w:r>
      <w:r>
        <w:rPr>
          <w:color w:val="000000"/>
        </w:rPr>
        <w:t>UL p</w:t>
      </w:r>
      <w:r>
        <w:rPr/>
        <w:t>acket</w:t>
      </w:r>
      <w:r>
        <w:rPr>
          <w:color w:val="000000"/>
        </w:rPr>
        <w:t xml:space="preserve"> delay between PSA UPF and UE, </w:t>
      </w:r>
      <w:r>
        <w:rPr>
          <w:lang w:eastAsia="zh-CN"/>
        </w:rPr>
        <w:t>for all N3 interfaces (modelled by EP_N3 MOIs) and N9 interfaces (modelled by EP_N9 MOIs) of all PSA UPFs supporting the network slice (modelled by NetworkSlice MOI) identified by the S-NSSAI.</w:t>
      </w:r>
    </w:p>
    <w:p>
      <w:pPr>
        <w:pStyle w:val="B1"/>
        <w:ind w:left="540" w:hanging="0"/>
        <w:rPr>
          <w:lang w:val="en-US"/>
        </w:rPr>
      </w:pPr>
      <w:r>
        <w:rPr>
          <w:lang w:eastAsia="zh-CN"/>
        </w:rPr>
        <w:t>This KPI is calculated in the equation below, where Wn3 and Wn9 are</w:t>
      </w:r>
      <w:r>
        <w:rPr>
          <w:lang w:val="en-US"/>
        </w:rPr>
        <w:t xml:space="preserve"> the measurements for the weighted average, Wn3 is one of the following:</w:t>
      </w:r>
    </w:p>
    <w:p>
      <w:pPr>
        <w:pStyle w:val="B3"/>
        <w:rPr>
          <w:lang w:val="en-US"/>
        </w:rPr>
      </w:pPr>
      <w:r>
        <w:rPr>
          <w:lang w:val="en-US"/>
        </w:rPr>
        <w:t>-</w:t>
        <w:tab/>
        <w:t>the data volume of UL GTP PDUs received by PSA UPF on the N3 interface;</w:t>
      </w:r>
    </w:p>
    <w:p>
      <w:pPr>
        <w:pStyle w:val="B3"/>
        <w:rPr>
          <w:lang w:val="en-US"/>
        </w:rPr>
      </w:pPr>
      <w:r>
        <w:rPr>
          <w:lang w:val="en-US"/>
        </w:rPr>
        <w:t>-</w:t>
        <w:tab/>
        <w:t>the number of UL GTP PDUs received by PSA UPF on the N3 interface;</w:t>
      </w:r>
    </w:p>
    <w:p>
      <w:pPr>
        <w:pStyle w:val="B3"/>
        <w:rPr>
          <w:lang w:val="en-US"/>
        </w:rPr>
      </w:pPr>
      <w:r>
        <w:rPr>
          <w:lang w:val="en-US"/>
        </w:rPr>
        <w:t>-</w:t>
        <w:tab/>
        <w:t>any other types of weight defined by the consumer of KPI.</w:t>
      </w:r>
    </w:p>
    <w:p>
      <w:pPr>
        <w:pStyle w:val="B1"/>
        <w:ind w:left="540" w:hanging="0"/>
        <w:rPr>
          <w:lang w:val="en-US"/>
        </w:rPr>
      </w:pPr>
      <w:r>
        <w:rPr>
          <w:lang w:eastAsia="zh-CN"/>
        </w:rPr>
        <w:t xml:space="preserve">And </w:t>
      </w:r>
      <w:r>
        <w:rPr>
          <w:lang w:val="en-US"/>
        </w:rPr>
        <w:t>Wn9 is one of the following:</w:t>
      </w:r>
    </w:p>
    <w:p>
      <w:pPr>
        <w:pStyle w:val="B3"/>
        <w:rPr>
          <w:lang w:val="en-US"/>
        </w:rPr>
      </w:pPr>
      <w:r>
        <w:rPr>
          <w:lang w:val="en-US"/>
        </w:rPr>
        <w:t>-</w:t>
        <w:tab/>
        <w:t>the data volume of UL GTP PDUs received by PSA UPF on the N9 interface;</w:t>
      </w:r>
    </w:p>
    <w:p>
      <w:pPr>
        <w:pStyle w:val="B3"/>
        <w:rPr>
          <w:lang w:val="en-US"/>
        </w:rPr>
      </w:pPr>
      <w:r>
        <w:rPr>
          <w:lang w:val="en-US"/>
        </w:rPr>
        <w:t>-</w:t>
        <w:tab/>
        <w:t>the number of UL GTP PDUs received by PSA UPF on the N9 interface;</w:t>
      </w:r>
    </w:p>
    <w:p>
      <w:pPr>
        <w:pStyle w:val="B3"/>
        <w:rPr>
          <w:lang w:val="en-US" w:eastAsia="zh-CN"/>
        </w:rPr>
      </w:pPr>
      <w:r>
        <w:rPr>
          <w:lang w:val="en-US"/>
        </w:rPr>
        <w:t>-</w:t>
        <w:tab/>
        <w:t>any other types of weight defined by the consumer of KPI.</w:t>
      </w:r>
    </w:p>
    <w:p>
      <w:pPr>
        <w:pStyle w:val="B1"/>
        <w:spacing w:lineRule="auto" w:line="360" w:before="120" w:after="180"/>
        <w:ind w:left="576" w:hanging="29"/>
        <w:rPr>
          <w:sz w:val="22"/>
          <w:szCs w:val="22"/>
          <w:lang w:eastAsia="zh-CN"/>
        </w:rPr>
      </w:pPr>
      <w:r>
        <w:rPr>
          <w:lang w:eastAsia="zh-CN"/>
        </w:rPr>
        <w:t xml:space="preserve">DelayE2EUlNs = </w:t>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5057140" cy="247650"/>
            <wp:effectExtent l="0" t="0" r="0" b="0"/>
            <wp:docPr id="5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3" descr=""/>
                    <pic:cNvPicPr>
                      <a:picLocks noChangeAspect="1" noChangeArrowheads="1"/>
                    </pic:cNvPicPr>
                  </pic:nvPicPr>
                  <pic:blipFill>
                    <a:blip r:embed="rId48"/>
                    <a:srcRect l="-7" t="-146" r="-7" b="-146"/>
                    <a:stretch>
                      <a:fillRect/>
                    </a:stretch>
                  </pic:blipFill>
                  <pic:spPr bwMode="auto">
                    <a:xfrm>
                      <a:off x="0" y="0"/>
                      <a:ext cx="5057140" cy="247650"/>
                    </a:xfrm>
                    <a:prstGeom prst="rect">
                      <a:avLst/>
                    </a:prstGeom>
                  </pic:spPr>
                </pic:pic>
              </a:graphicData>
            </a:graphic>
          </wp:inline>
        </w:drawing>
      </w:r>
      <w:r>
        <w:rPr>
          <w:position w:val="-14"/>
        </w:rPr>
      </w:r>
      <w:r>
        <w:rPr>
          <w:position w:val="-14"/>
        </w:rPr>
        <w:fldChar w:fldCharType="end"/>
      </w:r>
      <w:r>
        <w:rPr>
          <w:sz w:val="22"/>
          <w:szCs w:val="22"/>
          <w:lang w:eastAsia="zh-CN"/>
        </w:rPr>
        <w:t xml:space="preserve"> </w:t>
      </w:r>
    </w:p>
    <w:p>
      <w:pPr>
        <w:pStyle w:val="B1"/>
        <w:ind w:left="540" w:hanging="0"/>
        <w:rPr>
          <w:lang w:eastAsia="zh-CN"/>
        </w:rPr>
      </w:pPr>
      <w:r>
        <w:rPr>
          <w:lang w:eastAsia="zh-CN"/>
        </w:rPr>
        <w:t xml:space="preserve">Where the </w:t>
      </w:r>
      <w:r>
        <w:rPr>
          <w:i/>
          <w:iCs/>
          <w:lang w:eastAsia="zh-CN"/>
        </w:rPr>
        <w:t>SNSSAI</w:t>
      </w:r>
      <w:r>
        <w:rPr>
          <w:lang w:eastAsia="zh-CN"/>
        </w:rPr>
        <w:t xml:space="preserve"> identifies the S-NSSAI.</w:t>
      </w:r>
    </w:p>
    <w:p>
      <w:pPr>
        <w:pStyle w:val="B1"/>
        <w:rPr>
          <w:lang w:eastAsia="zh-CN"/>
        </w:rPr>
      </w:pPr>
      <w:r>
        <w:rPr>
          <w:lang w:eastAsia="zh-CN"/>
        </w:rPr>
        <w:t>d)</w:t>
        <w:tab/>
        <w:t>NetworkSlice.</w:t>
      </w:r>
    </w:p>
    <w:p>
      <w:pPr>
        <w:pStyle w:val="Heading5"/>
        <w:ind w:left="1701" w:hanging="1701"/>
        <w:rPr/>
      </w:pPr>
      <w:bookmarkStart w:id="51" w:name="__RefHeading___Toc138160921"/>
      <w:bookmarkEnd w:id="51"/>
      <w:r>
        <w:rPr/>
        <w:t>6.3.1.8.2</w:t>
        <w:tab/>
        <w:t xml:space="preserve">Average e2e downlink </w:t>
      </w:r>
      <w:r>
        <w:rPr>
          <w:lang w:eastAsia="zh-CN"/>
        </w:rPr>
        <w:t>delay</w:t>
      </w:r>
      <w:r>
        <w:rPr/>
        <w:t xml:space="preserve"> for a network slice</w:t>
      </w:r>
    </w:p>
    <w:p>
      <w:pPr>
        <w:pStyle w:val="B1"/>
        <w:rPr>
          <w:lang w:eastAsia="zh-CN"/>
        </w:rPr>
      </w:pPr>
      <w:r>
        <w:rPr>
          <w:lang w:eastAsia="zh-CN"/>
        </w:rPr>
        <w:t>a)</w:t>
        <w:tab/>
        <w:t>DelayE2EDlNs.</w:t>
      </w:r>
    </w:p>
    <w:p>
      <w:pPr>
        <w:pStyle w:val="B1"/>
        <w:rPr>
          <w:lang w:eastAsia="zh-CN"/>
        </w:rPr>
      </w:pPr>
      <w:r>
        <w:rPr>
          <w:lang w:eastAsia="zh-CN"/>
        </w:rPr>
        <w:t>b)</w:t>
        <w:tab/>
        <w:t xml:space="preserve">This KPI describes the average e2e DL packet delay between the PSA UPF and the UE for a network slice. </w:t>
      </w:r>
      <w:r>
        <w:rPr/>
        <w:t xml:space="preserve">It </w:t>
      </w:r>
      <w:r>
        <w:rPr>
          <w:lang w:eastAsia="zh-CN"/>
        </w:rPr>
        <w:t xml:space="preserve">is the weighted average packet delay from the time when an GTP PDU has been sent by the PSA UPF until </w:t>
      </w:r>
      <w:r>
        <w:rPr/>
        <w:t>time when the corresponding RLC SDU was received by the UE</w:t>
      </w:r>
      <w:r>
        <w:rPr>
          <w:lang w:eastAsia="zh-CN"/>
        </w:rPr>
        <w:t>. The KPI type is MEAN in unit of 0.1 ms.</w:t>
      </w:r>
    </w:p>
    <w:p>
      <w:pPr>
        <w:pStyle w:val="B1"/>
        <w:rPr>
          <w:lang w:eastAsia="zh-CN"/>
        </w:rPr>
      </w:pPr>
      <w:r>
        <w:rPr>
          <w:lang w:eastAsia="zh-CN"/>
        </w:rPr>
        <w:t>c)</w:t>
        <w:tab/>
        <w:t xml:space="preserve">This KPI is the weighted average of </w:t>
      </w:r>
      <w:r>
        <w:rPr>
          <w:color w:val="000000"/>
        </w:rPr>
        <w:t>DL p</w:t>
      </w:r>
      <w:r>
        <w:rPr/>
        <w:t>acket</w:t>
      </w:r>
      <w:r>
        <w:rPr>
          <w:color w:val="000000"/>
        </w:rPr>
        <w:t xml:space="preserve"> delay between PSA UPF and UE, </w:t>
      </w:r>
      <w:r>
        <w:rPr>
          <w:lang w:eastAsia="zh-CN"/>
        </w:rPr>
        <w:t>for all N3 interfaces (modelled by EP_N3 MOIs) and N9 interfaces (modelled by EP_N9 MOIs) of all PSA UPFs supporting the network slice (modelled by NetworkSlice MOI) identified by the S-NSSAI.</w:t>
      </w:r>
    </w:p>
    <w:p>
      <w:pPr>
        <w:pStyle w:val="B1"/>
        <w:ind w:left="540" w:hanging="0"/>
        <w:rPr>
          <w:lang w:val="en-US"/>
        </w:rPr>
      </w:pPr>
      <w:r>
        <w:rPr>
          <w:lang w:eastAsia="zh-CN"/>
        </w:rPr>
        <w:t>This KPI is calculated in the equation below, where Wn3 and Wn9 are</w:t>
      </w:r>
      <w:r>
        <w:rPr>
          <w:lang w:val="en-US"/>
        </w:rPr>
        <w:t xml:space="preserve"> the measurements for the weighted average, Wn3 is one of the following:</w:t>
      </w:r>
    </w:p>
    <w:p>
      <w:pPr>
        <w:pStyle w:val="B3"/>
        <w:rPr>
          <w:lang w:val="en-US"/>
        </w:rPr>
      </w:pPr>
      <w:r>
        <w:rPr>
          <w:lang w:val="en-US"/>
        </w:rPr>
        <w:t>-</w:t>
        <w:tab/>
        <w:t>the data volume of DL GTP PDUs transmitted by PSA UPF on the N3 interface;</w:t>
      </w:r>
    </w:p>
    <w:p>
      <w:pPr>
        <w:pStyle w:val="B3"/>
        <w:rPr>
          <w:lang w:val="en-US"/>
        </w:rPr>
      </w:pPr>
      <w:r>
        <w:rPr>
          <w:lang w:val="en-US"/>
        </w:rPr>
        <w:t>-</w:t>
        <w:tab/>
        <w:t>the number of DL GTP PDUs transmitted by PSA UPF on the N3 interface;</w:t>
      </w:r>
    </w:p>
    <w:p>
      <w:pPr>
        <w:pStyle w:val="B3"/>
        <w:rPr>
          <w:lang w:val="en-US"/>
        </w:rPr>
      </w:pPr>
      <w:r>
        <w:rPr>
          <w:lang w:val="en-US"/>
        </w:rPr>
        <w:t>-</w:t>
        <w:tab/>
        <w:t>any other types of weight defined by the consumer of KPI.</w:t>
      </w:r>
    </w:p>
    <w:p>
      <w:pPr>
        <w:pStyle w:val="B1"/>
        <w:ind w:left="540" w:hanging="0"/>
        <w:rPr>
          <w:lang w:val="en-US"/>
        </w:rPr>
      </w:pPr>
      <w:r>
        <w:rPr>
          <w:lang w:eastAsia="zh-CN"/>
        </w:rPr>
        <w:t xml:space="preserve">And </w:t>
      </w:r>
      <w:r>
        <w:rPr>
          <w:lang w:val="en-US"/>
        </w:rPr>
        <w:t>Wn9 is one of the following:</w:t>
      </w:r>
    </w:p>
    <w:p>
      <w:pPr>
        <w:pStyle w:val="B3"/>
        <w:rPr>
          <w:lang w:val="en-US"/>
        </w:rPr>
      </w:pPr>
      <w:r>
        <w:rPr>
          <w:lang w:val="en-US"/>
        </w:rPr>
        <w:t>-</w:t>
        <w:tab/>
        <w:t>the data volume of DL GTP PDUs transmitted by PSA UPF on the N9 interface;</w:t>
      </w:r>
    </w:p>
    <w:p>
      <w:pPr>
        <w:pStyle w:val="B3"/>
        <w:rPr>
          <w:lang w:val="en-US"/>
        </w:rPr>
      </w:pPr>
      <w:r>
        <w:rPr>
          <w:lang w:val="en-US"/>
        </w:rPr>
        <w:t>-</w:t>
        <w:tab/>
        <w:t>the number of DL GTP PDUs transmitted by PSA UPF on the N9 interface;</w:t>
      </w:r>
    </w:p>
    <w:p>
      <w:pPr>
        <w:pStyle w:val="B3"/>
        <w:rPr>
          <w:lang w:val="en-US" w:eastAsia="zh-CN"/>
        </w:rPr>
      </w:pPr>
      <w:r>
        <w:rPr>
          <w:lang w:val="en-US"/>
        </w:rPr>
        <w:t>-</w:t>
        <w:tab/>
        <w:t>any other types of weight defined by the consumer of KPI.</w:t>
      </w:r>
    </w:p>
    <w:p>
      <w:pPr>
        <w:pStyle w:val="B1"/>
        <w:spacing w:lineRule="auto" w:line="360" w:before="120" w:after="180"/>
        <w:ind w:left="576" w:hanging="29"/>
        <w:rPr>
          <w:sz w:val="22"/>
          <w:szCs w:val="22"/>
          <w:lang w:eastAsia="zh-CN"/>
        </w:rPr>
      </w:pPr>
      <w:r>
        <w:rPr>
          <w:lang w:eastAsia="zh-CN"/>
        </w:rPr>
        <w:t xml:space="preserve">DelayE2EDlNs = </w:t>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5285740" cy="247650"/>
            <wp:effectExtent l="0" t="0" r="0" b="0"/>
            <wp:docPr id="5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4" descr=""/>
                    <pic:cNvPicPr>
                      <a:picLocks noChangeAspect="1" noChangeArrowheads="1"/>
                    </pic:cNvPicPr>
                  </pic:nvPicPr>
                  <pic:blipFill>
                    <a:blip r:embed="rId49"/>
                    <a:srcRect l="-7" t="-146" r="-7" b="-146"/>
                    <a:stretch>
                      <a:fillRect/>
                    </a:stretch>
                  </pic:blipFill>
                  <pic:spPr bwMode="auto">
                    <a:xfrm>
                      <a:off x="0" y="0"/>
                      <a:ext cx="5285740" cy="247650"/>
                    </a:xfrm>
                    <a:prstGeom prst="rect">
                      <a:avLst/>
                    </a:prstGeom>
                  </pic:spPr>
                </pic:pic>
              </a:graphicData>
            </a:graphic>
          </wp:inline>
        </w:drawing>
      </w:r>
      <w:r>
        <w:rPr>
          <w:position w:val="-14"/>
        </w:rPr>
      </w:r>
      <w:r>
        <w:rPr>
          <w:position w:val="-14"/>
        </w:rPr>
        <w:fldChar w:fldCharType="end"/>
      </w:r>
      <w:r>
        <w:rPr>
          <w:lang w:eastAsia="zh-CN"/>
        </w:rPr>
        <w:t xml:space="preserve"> </w:t>
      </w:r>
    </w:p>
    <w:p>
      <w:pPr>
        <w:pStyle w:val="B1"/>
        <w:ind w:left="540" w:hanging="0"/>
        <w:rPr>
          <w:lang w:eastAsia="zh-CN"/>
        </w:rPr>
      </w:pPr>
      <w:r>
        <w:rPr>
          <w:lang w:eastAsia="zh-CN"/>
        </w:rPr>
        <w:t xml:space="preserve">Where the </w:t>
      </w:r>
      <w:r>
        <w:rPr>
          <w:i/>
          <w:iCs/>
          <w:lang w:eastAsia="zh-CN"/>
        </w:rPr>
        <w:t>SNSSAI</w:t>
      </w:r>
      <w:r>
        <w:rPr>
          <w:lang w:eastAsia="zh-CN"/>
        </w:rPr>
        <w:t xml:space="preserve"> identifies the S-NSSAI.</w:t>
      </w:r>
    </w:p>
    <w:p>
      <w:pPr>
        <w:pStyle w:val="B1"/>
        <w:rPr>
          <w:lang w:eastAsia="zh-CN"/>
        </w:rPr>
      </w:pPr>
      <w:r>
        <w:rPr>
          <w:lang w:eastAsia="zh-CN"/>
        </w:rPr>
        <w:t>d)</w:t>
        <w:tab/>
        <w:t>NetworkSlice.</w:t>
      </w:r>
    </w:p>
    <w:p>
      <w:pPr>
        <w:pStyle w:val="Heading3"/>
        <w:rPr/>
      </w:pPr>
      <w:bookmarkStart w:id="52" w:name="__RefHeading___Toc138160922"/>
      <w:bookmarkEnd w:id="52"/>
      <w:r>
        <w:rPr/>
        <w:t>6.</w:t>
      </w:r>
      <w:r>
        <w:rPr/>
        <w:t>3</w:t>
      </w:r>
      <w:r>
        <w:rPr/>
        <w:t>.</w:t>
      </w:r>
      <w:r>
        <w:rPr/>
        <w:t>2</w:t>
        <w:tab/>
        <w:t>Upstream throughput for network and Network Slice Instance</w:t>
      </w:r>
    </w:p>
    <w:p>
      <w:pPr>
        <w:pStyle w:val="B1"/>
        <w:rPr>
          <w:lang w:eastAsia="zh-CN"/>
        </w:rPr>
      </w:pPr>
      <w:r>
        <w:rPr>
          <w:lang w:eastAsia="zh-CN"/>
        </w:rPr>
        <w:t>a)</w:t>
        <w:tab/>
      </w:r>
      <w:r>
        <w:rPr>
          <w:lang w:eastAsia="zh-CN"/>
        </w:rPr>
        <w:t>U</w:t>
      </w:r>
      <w:r>
        <w:rPr>
          <w:lang w:eastAsia="zh-CN"/>
        </w:rPr>
        <w:t>TSNSI</w:t>
      </w:r>
      <w:r>
        <w:rPr>
          <w:lang w:eastAsia="zh-CN"/>
        </w:rPr>
        <w:t>.</w:t>
      </w:r>
    </w:p>
    <w:p>
      <w:pPr>
        <w:pStyle w:val="B1"/>
        <w:rPr>
          <w:lang w:eastAsia="zh-CN"/>
        </w:rPr>
      </w:pPr>
      <w:r>
        <w:rPr>
          <w:lang w:eastAsia="zh-CN"/>
        </w:rPr>
        <w:t>b)</w:t>
        <w:tab/>
        <w:t xml:space="preserve">This KPI describes the upstream throughput of one single network </w:t>
      </w:r>
      <w:r>
        <w:rPr/>
        <w:t xml:space="preserve">slice by computing the packet size for each successfully received UL packet through the network </w:t>
      </w:r>
      <w:r>
        <w:rPr>
          <w:lang w:eastAsia="zh-CN"/>
        </w:rPr>
        <w:t>slice during each observing granularity period and is used to evaluate integrity performance of the end-to-end network slice. It is obtained by measuring the total number of upstream octets provided by N3 interface from NG-RAN to all UPFs, related to the single network slice, divided by the granularity period (in milliseconds). The KPI unit is kbit/s and the KPI type is MEAN.</w:t>
      </w:r>
    </w:p>
    <w:p>
      <w:pPr>
        <w:pStyle w:val="B1"/>
        <w:rPr>
          <w:lang w:eastAsia="zh-CN"/>
        </w:rPr>
      </w:pPr>
      <w:r>
        <w:rPr>
          <w:lang w:eastAsia="zh-CN"/>
        </w:rPr>
        <w:t>c)</w:t>
        <w:tab/>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2856865" cy="285750"/>
            <wp:effectExtent l="0" t="0" r="0" b="0"/>
            <wp:docPr id="5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5" descr=""/>
                    <pic:cNvPicPr>
                      <a:picLocks noChangeAspect="1" noChangeArrowheads="1"/>
                    </pic:cNvPicPr>
                  </pic:nvPicPr>
                  <pic:blipFill>
                    <a:blip r:embed="rId50"/>
                    <a:srcRect l="-13" t="-126" r="-13" b="-126"/>
                    <a:stretch>
                      <a:fillRect/>
                    </a:stretch>
                  </pic:blipFill>
                  <pic:spPr bwMode="auto">
                    <a:xfrm>
                      <a:off x="0" y="0"/>
                      <a:ext cx="2856865" cy="285750"/>
                    </a:xfrm>
                    <a:prstGeom prst="rect">
                      <a:avLst/>
                    </a:prstGeom>
                  </pic:spPr>
                </pic:pic>
              </a:graphicData>
            </a:graphic>
          </wp:inline>
        </w:drawing>
      </w:r>
      <w:r>
        <w:rPr>
          <w:position w:val="-15"/>
        </w:rPr>
      </w:r>
      <w:r>
        <w:rPr>
          <w:position w:val="-15"/>
        </w:rPr>
        <w:fldChar w:fldCharType="end"/>
      </w:r>
    </w:p>
    <w:p>
      <w:pPr>
        <w:pStyle w:val="B1"/>
        <w:rPr>
          <w:lang w:eastAsia="zh-CN"/>
        </w:rPr>
      </w:pPr>
      <w:r>
        <w:rPr>
          <w:lang w:eastAsia="zh-CN"/>
        </w:rPr>
        <w:t>d)</w:t>
        <w:tab/>
        <w:t>NetworkSlice, SubNetwork.</w:t>
      </w:r>
    </w:p>
    <w:p>
      <w:pPr>
        <w:pStyle w:val="Heading3"/>
        <w:rPr/>
      </w:pPr>
      <w:bookmarkStart w:id="53" w:name="__RefHeading___Toc138160923"/>
      <w:bookmarkEnd w:id="53"/>
      <w:r>
        <w:rPr/>
        <w:t>6.</w:t>
      </w:r>
      <w:r>
        <w:rPr/>
        <w:t>3</w:t>
      </w:r>
      <w:r>
        <w:rPr/>
        <w:t>.</w:t>
      </w:r>
      <w:r>
        <w:rPr/>
        <w:t>3</w:t>
        <w:tab/>
        <w:t>Downstream throughput for Single Network Slice Instance</w:t>
      </w:r>
    </w:p>
    <w:p>
      <w:pPr>
        <w:pStyle w:val="B1"/>
        <w:rPr>
          <w:lang w:eastAsia="zh-CN"/>
        </w:rPr>
      </w:pPr>
      <w:r>
        <w:rPr>
          <w:lang w:eastAsia="zh-CN"/>
        </w:rPr>
        <w:t>a)</w:t>
        <w:tab/>
      </w:r>
      <w:r>
        <w:rPr>
          <w:lang w:eastAsia="zh-CN"/>
        </w:rPr>
        <w:t>D</w:t>
      </w:r>
      <w:r>
        <w:rPr>
          <w:lang w:eastAsia="zh-CN"/>
        </w:rPr>
        <w:t>TSNSI</w:t>
      </w:r>
      <w:r>
        <w:rPr>
          <w:lang w:eastAsia="zh-CN"/>
        </w:rPr>
        <w:t>.</w:t>
      </w:r>
    </w:p>
    <w:p>
      <w:pPr>
        <w:pStyle w:val="B1"/>
        <w:rPr>
          <w:lang w:eastAsia="zh-CN"/>
        </w:rPr>
      </w:pPr>
      <w:r>
        <w:rPr>
          <w:lang w:eastAsia="zh-CN"/>
        </w:rPr>
        <w:t>b)</w:t>
        <w:tab/>
        <w:t xml:space="preserve">This KPI describes the downstream throughput of one single network slice instance </w:t>
      </w:r>
      <w:r>
        <w:rPr/>
        <w:t>by computing the packet size for each successfully transmitted DL packet through the network slice instance</w:t>
      </w:r>
      <w:r>
        <w:rPr>
          <w:lang w:eastAsia="zh-CN"/>
        </w:rPr>
        <w:t xml:space="preserve"> during each observing granularity period and is used to evaluate integrity performance of the end-to-end network slice instance. It is obtained by measuring the total number of downstream octets provided by N3 interface from all UPFs to NG-RAN, related to the single network slice, divided by the granularity period (in milliseconds). The KPI unit is kbit/s and the KPI type is MEAN.</w:t>
      </w:r>
    </w:p>
    <w:p>
      <w:pPr>
        <w:pStyle w:val="B1"/>
        <w:rPr>
          <w:lang w:eastAsia="zh-CN"/>
        </w:rPr>
      </w:pPr>
      <w:r>
        <w:rPr>
          <w:lang w:eastAsia="zh-CN"/>
        </w:rPr>
        <w:t>c)</w:t>
        <w:tab/>
      </w:r>
      <w:r>
        <w:fldChar w:fldCharType="begin"/>
      </w:r>
      <w:r>
        <w:rPr>
          <w:lang w:eastAsia="zh-CN"/>
        </w:rPr>
        <w:instrText xml:space="preserve"> QUOTE _x0001_ </w:instrText>
      </w:r>
      <w:r>
        <w:rPr>
          <w:lang w:eastAsia="zh-CN"/>
        </w:rPr>
      </w:r>
      <w:r>
        <w:rPr>
          <w:lang w:eastAsia="zh-CN"/>
        </w:rPr>
        <w:fldChar w:fldCharType="separate"/>
      </w:r>
      <w:r>
        <w:rPr>
          <w:lang w:eastAsia="zh-CN"/>
        </w:rPr>
      </w:r>
      <w:r>
        <w:rPr>
          <w:lang w:eastAsia="zh-CN"/>
        </w:rPr>
      </w:r>
      <w:r>
        <w:rPr>
          <w:lang w:eastAsia="zh-CN"/>
        </w:rPr>
        <w:fldChar w:fldCharType="end"/>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2942590" cy="285750"/>
            <wp:effectExtent l="0" t="0" r="0" b="0"/>
            <wp:docPr id="5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6" descr=""/>
                    <pic:cNvPicPr>
                      <a:picLocks noChangeAspect="1" noChangeArrowheads="1"/>
                    </pic:cNvPicPr>
                  </pic:nvPicPr>
                  <pic:blipFill>
                    <a:blip r:embed="rId51"/>
                    <a:srcRect l="-12" t="-126" r="-12" b="-126"/>
                    <a:stretch>
                      <a:fillRect/>
                    </a:stretch>
                  </pic:blipFill>
                  <pic:spPr bwMode="auto">
                    <a:xfrm>
                      <a:off x="0" y="0"/>
                      <a:ext cx="2942590" cy="285750"/>
                    </a:xfrm>
                    <a:prstGeom prst="rect">
                      <a:avLst/>
                    </a:prstGeom>
                  </pic:spPr>
                </pic:pic>
              </a:graphicData>
            </a:graphic>
          </wp:inline>
        </w:drawing>
      </w:r>
      <w:r>
        <w:rPr>
          <w:position w:val="-15"/>
        </w:rPr>
      </w:r>
      <w:r>
        <w:rPr>
          <w:position w:val="-15"/>
        </w:rPr>
        <w:fldChar w:fldCharType="end"/>
      </w:r>
    </w:p>
    <w:p>
      <w:pPr>
        <w:pStyle w:val="B1"/>
        <w:rPr>
          <w:lang w:eastAsia="zh-CN"/>
        </w:rPr>
      </w:pPr>
      <w:r>
        <w:rPr>
          <w:lang w:eastAsia="zh-CN"/>
        </w:rPr>
        <w:t>d)</w:t>
        <w:tab/>
        <w:t>NetworkSlice, SubNetwork.</w:t>
      </w:r>
    </w:p>
    <w:p>
      <w:pPr>
        <w:pStyle w:val="Heading3"/>
        <w:rPr/>
      </w:pPr>
      <w:bookmarkStart w:id="54" w:name="__RefHeading___Toc138160924"/>
      <w:bookmarkEnd w:id="54"/>
      <w:r>
        <w:rPr/>
        <w:t>6.</w:t>
      </w:r>
      <w:r>
        <w:rPr/>
        <w:t>3</w:t>
      </w:r>
      <w:r>
        <w:rPr/>
        <w:t>.</w:t>
      </w:r>
      <w:r>
        <w:rPr/>
        <w:t>4</w:t>
        <w:tab/>
        <w:t>Upstream Throughput at N3 interface</w:t>
      </w:r>
    </w:p>
    <w:p>
      <w:pPr>
        <w:pStyle w:val="B1"/>
        <w:rPr>
          <w:lang w:eastAsia="zh-CN"/>
        </w:rPr>
      </w:pPr>
      <w:r>
        <w:rPr>
          <w:lang w:eastAsia="zh-CN"/>
        </w:rPr>
        <w:t>a)</w:t>
        <w:tab/>
        <w:t>UGTPTN</w:t>
      </w:r>
      <w:r>
        <w:rPr>
          <w:lang w:eastAsia="zh-CN"/>
        </w:rPr>
        <w:t>.</w:t>
      </w:r>
    </w:p>
    <w:p>
      <w:pPr>
        <w:pStyle w:val="B1"/>
        <w:rPr/>
      </w:pPr>
      <w:r>
        <w:rPr>
          <w:lang w:eastAsia="zh-CN"/>
        </w:rPr>
        <w:t>b)</w:t>
        <w:tab/>
        <w:t xml:space="preserve">This KPI describes the throughput of incoming GTP data packets on the N3 interface (measured at UPF) which have been generated by the GTP-U protocol entity on the N3 interface, during a granularity period. This KPI is used to evaluate upstream GTP throughput integrity performance at the N3 interface. It is obtained by measuring the total number of octets GTP data packets upstream provided by N3 interface from NG-RAN to UPF, divided by the granularity period (in milliseconds). The KPI unit is kbit/s and the KPI type is MEAN. </w:t>
      </w:r>
    </w:p>
    <w:p>
      <w:pPr>
        <w:pStyle w:val="B1"/>
        <w:rPr>
          <w:lang w:eastAsia="zh-CN"/>
        </w:rPr>
      </w:pPr>
      <w:r>
        <w:rPr>
          <w:lang w:eastAsia="zh-CN"/>
        </w:rPr>
        <w:t>c)</w:t>
        <w:tab/>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2228850" cy="276225"/>
            <wp:effectExtent l="0" t="0" r="0" b="0"/>
            <wp:docPr id="5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7" descr=""/>
                    <pic:cNvPicPr>
                      <a:picLocks noChangeAspect="1" noChangeArrowheads="1"/>
                    </pic:cNvPicPr>
                  </pic:nvPicPr>
                  <pic:blipFill>
                    <a:blip r:embed="rId52"/>
                    <a:srcRect l="-16" t="-130" r="-16" b="-130"/>
                    <a:stretch>
                      <a:fillRect/>
                    </a:stretch>
                  </pic:blipFill>
                  <pic:spPr bwMode="auto">
                    <a:xfrm>
                      <a:off x="0" y="0"/>
                      <a:ext cx="2228850" cy="276225"/>
                    </a:xfrm>
                    <a:prstGeom prst="rect">
                      <a:avLst/>
                    </a:prstGeom>
                  </pic:spPr>
                </pic:pic>
              </a:graphicData>
            </a:graphic>
          </wp:inline>
        </w:drawing>
      </w:r>
      <w:r>
        <w:rPr>
          <w:position w:val="-15"/>
        </w:rPr>
      </w:r>
      <w:r>
        <w:rPr>
          <w:position w:val="-15"/>
        </w:rPr>
        <w:fldChar w:fldCharType="end"/>
      </w:r>
    </w:p>
    <w:p>
      <w:pPr>
        <w:pStyle w:val="B1"/>
        <w:rPr>
          <w:lang w:eastAsia="zh-CN"/>
        </w:rPr>
      </w:pPr>
      <w:r>
        <w:rPr>
          <w:lang w:eastAsia="zh-CN"/>
        </w:rPr>
        <w:t>d)</w:t>
        <w:tab/>
        <w:t>UPFFunction</w:t>
      </w:r>
    </w:p>
    <w:p>
      <w:pPr>
        <w:pStyle w:val="Heading3"/>
        <w:rPr/>
      </w:pPr>
      <w:bookmarkStart w:id="55" w:name="__RefHeading___Toc138160925"/>
      <w:bookmarkEnd w:id="55"/>
      <w:r>
        <w:rPr/>
        <w:t>6.</w:t>
      </w:r>
      <w:r>
        <w:rPr/>
        <w:t>3</w:t>
      </w:r>
      <w:r>
        <w:rPr/>
        <w:t>.</w:t>
      </w:r>
      <w:r>
        <w:rPr/>
        <w:t>5</w:t>
        <w:tab/>
        <w:t>Downstream Throughput at N3 interface</w:t>
      </w:r>
    </w:p>
    <w:p>
      <w:pPr>
        <w:pStyle w:val="B1"/>
        <w:rPr/>
      </w:pPr>
      <w:r>
        <w:rPr>
          <w:lang w:eastAsia="zh-CN"/>
        </w:rPr>
        <w:t>a)</w:t>
        <w:tab/>
        <w:t>DGTPTN.</w:t>
      </w:r>
    </w:p>
    <w:p>
      <w:pPr>
        <w:pStyle w:val="B1"/>
        <w:rPr>
          <w:lang w:eastAsia="zh-CN"/>
        </w:rPr>
      </w:pPr>
      <w:r>
        <w:rPr>
          <w:lang w:eastAsia="zh-CN"/>
        </w:rPr>
        <w:t>b)</w:t>
        <w:tab/>
        <w:t>This KPI describes the throughput of all downstream GTP data packets on the N3 interface (transmitted downstream from UPF) which have been generated by the GTP-U protocol entity on the N3 interface, during a granularity period. This KPI is used to evaluate integrity performance at N3 interface. It is obtained by measuring the total number of octets GTP data packets downstream provided by N3 interface from UPF to NG-RAN, divided by the granularity period (in milliseconds). The KPI unit is kbit/s and the KPI type is MEAN.</w:t>
      </w:r>
    </w:p>
    <w:p>
      <w:pPr>
        <w:pStyle w:val="B1"/>
        <w:rPr>
          <w:lang w:eastAsia="zh-CN"/>
        </w:rPr>
      </w:pPr>
      <w:r>
        <w:rPr/>
        <w:t>c)</w:t>
        <w:tab/>
        <w:t xml:space="preserve"> </w:t>
      </w:r>
      <w:r>
        <w:fldChar w:fldCharType="begin"/>
      </w:r>
      <w:r>
        <w:rPr/>
        <w:instrText xml:space="preserve"> QUOTE _x0001_ </w:instrText>
      </w:r>
      <w:r>
        <w:rPr/>
      </w:r>
      <w:r>
        <w:rPr/>
        <w:fldChar w:fldCharType="separate"/>
      </w:r>
      <w:r>
        <w:rPr/>
      </w:r>
      <w:r>
        <w:rPr/>
        <w:drawing>
          <wp:inline distT="0" distB="0" distL="0" distR="0">
            <wp:extent cx="2238375" cy="276225"/>
            <wp:effectExtent l="0" t="0" r="0" b="0"/>
            <wp:docPr id="5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8" descr=""/>
                    <pic:cNvPicPr>
                      <a:picLocks noChangeAspect="1" noChangeArrowheads="1"/>
                    </pic:cNvPicPr>
                  </pic:nvPicPr>
                  <pic:blipFill>
                    <a:blip r:embed="rId53"/>
                    <a:srcRect l="-16" t="-130" r="-16" b="-130"/>
                    <a:stretch>
                      <a:fillRect/>
                    </a:stretch>
                  </pic:blipFill>
                  <pic:spPr bwMode="auto">
                    <a:xfrm>
                      <a:off x="0" y="0"/>
                      <a:ext cx="2238375" cy="276225"/>
                    </a:xfrm>
                    <a:prstGeom prst="rect">
                      <a:avLst/>
                    </a:prstGeom>
                  </pic:spPr>
                </pic:pic>
              </a:graphicData>
            </a:graphic>
          </wp:inline>
        </w:drawing>
      </w:r>
      <w:r>
        <w:rPr/>
      </w:r>
      <w:r>
        <w:rPr/>
        <w:fldChar w:fldCharType="end"/>
      </w:r>
    </w:p>
    <w:p>
      <w:pPr>
        <w:pStyle w:val="B1"/>
        <w:rPr>
          <w:lang w:eastAsia="zh-CN"/>
        </w:rPr>
      </w:pPr>
      <w:r>
        <w:rPr>
          <w:lang w:eastAsia="zh-CN"/>
        </w:rPr>
        <w:t>d)</w:t>
        <w:tab/>
        <w:t>UPFFunction</w:t>
      </w:r>
    </w:p>
    <w:p>
      <w:pPr>
        <w:pStyle w:val="Heading3"/>
        <w:rPr/>
      </w:pPr>
      <w:bookmarkStart w:id="56" w:name="__RefHeading___Toc138160926"/>
      <w:bookmarkEnd w:id="56"/>
      <w:r>
        <w:rPr/>
        <w:t>6.3.6</w:t>
        <w:tab/>
        <w:t>RAN UE Throughput</w:t>
      </w:r>
    </w:p>
    <w:p>
      <w:pPr>
        <w:pStyle w:val="Heading4"/>
        <w:ind w:left="1418" w:hanging="1418"/>
        <w:rPr/>
      </w:pPr>
      <w:bookmarkStart w:id="57" w:name="__RefHeading___Toc138160927"/>
      <w:bookmarkEnd w:id="57"/>
      <w:r>
        <w:rPr/>
        <w:t>6.3.6.1</w:t>
        <w:tab/>
        <w:t>Void</w:t>
      </w:r>
    </w:p>
    <w:p>
      <w:pPr>
        <w:pStyle w:val="B1"/>
        <w:rPr/>
      </w:pPr>
      <w:r>
        <w:rPr/>
      </w:r>
    </w:p>
    <w:p>
      <w:pPr>
        <w:pStyle w:val="Heading4"/>
        <w:ind w:left="1418" w:hanging="1418"/>
        <w:rPr/>
      </w:pPr>
      <w:bookmarkStart w:id="58" w:name="__RefHeading___Toc138160928"/>
      <w:bookmarkEnd w:id="58"/>
      <w:r>
        <w:rPr/>
        <w:t>6.3.6.2</w:t>
        <w:tab/>
        <w:t>RAN UE Throughput definition</w:t>
      </w:r>
    </w:p>
    <w:p>
      <w:pPr>
        <w:pStyle w:val="Normal"/>
        <w:rPr/>
      </w:pPr>
      <w:r>
        <w:rPr/>
        <w:t>To achieve a Throughput measurement (below examples are given for DL) that is independent of file size and gives a relevant result it is important to remove the volume and time when the resource on the radio interface is not fully utilized. (Successful transmission, buffer empty in figure 1).</w:t>
      </w:r>
    </w:p>
    <w:p>
      <w:pPr>
        <w:pStyle w:val="TH"/>
        <w:rPr>
          <w:lang w:eastAsia="ja-JP"/>
        </w:rPr>
      </w:pPr>
      <w:r>
        <w:rPr>
          <w:lang w:eastAsia="ja-JP"/>
        </w:rPr>
        <mc:AlternateContent>
          <mc:Choice Requires="wpg">
            <w:drawing>
              <wp:inline distT="0" distB="0" distL="0" distR="0">
                <wp:extent cx="4973955" cy="3328035"/>
                <wp:effectExtent l="0" t="0" r="0" b="0"/>
                <wp:docPr id="60" name=""/>
                <a:graphic xmlns:a="http://schemas.openxmlformats.org/drawingml/2006/main">
                  <a:graphicData uri="http://schemas.microsoft.com/office/word/2010/wordprocessingGroup">
                    <wpg:wgp>
                      <wpg:cNvGrpSpPr/>
                      <wpg:grpSpPr>
                        <a:xfrm>
                          <a:off x="0" y="0"/>
                          <a:ext cx="4974120" cy="3328200"/>
                          <a:chOff x="0" y="0"/>
                          <a:chExt cx="4974120" cy="3328200"/>
                        </a:xfrm>
                      </wpg:grpSpPr>
                      <wps:wsp>
                        <wps:cNvSpPr/>
                        <wps:nvSpPr>
                          <wps:cNvPr id="0" name=""/>
                          <wps:cNvSpPr/>
                        </wps:nvSpPr>
                        <wps:spPr>
                          <a:xfrm>
                            <a:off x="0" y="0"/>
                            <a:ext cx="4974120" cy="3328200"/>
                          </a:xfrm>
                          <a:prstGeom prst="rect">
                            <a:avLst/>
                          </a:prstGeom>
                          <a:noFill/>
                          <a:ln w="0">
                            <a:noFill/>
                          </a:ln>
                        </wps:spPr>
                        <wps:bodyPr/>
                      </wps:wsp>
                      <wps:wsp>
                        <wps:cNvSpPr/>
                        <wps:spPr>
                          <a:xfrm>
                            <a:off x="73800" y="1378440"/>
                            <a:ext cx="4235400" cy="38880"/>
                          </a:xfrm>
                          <a:custGeom>
                            <a:avLst/>
                            <a:gdLst/>
                            <a:ahLst/>
                            <a:rect l="l" t="t" r="r" b="b"/>
                            <a:pathLst>
                              <a:path w="7560" h="70">
                                <a:moveTo>
                                  <a:pt x="9" y="26"/>
                                </a:moveTo>
                                <a:lnTo>
                                  <a:pt x="7499" y="26"/>
                                </a:lnTo>
                                <a:lnTo>
                                  <a:pt x="7508" y="26"/>
                                </a:lnTo>
                                <a:lnTo>
                                  <a:pt x="7508" y="35"/>
                                </a:lnTo>
                                <a:lnTo>
                                  <a:pt x="7508" y="35"/>
                                </a:lnTo>
                                <a:lnTo>
                                  <a:pt x="7499" y="44"/>
                                </a:lnTo>
                                <a:lnTo>
                                  <a:pt x="9" y="44"/>
                                </a:lnTo>
                                <a:lnTo>
                                  <a:pt x="0" y="35"/>
                                </a:lnTo>
                                <a:lnTo>
                                  <a:pt x="0" y="35"/>
                                </a:lnTo>
                                <a:lnTo>
                                  <a:pt x="0" y="26"/>
                                </a:lnTo>
                                <a:lnTo>
                                  <a:pt x="9" y="26"/>
                                </a:lnTo>
                                <a:lnTo>
                                  <a:pt x="9" y="26"/>
                                </a:lnTo>
                                <a:close/>
                                <a:moveTo>
                                  <a:pt x="7490" y="0"/>
                                </a:moveTo>
                                <a:lnTo>
                                  <a:pt x="7560" y="35"/>
                                </a:lnTo>
                                <a:lnTo>
                                  <a:pt x="7490" y="70"/>
                                </a:lnTo>
                                <a:lnTo>
                                  <a:pt x="7490" y="0"/>
                                </a:lnTo>
                                <a:close/>
                              </a:path>
                            </a:pathLst>
                          </a:custGeom>
                          <a:solidFill>
                            <a:srgbClr val="003258"/>
                          </a:solidFill>
                          <a:ln w="0">
                            <a:solidFill>
                              <a:srgbClr val="003258"/>
                            </a:solidFill>
                          </a:ln>
                        </wps:spPr>
                        <wps:style>
                          <a:lnRef idx="0"/>
                          <a:fillRef idx="0"/>
                          <a:effectRef idx="0"/>
                          <a:fontRef idx="minor"/>
                        </wps:style>
                        <wps:bodyPr/>
                      </wps:wsp>
                      <wps:wsp>
                        <wps:cNvSpPr/>
                        <wps:spPr>
                          <a:xfrm>
                            <a:off x="117360" y="1319400"/>
                            <a:ext cx="0" cy="78120"/>
                          </a:xfrm>
                          <a:prstGeom prst="line">
                            <a:avLst/>
                          </a:prstGeom>
                          <a:ln w="5760">
                            <a:solidFill>
                              <a:srgbClr val="003258"/>
                            </a:solidFill>
                            <a:miter/>
                          </a:ln>
                        </wps:spPr>
                        <wps:style>
                          <a:lnRef idx="0"/>
                          <a:fillRef idx="0"/>
                          <a:effectRef idx="0"/>
                          <a:fontRef idx="minor"/>
                        </wps:style>
                        <wps:bodyPr/>
                      </wps:wsp>
                      <wps:wsp>
                        <wps:cNvSpPr/>
                        <wps:spPr>
                          <a:xfrm>
                            <a:off x="235080" y="1319400"/>
                            <a:ext cx="0" cy="78120"/>
                          </a:xfrm>
                          <a:prstGeom prst="line">
                            <a:avLst/>
                          </a:prstGeom>
                          <a:ln w="5760">
                            <a:solidFill>
                              <a:srgbClr val="003258"/>
                            </a:solidFill>
                            <a:miter/>
                          </a:ln>
                        </wps:spPr>
                        <wps:style>
                          <a:lnRef idx="0"/>
                          <a:fillRef idx="0"/>
                          <a:effectRef idx="0"/>
                          <a:fontRef idx="minor"/>
                        </wps:style>
                        <wps:bodyPr/>
                      </wps:wsp>
                      <wps:wsp>
                        <wps:cNvSpPr/>
                        <wps:spPr>
                          <a:xfrm>
                            <a:off x="352440" y="1319400"/>
                            <a:ext cx="0" cy="78120"/>
                          </a:xfrm>
                          <a:prstGeom prst="line">
                            <a:avLst/>
                          </a:prstGeom>
                          <a:ln w="5760">
                            <a:solidFill>
                              <a:srgbClr val="003258"/>
                            </a:solidFill>
                            <a:miter/>
                          </a:ln>
                        </wps:spPr>
                        <wps:style>
                          <a:lnRef idx="0"/>
                          <a:fillRef idx="0"/>
                          <a:effectRef idx="0"/>
                          <a:fontRef idx="minor"/>
                        </wps:style>
                        <wps:bodyPr/>
                      </wps:wsp>
                      <wps:wsp>
                        <wps:cNvSpPr/>
                        <wps:spPr>
                          <a:xfrm>
                            <a:off x="469800" y="1319400"/>
                            <a:ext cx="0" cy="78120"/>
                          </a:xfrm>
                          <a:prstGeom prst="line">
                            <a:avLst/>
                          </a:prstGeom>
                          <a:ln w="5760">
                            <a:solidFill>
                              <a:srgbClr val="003258"/>
                            </a:solidFill>
                            <a:miter/>
                          </a:ln>
                        </wps:spPr>
                        <wps:style>
                          <a:lnRef idx="0"/>
                          <a:fillRef idx="0"/>
                          <a:effectRef idx="0"/>
                          <a:fontRef idx="minor"/>
                        </wps:style>
                        <wps:bodyPr/>
                      </wps:wsp>
                      <wps:wsp>
                        <wps:cNvSpPr/>
                        <wps:spPr>
                          <a:xfrm>
                            <a:off x="587880" y="1319400"/>
                            <a:ext cx="0" cy="78120"/>
                          </a:xfrm>
                          <a:prstGeom prst="line">
                            <a:avLst/>
                          </a:prstGeom>
                          <a:ln w="5760">
                            <a:solidFill>
                              <a:srgbClr val="003258"/>
                            </a:solidFill>
                            <a:miter/>
                          </a:ln>
                        </wps:spPr>
                        <wps:style>
                          <a:lnRef idx="0"/>
                          <a:fillRef idx="0"/>
                          <a:effectRef idx="0"/>
                          <a:fontRef idx="minor"/>
                        </wps:style>
                        <wps:bodyPr/>
                      </wps:wsp>
                      <wps:wsp>
                        <wps:cNvSpPr/>
                        <wps:spPr>
                          <a:xfrm>
                            <a:off x="704880" y="1319400"/>
                            <a:ext cx="0" cy="78120"/>
                          </a:xfrm>
                          <a:prstGeom prst="line">
                            <a:avLst/>
                          </a:prstGeom>
                          <a:ln w="5760">
                            <a:solidFill>
                              <a:srgbClr val="003258"/>
                            </a:solidFill>
                            <a:miter/>
                          </a:ln>
                        </wps:spPr>
                        <wps:style>
                          <a:lnRef idx="0"/>
                          <a:fillRef idx="0"/>
                          <a:effectRef idx="0"/>
                          <a:fontRef idx="minor"/>
                        </wps:style>
                        <wps:bodyPr/>
                      </wps:wsp>
                      <wps:wsp>
                        <wps:cNvSpPr/>
                        <wps:spPr>
                          <a:xfrm>
                            <a:off x="822240" y="1319400"/>
                            <a:ext cx="0" cy="78120"/>
                          </a:xfrm>
                          <a:prstGeom prst="line">
                            <a:avLst/>
                          </a:prstGeom>
                          <a:ln w="5760">
                            <a:solidFill>
                              <a:srgbClr val="003258"/>
                            </a:solidFill>
                            <a:miter/>
                          </a:ln>
                        </wps:spPr>
                        <wps:style>
                          <a:lnRef idx="0"/>
                          <a:fillRef idx="0"/>
                          <a:effectRef idx="0"/>
                          <a:fontRef idx="minor"/>
                        </wps:style>
                        <wps:bodyPr/>
                      </wps:wsp>
                      <wps:wsp>
                        <wps:cNvSpPr/>
                        <wps:spPr>
                          <a:xfrm>
                            <a:off x="940320" y="1319400"/>
                            <a:ext cx="0" cy="78120"/>
                          </a:xfrm>
                          <a:prstGeom prst="line">
                            <a:avLst/>
                          </a:prstGeom>
                          <a:ln w="5760">
                            <a:solidFill>
                              <a:srgbClr val="003258"/>
                            </a:solidFill>
                            <a:miter/>
                          </a:ln>
                        </wps:spPr>
                        <wps:style>
                          <a:lnRef idx="0"/>
                          <a:fillRef idx="0"/>
                          <a:effectRef idx="0"/>
                          <a:fontRef idx="minor"/>
                        </wps:style>
                        <wps:bodyPr/>
                      </wps:wsp>
                      <wps:wsp>
                        <wps:cNvSpPr/>
                        <wps:spPr>
                          <a:xfrm>
                            <a:off x="1058040" y="1319400"/>
                            <a:ext cx="0" cy="78120"/>
                          </a:xfrm>
                          <a:prstGeom prst="line">
                            <a:avLst/>
                          </a:prstGeom>
                          <a:ln w="5760">
                            <a:solidFill>
                              <a:srgbClr val="003258"/>
                            </a:solidFill>
                            <a:miter/>
                          </a:ln>
                        </wps:spPr>
                        <wps:style>
                          <a:lnRef idx="0"/>
                          <a:fillRef idx="0"/>
                          <a:effectRef idx="0"/>
                          <a:fontRef idx="minor"/>
                        </wps:style>
                        <wps:bodyPr/>
                      </wps:wsp>
                      <wps:wsp>
                        <wps:cNvSpPr/>
                        <wps:spPr>
                          <a:xfrm>
                            <a:off x="1174680" y="1319400"/>
                            <a:ext cx="0" cy="78120"/>
                          </a:xfrm>
                          <a:prstGeom prst="line">
                            <a:avLst/>
                          </a:prstGeom>
                          <a:ln w="5760">
                            <a:solidFill>
                              <a:srgbClr val="003258"/>
                            </a:solidFill>
                            <a:miter/>
                          </a:ln>
                        </wps:spPr>
                        <wps:style>
                          <a:lnRef idx="0"/>
                          <a:fillRef idx="0"/>
                          <a:effectRef idx="0"/>
                          <a:fontRef idx="minor"/>
                        </wps:style>
                        <wps:bodyPr/>
                      </wps:wsp>
                      <wps:wsp>
                        <wps:cNvSpPr/>
                        <wps:spPr>
                          <a:xfrm>
                            <a:off x="1292760" y="1319400"/>
                            <a:ext cx="0" cy="78120"/>
                          </a:xfrm>
                          <a:prstGeom prst="line">
                            <a:avLst/>
                          </a:prstGeom>
                          <a:ln w="5760">
                            <a:solidFill>
                              <a:srgbClr val="003258"/>
                            </a:solidFill>
                            <a:miter/>
                          </a:ln>
                        </wps:spPr>
                        <wps:style>
                          <a:lnRef idx="0"/>
                          <a:fillRef idx="0"/>
                          <a:effectRef idx="0"/>
                          <a:fontRef idx="minor"/>
                        </wps:style>
                        <wps:bodyPr/>
                      </wps:wsp>
                      <wps:wsp>
                        <wps:cNvSpPr/>
                        <wps:spPr>
                          <a:xfrm>
                            <a:off x="1410480" y="1319400"/>
                            <a:ext cx="0" cy="78120"/>
                          </a:xfrm>
                          <a:prstGeom prst="line">
                            <a:avLst/>
                          </a:prstGeom>
                          <a:ln w="5760">
                            <a:solidFill>
                              <a:srgbClr val="003258"/>
                            </a:solidFill>
                            <a:miter/>
                          </a:ln>
                        </wps:spPr>
                        <wps:style>
                          <a:lnRef idx="0"/>
                          <a:fillRef idx="0"/>
                          <a:effectRef idx="0"/>
                          <a:fontRef idx="minor"/>
                        </wps:style>
                        <wps:bodyPr/>
                      </wps:wsp>
                      <wps:wsp>
                        <wps:cNvSpPr/>
                        <wps:spPr>
                          <a:xfrm>
                            <a:off x="1527840" y="1319400"/>
                            <a:ext cx="0" cy="78120"/>
                          </a:xfrm>
                          <a:prstGeom prst="line">
                            <a:avLst/>
                          </a:prstGeom>
                          <a:ln w="5760">
                            <a:solidFill>
                              <a:srgbClr val="003258"/>
                            </a:solidFill>
                            <a:miter/>
                          </a:ln>
                        </wps:spPr>
                        <wps:style>
                          <a:lnRef idx="0"/>
                          <a:fillRef idx="0"/>
                          <a:effectRef idx="0"/>
                          <a:fontRef idx="minor"/>
                        </wps:style>
                        <wps:bodyPr/>
                      </wps:wsp>
                      <wps:wsp>
                        <wps:cNvSpPr/>
                        <wps:spPr>
                          <a:xfrm>
                            <a:off x="1645200" y="1319400"/>
                            <a:ext cx="0" cy="78120"/>
                          </a:xfrm>
                          <a:prstGeom prst="line">
                            <a:avLst/>
                          </a:prstGeom>
                          <a:ln w="5760">
                            <a:solidFill>
                              <a:srgbClr val="003258"/>
                            </a:solidFill>
                            <a:miter/>
                          </a:ln>
                        </wps:spPr>
                        <wps:style>
                          <a:lnRef idx="0"/>
                          <a:fillRef idx="0"/>
                          <a:effectRef idx="0"/>
                          <a:fontRef idx="minor"/>
                        </wps:style>
                        <wps:bodyPr/>
                      </wps:wsp>
                      <wps:wsp>
                        <wps:cNvSpPr/>
                        <wps:spPr>
                          <a:xfrm>
                            <a:off x="1762920" y="1319400"/>
                            <a:ext cx="0" cy="78120"/>
                          </a:xfrm>
                          <a:prstGeom prst="line">
                            <a:avLst/>
                          </a:prstGeom>
                          <a:ln w="5760">
                            <a:solidFill>
                              <a:srgbClr val="003258"/>
                            </a:solidFill>
                            <a:miter/>
                          </a:ln>
                        </wps:spPr>
                        <wps:style>
                          <a:lnRef idx="0"/>
                          <a:fillRef idx="0"/>
                          <a:effectRef idx="0"/>
                          <a:fontRef idx="minor"/>
                        </wps:style>
                        <wps:bodyPr/>
                      </wps:wsp>
                      <wps:wsp>
                        <wps:cNvSpPr/>
                        <wps:spPr>
                          <a:xfrm>
                            <a:off x="1880280" y="1319400"/>
                            <a:ext cx="0" cy="78120"/>
                          </a:xfrm>
                          <a:prstGeom prst="line">
                            <a:avLst/>
                          </a:prstGeom>
                          <a:ln w="5760">
                            <a:solidFill>
                              <a:srgbClr val="003258"/>
                            </a:solidFill>
                            <a:miter/>
                          </a:ln>
                        </wps:spPr>
                        <wps:style>
                          <a:lnRef idx="0"/>
                          <a:fillRef idx="0"/>
                          <a:effectRef idx="0"/>
                          <a:fontRef idx="minor"/>
                        </wps:style>
                        <wps:bodyPr/>
                      </wps:wsp>
                      <wps:wsp>
                        <wps:cNvSpPr/>
                        <wps:spPr>
                          <a:xfrm>
                            <a:off x="1997640" y="1319400"/>
                            <a:ext cx="0" cy="78120"/>
                          </a:xfrm>
                          <a:prstGeom prst="line">
                            <a:avLst/>
                          </a:prstGeom>
                          <a:ln w="5760">
                            <a:solidFill>
                              <a:srgbClr val="003258"/>
                            </a:solidFill>
                            <a:miter/>
                          </a:ln>
                        </wps:spPr>
                        <wps:style>
                          <a:lnRef idx="0"/>
                          <a:fillRef idx="0"/>
                          <a:effectRef idx="0"/>
                          <a:fontRef idx="minor"/>
                        </wps:style>
                        <wps:bodyPr/>
                      </wps:wsp>
                      <wps:wsp>
                        <wps:cNvSpPr/>
                        <wps:spPr>
                          <a:xfrm>
                            <a:off x="2115720" y="1319400"/>
                            <a:ext cx="0" cy="78120"/>
                          </a:xfrm>
                          <a:prstGeom prst="line">
                            <a:avLst/>
                          </a:prstGeom>
                          <a:ln w="5760">
                            <a:solidFill>
                              <a:srgbClr val="003258"/>
                            </a:solidFill>
                            <a:miter/>
                          </a:ln>
                        </wps:spPr>
                        <wps:style>
                          <a:lnRef idx="0"/>
                          <a:fillRef idx="0"/>
                          <a:effectRef idx="0"/>
                          <a:fontRef idx="minor"/>
                        </wps:style>
                        <wps:bodyPr/>
                      </wps:wsp>
                      <wps:wsp>
                        <wps:cNvSpPr/>
                        <wps:spPr>
                          <a:xfrm>
                            <a:off x="2232720" y="1319400"/>
                            <a:ext cx="0" cy="78120"/>
                          </a:xfrm>
                          <a:prstGeom prst="line">
                            <a:avLst/>
                          </a:prstGeom>
                          <a:ln w="5760">
                            <a:solidFill>
                              <a:srgbClr val="003258"/>
                            </a:solidFill>
                            <a:miter/>
                          </a:ln>
                        </wps:spPr>
                        <wps:style>
                          <a:lnRef idx="0"/>
                          <a:fillRef idx="0"/>
                          <a:effectRef idx="0"/>
                          <a:fontRef idx="minor"/>
                        </wps:style>
                        <wps:bodyPr/>
                      </wps:wsp>
                      <wps:wsp>
                        <wps:cNvSpPr/>
                        <wps:spPr>
                          <a:xfrm>
                            <a:off x="2350080" y="1319400"/>
                            <a:ext cx="0" cy="78120"/>
                          </a:xfrm>
                          <a:prstGeom prst="line">
                            <a:avLst/>
                          </a:prstGeom>
                          <a:ln w="5760">
                            <a:solidFill>
                              <a:srgbClr val="003258"/>
                            </a:solidFill>
                            <a:miter/>
                          </a:ln>
                        </wps:spPr>
                        <wps:style>
                          <a:lnRef idx="0"/>
                          <a:fillRef idx="0"/>
                          <a:effectRef idx="0"/>
                          <a:fontRef idx="minor"/>
                        </wps:style>
                        <wps:bodyPr/>
                      </wps:wsp>
                      <wps:wsp>
                        <wps:cNvSpPr/>
                        <wps:spPr>
                          <a:xfrm>
                            <a:off x="2468160" y="1319400"/>
                            <a:ext cx="0" cy="78120"/>
                          </a:xfrm>
                          <a:prstGeom prst="line">
                            <a:avLst/>
                          </a:prstGeom>
                          <a:ln w="5760">
                            <a:solidFill>
                              <a:srgbClr val="003258"/>
                            </a:solidFill>
                            <a:miter/>
                          </a:ln>
                        </wps:spPr>
                        <wps:style>
                          <a:lnRef idx="0"/>
                          <a:fillRef idx="0"/>
                          <a:effectRef idx="0"/>
                          <a:fontRef idx="minor"/>
                        </wps:style>
                        <wps:bodyPr/>
                      </wps:wsp>
                      <wps:wsp>
                        <wps:cNvSpPr/>
                        <wps:spPr>
                          <a:xfrm>
                            <a:off x="2585880" y="1319400"/>
                            <a:ext cx="0" cy="78120"/>
                          </a:xfrm>
                          <a:prstGeom prst="line">
                            <a:avLst/>
                          </a:prstGeom>
                          <a:ln w="5760">
                            <a:solidFill>
                              <a:srgbClr val="003258"/>
                            </a:solidFill>
                            <a:miter/>
                          </a:ln>
                        </wps:spPr>
                        <wps:style>
                          <a:lnRef idx="0"/>
                          <a:fillRef idx="0"/>
                          <a:effectRef idx="0"/>
                          <a:fontRef idx="minor"/>
                        </wps:style>
                        <wps:bodyPr/>
                      </wps:wsp>
                      <wps:wsp>
                        <wps:cNvSpPr/>
                        <wps:spPr>
                          <a:xfrm>
                            <a:off x="2703240" y="1319400"/>
                            <a:ext cx="0" cy="78120"/>
                          </a:xfrm>
                          <a:prstGeom prst="line">
                            <a:avLst/>
                          </a:prstGeom>
                          <a:ln w="5760">
                            <a:solidFill>
                              <a:srgbClr val="003258"/>
                            </a:solidFill>
                            <a:miter/>
                          </a:ln>
                        </wps:spPr>
                        <wps:style>
                          <a:lnRef idx="0"/>
                          <a:fillRef idx="0"/>
                          <a:effectRef idx="0"/>
                          <a:fontRef idx="minor"/>
                        </wps:style>
                        <wps:bodyPr/>
                      </wps:wsp>
                      <wps:wsp>
                        <wps:cNvSpPr/>
                        <wps:spPr>
                          <a:xfrm>
                            <a:off x="2820600" y="1319400"/>
                            <a:ext cx="0" cy="78120"/>
                          </a:xfrm>
                          <a:prstGeom prst="line">
                            <a:avLst/>
                          </a:prstGeom>
                          <a:ln w="5760">
                            <a:solidFill>
                              <a:srgbClr val="003258"/>
                            </a:solidFill>
                            <a:miter/>
                          </a:ln>
                        </wps:spPr>
                        <wps:style>
                          <a:lnRef idx="0"/>
                          <a:fillRef idx="0"/>
                          <a:effectRef idx="0"/>
                          <a:fontRef idx="minor"/>
                        </wps:style>
                        <wps:bodyPr/>
                      </wps:wsp>
                      <wps:wsp>
                        <wps:cNvSpPr/>
                        <wps:spPr>
                          <a:xfrm>
                            <a:off x="2938320" y="1319400"/>
                            <a:ext cx="0" cy="78120"/>
                          </a:xfrm>
                          <a:prstGeom prst="line">
                            <a:avLst/>
                          </a:prstGeom>
                          <a:ln w="5760">
                            <a:solidFill>
                              <a:srgbClr val="003258"/>
                            </a:solidFill>
                            <a:miter/>
                          </a:ln>
                        </wps:spPr>
                        <wps:style>
                          <a:lnRef idx="0"/>
                          <a:fillRef idx="0"/>
                          <a:effectRef idx="0"/>
                          <a:fontRef idx="minor"/>
                        </wps:style>
                        <wps:bodyPr/>
                      </wps:wsp>
                      <wps:wsp>
                        <wps:cNvSpPr/>
                        <wps:spPr>
                          <a:xfrm>
                            <a:off x="3055680" y="1319400"/>
                            <a:ext cx="0" cy="78120"/>
                          </a:xfrm>
                          <a:prstGeom prst="line">
                            <a:avLst/>
                          </a:prstGeom>
                          <a:ln w="5760">
                            <a:solidFill>
                              <a:srgbClr val="003258"/>
                            </a:solidFill>
                            <a:miter/>
                          </a:ln>
                        </wps:spPr>
                        <wps:style>
                          <a:lnRef idx="0"/>
                          <a:fillRef idx="0"/>
                          <a:effectRef idx="0"/>
                          <a:fontRef idx="minor"/>
                        </wps:style>
                        <wps:bodyPr/>
                      </wps:wsp>
                      <wps:wsp>
                        <wps:cNvSpPr/>
                        <wps:spPr>
                          <a:xfrm>
                            <a:off x="3173760" y="1319400"/>
                            <a:ext cx="0" cy="78120"/>
                          </a:xfrm>
                          <a:prstGeom prst="line">
                            <a:avLst/>
                          </a:prstGeom>
                          <a:ln w="5760">
                            <a:solidFill>
                              <a:srgbClr val="003258"/>
                            </a:solidFill>
                            <a:miter/>
                          </a:ln>
                        </wps:spPr>
                        <wps:style>
                          <a:lnRef idx="0"/>
                          <a:fillRef idx="0"/>
                          <a:effectRef idx="0"/>
                          <a:fontRef idx="minor"/>
                        </wps:style>
                        <wps:bodyPr/>
                      </wps:wsp>
                      <wps:wsp>
                        <wps:cNvSpPr/>
                        <wps:spPr>
                          <a:xfrm>
                            <a:off x="3290400" y="1319400"/>
                            <a:ext cx="0" cy="78120"/>
                          </a:xfrm>
                          <a:prstGeom prst="line">
                            <a:avLst/>
                          </a:prstGeom>
                          <a:ln w="5760">
                            <a:solidFill>
                              <a:srgbClr val="003258"/>
                            </a:solidFill>
                            <a:miter/>
                          </a:ln>
                        </wps:spPr>
                        <wps:style>
                          <a:lnRef idx="0"/>
                          <a:fillRef idx="0"/>
                          <a:effectRef idx="0"/>
                          <a:fontRef idx="minor"/>
                        </wps:style>
                        <wps:bodyPr/>
                      </wps:wsp>
                      <wps:wsp>
                        <wps:cNvSpPr/>
                        <wps:spPr>
                          <a:xfrm>
                            <a:off x="3408120" y="1319400"/>
                            <a:ext cx="0" cy="78120"/>
                          </a:xfrm>
                          <a:prstGeom prst="line">
                            <a:avLst/>
                          </a:prstGeom>
                          <a:ln w="5760">
                            <a:solidFill>
                              <a:srgbClr val="003258"/>
                            </a:solidFill>
                            <a:miter/>
                          </a:ln>
                        </wps:spPr>
                        <wps:style>
                          <a:lnRef idx="0"/>
                          <a:fillRef idx="0"/>
                          <a:effectRef idx="0"/>
                          <a:fontRef idx="minor"/>
                        </wps:style>
                        <wps:bodyPr/>
                      </wps:wsp>
                      <wps:wsp>
                        <wps:cNvSpPr/>
                        <wps:spPr>
                          <a:xfrm>
                            <a:off x="3526200" y="1319400"/>
                            <a:ext cx="0" cy="78120"/>
                          </a:xfrm>
                          <a:prstGeom prst="line">
                            <a:avLst/>
                          </a:prstGeom>
                          <a:ln w="5760">
                            <a:solidFill>
                              <a:srgbClr val="003258"/>
                            </a:solidFill>
                            <a:miter/>
                          </a:ln>
                        </wps:spPr>
                        <wps:style>
                          <a:lnRef idx="0"/>
                          <a:fillRef idx="0"/>
                          <a:effectRef idx="0"/>
                          <a:fontRef idx="minor"/>
                        </wps:style>
                        <wps:bodyPr/>
                      </wps:wsp>
                      <wps:wsp>
                        <wps:cNvSpPr/>
                        <wps:spPr>
                          <a:xfrm>
                            <a:off x="3643560" y="1319400"/>
                            <a:ext cx="0" cy="78120"/>
                          </a:xfrm>
                          <a:prstGeom prst="line">
                            <a:avLst/>
                          </a:prstGeom>
                          <a:ln w="5760">
                            <a:solidFill>
                              <a:srgbClr val="003258"/>
                            </a:solidFill>
                            <a:miter/>
                          </a:ln>
                        </wps:spPr>
                        <wps:style>
                          <a:lnRef idx="0"/>
                          <a:fillRef idx="0"/>
                          <a:effectRef idx="0"/>
                          <a:fontRef idx="minor"/>
                        </wps:style>
                        <wps:bodyPr/>
                      </wps:wsp>
                      <wps:wsp>
                        <wps:cNvSpPr/>
                        <wps:spPr>
                          <a:xfrm>
                            <a:off x="3760560" y="1319400"/>
                            <a:ext cx="0" cy="78120"/>
                          </a:xfrm>
                          <a:prstGeom prst="line">
                            <a:avLst/>
                          </a:prstGeom>
                          <a:ln w="5760">
                            <a:solidFill>
                              <a:srgbClr val="003258"/>
                            </a:solidFill>
                            <a:miter/>
                          </a:ln>
                        </wps:spPr>
                        <wps:style>
                          <a:lnRef idx="0"/>
                          <a:fillRef idx="0"/>
                          <a:effectRef idx="0"/>
                          <a:fontRef idx="minor"/>
                        </wps:style>
                        <wps:bodyPr/>
                      </wps:wsp>
                      <wps:wsp>
                        <wps:cNvSpPr/>
                        <wps:spPr>
                          <a:xfrm>
                            <a:off x="3878640" y="1319400"/>
                            <a:ext cx="0" cy="78120"/>
                          </a:xfrm>
                          <a:prstGeom prst="line">
                            <a:avLst/>
                          </a:prstGeom>
                          <a:ln w="5760">
                            <a:solidFill>
                              <a:srgbClr val="003258"/>
                            </a:solidFill>
                            <a:miter/>
                          </a:ln>
                        </wps:spPr>
                        <wps:style>
                          <a:lnRef idx="0"/>
                          <a:fillRef idx="0"/>
                          <a:effectRef idx="0"/>
                          <a:fontRef idx="minor"/>
                        </wps:style>
                        <wps:bodyPr/>
                      </wps:wsp>
                      <wps:wsp>
                        <wps:cNvSpPr/>
                        <wps:spPr>
                          <a:xfrm>
                            <a:off x="3996000" y="1319400"/>
                            <a:ext cx="0" cy="78120"/>
                          </a:xfrm>
                          <a:prstGeom prst="line">
                            <a:avLst/>
                          </a:prstGeom>
                          <a:ln w="5760">
                            <a:solidFill>
                              <a:srgbClr val="003258"/>
                            </a:solidFill>
                            <a:miter/>
                          </a:ln>
                        </wps:spPr>
                        <wps:style>
                          <a:lnRef idx="0"/>
                          <a:fillRef idx="0"/>
                          <a:effectRef idx="0"/>
                          <a:fontRef idx="minor"/>
                        </wps:style>
                        <wps:bodyPr/>
                      </wps:wsp>
                      <wps:wsp>
                        <wps:cNvSpPr/>
                        <wps:spPr>
                          <a:xfrm>
                            <a:off x="4113360" y="1319400"/>
                            <a:ext cx="0" cy="78120"/>
                          </a:xfrm>
                          <a:prstGeom prst="line">
                            <a:avLst/>
                          </a:prstGeom>
                          <a:ln w="5760">
                            <a:solidFill>
                              <a:srgbClr val="003258"/>
                            </a:solidFill>
                            <a:miter/>
                          </a:ln>
                        </wps:spPr>
                        <wps:style>
                          <a:lnRef idx="0"/>
                          <a:fillRef idx="0"/>
                          <a:effectRef idx="0"/>
                          <a:fontRef idx="minor"/>
                        </wps:style>
                        <wps:bodyPr/>
                      </wps:wsp>
                      <wps:wsp>
                        <wps:cNvSpPr/>
                        <wps:spPr>
                          <a:xfrm>
                            <a:off x="4231080" y="1319400"/>
                            <a:ext cx="0" cy="78120"/>
                          </a:xfrm>
                          <a:prstGeom prst="line">
                            <a:avLst/>
                          </a:prstGeom>
                          <a:ln w="5760">
                            <a:solidFill>
                              <a:srgbClr val="003258"/>
                            </a:solidFill>
                            <a:miter/>
                          </a:ln>
                        </wps:spPr>
                        <wps:style>
                          <a:lnRef idx="0"/>
                          <a:fillRef idx="0"/>
                          <a:effectRef idx="0"/>
                          <a:fontRef idx="minor"/>
                        </wps:style>
                        <wps:bodyPr/>
                      </wps:wsp>
                      <wps:wsp>
                        <wps:cNvSpPr txBox="1"/>
                        <wps:spPr>
                          <a:xfrm>
                            <a:off x="3799080" y="1521000"/>
                            <a:ext cx="630720" cy="252720"/>
                          </a:xfrm>
                          <a:prstGeom prst="rect">
                            <a:avLst/>
                          </a:prstGeom>
                          <a:noFill/>
                          <a:ln w="0">
                            <a:noFill/>
                          </a:ln>
                        </wps:spPr>
                        <wps:txbx>
                          <w:txbxContent>
                            <w:p>
                              <w:pPr>
                                <w:overflowPunct w:val="false"/>
                                <w:autoSpaceDE w:val="false"/>
                                <w:bidi w:val="0"/>
                                <w:spacing w:before="0" w:after="180"/>
                                <w:rPr/>
                              </w:pPr>
                              <w:r>
                                <w:rPr>
                                  <w:kern w:val="2"/>
                                  <w:sz w:val="19"/>
                                  <w:szCs w:val="22"/>
                                  <w:rFonts w:ascii="Arial" w:hAnsi="Arial" w:eastAsia="Times New Roman" w:cs="Arial"/>
                                  <w:color w:val="003258"/>
                                  <w:lang w:val="en-GB" w:bidi="ar-SA"/>
                                </w:rPr>
                                <w:t>Time (slots)</w:t>
                              </w:r>
                            </w:p>
                          </w:txbxContent>
                        </wps:txbx>
                        <wps:bodyPr wrap="square" lIns="0" rIns="0" tIns="0" bIns="0" anchor="t">
                          <a:noAutofit/>
                        </wps:bodyPr>
                      </wps:wsp>
                      <wps:wsp>
                        <wps:cNvSpPr/>
                        <wps:spPr>
                          <a:xfrm>
                            <a:off x="1880280" y="1059120"/>
                            <a:ext cx="117360" cy="118080"/>
                          </a:xfrm>
                          <a:prstGeom prst="rect">
                            <a:avLst/>
                          </a:prstGeom>
                          <a:solidFill>
                            <a:srgbClr val="4e9793"/>
                          </a:solidFill>
                          <a:ln w="0">
                            <a:noFill/>
                          </a:ln>
                        </wps:spPr>
                        <wps:style>
                          <a:lnRef idx="0"/>
                          <a:fillRef idx="0"/>
                          <a:effectRef idx="0"/>
                          <a:fontRef idx="minor"/>
                        </wps:style>
                        <wps:bodyPr/>
                      </wps:wsp>
                      <wps:wsp>
                        <wps:cNvSpPr/>
                        <wps:spPr>
                          <a:xfrm>
                            <a:off x="1880280" y="1059120"/>
                            <a:ext cx="117360" cy="118080"/>
                          </a:xfrm>
                          <a:prstGeom prst="rect">
                            <a:avLst/>
                          </a:prstGeom>
                          <a:noFill/>
                          <a:ln w="5760">
                            <a:solidFill>
                              <a:srgbClr val="003258"/>
                            </a:solidFill>
                            <a:miter/>
                          </a:ln>
                        </wps:spPr>
                        <wps:style>
                          <a:lnRef idx="0"/>
                          <a:fillRef idx="0"/>
                          <a:effectRef idx="0"/>
                          <a:fontRef idx="minor"/>
                        </wps:style>
                        <wps:bodyPr/>
                      </wps:wsp>
                      <wps:wsp>
                        <wps:cNvSpPr/>
                        <wps:spPr>
                          <a:xfrm>
                            <a:off x="1997640" y="1059120"/>
                            <a:ext cx="118080" cy="118080"/>
                          </a:xfrm>
                          <a:prstGeom prst="rect">
                            <a:avLst/>
                          </a:prstGeom>
                          <a:solidFill>
                            <a:srgbClr val="c0c0c0"/>
                          </a:solidFill>
                          <a:ln w="0">
                            <a:noFill/>
                          </a:ln>
                        </wps:spPr>
                        <wps:style>
                          <a:lnRef idx="0"/>
                          <a:fillRef idx="0"/>
                          <a:effectRef idx="0"/>
                          <a:fontRef idx="minor"/>
                        </wps:style>
                        <wps:bodyPr/>
                      </wps:wsp>
                      <wps:wsp>
                        <wps:cNvSpPr/>
                        <wps:spPr>
                          <a:xfrm>
                            <a:off x="1997640" y="1059120"/>
                            <a:ext cx="118080" cy="118080"/>
                          </a:xfrm>
                          <a:prstGeom prst="rect">
                            <a:avLst/>
                          </a:prstGeom>
                          <a:noFill/>
                          <a:ln w="5760">
                            <a:solidFill>
                              <a:srgbClr val="003258"/>
                            </a:solidFill>
                            <a:miter/>
                          </a:ln>
                        </wps:spPr>
                        <wps:style>
                          <a:lnRef idx="0"/>
                          <a:fillRef idx="0"/>
                          <a:effectRef idx="0"/>
                          <a:fontRef idx="minor"/>
                        </wps:style>
                        <wps:bodyPr/>
                      </wps:wsp>
                      <wps:wsp>
                        <wps:cNvSpPr/>
                        <wps:spPr>
                          <a:xfrm>
                            <a:off x="2115720" y="981000"/>
                            <a:ext cx="117000" cy="196200"/>
                          </a:xfrm>
                          <a:prstGeom prst="rect">
                            <a:avLst/>
                          </a:prstGeom>
                          <a:solidFill>
                            <a:srgbClr val="4e9793"/>
                          </a:solidFill>
                          <a:ln w="0">
                            <a:noFill/>
                          </a:ln>
                        </wps:spPr>
                        <wps:style>
                          <a:lnRef idx="0"/>
                          <a:fillRef idx="0"/>
                          <a:effectRef idx="0"/>
                          <a:fontRef idx="minor"/>
                        </wps:style>
                        <wps:bodyPr/>
                      </wps:wsp>
                      <wps:wsp>
                        <wps:cNvSpPr/>
                        <wps:spPr>
                          <a:xfrm>
                            <a:off x="2115720" y="981000"/>
                            <a:ext cx="117000" cy="196200"/>
                          </a:xfrm>
                          <a:prstGeom prst="rect">
                            <a:avLst/>
                          </a:prstGeom>
                          <a:noFill/>
                          <a:ln w="5760">
                            <a:solidFill>
                              <a:srgbClr val="003258"/>
                            </a:solidFill>
                            <a:miter/>
                          </a:ln>
                        </wps:spPr>
                        <wps:style>
                          <a:lnRef idx="0"/>
                          <a:fillRef idx="0"/>
                          <a:effectRef idx="0"/>
                          <a:fontRef idx="minor"/>
                        </wps:style>
                        <wps:bodyPr/>
                      </wps:wsp>
                      <wps:wsp>
                        <wps:cNvSpPr/>
                        <wps:spPr>
                          <a:xfrm>
                            <a:off x="2232720" y="1059120"/>
                            <a:ext cx="117360" cy="118080"/>
                          </a:xfrm>
                          <a:prstGeom prst="rect">
                            <a:avLst/>
                          </a:prstGeom>
                          <a:solidFill>
                            <a:srgbClr val="4e9793"/>
                          </a:solidFill>
                          <a:ln w="0">
                            <a:noFill/>
                          </a:ln>
                        </wps:spPr>
                        <wps:style>
                          <a:lnRef idx="0"/>
                          <a:fillRef idx="0"/>
                          <a:effectRef idx="0"/>
                          <a:fontRef idx="minor"/>
                        </wps:style>
                        <wps:bodyPr/>
                      </wps:wsp>
                      <wps:wsp>
                        <wps:cNvSpPr/>
                        <wps:spPr>
                          <a:xfrm>
                            <a:off x="2232720" y="1059120"/>
                            <a:ext cx="117360" cy="118080"/>
                          </a:xfrm>
                          <a:prstGeom prst="rect">
                            <a:avLst/>
                          </a:prstGeom>
                          <a:noFill/>
                          <a:ln w="5760">
                            <a:solidFill>
                              <a:srgbClr val="003258"/>
                            </a:solidFill>
                            <a:miter/>
                          </a:ln>
                        </wps:spPr>
                        <wps:style>
                          <a:lnRef idx="0"/>
                          <a:fillRef idx="0"/>
                          <a:effectRef idx="0"/>
                          <a:fontRef idx="minor"/>
                        </wps:style>
                        <wps:bodyPr/>
                      </wps:wsp>
                      <wps:wsp>
                        <wps:cNvSpPr/>
                        <wps:spPr>
                          <a:xfrm>
                            <a:off x="2350080" y="1059120"/>
                            <a:ext cx="118080" cy="118080"/>
                          </a:xfrm>
                          <a:prstGeom prst="rect">
                            <a:avLst/>
                          </a:prstGeom>
                          <a:solidFill>
                            <a:srgbClr val="4e9793"/>
                          </a:solidFill>
                          <a:ln w="0">
                            <a:noFill/>
                          </a:ln>
                        </wps:spPr>
                        <wps:style>
                          <a:lnRef idx="0"/>
                          <a:fillRef idx="0"/>
                          <a:effectRef idx="0"/>
                          <a:fontRef idx="minor"/>
                        </wps:style>
                        <wps:bodyPr/>
                      </wps:wsp>
                      <wps:wsp>
                        <wps:cNvSpPr/>
                        <wps:spPr>
                          <a:xfrm>
                            <a:off x="2350080" y="1059120"/>
                            <a:ext cx="118080" cy="118080"/>
                          </a:xfrm>
                          <a:prstGeom prst="rect">
                            <a:avLst/>
                          </a:prstGeom>
                          <a:noFill/>
                          <a:ln w="5760">
                            <a:solidFill>
                              <a:srgbClr val="003258"/>
                            </a:solidFill>
                            <a:miter/>
                          </a:ln>
                        </wps:spPr>
                        <wps:style>
                          <a:lnRef idx="0"/>
                          <a:fillRef idx="0"/>
                          <a:effectRef idx="0"/>
                          <a:fontRef idx="minor"/>
                        </wps:style>
                        <wps:bodyPr/>
                      </wps:wsp>
                      <wps:wsp>
                        <wps:cNvSpPr/>
                        <wps:spPr>
                          <a:xfrm>
                            <a:off x="2585880" y="902160"/>
                            <a:ext cx="117360" cy="275040"/>
                          </a:xfrm>
                          <a:prstGeom prst="rect">
                            <a:avLst/>
                          </a:prstGeom>
                          <a:solidFill>
                            <a:srgbClr val="c0c0c0"/>
                          </a:solidFill>
                          <a:ln w="0">
                            <a:noFill/>
                          </a:ln>
                        </wps:spPr>
                        <wps:style>
                          <a:lnRef idx="0"/>
                          <a:fillRef idx="0"/>
                          <a:effectRef idx="0"/>
                          <a:fontRef idx="minor"/>
                        </wps:style>
                        <wps:bodyPr/>
                      </wps:wsp>
                      <wps:wsp>
                        <wps:cNvSpPr/>
                        <wps:spPr>
                          <a:xfrm>
                            <a:off x="2585880" y="902160"/>
                            <a:ext cx="117360" cy="275040"/>
                          </a:xfrm>
                          <a:prstGeom prst="rect">
                            <a:avLst/>
                          </a:prstGeom>
                          <a:noFill/>
                          <a:ln w="5760">
                            <a:solidFill>
                              <a:srgbClr val="003258"/>
                            </a:solidFill>
                            <a:miter/>
                          </a:ln>
                        </wps:spPr>
                        <wps:style>
                          <a:lnRef idx="0"/>
                          <a:fillRef idx="0"/>
                          <a:effectRef idx="0"/>
                          <a:fontRef idx="minor"/>
                        </wps:style>
                        <wps:bodyPr/>
                      </wps:wsp>
                      <wps:wsp>
                        <wps:cNvSpPr/>
                        <wps:spPr>
                          <a:xfrm>
                            <a:off x="2938320" y="902160"/>
                            <a:ext cx="117360" cy="275040"/>
                          </a:xfrm>
                          <a:prstGeom prst="rect">
                            <a:avLst/>
                          </a:prstGeom>
                          <a:solidFill>
                            <a:srgbClr val="4e9793"/>
                          </a:solidFill>
                          <a:ln w="0">
                            <a:noFill/>
                          </a:ln>
                        </wps:spPr>
                        <wps:style>
                          <a:lnRef idx="0"/>
                          <a:fillRef idx="0"/>
                          <a:effectRef idx="0"/>
                          <a:fontRef idx="minor"/>
                        </wps:style>
                        <wps:bodyPr/>
                      </wps:wsp>
                      <wps:wsp>
                        <wps:cNvSpPr/>
                        <wps:spPr>
                          <a:xfrm>
                            <a:off x="2938320" y="902160"/>
                            <a:ext cx="117360" cy="275040"/>
                          </a:xfrm>
                          <a:prstGeom prst="rect">
                            <a:avLst/>
                          </a:prstGeom>
                          <a:noFill/>
                          <a:ln w="5760">
                            <a:solidFill>
                              <a:srgbClr val="003258"/>
                            </a:solidFill>
                            <a:miter/>
                          </a:ln>
                        </wps:spPr>
                        <wps:style>
                          <a:lnRef idx="0"/>
                          <a:fillRef idx="0"/>
                          <a:effectRef idx="0"/>
                          <a:fontRef idx="minor"/>
                        </wps:style>
                        <wps:bodyPr/>
                      </wps:wsp>
                      <wps:wsp>
                        <wps:cNvSpPr/>
                        <wps:spPr>
                          <a:xfrm>
                            <a:off x="2820600" y="1059120"/>
                            <a:ext cx="117360" cy="118080"/>
                          </a:xfrm>
                          <a:prstGeom prst="rect">
                            <a:avLst/>
                          </a:prstGeom>
                          <a:solidFill>
                            <a:srgbClr val="4e9793"/>
                          </a:solidFill>
                          <a:ln w="0">
                            <a:noFill/>
                          </a:ln>
                        </wps:spPr>
                        <wps:style>
                          <a:lnRef idx="0"/>
                          <a:fillRef idx="0"/>
                          <a:effectRef idx="0"/>
                          <a:fontRef idx="minor"/>
                        </wps:style>
                        <wps:bodyPr/>
                      </wps:wsp>
                      <wps:wsp>
                        <wps:cNvSpPr/>
                        <wps:spPr>
                          <a:xfrm>
                            <a:off x="2820600" y="1059120"/>
                            <a:ext cx="117360" cy="118080"/>
                          </a:xfrm>
                          <a:prstGeom prst="rect">
                            <a:avLst/>
                          </a:prstGeom>
                          <a:noFill/>
                          <a:ln w="5760">
                            <a:solidFill>
                              <a:srgbClr val="003258"/>
                            </a:solidFill>
                            <a:miter/>
                          </a:ln>
                        </wps:spPr>
                        <wps:style>
                          <a:lnRef idx="0"/>
                          <a:fillRef idx="0"/>
                          <a:effectRef idx="0"/>
                          <a:fontRef idx="minor"/>
                        </wps:style>
                        <wps:bodyPr/>
                      </wps:wsp>
                      <wps:wsp>
                        <wps:cNvSpPr/>
                        <wps:spPr>
                          <a:xfrm>
                            <a:off x="3055680" y="1059120"/>
                            <a:ext cx="118080" cy="118080"/>
                          </a:xfrm>
                          <a:prstGeom prst="rect">
                            <a:avLst/>
                          </a:prstGeom>
                          <a:solidFill>
                            <a:srgbClr val="4e9793"/>
                          </a:solidFill>
                          <a:ln w="0">
                            <a:noFill/>
                          </a:ln>
                        </wps:spPr>
                        <wps:style>
                          <a:lnRef idx="0"/>
                          <a:fillRef idx="0"/>
                          <a:effectRef idx="0"/>
                          <a:fontRef idx="minor"/>
                        </wps:style>
                        <wps:bodyPr/>
                      </wps:wsp>
                      <wps:wsp>
                        <wps:cNvSpPr/>
                        <wps:spPr>
                          <a:xfrm>
                            <a:off x="3055680" y="1059120"/>
                            <a:ext cx="118080" cy="118080"/>
                          </a:xfrm>
                          <a:prstGeom prst="rect">
                            <a:avLst/>
                          </a:prstGeom>
                          <a:noFill/>
                          <a:ln w="5760">
                            <a:solidFill>
                              <a:srgbClr val="003258"/>
                            </a:solidFill>
                            <a:miter/>
                          </a:ln>
                        </wps:spPr>
                        <wps:style>
                          <a:lnRef idx="0"/>
                          <a:fillRef idx="0"/>
                          <a:effectRef idx="0"/>
                          <a:fontRef idx="minor"/>
                        </wps:style>
                        <wps:bodyPr/>
                      </wps:wsp>
                      <wps:wsp>
                        <wps:cNvSpPr/>
                        <wps:spPr>
                          <a:xfrm>
                            <a:off x="3173760" y="981000"/>
                            <a:ext cx="117000" cy="196200"/>
                          </a:xfrm>
                          <a:prstGeom prst="rect">
                            <a:avLst/>
                          </a:prstGeom>
                          <a:solidFill>
                            <a:srgbClr val="4e9793"/>
                          </a:solidFill>
                          <a:ln w="0">
                            <a:noFill/>
                          </a:ln>
                        </wps:spPr>
                        <wps:style>
                          <a:lnRef idx="0"/>
                          <a:fillRef idx="0"/>
                          <a:effectRef idx="0"/>
                          <a:fontRef idx="minor"/>
                        </wps:style>
                        <wps:bodyPr/>
                      </wps:wsp>
                      <wps:wsp>
                        <wps:cNvSpPr/>
                        <wps:spPr>
                          <a:xfrm>
                            <a:off x="3173760" y="981000"/>
                            <a:ext cx="117000" cy="196200"/>
                          </a:xfrm>
                          <a:prstGeom prst="rect">
                            <a:avLst/>
                          </a:prstGeom>
                          <a:noFill/>
                          <a:ln w="5760">
                            <a:solidFill>
                              <a:srgbClr val="003258"/>
                            </a:solidFill>
                            <a:miter/>
                          </a:ln>
                        </wps:spPr>
                        <wps:style>
                          <a:lnRef idx="0"/>
                          <a:fillRef idx="0"/>
                          <a:effectRef idx="0"/>
                          <a:fontRef idx="minor"/>
                        </wps:style>
                        <wps:bodyPr/>
                      </wps:wsp>
                      <wps:wsp>
                        <wps:cNvSpPr/>
                        <wps:spPr>
                          <a:xfrm>
                            <a:off x="3414960" y="1130760"/>
                            <a:ext cx="119520" cy="46440"/>
                          </a:xfrm>
                          <a:prstGeom prst="rect">
                            <a:avLst/>
                          </a:prstGeom>
                          <a:solidFill>
                            <a:srgbClr val="0066ff"/>
                          </a:solidFill>
                          <a:ln w="0">
                            <a:noFill/>
                          </a:ln>
                        </wps:spPr>
                        <wps:style>
                          <a:lnRef idx="0"/>
                          <a:fillRef idx="0"/>
                          <a:effectRef idx="0"/>
                          <a:fontRef idx="minor"/>
                        </wps:style>
                        <wps:bodyPr/>
                      </wps:wsp>
                      <wps:wsp>
                        <wps:cNvSpPr/>
                        <wps:spPr>
                          <a:xfrm>
                            <a:off x="1429920" y="1437120"/>
                            <a:ext cx="39240" cy="176400"/>
                          </a:xfrm>
                          <a:custGeom>
                            <a:avLst/>
                            <a:gdLst/>
                            <a:ahLst/>
                            <a:rect l="l" t="t" r="r" b="b"/>
                            <a:pathLst>
                              <a:path w="70" h="315">
                                <a:moveTo>
                                  <a:pt x="26" y="306"/>
                                </a:moveTo>
                                <a:lnTo>
                                  <a:pt x="26" y="61"/>
                                </a:lnTo>
                                <a:lnTo>
                                  <a:pt x="26" y="52"/>
                                </a:lnTo>
                                <a:lnTo>
                                  <a:pt x="35" y="52"/>
                                </a:lnTo>
                                <a:lnTo>
                                  <a:pt x="35" y="52"/>
                                </a:lnTo>
                                <a:lnTo>
                                  <a:pt x="44" y="61"/>
                                </a:lnTo>
                                <a:lnTo>
                                  <a:pt x="44" y="306"/>
                                </a:lnTo>
                                <a:lnTo>
                                  <a:pt x="35" y="315"/>
                                </a:lnTo>
                                <a:lnTo>
                                  <a:pt x="35" y="315"/>
                                </a:lnTo>
                                <a:lnTo>
                                  <a:pt x="26" y="315"/>
                                </a:lnTo>
                                <a:lnTo>
                                  <a:pt x="26" y="306"/>
                                </a:lnTo>
                                <a:lnTo>
                                  <a:pt x="26" y="306"/>
                                </a:lnTo>
                                <a:close/>
                                <a:moveTo>
                                  <a:pt x="0" y="70"/>
                                </a:moveTo>
                                <a:lnTo>
                                  <a:pt x="35" y="0"/>
                                </a:lnTo>
                                <a:lnTo>
                                  <a:pt x="70" y="70"/>
                                </a:lnTo>
                                <a:lnTo>
                                  <a:pt x="0" y="70"/>
                                </a:lnTo>
                                <a:close/>
                              </a:path>
                            </a:pathLst>
                          </a:custGeom>
                          <a:solidFill>
                            <a:srgbClr val="003258"/>
                          </a:solidFill>
                          <a:ln w="0">
                            <a:solidFill>
                              <a:srgbClr val="003258"/>
                            </a:solidFill>
                          </a:ln>
                        </wps:spPr>
                        <wps:style>
                          <a:lnRef idx="0"/>
                          <a:fillRef idx="0"/>
                          <a:effectRef idx="0"/>
                          <a:fontRef idx="minor"/>
                        </wps:style>
                        <wps:bodyPr/>
                      </wps:wsp>
                      <wps:wsp>
                        <wps:cNvSpPr/>
                        <wps:spPr>
                          <a:xfrm>
                            <a:off x="1860480" y="1437120"/>
                            <a:ext cx="39240" cy="318600"/>
                          </a:xfrm>
                          <a:custGeom>
                            <a:avLst/>
                            <a:gdLst/>
                            <a:ahLst/>
                            <a:rect l="l" t="t" r="r" b="b"/>
                            <a:pathLst>
                              <a:path w="70" h="569">
                                <a:moveTo>
                                  <a:pt x="26" y="560"/>
                                </a:moveTo>
                                <a:lnTo>
                                  <a:pt x="26" y="61"/>
                                </a:lnTo>
                                <a:lnTo>
                                  <a:pt x="35" y="52"/>
                                </a:lnTo>
                                <a:lnTo>
                                  <a:pt x="35" y="52"/>
                                </a:lnTo>
                                <a:lnTo>
                                  <a:pt x="44" y="52"/>
                                </a:lnTo>
                                <a:lnTo>
                                  <a:pt x="44" y="61"/>
                                </a:lnTo>
                                <a:lnTo>
                                  <a:pt x="44" y="560"/>
                                </a:lnTo>
                                <a:lnTo>
                                  <a:pt x="44" y="560"/>
                                </a:lnTo>
                                <a:lnTo>
                                  <a:pt x="35" y="569"/>
                                </a:lnTo>
                                <a:lnTo>
                                  <a:pt x="35" y="560"/>
                                </a:lnTo>
                                <a:lnTo>
                                  <a:pt x="26" y="560"/>
                                </a:lnTo>
                                <a:lnTo>
                                  <a:pt x="26" y="560"/>
                                </a:lnTo>
                                <a:close/>
                                <a:moveTo>
                                  <a:pt x="0" y="70"/>
                                </a:moveTo>
                                <a:lnTo>
                                  <a:pt x="35" y="0"/>
                                </a:lnTo>
                                <a:lnTo>
                                  <a:pt x="70" y="70"/>
                                </a:lnTo>
                                <a:lnTo>
                                  <a:pt x="0" y="70"/>
                                </a:lnTo>
                                <a:close/>
                              </a:path>
                            </a:pathLst>
                          </a:custGeom>
                          <a:solidFill>
                            <a:srgbClr val="003258"/>
                          </a:solidFill>
                          <a:ln w="0">
                            <a:solidFill>
                              <a:srgbClr val="003258"/>
                            </a:solidFill>
                          </a:ln>
                        </wps:spPr>
                        <wps:style>
                          <a:lnRef idx="0"/>
                          <a:fillRef idx="0"/>
                          <a:effectRef idx="0"/>
                          <a:fontRef idx="minor"/>
                        </wps:style>
                        <wps:bodyPr/>
                      </wps:wsp>
                      <wps:wsp>
                        <wps:cNvSpPr/>
                        <wps:spPr>
                          <a:xfrm>
                            <a:off x="3512880" y="1437120"/>
                            <a:ext cx="38880" cy="318600"/>
                          </a:xfrm>
                          <a:custGeom>
                            <a:avLst/>
                            <a:gdLst/>
                            <a:ahLst/>
                            <a:rect l="l" t="t" r="r" b="b"/>
                            <a:pathLst>
                              <a:path w="70" h="569">
                                <a:moveTo>
                                  <a:pt x="26" y="560"/>
                                </a:moveTo>
                                <a:lnTo>
                                  <a:pt x="26" y="61"/>
                                </a:lnTo>
                                <a:lnTo>
                                  <a:pt x="35" y="52"/>
                                </a:lnTo>
                                <a:lnTo>
                                  <a:pt x="35" y="52"/>
                                </a:lnTo>
                                <a:lnTo>
                                  <a:pt x="44" y="52"/>
                                </a:lnTo>
                                <a:lnTo>
                                  <a:pt x="44" y="61"/>
                                </a:lnTo>
                                <a:lnTo>
                                  <a:pt x="44" y="560"/>
                                </a:lnTo>
                                <a:lnTo>
                                  <a:pt x="44" y="560"/>
                                </a:lnTo>
                                <a:lnTo>
                                  <a:pt x="35" y="569"/>
                                </a:lnTo>
                                <a:lnTo>
                                  <a:pt x="35" y="560"/>
                                </a:lnTo>
                                <a:lnTo>
                                  <a:pt x="26" y="560"/>
                                </a:lnTo>
                                <a:lnTo>
                                  <a:pt x="26" y="560"/>
                                </a:lnTo>
                                <a:close/>
                                <a:moveTo>
                                  <a:pt x="0" y="70"/>
                                </a:moveTo>
                                <a:lnTo>
                                  <a:pt x="35" y="0"/>
                                </a:lnTo>
                                <a:lnTo>
                                  <a:pt x="70" y="70"/>
                                </a:lnTo>
                                <a:lnTo>
                                  <a:pt x="0" y="70"/>
                                </a:lnTo>
                                <a:close/>
                              </a:path>
                            </a:pathLst>
                          </a:custGeom>
                          <a:solidFill>
                            <a:srgbClr val="003258"/>
                          </a:solidFill>
                          <a:ln w="0">
                            <a:solidFill>
                              <a:srgbClr val="003258"/>
                            </a:solidFill>
                          </a:ln>
                        </wps:spPr>
                        <wps:style>
                          <a:lnRef idx="0"/>
                          <a:fillRef idx="0"/>
                          <a:effectRef idx="0"/>
                          <a:fontRef idx="minor"/>
                        </wps:style>
                        <wps:bodyPr/>
                      </wps:wsp>
                      <wps:wsp>
                        <wps:cNvSpPr/>
                        <wps:spPr>
                          <a:xfrm>
                            <a:off x="3467880" y="762480"/>
                            <a:ext cx="102240" cy="294120"/>
                          </a:xfrm>
                          <a:custGeom>
                            <a:avLst/>
                            <a:gdLst/>
                            <a:ahLst/>
                            <a:rect l="l" t="t" r="r" b="b"/>
                            <a:pathLst>
                              <a:path w="359" h="490">
                                <a:moveTo>
                                  <a:pt x="359" y="8"/>
                                </a:moveTo>
                                <a:lnTo>
                                  <a:pt x="44" y="446"/>
                                </a:lnTo>
                                <a:lnTo>
                                  <a:pt x="35" y="446"/>
                                </a:lnTo>
                                <a:lnTo>
                                  <a:pt x="35" y="446"/>
                                </a:lnTo>
                                <a:lnTo>
                                  <a:pt x="35" y="446"/>
                                </a:lnTo>
                                <a:lnTo>
                                  <a:pt x="35" y="437"/>
                                </a:lnTo>
                                <a:lnTo>
                                  <a:pt x="350" y="0"/>
                                </a:lnTo>
                                <a:lnTo>
                                  <a:pt x="350" y="0"/>
                                </a:lnTo>
                                <a:lnTo>
                                  <a:pt x="359" y="0"/>
                                </a:lnTo>
                                <a:lnTo>
                                  <a:pt x="359" y="0"/>
                                </a:lnTo>
                                <a:lnTo>
                                  <a:pt x="359" y="8"/>
                                </a:lnTo>
                                <a:lnTo>
                                  <a:pt x="359" y="8"/>
                                </a:lnTo>
                                <a:close/>
                                <a:moveTo>
                                  <a:pt x="79" y="455"/>
                                </a:moveTo>
                                <a:lnTo>
                                  <a:pt x="0" y="490"/>
                                </a:lnTo>
                                <a:lnTo>
                                  <a:pt x="18" y="411"/>
                                </a:lnTo>
                                <a:lnTo>
                                  <a:pt x="79" y="455"/>
                                </a:lnTo>
                                <a:close/>
                              </a:path>
                            </a:pathLst>
                          </a:custGeom>
                          <a:solidFill>
                            <a:srgbClr val="003258"/>
                          </a:solidFill>
                          <a:ln w="0">
                            <a:solidFill>
                              <a:srgbClr val="003258"/>
                            </a:solidFill>
                          </a:ln>
                        </wps:spPr>
                        <wps:style>
                          <a:lnRef idx="0"/>
                          <a:fillRef idx="0"/>
                          <a:effectRef idx="0"/>
                          <a:fontRef idx="minor"/>
                        </wps:style>
                        <wps:bodyPr/>
                      </wps:wsp>
                      <wps:wsp>
                        <wps:cNvSpPr txBox="1"/>
                        <wps:spPr>
                          <a:xfrm>
                            <a:off x="860400" y="1564560"/>
                            <a:ext cx="51768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Data arrives to </w:t>
                              </w:r>
                            </w:p>
                          </w:txbxContent>
                        </wps:txbx>
                        <wps:bodyPr wrap="square" lIns="0" rIns="0" tIns="0" bIns="0" anchor="t">
                          <a:noAutofit/>
                        </wps:bodyPr>
                      </wps:wsp>
                      <wps:wsp>
                        <wps:cNvSpPr txBox="1"/>
                        <wps:spPr>
                          <a:xfrm>
                            <a:off x="871920" y="1663200"/>
                            <a:ext cx="54216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empty DL buffer</w:t>
                              </w:r>
                            </w:p>
                          </w:txbxContent>
                        </wps:txbx>
                        <wps:bodyPr wrap="square" lIns="0" rIns="0" tIns="0" bIns="0" anchor="t">
                          <a:noAutofit/>
                        </wps:bodyPr>
                      </wps:wsp>
                      <wps:wsp>
                        <wps:cNvSpPr txBox="1"/>
                        <wps:spPr>
                          <a:xfrm>
                            <a:off x="1878840" y="1824840"/>
                            <a:ext cx="41580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First data is </w:t>
                              </w:r>
                            </w:p>
                          </w:txbxContent>
                        </wps:txbx>
                        <wps:bodyPr wrap="square" lIns="0" rIns="0" tIns="0" bIns="0" anchor="t">
                          <a:noAutofit/>
                        </wps:bodyPr>
                      </wps:wsp>
                      <wps:wsp>
                        <wps:cNvSpPr txBox="1"/>
                        <wps:spPr>
                          <a:xfrm>
                            <a:off x="1890360" y="1922040"/>
                            <a:ext cx="71676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transmitted to the UE</w:t>
                              </w:r>
                            </w:p>
                          </w:txbxContent>
                        </wps:txbx>
                        <wps:bodyPr wrap="square" lIns="0" rIns="0" tIns="0" bIns="0" anchor="t">
                          <a:noAutofit/>
                        </wps:bodyPr>
                      </wps:wsp>
                      <wps:wsp>
                        <wps:cNvSpPr txBox="1"/>
                        <wps:spPr>
                          <a:xfrm>
                            <a:off x="3146400" y="1824840"/>
                            <a:ext cx="63072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The send buffer is </w:t>
                              </w:r>
                            </w:p>
                          </w:txbxContent>
                        </wps:txbx>
                        <wps:bodyPr wrap="square" lIns="0" rIns="0" tIns="0" bIns="0" anchor="t">
                          <a:noAutofit/>
                        </wps:bodyPr>
                      </wps:wsp>
                      <wps:wsp>
                        <wps:cNvSpPr txBox="1"/>
                        <wps:spPr>
                          <a:xfrm>
                            <a:off x="3166920" y="1927800"/>
                            <a:ext cx="41580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again empty</w:t>
                              </w:r>
                            </w:p>
                          </w:txbxContent>
                        </wps:txbx>
                        <wps:bodyPr wrap="square" lIns="0" rIns="0" tIns="0" bIns="0" anchor="t">
                          <a:noAutofit/>
                        </wps:bodyPr>
                      </wps:wsp>
                      <wps:wsp>
                        <wps:cNvSpPr txBox="1"/>
                        <wps:spPr>
                          <a:xfrm>
                            <a:off x="3637440" y="471240"/>
                            <a:ext cx="704160" cy="201960"/>
                          </a:xfrm>
                          <a:prstGeom prst="rect">
                            <a:avLst/>
                          </a:prstGeom>
                          <a:noFill/>
                          <a:ln w="0">
                            <a:noFill/>
                          </a:ln>
                        </wps:spPr>
                        <wps:txbx>
                          <w:txbxContent>
                            <w:p>
                              <w:pPr>
                                <w:overflowPunct w:val="false"/>
                                <w:autoSpaceDE w:val="false"/>
                                <w:bidi w:val="0"/>
                                <w:spacing w:before="0" w:after="180"/>
                                <w:rPr/>
                              </w:pPr>
                              <w:r>
                                <w:rPr>
                                  <w:kern w:val="2"/>
                                  <w:sz w:val="12"/>
                                  <w:b/>
                                  <w:szCs w:val="14"/>
                                  <w:bCs/>
                                  <w:rFonts w:ascii="Arial" w:hAnsi="Arial" w:eastAsia="Times New Roman" w:cs="Arial"/>
                                  <w:color w:val="003258"/>
                                  <w:lang w:val="en-GB" w:bidi="ar-SA"/>
                                </w:rPr>
                                <w:t xml:space="preserve">calulations since it </w:t>
                              </w:r>
                            </w:p>
                          </w:txbxContent>
                        </wps:txbx>
                        <wps:bodyPr wrap="square" lIns="0" rIns="0" tIns="0" bIns="0" anchor="t">
                          <a:noAutofit/>
                        </wps:bodyPr>
                      </wps:wsp>
                      <wps:wsp>
                        <wps:cNvSpPr txBox="1"/>
                        <wps:spPr>
                          <a:xfrm>
                            <a:off x="3636720" y="573480"/>
                            <a:ext cx="619200" cy="201960"/>
                          </a:xfrm>
                          <a:prstGeom prst="rect">
                            <a:avLst/>
                          </a:prstGeom>
                          <a:noFill/>
                          <a:ln w="0">
                            <a:noFill/>
                          </a:ln>
                        </wps:spPr>
                        <wps:txbx>
                          <w:txbxContent>
                            <w:p>
                              <w:pPr>
                                <w:overflowPunct w:val="false"/>
                                <w:autoSpaceDE w:val="false"/>
                                <w:bidi w:val="0"/>
                                <w:spacing w:before="0" w:after="180"/>
                                <w:rPr/>
                              </w:pPr>
                              <w:r>
                                <w:rPr>
                                  <w:kern w:val="2"/>
                                  <w:sz w:val="12"/>
                                  <w:b/>
                                  <w:szCs w:val="14"/>
                                  <w:bCs/>
                                  <w:rFonts w:ascii="Arial" w:hAnsi="Arial" w:eastAsia="Times New Roman" w:cs="Arial"/>
                                  <w:color w:val="003258"/>
                                  <w:lang w:val="en-GB" w:bidi="ar-SA"/>
                                </w:rPr>
                                <w:t xml:space="preserve">can be impacted </w:t>
                              </w:r>
                            </w:p>
                          </w:txbxContent>
                        </wps:txbx>
                        <wps:bodyPr wrap="square" lIns="0" rIns="0" tIns="0" bIns="0" anchor="t">
                          <a:noAutofit/>
                        </wps:bodyPr>
                      </wps:wsp>
                      <wps:wsp>
                        <wps:cNvSpPr txBox="1"/>
                        <wps:spPr>
                          <a:xfrm>
                            <a:off x="3636720" y="672480"/>
                            <a:ext cx="631800" cy="201960"/>
                          </a:xfrm>
                          <a:prstGeom prst="rect">
                            <a:avLst/>
                          </a:prstGeom>
                          <a:noFill/>
                          <a:ln w="0">
                            <a:noFill/>
                          </a:ln>
                        </wps:spPr>
                        <wps:txbx>
                          <w:txbxContent>
                            <w:p>
                              <w:pPr>
                                <w:overflowPunct w:val="false"/>
                                <w:autoSpaceDE w:val="false"/>
                                <w:bidi w:val="0"/>
                                <w:spacing w:before="0" w:after="180"/>
                                <w:rPr/>
                              </w:pPr>
                              <w:r>
                                <w:rPr>
                                  <w:kern w:val="2"/>
                                  <w:sz w:val="12"/>
                                  <w:b/>
                                  <w:szCs w:val="14"/>
                                  <w:bCs/>
                                  <w:rFonts w:ascii="Arial" w:hAnsi="Arial" w:eastAsia="Times New Roman" w:cs="Arial"/>
                                  <w:color w:val="003258"/>
                                  <w:lang w:val="en-GB" w:bidi="ar-SA"/>
                                </w:rPr>
                                <w:t xml:space="preserve">by packet size of </w:t>
                              </w:r>
                            </w:p>
                          </w:txbxContent>
                        </wps:txbx>
                        <wps:bodyPr wrap="square" lIns="0" rIns="0" tIns="0" bIns="0" anchor="t">
                          <a:noAutofit/>
                        </wps:bodyPr>
                      </wps:wsp>
                      <wps:wsp>
                        <wps:cNvSpPr txBox="1"/>
                        <wps:spPr>
                          <a:xfrm>
                            <a:off x="3648240" y="770400"/>
                            <a:ext cx="898560" cy="201960"/>
                          </a:xfrm>
                          <a:prstGeom prst="rect">
                            <a:avLst/>
                          </a:prstGeom>
                          <a:noFill/>
                          <a:ln w="0">
                            <a:noFill/>
                          </a:ln>
                        </wps:spPr>
                        <wps:txbx>
                          <w:txbxContent>
                            <w:p>
                              <w:pPr>
                                <w:overflowPunct w:val="false"/>
                                <w:autoSpaceDE w:val="false"/>
                                <w:bidi w:val="0"/>
                                <w:spacing w:before="0" w:after="180"/>
                                <w:rPr/>
                              </w:pPr>
                              <w:r>
                                <w:rPr>
                                  <w:kern w:val="2"/>
                                  <w:sz w:val="12"/>
                                  <w:b/>
                                  <w:szCs w:val="14"/>
                                  <w:bCs/>
                                  <w:rFonts w:ascii="Arial" w:hAnsi="Arial" w:eastAsia="Times New Roman" w:cs="Arial"/>
                                  <w:color w:val="003258"/>
                                  <w:lang w:val="en-GB" w:bidi="ar-SA"/>
                                </w:rPr>
                                <w:t>User Plane (UP) packets.</w:t>
                              </w:r>
                            </w:p>
                          </w:txbxContent>
                        </wps:txbx>
                        <wps:bodyPr wrap="square" lIns="0" rIns="0" tIns="0" bIns="0" anchor="t">
                          <a:noAutofit/>
                        </wps:bodyPr>
                      </wps:wsp>
                      <wps:wsp>
                        <wps:cNvSpPr/>
                        <wps:spPr>
                          <a:xfrm>
                            <a:off x="1880280" y="529560"/>
                            <a:ext cx="1527840" cy="235440"/>
                          </a:xfrm>
                          <a:custGeom>
                            <a:avLst/>
                            <a:gdLst/>
                            <a:ahLst/>
                            <a:rect l="l" t="t" r="r" b="b"/>
                            <a:pathLst>
                              <a:path w="2517" h="421">
                                <a:moveTo>
                                  <a:pt x="0" y="421"/>
                                </a:moveTo>
                                <a:lnTo>
                                  <a:pt x="0" y="403"/>
                                </a:lnTo>
                                <a:lnTo>
                                  <a:pt x="9" y="377"/>
                                </a:lnTo>
                                <a:lnTo>
                                  <a:pt x="9" y="359"/>
                                </a:lnTo>
                                <a:lnTo>
                                  <a:pt x="18" y="342"/>
                                </a:lnTo>
                                <a:lnTo>
                                  <a:pt x="26" y="324"/>
                                </a:lnTo>
                                <a:lnTo>
                                  <a:pt x="35" y="307"/>
                                </a:lnTo>
                                <a:lnTo>
                                  <a:pt x="53" y="289"/>
                                </a:lnTo>
                                <a:lnTo>
                                  <a:pt x="61" y="272"/>
                                </a:lnTo>
                                <a:lnTo>
                                  <a:pt x="79" y="263"/>
                                </a:lnTo>
                                <a:lnTo>
                                  <a:pt x="96" y="245"/>
                                </a:lnTo>
                                <a:lnTo>
                                  <a:pt x="114" y="237"/>
                                </a:lnTo>
                                <a:lnTo>
                                  <a:pt x="131" y="228"/>
                                </a:lnTo>
                                <a:lnTo>
                                  <a:pt x="149" y="219"/>
                                </a:lnTo>
                                <a:lnTo>
                                  <a:pt x="166" y="219"/>
                                </a:lnTo>
                                <a:lnTo>
                                  <a:pt x="192" y="210"/>
                                </a:lnTo>
                                <a:lnTo>
                                  <a:pt x="210" y="210"/>
                                </a:lnTo>
                                <a:lnTo>
                                  <a:pt x="1049" y="210"/>
                                </a:lnTo>
                                <a:lnTo>
                                  <a:pt x="1075" y="210"/>
                                </a:lnTo>
                                <a:lnTo>
                                  <a:pt x="1093" y="210"/>
                                </a:lnTo>
                                <a:lnTo>
                                  <a:pt x="1110" y="202"/>
                                </a:lnTo>
                                <a:lnTo>
                                  <a:pt x="1128" y="193"/>
                                </a:lnTo>
                                <a:lnTo>
                                  <a:pt x="1145" y="184"/>
                                </a:lnTo>
                                <a:lnTo>
                                  <a:pt x="1163" y="175"/>
                                </a:lnTo>
                                <a:lnTo>
                                  <a:pt x="1180" y="167"/>
                                </a:lnTo>
                                <a:lnTo>
                                  <a:pt x="1197" y="149"/>
                                </a:lnTo>
                                <a:lnTo>
                                  <a:pt x="1215" y="140"/>
                                </a:lnTo>
                                <a:lnTo>
                                  <a:pt x="1224" y="123"/>
                                </a:lnTo>
                                <a:lnTo>
                                  <a:pt x="1232" y="105"/>
                                </a:lnTo>
                                <a:lnTo>
                                  <a:pt x="1241" y="88"/>
                                </a:lnTo>
                                <a:lnTo>
                                  <a:pt x="1250" y="62"/>
                                </a:lnTo>
                                <a:lnTo>
                                  <a:pt x="1259" y="44"/>
                                </a:lnTo>
                                <a:lnTo>
                                  <a:pt x="1259" y="27"/>
                                </a:lnTo>
                                <a:lnTo>
                                  <a:pt x="1259" y="0"/>
                                </a:lnTo>
                                <a:lnTo>
                                  <a:pt x="1259" y="27"/>
                                </a:lnTo>
                                <a:lnTo>
                                  <a:pt x="1267" y="44"/>
                                </a:lnTo>
                                <a:lnTo>
                                  <a:pt x="1267" y="62"/>
                                </a:lnTo>
                                <a:lnTo>
                                  <a:pt x="1276" y="88"/>
                                </a:lnTo>
                                <a:lnTo>
                                  <a:pt x="1285" y="105"/>
                                </a:lnTo>
                                <a:lnTo>
                                  <a:pt x="1294" y="123"/>
                                </a:lnTo>
                                <a:lnTo>
                                  <a:pt x="1311" y="140"/>
                                </a:lnTo>
                                <a:lnTo>
                                  <a:pt x="1320" y="149"/>
                                </a:lnTo>
                                <a:lnTo>
                                  <a:pt x="1337" y="167"/>
                                </a:lnTo>
                                <a:lnTo>
                                  <a:pt x="1355" y="175"/>
                                </a:lnTo>
                                <a:lnTo>
                                  <a:pt x="1372" y="184"/>
                                </a:lnTo>
                                <a:lnTo>
                                  <a:pt x="1390" y="193"/>
                                </a:lnTo>
                                <a:lnTo>
                                  <a:pt x="1407" y="202"/>
                                </a:lnTo>
                                <a:lnTo>
                                  <a:pt x="1425" y="210"/>
                                </a:lnTo>
                                <a:lnTo>
                                  <a:pt x="1451" y="210"/>
                                </a:lnTo>
                                <a:lnTo>
                                  <a:pt x="1468" y="210"/>
                                </a:lnTo>
                                <a:lnTo>
                                  <a:pt x="2308" y="210"/>
                                </a:lnTo>
                                <a:lnTo>
                                  <a:pt x="2334" y="210"/>
                                </a:lnTo>
                                <a:lnTo>
                                  <a:pt x="2351" y="219"/>
                                </a:lnTo>
                                <a:lnTo>
                                  <a:pt x="2369" y="219"/>
                                </a:lnTo>
                                <a:lnTo>
                                  <a:pt x="2386" y="228"/>
                                </a:lnTo>
                                <a:lnTo>
                                  <a:pt x="2412" y="237"/>
                                </a:lnTo>
                                <a:lnTo>
                                  <a:pt x="2430" y="245"/>
                                </a:lnTo>
                                <a:lnTo>
                                  <a:pt x="2439" y="263"/>
                                </a:lnTo>
                                <a:lnTo>
                                  <a:pt x="2456" y="272"/>
                                </a:lnTo>
                                <a:lnTo>
                                  <a:pt x="2474" y="289"/>
                                </a:lnTo>
                                <a:lnTo>
                                  <a:pt x="2482" y="307"/>
                                </a:lnTo>
                                <a:lnTo>
                                  <a:pt x="2491" y="324"/>
                                </a:lnTo>
                                <a:lnTo>
                                  <a:pt x="2500" y="342"/>
                                </a:lnTo>
                                <a:lnTo>
                                  <a:pt x="2509" y="359"/>
                                </a:lnTo>
                                <a:lnTo>
                                  <a:pt x="2517" y="377"/>
                                </a:lnTo>
                                <a:lnTo>
                                  <a:pt x="2517" y="403"/>
                                </a:lnTo>
                                <a:lnTo>
                                  <a:pt x="2517" y="421"/>
                                </a:lnTo>
                              </a:path>
                            </a:pathLst>
                          </a:custGeom>
                          <a:noFill/>
                          <a:ln w="5760">
                            <a:solidFill>
                              <a:srgbClr val="003258"/>
                            </a:solidFill>
                            <a:round/>
                          </a:ln>
                        </wps:spPr>
                        <wps:style>
                          <a:lnRef idx="0"/>
                          <a:fillRef idx="0"/>
                          <a:effectRef idx="0"/>
                          <a:fontRef idx="minor"/>
                        </wps:style>
                        <wps:bodyPr/>
                      </wps:wsp>
                      <wps:wsp>
                        <wps:cNvSpPr txBox="1"/>
                        <wps:spPr>
                          <a:xfrm>
                            <a:off x="2516400" y="383040"/>
                            <a:ext cx="37260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Thp</w:t>
                              </w:r>
                              <w:r>
                                <w:rPr>
                                  <w:kern w:val="2"/>
                                  <w:sz w:val="12"/>
                                  <w:szCs w:val="14"/>
                                  <w:rFonts w:ascii="Arial" w:hAnsi="Arial" w:eastAsia="Times New Roman" w:cs="Arial"/>
                                  <w:color w:val="003258"/>
                                  <w:lang w:val="en-GB" w:bidi="ar-SA" w:eastAsia="zh-CN"/>
                                </w:rPr>
                                <w:t>Time</w:t>
                              </w:r>
                              <w:r>
                                <w:rPr>
                                  <w:kern w:val="2"/>
                                  <w:sz w:val="12"/>
                                  <w:szCs w:val="14"/>
                                  <w:rFonts w:ascii="Arial" w:hAnsi="Arial" w:eastAsia="Times New Roman" w:cs="Arial"/>
                                  <w:color w:val="003258"/>
                                  <w:lang w:val="en-GB" w:bidi="ar-SA"/>
                                </w:rPr>
                                <w:t>Dl</w:t>
                              </w:r>
                            </w:p>
                          </w:txbxContent>
                        </wps:txbx>
                        <wps:bodyPr wrap="square" lIns="0" rIns="0" tIns="0" bIns="0" anchor="t">
                          <a:noAutofit/>
                        </wps:bodyPr>
                      </wps:wsp>
                      <wps:wsp>
                        <wps:cNvSpPr/>
                        <wps:spPr>
                          <a:xfrm>
                            <a:off x="0" y="78840"/>
                            <a:ext cx="117360" cy="117360"/>
                          </a:xfrm>
                          <a:prstGeom prst="rect">
                            <a:avLst/>
                          </a:prstGeom>
                          <a:solidFill>
                            <a:srgbClr val="4e9793"/>
                          </a:solidFill>
                          <a:ln w="0">
                            <a:noFill/>
                          </a:ln>
                        </wps:spPr>
                        <wps:style>
                          <a:lnRef idx="0"/>
                          <a:fillRef idx="0"/>
                          <a:effectRef idx="0"/>
                          <a:fontRef idx="minor"/>
                        </wps:style>
                        <wps:bodyPr/>
                      </wps:wsp>
                      <wps:wsp>
                        <wps:cNvSpPr/>
                        <wps:spPr>
                          <a:xfrm>
                            <a:off x="0" y="78840"/>
                            <a:ext cx="117360" cy="117360"/>
                          </a:xfrm>
                          <a:prstGeom prst="rect">
                            <a:avLst/>
                          </a:prstGeom>
                          <a:noFill/>
                          <a:ln w="5760">
                            <a:solidFill>
                              <a:srgbClr val="003258"/>
                            </a:solidFill>
                            <a:miter/>
                          </a:ln>
                        </wps:spPr>
                        <wps:style>
                          <a:lnRef idx="0"/>
                          <a:fillRef idx="0"/>
                          <a:effectRef idx="0"/>
                          <a:fontRef idx="minor"/>
                        </wps:style>
                        <wps:bodyPr/>
                      </wps:wsp>
                      <wps:wsp>
                        <wps:cNvSpPr/>
                        <wps:spPr>
                          <a:xfrm>
                            <a:off x="0" y="313560"/>
                            <a:ext cx="117360" cy="117360"/>
                          </a:xfrm>
                          <a:prstGeom prst="rect">
                            <a:avLst/>
                          </a:prstGeom>
                          <a:solidFill>
                            <a:srgbClr val="c0c0c0"/>
                          </a:solidFill>
                          <a:ln w="0">
                            <a:noFill/>
                          </a:ln>
                        </wps:spPr>
                        <wps:style>
                          <a:lnRef idx="0"/>
                          <a:fillRef idx="0"/>
                          <a:effectRef idx="0"/>
                          <a:fontRef idx="minor"/>
                        </wps:style>
                        <wps:bodyPr/>
                      </wps:wsp>
                      <wps:wsp>
                        <wps:cNvSpPr/>
                        <wps:spPr>
                          <a:xfrm>
                            <a:off x="0" y="313560"/>
                            <a:ext cx="117360" cy="117360"/>
                          </a:xfrm>
                          <a:prstGeom prst="rect">
                            <a:avLst/>
                          </a:prstGeom>
                          <a:noFill/>
                          <a:ln w="5760">
                            <a:solidFill>
                              <a:srgbClr val="003258"/>
                            </a:solidFill>
                            <a:miter/>
                          </a:ln>
                        </wps:spPr>
                        <wps:style>
                          <a:lnRef idx="0"/>
                          <a:fillRef idx="0"/>
                          <a:effectRef idx="0"/>
                          <a:fontRef idx="minor"/>
                        </wps:style>
                        <wps:bodyPr/>
                      </wps:wsp>
                      <wps:wsp>
                        <wps:cNvSpPr txBox="1"/>
                        <wps:spPr>
                          <a:xfrm>
                            <a:off x="205920" y="304200"/>
                            <a:ext cx="70416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Failed transmission (</w:t>
                              </w:r>
                            </w:p>
                          </w:txbxContent>
                        </wps:txbx>
                        <wps:bodyPr wrap="square" lIns="0" rIns="0" tIns="0" bIns="0" anchor="t">
                          <a:noAutofit/>
                        </wps:bodyPr>
                      </wps:wsp>
                      <wps:wsp>
                        <wps:cNvSpPr txBox="1"/>
                        <wps:spPr>
                          <a:xfrm>
                            <a:off x="969120" y="304200"/>
                            <a:ext cx="2664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w:t>
                              </w:r>
                            </w:p>
                          </w:txbxContent>
                        </wps:txbx>
                        <wps:bodyPr wrap="square" lIns="0" rIns="0" tIns="0" bIns="0" anchor="t">
                          <a:noAutofit/>
                        </wps:bodyPr>
                      </wps:wsp>
                      <wps:wsp>
                        <wps:cNvSpPr txBox="1"/>
                        <wps:spPr>
                          <a:xfrm>
                            <a:off x="988200" y="304200"/>
                            <a:ext cx="20880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Block </w:t>
                              </w:r>
                            </w:p>
                          </w:txbxContent>
                        </wps:txbx>
                        <wps:bodyPr wrap="square" lIns="0" rIns="0" tIns="0" bIns="0" anchor="t">
                          <a:noAutofit/>
                        </wps:bodyPr>
                      </wps:wsp>
                      <wps:wsp>
                        <wps:cNvSpPr txBox="1"/>
                        <wps:spPr>
                          <a:xfrm>
                            <a:off x="205920" y="407520"/>
                            <a:ext cx="16200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error</w:t>
                              </w:r>
                            </w:p>
                          </w:txbxContent>
                        </wps:txbx>
                        <wps:bodyPr wrap="square" lIns="0" rIns="0" tIns="0" bIns="0" anchor="t">
                          <a:noAutofit/>
                        </wps:bodyPr>
                      </wps:wsp>
                      <wps:wsp>
                        <wps:cNvSpPr txBox="1"/>
                        <wps:spPr>
                          <a:xfrm>
                            <a:off x="380880" y="407520"/>
                            <a:ext cx="2664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w:t>
                              </w:r>
                            </w:p>
                          </w:txbxContent>
                        </wps:txbx>
                        <wps:bodyPr wrap="square" lIns="0" rIns="0" tIns="0" bIns="0" anchor="t">
                          <a:noAutofit/>
                        </wps:bodyPr>
                      </wps:wsp>
                      <wps:wsp>
                        <wps:cNvSpPr txBox="1"/>
                        <wps:spPr>
                          <a:xfrm>
                            <a:off x="405720" y="407520"/>
                            <a:ext cx="2664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w:t>
                              </w:r>
                            </w:p>
                          </w:txbxContent>
                        </wps:txbx>
                        <wps:bodyPr wrap="square" lIns="0" rIns="0" tIns="0" bIns="0" anchor="t">
                          <a:noAutofit/>
                        </wps:bodyPr>
                      </wps:wsp>
                      <wps:wsp>
                        <wps:cNvSpPr txBox="1"/>
                        <wps:spPr>
                          <a:xfrm>
                            <a:off x="194400" y="29880"/>
                            <a:ext cx="86040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Successful transmission, </w:t>
                              </w:r>
                            </w:p>
                          </w:txbxContent>
                        </wps:txbx>
                        <wps:bodyPr wrap="square" lIns="0" rIns="0" tIns="0" bIns="0" anchor="t">
                          <a:noAutofit/>
                        </wps:bodyPr>
                      </wps:wsp>
                      <wps:wsp>
                        <wps:cNvSpPr txBox="1"/>
                        <wps:spPr>
                          <a:xfrm>
                            <a:off x="205920" y="132840"/>
                            <a:ext cx="55116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buffer not empty</w:t>
                              </w:r>
                            </w:p>
                          </w:txbxContent>
                        </wps:txbx>
                        <wps:bodyPr wrap="square" lIns="0" rIns="0" tIns="0" bIns="0" anchor="t">
                          <a:noAutofit/>
                        </wps:bodyPr>
                      </wps:wsp>
                      <wps:wsp>
                        <wps:cNvSpPr/>
                        <wps:spPr>
                          <a:xfrm>
                            <a:off x="0" y="652320"/>
                            <a:ext cx="117360" cy="39240"/>
                          </a:xfrm>
                          <a:prstGeom prst="rect">
                            <a:avLst/>
                          </a:prstGeom>
                          <a:solidFill>
                            <a:srgbClr val="0066ff"/>
                          </a:solidFill>
                          <a:ln w="0">
                            <a:noFill/>
                          </a:ln>
                        </wps:spPr>
                        <wps:style>
                          <a:lnRef idx="0"/>
                          <a:fillRef idx="0"/>
                          <a:effectRef idx="0"/>
                          <a:fontRef idx="minor"/>
                        </wps:style>
                        <wps:bodyPr/>
                      </wps:wsp>
                      <wps:wsp>
                        <wps:cNvSpPr/>
                        <wps:spPr>
                          <a:xfrm>
                            <a:off x="0" y="652320"/>
                            <a:ext cx="117360" cy="39240"/>
                          </a:xfrm>
                          <a:prstGeom prst="rect">
                            <a:avLst/>
                          </a:prstGeom>
                          <a:noFill/>
                          <a:ln w="5760">
                            <a:solidFill>
                              <a:srgbClr val="003258"/>
                            </a:solidFill>
                            <a:miter/>
                          </a:ln>
                        </wps:spPr>
                        <wps:style>
                          <a:lnRef idx="0"/>
                          <a:fillRef idx="0"/>
                          <a:effectRef idx="0"/>
                          <a:fontRef idx="minor"/>
                        </wps:style>
                        <wps:bodyPr/>
                      </wps:wsp>
                      <wps:wsp>
                        <wps:cNvSpPr txBox="1"/>
                        <wps:spPr>
                          <a:xfrm>
                            <a:off x="194400" y="530280"/>
                            <a:ext cx="86040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Successful transmission, </w:t>
                              </w:r>
                            </w:p>
                          </w:txbxContent>
                        </wps:txbx>
                        <wps:bodyPr wrap="square" lIns="0" rIns="0" tIns="0" bIns="0" anchor="t">
                          <a:noAutofit/>
                        </wps:bodyPr>
                      </wps:wsp>
                      <wps:wsp>
                        <wps:cNvSpPr txBox="1"/>
                        <wps:spPr>
                          <a:xfrm>
                            <a:off x="205200" y="627840"/>
                            <a:ext cx="42372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buffer empty</w:t>
                              </w:r>
                            </w:p>
                          </w:txbxContent>
                        </wps:txbx>
                        <wps:bodyPr wrap="square" lIns="0" rIns="0" tIns="0" bIns="0" anchor="t">
                          <a:noAutofit/>
                        </wps:bodyPr>
                      </wps:wsp>
                      <wps:wsp>
                        <wps:cNvSpPr txBox="1"/>
                        <wps:spPr>
                          <a:xfrm>
                            <a:off x="1170360" y="2320200"/>
                            <a:ext cx="600840" cy="252720"/>
                          </a:xfrm>
                          <a:prstGeom prst="rect">
                            <a:avLst/>
                          </a:prstGeom>
                          <a:noFill/>
                          <a:ln w="0">
                            <a:noFill/>
                          </a:ln>
                        </wps:spPr>
                        <wps:txbx>
                          <w:txbxContent>
                            <w:p>
                              <w:pPr>
                                <w:overflowPunct w:val="false"/>
                                <w:autoSpaceDE w:val="false"/>
                                <w:bidi w:val="0"/>
                                <w:spacing w:before="0" w:after="180"/>
                                <w:rPr/>
                              </w:pPr>
                              <w:r>
                                <w:rPr>
                                  <w:kern w:val="2"/>
                                  <w:sz w:val="19"/>
                                  <w:szCs w:val="22"/>
                                  <w:rFonts w:ascii="Arial" w:hAnsi="Arial" w:eastAsia="Times New Roman" w:cs="Arial"/>
                                  <w:color w:val="003258"/>
                                  <w:lang w:val="en-GB" w:bidi="ar-SA"/>
                                </w:rPr>
                                <w:t>ThpVolDl =</w:t>
                              </w:r>
                            </w:p>
                          </w:txbxContent>
                        </wps:txbx>
                        <wps:bodyPr wrap="square" lIns="0" rIns="0" tIns="0" bIns="0" anchor="t">
                          <a:noAutofit/>
                        </wps:bodyPr>
                      </wps:wsp>
                      <wps:wsp>
                        <wps:cNvSpPr txBox="1"/>
                        <wps:spPr>
                          <a:xfrm>
                            <a:off x="1757520" y="2275920"/>
                            <a:ext cx="146160" cy="348120"/>
                          </a:xfrm>
                          <a:prstGeom prst="rect">
                            <a:avLst/>
                          </a:prstGeom>
                          <a:noFill/>
                          <a:ln w="0">
                            <a:noFill/>
                          </a:ln>
                        </wps:spPr>
                        <wps:txbx>
                          <w:txbxContent>
                            <w:p>
                              <w:pPr>
                                <w:overflowPunct w:val="false"/>
                                <w:autoSpaceDE w:val="false"/>
                                <w:bidi w:val="0"/>
                                <w:spacing w:before="0" w:after="180"/>
                                <w:rPr/>
                              </w:pPr>
                              <w:r>
                                <w:rPr>
                                  <w:kern w:val="2"/>
                                  <w:sz w:val="32"/>
                                  <w:szCs w:val="36"/>
                                  <w:rFonts w:ascii="Arial" w:hAnsi="Arial" w:eastAsia="Times New Roman" w:cs="Arial"/>
                                  <w:color w:val="003258"/>
                                  <w:lang w:val="en-GB" w:bidi="ar-SA"/>
                                </w:rPr>
                                <w:t>∑</w:t>
                              </w:r>
                            </w:p>
                          </w:txbxContent>
                        </wps:txbx>
                        <wps:bodyPr wrap="square" lIns="0" rIns="0" tIns="0" bIns="0" anchor="t">
                          <a:noAutofit/>
                        </wps:bodyPr>
                      </wps:wsp>
                      <wps:wsp>
                        <wps:cNvSpPr/>
                        <wps:spPr>
                          <a:xfrm>
                            <a:off x="1905120" y="2324880"/>
                            <a:ext cx="117360" cy="117360"/>
                          </a:xfrm>
                          <a:prstGeom prst="rect">
                            <a:avLst/>
                          </a:prstGeom>
                          <a:solidFill>
                            <a:srgbClr val="4e9793"/>
                          </a:solidFill>
                          <a:ln w="0">
                            <a:noFill/>
                          </a:ln>
                        </wps:spPr>
                        <wps:style>
                          <a:lnRef idx="0"/>
                          <a:fillRef idx="0"/>
                          <a:effectRef idx="0"/>
                          <a:fontRef idx="minor"/>
                        </wps:style>
                        <wps:bodyPr/>
                      </wps:wsp>
                      <wps:wsp>
                        <wps:cNvSpPr/>
                        <wps:spPr>
                          <a:xfrm>
                            <a:off x="1905120" y="2324880"/>
                            <a:ext cx="117360" cy="117360"/>
                          </a:xfrm>
                          <a:prstGeom prst="rect">
                            <a:avLst/>
                          </a:prstGeom>
                          <a:noFill/>
                          <a:ln w="5760">
                            <a:solidFill>
                              <a:srgbClr val="003258"/>
                            </a:solidFill>
                            <a:miter/>
                          </a:ln>
                        </wps:spPr>
                        <wps:style>
                          <a:lnRef idx="0"/>
                          <a:fillRef idx="0"/>
                          <a:effectRef idx="0"/>
                          <a:fontRef idx="minor"/>
                        </wps:style>
                        <wps:bodyPr/>
                      </wps:wsp>
                      <wps:wsp>
                        <wps:cNvSpPr txBox="1"/>
                        <wps:spPr>
                          <a:xfrm>
                            <a:off x="95760" y="2621880"/>
                            <a:ext cx="1713240" cy="252720"/>
                          </a:xfrm>
                          <a:prstGeom prst="rect">
                            <a:avLst/>
                          </a:prstGeom>
                          <a:noFill/>
                          <a:ln w="0">
                            <a:noFill/>
                          </a:ln>
                        </wps:spPr>
                        <wps:txbx>
                          <w:txbxContent>
                            <w:p>
                              <w:pPr>
                                <w:overflowPunct w:val="false"/>
                                <w:autoSpaceDE w:val="false"/>
                                <w:bidi w:val="0"/>
                                <w:spacing w:before="0" w:after="180"/>
                                <w:rPr/>
                              </w:pPr>
                              <w:r>
                                <w:rPr>
                                  <w:kern w:val="2"/>
                                  <w:sz w:val="19"/>
                                  <w:szCs w:val="22"/>
                                  <w:rFonts w:ascii="Arial" w:hAnsi="Arial" w:eastAsia="Times New Roman" w:cs="Arial"/>
                                  <w:color w:val="003258"/>
                                  <w:lang w:val="en-GB" w:bidi="ar-SA"/>
                                </w:rPr>
                                <w:t>Total DL transferred volume =</w:t>
                              </w:r>
                            </w:p>
                          </w:txbxContent>
                        </wps:txbx>
                        <wps:bodyPr wrap="square" lIns="0" rIns="0" tIns="0" bIns="0" anchor="t">
                          <a:noAutofit/>
                        </wps:bodyPr>
                      </wps:wsp>
                      <wps:wsp>
                        <wps:cNvSpPr txBox="1"/>
                        <wps:spPr>
                          <a:xfrm>
                            <a:off x="1796400" y="2540520"/>
                            <a:ext cx="146160" cy="348120"/>
                          </a:xfrm>
                          <a:prstGeom prst="rect">
                            <a:avLst/>
                          </a:prstGeom>
                          <a:noFill/>
                          <a:ln w="0">
                            <a:noFill/>
                          </a:ln>
                        </wps:spPr>
                        <wps:txbx>
                          <w:txbxContent>
                            <w:p>
                              <w:pPr>
                                <w:overflowPunct w:val="false"/>
                                <w:autoSpaceDE w:val="false"/>
                                <w:bidi w:val="0"/>
                                <w:spacing w:before="0" w:after="180"/>
                                <w:rPr/>
                              </w:pPr>
                              <w:r>
                                <w:rPr>
                                  <w:kern w:val="2"/>
                                  <w:sz w:val="32"/>
                                  <w:szCs w:val="36"/>
                                  <w:rFonts w:ascii="Arial" w:hAnsi="Arial" w:eastAsia="Times New Roman" w:cs="Arial"/>
                                  <w:color w:val="003258"/>
                                  <w:lang w:val="en-GB" w:bidi="ar-SA"/>
                                </w:rPr>
                                <w:t>∑</w:t>
                              </w:r>
                            </w:p>
                          </w:txbxContent>
                        </wps:txbx>
                        <wps:bodyPr wrap="square" lIns="0" rIns="0" tIns="0" bIns="0" anchor="t">
                          <a:noAutofit/>
                        </wps:bodyPr>
                      </wps:wsp>
                      <wps:wsp>
                        <wps:cNvSpPr/>
                        <wps:spPr>
                          <a:xfrm>
                            <a:off x="1944360" y="2584440"/>
                            <a:ext cx="117000" cy="117360"/>
                          </a:xfrm>
                          <a:prstGeom prst="rect">
                            <a:avLst/>
                          </a:prstGeom>
                          <a:solidFill>
                            <a:srgbClr val="4e9793"/>
                          </a:solidFill>
                          <a:ln w="0">
                            <a:noFill/>
                          </a:ln>
                        </wps:spPr>
                        <wps:style>
                          <a:lnRef idx="0"/>
                          <a:fillRef idx="0"/>
                          <a:effectRef idx="0"/>
                          <a:fontRef idx="minor"/>
                        </wps:style>
                        <wps:bodyPr/>
                      </wps:wsp>
                      <wps:wsp>
                        <wps:cNvSpPr/>
                        <wps:spPr>
                          <a:xfrm>
                            <a:off x="1944360" y="2584440"/>
                            <a:ext cx="117000" cy="117360"/>
                          </a:xfrm>
                          <a:prstGeom prst="rect">
                            <a:avLst/>
                          </a:prstGeom>
                          <a:noFill/>
                          <a:ln w="5760">
                            <a:solidFill>
                              <a:srgbClr val="003258"/>
                            </a:solidFill>
                            <a:miter/>
                          </a:ln>
                        </wps:spPr>
                        <wps:style>
                          <a:lnRef idx="0"/>
                          <a:fillRef idx="0"/>
                          <a:effectRef idx="0"/>
                          <a:fontRef idx="minor"/>
                        </wps:style>
                        <wps:bodyPr/>
                      </wps:wsp>
                      <wps:wsp>
                        <wps:cNvSpPr txBox="1"/>
                        <wps:spPr>
                          <a:xfrm>
                            <a:off x="2110680" y="2320200"/>
                            <a:ext cx="329400" cy="252720"/>
                          </a:xfrm>
                          <a:prstGeom prst="rect">
                            <a:avLst/>
                          </a:prstGeom>
                          <a:noFill/>
                          <a:ln w="0">
                            <a:noFill/>
                          </a:ln>
                        </wps:spPr>
                        <wps:txbx>
                          <w:txbxContent>
                            <w:p>
                              <w:pPr>
                                <w:overflowPunct w:val="false"/>
                                <w:autoSpaceDE w:val="false"/>
                                <w:bidi w:val="0"/>
                                <w:spacing w:before="0" w:after="180"/>
                                <w:rPr/>
                              </w:pPr>
                              <w:r>
                                <w:rPr>
                                  <w:kern w:val="2"/>
                                  <w:sz w:val="19"/>
                                  <w:szCs w:val="22"/>
                                  <w:rFonts w:ascii="Arial" w:hAnsi="Arial" w:eastAsia="Times New Roman" w:cs="Arial"/>
                                  <w:color w:val="003258"/>
                                  <w:lang w:val="en-GB" w:bidi="ar-SA"/>
                                </w:rPr>
                                <w:t>(kbits)</w:t>
                              </w:r>
                            </w:p>
                          </w:txbxContent>
                        </wps:txbx>
                        <wps:bodyPr wrap="square" lIns="0" rIns="0" tIns="0" bIns="0" anchor="t">
                          <a:noAutofit/>
                        </wps:bodyPr>
                      </wps:wsp>
                      <wps:wsp>
                        <wps:cNvSpPr/>
                        <wps:spPr>
                          <a:xfrm>
                            <a:off x="2217960" y="2629080"/>
                            <a:ext cx="118080" cy="39240"/>
                          </a:xfrm>
                          <a:prstGeom prst="rect">
                            <a:avLst/>
                          </a:prstGeom>
                          <a:solidFill>
                            <a:srgbClr val="0066ff"/>
                          </a:solidFill>
                          <a:ln w="0">
                            <a:noFill/>
                          </a:ln>
                        </wps:spPr>
                        <wps:style>
                          <a:lnRef idx="0"/>
                          <a:fillRef idx="0"/>
                          <a:effectRef idx="0"/>
                          <a:fontRef idx="minor"/>
                        </wps:style>
                        <wps:bodyPr/>
                      </wps:wsp>
                      <wps:wsp>
                        <wps:cNvSpPr/>
                        <wps:spPr>
                          <a:xfrm>
                            <a:off x="2217960" y="2629080"/>
                            <a:ext cx="118080" cy="39240"/>
                          </a:xfrm>
                          <a:prstGeom prst="rect">
                            <a:avLst/>
                          </a:prstGeom>
                          <a:noFill/>
                          <a:ln w="5760">
                            <a:solidFill>
                              <a:srgbClr val="003258"/>
                            </a:solidFill>
                            <a:miter/>
                          </a:ln>
                        </wps:spPr>
                        <wps:style>
                          <a:lnRef idx="0"/>
                          <a:fillRef idx="0"/>
                          <a:effectRef idx="0"/>
                          <a:fontRef idx="minor"/>
                        </wps:style>
                        <wps:bodyPr/>
                      </wps:wsp>
                      <wps:wsp>
                        <wps:cNvSpPr txBox="1"/>
                        <wps:spPr>
                          <a:xfrm>
                            <a:off x="2109600" y="2584440"/>
                            <a:ext cx="71640" cy="252720"/>
                          </a:xfrm>
                          <a:prstGeom prst="rect">
                            <a:avLst/>
                          </a:prstGeom>
                          <a:noFill/>
                          <a:ln w="0">
                            <a:noFill/>
                          </a:ln>
                        </wps:spPr>
                        <wps:txbx>
                          <w:txbxContent>
                            <w:p>
                              <w:pPr>
                                <w:overflowPunct w:val="false"/>
                                <w:autoSpaceDE w:val="false"/>
                                <w:bidi w:val="0"/>
                                <w:spacing w:before="0" w:after="180"/>
                                <w:rPr/>
                              </w:pPr>
                              <w:r>
                                <w:rPr>
                                  <w:kern w:val="2"/>
                                  <w:sz w:val="19"/>
                                  <w:szCs w:val="22"/>
                                  <w:rFonts w:ascii="Arial" w:hAnsi="Arial" w:eastAsia="Times New Roman" w:cs="Arial"/>
                                  <w:color w:val="003258"/>
                                  <w:lang w:val="en-GB" w:bidi="ar-SA"/>
                                </w:rPr>
                                <w:t>+</w:t>
                              </w:r>
                            </w:p>
                          </w:txbxContent>
                        </wps:txbx>
                        <wps:bodyPr wrap="square" lIns="0" rIns="0" tIns="0" bIns="0" anchor="t">
                          <a:noAutofit/>
                        </wps:bodyPr>
                      </wps:wsp>
                      <wps:wsp>
                        <wps:cNvSpPr txBox="1"/>
                        <wps:spPr>
                          <a:xfrm>
                            <a:off x="2399760" y="2584440"/>
                            <a:ext cx="329400" cy="252720"/>
                          </a:xfrm>
                          <a:prstGeom prst="rect">
                            <a:avLst/>
                          </a:prstGeom>
                          <a:noFill/>
                          <a:ln w="0">
                            <a:noFill/>
                          </a:ln>
                        </wps:spPr>
                        <wps:txbx>
                          <w:txbxContent>
                            <w:p>
                              <w:pPr>
                                <w:overflowPunct w:val="false"/>
                                <w:autoSpaceDE w:val="false"/>
                                <w:bidi w:val="0"/>
                                <w:spacing w:before="0" w:after="180"/>
                                <w:rPr/>
                              </w:pPr>
                              <w:r>
                                <w:rPr>
                                  <w:kern w:val="2"/>
                                  <w:sz w:val="19"/>
                                  <w:szCs w:val="22"/>
                                  <w:rFonts w:ascii="Arial" w:hAnsi="Arial" w:eastAsia="Times New Roman" w:cs="Arial"/>
                                  <w:color w:val="003258"/>
                                  <w:lang w:val="en-GB" w:bidi="ar-SA"/>
                                </w:rPr>
                                <w:t>(kbits)</w:t>
                              </w:r>
                            </w:p>
                          </w:txbxContent>
                        </wps:txbx>
                        <wps:bodyPr wrap="square" lIns="0" rIns="0" tIns="0" bIns="0" anchor="t">
                          <a:noAutofit/>
                        </wps:bodyPr>
                      </wps:wsp>
                      <wps:wsp>
                        <wps:cNvSpPr txBox="1"/>
                        <wps:spPr>
                          <a:xfrm>
                            <a:off x="88920" y="2967480"/>
                            <a:ext cx="1821960" cy="360720"/>
                          </a:xfrm>
                          <a:prstGeom prst="rect">
                            <a:avLst/>
                          </a:prstGeom>
                          <a:noFill/>
                          <a:ln w="0">
                            <a:noFill/>
                          </a:ln>
                        </wps:spPr>
                        <wps:txbx>
                          <w:txbxContent>
                            <w:p>
                              <w:pPr>
                                <w:overflowPunct w:val="false"/>
                                <w:autoSpaceDE w:val="false"/>
                                <w:bidi w:val="0"/>
                                <w:spacing w:before="0" w:after="180"/>
                                <w:rPr/>
                              </w:pPr>
                              <w:r>
                                <w:rPr>
                                  <w:kern w:val="2"/>
                                  <w:sz w:val="26"/>
                                  <w:b/>
                                  <w:szCs w:val="30"/>
                                  <w:bCs/>
                                  <w:rFonts w:ascii="Arial" w:hAnsi="Arial" w:eastAsia="Times New Roman" w:cs="Arial"/>
                                  <w:color w:val="003258"/>
                                  <w:lang w:val="en-GB" w:bidi="ar-SA"/>
                                </w:rPr>
                                <w:t>UE Throughput in DL =</w:t>
                              </w:r>
                            </w:p>
                          </w:txbxContent>
                        </wps:txbx>
                        <wps:bodyPr wrap="square" lIns="0" rIns="0" tIns="0" bIns="0" anchor="t">
                          <a:noAutofit/>
                        </wps:bodyPr>
                      </wps:wsp>
                      <wps:wsp>
                        <wps:cNvSpPr txBox="1"/>
                        <wps:spPr>
                          <a:xfrm>
                            <a:off x="1924200" y="2967480"/>
                            <a:ext cx="2397240" cy="308520"/>
                          </a:xfrm>
                          <a:prstGeom prst="rect">
                            <a:avLst/>
                          </a:prstGeom>
                          <a:noFill/>
                          <a:ln w="0">
                            <a:noFill/>
                          </a:ln>
                        </wps:spPr>
                        <wps:txbx>
                          <w:txbxContent>
                            <w:p>
                              <w:pPr>
                                <w:overflowPunct w:val="false"/>
                                <w:autoSpaceDE w:val="false"/>
                                <w:bidi w:val="0"/>
                                <w:spacing w:before="0" w:after="180"/>
                                <w:rPr/>
                              </w:pPr>
                              <w:r>
                                <w:rPr>
                                  <w:kern w:val="2"/>
                                  <w:sz w:val="26"/>
                                  <w:b/>
                                  <w:szCs w:val="30"/>
                                  <w:bCs/>
                                  <w:rFonts w:ascii="Arial" w:hAnsi="Arial" w:eastAsia="Times New Roman" w:cs="Arial"/>
                                  <w:color w:val="003258"/>
                                  <w:lang w:val="en-GB" w:bidi="ar-SA"/>
                                </w:rPr>
                                <w:t>ThpVolDl / ThpTimeDl (kbits/s)</w:t>
                              </w:r>
                            </w:p>
                          </w:txbxContent>
                        </wps:txbx>
                        <wps:bodyPr wrap="square" lIns="0" rIns="0" tIns="0" bIns="0" anchor="t">
                          <a:noAutofit/>
                        </wps:bodyPr>
                      </wps:wsp>
                      <wps:wsp>
                        <wps:cNvSpPr/>
                        <wps:spPr>
                          <a:xfrm>
                            <a:off x="2468160" y="1059120"/>
                            <a:ext cx="117360" cy="118080"/>
                          </a:xfrm>
                          <a:prstGeom prst="rect">
                            <a:avLst/>
                          </a:prstGeom>
                          <a:solidFill>
                            <a:srgbClr val="ffffff"/>
                          </a:solidFill>
                          <a:ln w="0">
                            <a:noFill/>
                          </a:ln>
                        </wps:spPr>
                        <wps:style>
                          <a:lnRef idx="0"/>
                          <a:fillRef idx="0"/>
                          <a:effectRef idx="0"/>
                          <a:fontRef idx="minor"/>
                        </wps:style>
                        <wps:bodyPr/>
                      </wps:wsp>
                      <wps:wsp>
                        <wps:cNvSpPr/>
                        <wps:spPr>
                          <a:xfrm>
                            <a:off x="2468160" y="1059120"/>
                            <a:ext cx="117360" cy="118080"/>
                          </a:xfrm>
                          <a:prstGeom prst="rect">
                            <a:avLst/>
                          </a:prstGeom>
                          <a:noFill/>
                          <a:ln w="5760">
                            <a:solidFill>
                              <a:srgbClr val="003258"/>
                            </a:solidFill>
                            <a:miter/>
                          </a:ln>
                        </wps:spPr>
                        <wps:style>
                          <a:lnRef idx="0"/>
                          <a:fillRef idx="0"/>
                          <a:effectRef idx="0"/>
                          <a:fontRef idx="minor"/>
                        </wps:style>
                        <wps:bodyPr/>
                      </wps:wsp>
                      <wps:wsp>
                        <wps:cNvSpPr/>
                        <wps:spPr>
                          <a:xfrm>
                            <a:off x="2703240" y="1059120"/>
                            <a:ext cx="117360" cy="118080"/>
                          </a:xfrm>
                          <a:prstGeom prst="rect">
                            <a:avLst/>
                          </a:prstGeom>
                          <a:solidFill>
                            <a:srgbClr val="ffffff"/>
                          </a:solidFill>
                          <a:ln w="0">
                            <a:noFill/>
                          </a:ln>
                        </wps:spPr>
                        <wps:style>
                          <a:lnRef idx="0"/>
                          <a:fillRef idx="0"/>
                          <a:effectRef idx="0"/>
                          <a:fontRef idx="minor"/>
                        </wps:style>
                        <wps:bodyPr/>
                      </wps:wsp>
                      <wps:wsp>
                        <wps:cNvSpPr/>
                        <wps:spPr>
                          <a:xfrm>
                            <a:off x="2703240" y="1059120"/>
                            <a:ext cx="117360" cy="118080"/>
                          </a:xfrm>
                          <a:prstGeom prst="rect">
                            <a:avLst/>
                          </a:prstGeom>
                          <a:noFill/>
                          <a:ln w="5760">
                            <a:solidFill>
                              <a:srgbClr val="003258"/>
                            </a:solidFill>
                            <a:miter/>
                          </a:ln>
                        </wps:spPr>
                        <wps:style>
                          <a:lnRef idx="0"/>
                          <a:fillRef idx="0"/>
                          <a:effectRef idx="0"/>
                          <a:fontRef idx="minor"/>
                        </wps:style>
                        <wps:bodyPr/>
                      </wps:wsp>
                      <wps:wsp>
                        <wps:cNvSpPr/>
                        <wps:spPr>
                          <a:xfrm>
                            <a:off x="1762920" y="1059120"/>
                            <a:ext cx="117360" cy="118080"/>
                          </a:xfrm>
                          <a:prstGeom prst="rect">
                            <a:avLst/>
                          </a:prstGeom>
                          <a:solidFill>
                            <a:srgbClr val="ffffff"/>
                          </a:solidFill>
                          <a:ln w="0">
                            <a:noFill/>
                          </a:ln>
                        </wps:spPr>
                        <wps:style>
                          <a:lnRef idx="0"/>
                          <a:fillRef idx="0"/>
                          <a:effectRef idx="0"/>
                          <a:fontRef idx="minor"/>
                        </wps:style>
                        <wps:bodyPr/>
                      </wps:wsp>
                      <wps:wsp>
                        <wps:cNvSpPr/>
                        <wps:spPr>
                          <a:xfrm>
                            <a:off x="1762920" y="1059120"/>
                            <a:ext cx="117360" cy="118080"/>
                          </a:xfrm>
                          <a:prstGeom prst="rect">
                            <a:avLst/>
                          </a:prstGeom>
                          <a:noFill/>
                          <a:ln w="5760">
                            <a:solidFill>
                              <a:srgbClr val="003258"/>
                            </a:solidFill>
                            <a:miter/>
                          </a:ln>
                        </wps:spPr>
                        <wps:style>
                          <a:lnRef idx="0"/>
                          <a:fillRef idx="0"/>
                          <a:effectRef idx="0"/>
                          <a:fontRef idx="minor"/>
                        </wps:style>
                        <wps:bodyPr/>
                      </wps:wsp>
                      <wps:wsp>
                        <wps:cNvSpPr/>
                        <wps:spPr>
                          <a:xfrm>
                            <a:off x="1645200" y="1059120"/>
                            <a:ext cx="117360" cy="118080"/>
                          </a:xfrm>
                          <a:prstGeom prst="rect">
                            <a:avLst/>
                          </a:prstGeom>
                          <a:solidFill>
                            <a:srgbClr val="ffffff"/>
                          </a:solidFill>
                          <a:ln w="0">
                            <a:noFill/>
                          </a:ln>
                        </wps:spPr>
                        <wps:style>
                          <a:lnRef idx="0"/>
                          <a:fillRef idx="0"/>
                          <a:effectRef idx="0"/>
                          <a:fontRef idx="minor"/>
                        </wps:style>
                        <wps:bodyPr/>
                      </wps:wsp>
                      <wps:wsp>
                        <wps:cNvSpPr/>
                        <wps:spPr>
                          <a:xfrm>
                            <a:off x="1645200" y="1059120"/>
                            <a:ext cx="117360" cy="118080"/>
                          </a:xfrm>
                          <a:prstGeom prst="rect">
                            <a:avLst/>
                          </a:prstGeom>
                          <a:noFill/>
                          <a:ln w="5760">
                            <a:solidFill>
                              <a:srgbClr val="003258"/>
                            </a:solidFill>
                            <a:miter/>
                          </a:ln>
                        </wps:spPr>
                        <wps:style>
                          <a:lnRef idx="0"/>
                          <a:fillRef idx="0"/>
                          <a:effectRef idx="0"/>
                          <a:fontRef idx="minor"/>
                        </wps:style>
                        <wps:bodyPr/>
                      </wps:wsp>
                      <wps:wsp>
                        <wps:cNvSpPr/>
                        <wps:spPr>
                          <a:xfrm>
                            <a:off x="1527840" y="1059120"/>
                            <a:ext cx="117360" cy="118080"/>
                          </a:xfrm>
                          <a:prstGeom prst="rect">
                            <a:avLst/>
                          </a:prstGeom>
                          <a:solidFill>
                            <a:srgbClr val="ffffff"/>
                          </a:solidFill>
                          <a:ln w="0">
                            <a:noFill/>
                          </a:ln>
                        </wps:spPr>
                        <wps:style>
                          <a:lnRef idx="0"/>
                          <a:fillRef idx="0"/>
                          <a:effectRef idx="0"/>
                          <a:fontRef idx="minor"/>
                        </wps:style>
                        <wps:bodyPr/>
                      </wps:wsp>
                      <wps:wsp>
                        <wps:cNvSpPr/>
                        <wps:spPr>
                          <a:xfrm>
                            <a:off x="1527840" y="1059120"/>
                            <a:ext cx="117360" cy="118080"/>
                          </a:xfrm>
                          <a:prstGeom prst="rect">
                            <a:avLst/>
                          </a:prstGeom>
                          <a:noFill/>
                          <a:ln w="5760">
                            <a:solidFill>
                              <a:srgbClr val="003258"/>
                            </a:solidFill>
                            <a:miter/>
                          </a:ln>
                        </wps:spPr>
                        <wps:style>
                          <a:lnRef idx="0"/>
                          <a:fillRef idx="0"/>
                          <a:effectRef idx="0"/>
                          <a:fontRef idx="minor"/>
                        </wps:style>
                        <wps:bodyPr/>
                      </wps:wsp>
                      <wps:wsp>
                        <wps:cNvSpPr/>
                        <wps:spPr>
                          <a:xfrm>
                            <a:off x="0" y="863640"/>
                            <a:ext cx="117360" cy="117360"/>
                          </a:xfrm>
                          <a:prstGeom prst="rect">
                            <a:avLst/>
                          </a:prstGeom>
                          <a:solidFill>
                            <a:srgbClr val="ffffff"/>
                          </a:solidFill>
                          <a:ln w="0">
                            <a:noFill/>
                          </a:ln>
                        </wps:spPr>
                        <wps:style>
                          <a:lnRef idx="0"/>
                          <a:fillRef idx="0"/>
                          <a:effectRef idx="0"/>
                          <a:fontRef idx="minor"/>
                        </wps:style>
                        <wps:bodyPr/>
                      </wps:wsp>
                      <wps:wsp>
                        <wps:cNvSpPr/>
                        <wps:spPr>
                          <a:xfrm>
                            <a:off x="0" y="863640"/>
                            <a:ext cx="117360" cy="117360"/>
                          </a:xfrm>
                          <a:prstGeom prst="rect">
                            <a:avLst/>
                          </a:prstGeom>
                          <a:noFill/>
                          <a:ln w="5760">
                            <a:solidFill>
                              <a:srgbClr val="003258"/>
                            </a:solidFill>
                            <a:miter/>
                          </a:ln>
                        </wps:spPr>
                        <wps:style>
                          <a:lnRef idx="0"/>
                          <a:fillRef idx="0"/>
                          <a:effectRef idx="0"/>
                          <a:fontRef idx="minor"/>
                        </wps:style>
                        <wps:bodyPr/>
                      </wps:wsp>
                      <wps:wsp>
                        <wps:cNvSpPr txBox="1"/>
                        <wps:spPr>
                          <a:xfrm>
                            <a:off x="195480" y="843840"/>
                            <a:ext cx="93168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No transmission, buffer not </w:t>
                              </w:r>
                            </w:p>
                          </w:txbxContent>
                        </wps:txbx>
                        <wps:bodyPr wrap="square" lIns="0" rIns="0" tIns="0" bIns="0" anchor="t">
                          <a:noAutofit/>
                        </wps:bodyPr>
                      </wps:wsp>
                      <wps:wsp>
                        <wps:cNvSpPr txBox="1"/>
                        <wps:spPr>
                          <a:xfrm>
                            <a:off x="205200" y="941760"/>
                            <a:ext cx="1012680" cy="201960"/>
                          </a:xfrm>
                          <a:prstGeom prst="rect">
                            <a:avLst/>
                          </a:prstGeom>
                          <a:noFill/>
                          <a:ln w="0">
                            <a:noFill/>
                          </a:ln>
                        </wps:spPr>
                        <wps:txb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empty (e.g. due to contention)</w:t>
                              </w:r>
                            </w:p>
                          </w:txbxContent>
                        </wps:txbx>
                        <wps:bodyPr wrap="square" lIns="0" rIns="0" tIns="0" bIns="0" anchor="t">
                          <a:noAutofit/>
                        </wps:bodyPr>
                      </wps:wsp>
                      <wps:wsp>
                        <wps:cNvSpPr/>
                        <wps:spPr>
                          <a:xfrm>
                            <a:off x="3291120" y="1055520"/>
                            <a:ext cx="117360" cy="118080"/>
                          </a:xfrm>
                          <a:prstGeom prst="rect">
                            <a:avLst/>
                          </a:prstGeom>
                          <a:noFill/>
                          <a:ln w="5760">
                            <a:solidFill>
                              <a:srgbClr val="003258"/>
                            </a:solidFill>
                            <a:miter/>
                          </a:ln>
                        </wps:spPr>
                        <wps:style>
                          <a:lnRef idx="0"/>
                          <a:fillRef idx="0"/>
                          <a:effectRef idx="0"/>
                          <a:fontRef idx="minor"/>
                        </wps:style>
                        <wps:bodyPr/>
                      </wps:wsp>
                      <pic:pic xmlns:pic="http://schemas.openxmlformats.org/drawingml/2006/picture">
                        <pic:nvPicPr>
                          <pic:cNvPr id="1" name="" descr=""/>
                          <pic:cNvPicPr/>
                        </pic:nvPicPr>
                        <pic:blipFill>
                          <a:blip r:embed="rId54"/>
                          <a:stretch/>
                        </pic:blipFill>
                        <pic:spPr>
                          <a:xfrm>
                            <a:off x="2415600" y="1587960"/>
                            <a:ext cx="142920" cy="152280"/>
                          </a:xfrm>
                          <a:prstGeom prst="rect">
                            <a:avLst/>
                          </a:prstGeom>
                          <a:ln w="0">
                            <a:noFill/>
                          </a:ln>
                        </pic:spPr>
                      </pic:pic>
                      <wps:wsp>
                        <wps:cNvSpPr/>
                        <wps:spPr>
                          <a:xfrm>
                            <a:off x="3416760" y="1055520"/>
                            <a:ext cx="117360" cy="118080"/>
                          </a:xfrm>
                          <a:prstGeom prst="rect">
                            <a:avLst/>
                          </a:prstGeom>
                          <a:noFill/>
                          <a:ln w="5760">
                            <a:solidFill>
                              <a:srgbClr val="003258"/>
                            </a:solidFill>
                            <a:miter/>
                          </a:ln>
                        </wps:spPr>
                        <wps:style>
                          <a:lnRef idx="0"/>
                          <a:fillRef idx="0"/>
                          <a:effectRef idx="0"/>
                          <a:fontRef idx="minor"/>
                        </wps:style>
                        <wps:bodyPr/>
                      </wps:wsp>
                      <wps:wsp>
                        <wps:cNvSpPr txBox="1"/>
                        <wps:spPr>
                          <a:xfrm>
                            <a:off x="3620160" y="196200"/>
                            <a:ext cx="675720" cy="289440"/>
                          </a:xfrm>
                          <a:prstGeom prst="rect">
                            <a:avLst/>
                          </a:prstGeom>
                          <a:noFill/>
                          <a:ln w="0">
                            <a:noFill/>
                          </a:ln>
                        </wps:spPr>
                        <wps:txbx>
                          <w:txbxContent>
                            <w:p>
                              <w:pPr>
                                <w:overflowPunct w:val="false"/>
                                <w:autoSpaceDE w:val="false"/>
                                <w:bidi w:val="0"/>
                                <w:spacing w:before="0" w:after="180"/>
                                <w:rPr/>
                              </w:pPr>
                              <w:r>
                                <w:rPr>
                                  <w:kern w:val="2"/>
                                  <w:sz w:val="12"/>
                                  <w:b/>
                                  <w:szCs w:val="14"/>
                                  <w:bCs/>
                                  <w:rFonts w:ascii="Arial" w:hAnsi="Arial" w:eastAsia="Times New Roman" w:cs="Arial"/>
                                  <w:color w:val="003258"/>
                                  <w:lang w:val="en-GB" w:bidi="ar-SA"/>
                                </w:rPr>
                                <w:t>The last slot shall always be removed from</w:t>
                              </w:r>
                            </w:p>
                          </w:txbxContent>
                        </wps:txbx>
                        <wps:bodyPr wrap="square" lIns="0" rIns="0" tIns="0" bIns="0" anchor="t">
                          <a:noAutofit/>
                        </wps:bodyPr>
                      </wps:wsp>
                    </wpg:wgp>
                  </a:graphicData>
                </a:graphic>
              </wp:inline>
            </w:drawing>
          </mc:Choice>
          <mc:Fallback>
            <w:pict>
              <v:group id="shape_0" style="position:absolute;margin-left:0pt;margin-top:0pt;width:391.65pt;height:262.05pt" coordorigin="0,0" coordsize="7833,5241">
                <v:rect id="shape_0" stroked="f" o:allowincell="f" style="position:absolute;left:0;top:0;width:7832;height:5240;mso-wrap-style:none;v-text-anchor:middle;mso-position-horizontal-relative:char">
                  <v:fill o:detectmouseclick="t" on="false"/>
                  <v:stroke color="#3465a4" joinstyle="round" endcap="flat"/>
                  <w10:wrap type="none"/>
                </v:rect>
                <v:shape id="shape_0" coordsize="7560,70" path="m9,26l7499,26l7508,26l7508,35l7508,35l7499,44l9,44l0,35l0,35l0,26l9,26l9,26xm7490,0l7560,35l7490,70l7490,0xe" fillcolor="#003258" stroked="t" o:allowincell="f" style="position:absolute;left:116;top:2171;width:6669;height:60;mso-wrap-style:none;v-text-anchor:middle;mso-position-horizontal-relative:char">
                  <v:fill o:detectmouseclick="t" type="solid" color2="#ffcda7"/>
                  <v:stroke color="#003258" joinstyle="round" endcap="flat"/>
                  <w10:wrap type="none"/>
                </v:shape>
                <v:line id="shape_0" from="185,2078" to="185,2200" stroked="t" o:allowincell="f" style="position:absolute;mso-position-horizontal-relative:char">
                  <v:stroke color="#003258" weight="5760" joinstyle="miter" endcap="flat"/>
                  <v:fill o:detectmouseclick="t" on="false"/>
                  <w10:wrap type="none"/>
                </v:line>
                <v:line id="shape_0" from="370,2078" to="370,2200" stroked="t" o:allowincell="f" style="position:absolute;mso-position-horizontal-relative:char">
                  <v:stroke color="#003258" weight="5760" joinstyle="miter" endcap="flat"/>
                  <v:fill o:detectmouseclick="t" on="false"/>
                  <w10:wrap type="none"/>
                </v:line>
                <v:line id="shape_0" from="555,2078" to="555,2200" stroked="t" o:allowincell="f" style="position:absolute;mso-position-horizontal-relative:char">
                  <v:stroke color="#003258" weight="5760" joinstyle="miter" endcap="flat"/>
                  <v:fill o:detectmouseclick="t" on="false"/>
                  <w10:wrap type="none"/>
                </v:line>
                <v:line id="shape_0" from="740,2078" to="740,2200" stroked="t" o:allowincell="f" style="position:absolute;mso-position-horizontal-relative:char">
                  <v:stroke color="#003258" weight="5760" joinstyle="miter" endcap="flat"/>
                  <v:fill o:detectmouseclick="t" on="false"/>
                  <w10:wrap type="none"/>
                </v:line>
                <v:line id="shape_0" from="926,2078" to="926,2200" stroked="t" o:allowincell="f" style="position:absolute;mso-position-horizontal-relative:char">
                  <v:stroke color="#003258" weight="5760" joinstyle="miter" endcap="flat"/>
                  <v:fill o:detectmouseclick="t" on="false"/>
                  <w10:wrap type="none"/>
                </v:line>
                <v:line id="shape_0" from="1110,2078" to="1110,2200" stroked="t" o:allowincell="f" style="position:absolute;mso-position-horizontal-relative:char">
                  <v:stroke color="#003258" weight="5760" joinstyle="miter" endcap="flat"/>
                  <v:fill o:detectmouseclick="t" on="false"/>
                  <w10:wrap type="none"/>
                </v:line>
                <v:line id="shape_0" from="1295,2078" to="1295,2200" stroked="t" o:allowincell="f" style="position:absolute;mso-position-horizontal-relative:char">
                  <v:stroke color="#003258" weight="5760" joinstyle="miter" endcap="flat"/>
                  <v:fill o:detectmouseclick="t" on="false"/>
                  <w10:wrap type="none"/>
                </v:line>
                <v:line id="shape_0" from="1481,2078" to="1481,2200" stroked="t" o:allowincell="f" style="position:absolute;mso-position-horizontal-relative:char">
                  <v:stroke color="#003258" weight="5760" joinstyle="miter" endcap="flat"/>
                  <v:fill o:detectmouseclick="t" on="false"/>
                  <w10:wrap type="none"/>
                </v:line>
                <v:line id="shape_0" from="1666,2078" to="1666,2200" stroked="t" o:allowincell="f" style="position:absolute;mso-position-horizontal-relative:char">
                  <v:stroke color="#003258" weight="5760" joinstyle="miter" endcap="flat"/>
                  <v:fill o:detectmouseclick="t" on="false"/>
                  <w10:wrap type="none"/>
                </v:line>
                <v:line id="shape_0" from="1850,2078" to="1850,2200" stroked="t" o:allowincell="f" style="position:absolute;mso-position-horizontal-relative:char">
                  <v:stroke color="#003258" weight="5760" joinstyle="miter" endcap="flat"/>
                  <v:fill o:detectmouseclick="t" on="false"/>
                  <w10:wrap type="none"/>
                </v:line>
                <v:line id="shape_0" from="2036,2078" to="2036,2200" stroked="t" o:allowincell="f" style="position:absolute;mso-position-horizontal-relative:char">
                  <v:stroke color="#003258" weight="5760" joinstyle="miter" endcap="flat"/>
                  <v:fill o:detectmouseclick="t" on="false"/>
                  <w10:wrap type="none"/>
                </v:line>
                <v:line id="shape_0" from="2221,2078" to="2221,2200" stroked="t" o:allowincell="f" style="position:absolute;mso-position-horizontal-relative:char">
                  <v:stroke color="#003258" weight="5760" joinstyle="miter" endcap="flat"/>
                  <v:fill o:detectmouseclick="t" on="false"/>
                  <w10:wrap type="none"/>
                </v:line>
                <v:line id="shape_0" from="2406,2078" to="2406,2200" stroked="t" o:allowincell="f" style="position:absolute;mso-position-horizontal-relative:char">
                  <v:stroke color="#003258" weight="5760" joinstyle="miter" endcap="flat"/>
                  <v:fill o:detectmouseclick="t" on="false"/>
                  <w10:wrap type="none"/>
                </v:line>
                <v:line id="shape_0" from="2591,2078" to="2591,2200" stroked="t" o:allowincell="f" style="position:absolute;mso-position-horizontal-relative:char">
                  <v:stroke color="#003258" weight="5760" joinstyle="miter" endcap="flat"/>
                  <v:fill o:detectmouseclick="t" on="false"/>
                  <w10:wrap type="none"/>
                </v:line>
                <v:line id="shape_0" from="2776,2078" to="2776,2200" stroked="t" o:allowincell="f" style="position:absolute;mso-position-horizontal-relative:char">
                  <v:stroke color="#003258" weight="5760" joinstyle="miter" endcap="flat"/>
                  <v:fill o:detectmouseclick="t" on="false"/>
                  <w10:wrap type="none"/>
                </v:line>
                <v:line id="shape_0" from="2961,2078" to="2961,2200" stroked="t" o:allowincell="f" style="position:absolute;mso-position-horizontal-relative:char">
                  <v:stroke color="#003258" weight="5760" joinstyle="miter" endcap="flat"/>
                  <v:fill o:detectmouseclick="t" on="false"/>
                  <w10:wrap type="none"/>
                </v:line>
                <v:line id="shape_0" from="3146,2078" to="3146,2200" stroked="t" o:allowincell="f" style="position:absolute;mso-position-horizontal-relative:char">
                  <v:stroke color="#003258" weight="5760" joinstyle="miter" endcap="flat"/>
                  <v:fill o:detectmouseclick="t" on="false"/>
                  <w10:wrap type="none"/>
                </v:line>
                <v:line id="shape_0" from="3332,2078" to="3332,2200" stroked="t" o:allowincell="f" style="position:absolute;mso-position-horizontal-relative:char">
                  <v:stroke color="#003258" weight="5760" joinstyle="miter" endcap="flat"/>
                  <v:fill o:detectmouseclick="t" on="false"/>
                  <w10:wrap type="none"/>
                </v:line>
                <v:line id="shape_0" from="3516,2078" to="3516,2200" stroked="t" o:allowincell="f" style="position:absolute;mso-position-horizontal-relative:char">
                  <v:stroke color="#003258" weight="5760" joinstyle="miter" endcap="flat"/>
                  <v:fill o:detectmouseclick="t" on="false"/>
                  <w10:wrap type="none"/>
                </v:line>
                <v:line id="shape_0" from="3701,2078" to="3701,2200" stroked="t" o:allowincell="f" style="position:absolute;mso-position-horizontal-relative:char">
                  <v:stroke color="#003258" weight="5760" joinstyle="miter" endcap="flat"/>
                  <v:fill o:detectmouseclick="t" on="false"/>
                  <w10:wrap type="none"/>
                </v:line>
                <v:line id="shape_0" from="3887,2078" to="3887,2200" stroked="t" o:allowincell="f" style="position:absolute;mso-position-horizontal-relative:char">
                  <v:stroke color="#003258" weight="5760" joinstyle="miter" endcap="flat"/>
                  <v:fill o:detectmouseclick="t" on="false"/>
                  <w10:wrap type="none"/>
                </v:line>
                <v:line id="shape_0" from="4072,2078" to="4072,2200" stroked="t" o:allowincell="f" style="position:absolute;mso-position-horizontal-relative:char">
                  <v:stroke color="#003258" weight="5760" joinstyle="miter" endcap="flat"/>
                  <v:fill o:detectmouseclick="t" on="false"/>
                  <w10:wrap type="none"/>
                </v:line>
                <v:line id="shape_0" from="4257,2078" to="4257,2200" stroked="t" o:allowincell="f" style="position:absolute;mso-position-horizontal-relative:char">
                  <v:stroke color="#003258" weight="5760" joinstyle="miter" endcap="flat"/>
                  <v:fill o:detectmouseclick="t" on="false"/>
                  <w10:wrap type="none"/>
                </v:line>
                <v:line id="shape_0" from="4442,2078" to="4442,2200" stroked="t" o:allowincell="f" style="position:absolute;mso-position-horizontal-relative:char">
                  <v:stroke color="#003258" weight="5760" joinstyle="miter" endcap="flat"/>
                  <v:fill o:detectmouseclick="t" on="false"/>
                  <w10:wrap type="none"/>
                </v:line>
                <v:line id="shape_0" from="4627,2078" to="4627,2200" stroked="t" o:allowincell="f" style="position:absolute;mso-position-horizontal-relative:char">
                  <v:stroke color="#003258" weight="5760" joinstyle="miter" endcap="flat"/>
                  <v:fill o:detectmouseclick="t" on="false"/>
                  <w10:wrap type="none"/>
                </v:line>
                <v:line id="shape_0" from="4812,2078" to="4812,2200" stroked="t" o:allowincell="f" style="position:absolute;mso-position-horizontal-relative:char">
                  <v:stroke color="#003258" weight="5760" joinstyle="miter" endcap="flat"/>
                  <v:fill o:detectmouseclick="t" on="false"/>
                  <w10:wrap type="none"/>
                </v:line>
                <v:line id="shape_0" from="4998,2078" to="4998,2200" stroked="t" o:allowincell="f" style="position:absolute;mso-position-horizontal-relative:char">
                  <v:stroke color="#003258" weight="5760" joinstyle="miter" endcap="flat"/>
                  <v:fill o:detectmouseclick="t" on="false"/>
                  <w10:wrap type="none"/>
                </v:line>
                <v:line id="shape_0" from="5182,2078" to="5182,2200" stroked="t" o:allowincell="f" style="position:absolute;mso-position-horizontal-relative:char">
                  <v:stroke color="#003258" weight="5760" joinstyle="miter" endcap="flat"/>
                  <v:fill o:detectmouseclick="t" on="false"/>
                  <w10:wrap type="none"/>
                </v:line>
                <v:line id="shape_0" from="5367,2078" to="5367,2200" stroked="t" o:allowincell="f" style="position:absolute;mso-position-horizontal-relative:char">
                  <v:stroke color="#003258" weight="5760" joinstyle="miter" endcap="flat"/>
                  <v:fill o:detectmouseclick="t" on="false"/>
                  <w10:wrap type="none"/>
                </v:line>
                <v:line id="shape_0" from="5553,2078" to="5553,2200" stroked="t" o:allowincell="f" style="position:absolute;mso-position-horizontal-relative:char">
                  <v:stroke color="#003258" weight="5760" joinstyle="miter" endcap="flat"/>
                  <v:fill o:detectmouseclick="t" on="false"/>
                  <w10:wrap type="none"/>
                </v:line>
                <v:line id="shape_0" from="5738,2078" to="5738,2200" stroked="t" o:allowincell="f" style="position:absolute;mso-position-horizontal-relative:char">
                  <v:stroke color="#003258" weight="5760" joinstyle="miter" endcap="flat"/>
                  <v:fill o:detectmouseclick="t" on="false"/>
                  <w10:wrap type="none"/>
                </v:line>
                <v:line id="shape_0" from="5922,2078" to="5922,2200" stroked="t" o:allowincell="f" style="position:absolute;mso-position-horizontal-relative:char">
                  <v:stroke color="#003258" weight="5760" joinstyle="miter" endcap="flat"/>
                  <v:fill o:detectmouseclick="t" on="false"/>
                  <w10:wrap type="none"/>
                </v:line>
                <v:line id="shape_0" from="6108,2078" to="6108,2200" stroked="t" o:allowincell="f" style="position:absolute;mso-position-horizontal-relative:char">
                  <v:stroke color="#003258" weight="5760" joinstyle="miter" endcap="flat"/>
                  <v:fill o:detectmouseclick="t" on="false"/>
                  <w10:wrap type="none"/>
                </v:line>
                <v:line id="shape_0" from="6293,2078" to="6293,2200" stroked="t" o:allowincell="f" style="position:absolute;mso-position-horizontal-relative:char">
                  <v:stroke color="#003258" weight="5760" joinstyle="miter" endcap="flat"/>
                  <v:fill o:detectmouseclick="t" on="false"/>
                  <w10:wrap type="none"/>
                </v:line>
                <v:line id="shape_0" from="6478,2078" to="6478,2200" stroked="t" o:allowincell="f" style="position:absolute;mso-position-horizontal-relative:char">
                  <v:stroke color="#003258" weight="5760" joinstyle="miter" endcap="flat"/>
                  <v:fill o:detectmouseclick="t" on="false"/>
                  <w10:wrap type="none"/>
                </v:line>
                <v:line id="shape_0" from="6663,2078" to="6663,2200" stroked="t" o:allowincell="f" style="position:absolute;mso-position-horizontal-relative:char">
                  <v:stroke color="#003258" weight="5760" joinstyle="miter" endcap="flat"/>
                  <v:fill o:detectmouseclick="t" on="false"/>
                  <w10:wrap type="none"/>
                </v:line>
                <v:shapetype id="_x0000_t202" coordsize="21600,21600" o:spt="202" path="m,l,21600l21600,21600l21600,xe">
                  <v:stroke joinstyle="miter"/>
                  <v:path gradientshapeok="t" o:connecttype="rect"/>
                </v:shapetype>
                <v:shape id="shape_0" stroked="f" o:allowincell="f" style="position:absolute;left:5983;top:2395;width:992;height:397;mso-wrap-style:none;v-text-anchor:top;mso-position-horizontal-relative:char" type="_x0000_t202">
                  <v:textbox>
                    <w:txbxContent>
                      <w:p>
                        <w:pPr>
                          <w:overflowPunct w:val="false"/>
                          <w:autoSpaceDE w:val="false"/>
                          <w:bidi w:val="0"/>
                          <w:spacing w:before="0" w:after="180"/>
                          <w:rPr/>
                        </w:pPr>
                        <w:r>
                          <w:rPr>
                            <w:kern w:val="2"/>
                            <w:sz w:val="19"/>
                            <w:szCs w:val="22"/>
                            <w:rFonts w:ascii="Arial" w:hAnsi="Arial" w:eastAsia="Times New Roman" w:cs="Arial"/>
                            <w:color w:val="003258"/>
                            <w:lang w:val="en-GB" w:bidi="ar-SA"/>
                          </w:rPr>
                          <w:t>Time (slots)</w:t>
                        </w:r>
                      </w:p>
                    </w:txbxContent>
                  </v:textbox>
                  <v:fill o:detectmouseclick="t" on="false"/>
                  <v:stroke color="#3465a4" joinstyle="round" endcap="flat"/>
                  <w10:wrap type="none"/>
                </v:shape>
                <v:rect id="shape_0" fillcolor="#4e9793" stroked="f" o:allowincell="f" style="position:absolute;left:2961;top:1668;width:184;height:185;mso-wrap-style:none;v-text-anchor:middle;mso-position-horizontal-relative:char">
                  <v:fill o:detectmouseclick="t" type="solid" color2="#b1686c"/>
                  <v:stroke color="#3465a4" joinstyle="round" endcap="flat"/>
                  <w10:wrap type="none"/>
                </v:rect>
                <v:rect id="shape_0" stroked="t" o:allowincell="f" style="position:absolute;left:2961;top:1668;width:184;height:185;mso-wrap-style:none;v-text-anchor:middle;mso-position-horizontal-relative:char">
                  <v:fill o:detectmouseclick="t" on="false"/>
                  <v:stroke color="#003258" weight="5760" joinstyle="miter" endcap="flat"/>
                  <w10:wrap type="none"/>
                </v:rect>
                <v:rect id="shape_0" fillcolor="silver" stroked="f" o:allowincell="f" style="position:absolute;left:3146;top:1668;width:185;height:185;mso-wrap-style:none;v-text-anchor:middle;mso-position-horizontal-relative:char">
                  <v:fill o:detectmouseclick="t" type="solid" color2="#3f3f3f"/>
                  <v:stroke color="#3465a4" joinstyle="round" endcap="flat"/>
                  <w10:wrap type="none"/>
                </v:rect>
                <v:rect id="shape_0" stroked="t" o:allowincell="f" style="position:absolute;left:3146;top:1668;width:185;height:185;mso-wrap-style:none;v-text-anchor:middle;mso-position-horizontal-relative:char">
                  <v:fill o:detectmouseclick="t" on="false"/>
                  <v:stroke color="#003258" weight="5760" joinstyle="miter" endcap="flat"/>
                  <w10:wrap type="none"/>
                </v:rect>
                <v:rect id="shape_0" fillcolor="#4e9793" stroked="f" o:allowincell="f" style="position:absolute;left:3332;top:1545;width:183;height:308;mso-wrap-style:none;v-text-anchor:middle;mso-position-horizontal-relative:char">
                  <v:fill o:detectmouseclick="t" type="solid" color2="#b1686c"/>
                  <v:stroke color="#3465a4" joinstyle="round" endcap="flat"/>
                  <w10:wrap type="none"/>
                </v:rect>
                <v:rect id="shape_0" stroked="t" o:allowincell="f" style="position:absolute;left:3332;top:1545;width:183;height:308;mso-wrap-style:none;v-text-anchor:middle;mso-position-horizontal-relative:char">
                  <v:fill o:detectmouseclick="t" on="false"/>
                  <v:stroke color="#003258" weight="5760" joinstyle="miter" endcap="flat"/>
                  <w10:wrap type="none"/>
                </v:rect>
                <v:rect id="shape_0" fillcolor="#4e9793" stroked="f" o:allowincell="f" style="position:absolute;left:3516;top:1668;width:184;height:185;mso-wrap-style:none;v-text-anchor:middle;mso-position-horizontal-relative:char">
                  <v:fill o:detectmouseclick="t" type="solid" color2="#b1686c"/>
                  <v:stroke color="#3465a4" joinstyle="round" endcap="flat"/>
                  <w10:wrap type="none"/>
                </v:rect>
                <v:rect id="shape_0" stroked="t" o:allowincell="f" style="position:absolute;left:3516;top:1668;width:184;height:185;mso-wrap-style:none;v-text-anchor:middle;mso-position-horizontal-relative:char">
                  <v:fill o:detectmouseclick="t" on="false"/>
                  <v:stroke color="#003258" weight="5760" joinstyle="miter" endcap="flat"/>
                  <w10:wrap type="none"/>
                </v:rect>
                <v:rect id="shape_0" fillcolor="#4e9793" stroked="f" o:allowincell="f" style="position:absolute;left:3701;top:1668;width:185;height:185;mso-wrap-style:none;v-text-anchor:middle;mso-position-horizontal-relative:char">
                  <v:fill o:detectmouseclick="t" type="solid" color2="#b1686c"/>
                  <v:stroke color="#3465a4" joinstyle="round" endcap="flat"/>
                  <w10:wrap type="none"/>
                </v:rect>
                <v:rect id="shape_0" stroked="t" o:allowincell="f" style="position:absolute;left:3701;top:1668;width:185;height:185;mso-wrap-style:none;v-text-anchor:middle;mso-position-horizontal-relative:char">
                  <v:fill o:detectmouseclick="t" on="false"/>
                  <v:stroke color="#003258" weight="5760" joinstyle="miter" endcap="flat"/>
                  <w10:wrap type="none"/>
                </v:rect>
                <v:rect id="shape_0" fillcolor="silver" stroked="f" o:allowincell="f" style="position:absolute;left:4072;top:1421;width:184;height:432;mso-wrap-style:none;v-text-anchor:middle;mso-position-horizontal-relative:char">
                  <v:fill o:detectmouseclick="t" type="solid" color2="#3f3f3f"/>
                  <v:stroke color="#3465a4" joinstyle="round" endcap="flat"/>
                  <w10:wrap type="none"/>
                </v:rect>
                <v:rect id="shape_0" stroked="t" o:allowincell="f" style="position:absolute;left:4072;top:1421;width:184;height:432;mso-wrap-style:none;v-text-anchor:middle;mso-position-horizontal-relative:char">
                  <v:fill o:detectmouseclick="t" on="false"/>
                  <v:stroke color="#003258" weight="5760" joinstyle="miter" endcap="flat"/>
                  <w10:wrap type="none"/>
                </v:rect>
                <v:rect id="shape_0" fillcolor="#4e9793" stroked="f" o:allowincell="f" style="position:absolute;left:4627;top:1421;width:184;height:432;mso-wrap-style:none;v-text-anchor:middle;mso-position-horizontal-relative:char">
                  <v:fill o:detectmouseclick="t" type="solid" color2="#b1686c"/>
                  <v:stroke color="#3465a4" joinstyle="round" endcap="flat"/>
                  <w10:wrap type="none"/>
                </v:rect>
                <v:rect id="shape_0" stroked="t" o:allowincell="f" style="position:absolute;left:4627;top:1421;width:184;height:432;mso-wrap-style:none;v-text-anchor:middle;mso-position-horizontal-relative:char">
                  <v:fill o:detectmouseclick="t" on="false"/>
                  <v:stroke color="#003258" weight="5760" joinstyle="miter" endcap="flat"/>
                  <w10:wrap type="none"/>
                </v:rect>
                <v:rect id="shape_0" fillcolor="#4e9793" stroked="f" o:allowincell="f" style="position:absolute;left:4442;top:1668;width:184;height:185;mso-wrap-style:none;v-text-anchor:middle;mso-position-horizontal-relative:char">
                  <v:fill o:detectmouseclick="t" type="solid" color2="#b1686c"/>
                  <v:stroke color="#3465a4" joinstyle="round" endcap="flat"/>
                  <w10:wrap type="none"/>
                </v:rect>
                <v:rect id="shape_0" stroked="t" o:allowincell="f" style="position:absolute;left:4442;top:1668;width:184;height:185;mso-wrap-style:none;v-text-anchor:middle;mso-position-horizontal-relative:char">
                  <v:fill o:detectmouseclick="t" on="false"/>
                  <v:stroke color="#003258" weight="5760" joinstyle="miter" endcap="flat"/>
                  <w10:wrap type="none"/>
                </v:rect>
                <v:rect id="shape_0" fillcolor="#4e9793" stroked="f" o:allowincell="f" style="position:absolute;left:4812;top:1668;width:185;height:185;mso-wrap-style:none;v-text-anchor:middle;mso-position-horizontal-relative:char">
                  <v:fill o:detectmouseclick="t" type="solid" color2="#b1686c"/>
                  <v:stroke color="#3465a4" joinstyle="round" endcap="flat"/>
                  <w10:wrap type="none"/>
                </v:rect>
                <v:rect id="shape_0" stroked="t" o:allowincell="f" style="position:absolute;left:4812;top:1668;width:185;height:185;mso-wrap-style:none;v-text-anchor:middle;mso-position-horizontal-relative:char">
                  <v:fill o:detectmouseclick="t" on="false"/>
                  <v:stroke color="#003258" weight="5760" joinstyle="miter" endcap="flat"/>
                  <w10:wrap type="none"/>
                </v:rect>
                <v:rect id="shape_0" fillcolor="#4e9793" stroked="f" o:allowincell="f" style="position:absolute;left:4998;top:1545;width:183;height:308;mso-wrap-style:none;v-text-anchor:middle;mso-position-horizontal-relative:char">
                  <v:fill o:detectmouseclick="t" type="solid" color2="#b1686c"/>
                  <v:stroke color="#3465a4" joinstyle="round" endcap="flat"/>
                  <w10:wrap type="none"/>
                </v:rect>
                <v:rect id="shape_0" stroked="t" o:allowincell="f" style="position:absolute;left:4998;top:1545;width:183;height:308;mso-wrap-style:none;v-text-anchor:middle;mso-position-horizontal-relative:char">
                  <v:fill o:detectmouseclick="t" on="false"/>
                  <v:stroke color="#003258" weight="5760" joinstyle="miter" endcap="flat"/>
                  <w10:wrap type="none"/>
                </v:rect>
                <v:rect id="shape_0" fillcolor="#0066ff" stroked="f" o:allowincell="f" style="position:absolute;left:5378;top:1781;width:187;height:72;mso-wrap-style:none;v-text-anchor:middle;mso-position-horizontal-relative:char">
                  <v:fill o:detectmouseclick="t" type="solid" color2="#ff9900"/>
                  <v:stroke color="#3465a4" joinstyle="round" endcap="flat"/>
                  <w10:wrap type="none"/>
                </v:rect>
                <v:shape id="shape_0" coordsize="70,315" path="m26,306l26,61l26,52l35,52l35,52l44,61l44,306l35,315l35,315l26,315l26,306l26,306xm0,70l35,0l70,70l0,70xe" fillcolor="#003258" stroked="t" o:allowincell="f" style="position:absolute;left:2252;top:2263;width:61;height:277;mso-wrap-style:none;v-text-anchor:middle;mso-position-horizontal-relative:char">
                  <v:fill o:detectmouseclick="t" type="solid" color2="#ffcda7"/>
                  <v:stroke color="#003258" joinstyle="round" endcap="flat"/>
                  <w10:wrap type="none"/>
                </v:shape>
                <v:shape id="shape_0" coordsize="70,569" path="m26,560l26,61l35,52l35,52l44,52l44,61l44,560l44,560l35,569l35,560l26,560l26,560xm0,70l35,0l70,70l0,70xe" fillcolor="#003258" stroked="t" o:allowincell="f" style="position:absolute;left:2930;top:2263;width:61;height:501;mso-wrap-style:none;v-text-anchor:middle;mso-position-horizontal-relative:char">
                  <v:fill o:detectmouseclick="t" type="solid" color2="#ffcda7"/>
                  <v:stroke color="#003258" joinstyle="round" endcap="flat"/>
                  <w10:wrap type="none"/>
                </v:shape>
                <v:shape id="shape_0" coordsize="70,569" path="m26,560l26,61l35,52l35,52l44,52l44,61l44,560l44,560l35,569l35,560l26,560l26,560xm0,70l35,0l70,70l0,70xe" fillcolor="#003258" stroked="t" o:allowincell="f" style="position:absolute;left:5532;top:2263;width:60;height:501;mso-wrap-style:none;v-text-anchor:middle;mso-position-horizontal-relative:char">
                  <v:fill o:detectmouseclick="t" type="solid" color2="#ffcda7"/>
                  <v:stroke color="#003258" joinstyle="round" endcap="flat"/>
                  <w10:wrap type="none"/>
                </v:shape>
                <v:shape id="shape_0" coordsize="359,490" path="m359,8l44,446l35,446l35,446l35,446l35,437l350,0l350,0l359,0l359,0l359,8l359,8xm79,455l0,490l18,411l79,455xe" fillcolor="#003258" stroked="t" o:allowincell="f" style="position:absolute;left:5461;top:1201;width:160;height:462;mso-wrap-style:none;v-text-anchor:middle;mso-position-horizontal-relative:char">
                  <v:fill o:detectmouseclick="t" type="solid" color2="#ffcda7"/>
                  <v:stroke color="#003258" joinstyle="round" endcap="flat"/>
                  <w10:wrap type="none"/>
                </v:shape>
                <v:shape id="shape_0" stroked="f" o:allowincell="f" style="position:absolute;left:1355;top:2464;width:814;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Data arrives to </w:t>
                        </w:r>
                      </w:p>
                    </w:txbxContent>
                  </v:textbox>
                  <v:fill o:detectmouseclick="t" on="false"/>
                  <v:stroke color="#3465a4" joinstyle="round" endcap="flat"/>
                  <w10:wrap type="none"/>
                </v:shape>
                <v:shape id="shape_0" stroked="f" o:allowincell="f" style="position:absolute;left:1373;top:2619;width:853;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empty DL buffer</w:t>
                        </w:r>
                      </w:p>
                    </w:txbxContent>
                  </v:textbox>
                  <v:fill o:detectmouseclick="t" on="false"/>
                  <v:stroke color="#3465a4" joinstyle="round" endcap="flat"/>
                  <w10:wrap type="none"/>
                </v:shape>
                <v:shape id="shape_0" stroked="f" o:allowincell="f" style="position:absolute;left:2959;top:2874;width:654;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First data is </w:t>
                        </w:r>
                      </w:p>
                    </w:txbxContent>
                  </v:textbox>
                  <v:fill o:detectmouseclick="t" on="false"/>
                  <v:stroke color="#3465a4" joinstyle="round" endcap="flat"/>
                  <w10:wrap type="none"/>
                </v:shape>
                <v:shape id="shape_0" stroked="f" o:allowincell="f" style="position:absolute;left:2977;top:3027;width:1128;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transmitted to the UE</w:t>
                        </w:r>
                      </w:p>
                    </w:txbxContent>
                  </v:textbox>
                  <v:fill o:detectmouseclick="t" on="false"/>
                  <v:stroke color="#3465a4" joinstyle="round" endcap="flat"/>
                  <w10:wrap type="none"/>
                </v:shape>
                <v:shape id="shape_0" stroked="f" o:allowincell="f" style="position:absolute;left:4955;top:2874;width:992;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The send buffer is </w:t>
                        </w:r>
                      </w:p>
                    </w:txbxContent>
                  </v:textbox>
                  <v:fill o:detectmouseclick="t" on="false"/>
                  <v:stroke color="#3465a4" joinstyle="round" endcap="flat"/>
                  <w10:wrap type="none"/>
                </v:shape>
                <v:shape id="shape_0" stroked="f" o:allowincell="f" style="position:absolute;left:4987;top:3036;width:654;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again empty</w:t>
                        </w:r>
                      </w:p>
                    </w:txbxContent>
                  </v:textbox>
                  <v:fill o:detectmouseclick="t" on="false"/>
                  <v:stroke color="#3465a4" joinstyle="round" endcap="flat"/>
                  <w10:wrap type="none"/>
                </v:shape>
                <v:shape id="shape_0" stroked="f" o:allowincell="f" style="position:absolute;left:5728;top:742;width:1108;height:317;mso-wrap-style:none;v-text-anchor:top;mso-position-horizontal-relative:char" type="_x0000_t202">
                  <v:textbox>
                    <w:txbxContent>
                      <w:p>
                        <w:pPr>
                          <w:overflowPunct w:val="false"/>
                          <w:autoSpaceDE w:val="false"/>
                          <w:bidi w:val="0"/>
                          <w:spacing w:before="0" w:after="180"/>
                          <w:rPr/>
                        </w:pPr>
                        <w:r>
                          <w:rPr>
                            <w:kern w:val="2"/>
                            <w:sz w:val="12"/>
                            <w:b/>
                            <w:szCs w:val="14"/>
                            <w:bCs/>
                            <w:rFonts w:ascii="Arial" w:hAnsi="Arial" w:eastAsia="Times New Roman" w:cs="Arial"/>
                            <w:color w:val="003258"/>
                            <w:lang w:val="en-GB" w:bidi="ar-SA"/>
                          </w:rPr>
                          <w:t xml:space="preserve">calulations since it </w:t>
                        </w:r>
                      </w:p>
                    </w:txbxContent>
                  </v:textbox>
                  <v:fill o:detectmouseclick="t" on="false"/>
                  <v:stroke color="#3465a4" joinstyle="round" endcap="flat"/>
                  <w10:wrap type="none"/>
                </v:shape>
                <v:shape id="shape_0" stroked="f" o:allowincell="f" style="position:absolute;left:5727;top:903;width:974;height:317;mso-wrap-style:none;v-text-anchor:top;mso-position-horizontal-relative:char" type="_x0000_t202">
                  <v:textbox>
                    <w:txbxContent>
                      <w:p>
                        <w:pPr>
                          <w:overflowPunct w:val="false"/>
                          <w:autoSpaceDE w:val="false"/>
                          <w:bidi w:val="0"/>
                          <w:spacing w:before="0" w:after="180"/>
                          <w:rPr/>
                        </w:pPr>
                        <w:r>
                          <w:rPr>
                            <w:kern w:val="2"/>
                            <w:sz w:val="12"/>
                            <w:b/>
                            <w:szCs w:val="14"/>
                            <w:bCs/>
                            <w:rFonts w:ascii="Arial" w:hAnsi="Arial" w:eastAsia="Times New Roman" w:cs="Arial"/>
                            <w:color w:val="003258"/>
                            <w:lang w:val="en-GB" w:bidi="ar-SA"/>
                          </w:rPr>
                          <w:t xml:space="preserve">can be impacted </w:t>
                        </w:r>
                      </w:p>
                    </w:txbxContent>
                  </v:textbox>
                  <v:fill o:detectmouseclick="t" on="false"/>
                  <v:stroke color="#3465a4" joinstyle="round" endcap="flat"/>
                  <w10:wrap type="none"/>
                </v:shape>
                <v:shape id="shape_0" stroked="f" o:allowincell="f" style="position:absolute;left:5727;top:1059;width:994;height:317;mso-wrap-style:none;v-text-anchor:top;mso-position-horizontal-relative:char" type="_x0000_t202">
                  <v:textbox>
                    <w:txbxContent>
                      <w:p>
                        <w:pPr>
                          <w:overflowPunct w:val="false"/>
                          <w:autoSpaceDE w:val="false"/>
                          <w:bidi w:val="0"/>
                          <w:spacing w:before="0" w:after="180"/>
                          <w:rPr/>
                        </w:pPr>
                        <w:r>
                          <w:rPr>
                            <w:kern w:val="2"/>
                            <w:sz w:val="12"/>
                            <w:b/>
                            <w:szCs w:val="14"/>
                            <w:bCs/>
                            <w:rFonts w:ascii="Arial" w:hAnsi="Arial" w:eastAsia="Times New Roman" w:cs="Arial"/>
                            <w:color w:val="003258"/>
                            <w:lang w:val="en-GB" w:bidi="ar-SA"/>
                          </w:rPr>
                          <w:t xml:space="preserve">by packet size of </w:t>
                        </w:r>
                      </w:p>
                    </w:txbxContent>
                  </v:textbox>
                  <v:fill o:detectmouseclick="t" on="false"/>
                  <v:stroke color="#3465a4" joinstyle="round" endcap="flat"/>
                  <w10:wrap type="none"/>
                </v:shape>
                <v:shape id="shape_0" stroked="f" o:allowincell="f" style="position:absolute;left:5745;top:1213;width:1414;height:317;mso-wrap-style:none;v-text-anchor:top;mso-position-horizontal-relative:char" type="_x0000_t202">
                  <v:textbox>
                    <w:txbxContent>
                      <w:p>
                        <w:pPr>
                          <w:overflowPunct w:val="false"/>
                          <w:autoSpaceDE w:val="false"/>
                          <w:bidi w:val="0"/>
                          <w:spacing w:before="0" w:after="180"/>
                          <w:rPr/>
                        </w:pPr>
                        <w:r>
                          <w:rPr>
                            <w:kern w:val="2"/>
                            <w:sz w:val="12"/>
                            <w:b/>
                            <w:szCs w:val="14"/>
                            <w:bCs/>
                            <w:rFonts w:ascii="Arial" w:hAnsi="Arial" w:eastAsia="Times New Roman" w:cs="Arial"/>
                            <w:color w:val="003258"/>
                            <w:lang w:val="en-GB" w:bidi="ar-SA"/>
                          </w:rPr>
                          <w:t>User Plane (UP) packets.</w:t>
                        </w:r>
                      </w:p>
                    </w:txbxContent>
                  </v:textbox>
                  <v:fill o:detectmouseclick="t" on="false"/>
                  <v:stroke color="#3465a4" joinstyle="round" endcap="flat"/>
                  <w10:wrap type="none"/>
                </v:shape>
                <v:shape id="shape_0" coordsize="2517,421" path="m0,421l0,403l9,377l9,359l18,342l26,324l35,307l53,289l61,272l79,263l96,245l114,237l131,228l149,219l166,219l192,210l210,210l1049,210l1075,210l1093,210l1110,202l1128,193l1145,184l1163,175l1180,167l1197,149l1215,140l1224,123l1232,105l1241,88l1250,62l1259,44l1259,27l1259,0l1259,27l1267,44l1267,62l1276,88l1285,105l1294,123l1311,140l1320,149l1337,167l1355,175l1372,184l1390,193l1407,202l1425,210l1451,210l1468,210l2308,210l2334,210l2351,219l2369,219l2386,228l2412,237l2430,245l2439,263l2456,272l2474,289l2482,307l2491,324l2500,342l2509,359l2517,377l2517,403l2517,421e" stroked="t" o:allowincell="f" style="position:absolute;left:2961;top:834;width:2405;height:370;mso-wrap-style:none;v-text-anchor:middle;mso-position-horizontal-relative:char">
                  <v:fill o:detectmouseclick="t" on="false"/>
                  <v:stroke color="#003258" weight="5760" joinstyle="round" endcap="flat"/>
                  <w10:wrap type="none"/>
                </v:shape>
                <v:shape id="shape_0" stroked="f" o:allowincell="f" style="position:absolute;left:3963;top:603;width:586;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Thp</w:t>
                        </w:r>
                        <w:r>
                          <w:rPr>
                            <w:kern w:val="2"/>
                            <w:sz w:val="12"/>
                            <w:szCs w:val="14"/>
                            <w:rFonts w:ascii="Arial" w:hAnsi="Arial" w:eastAsia="Times New Roman" w:cs="Arial"/>
                            <w:color w:val="003258"/>
                            <w:lang w:val="en-GB" w:bidi="ar-SA" w:eastAsia="zh-CN"/>
                          </w:rPr>
                          <w:t>Time</w:t>
                        </w:r>
                        <w:r>
                          <w:rPr>
                            <w:kern w:val="2"/>
                            <w:sz w:val="12"/>
                            <w:szCs w:val="14"/>
                            <w:rFonts w:ascii="Arial" w:hAnsi="Arial" w:eastAsia="Times New Roman" w:cs="Arial"/>
                            <w:color w:val="003258"/>
                            <w:lang w:val="en-GB" w:bidi="ar-SA"/>
                          </w:rPr>
                          <w:t>Dl</w:t>
                        </w:r>
                      </w:p>
                    </w:txbxContent>
                  </v:textbox>
                  <v:fill o:detectmouseclick="t" on="false"/>
                  <v:stroke color="#3465a4" joinstyle="round" endcap="flat"/>
                  <w10:wrap type="none"/>
                </v:shape>
                <v:rect id="shape_0" fillcolor="#4e9793" stroked="f" o:allowincell="f" style="position:absolute;left:0;top:124;width:184;height:184;mso-wrap-style:none;v-text-anchor:middle;mso-position-horizontal-relative:char">
                  <v:fill o:detectmouseclick="t" type="solid" color2="#b1686c"/>
                  <v:stroke color="#3465a4" joinstyle="round" endcap="flat"/>
                  <w10:wrap type="none"/>
                </v:rect>
                <v:rect id="shape_0" stroked="t" o:allowincell="f" style="position:absolute;left:0;top:124;width:184;height:184;mso-wrap-style:none;v-text-anchor:middle;mso-position-horizontal-relative:char">
                  <v:fill o:detectmouseclick="t" on="false"/>
                  <v:stroke color="#003258" weight="5760" joinstyle="miter" endcap="flat"/>
                  <w10:wrap type="none"/>
                </v:rect>
                <v:rect id="shape_0" fillcolor="silver" stroked="f" o:allowincell="f" style="position:absolute;left:0;top:494;width:184;height:184;mso-wrap-style:none;v-text-anchor:middle;mso-position-horizontal-relative:char">
                  <v:fill o:detectmouseclick="t" type="solid" color2="#3f3f3f"/>
                  <v:stroke color="#3465a4" joinstyle="round" endcap="flat"/>
                  <w10:wrap type="none"/>
                </v:rect>
                <v:rect id="shape_0" stroked="t" o:allowincell="f" style="position:absolute;left:0;top:494;width:184;height:184;mso-wrap-style:none;v-text-anchor:middle;mso-position-horizontal-relative:char">
                  <v:fill o:detectmouseclick="t" on="false"/>
                  <v:stroke color="#003258" weight="5760" joinstyle="miter" endcap="flat"/>
                  <w10:wrap type="none"/>
                </v:rect>
                <v:shape id="shape_0" stroked="f" o:allowincell="f" style="position:absolute;left:324;top:479;width:1108;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Failed transmission (</w:t>
                        </w:r>
                      </w:p>
                    </w:txbxContent>
                  </v:textbox>
                  <v:fill o:detectmouseclick="t" on="false"/>
                  <v:stroke color="#3465a4" joinstyle="round" endcap="flat"/>
                  <w10:wrap type="none"/>
                </v:shape>
                <v:shape id="shape_0" stroked="f" o:allowincell="f" style="position:absolute;left:1526;top:479;width:41;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w:t>
                        </w:r>
                      </w:p>
                    </w:txbxContent>
                  </v:textbox>
                  <v:fill o:detectmouseclick="t" on="false"/>
                  <v:stroke color="#3465a4" joinstyle="round" endcap="flat"/>
                  <w10:wrap type="none"/>
                </v:shape>
                <v:shape id="shape_0" stroked="f" o:allowincell="f" style="position:absolute;left:1556;top:479;width:328;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Block </w:t>
                        </w:r>
                      </w:p>
                    </w:txbxContent>
                  </v:textbox>
                  <v:fill o:detectmouseclick="t" on="false"/>
                  <v:stroke color="#3465a4" joinstyle="round" endcap="flat"/>
                  <w10:wrap type="none"/>
                </v:shape>
                <v:shape id="shape_0" stroked="f" o:allowincell="f" style="position:absolute;left:324;top:642;width:254;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error</w:t>
                        </w:r>
                      </w:p>
                    </w:txbxContent>
                  </v:textbox>
                  <v:fill o:detectmouseclick="t" on="false"/>
                  <v:stroke color="#3465a4" joinstyle="round" endcap="flat"/>
                  <w10:wrap type="none"/>
                </v:shape>
                <v:shape id="shape_0" stroked="f" o:allowincell="f" style="position:absolute;left:600;top:642;width:41;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w:t>
                        </w:r>
                      </w:p>
                    </w:txbxContent>
                  </v:textbox>
                  <v:fill o:detectmouseclick="t" on="false"/>
                  <v:stroke color="#3465a4" joinstyle="round" endcap="flat"/>
                  <w10:wrap type="none"/>
                </v:shape>
                <v:shape id="shape_0" stroked="f" o:allowincell="f" style="position:absolute;left:639;top:642;width:41;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w:t>
                        </w:r>
                      </w:p>
                    </w:txbxContent>
                  </v:textbox>
                  <v:fill o:detectmouseclick="t" on="false"/>
                  <v:stroke color="#3465a4" joinstyle="round" endcap="flat"/>
                  <w10:wrap type="none"/>
                </v:shape>
                <v:shape id="shape_0" stroked="f" o:allowincell="f" style="position:absolute;left:306;top:47;width:1354;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Successful transmission, </w:t>
                        </w:r>
                      </w:p>
                    </w:txbxContent>
                  </v:textbox>
                  <v:fill o:detectmouseclick="t" on="false"/>
                  <v:stroke color="#3465a4" joinstyle="round" endcap="flat"/>
                  <w10:wrap type="none"/>
                </v:shape>
                <v:shape id="shape_0" stroked="f" o:allowincell="f" style="position:absolute;left:324;top:209;width:867;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buffer not empty</w:t>
                        </w:r>
                      </w:p>
                    </w:txbxContent>
                  </v:textbox>
                  <v:fill o:detectmouseclick="t" on="false"/>
                  <v:stroke color="#3465a4" joinstyle="round" endcap="flat"/>
                  <w10:wrap type="none"/>
                </v:shape>
                <v:rect id="shape_0" fillcolor="#0066ff" stroked="f" o:allowincell="f" style="position:absolute;left:0;top:1027;width:184;height:61;mso-wrap-style:none;v-text-anchor:middle;mso-position-horizontal-relative:char">
                  <v:fill o:detectmouseclick="t" type="solid" color2="#ff9900"/>
                  <v:stroke color="#3465a4" joinstyle="round" endcap="flat"/>
                  <w10:wrap type="none"/>
                </v:rect>
                <v:rect id="shape_0" stroked="t" o:allowincell="f" style="position:absolute;left:0;top:1027;width:184;height:61;mso-wrap-style:none;v-text-anchor:middle;mso-position-horizontal-relative:char">
                  <v:fill o:detectmouseclick="t" on="false"/>
                  <v:stroke color="#003258" weight="5760" joinstyle="miter" endcap="flat"/>
                  <w10:wrap type="none"/>
                </v:rect>
                <v:shape id="shape_0" stroked="f" o:allowincell="f" style="position:absolute;left:306;top:835;width:1354;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Successful transmission, </w:t>
                        </w:r>
                      </w:p>
                    </w:txbxContent>
                  </v:textbox>
                  <v:fill o:detectmouseclick="t" on="false"/>
                  <v:stroke color="#3465a4" joinstyle="round" endcap="flat"/>
                  <w10:wrap type="none"/>
                </v:shape>
                <v:shape id="shape_0" stroked="f" o:allowincell="f" style="position:absolute;left:323;top:989;width:666;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buffer empty</w:t>
                        </w:r>
                      </w:p>
                    </w:txbxContent>
                  </v:textbox>
                  <v:fill o:detectmouseclick="t" on="false"/>
                  <v:stroke color="#3465a4" joinstyle="round" endcap="flat"/>
                  <w10:wrap type="none"/>
                </v:shape>
                <v:shape id="shape_0" stroked="f" o:allowincell="f" style="position:absolute;left:1843;top:3654;width:945;height:397;mso-wrap-style:none;v-text-anchor:top;mso-position-horizontal-relative:char" type="_x0000_t202">
                  <v:textbox>
                    <w:txbxContent>
                      <w:p>
                        <w:pPr>
                          <w:overflowPunct w:val="false"/>
                          <w:autoSpaceDE w:val="false"/>
                          <w:bidi w:val="0"/>
                          <w:spacing w:before="0" w:after="180"/>
                          <w:rPr/>
                        </w:pPr>
                        <w:r>
                          <w:rPr>
                            <w:kern w:val="2"/>
                            <w:sz w:val="19"/>
                            <w:szCs w:val="22"/>
                            <w:rFonts w:ascii="Arial" w:hAnsi="Arial" w:eastAsia="Times New Roman" w:cs="Arial"/>
                            <w:color w:val="003258"/>
                            <w:lang w:val="en-GB" w:bidi="ar-SA"/>
                          </w:rPr>
                          <w:t>ThpVolDl =</w:t>
                        </w:r>
                      </w:p>
                    </w:txbxContent>
                  </v:textbox>
                  <v:fill o:detectmouseclick="t" on="false"/>
                  <v:stroke color="#3465a4" joinstyle="round" endcap="flat"/>
                  <w10:wrap type="none"/>
                </v:shape>
                <v:shape id="shape_0" stroked="f" o:allowincell="f" style="position:absolute;left:2768;top:3584;width:229;height:547;mso-wrap-style:none;v-text-anchor:top;mso-position-horizontal-relative:char" type="_x0000_t202">
                  <v:textbox>
                    <w:txbxContent>
                      <w:p>
                        <w:pPr>
                          <w:overflowPunct w:val="false"/>
                          <w:autoSpaceDE w:val="false"/>
                          <w:bidi w:val="0"/>
                          <w:spacing w:before="0" w:after="180"/>
                          <w:rPr/>
                        </w:pPr>
                        <w:r>
                          <w:rPr>
                            <w:kern w:val="2"/>
                            <w:sz w:val="32"/>
                            <w:szCs w:val="36"/>
                            <w:rFonts w:ascii="Arial" w:hAnsi="Arial" w:eastAsia="Times New Roman" w:cs="Arial"/>
                            <w:color w:val="003258"/>
                            <w:lang w:val="en-GB" w:bidi="ar-SA"/>
                          </w:rPr>
                          <w:t>∑</w:t>
                        </w:r>
                      </w:p>
                    </w:txbxContent>
                  </v:textbox>
                  <v:fill o:detectmouseclick="t" on="false"/>
                  <v:stroke color="#3465a4" joinstyle="round" endcap="flat"/>
                  <w10:wrap type="none"/>
                </v:shape>
                <v:rect id="shape_0" fillcolor="#4e9793" stroked="f" o:allowincell="f" style="position:absolute;left:3000;top:3661;width:184;height:184;mso-wrap-style:none;v-text-anchor:middle;mso-position-horizontal-relative:char">
                  <v:fill o:detectmouseclick="t" type="solid" color2="#b1686c"/>
                  <v:stroke color="#3465a4" joinstyle="round" endcap="flat"/>
                  <w10:wrap type="none"/>
                </v:rect>
                <v:rect id="shape_0" stroked="t" o:allowincell="f" style="position:absolute;left:3000;top:3661;width:184;height:184;mso-wrap-style:none;v-text-anchor:middle;mso-position-horizontal-relative:char">
                  <v:fill o:detectmouseclick="t" on="false"/>
                  <v:stroke color="#003258" weight="5760" joinstyle="miter" endcap="flat"/>
                  <w10:wrap type="none"/>
                </v:rect>
                <v:shape id="shape_0" stroked="f" o:allowincell="f" style="position:absolute;left:151;top:4129;width:2697;height:397;mso-wrap-style:square;v-text-anchor:top;mso-position-horizontal-relative:char" type="_x0000_t202">
                  <v:textbox>
                    <w:txbxContent>
                      <w:p>
                        <w:pPr>
                          <w:overflowPunct w:val="false"/>
                          <w:autoSpaceDE w:val="false"/>
                          <w:bidi w:val="0"/>
                          <w:spacing w:before="0" w:after="180"/>
                          <w:rPr/>
                        </w:pPr>
                        <w:r>
                          <w:rPr>
                            <w:kern w:val="2"/>
                            <w:sz w:val="19"/>
                            <w:szCs w:val="22"/>
                            <w:rFonts w:ascii="Arial" w:hAnsi="Arial" w:eastAsia="Times New Roman" w:cs="Arial"/>
                            <w:color w:val="003258"/>
                            <w:lang w:val="en-GB" w:bidi="ar-SA"/>
                          </w:rPr>
                          <w:t>Total DL transferred volume =</w:t>
                        </w:r>
                      </w:p>
                    </w:txbxContent>
                  </v:textbox>
                  <v:fill o:detectmouseclick="t" on="false"/>
                  <v:stroke color="#3465a4" joinstyle="round" endcap="flat"/>
                  <w10:wrap type="none"/>
                </v:shape>
                <v:shape id="shape_0" stroked="f" o:allowincell="f" style="position:absolute;left:2829;top:4001;width:229;height:547;mso-wrap-style:none;v-text-anchor:top;mso-position-horizontal-relative:char" type="_x0000_t202">
                  <v:textbox>
                    <w:txbxContent>
                      <w:p>
                        <w:pPr>
                          <w:overflowPunct w:val="false"/>
                          <w:autoSpaceDE w:val="false"/>
                          <w:bidi w:val="0"/>
                          <w:spacing w:before="0" w:after="180"/>
                          <w:rPr/>
                        </w:pPr>
                        <w:r>
                          <w:rPr>
                            <w:kern w:val="2"/>
                            <w:sz w:val="32"/>
                            <w:szCs w:val="36"/>
                            <w:rFonts w:ascii="Arial" w:hAnsi="Arial" w:eastAsia="Times New Roman" w:cs="Arial"/>
                            <w:color w:val="003258"/>
                            <w:lang w:val="en-GB" w:bidi="ar-SA"/>
                          </w:rPr>
                          <w:t>∑</w:t>
                        </w:r>
                      </w:p>
                    </w:txbxContent>
                  </v:textbox>
                  <v:fill o:detectmouseclick="t" on="false"/>
                  <v:stroke color="#3465a4" joinstyle="round" endcap="flat"/>
                  <w10:wrap type="none"/>
                </v:shape>
                <v:rect id="shape_0" fillcolor="#4e9793" stroked="f" o:allowincell="f" style="position:absolute;left:3062;top:4070;width:183;height:184;mso-wrap-style:none;v-text-anchor:middle;mso-position-horizontal-relative:char">
                  <v:fill o:detectmouseclick="t" type="solid" color2="#b1686c"/>
                  <v:stroke color="#3465a4" joinstyle="round" endcap="flat"/>
                  <w10:wrap type="none"/>
                </v:rect>
                <v:rect id="shape_0" stroked="t" o:allowincell="f" style="position:absolute;left:3062;top:4070;width:183;height:184;mso-wrap-style:none;v-text-anchor:middle;mso-position-horizontal-relative:char">
                  <v:fill o:detectmouseclick="t" on="false"/>
                  <v:stroke color="#003258" weight="5760" joinstyle="miter" endcap="flat"/>
                  <w10:wrap type="none"/>
                </v:rect>
                <v:shape id="shape_0" stroked="f" o:allowincell="f" style="position:absolute;left:3324;top:3654;width:518;height:397;mso-wrap-style:none;v-text-anchor:top;mso-position-horizontal-relative:char" type="_x0000_t202">
                  <v:textbox>
                    <w:txbxContent>
                      <w:p>
                        <w:pPr>
                          <w:overflowPunct w:val="false"/>
                          <w:autoSpaceDE w:val="false"/>
                          <w:bidi w:val="0"/>
                          <w:spacing w:before="0" w:after="180"/>
                          <w:rPr/>
                        </w:pPr>
                        <w:r>
                          <w:rPr>
                            <w:kern w:val="2"/>
                            <w:sz w:val="19"/>
                            <w:szCs w:val="22"/>
                            <w:rFonts w:ascii="Arial" w:hAnsi="Arial" w:eastAsia="Times New Roman" w:cs="Arial"/>
                            <w:color w:val="003258"/>
                            <w:lang w:val="en-GB" w:bidi="ar-SA"/>
                          </w:rPr>
                          <w:t>(kbits)</w:t>
                        </w:r>
                      </w:p>
                    </w:txbxContent>
                  </v:textbox>
                  <v:fill o:detectmouseclick="t" on="false"/>
                  <v:stroke color="#3465a4" joinstyle="round" endcap="flat"/>
                  <w10:wrap type="none"/>
                </v:shape>
                <v:rect id="shape_0" fillcolor="#0066ff" stroked="f" o:allowincell="f" style="position:absolute;left:3493;top:4140;width:185;height:61;mso-wrap-style:none;v-text-anchor:middle;mso-position-horizontal-relative:char">
                  <v:fill o:detectmouseclick="t" type="solid" color2="#ff9900"/>
                  <v:stroke color="#3465a4" joinstyle="round" endcap="flat"/>
                  <w10:wrap type="none"/>
                </v:rect>
                <v:rect id="shape_0" stroked="t" o:allowincell="f" style="position:absolute;left:3493;top:4140;width:185;height:61;mso-wrap-style:none;v-text-anchor:middle;mso-position-horizontal-relative:char">
                  <v:fill o:detectmouseclick="t" on="false"/>
                  <v:stroke color="#003258" weight="5760" joinstyle="miter" endcap="flat"/>
                  <w10:wrap type="none"/>
                </v:rect>
                <v:shape id="shape_0" stroked="f" o:allowincell="f" style="position:absolute;left:3322;top:4070;width:112;height:397;mso-wrap-style:none;v-text-anchor:top;mso-position-horizontal-relative:char" type="_x0000_t202">
                  <v:textbox>
                    <w:txbxContent>
                      <w:p>
                        <w:pPr>
                          <w:overflowPunct w:val="false"/>
                          <w:autoSpaceDE w:val="false"/>
                          <w:bidi w:val="0"/>
                          <w:spacing w:before="0" w:after="180"/>
                          <w:rPr/>
                        </w:pPr>
                        <w:r>
                          <w:rPr>
                            <w:kern w:val="2"/>
                            <w:sz w:val="19"/>
                            <w:szCs w:val="22"/>
                            <w:rFonts w:ascii="Arial" w:hAnsi="Arial" w:eastAsia="Times New Roman" w:cs="Arial"/>
                            <w:color w:val="003258"/>
                            <w:lang w:val="en-GB" w:bidi="ar-SA"/>
                          </w:rPr>
                          <w:t>+</w:t>
                        </w:r>
                      </w:p>
                    </w:txbxContent>
                  </v:textbox>
                  <v:fill o:detectmouseclick="t" on="false"/>
                  <v:stroke color="#3465a4" joinstyle="round" endcap="flat"/>
                  <w10:wrap type="none"/>
                </v:shape>
                <v:shape id="shape_0" stroked="f" o:allowincell="f" style="position:absolute;left:3779;top:4070;width:518;height:397;mso-wrap-style:none;v-text-anchor:top;mso-position-horizontal-relative:char" type="_x0000_t202">
                  <v:textbox>
                    <w:txbxContent>
                      <w:p>
                        <w:pPr>
                          <w:overflowPunct w:val="false"/>
                          <w:autoSpaceDE w:val="false"/>
                          <w:bidi w:val="0"/>
                          <w:spacing w:before="0" w:after="180"/>
                          <w:rPr/>
                        </w:pPr>
                        <w:r>
                          <w:rPr>
                            <w:kern w:val="2"/>
                            <w:sz w:val="19"/>
                            <w:szCs w:val="22"/>
                            <w:rFonts w:ascii="Arial" w:hAnsi="Arial" w:eastAsia="Times New Roman" w:cs="Arial"/>
                            <w:color w:val="003258"/>
                            <w:lang w:val="en-GB" w:bidi="ar-SA"/>
                          </w:rPr>
                          <w:t>(kbits)</w:t>
                        </w:r>
                      </w:p>
                    </w:txbxContent>
                  </v:textbox>
                  <v:fill o:detectmouseclick="t" on="false"/>
                  <v:stroke color="#3465a4" joinstyle="round" endcap="flat"/>
                  <w10:wrap type="none"/>
                </v:shape>
                <v:shape id="shape_0" stroked="f" o:allowincell="f" style="position:absolute;left:140;top:4673;width:2868;height:567;mso-wrap-style:square;v-text-anchor:top;mso-position-horizontal-relative:char" type="_x0000_t202">
                  <v:textbox>
                    <w:txbxContent>
                      <w:p>
                        <w:pPr>
                          <w:overflowPunct w:val="false"/>
                          <w:autoSpaceDE w:val="false"/>
                          <w:bidi w:val="0"/>
                          <w:spacing w:before="0" w:after="180"/>
                          <w:rPr/>
                        </w:pPr>
                        <w:r>
                          <w:rPr>
                            <w:kern w:val="2"/>
                            <w:sz w:val="26"/>
                            <w:b/>
                            <w:szCs w:val="30"/>
                            <w:bCs/>
                            <w:rFonts w:ascii="Arial" w:hAnsi="Arial" w:eastAsia="Times New Roman" w:cs="Arial"/>
                            <w:color w:val="003258"/>
                            <w:lang w:val="en-GB" w:bidi="ar-SA"/>
                          </w:rPr>
                          <w:t>UE Throughput in DL =</w:t>
                        </w:r>
                      </w:p>
                    </w:txbxContent>
                  </v:textbox>
                  <v:fill o:detectmouseclick="t" on="false"/>
                  <v:stroke color="#3465a4" joinstyle="round" endcap="flat"/>
                  <w10:wrap type="none"/>
                </v:shape>
                <v:shape id="shape_0" stroked="f" o:allowincell="f" style="position:absolute;left:3030;top:4673;width:3774;height:485;mso-wrap-style:none;v-text-anchor:top;mso-position-horizontal-relative:char" type="_x0000_t202">
                  <v:textbox>
                    <w:txbxContent>
                      <w:p>
                        <w:pPr>
                          <w:overflowPunct w:val="false"/>
                          <w:autoSpaceDE w:val="false"/>
                          <w:bidi w:val="0"/>
                          <w:spacing w:before="0" w:after="180"/>
                          <w:rPr/>
                        </w:pPr>
                        <w:r>
                          <w:rPr>
                            <w:kern w:val="2"/>
                            <w:sz w:val="26"/>
                            <w:b/>
                            <w:szCs w:val="30"/>
                            <w:bCs/>
                            <w:rFonts w:ascii="Arial" w:hAnsi="Arial" w:eastAsia="Times New Roman" w:cs="Arial"/>
                            <w:color w:val="003258"/>
                            <w:lang w:val="en-GB" w:bidi="ar-SA"/>
                          </w:rPr>
                          <w:t>ThpVolDl / ThpTimeDl (kbits/s)</w:t>
                        </w:r>
                      </w:p>
                    </w:txbxContent>
                  </v:textbox>
                  <v:fill o:detectmouseclick="t" on="false"/>
                  <v:stroke color="#3465a4" joinstyle="round" endcap="flat"/>
                  <w10:wrap type="none"/>
                </v:shape>
                <v:rect id="shape_0" fillcolor="white" stroked="f" o:allowincell="f" style="position:absolute;left:3887;top:1668;width:184;height:185;mso-wrap-style:none;v-text-anchor:middle;mso-position-horizontal-relative:char">
                  <v:fill o:detectmouseclick="t" type="solid" color2="black"/>
                  <v:stroke color="#3465a4" joinstyle="round" endcap="flat"/>
                  <w10:wrap type="none"/>
                </v:rect>
                <v:rect id="shape_0" stroked="t" o:allowincell="f" style="position:absolute;left:3887;top:1668;width:184;height:185;mso-wrap-style:none;v-text-anchor:middle;mso-position-horizontal-relative:char">
                  <v:fill o:detectmouseclick="t" on="false"/>
                  <v:stroke color="#003258" weight="5760" joinstyle="miter" endcap="flat"/>
                  <w10:wrap type="none"/>
                </v:rect>
                <v:rect id="shape_0" fillcolor="white" stroked="f" o:allowincell="f" style="position:absolute;left:4257;top:1668;width:184;height:185;mso-wrap-style:none;v-text-anchor:middle;mso-position-horizontal-relative:char">
                  <v:fill o:detectmouseclick="t" type="solid" color2="black"/>
                  <v:stroke color="#3465a4" joinstyle="round" endcap="flat"/>
                  <w10:wrap type="none"/>
                </v:rect>
                <v:rect id="shape_0" stroked="t" o:allowincell="f" style="position:absolute;left:4257;top:1668;width:184;height:185;mso-wrap-style:none;v-text-anchor:middle;mso-position-horizontal-relative:char">
                  <v:fill o:detectmouseclick="t" on="false"/>
                  <v:stroke color="#003258" weight="5760" joinstyle="miter" endcap="flat"/>
                  <w10:wrap type="none"/>
                </v:rect>
                <v:rect id="shape_0" fillcolor="white" stroked="f" o:allowincell="f" style="position:absolute;left:2776;top:1668;width:184;height:185;mso-wrap-style:none;v-text-anchor:middle;mso-position-horizontal-relative:char">
                  <v:fill o:detectmouseclick="t" type="solid" color2="black"/>
                  <v:stroke color="#3465a4" joinstyle="round" endcap="flat"/>
                  <w10:wrap type="none"/>
                </v:rect>
                <v:rect id="shape_0" stroked="t" o:allowincell="f" style="position:absolute;left:2776;top:1668;width:184;height:185;mso-wrap-style:none;v-text-anchor:middle;mso-position-horizontal-relative:char">
                  <v:fill o:detectmouseclick="t" on="false"/>
                  <v:stroke color="#003258" weight="5760" joinstyle="miter" endcap="flat"/>
                  <w10:wrap type="none"/>
                </v:rect>
                <v:rect id="shape_0" fillcolor="white" stroked="f" o:allowincell="f" style="position:absolute;left:2591;top:1668;width:184;height:185;mso-wrap-style:none;v-text-anchor:middle;mso-position-horizontal-relative:char">
                  <v:fill o:detectmouseclick="t" type="solid" color2="black"/>
                  <v:stroke color="#3465a4" joinstyle="round" endcap="flat"/>
                  <w10:wrap type="none"/>
                </v:rect>
                <v:rect id="shape_0" stroked="t" o:allowincell="f" style="position:absolute;left:2591;top:1668;width:184;height:185;mso-wrap-style:none;v-text-anchor:middle;mso-position-horizontal-relative:char">
                  <v:fill o:detectmouseclick="t" on="false"/>
                  <v:stroke color="#003258" weight="5760" joinstyle="miter" endcap="flat"/>
                  <w10:wrap type="none"/>
                </v:rect>
                <v:rect id="shape_0" fillcolor="white" stroked="f" o:allowincell="f" style="position:absolute;left:2406;top:1668;width:184;height:185;mso-wrap-style:none;v-text-anchor:middle;mso-position-horizontal-relative:char">
                  <v:fill o:detectmouseclick="t" type="solid" color2="black"/>
                  <v:stroke color="#3465a4" joinstyle="round" endcap="flat"/>
                  <w10:wrap type="none"/>
                </v:rect>
                <v:rect id="shape_0" stroked="t" o:allowincell="f" style="position:absolute;left:2406;top:1668;width:184;height:185;mso-wrap-style:none;v-text-anchor:middle;mso-position-horizontal-relative:char">
                  <v:fill o:detectmouseclick="t" on="false"/>
                  <v:stroke color="#003258" weight="5760" joinstyle="miter" endcap="flat"/>
                  <w10:wrap type="none"/>
                </v:rect>
                <v:rect id="shape_0" fillcolor="white" stroked="f" o:allowincell="f" style="position:absolute;left:0;top:1360;width:184;height:184;mso-wrap-style:none;v-text-anchor:middle;mso-position-horizontal-relative:char">
                  <v:fill o:detectmouseclick="t" type="solid" color2="black"/>
                  <v:stroke color="#3465a4" joinstyle="round" endcap="flat"/>
                  <w10:wrap type="none"/>
                </v:rect>
                <v:rect id="shape_0" stroked="t" o:allowincell="f" style="position:absolute;left:0;top:1360;width:184;height:184;mso-wrap-style:none;v-text-anchor:middle;mso-position-horizontal-relative:char">
                  <v:fill o:detectmouseclick="t" on="false"/>
                  <v:stroke color="#003258" weight="5760" joinstyle="miter" endcap="flat"/>
                  <w10:wrap type="none"/>
                </v:rect>
                <v:shape id="shape_0" stroked="f" o:allowincell="f" style="position:absolute;left:308;top:1329;width:1466;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 xml:space="preserve">No transmission, buffer not </w:t>
                        </w:r>
                      </w:p>
                    </w:txbxContent>
                  </v:textbox>
                  <v:fill o:detectmouseclick="t" on="false"/>
                  <v:stroke color="#3465a4" joinstyle="round" endcap="flat"/>
                  <w10:wrap type="none"/>
                </v:shape>
                <v:shape id="shape_0" stroked="f" o:allowincell="f" style="position:absolute;left:323;top:1483;width:1594;height:317;mso-wrap-style:none;v-text-anchor:top;mso-position-horizontal-relative:char" type="_x0000_t202">
                  <v:textbox>
                    <w:txbxContent>
                      <w:p>
                        <w:pPr>
                          <w:overflowPunct w:val="false"/>
                          <w:autoSpaceDE w:val="false"/>
                          <w:bidi w:val="0"/>
                          <w:spacing w:before="0" w:after="180"/>
                          <w:rPr/>
                        </w:pPr>
                        <w:r>
                          <w:rPr>
                            <w:kern w:val="2"/>
                            <w:sz w:val="12"/>
                            <w:szCs w:val="14"/>
                            <w:rFonts w:ascii="Arial" w:hAnsi="Arial" w:eastAsia="Times New Roman" w:cs="Arial"/>
                            <w:color w:val="003258"/>
                            <w:lang w:val="en-GB" w:bidi="ar-SA"/>
                          </w:rPr>
                          <w:t>empty (e.g. due to contention)</w:t>
                        </w:r>
                      </w:p>
                    </w:txbxContent>
                  </v:textbox>
                  <v:fill o:detectmouseclick="t" on="false"/>
                  <v:stroke color="#3465a4" joinstyle="round" endcap="flat"/>
                  <w10:wrap type="none"/>
                </v:shape>
                <v:rect id="shape_0" stroked="t" o:allowincell="f" style="position:absolute;left:5183;top:1662;width:184;height:185;mso-wrap-style:none;v-text-anchor:middle;mso-position-horizontal-relative:char">
                  <v:fill o:detectmouseclick="t" on="false"/>
                  <v:stroke color="#003258" weight="5760" joinstyle="miter" endcap="flat"/>
                  <w10:wrap type="non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3804;top:2501;width:224;height:239;mso-wrap-style:none;v-text-anchor:middle;mso-position-horizontal-relative:char" type="_x0000_t75">
                  <v:imagedata r:id="rId54" o:detectmouseclick="t"/>
                  <v:stroke color="#3465a4" joinstyle="round" endcap="flat"/>
                  <w10:wrap type="none"/>
                </v:shape>
                <v:rect id="shape_0" stroked="t" o:allowincell="f" style="position:absolute;left:5381;top:1662;width:184;height:185;mso-wrap-style:none;v-text-anchor:middle;mso-position-horizontal-relative:char">
                  <v:fill o:detectmouseclick="t" on="false"/>
                  <v:stroke color="#003258" weight="5760" joinstyle="miter" endcap="flat"/>
                  <w10:wrap type="none"/>
                </v:rect>
                <v:shape id="shape_0" stroked="f" o:allowincell="f" style="position:absolute;left:5701;top:309;width:1063;height:455;mso-wrap-style:square;v-text-anchor:top;mso-position-horizontal-relative:char" type="_x0000_t202">
                  <v:textbox>
                    <w:txbxContent>
                      <w:p>
                        <w:pPr>
                          <w:overflowPunct w:val="false"/>
                          <w:autoSpaceDE w:val="false"/>
                          <w:bidi w:val="0"/>
                          <w:spacing w:before="0" w:after="180"/>
                          <w:rPr/>
                        </w:pPr>
                        <w:r>
                          <w:rPr>
                            <w:kern w:val="2"/>
                            <w:sz w:val="12"/>
                            <w:b/>
                            <w:szCs w:val="14"/>
                            <w:bCs/>
                            <w:rFonts w:ascii="Arial" w:hAnsi="Arial" w:eastAsia="Times New Roman" w:cs="Arial"/>
                            <w:color w:val="003258"/>
                            <w:lang w:val="en-GB" w:bidi="ar-SA"/>
                          </w:rPr>
                          <w:t>The last slot shall always be removed from</w:t>
                        </w:r>
                      </w:p>
                    </w:txbxContent>
                  </v:textbox>
                  <v:fill o:detectmouseclick="t" on="false"/>
                  <v:stroke color="#3465a4" joinstyle="round" endcap="flat"/>
                  <w10:wrap type="none"/>
                </v:shape>
              </v:group>
            </w:pict>
          </mc:Fallback>
        </mc:AlternateContent>
      </w:r>
    </w:p>
    <w:p>
      <w:pPr>
        <w:pStyle w:val="TF"/>
        <w:rPr/>
      </w:pPr>
      <w:r>
        <w:rPr/>
        <w:t>Figure 1</w:t>
      </w:r>
    </w:p>
    <w:p>
      <w:pPr>
        <w:pStyle w:val="Normal"/>
        <w:rPr/>
      </w:pPr>
      <w:r>
        <w:rPr/>
        <w:t>To achieve a throughput measurement that is independent of bursty traffic pattern, it is important to make sure that idle gaps between incoming data is not included in the measurements. That shall be done as considering each burst of data as one sample.</w:t>
      </w:r>
    </w:p>
    <w:p>
      <w:pPr>
        <w:pStyle w:val="Heading4"/>
        <w:ind w:left="1418" w:hanging="1418"/>
        <w:rPr/>
      </w:pPr>
      <w:bookmarkStart w:id="59" w:name="__RefHeading___Toc138160929"/>
      <w:bookmarkEnd w:id="59"/>
      <w:r>
        <w:rPr/>
        <w:t>6.3.6.3</w:t>
        <w:tab/>
        <w:t>DL RAN UE throughput</w:t>
      </w:r>
    </w:p>
    <w:p>
      <w:pPr>
        <w:pStyle w:val="Heading5"/>
        <w:ind w:left="1701" w:hanging="1701"/>
        <w:rPr/>
      </w:pPr>
      <w:bookmarkStart w:id="60" w:name="__RefHeading___Toc138160930"/>
      <w:bookmarkEnd w:id="60"/>
      <w:r>
        <w:rPr/>
        <w:t>6.3.6.3.1</w:t>
        <w:tab/>
        <w:t>DL RAN UE throughput</w:t>
      </w:r>
      <w:r>
        <w:rPr>
          <w:lang w:eastAsia="zh-CN"/>
        </w:rPr>
        <w:t xml:space="preserve"> </w:t>
      </w:r>
      <w:r>
        <w:rPr/>
        <w:t>for a NRCellDU</w:t>
      </w:r>
    </w:p>
    <w:p>
      <w:pPr>
        <w:pStyle w:val="B1"/>
        <w:rPr>
          <w:lang w:eastAsia="zh-CN"/>
        </w:rPr>
      </w:pPr>
      <w:r>
        <w:rPr>
          <w:lang w:eastAsia="zh-CN"/>
        </w:rPr>
        <w:t>a)</w:t>
        <w:tab/>
        <w:t xml:space="preserve">DlUeThroughput _Cell. </w:t>
      </w:r>
    </w:p>
    <w:p>
      <w:pPr>
        <w:pStyle w:val="B1"/>
        <w:rPr>
          <w:lang w:eastAsia="zh-CN"/>
        </w:rPr>
      </w:pPr>
      <w:r>
        <w:rPr>
          <w:lang w:eastAsia="zh-CN"/>
        </w:rPr>
        <w:t>b)</w:t>
        <w:tab/>
        <w:t>This KPI describes the average</w:t>
      </w:r>
      <w:r>
        <w:rPr/>
        <w:t xml:space="preserve"> DL RAN UE throughput</w:t>
      </w:r>
      <w:r>
        <w:rPr>
          <w:lang w:eastAsia="zh-CN"/>
        </w:rPr>
        <w:t xml:space="preserve"> </w:t>
      </w:r>
      <w:r>
        <w:rPr/>
        <w:t xml:space="preserve">for a NRCellDU. </w:t>
      </w:r>
      <w:r>
        <w:rPr>
          <w:lang w:eastAsia="zh-CN"/>
        </w:rPr>
        <w:t xml:space="preserve">The KPI type is MEAN in </w:t>
      </w:r>
      <w:r>
        <w:rPr/>
        <w:t>kbit per second</w:t>
      </w:r>
      <w:r>
        <w:rPr>
          <w:lang w:eastAsia="zh-CN"/>
        </w:rPr>
        <w:t xml:space="preserve">. </w:t>
      </w:r>
      <w:r>
        <w:rPr/>
        <w:t>This KPI can optionally be split into KPIs per QoS level (mapped 5QI or QCI in NR option 3) and per S-NSSAI.</w:t>
      </w:r>
    </w:p>
    <w:p>
      <w:pPr>
        <w:pStyle w:val="B1"/>
        <w:rPr>
          <w:lang w:eastAsia="zh-CN"/>
        </w:rPr>
      </w:pPr>
      <w:r>
        <w:rPr>
          <w:lang w:eastAsia="zh-CN"/>
        </w:rPr>
        <w:t>c)</w:t>
        <w:tab/>
        <w:t xml:space="preserve">Below is the equation for average </w:t>
      </w:r>
      <w:r>
        <w:rPr/>
        <w:t>DL RAN UE throughput</w:t>
      </w:r>
      <w:r>
        <w:rPr>
          <w:lang w:eastAsia="zh-CN"/>
        </w:rPr>
        <w:t xml:space="preserve"> </w:t>
      </w:r>
      <w:r>
        <w:rPr/>
        <w:t>for a NRCellDU</w:t>
      </w:r>
      <w:r>
        <w:rPr>
          <w:lang w:eastAsia="zh-CN"/>
        </w:rPr>
        <w:t>:</w:t>
      </w:r>
    </w:p>
    <w:p>
      <w:pPr>
        <w:pStyle w:val="B1"/>
        <w:ind w:left="568" w:hanging="0"/>
        <w:rPr>
          <w:lang w:eastAsia="zh-CN"/>
        </w:rPr>
      </w:pPr>
      <w:r>
        <w:rPr>
          <w:lang w:eastAsia="zh-CN"/>
        </w:rPr>
        <w:t xml:space="preserve">DlUeThroughput _Cell = </w:t>
      </w:r>
      <w:r>
        <w:rPr>
          <w:lang w:val="en-US"/>
        </w:rPr>
        <w:t>DRB.</w:t>
      </w:r>
      <w:r>
        <w:rPr>
          <w:lang w:val="en-US" w:eastAsia="zh-CN"/>
        </w:rPr>
        <w:t>UE</w:t>
      </w:r>
      <w:r>
        <w:rPr/>
        <w:t>Thp</w:t>
      </w:r>
      <w:r>
        <w:rPr>
          <w:lang w:eastAsia="zh-CN"/>
        </w:rPr>
        <w:t>D</w:t>
      </w:r>
      <w:r>
        <w:rPr/>
        <w:t>l</w:t>
      </w:r>
      <w:r>
        <w:rPr>
          <w:lang w:eastAsia="zh-CN"/>
        </w:rPr>
        <w:t>;</w:t>
      </w:r>
    </w:p>
    <w:p>
      <w:pPr>
        <w:pStyle w:val="B1"/>
        <w:ind w:left="568" w:hanging="0"/>
        <w:rPr>
          <w:lang w:eastAsia="zh-CN"/>
        </w:rPr>
      </w:pPr>
      <w:r>
        <w:rPr>
          <w:lang w:eastAsia="zh-CN"/>
        </w:rPr>
        <w:t>and optionally: DlUeThroughput _Cell.</w:t>
      </w:r>
      <w:r>
        <w:rPr>
          <w:i/>
          <w:iCs/>
          <w:lang w:eastAsia="zh-CN"/>
        </w:rPr>
        <w:t>QOS</w:t>
      </w:r>
      <w:r>
        <w:rPr>
          <w:lang w:eastAsia="zh-CN"/>
        </w:rPr>
        <w:t xml:space="preserve"> = </w:t>
      </w:r>
      <w:r>
        <w:rPr>
          <w:lang w:val="en-US"/>
        </w:rPr>
        <w:t>DRB.UEThpDl.</w:t>
      </w:r>
      <w:r>
        <w:rPr>
          <w:i/>
        </w:rPr>
        <w:t>QOS</w:t>
      </w:r>
      <w:r>
        <w:rPr/>
        <w:t xml:space="preserve">, </w:t>
      </w:r>
      <w:r>
        <w:rPr>
          <w:lang w:eastAsia="zh-CN"/>
        </w:rPr>
        <w:t xml:space="preserve">where </w:t>
      </w:r>
      <w:r>
        <w:rPr>
          <w:i/>
          <w:iCs/>
          <w:lang w:eastAsia="zh-CN"/>
        </w:rPr>
        <w:t>QOS</w:t>
      </w:r>
      <w:r>
        <w:rPr>
          <w:lang w:eastAsia="zh-CN"/>
        </w:rPr>
        <w:t xml:space="preserve"> identifies the target quality of service class;</w:t>
      </w:r>
    </w:p>
    <w:p>
      <w:pPr>
        <w:pStyle w:val="Normal"/>
        <w:ind w:left="568" w:hanging="0"/>
        <w:rPr>
          <w:lang w:eastAsia="zh-CN"/>
        </w:rPr>
      </w:pPr>
      <w:r>
        <w:rPr>
          <w:lang w:eastAsia="zh-CN"/>
        </w:rPr>
        <w:t>and optionally: DlUeThroughput _Cell.</w:t>
      </w:r>
      <w:r>
        <w:rPr>
          <w:i/>
          <w:iCs/>
          <w:lang w:eastAsia="zh-CN"/>
        </w:rPr>
        <w:t>SNSSAI</w:t>
      </w:r>
      <w:r>
        <w:rPr>
          <w:lang w:eastAsia="zh-CN"/>
        </w:rPr>
        <w:t xml:space="preserve"> = </w:t>
      </w:r>
      <w:r>
        <w:rPr>
          <w:lang w:val="en-US"/>
        </w:rPr>
        <w:t>DRB.UEThpDl.</w:t>
      </w:r>
      <w:r>
        <w:rPr>
          <w:i/>
        </w:rPr>
        <w:t>SNSSAI</w:t>
      </w:r>
      <w:r>
        <w:rPr>
          <w:lang w:eastAsia="zh-CN"/>
        </w:rPr>
        <w:t xml:space="preserve">, where </w:t>
      </w:r>
      <w:r>
        <w:rPr>
          <w:i/>
          <w:iCs/>
          <w:lang w:eastAsia="zh-CN"/>
        </w:rPr>
        <w:t>SNSSAI</w:t>
      </w:r>
      <w:r>
        <w:rPr>
          <w:lang w:eastAsia="zh-CN"/>
        </w:rPr>
        <w:t xml:space="preserve"> identifies the S-NSSAI.</w:t>
      </w:r>
    </w:p>
    <w:p>
      <w:pPr>
        <w:pStyle w:val="B1"/>
        <w:rPr>
          <w:lang w:eastAsia="zh-CN"/>
        </w:rPr>
      </w:pPr>
      <w:r>
        <w:rPr>
          <w:lang w:eastAsia="zh-CN"/>
        </w:rPr>
        <w:t>d)</w:t>
        <w:tab/>
        <w:t>NRCellDU</w:t>
      </w:r>
    </w:p>
    <w:p>
      <w:pPr>
        <w:pStyle w:val="Heading5"/>
        <w:ind w:left="1701" w:hanging="1701"/>
        <w:rPr/>
      </w:pPr>
      <w:bookmarkStart w:id="61" w:name="__RefHeading___Toc138160931"/>
      <w:bookmarkEnd w:id="61"/>
      <w:r>
        <w:rPr/>
        <w:t>6.3.6.3.2</w:t>
        <w:tab/>
        <w:t>DL RAN UE throughput</w:t>
      </w:r>
      <w:r>
        <w:rPr>
          <w:lang w:eastAsia="zh-CN"/>
        </w:rPr>
        <w:t xml:space="preserve"> </w:t>
      </w:r>
      <w:r>
        <w:rPr/>
        <w:t>for a sub-network</w:t>
      </w:r>
    </w:p>
    <w:p>
      <w:pPr>
        <w:pStyle w:val="B1"/>
        <w:rPr>
          <w:lang w:eastAsia="zh-CN"/>
        </w:rPr>
      </w:pPr>
      <w:r>
        <w:rPr>
          <w:lang w:eastAsia="zh-CN"/>
        </w:rPr>
        <w:t>a)</w:t>
        <w:tab/>
        <w:t xml:space="preserve">DlUeThroughput _SNw. </w:t>
      </w:r>
    </w:p>
    <w:p>
      <w:pPr>
        <w:pStyle w:val="B1"/>
        <w:rPr>
          <w:lang w:eastAsia="zh-CN"/>
        </w:rPr>
      </w:pPr>
      <w:r>
        <w:rPr>
          <w:lang w:eastAsia="zh-CN"/>
        </w:rPr>
        <w:t>b)</w:t>
        <w:tab/>
        <w:t>This KPI describes the average</w:t>
      </w:r>
      <w:r>
        <w:rPr/>
        <w:t xml:space="preserve"> DL RAN UE throughput</w:t>
      </w:r>
      <w:r>
        <w:rPr>
          <w:lang w:eastAsia="zh-CN"/>
        </w:rPr>
        <w:t xml:space="preserve"> </w:t>
      </w:r>
      <w:r>
        <w:rPr/>
        <w:t>for a sub-network</w:t>
      </w:r>
      <w:r>
        <w:rPr>
          <w:lang w:eastAsia="zh-CN"/>
        </w:rPr>
        <w:t xml:space="preserve">. The KPI type is MEAN in </w:t>
      </w:r>
      <w:r>
        <w:rPr/>
        <w:t>kbit per second</w:t>
      </w:r>
      <w:r>
        <w:rPr>
          <w:lang w:eastAsia="zh-CN"/>
        </w:rPr>
        <w:t xml:space="preserve">. </w:t>
      </w:r>
      <w:r>
        <w:rPr/>
        <w:t>This KPI can optionally be split into KPIs per QoS level (mapped 5QI or QCI in NR option 3) and per S-NSSAI.</w:t>
      </w:r>
    </w:p>
    <w:p>
      <w:pPr>
        <w:pStyle w:val="B1"/>
        <w:rPr>
          <w:lang w:eastAsia="zh-CN"/>
        </w:rPr>
      </w:pPr>
      <w:r>
        <w:rPr>
          <w:lang w:eastAsia="zh-CN"/>
        </w:rPr>
        <w:t>c)</w:t>
        <w:tab/>
        <w:t xml:space="preserve">Below is the equation for average </w:t>
      </w:r>
      <w:r>
        <w:rPr/>
        <w:t>DL RAN UE throughput</w:t>
      </w:r>
      <w:r>
        <w:rPr>
          <w:lang w:eastAsia="zh-CN"/>
        </w:rPr>
        <w:t xml:space="preserve"> </w:t>
      </w:r>
      <w:r>
        <w:rPr/>
        <w:t>for a sub-network</w:t>
      </w:r>
      <w:r>
        <w:rPr>
          <w:lang w:eastAsia="zh-CN"/>
        </w:rPr>
        <w:t>, where</w:t>
      </w:r>
    </w:p>
    <w:p>
      <w:pPr>
        <w:pStyle w:val="B1"/>
        <w:ind w:left="1080" w:hanging="270"/>
        <w:rPr>
          <w:lang w:val="en-US"/>
        </w:rPr>
      </w:pPr>
      <w:r>
        <w:rPr>
          <w:lang w:val="en-US"/>
        </w:rPr>
        <w:t>-</w:t>
        <w:tab/>
        <w:t>W is the measurement for the weighted average, it is one of the following:</w:t>
      </w:r>
    </w:p>
    <w:p>
      <w:pPr>
        <w:pStyle w:val="B1"/>
        <w:ind w:left="852" w:firstLine="284"/>
        <w:rPr>
          <w:lang w:val="en-US"/>
        </w:rPr>
      </w:pPr>
      <w:r>
        <w:rPr>
          <w:lang w:val="en-US"/>
        </w:rPr>
        <w:t>-</w:t>
        <w:tab/>
        <w:t>the DL data volume of the NR cell;</w:t>
      </w:r>
    </w:p>
    <w:p>
      <w:pPr>
        <w:pStyle w:val="B1"/>
        <w:ind w:left="852" w:firstLine="284"/>
        <w:rPr>
          <w:lang w:val="en-US"/>
        </w:rPr>
      </w:pPr>
      <w:r>
        <w:rPr>
          <w:lang w:val="en-US"/>
        </w:rPr>
        <w:t>-</w:t>
        <w:tab/>
        <w:t>a weight defined by the consumer of KPI</w:t>
      </w:r>
    </w:p>
    <w:p>
      <w:pPr>
        <w:pStyle w:val="B1"/>
        <w:ind w:left="1080" w:hanging="270"/>
        <w:rPr>
          <w:lang w:eastAsia="zh-CN"/>
        </w:rPr>
      </w:pPr>
      <w:r>
        <w:rPr>
          <w:lang w:eastAsia="zh-CN"/>
        </w:rPr>
        <w:t>-</w:t>
        <w:tab/>
        <w:t>the #</w:t>
      </w:r>
      <w:r>
        <w:rPr>
          <w:lang w:val="en-US"/>
        </w:rPr>
        <w:t>NRCellDU</w:t>
      </w:r>
      <w:r>
        <w:rPr>
          <w:lang w:eastAsia="zh-CN"/>
        </w:rPr>
        <w:t xml:space="preserve"> is the number of NRCellDU’s in the SubNetwork.</w:t>
      </w:r>
    </w:p>
    <w:p>
      <w:pPr>
        <w:pStyle w:val="Normal"/>
        <w:ind w:left="568" w:hanging="0"/>
        <w:rPr>
          <w:iCs/>
          <w:lang w:eastAsia="zh-CN"/>
        </w:rPr>
      </w:pP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1371600" cy="152400"/>
            <wp:effectExtent l="0" t="0" r="0" b="0"/>
            <wp:docPr id="61"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9" descr=""/>
                    <pic:cNvPicPr>
                      <a:picLocks noChangeAspect="1" noChangeArrowheads="1"/>
                    </pic:cNvPicPr>
                  </pic:nvPicPr>
                  <pic:blipFill>
                    <a:blip r:embed="rId55"/>
                    <a:srcRect l="-26" t="-236" r="-26" b="-236"/>
                    <a:stretch>
                      <a:fillRect/>
                    </a:stretch>
                  </pic:blipFill>
                  <pic:spPr bwMode="auto">
                    <a:xfrm>
                      <a:off x="0" y="0"/>
                      <a:ext cx="1371600" cy="152400"/>
                    </a:xfrm>
                    <a:prstGeom prst="rect">
                      <a:avLst/>
                    </a:prstGeom>
                  </pic:spPr>
                </pic:pic>
              </a:graphicData>
            </a:graphic>
          </wp:inline>
        </w:drawing>
      </w:r>
      <w:r>
        <w:rPr>
          <w:position w:val="-5"/>
        </w:rPr>
      </w:r>
      <w:r>
        <w:rPr>
          <w:position w:val="-5"/>
        </w:rPr>
        <w:fldChar w:fldCharType="end"/>
      </w:r>
      <w:r>
        <w:rPr>
          <w:iCs/>
          <w:lang w:eastAsia="zh-CN"/>
        </w:rPr>
        <w:t xml:space="preserve"> </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323975" cy="390525"/>
            <wp:effectExtent l="0" t="0" r="0" b="0"/>
            <wp:docPr id="62"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0" descr=""/>
                    <pic:cNvPicPr>
                      <a:picLocks noChangeAspect="1" noChangeArrowheads="1"/>
                    </pic:cNvPicPr>
                  </pic:nvPicPr>
                  <pic:blipFill>
                    <a:blip r:embed="rId56"/>
                    <a:srcRect l="-27" t="-92" r="-27" b="-92"/>
                    <a:stretch>
                      <a:fillRect/>
                    </a:stretch>
                  </pic:blipFill>
                  <pic:spPr bwMode="auto">
                    <a:xfrm>
                      <a:off x="0" y="0"/>
                      <a:ext cx="1323975" cy="390525"/>
                    </a:xfrm>
                    <a:prstGeom prst="rect">
                      <a:avLst/>
                    </a:prstGeom>
                  </pic:spPr>
                </pic:pic>
              </a:graphicData>
            </a:graphic>
          </wp:inline>
        </w:drawing>
      </w:r>
      <w:r>
        <w:rPr>
          <w:position w:val="-26"/>
        </w:rPr>
      </w:r>
      <w:r>
        <w:rPr>
          <w:position w:val="-26"/>
        </w:rPr>
        <w:fldChar w:fldCharType="end"/>
      </w:r>
    </w:p>
    <w:p>
      <w:pPr>
        <w:pStyle w:val="Normal"/>
        <w:ind w:left="568" w:hanging="0"/>
        <w:rPr>
          <w:iCs/>
          <w:lang w:eastAsia="zh-CN"/>
        </w:rPr>
      </w:pPr>
      <w:r>
        <w:rPr>
          <w:iCs/>
          <w:lang w:eastAsia="zh-CN"/>
        </w:rPr>
        <w:t>and optionally KPI on SubNetwork level per QoS and per S-NSSAI:</w:t>
      </w:r>
    </w:p>
    <w:p>
      <w:pPr>
        <w:pStyle w:val="Normal"/>
        <w:ind w:left="568" w:hanging="0"/>
        <w:rPr>
          <w:iCs/>
          <w:lang w:eastAsia="zh-CN"/>
        </w:rPr>
      </w:pP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1638300" cy="152400"/>
            <wp:effectExtent l="0" t="0" r="0" b="0"/>
            <wp:docPr id="63"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1" descr=""/>
                    <pic:cNvPicPr>
                      <a:picLocks noChangeAspect="1" noChangeArrowheads="1"/>
                    </pic:cNvPicPr>
                  </pic:nvPicPr>
                  <pic:blipFill>
                    <a:blip r:embed="rId57"/>
                    <a:srcRect l="-22" t="-236" r="-22" b="-236"/>
                    <a:stretch>
                      <a:fillRect/>
                    </a:stretch>
                  </pic:blipFill>
                  <pic:spPr bwMode="auto">
                    <a:xfrm>
                      <a:off x="0" y="0"/>
                      <a:ext cx="1638300" cy="152400"/>
                    </a:xfrm>
                    <a:prstGeom prst="rect">
                      <a:avLst/>
                    </a:prstGeom>
                  </pic:spPr>
                </pic:pic>
              </a:graphicData>
            </a:graphic>
          </wp:inline>
        </w:drawing>
      </w:r>
      <w:r>
        <w:rPr>
          <w:position w:val="-5"/>
        </w:rPr>
      </w:r>
      <w:r>
        <w:rPr>
          <w:position w:val="-5"/>
        </w:rPr>
        <w:fldChar w:fldCharType="end"/>
      </w:r>
      <w:r>
        <w:rPr>
          <w:iCs/>
          <w:lang w:eastAsia="zh-CN"/>
        </w:rPr>
        <w:t xml:space="preserve"> </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1524000" cy="390525"/>
            <wp:effectExtent l="0" t="0" r="0" b="0"/>
            <wp:docPr id="64"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2" descr=""/>
                    <pic:cNvPicPr>
                      <a:picLocks noChangeAspect="1" noChangeArrowheads="1"/>
                    </pic:cNvPicPr>
                  </pic:nvPicPr>
                  <pic:blipFill>
                    <a:blip r:embed="rId58"/>
                    <a:srcRect l="-24" t="-92" r="-24" b="-92"/>
                    <a:stretch>
                      <a:fillRect/>
                    </a:stretch>
                  </pic:blipFill>
                  <pic:spPr bwMode="auto">
                    <a:xfrm>
                      <a:off x="0" y="0"/>
                      <a:ext cx="1524000" cy="390525"/>
                    </a:xfrm>
                    <a:prstGeom prst="rect">
                      <a:avLst/>
                    </a:prstGeom>
                  </pic:spPr>
                </pic:pic>
              </a:graphicData>
            </a:graphic>
          </wp:inline>
        </w:drawing>
      </w:r>
      <w:r>
        <w:rPr>
          <w:position w:val="-27"/>
        </w:rPr>
      </w:r>
      <w:r>
        <w:rPr>
          <w:position w:val="-27"/>
        </w:rPr>
        <w:fldChar w:fldCharType="end"/>
      </w:r>
    </w:p>
    <w:p>
      <w:pPr>
        <w:pStyle w:val="Normal"/>
        <w:ind w:left="568" w:hanging="0"/>
        <w:rPr>
          <w:iCs/>
          <w:lang w:eastAsia="zh-CN"/>
        </w:rPr>
      </w:pP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1838325" cy="152400"/>
            <wp:effectExtent l="0" t="0" r="0" b="0"/>
            <wp:docPr id="65"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3" descr=""/>
                    <pic:cNvPicPr>
                      <a:picLocks noChangeAspect="1" noChangeArrowheads="1"/>
                    </pic:cNvPicPr>
                  </pic:nvPicPr>
                  <pic:blipFill>
                    <a:blip r:embed="rId59"/>
                    <a:srcRect l="-20" t="-236" r="-20" b="-236"/>
                    <a:stretch>
                      <a:fillRect/>
                    </a:stretch>
                  </pic:blipFill>
                  <pic:spPr bwMode="auto">
                    <a:xfrm>
                      <a:off x="0" y="0"/>
                      <a:ext cx="1838325" cy="152400"/>
                    </a:xfrm>
                    <a:prstGeom prst="rect">
                      <a:avLst/>
                    </a:prstGeom>
                  </pic:spPr>
                </pic:pic>
              </a:graphicData>
            </a:graphic>
          </wp:inline>
        </w:drawing>
      </w:r>
      <w:r>
        <w:rPr>
          <w:position w:val="-5"/>
        </w:rPr>
      </w:r>
      <w:r>
        <w:rPr>
          <w:position w:val="-5"/>
        </w:rPr>
        <w:fldChar w:fldCharType="end"/>
      </w:r>
      <w:r>
        <w:rPr>
          <w:iCs/>
          <w:lang w:eastAsia="zh-CN"/>
        </w:rPr>
        <w:t xml:space="preserve"> </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1685925" cy="390525"/>
            <wp:effectExtent l="0" t="0" r="0" b="0"/>
            <wp:docPr id="66"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4" descr=""/>
                    <pic:cNvPicPr>
                      <a:picLocks noChangeAspect="1" noChangeArrowheads="1"/>
                    </pic:cNvPicPr>
                  </pic:nvPicPr>
                  <pic:blipFill>
                    <a:blip r:embed="rId60"/>
                    <a:srcRect l="-21" t="-92" r="-21" b="-92"/>
                    <a:stretch>
                      <a:fillRect/>
                    </a:stretch>
                  </pic:blipFill>
                  <pic:spPr bwMode="auto">
                    <a:xfrm>
                      <a:off x="0" y="0"/>
                      <a:ext cx="1685925" cy="390525"/>
                    </a:xfrm>
                    <a:prstGeom prst="rect">
                      <a:avLst/>
                    </a:prstGeom>
                  </pic:spPr>
                </pic:pic>
              </a:graphicData>
            </a:graphic>
          </wp:inline>
        </w:drawing>
      </w:r>
      <w:r>
        <w:rPr>
          <w:position w:val="-27"/>
        </w:rPr>
      </w:r>
      <w:r>
        <w:rPr>
          <w:position w:val="-27"/>
        </w:rPr>
        <w:fldChar w:fldCharType="end"/>
      </w:r>
    </w:p>
    <w:p>
      <w:pPr>
        <w:pStyle w:val="B1"/>
        <w:rPr>
          <w:lang w:eastAsia="zh-CN"/>
        </w:rPr>
      </w:pPr>
      <w:r>
        <w:rPr>
          <w:lang w:eastAsia="zh-CN"/>
        </w:rPr>
        <w:t>d)</w:t>
        <w:tab/>
        <w:t>SubNetwork</w:t>
      </w:r>
    </w:p>
    <w:p>
      <w:pPr>
        <w:pStyle w:val="Heading5"/>
        <w:ind w:left="1701" w:hanging="1701"/>
        <w:rPr/>
      </w:pPr>
      <w:bookmarkStart w:id="62" w:name="__RefHeading___Toc138160932"/>
      <w:bookmarkEnd w:id="62"/>
      <w:r>
        <w:rPr/>
        <w:t>6.3.6.3.3</w:t>
        <w:tab/>
        <w:t>DL RAN UE throughput</w:t>
      </w:r>
      <w:r>
        <w:rPr>
          <w:lang w:eastAsia="zh-CN"/>
        </w:rPr>
        <w:t xml:space="preserve"> </w:t>
      </w:r>
      <w:r>
        <w:rPr/>
        <w:t>for a network slice subnet</w:t>
      </w:r>
    </w:p>
    <w:p>
      <w:pPr>
        <w:pStyle w:val="B1"/>
        <w:rPr>
          <w:lang w:eastAsia="zh-CN"/>
        </w:rPr>
      </w:pPr>
      <w:r>
        <w:rPr>
          <w:lang w:eastAsia="zh-CN"/>
        </w:rPr>
        <w:t>a)</w:t>
        <w:tab/>
        <w:t xml:space="preserve">DlUeThroughput _Nss. </w:t>
      </w:r>
    </w:p>
    <w:p>
      <w:pPr>
        <w:pStyle w:val="B1"/>
        <w:rPr>
          <w:lang w:eastAsia="zh-CN"/>
        </w:rPr>
      </w:pPr>
      <w:r>
        <w:rPr>
          <w:lang w:eastAsia="zh-CN"/>
        </w:rPr>
        <w:t>b)</w:t>
        <w:tab/>
        <w:t xml:space="preserve">This KPI describes the average </w:t>
      </w:r>
      <w:r>
        <w:rPr/>
        <w:t>DL RAN UE throughput</w:t>
      </w:r>
      <w:r>
        <w:rPr>
          <w:lang w:eastAsia="zh-CN"/>
        </w:rPr>
        <w:t xml:space="preserve"> </w:t>
      </w:r>
      <w:r>
        <w:rPr/>
        <w:t xml:space="preserve">for a network slice subnet. </w:t>
      </w:r>
      <w:r>
        <w:rPr>
          <w:lang w:eastAsia="zh-CN"/>
        </w:rPr>
        <w:t xml:space="preserve">The KPI type is MEAN in </w:t>
      </w:r>
      <w:r>
        <w:rPr/>
        <w:t>kbit per second</w:t>
      </w:r>
      <w:r>
        <w:rPr>
          <w:lang w:eastAsia="zh-CN"/>
        </w:rPr>
        <w:t>.</w:t>
      </w:r>
    </w:p>
    <w:p>
      <w:pPr>
        <w:pStyle w:val="B1"/>
        <w:rPr>
          <w:lang w:eastAsia="zh-CN"/>
        </w:rPr>
      </w:pPr>
      <w:r>
        <w:rPr>
          <w:lang w:eastAsia="zh-CN"/>
        </w:rPr>
        <w:t>c)</w:t>
        <w:tab/>
        <w:t xml:space="preserve">Below is the equation for average </w:t>
      </w:r>
      <w:r>
        <w:rPr/>
        <w:t>DL RAN UE throughput</w:t>
      </w:r>
      <w:r>
        <w:rPr>
          <w:lang w:eastAsia="zh-CN"/>
        </w:rPr>
        <w:t xml:space="preserve"> for a network slice subnet, where</w:t>
      </w:r>
    </w:p>
    <w:p>
      <w:pPr>
        <w:pStyle w:val="B1"/>
        <w:ind w:left="1080" w:hanging="270"/>
        <w:rPr>
          <w:lang w:val="en-US"/>
        </w:rPr>
      </w:pPr>
      <w:r>
        <w:rPr>
          <w:lang w:val="en-US"/>
        </w:rPr>
        <w:t>-</w:t>
        <w:tab/>
        <w:t>W is the measurement for the weighted average, it is one of the following:</w:t>
      </w:r>
    </w:p>
    <w:p>
      <w:pPr>
        <w:pStyle w:val="B1"/>
        <w:ind w:left="852" w:firstLine="284"/>
        <w:rPr>
          <w:lang w:val="en-US"/>
        </w:rPr>
      </w:pPr>
      <w:r>
        <w:rPr>
          <w:lang w:val="en-US"/>
        </w:rPr>
        <w:t>-</w:t>
        <w:tab/>
        <w:t>the DL data volume of the NR cell;</w:t>
      </w:r>
    </w:p>
    <w:p>
      <w:pPr>
        <w:pStyle w:val="B1"/>
        <w:ind w:left="852" w:firstLine="284"/>
        <w:rPr>
          <w:lang w:val="en-US"/>
        </w:rPr>
      </w:pPr>
      <w:r>
        <w:rPr>
          <w:lang w:val="en-US"/>
        </w:rPr>
        <w:t>-</w:t>
        <w:tab/>
        <w:t>a weight defined by the consumer of KPI</w:t>
      </w:r>
    </w:p>
    <w:p>
      <w:pPr>
        <w:pStyle w:val="B1"/>
        <w:ind w:left="1080" w:hanging="270"/>
        <w:rPr>
          <w:lang w:eastAsia="zh-CN"/>
        </w:rPr>
      </w:pPr>
      <w:r>
        <w:rPr>
          <w:lang w:eastAsia="zh-CN"/>
        </w:rPr>
        <w:t>-</w:t>
        <w:tab/>
        <w:t>the #</w:t>
      </w:r>
      <w:r>
        <w:rPr>
          <w:lang w:val="en-US"/>
        </w:rPr>
        <w:t>NRCellDU</w:t>
      </w:r>
      <w:r>
        <w:rPr>
          <w:lang w:eastAsia="zh-CN"/>
        </w:rPr>
        <w:t xml:space="preserve"> is the number of NRCellDU’s associated with the NetworkSliceSubnet.</w:t>
      </w:r>
    </w:p>
    <w:p>
      <w:pPr>
        <w:pStyle w:val="Normal"/>
        <w:ind w:left="568" w:hanging="0"/>
        <w:rPr>
          <w:iCs/>
          <w:lang w:eastAsia="zh-CN"/>
        </w:rPr>
      </w:pP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1762125" cy="152400"/>
            <wp:effectExtent l="0" t="0" r="0" b="0"/>
            <wp:docPr id="67"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5" descr=""/>
                    <pic:cNvPicPr>
                      <a:picLocks noChangeAspect="1" noChangeArrowheads="1"/>
                    </pic:cNvPicPr>
                  </pic:nvPicPr>
                  <pic:blipFill>
                    <a:blip r:embed="rId61"/>
                    <a:srcRect l="-20" t="-236" r="-20" b="-236"/>
                    <a:stretch>
                      <a:fillRect/>
                    </a:stretch>
                  </pic:blipFill>
                  <pic:spPr bwMode="auto">
                    <a:xfrm>
                      <a:off x="0" y="0"/>
                      <a:ext cx="1762125" cy="152400"/>
                    </a:xfrm>
                    <a:prstGeom prst="rect">
                      <a:avLst/>
                    </a:prstGeom>
                  </pic:spPr>
                </pic:pic>
              </a:graphicData>
            </a:graphic>
          </wp:inline>
        </w:drawing>
      </w:r>
      <w:r>
        <w:rPr>
          <w:position w:val="-5"/>
        </w:rPr>
      </w:r>
      <w:r>
        <w:rPr>
          <w:position w:val="-5"/>
        </w:rPr>
        <w:fldChar w:fldCharType="end"/>
      </w:r>
      <w:r>
        <w:rPr>
          <w:iCs/>
          <w:lang w:eastAsia="zh-CN"/>
        </w:rPr>
        <w:t xml:space="preserve"> </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1685925" cy="390525"/>
            <wp:effectExtent l="0" t="0" r="0" b="0"/>
            <wp:docPr id="68"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6" descr=""/>
                    <pic:cNvPicPr>
                      <a:picLocks noChangeAspect="1" noChangeArrowheads="1"/>
                    </pic:cNvPicPr>
                  </pic:nvPicPr>
                  <pic:blipFill>
                    <a:blip r:embed="rId62"/>
                    <a:srcRect l="-21" t="-92" r="-21" b="-92"/>
                    <a:stretch>
                      <a:fillRect/>
                    </a:stretch>
                  </pic:blipFill>
                  <pic:spPr bwMode="auto">
                    <a:xfrm>
                      <a:off x="0" y="0"/>
                      <a:ext cx="1685925" cy="390525"/>
                    </a:xfrm>
                    <a:prstGeom prst="rect">
                      <a:avLst/>
                    </a:prstGeom>
                  </pic:spPr>
                </pic:pic>
              </a:graphicData>
            </a:graphic>
          </wp:inline>
        </w:drawing>
      </w:r>
      <w:r>
        <w:rPr>
          <w:position w:val="-27"/>
        </w:rPr>
      </w:r>
      <w:r>
        <w:rPr>
          <w:position w:val="-27"/>
        </w:rPr>
        <w:fldChar w:fldCharType="end"/>
      </w:r>
      <w:r>
        <w:rPr>
          <w:iCs/>
          <w:sz w:val="24"/>
          <w:szCs w:val="24"/>
          <w:lang w:eastAsia="zh-CN"/>
        </w:rPr>
        <w:t xml:space="preserve">, </w:t>
      </w:r>
      <w:r>
        <w:rPr>
          <w:iCs/>
          <w:lang w:eastAsia="zh-CN"/>
        </w:rPr>
        <w:t xml:space="preserve">where the </w:t>
      </w:r>
      <w:r>
        <w:rPr>
          <w:i/>
          <w:lang w:eastAsia="zh-CN"/>
        </w:rPr>
        <w:t>SNSSAI</w:t>
      </w:r>
      <w:r>
        <w:rPr>
          <w:iCs/>
          <w:lang w:eastAsia="zh-CN"/>
        </w:rPr>
        <w:t xml:space="preserve"> identifies the S-NSSAI that the </w:t>
      </w:r>
      <w:r>
        <w:rPr>
          <w:lang w:eastAsia="zh-CN"/>
        </w:rPr>
        <w:t>NetworkSliceSubnet supports.</w:t>
      </w:r>
    </w:p>
    <w:p>
      <w:pPr>
        <w:pStyle w:val="B1"/>
        <w:rPr>
          <w:lang w:eastAsia="zh-CN"/>
        </w:rPr>
      </w:pPr>
      <w:r>
        <w:rPr>
          <w:lang w:eastAsia="zh-CN"/>
        </w:rPr>
        <w:t>d)</w:t>
        <w:tab/>
        <w:t>NetworkSliceSubnet</w:t>
      </w:r>
    </w:p>
    <w:p>
      <w:pPr>
        <w:pStyle w:val="Heading4"/>
        <w:ind w:left="1418" w:hanging="1418"/>
        <w:rPr/>
      </w:pPr>
      <w:bookmarkStart w:id="63" w:name="__RefHeading___Toc138160933"/>
      <w:bookmarkEnd w:id="63"/>
      <w:r>
        <w:rPr/>
        <w:t>6.3.6.4</w:t>
        <w:tab/>
        <w:t>UL RAN UE throughput</w:t>
      </w:r>
    </w:p>
    <w:p>
      <w:pPr>
        <w:pStyle w:val="Heading5"/>
        <w:ind w:left="1701" w:hanging="1701"/>
        <w:rPr/>
      </w:pPr>
      <w:bookmarkStart w:id="64" w:name="__RefHeading___Toc138160934"/>
      <w:bookmarkEnd w:id="64"/>
      <w:r>
        <w:rPr/>
        <w:t>6.3.6.4.1</w:t>
        <w:tab/>
        <w:t>UL RAN UE throughput</w:t>
      </w:r>
      <w:r>
        <w:rPr>
          <w:lang w:eastAsia="zh-CN"/>
        </w:rPr>
        <w:t xml:space="preserve"> </w:t>
      </w:r>
      <w:r>
        <w:rPr/>
        <w:t>for a NRCellDU</w:t>
      </w:r>
    </w:p>
    <w:p>
      <w:pPr>
        <w:pStyle w:val="B1"/>
        <w:rPr>
          <w:lang w:eastAsia="zh-CN"/>
        </w:rPr>
      </w:pPr>
      <w:r>
        <w:rPr>
          <w:lang w:eastAsia="zh-CN"/>
        </w:rPr>
        <w:t>a)</w:t>
        <w:tab/>
        <w:t xml:space="preserve">UlUeThroughput_Cell. </w:t>
      </w:r>
    </w:p>
    <w:p>
      <w:pPr>
        <w:pStyle w:val="B1"/>
        <w:rPr>
          <w:lang w:eastAsia="zh-CN"/>
        </w:rPr>
      </w:pPr>
      <w:r>
        <w:rPr>
          <w:lang w:eastAsia="zh-CN"/>
        </w:rPr>
        <w:t>b)</w:t>
        <w:tab/>
        <w:t>This KPI describes the average</w:t>
      </w:r>
      <w:r>
        <w:rPr/>
        <w:t xml:space="preserve"> UL RAN UE throughput</w:t>
      </w:r>
      <w:r>
        <w:rPr>
          <w:lang w:eastAsia="zh-CN"/>
        </w:rPr>
        <w:t xml:space="preserve"> </w:t>
      </w:r>
      <w:r>
        <w:rPr/>
        <w:t xml:space="preserve">for a NRCellDU. </w:t>
      </w:r>
      <w:r>
        <w:rPr>
          <w:lang w:eastAsia="zh-CN"/>
        </w:rPr>
        <w:t xml:space="preserve">The KPI type is MEAN in </w:t>
      </w:r>
      <w:r>
        <w:rPr/>
        <w:t>kbit per second</w:t>
      </w:r>
      <w:r>
        <w:rPr>
          <w:lang w:eastAsia="zh-CN"/>
        </w:rPr>
        <w:t xml:space="preserve">. </w:t>
      </w:r>
      <w:r>
        <w:rPr/>
        <w:t>This KPI can optionally be split into KPIs per QoS level (mapped 5QI or QCI in NR option 3) and per S-NSSAI.</w:t>
      </w:r>
    </w:p>
    <w:p>
      <w:pPr>
        <w:pStyle w:val="B1"/>
        <w:rPr>
          <w:lang w:eastAsia="zh-CN"/>
        </w:rPr>
      </w:pPr>
      <w:r>
        <w:rPr>
          <w:lang w:eastAsia="zh-CN"/>
        </w:rPr>
        <w:t>c)</w:t>
        <w:tab/>
        <w:t xml:space="preserve">Below is the equation for average </w:t>
      </w:r>
      <w:r>
        <w:rPr/>
        <w:t>UL RAN UE throughput</w:t>
      </w:r>
      <w:r>
        <w:rPr>
          <w:lang w:eastAsia="zh-CN"/>
        </w:rPr>
        <w:t xml:space="preserve"> </w:t>
      </w:r>
      <w:r>
        <w:rPr/>
        <w:t>for a NRCellDU</w:t>
      </w:r>
      <w:r>
        <w:rPr>
          <w:lang w:eastAsia="zh-CN"/>
        </w:rPr>
        <w:t>:</w:t>
      </w:r>
    </w:p>
    <w:p>
      <w:pPr>
        <w:pStyle w:val="B1"/>
        <w:ind w:left="568" w:hanging="0"/>
        <w:rPr>
          <w:lang w:eastAsia="zh-CN"/>
        </w:rPr>
      </w:pPr>
      <w:r>
        <w:rPr>
          <w:lang w:eastAsia="zh-CN"/>
        </w:rPr>
        <w:t xml:space="preserve">UlUeThroughput _Cell = </w:t>
      </w:r>
      <w:r>
        <w:rPr>
          <w:lang w:val="en-US"/>
        </w:rPr>
        <w:t>DRB.</w:t>
      </w:r>
      <w:r>
        <w:rPr>
          <w:lang w:val="en-US" w:eastAsia="zh-CN"/>
        </w:rPr>
        <w:t>UE</w:t>
      </w:r>
      <w:r>
        <w:rPr/>
        <w:t>Thp</w:t>
      </w:r>
      <w:r>
        <w:rPr>
          <w:lang w:eastAsia="zh-CN"/>
        </w:rPr>
        <w:t>U</w:t>
      </w:r>
      <w:r>
        <w:rPr/>
        <w:t>l</w:t>
      </w:r>
      <w:r>
        <w:rPr>
          <w:lang w:eastAsia="zh-CN"/>
        </w:rPr>
        <w:t>;</w:t>
      </w:r>
    </w:p>
    <w:p>
      <w:pPr>
        <w:pStyle w:val="B1"/>
        <w:ind w:left="568" w:hanging="0"/>
        <w:rPr>
          <w:lang w:eastAsia="zh-CN"/>
        </w:rPr>
      </w:pPr>
      <w:r>
        <w:rPr>
          <w:lang w:eastAsia="zh-CN"/>
        </w:rPr>
        <w:t>and optionally: UlUeThroughput_Cell.</w:t>
      </w:r>
      <w:r>
        <w:rPr>
          <w:i/>
          <w:iCs/>
          <w:lang w:eastAsia="zh-CN"/>
        </w:rPr>
        <w:t>QOS</w:t>
      </w:r>
      <w:r>
        <w:rPr>
          <w:lang w:eastAsia="zh-CN"/>
        </w:rPr>
        <w:t xml:space="preserve"> = </w:t>
      </w:r>
      <w:r>
        <w:rPr>
          <w:lang w:val="en-US"/>
        </w:rPr>
        <w:t>DRB.UEThpUl.</w:t>
      </w:r>
      <w:r>
        <w:rPr>
          <w:i/>
        </w:rPr>
        <w:t>QOS</w:t>
      </w:r>
      <w:r>
        <w:rPr/>
        <w:t xml:space="preserve">, </w:t>
      </w:r>
      <w:r>
        <w:rPr>
          <w:lang w:eastAsia="zh-CN"/>
        </w:rPr>
        <w:t xml:space="preserve">where </w:t>
      </w:r>
      <w:r>
        <w:rPr>
          <w:i/>
          <w:iCs/>
          <w:lang w:eastAsia="zh-CN"/>
        </w:rPr>
        <w:t>QOS</w:t>
      </w:r>
      <w:r>
        <w:rPr>
          <w:lang w:eastAsia="zh-CN"/>
        </w:rPr>
        <w:t xml:space="preserve"> identifies the target quality of service class;</w:t>
      </w:r>
    </w:p>
    <w:p>
      <w:pPr>
        <w:pStyle w:val="Normal"/>
        <w:ind w:left="568" w:hanging="0"/>
        <w:rPr>
          <w:lang w:eastAsia="zh-CN"/>
        </w:rPr>
      </w:pPr>
      <w:r>
        <w:rPr>
          <w:lang w:eastAsia="zh-CN"/>
        </w:rPr>
        <w:t>and optionally: UlUeThroughput_Cell.</w:t>
      </w:r>
      <w:r>
        <w:rPr>
          <w:i/>
          <w:iCs/>
          <w:lang w:eastAsia="zh-CN"/>
        </w:rPr>
        <w:t>SNSSAI</w:t>
      </w:r>
      <w:r>
        <w:rPr>
          <w:lang w:eastAsia="zh-CN"/>
        </w:rPr>
        <w:t xml:space="preserve"> = </w:t>
      </w:r>
      <w:r>
        <w:rPr>
          <w:lang w:val="en-US"/>
        </w:rPr>
        <w:t>DRB.UEThpUl.</w:t>
      </w:r>
      <w:r>
        <w:rPr>
          <w:i/>
        </w:rPr>
        <w:t>SNSSAI</w:t>
      </w:r>
      <w:r>
        <w:rPr>
          <w:lang w:eastAsia="zh-CN"/>
        </w:rPr>
        <w:t xml:space="preserve">, where </w:t>
      </w:r>
      <w:r>
        <w:rPr>
          <w:i/>
          <w:iCs/>
          <w:lang w:eastAsia="zh-CN"/>
        </w:rPr>
        <w:t>SNSSAI</w:t>
      </w:r>
      <w:r>
        <w:rPr>
          <w:lang w:eastAsia="zh-CN"/>
        </w:rPr>
        <w:t xml:space="preserve"> identifies the S-NSSAI.</w:t>
      </w:r>
    </w:p>
    <w:p>
      <w:pPr>
        <w:pStyle w:val="B1"/>
        <w:rPr>
          <w:lang w:eastAsia="zh-CN"/>
        </w:rPr>
      </w:pPr>
      <w:r>
        <w:rPr>
          <w:lang w:eastAsia="zh-CN"/>
        </w:rPr>
        <w:t>d)</w:t>
        <w:tab/>
        <w:t>NRCellDU</w:t>
      </w:r>
    </w:p>
    <w:p>
      <w:pPr>
        <w:pStyle w:val="Heading5"/>
        <w:ind w:left="1701" w:hanging="1701"/>
        <w:rPr/>
      </w:pPr>
      <w:bookmarkStart w:id="65" w:name="__RefHeading___Toc138160935"/>
      <w:bookmarkEnd w:id="65"/>
      <w:r>
        <w:rPr/>
        <w:t>6.3.6.4.2</w:t>
        <w:tab/>
        <w:t>UL RAN UE throughput</w:t>
      </w:r>
      <w:r>
        <w:rPr>
          <w:lang w:eastAsia="zh-CN"/>
        </w:rPr>
        <w:t xml:space="preserve"> </w:t>
      </w:r>
      <w:r>
        <w:rPr/>
        <w:t>for a sub-network</w:t>
      </w:r>
    </w:p>
    <w:p>
      <w:pPr>
        <w:pStyle w:val="B1"/>
        <w:rPr>
          <w:lang w:eastAsia="zh-CN"/>
        </w:rPr>
      </w:pPr>
      <w:r>
        <w:rPr>
          <w:lang w:eastAsia="zh-CN"/>
        </w:rPr>
        <w:t>a)</w:t>
        <w:tab/>
        <w:t xml:space="preserve">UlUeThroughput_SNw. </w:t>
      </w:r>
    </w:p>
    <w:p>
      <w:pPr>
        <w:pStyle w:val="B1"/>
        <w:rPr>
          <w:lang w:eastAsia="zh-CN"/>
        </w:rPr>
      </w:pPr>
      <w:r>
        <w:rPr>
          <w:lang w:eastAsia="zh-CN"/>
        </w:rPr>
        <w:t>b)</w:t>
        <w:tab/>
        <w:t>This KPI describes the average</w:t>
      </w:r>
      <w:r>
        <w:rPr/>
        <w:t xml:space="preserve"> UL RAN UE throughput</w:t>
      </w:r>
      <w:r>
        <w:rPr>
          <w:lang w:eastAsia="zh-CN"/>
        </w:rPr>
        <w:t xml:space="preserve"> </w:t>
      </w:r>
      <w:r>
        <w:rPr/>
        <w:t>for a sub-network</w:t>
      </w:r>
      <w:r>
        <w:rPr>
          <w:lang w:eastAsia="zh-CN"/>
        </w:rPr>
        <w:t xml:space="preserve">. The KPI type is MEAN in </w:t>
      </w:r>
      <w:r>
        <w:rPr/>
        <w:t>kbit per second</w:t>
      </w:r>
      <w:r>
        <w:rPr>
          <w:lang w:eastAsia="zh-CN"/>
        </w:rPr>
        <w:t xml:space="preserve">. </w:t>
      </w:r>
      <w:r>
        <w:rPr/>
        <w:t>This KPI can optionally be split into KPIs per QoS level (mapped 5QI or QCI in NR option 3) and per S-NSSAI.</w:t>
      </w:r>
    </w:p>
    <w:p>
      <w:pPr>
        <w:pStyle w:val="B1"/>
        <w:rPr>
          <w:lang w:eastAsia="zh-CN"/>
        </w:rPr>
      </w:pPr>
      <w:r>
        <w:rPr>
          <w:lang w:eastAsia="zh-CN"/>
        </w:rPr>
        <w:t>c)</w:t>
        <w:tab/>
        <w:t xml:space="preserve">Below is the equation for average </w:t>
      </w:r>
      <w:r>
        <w:rPr/>
        <w:t>UL RAN UE throughput</w:t>
      </w:r>
      <w:r>
        <w:rPr>
          <w:lang w:eastAsia="zh-CN"/>
        </w:rPr>
        <w:t xml:space="preserve"> </w:t>
      </w:r>
      <w:r>
        <w:rPr/>
        <w:t>for a sub-network</w:t>
      </w:r>
      <w:r>
        <w:rPr>
          <w:lang w:eastAsia="zh-CN"/>
        </w:rPr>
        <w:t>, where</w:t>
      </w:r>
    </w:p>
    <w:p>
      <w:pPr>
        <w:pStyle w:val="B1"/>
        <w:ind w:left="1080" w:hanging="270"/>
        <w:rPr>
          <w:lang w:val="en-US"/>
        </w:rPr>
      </w:pPr>
      <w:r>
        <w:rPr>
          <w:lang w:val="en-US"/>
        </w:rPr>
        <w:t>-</w:t>
        <w:tab/>
        <w:t>W is the measurement for the weighted average, it is one of the following:</w:t>
      </w:r>
    </w:p>
    <w:p>
      <w:pPr>
        <w:pStyle w:val="B1"/>
        <w:ind w:left="852" w:firstLine="284"/>
        <w:rPr>
          <w:lang w:val="en-US"/>
        </w:rPr>
      </w:pPr>
      <w:r>
        <w:rPr>
          <w:lang w:val="en-US"/>
        </w:rPr>
        <w:t>-</w:t>
        <w:tab/>
        <w:t xml:space="preserve">the </w:t>
      </w:r>
      <w:r>
        <w:rPr/>
        <w:t xml:space="preserve">UL </w:t>
      </w:r>
      <w:r>
        <w:rPr>
          <w:lang w:val="en-US"/>
        </w:rPr>
        <w:t>data volume of the NR cell;</w:t>
      </w:r>
    </w:p>
    <w:p>
      <w:pPr>
        <w:pStyle w:val="B1"/>
        <w:ind w:left="852" w:firstLine="284"/>
        <w:rPr>
          <w:lang w:val="en-US"/>
        </w:rPr>
      </w:pPr>
      <w:r>
        <w:rPr>
          <w:lang w:val="en-US"/>
        </w:rPr>
        <w:t>-</w:t>
        <w:tab/>
        <w:t>a weight defined by the consumer of KPI</w:t>
      </w:r>
    </w:p>
    <w:p>
      <w:pPr>
        <w:pStyle w:val="B1"/>
        <w:ind w:left="1080" w:hanging="270"/>
        <w:rPr>
          <w:lang w:eastAsia="zh-CN"/>
        </w:rPr>
      </w:pPr>
      <w:r>
        <w:rPr>
          <w:lang w:eastAsia="zh-CN"/>
        </w:rPr>
        <w:t>-</w:t>
        <w:tab/>
        <w:t>the #</w:t>
      </w:r>
      <w:r>
        <w:rPr>
          <w:lang w:val="en-US"/>
        </w:rPr>
        <w:t>NRCellDU</w:t>
      </w:r>
      <w:r>
        <w:rPr>
          <w:lang w:eastAsia="zh-CN"/>
        </w:rPr>
        <w:t xml:space="preserve"> is the number of NRCellDU’s in the SubNetwork.</w:t>
      </w:r>
    </w:p>
    <w:p>
      <w:pPr>
        <w:pStyle w:val="Normal"/>
        <w:ind w:left="568" w:hanging="0"/>
        <w:rPr>
          <w:iCs/>
          <w:lang w:eastAsia="zh-CN"/>
        </w:rPr>
      </w:pP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1333500" cy="152400"/>
            <wp:effectExtent l="0" t="0" r="0" b="0"/>
            <wp:docPr id="69"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7" descr=""/>
                    <pic:cNvPicPr>
                      <a:picLocks noChangeAspect="1" noChangeArrowheads="1"/>
                    </pic:cNvPicPr>
                  </pic:nvPicPr>
                  <pic:blipFill>
                    <a:blip r:embed="rId63"/>
                    <a:srcRect l="-27" t="-236" r="-27" b="-236"/>
                    <a:stretch>
                      <a:fillRect/>
                    </a:stretch>
                  </pic:blipFill>
                  <pic:spPr bwMode="auto">
                    <a:xfrm>
                      <a:off x="0" y="0"/>
                      <a:ext cx="1333500" cy="152400"/>
                    </a:xfrm>
                    <a:prstGeom prst="rect">
                      <a:avLst/>
                    </a:prstGeom>
                  </pic:spPr>
                </pic:pic>
              </a:graphicData>
            </a:graphic>
          </wp:inline>
        </w:drawing>
      </w:r>
      <w:r>
        <w:rPr>
          <w:position w:val="-5"/>
        </w:rPr>
      </w:r>
      <w:r>
        <w:rPr>
          <w:position w:val="-5"/>
        </w:rPr>
        <w:fldChar w:fldCharType="end"/>
      </w:r>
      <w:r>
        <w:rPr>
          <w:iCs/>
          <w:lang w:eastAsia="zh-CN"/>
        </w:rPr>
        <w:t xml:space="preserve"> </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323975" cy="390525"/>
            <wp:effectExtent l="0" t="0" r="0" b="0"/>
            <wp:docPr id="70"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8" descr=""/>
                    <pic:cNvPicPr>
                      <a:picLocks noChangeAspect="1" noChangeArrowheads="1"/>
                    </pic:cNvPicPr>
                  </pic:nvPicPr>
                  <pic:blipFill>
                    <a:blip r:embed="rId64"/>
                    <a:srcRect l="-27" t="-92" r="-27" b="-92"/>
                    <a:stretch>
                      <a:fillRect/>
                    </a:stretch>
                  </pic:blipFill>
                  <pic:spPr bwMode="auto">
                    <a:xfrm>
                      <a:off x="0" y="0"/>
                      <a:ext cx="1323975" cy="390525"/>
                    </a:xfrm>
                    <a:prstGeom prst="rect">
                      <a:avLst/>
                    </a:prstGeom>
                  </pic:spPr>
                </pic:pic>
              </a:graphicData>
            </a:graphic>
          </wp:inline>
        </w:drawing>
      </w:r>
      <w:r>
        <w:rPr>
          <w:position w:val="-26"/>
        </w:rPr>
      </w:r>
      <w:r>
        <w:rPr>
          <w:position w:val="-26"/>
        </w:rPr>
        <w:fldChar w:fldCharType="end"/>
      </w:r>
    </w:p>
    <w:p>
      <w:pPr>
        <w:pStyle w:val="Normal"/>
        <w:ind w:left="568" w:hanging="0"/>
        <w:rPr>
          <w:iCs/>
          <w:lang w:eastAsia="zh-CN"/>
        </w:rPr>
      </w:pPr>
      <w:r>
        <w:rPr>
          <w:iCs/>
          <w:lang w:eastAsia="zh-CN"/>
        </w:rPr>
        <w:t>and optionally KPI on SubNetwork level per QoS and per S-NSSAI:</w:t>
      </w:r>
    </w:p>
    <w:p>
      <w:pPr>
        <w:pStyle w:val="Normal"/>
        <w:ind w:left="568" w:hanging="0"/>
        <w:rPr>
          <w:iCs/>
          <w:lang w:eastAsia="zh-CN"/>
        </w:rPr>
      </w:pP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1609725" cy="152400"/>
            <wp:effectExtent l="0" t="0" r="0" b="0"/>
            <wp:docPr id="71"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59" descr=""/>
                    <pic:cNvPicPr>
                      <a:picLocks noChangeAspect="1" noChangeArrowheads="1"/>
                    </pic:cNvPicPr>
                  </pic:nvPicPr>
                  <pic:blipFill>
                    <a:blip r:embed="rId65"/>
                    <a:srcRect l="-22" t="-236" r="-22" b="-236"/>
                    <a:stretch>
                      <a:fillRect/>
                    </a:stretch>
                  </pic:blipFill>
                  <pic:spPr bwMode="auto">
                    <a:xfrm>
                      <a:off x="0" y="0"/>
                      <a:ext cx="1609725" cy="152400"/>
                    </a:xfrm>
                    <a:prstGeom prst="rect">
                      <a:avLst/>
                    </a:prstGeom>
                  </pic:spPr>
                </pic:pic>
              </a:graphicData>
            </a:graphic>
          </wp:inline>
        </w:drawing>
      </w:r>
      <w:r>
        <w:rPr>
          <w:position w:val="-5"/>
        </w:rPr>
      </w:r>
      <w:r>
        <w:rPr>
          <w:position w:val="-5"/>
        </w:rPr>
        <w:fldChar w:fldCharType="end"/>
      </w:r>
      <w:r>
        <w:rPr>
          <w:iCs/>
          <w:lang w:eastAsia="zh-CN"/>
        </w:rPr>
        <w:t xml:space="preserve"> </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1524000" cy="390525"/>
            <wp:effectExtent l="0" t="0" r="0" b="0"/>
            <wp:docPr id="72"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0" descr=""/>
                    <pic:cNvPicPr>
                      <a:picLocks noChangeAspect="1" noChangeArrowheads="1"/>
                    </pic:cNvPicPr>
                  </pic:nvPicPr>
                  <pic:blipFill>
                    <a:blip r:embed="rId66"/>
                    <a:srcRect l="-24" t="-92" r="-24" b="-92"/>
                    <a:stretch>
                      <a:fillRect/>
                    </a:stretch>
                  </pic:blipFill>
                  <pic:spPr bwMode="auto">
                    <a:xfrm>
                      <a:off x="0" y="0"/>
                      <a:ext cx="1524000" cy="390525"/>
                    </a:xfrm>
                    <a:prstGeom prst="rect">
                      <a:avLst/>
                    </a:prstGeom>
                  </pic:spPr>
                </pic:pic>
              </a:graphicData>
            </a:graphic>
          </wp:inline>
        </w:drawing>
      </w:r>
      <w:r>
        <w:rPr>
          <w:position w:val="-27"/>
        </w:rPr>
      </w:r>
      <w:r>
        <w:rPr>
          <w:position w:val="-27"/>
        </w:rPr>
        <w:fldChar w:fldCharType="end"/>
      </w:r>
    </w:p>
    <w:p>
      <w:pPr>
        <w:pStyle w:val="Normal"/>
        <w:ind w:left="568" w:hanging="0"/>
        <w:rPr>
          <w:iCs/>
          <w:lang w:eastAsia="zh-CN"/>
        </w:rPr>
      </w:pP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1809750" cy="152400"/>
            <wp:effectExtent l="0" t="0" r="0" b="0"/>
            <wp:docPr id="73"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1" descr=""/>
                    <pic:cNvPicPr>
                      <a:picLocks noChangeAspect="1" noChangeArrowheads="1"/>
                    </pic:cNvPicPr>
                  </pic:nvPicPr>
                  <pic:blipFill>
                    <a:blip r:embed="rId67"/>
                    <a:srcRect l="-20" t="-236" r="-20" b="-236"/>
                    <a:stretch>
                      <a:fillRect/>
                    </a:stretch>
                  </pic:blipFill>
                  <pic:spPr bwMode="auto">
                    <a:xfrm>
                      <a:off x="0" y="0"/>
                      <a:ext cx="1809750" cy="152400"/>
                    </a:xfrm>
                    <a:prstGeom prst="rect">
                      <a:avLst/>
                    </a:prstGeom>
                  </pic:spPr>
                </pic:pic>
              </a:graphicData>
            </a:graphic>
          </wp:inline>
        </w:drawing>
      </w:r>
      <w:r>
        <w:rPr>
          <w:position w:val="-5"/>
        </w:rPr>
      </w:r>
      <w:r>
        <w:rPr>
          <w:position w:val="-5"/>
        </w:rPr>
        <w:fldChar w:fldCharType="end"/>
      </w:r>
      <w:r>
        <w:rPr>
          <w:iCs/>
          <w:lang w:eastAsia="zh-CN"/>
        </w:rPr>
        <w:t xml:space="preserve"> </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1685925" cy="390525"/>
            <wp:effectExtent l="0" t="0" r="0" b="0"/>
            <wp:docPr id="74"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2" descr=""/>
                    <pic:cNvPicPr>
                      <a:picLocks noChangeAspect="1" noChangeArrowheads="1"/>
                    </pic:cNvPicPr>
                  </pic:nvPicPr>
                  <pic:blipFill>
                    <a:blip r:embed="rId68"/>
                    <a:srcRect l="-21" t="-92" r="-21" b="-92"/>
                    <a:stretch>
                      <a:fillRect/>
                    </a:stretch>
                  </pic:blipFill>
                  <pic:spPr bwMode="auto">
                    <a:xfrm>
                      <a:off x="0" y="0"/>
                      <a:ext cx="1685925" cy="390525"/>
                    </a:xfrm>
                    <a:prstGeom prst="rect">
                      <a:avLst/>
                    </a:prstGeom>
                  </pic:spPr>
                </pic:pic>
              </a:graphicData>
            </a:graphic>
          </wp:inline>
        </w:drawing>
      </w:r>
      <w:r>
        <w:rPr>
          <w:position w:val="-27"/>
        </w:rPr>
      </w:r>
      <w:r>
        <w:rPr>
          <w:position w:val="-27"/>
        </w:rPr>
        <w:fldChar w:fldCharType="end"/>
      </w:r>
    </w:p>
    <w:p>
      <w:pPr>
        <w:pStyle w:val="B1"/>
        <w:rPr>
          <w:lang w:eastAsia="zh-CN"/>
        </w:rPr>
      </w:pPr>
      <w:r>
        <w:rPr>
          <w:lang w:eastAsia="zh-CN"/>
        </w:rPr>
        <w:t>d)</w:t>
        <w:tab/>
        <w:t>SubNetwork</w:t>
      </w:r>
    </w:p>
    <w:p>
      <w:pPr>
        <w:pStyle w:val="Heading5"/>
        <w:ind w:left="1701" w:hanging="1701"/>
        <w:rPr/>
      </w:pPr>
      <w:bookmarkStart w:id="66" w:name="__RefHeading___Toc138160936"/>
      <w:bookmarkEnd w:id="66"/>
      <w:r>
        <w:rPr/>
        <w:t>6.3.6.4.3</w:t>
        <w:tab/>
        <w:t>UL RAN UE throughput</w:t>
      </w:r>
      <w:r>
        <w:rPr>
          <w:lang w:eastAsia="zh-CN"/>
        </w:rPr>
        <w:t xml:space="preserve"> </w:t>
      </w:r>
      <w:r>
        <w:rPr/>
        <w:t>for a network slice subnet</w:t>
      </w:r>
    </w:p>
    <w:p>
      <w:pPr>
        <w:pStyle w:val="B1"/>
        <w:rPr>
          <w:lang w:eastAsia="zh-CN"/>
        </w:rPr>
      </w:pPr>
      <w:r>
        <w:rPr>
          <w:lang w:eastAsia="zh-CN"/>
        </w:rPr>
        <w:t>a)</w:t>
        <w:tab/>
        <w:t xml:space="preserve">UlUeThroughput _Nss. </w:t>
      </w:r>
    </w:p>
    <w:p>
      <w:pPr>
        <w:pStyle w:val="B1"/>
        <w:rPr>
          <w:lang w:eastAsia="zh-CN"/>
        </w:rPr>
      </w:pPr>
      <w:r>
        <w:rPr>
          <w:lang w:eastAsia="zh-CN"/>
        </w:rPr>
        <w:t>b)</w:t>
        <w:tab/>
        <w:t xml:space="preserve">This KPI describes the average </w:t>
      </w:r>
      <w:r>
        <w:rPr/>
        <w:t>UL RAN UE throughput</w:t>
      </w:r>
      <w:r>
        <w:rPr>
          <w:lang w:eastAsia="zh-CN"/>
        </w:rPr>
        <w:t xml:space="preserve"> </w:t>
      </w:r>
      <w:r>
        <w:rPr/>
        <w:t xml:space="preserve">for a network slice subnet. </w:t>
      </w:r>
      <w:r>
        <w:rPr>
          <w:lang w:eastAsia="zh-CN"/>
        </w:rPr>
        <w:t xml:space="preserve">The KPI type is MEAN in </w:t>
      </w:r>
      <w:r>
        <w:rPr/>
        <w:t>kbit per second</w:t>
      </w:r>
      <w:r>
        <w:rPr>
          <w:lang w:eastAsia="zh-CN"/>
        </w:rPr>
        <w:t>.</w:t>
      </w:r>
    </w:p>
    <w:p>
      <w:pPr>
        <w:pStyle w:val="B1"/>
        <w:rPr>
          <w:lang w:eastAsia="zh-CN"/>
        </w:rPr>
      </w:pPr>
      <w:r>
        <w:rPr>
          <w:lang w:eastAsia="zh-CN"/>
        </w:rPr>
        <w:t>c)</w:t>
        <w:tab/>
        <w:t xml:space="preserve">Below is the equation for average </w:t>
      </w:r>
      <w:r>
        <w:rPr/>
        <w:t>UL RAN UE throughput</w:t>
      </w:r>
      <w:r>
        <w:rPr>
          <w:lang w:eastAsia="zh-CN"/>
        </w:rPr>
        <w:t xml:space="preserve"> for a network slice subnet, where</w:t>
      </w:r>
    </w:p>
    <w:p>
      <w:pPr>
        <w:pStyle w:val="B1"/>
        <w:ind w:left="1080" w:hanging="270"/>
        <w:rPr>
          <w:lang w:val="en-US"/>
        </w:rPr>
      </w:pPr>
      <w:r>
        <w:rPr>
          <w:lang w:val="en-US"/>
        </w:rPr>
        <w:t>-</w:t>
        <w:tab/>
        <w:t>W is the measurement for the weighted average, it is one of the following:</w:t>
      </w:r>
    </w:p>
    <w:p>
      <w:pPr>
        <w:pStyle w:val="B1"/>
        <w:ind w:left="852" w:firstLine="284"/>
        <w:rPr>
          <w:lang w:val="en-US"/>
        </w:rPr>
      </w:pPr>
      <w:r>
        <w:rPr>
          <w:lang w:val="en-US"/>
        </w:rPr>
        <w:t>-</w:t>
        <w:tab/>
        <w:t xml:space="preserve">the </w:t>
      </w:r>
      <w:r>
        <w:rPr/>
        <w:t xml:space="preserve">UL </w:t>
      </w:r>
      <w:r>
        <w:rPr>
          <w:lang w:val="en-US"/>
        </w:rPr>
        <w:t>data volume of the NR cell;</w:t>
      </w:r>
    </w:p>
    <w:p>
      <w:pPr>
        <w:pStyle w:val="B1"/>
        <w:ind w:left="852" w:firstLine="284"/>
        <w:rPr>
          <w:lang w:val="en-US"/>
        </w:rPr>
      </w:pPr>
      <w:r>
        <w:rPr>
          <w:lang w:val="en-US"/>
        </w:rPr>
        <w:t>-</w:t>
        <w:tab/>
        <w:t>a weight defined by the consumer of KPI</w:t>
      </w:r>
    </w:p>
    <w:p>
      <w:pPr>
        <w:pStyle w:val="B1"/>
        <w:ind w:left="1080" w:hanging="270"/>
        <w:rPr>
          <w:lang w:eastAsia="zh-CN"/>
        </w:rPr>
      </w:pPr>
      <w:r>
        <w:rPr>
          <w:lang w:eastAsia="zh-CN"/>
        </w:rPr>
        <w:t>-</w:t>
        <w:tab/>
        <w:t>the #</w:t>
      </w:r>
      <w:r>
        <w:rPr>
          <w:lang w:val="en-US"/>
        </w:rPr>
        <w:t>NRCellDU</w:t>
      </w:r>
      <w:r>
        <w:rPr>
          <w:lang w:eastAsia="zh-CN"/>
        </w:rPr>
        <w:t xml:space="preserve"> is the number of NRCellDU’s associated with the NetworkSliceSubnet.</w:t>
      </w:r>
    </w:p>
    <w:p>
      <w:pPr>
        <w:pStyle w:val="Normal"/>
        <w:ind w:left="568" w:hanging="0"/>
        <w:rPr>
          <w:iCs/>
          <w:lang w:eastAsia="zh-CN"/>
        </w:rPr>
      </w:pP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1762125" cy="152400"/>
            <wp:effectExtent l="0" t="0" r="0" b="0"/>
            <wp:docPr id="75"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3" descr=""/>
                    <pic:cNvPicPr>
                      <a:picLocks noChangeAspect="1" noChangeArrowheads="1"/>
                    </pic:cNvPicPr>
                  </pic:nvPicPr>
                  <pic:blipFill>
                    <a:blip r:embed="rId69"/>
                    <a:srcRect l="-20" t="-236" r="-20" b="-236"/>
                    <a:stretch>
                      <a:fillRect/>
                    </a:stretch>
                  </pic:blipFill>
                  <pic:spPr bwMode="auto">
                    <a:xfrm>
                      <a:off x="0" y="0"/>
                      <a:ext cx="1762125" cy="152400"/>
                    </a:xfrm>
                    <a:prstGeom prst="rect">
                      <a:avLst/>
                    </a:prstGeom>
                  </pic:spPr>
                </pic:pic>
              </a:graphicData>
            </a:graphic>
          </wp:inline>
        </w:drawing>
      </w:r>
      <w:r>
        <w:rPr>
          <w:position w:val="-5"/>
        </w:rPr>
      </w:r>
      <w:r>
        <w:rPr>
          <w:position w:val="-5"/>
        </w:rPr>
        <w:fldChar w:fldCharType="end"/>
      </w:r>
      <w:r>
        <w:rPr>
          <w:iCs/>
          <w:lang w:eastAsia="zh-CN"/>
        </w:rPr>
        <w:t xml:space="preserve"> </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1685925" cy="390525"/>
            <wp:effectExtent l="0" t="0" r="0" b="0"/>
            <wp:docPr id="76"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4" descr=""/>
                    <pic:cNvPicPr>
                      <a:picLocks noChangeAspect="1" noChangeArrowheads="1"/>
                    </pic:cNvPicPr>
                  </pic:nvPicPr>
                  <pic:blipFill>
                    <a:blip r:embed="rId70"/>
                    <a:srcRect l="-21" t="-92" r="-21" b="-92"/>
                    <a:stretch>
                      <a:fillRect/>
                    </a:stretch>
                  </pic:blipFill>
                  <pic:spPr bwMode="auto">
                    <a:xfrm>
                      <a:off x="0" y="0"/>
                      <a:ext cx="1685925" cy="390525"/>
                    </a:xfrm>
                    <a:prstGeom prst="rect">
                      <a:avLst/>
                    </a:prstGeom>
                  </pic:spPr>
                </pic:pic>
              </a:graphicData>
            </a:graphic>
          </wp:inline>
        </w:drawing>
      </w:r>
      <w:r>
        <w:rPr>
          <w:position w:val="-27"/>
        </w:rPr>
      </w:r>
      <w:r>
        <w:rPr>
          <w:position w:val="-27"/>
        </w:rPr>
        <w:fldChar w:fldCharType="end"/>
      </w:r>
      <w:r>
        <w:rPr>
          <w:iCs/>
          <w:sz w:val="24"/>
          <w:szCs w:val="24"/>
          <w:lang w:eastAsia="zh-CN"/>
        </w:rPr>
        <w:t xml:space="preserve">, </w:t>
      </w:r>
      <w:r>
        <w:rPr>
          <w:iCs/>
          <w:lang w:eastAsia="zh-CN"/>
        </w:rPr>
        <w:t xml:space="preserve">where the </w:t>
      </w:r>
      <w:r>
        <w:rPr>
          <w:i/>
          <w:lang w:eastAsia="zh-CN"/>
        </w:rPr>
        <w:t>SNSSAI</w:t>
      </w:r>
      <w:r>
        <w:rPr>
          <w:iCs/>
          <w:lang w:eastAsia="zh-CN"/>
        </w:rPr>
        <w:t xml:space="preserve"> identifies the S-NSSAI that the </w:t>
      </w:r>
      <w:r>
        <w:rPr>
          <w:lang w:eastAsia="zh-CN"/>
        </w:rPr>
        <w:t>NetworkSliceSubnet supports.</w:t>
      </w:r>
    </w:p>
    <w:p>
      <w:pPr>
        <w:pStyle w:val="B1"/>
        <w:rPr>
          <w:lang w:eastAsia="zh-CN"/>
        </w:rPr>
      </w:pPr>
      <w:r>
        <w:rPr>
          <w:lang w:eastAsia="zh-CN"/>
        </w:rPr>
        <w:t>d)</w:t>
        <w:tab/>
        <w:t>NetworkSliceSubnet</w:t>
      </w:r>
    </w:p>
    <w:p>
      <w:pPr>
        <w:pStyle w:val="Normal"/>
        <w:rPr>
          <w:lang w:eastAsia="zh-CN"/>
        </w:rPr>
      </w:pPr>
      <w:r>
        <w:rPr>
          <w:lang w:eastAsia="zh-CN"/>
        </w:rPr>
      </w:r>
    </w:p>
    <w:p>
      <w:pPr>
        <w:pStyle w:val="Heading2"/>
        <w:rPr/>
      </w:pPr>
      <w:bookmarkStart w:id="67" w:name="__RefHeading___Toc138160937"/>
      <w:bookmarkEnd w:id="67"/>
      <w:r>
        <w:rPr/>
        <w:t>6.4</w:t>
        <w:tab/>
        <w:t>Utilization KPI</w:t>
      </w:r>
    </w:p>
    <w:p>
      <w:pPr>
        <w:pStyle w:val="Heading3"/>
        <w:rPr/>
      </w:pPr>
      <w:bookmarkStart w:id="68" w:name="__RefHeading___Toc138160938"/>
      <w:bookmarkEnd w:id="68"/>
      <w:r>
        <w:rPr/>
        <w:t>6.</w:t>
      </w:r>
      <w:r>
        <w:rPr/>
        <w:t>4</w:t>
      </w:r>
      <w:r>
        <w:rPr/>
        <w:t>.</w:t>
      </w:r>
      <w:r>
        <w:rPr/>
        <w:t>1</w:t>
        <w:tab/>
        <w:t xml:space="preserve">Mean number of PDU sessions of </w:t>
      </w:r>
      <w:r>
        <w:rPr/>
        <w:t xml:space="preserve">network and </w:t>
      </w:r>
      <w:r>
        <w:rPr/>
        <w:t>network Slice Instance</w:t>
      </w:r>
    </w:p>
    <w:p>
      <w:pPr>
        <w:pStyle w:val="B1"/>
        <w:rPr>
          <w:lang w:eastAsia="zh-CN"/>
        </w:rPr>
      </w:pPr>
      <w:r>
        <w:rPr>
          <w:lang w:eastAsia="zh-CN"/>
        </w:rPr>
        <w:t>a)</w:t>
        <w:tab/>
      </w:r>
      <w:r>
        <w:rPr>
          <w:lang w:eastAsia="zh-CN"/>
        </w:rPr>
        <w:t>P</w:t>
      </w:r>
      <w:r>
        <w:rPr>
          <w:lang w:eastAsia="zh-CN"/>
        </w:rPr>
        <w:t>DUSes</w:t>
      </w:r>
      <w:r>
        <w:rPr>
          <w:lang w:eastAsia="zh-CN"/>
        </w:rPr>
        <w:t>M</w:t>
      </w:r>
      <w:r>
        <w:rPr>
          <w:lang w:eastAsia="zh-CN"/>
        </w:rPr>
        <w:t>eanNbr.</w:t>
      </w:r>
    </w:p>
    <w:p>
      <w:pPr>
        <w:pStyle w:val="B1"/>
        <w:rPr>
          <w:lang w:eastAsia="zh-CN"/>
        </w:rPr>
      </w:pPr>
      <w:r>
        <w:rPr>
          <w:lang w:eastAsia="zh-CN"/>
        </w:rPr>
        <w:t>b)</w:t>
        <w:tab/>
        <w:t>This KPI describes the mean number of</w:t>
      </w:r>
      <w:r>
        <w:rPr>
          <w:lang w:eastAsia="zh-CN"/>
        </w:rPr>
        <w:t xml:space="preserve"> PDU </w:t>
      </w:r>
      <w:r>
        <w:rPr>
          <w:lang w:eastAsia="zh-CN"/>
        </w:rPr>
        <w:t xml:space="preserve">sessions that are successfully </w:t>
      </w:r>
      <w:r>
        <w:rPr>
          <w:lang w:eastAsia="zh-CN"/>
        </w:rPr>
        <w:t xml:space="preserve">established in </w:t>
      </w:r>
      <w:r>
        <w:rPr>
          <w:lang w:eastAsia="zh-CN"/>
        </w:rPr>
        <w:t xml:space="preserve">a network slice . It is obtained by successful </w:t>
      </w:r>
      <w:r>
        <w:rPr>
          <w:lang w:eastAsia="zh-CN"/>
        </w:rPr>
        <w:t>PDU session establishment</w:t>
      </w:r>
      <w:r>
        <w:rPr>
          <w:lang w:eastAsia="zh-CN"/>
        </w:rPr>
        <w:t xml:space="preserve"> procedures of </w:t>
      </w:r>
      <w:r>
        <w:rPr>
          <w:lang w:eastAsia="zh-CN"/>
        </w:rPr>
        <w:t>S</w:t>
      </w:r>
      <w:r>
        <w:rPr>
          <w:lang w:eastAsia="zh-CN"/>
        </w:rPr>
        <w:t xml:space="preserve">MFs which is related to the network slice . It is an </w:t>
      </w:r>
      <w:r>
        <w:rPr/>
        <w:t>integer</w:t>
      </w:r>
      <w:r>
        <w:rPr>
          <w:lang w:eastAsia="zh-CN"/>
        </w:rPr>
        <w:t>. The KPI type is MEAN.</w:t>
      </w:r>
    </w:p>
    <w:p>
      <w:pPr>
        <w:pStyle w:val="B1"/>
        <w:rPr>
          <w:lang w:eastAsia="zh-CN"/>
        </w:rPr>
      </w:pPr>
      <w:r>
        <w:rPr>
          <w:lang w:eastAsia="zh-CN"/>
        </w:rPr>
        <w:t>c)</w:t>
        <w:tab/>
      </w:r>
      <w:r>
        <w:rPr>
          <w:lang w:eastAsia="zh-CN"/>
        </w:rPr>
        <w:drawing>
          <wp:inline distT="0" distB="0" distL="0" distR="0">
            <wp:extent cx="3437890" cy="460375"/>
            <wp:effectExtent l="0" t="0" r="0" b="0"/>
            <wp:docPr id="77"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5" descr=""/>
                    <pic:cNvPicPr>
                      <a:picLocks noChangeAspect="1" noChangeArrowheads="1"/>
                    </pic:cNvPicPr>
                  </pic:nvPicPr>
                  <pic:blipFill>
                    <a:blip r:embed="rId71"/>
                    <a:srcRect l="-4" t="-33" r="-4" b="-33"/>
                    <a:stretch>
                      <a:fillRect/>
                    </a:stretch>
                  </pic:blipFill>
                  <pic:spPr bwMode="auto">
                    <a:xfrm>
                      <a:off x="0" y="0"/>
                      <a:ext cx="3437890" cy="460375"/>
                    </a:xfrm>
                    <a:prstGeom prst="rect">
                      <a:avLst/>
                    </a:prstGeom>
                  </pic:spPr>
                </pic:pic>
              </a:graphicData>
            </a:graphic>
          </wp:inline>
        </w:drawing>
      </w:r>
    </w:p>
    <w:p>
      <w:pPr>
        <w:pStyle w:val="B1"/>
        <w:rPr/>
      </w:pPr>
      <w:r>
        <w:rPr/>
        <w:t>d)</w:t>
        <w:tab/>
        <w:t>NetworkSlice</w:t>
      </w:r>
    </w:p>
    <w:p>
      <w:pPr>
        <w:pStyle w:val="Heading3"/>
        <w:rPr/>
      </w:pPr>
      <w:bookmarkStart w:id="69" w:name="__RefHeading___Toc138160939"/>
      <w:bookmarkEnd w:id="69"/>
      <w:r>
        <w:rPr/>
        <w:t>6.</w:t>
      </w:r>
      <w:r>
        <w:rPr/>
        <w:t>4</w:t>
      </w:r>
      <w:r>
        <w:rPr/>
        <w:t>.</w:t>
      </w:r>
      <w:r>
        <w:rPr/>
        <w:t>2</w:t>
        <w:tab/>
        <w:t>Virtualised Resource Utilization of Network Slice Instance</w:t>
      </w:r>
    </w:p>
    <w:p>
      <w:pPr>
        <w:pStyle w:val="B1"/>
        <w:rPr>
          <w:rFonts w:eastAsia="SimSun;宋体"/>
          <w:lang w:eastAsia="zh-CN"/>
        </w:rPr>
      </w:pPr>
      <w:r>
        <w:rPr>
          <w:rFonts w:eastAsia="SimSun;宋体"/>
          <w:lang w:eastAsia="zh-CN"/>
        </w:rPr>
        <w:t>a)</w:t>
        <w:tab/>
      </w:r>
      <w:r>
        <w:rPr>
          <w:lang w:eastAsia="zh-CN"/>
        </w:rPr>
        <w:t>VirtualResUtilizaiton</w:t>
      </w:r>
      <w:r>
        <w:rPr>
          <w:rFonts w:eastAsia="SimSun;宋体"/>
          <w:lang w:eastAsia="zh-CN"/>
        </w:rPr>
        <w:t>.</w:t>
      </w:r>
    </w:p>
    <w:p>
      <w:pPr>
        <w:pStyle w:val="B1"/>
        <w:rPr>
          <w:rFonts w:eastAsia="SimSun;宋体"/>
          <w:lang w:eastAsia="zh-CN"/>
        </w:rPr>
      </w:pPr>
      <w:r>
        <w:rPr>
          <w:rFonts w:eastAsia="SimSun;宋体"/>
          <w:lang w:eastAsia="zh-CN"/>
        </w:rPr>
        <w:t>b)</w:t>
        <w:tab/>
        <w:t>This KPI describes utilization of virtualised resource (e.g. processor, memory, disk) that are allocated to a network slice .</w:t>
      </w:r>
      <w:r>
        <w:rPr>
          <w:lang w:eastAsia="zh-CN"/>
        </w:rPr>
        <w:t xml:space="preserve"> It is obtained by the usage of virtualised resource (e.g. processor, memory, disk) divided by the system capacity that allocated to the network slice . It is </w:t>
      </w:r>
      <w:r>
        <w:rPr>
          <w:lang w:eastAsia="zh-CN"/>
        </w:rPr>
        <w:t>a</w:t>
      </w:r>
      <w:r>
        <w:rPr>
          <w:lang w:eastAsia="zh-CN"/>
        </w:rPr>
        <w:t xml:space="preserve"> percentage, The KPI type is Ratio.</w:t>
      </w:r>
    </w:p>
    <w:p>
      <w:pPr>
        <w:pStyle w:val="NO"/>
        <w:rPr>
          <w:rFonts w:eastAsia="SimSun;宋体"/>
          <w:lang w:eastAsia="zh-CN"/>
        </w:rPr>
      </w:pPr>
      <w:r>
        <w:rPr>
          <w:rFonts w:eastAsia="SimSun;宋体"/>
          <w:caps/>
          <w:lang w:eastAsia="zh-CN"/>
        </w:rPr>
        <w:t>Note</w:t>
      </w:r>
      <w:r>
        <w:rPr>
          <w:rFonts w:eastAsia="SimSun;宋体"/>
          <w:lang w:eastAsia="zh-CN"/>
        </w:rPr>
        <w:t xml:space="preserve">: </w:t>
        <w:tab/>
        <w:t>In the present document, this KPI is for the scenario when NF is not shared between different network slice .</w:t>
      </w:r>
    </w:p>
    <w:p>
      <w:pPr>
        <w:pStyle w:val="B1"/>
        <w:rPr>
          <w:rFonts w:eastAsia="SimSun;宋体"/>
        </w:rPr>
      </w:pPr>
      <w:r>
        <w:rPr>
          <w:lang w:eastAsia="zh-CN"/>
        </w:rPr>
        <w:t>c</w:t>
      </w:r>
      <w:r>
        <w:rPr>
          <w:rFonts w:eastAsia="SimSun;宋体"/>
        </w:rPr>
        <w:t>)</w:t>
        <w:tab/>
      </w:r>
      <w:r>
        <w:rPr>
          <w:rFonts w:eastAsia="SimSun;宋体"/>
        </w:rPr>
        <w:drawing>
          <wp:inline distT="0" distB="0" distL="0" distR="0">
            <wp:extent cx="2691765" cy="431800"/>
            <wp:effectExtent l="0" t="0" r="0" b="0"/>
            <wp:docPr id="78"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6" descr=""/>
                    <pic:cNvPicPr>
                      <a:picLocks noChangeAspect="1" noChangeArrowheads="1"/>
                    </pic:cNvPicPr>
                  </pic:nvPicPr>
                  <pic:blipFill>
                    <a:blip r:embed="rId72"/>
                    <a:srcRect l="-13" t="-83" r="-13" b="-83"/>
                    <a:stretch>
                      <a:fillRect/>
                    </a:stretch>
                  </pic:blipFill>
                  <pic:spPr bwMode="auto">
                    <a:xfrm>
                      <a:off x="0" y="0"/>
                      <a:ext cx="2691765" cy="431800"/>
                    </a:xfrm>
                    <a:prstGeom prst="rect">
                      <a:avLst/>
                    </a:prstGeom>
                  </pic:spPr>
                </pic:pic>
              </a:graphicData>
            </a:graphic>
          </wp:inline>
        </w:drawing>
      </w:r>
    </w:p>
    <w:p>
      <w:pPr>
        <w:pStyle w:val="B2"/>
        <w:rPr>
          <w:rFonts w:eastAsia="SimSun;宋体"/>
        </w:rPr>
      </w:pPr>
      <w:r>
        <w:rPr>
          <w:rFonts w:eastAsia="SimSun;宋体"/>
        </w:rPr>
        <w:drawing>
          <wp:inline distT="0" distB="0" distL="0" distR="0">
            <wp:extent cx="2616200" cy="444500"/>
            <wp:effectExtent l="0" t="0" r="0" b="0"/>
            <wp:docPr id="79"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7" descr=""/>
                    <pic:cNvPicPr>
                      <a:picLocks noChangeAspect="1" noChangeArrowheads="1"/>
                    </pic:cNvPicPr>
                  </pic:nvPicPr>
                  <pic:blipFill>
                    <a:blip r:embed="rId73"/>
                    <a:srcRect l="-14" t="-81" r="-14" b="-81"/>
                    <a:stretch>
                      <a:fillRect/>
                    </a:stretch>
                  </pic:blipFill>
                  <pic:spPr bwMode="auto">
                    <a:xfrm>
                      <a:off x="0" y="0"/>
                      <a:ext cx="2616200" cy="444500"/>
                    </a:xfrm>
                    <a:prstGeom prst="rect">
                      <a:avLst/>
                    </a:prstGeom>
                  </pic:spPr>
                </pic:pic>
              </a:graphicData>
            </a:graphic>
          </wp:inline>
        </w:drawing>
      </w:r>
    </w:p>
    <w:p>
      <w:pPr>
        <w:pStyle w:val="B2"/>
        <w:rPr>
          <w:rFonts w:eastAsia="SimSun;宋体"/>
        </w:rPr>
      </w:pPr>
      <w:r>
        <w:rPr>
          <w:rFonts w:eastAsia="SimSun;宋体"/>
        </w:rPr>
        <w:drawing>
          <wp:inline distT="0" distB="0" distL="0" distR="0">
            <wp:extent cx="2349500" cy="431800"/>
            <wp:effectExtent l="0" t="0" r="0" b="0"/>
            <wp:docPr id="80"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8" descr=""/>
                    <pic:cNvPicPr>
                      <a:picLocks noChangeAspect="1" noChangeArrowheads="1"/>
                    </pic:cNvPicPr>
                  </pic:nvPicPr>
                  <pic:blipFill>
                    <a:blip r:embed="rId74"/>
                    <a:srcRect l="-15" t="-83" r="-15" b="-83"/>
                    <a:stretch>
                      <a:fillRect/>
                    </a:stretch>
                  </pic:blipFill>
                  <pic:spPr bwMode="auto">
                    <a:xfrm>
                      <a:off x="0" y="0"/>
                      <a:ext cx="2349500" cy="431800"/>
                    </a:xfrm>
                    <a:prstGeom prst="rect">
                      <a:avLst/>
                    </a:prstGeom>
                  </pic:spPr>
                </pic:pic>
              </a:graphicData>
            </a:graphic>
          </wp:inline>
        </w:drawing>
      </w:r>
    </w:p>
    <w:p>
      <w:pPr>
        <w:pStyle w:val="B1"/>
        <w:rPr>
          <w:rFonts w:eastAsia="SimSun;宋体"/>
          <w:lang w:eastAsia="zh-CN"/>
        </w:rPr>
      </w:pPr>
      <w:r>
        <w:rPr>
          <w:rFonts w:eastAsia="SimSun;宋体"/>
          <w:lang w:eastAsia="zh-CN"/>
        </w:rPr>
        <w:t>d)</w:t>
        <w:tab/>
      </w:r>
      <w:r>
        <w:rPr/>
        <w:t>NetworkSlice</w:t>
      </w:r>
    </w:p>
    <w:p>
      <w:pPr>
        <w:pStyle w:val="Heading3"/>
        <w:rPr>
          <w:lang w:eastAsia="zh-CN"/>
        </w:rPr>
      </w:pPr>
      <w:bookmarkStart w:id="70" w:name="__RefHeading___Toc138160940"/>
      <w:bookmarkEnd w:id="70"/>
      <w:r>
        <w:rPr/>
        <w:t>6.4.3</w:t>
        <w:tab/>
      </w:r>
      <w:r>
        <w:rPr>
          <w:rFonts w:eastAsia="DengXian;等线"/>
          <w:lang w:eastAsia="zh-CN"/>
        </w:rPr>
        <w:t>PDU session</w:t>
      </w:r>
      <w:r>
        <w:rPr/>
        <w:t xml:space="preserve"> establishment time of network slice</w:t>
      </w:r>
    </w:p>
    <w:p>
      <w:pPr>
        <w:pStyle w:val="B1"/>
        <w:rPr>
          <w:lang w:eastAsia="zh-CN"/>
        </w:rPr>
      </w:pPr>
      <w:r>
        <w:rPr/>
        <w:t>a)</w:t>
        <w:tab/>
      </w:r>
      <w:r>
        <w:rPr>
          <w:lang w:eastAsia="zh-CN"/>
        </w:rPr>
        <w:t>PDUEstTime.</w:t>
      </w:r>
    </w:p>
    <w:p>
      <w:pPr>
        <w:pStyle w:val="B1"/>
        <w:rPr>
          <w:lang w:eastAsia="zh-CN"/>
        </w:rPr>
      </w:pPr>
      <w:r>
        <w:rPr>
          <w:lang w:eastAsia="zh-CN"/>
        </w:rPr>
        <w:t>b)</w:t>
        <w:tab/>
        <w:t>This KPI describes the time</w:t>
      </w:r>
      <w:r>
        <w:rPr>
          <w:rFonts w:eastAsia="SimSun;宋体"/>
          <w:lang w:eastAsia="zh-CN"/>
        </w:rPr>
        <w:t xml:space="preserve"> of </w:t>
      </w:r>
      <w:r>
        <w:rPr>
          <w:lang w:eastAsia="zh-CN"/>
        </w:rPr>
        <w:t>successful PDU session establishment</w:t>
      </w:r>
      <w:r>
        <w:rPr>
          <w:rFonts w:eastAsia="SimSun;宋体"/>
          <w:lang w:eastAsia="zh-CN"/>
        </w:rPr>
        <w:t xml:space="preserve"> which related to one single network slice and is used to evaluate utilization provided by the end-to-end network slice and network performance</w:t>
      </w:r>
      <w:r>
        <w:rPr>
          <w:lang w:eastAsia="zh-CN"/>
        </w:rPr>
        <w:t xml:space="preserve">. It is obtained by measuring the time </w:t>
      </w:r>
      <w:r>
        <w:rPr>
          <w:lang w:eastAsia="en-GB"/>
        </w:rPr>
        <w:t>between the receipt by SMF from AMF of " Nsmf_PDUSession_UpdateSMContext Request ", which includes N2 SM information received from (R)AN to the SMF and the sending of a "</w:t>
      </w:r>
      <w:r>
        <w:rPr>
          <w:rFonts w:eastAsia="SimSun;宋体"/>
        </w:rPr>
        <w:t xml:space="preserve"> Nsmf_PDUSession_CreateSMContext Request or Nsmf_PDUSession_UpdateSMContext Request PDU Session Establishment Request " </w:t>
      </w:r>
      <w:r>
        <w:rPr>
          <w:lang w:eastAsia="en-GB"/>
        </w:rPr>
        <w:t>message from AMF to the SMF</w:t>
      </w:r>
      <w:r>
        <w:rPr>
          <w:lang w:eastAsia="zh-CN"/>
        </w:rPr>
        <w:t>. It is a time interval (millisecond). The KPI type is MEAN.</w:t>
      </w:r>
    </w:p>
    <w:p>
      <w:pPr>
        <w:pStyle w:val="B1"/>
        <w:rPr>
          <w:lang w:eastAsia="zh-CN"/>
        </w:rPr>
      </w:pPr>
      <w:r>
        <w:rPr>
          <w:lang w:eastAsia="zh-CN"/>
        </w:rPr>
        <w:t>c)</w:t>
        <w:tab/>
        <w:t xml:space="preserve"> PDUEstTime = SM.PduSessionTimeMean.SNSSAI</w:t>
      </w:r>
    </w:p>
    <w:p>
      <w:pPr>
        <w:pStyle w:val="B1"/>
        <w:rPr>
          <w:lang w:eastAsia="zh-CN"/>
        </w:rPr>
      </w:pPr>
      <w:r>
        <w:rPr/>
        <w:t>d)</w:t>
        <w:tab/>
        <w:t>NetworkSlice</w:t>
      </w:r>
    </w:p>
    <w:p>
      <w:pPr>
        <w:pStyle w:val="B1"/>
        <w:rPr>
          <w:lang w:eastAsia="zh-CN"/>
        </w:rPr>
      </w:pPr>
      <w:r>
        <w:rPr>
          <w:lang w:eastAsia="zh-CN"/>
        </w:rPr>
      </w:r>
    </w:p>
    <w:p>
      <w:pPr>
        <w:pStyle w:val="Heading3"/>
        <w:rPr>
          <w:lang w:eastAsia="zh-CN"/>
        </w:rPr>
      </w:pPr>
      <w:bookmarkStart w:id="71" w:name="__RefHeading___Toc138160941"/>
      <w:r>
        <w:rPr/>
        <w:t>6.4.</w:t>
      </w:r>
      <w:r>
        <w:rPr/>
        <w:t>4</w:t>
        <w:tab/>
        <w:t xml:space="preserve">Mean </w:t>
      </w:r>
      <w:r>
        <w:rPr/>
        <w:t>n</w:t>
      </w:r>
      <w:r>
        <w:rPr/>
        <w:t>umber of successful periodic registration updates of Single Network Slice</w:t>
      </w:r>
      <w:bookmarkEnd w:id="71"/>
      <w:r>
        <w:rPr/>
        <w:t xml:space="preserve"> </w:t>
      </w:r>
    </w:p>
    <w:p>
      <w:pPr>
        <w:pStyle w:val="B1"/>
        <w:rPr>
          <w:bCs/>
          <w:lang w:eastAsia="zh-CN"/>
        </w:rPr>
      </w:pPr>
      <w:r>
        <w:rPr>
          <w:rFonts w:eastAsia="SimSun;宋体"/>
        </w:rPr>
        <w:t>a)</w:t>
        <w:tab/>
      </w:r>
      <w:r>
        <w:rPr/>
        <w:t>RegUpdMeanNbr</w:t>
      </w:r>
      <w:r>
        <w:rPr>
          <w:bCs/>
          <w:lang w:eastAsia="zh-CN"/>
        </w:rPr>
        <w:t>.</w:t>
      </w:r>
    </w:p>
    <w:p>
      <w:pPr>
        <w:pStyle w:val="B1"/>
        <w:rPr>
          <w:bCs/>
          <w:lang w:eastAsia="zh-CN"/>
        </w:rPr>
      </w:pPr>
      <w:r>
        <w:rPr>
          <w:bCs/>
          <w:lang w:eastAsia="zh-CN"/>
        </w:rPr>
        <w:t>b)</w:t>
        <w:tab/>
        <w:t>T</w:t>
      </w:r>
      <w:r>
        <w:rPr>
          <w:bCs/>
          <w:lang w:eastAsia="zh-CN"/>
        </w:rPr>
        <w:t xml:space="preserve">his KPI describes </w:t>
      </w:r>
      <w:r>
        <w:rPr>
          <w:bCs/>
          <w:lang w:eastAsia="zh-CN"/>
        </w:rPr>
        <w:t>the mean number of successfully periodic registration updates in a network slice</w:t>
      </w:r>
      <w:r>
        <w:rPr/>
        <w:t xml:space="preserve"> </w:t>
      </w:r>
      <w:r>
        <w:rPr>
          <w:bCs/>
          <w:lang w:eastAsia="zh-CN"/>
        </w:rPr>
        <w:t xml:space="preserve">at the AMF. It </w:t>
      </w:r>
      <w:r>
        <w:rPr>
          <w:bCs/>
          <w:lang w:eastAsia="zh-CN"/>
        </w:rPr>
        <w:t xml:space="preserve">is obtained by </w:t>
      </w:r>
      <w:r>
        <w:rPr>
          <w:bCs/>
          <w:lang w:eastAsia="zh-CN"/>
        </w:rPr>
        <w:t>summing successful of periodic registration updates at the</w:t>
      </w:r>
      <w:r>
        <w:rPr>
          <w:bCs/>
          <w:lang w:eastAsia="zh-CN"/>
        </w:rPr>
        <w:t xml:space="preserve"> </w:t>
      </w:r>
      <w:r>
        <w:rPr>
          <w:bCs/>
          <w:lang w:eastAsia="zh-CN"/>
        </w:rPr>
        <w:t>AMFs which is related to the network slice after registration accept by the AMF to the UE that sent the periodic registration update request. It is an integer. The KPI type is MEAN.</w:t>
      </w:r>
    </w:p>
    <w:p>
      <w:pPr>
        <w:pStyle w:val="B1"/>
        <w:rPr>
          <w:rFonts w:eastAsia="SimSun;宋体"/>
        </w:rPr>
      </w:pPr>
      <w:r>
        <w:rPr/>
        <w:t>c)</w:t>
        <w:tab/>
      </w:r>
      <w:r>
        <w:rPr/>
        <w:drawing>
          <wp:inline distT="0" distB="0" distL="0" distR="0">
            <wp:extent cx="3398520" cy="455295"/>
            <wp:effectExtent l="0" t="0" r="0" b="0"/>
            <wp:docPr id="81"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69" descr=""/>
                    <pic:cNvPicPr>
                      <a:picLocks noChangeAspect="1" noChangeArrowheads="1"/>
                    </pic:cNvPicPr>
                  </pic:nvPicPr>
                  <pic:blipFill>
                    <a:blip r:embed="rId75"/>
                    <a:srcRect l="-4" t="-33" r="-4" b="-33"/>
                    <a:stretch>
                      <a:fillRect/>
                    </a:stretch>
                  </pic:blipFill>
                  <pic:spPr bwMode="auto">
                    <a:xfrm>
                      <a:off x="0" y="0"/>
                      <a:ext cx="3398520" cy="455295"/>
                    </a:xfrm>
                    <a:prstGeom prst="rect">
                      <a:avLst/>
                    </a:prstGeom>
                  </pic:spPr>
                </pic:pic>
              </a:graphicData>
            </a:graphic>
          </wp:inline>
        </w:drawing>
      </w:r>
      <w:r>
        <w:rPr/>
        <w:t xml:space="preserve"> </w:t>
      </w:r>
    </w:p>
    <w:p>
      <w:pPr>
        <w:pStyle w:val="B1"/>
        <w:rPr>
          <w:lang w:eastAsia="zh-CN"/>
        </w:rPr>
      </w:pPr>
      <w:r>
        <w:rPr/>
        <w:t>d)</w:t>
        <w:tab/>
        <w:t xml:space="preserve">NetworkSlice </w:t>
      </w:r>
    </w:p>
    <w:p>
      <w:pPr>
        <w:pStyle w:val="Heading2"/>
        <w:rPr/>
      </w:pPr>
      <w:bookmarkStart w:id="72" w:name="__RefHeading___Toc138160942"/>
      <w:bookmarkEnd w:id="72"/>
      <w:r>
        <w:rPr/>
        <w:t>6.5</w:t>
        <w:tab/>
        <w:t>Retainability KPI</w:t>
      </w:r>
    </w:p>
    <w:p>
      <w:pPr>
        <w:pStyle w:val="Heading3"/>
        <w:rPr/>
      </w:pPr>
      <w:bookmarkStart w:id="73" w:name="__RefHeading___Toc138160943"/>
      <w:bookmarkEnd w:id="73"/>
      <w:r>
        <w:rPr/>
        <w:t>6.5.1</w:t>
        <w:tab/>
        <w:t>QoS flow Retainability</w:t>
      </w:r>
    </w:p>
    <w:p>
      <w:pPr>
        <w:pStyle w:val="Heading4"/>
        <w:ind w:left="1418" w:hanging="1418"/>
        <w:rPr/>
      </w:pPr>
      <w:bookmarkStart w:id="74" w:name="__RefHeading___Toc138160944"/>
      <w:bookmarkEnd w:id="74"/>
      <w:r>
        <w:rPr/>
        <w:t>6.5.1.1</w:t>
        <w:tab/>
        <w:t>Definition</w:t>
      </w:r>
    </w:p>
    <w:p>
      <w:pPr>
        <w:pStyle w:val="B1"/>
        <w:rPr/>
      </w:pPr>
      <w:r>
        <w:rPr/>
        <w:t>a)</w:t>
        <w:tab/>
        <w:t>QoSRetain_R1, QoSRetain_R2.</w:t>
      </w:r>
    </w:p>
    <w:p>
      <w:pPr>
        <w:pStyle w:val="B1"/>
        <w:rPr/>
      </w:pPr>
      <w:r>
        <w:rPr/>
        <w:t>b)</w:t>
        <w:tab/>
        <w:t xml:space="preserve">This KPI shows how often an end-user abnormally loses a QoS flow during the time the QoS flow is used. It is </w:t>
      </w:r>
      <w:r>
        <w:rPr>
          <w:lang w:eastAsia="zh-CN"/>
        </w:rPr>
        <w:t>obtained by</w:t>
      </w:r>
      <w:r>
        <w:rPr>
          <w:lang w:eastAsia="zh-CN"/>
        </w:rPr>
        <w:t xml:space="preserve"> </w:t>
      </w:r>
      <w:r>
        <w:rPr/>
        <w:t xml:space="preserve">number of QoS flows with data in a buffer that was abnormally released, normalized with number of data session time units. The unit of this KPI is “active release / second”. </w:t>
      </w:r>
      <w:r>
        <w:rPr>
          <w:lang w:eastAsia="zh-CN"/>
        </w:rPr>
        <w:t>The KPI type is MEAN.</w:t>
      </w:r>
    </w:p>
    <w:p>
      <w:pPr>
        <w:pStyle w:val="B1"/>
        <w:rPr/>
      </w:pPr>
      <w:r>
        <w:rPr/>
        <w:t>c)</w:t>
        <w:tab/>
        <w:t>To measure QoS flow Retainability for a single QoS level (R1) is fairly straight forward.</w:t>
        <w:br/>
        <w:br/>
      </w:r>
      <w:r>
        <w:fldChar w:fldCharType="begin"/>
      </w:r>
      <w:r>
        <w:rPr>
          <w:sz w:val="22"/>
          <w:szCs w:val="22"/>
        </w:rPr>
        <w:instrText xml:space="preserve"> QUOTE _x0001_ </w:instrText>
      </w:r>
      <w:r>
        <w:rPr>
          <w:sz w:val="22"/>
          <w:szCs w:val="22"/>
        </w:rPr>
      </w:r>
      <w:r>
        <w:rPr>
          <w:sz w:val="22"/>
          <w:szCs w:val="22"/>
        </w:rPr>
        <w:fldChar w:fldCharType="separate"/>
      </w:r>
      <w:r>
        <w:rPr>
          <w:sz w:val="22"/>
          <w:szCs w:val="22"/>
        </w:rPr>
      </w:r>
      <w:r>
        <w:rPr>
          <w:sz w:val="22"/>
          <w:szCs w:val="22"/>
        </w:rPr>
      </w:r>
      <w:r>
        <w:rPr>
          <w:sz w:val="22"/>
          <w:szCs w:val="22"/>
        </w:rPr>
        <w:fldChar w:fldCharType="end"/>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2124075" cy="285750"/>
            <wp:effectExtent l="0" t="0" r="0" b="0"/>
            <wp:docPr id="82"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0" descr=""/>
                    <pic:cNvPicPr>
                      <a:picLocks noChangeAspect="1" noChangeArrowheads="1"/>
                    </pic:cNvPicPr>
                  </pic:nvPicPr>
                  <pic:blipFill>
                    <a:blip r:embed="rId76"/>
                    <a:srcRect l="-17" t="-126" r="-17" b="-126"/>
                    <a:stretch>
                      <a:fillRect/>
                    </a:stretch>
                  </pic:blipFill>
                  <pic:spPr bwMode="auto">
                    <a:xfrm>
                      <a:off x="0" y="0"/>
                      <a:ext cx="2124075" cy="285750"/>
                    </a:xfrm>
                    <a:prstGeom prst="rect">
                      <a:avLst/>
                    </a:prstGeom>
                  </pic:spPr>
                </pic:pic>
              </a:graphicData>
            </a:graphic>
          </wp:inline>
        </w:drawing>
      </w:r>
      <w:r>
        <w:rPr>
          <w:position w:val="-17"/>
        </w:rPr>
      </w:r>
      <w:r>
        <w:rPr>
          <w:position w:val="-17"/>
        </w:rPr>
        <w:fldChar w:fldCharType="end"/>
      </w:r>
      <w:r>
        <w:rPr>
          <w:sz w:val="22"/>
          <w:szCs w:val="22"/>
        </w:rPr>
        <w:br/>
      </w:r>
      <w:r>
        <w:rPr/>
        <w:t xml:space="preserve">However to measure the QoS flow Retainability for </w:t>
      </w:r>
      <w:r>
        <w:rPr>
          <w:lang w:eastAsia="zh-CN"/>
        </w:rPr>
        <w:t xml:space="preserve">UEs </w:t>
      </w:r>
      <w:r>
        <w:rPr/>
        <w:t xml:space="preserve">is not as straight forward.  The measurement </w:t>
      </w:r>
      <w:r>
        <w:rPr>
          <w:lang w:eastAsia="zh-CN"/>
        </w:rPr>
        <w:t>R1</w:t>
      </w:r>
      <w:r>
        <w:rPr/>
        <w:t xml:space="preserve"> is defined to look at the activity level of just one QoS level at the time, so to use this formula and measurements in an aggregated way to get QoS flow Retainability </w:t>
      </w:r>
      <w:r>
        <w:rPr>
          <w:lang w:eastAsia="zh-CN"/>
        </w:rPr>
        <w:t>on</w:t>
      </w:r>
      <w:r>
        <w:rPr/>
        <w:t xml:space="preserve"> </w:t>
      </w:r>
      <w:r>
        <w:rPr>
          <w:lang w:eastAsia="zh-CN"/>
        </w:rPr>
        <w:t xml:space="preserve">UE level </w:t>
      </w:r>
      <w:r>
        <w:rPr/>
        <w:t>will not be accurate (e.g. for an UE with multiple QoS flows there might be QoS flows that are active at the same time, hence aggregating the QoS level measurements for session time will give a larger session time than the total UE session time. See picture below).</w:t>
        <w:br/>
        <w:br/>
      </w:r>
      <w:r>
        <w:rPr/>
        <w:object w:dxaOrig="13770" w:dyaOrig="633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459pt;height:211pt" filled="f" o:ole="">
            <v:imagedata r:id="rId78" o:title=""/>
          </v:shape>
          <o:OLEObject Type="Embed" ProgID="" ShapeID="ole_rId77" DrawAspect="Content" ObjectID="_269724022" r:id="rId77"/>
        </w:object>
      </w:r>
      <w:r>
        <w:rPr/>
        <w:br/>
        <w:t xml:space="preserve">Hence a measurement QoS flow Retainability </w:t>
      </w:r>
      <w:r>
        <w:rPr>
          <w:lang w:eastAsia="zh-CN"/>
        </w:rPr>
        <w:t>on UE</w:t>
      </w:r>
      <w:r>
        <w:rPr/>
        <w:t xml:space="preserve"> </w:t>
      </w:r>
      <w:r>
        <w:rPr>
          <w:lang w:eastAsia="zh-CN"/>
        </w:rPr>
        <w:t xml:space="preserve">level </w:t>
      </w:r>
      <w:r>
        <w:rPr/>
        <w:t>is defined (R2) to provide a measurement for the overall QoS flow Retainability.</w:t>
        <w:br/>
        <w:br/>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1485900" cy="276225"/>
            <wp:effectExtent l="0" t="0" r="0" b="0"/>
            <wp:docPr id="83"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1" descr=""/>
                    <pic:cNvPicPr>
                      <a:picLocks noChangeAspect="1" noChangeArrowheads="1"/>
                    </pic:cNvPicPr>
                  </pic:nvPicPr>
                  <pic:blipFill>
                    <a:blip r:embed="rId79"/>
                    <a:srcRect l="-24" t="-130" r="-24" b="-130"/>
                    <a:stretch>
                      <a:fillRect/>
                    </a:stretch>
                  </pic:blipFill>
                  <pic:spPr bwMode="auto">
                    <a:xfrm>
                      <a:off x="0" y="0"/>
                      <a:ext cx="1485900" cy="276225"/>
                    </a:xfrm>
                    <a:prstGeom prst="rect">
                      <a:avLst/>
                    </a:prstGeom>
                  </pic:spPr>
                </pic:pic>
              </a:graphicData>
            </a:graphic>
          </wp:inline>
        </w:drawing>
      </w:r>
      <w:r>
        <w:rPr>
          <w:position w:val="-14"/>
        </w:rPr>
      </w:r>
      <w:r>
        <w:rPr>
          <w:position w:val="-14"/>
        </w:rPr>
        <w:fldChar w:fldCharType="end"/>
      </w:r>
      <w:r>
        <w:rPr/>
        <w:br/>
      </w:r>
    </w:p>
    <w:p>
      <w:pPr>
        <w:pStyle w:val="B1"/>
        <w:rPr/>
      </w:pPr>
      <w:r>
        <w:rPr/>
        <w:t>d)</w:t>
        <w:tab/>
      </w:r>
      <w:r>
        <w:rPr>
          <w:lang w:eastAsia="zh-CN"/>
        </w:rPr>
        <w:t>SubNetwork, NRCellCU</w:t>
      </w:r>
    </w:p>
    <w:p>
      <w:pPr>
        <w:pStyle w:val="B1"/>
        <w:rPr/>
      </w:pPr>
      <w:r>
        <w:rPr/>
        <w:t>e)</w:t>
        <w:tab/>
        <w:t>The definition of the service provided by 5GS is QoS flows.</w:t>
      </w:r>
    </w:p>
    <w:p>
      <w:pPr>
        <w:pStyle w:val="Normal"/>
        <w:rPr/>
      </w:pPr>
      <w:r>
        <w:rPr/>
      </w:r>
    </w:p>
    <w:p>
      <w:pPr>
        <w:pStyle w:val="Heading4"/>
        <w:ind w:left="1418" w:hanging="1418"/>
        <w:rPr/>
      </w:pPr>
      <w:bookmarkStart w:id="75" w:name="__RefHeading___Toc138160945"/>
      <w:bookmarkEnd w:id="75"/>
      <w:r>
        <w:rPr/>
        <w:t>6.5.1.2</w:t>
        <w:tab/>
        <w:t>Extended definition</w:t>
      </w:r>
    </w:p>
    <w:p>
      <w:pPr>
        <w:pStyle w:val="Normal"/>
        <w:rPr/>
      </w:pPr>
      <w:r>
        <w:rPr/>
        <w:t xml:space="preserve">The retainability rate is defined as: </w:t>
      </w:r>
    </w:p>
    <w:p>
      <w:pPr>
        <w:pStyle w:val="Normal"/>
        <w:rPr/>
      </w:pPr>
      <w:bookmarkStart w:id="76" w:name="_1669190180"/>
      <w:bookmarkEnd w:id="76"/>
      <w:r>
        <w:rPr/>
        <w:object w:dxaOrig="10440" w:dyaOrig="1621">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522pt;height:81.05pt" filled="f" o:ole="">
            <v:imagedata r:id="rId81" o:title=""/>
          </v:shape>
          <o:OLEObject Type="Embed" ProgID="Word.Document.12" ShapeID="ole_rId80" DrawAspect="Content" ObjectID="_5779143" r:id="rId80"/>
        </w:object>
      </w:r>
      <w:r>
        <w:rPr>
          <w:lang w:val="en-US" w:eastAsia="en-US"/>
        </w:rPr>
        <mc:AlternateContent>
          <mc:Choice Requires="wpg">
            <w:drawing>
              <wp:inline distT="0" distB="0" distL="0" distR="0">
                <wp:extent cx="6629400" cy="629285"/>
                <wp:effectExtent l="0" t="0" r="0" b="0"/>
                <wp:docPr id="84" name="画布 4"/>
                <a:graphic xmlns:a="http://schemas.openxmlformats.org/drawingml/2006/main">
                  <a:graphicData uri="http://schemas.microsoft.com/office/word/2010/wordprocessingGroup">
                    <wpg:wgp>
                      <wpg:cNvGrpSpPr/>
                      <wpg:grpSpPr>
                        <a:xfrm>
                          <a:off x="0" y="0"/>
                          <a:ext cx="6629400" cy="629280"/>
                          <a:chOff x="0" y="0"/>
                          <a:chExt cx="6629400" cy="629280"/>
                        </a:xfrm>
                      </wpg:grpSpPr>
                      <wps:wsp>
                        <wps:cNvSpPr/>
                        <wps:nvSpPr>
                          <wps:cNvPr id="2" name=""/>
                          <wps:cNvSpPr/>
                        </wps:nvSpPr>
                        <wps:spPr>
                          <a:xfrm>
                            <a:off x="0" y="720"/>
                            <a:ext cx="6629400" cy="628560"/>
                          </a:xfrm>
                          <a:prstGeom prst="rect">
                            <a:avLst/>
                          </a:prstGeom>
                          <a:noFill/>
                          <a:ln w="0">
                            <a:noFill/>
                          </a:ln>
                        </wps:spPr>
                        <wps:bodyPr/>
                      </wps:wsp>
                      <wps:wsp>
                        <wps:cNvSpPr txBox="1"/>
                        <wps:spPr>
                          <a:xfrm>
                            <a:off x="354240" y="0"/>
                            <a:ext cx="5481360" cy="400680"/>
                          </a:xfrm>
                          <a:prstGeom prst="rect">
                            <a:avLst/>
                          </a:prstGeom>
                          <a:solidFill>
                            <a:srgbClr val="ffffff"/>
                          </a:solidFill>
                          <a:ln w="0">
                            <a:noFill/>
                          </a:ln>
                        </wps:spPr>
                        <wps:txbx>
                          <w:txbxContent>
                            <w:p>
                              <w:pPr>
                                <w:overflowPunct w:val="false"/>
                                <w:autoSpaceDE w:val="false"/>
                                <w:bidi w:val="0"/>
                                <w:spacing w:before="0" w:after="180"/>
                                <w:rPr/>
                              </w:pPr>
                              <w:r>
                                <w:rPr>
                                  <w:kern w:val="2"/>
                                  <w:sz w:val="22"/>
                                  <w:szCs w:val="22"/>
                                  <w:rFonts w:ascii="Arial" w:hAnsi="Arial" w:eastAsia="Times New Roman" w:cs="Arial"/>
                                  <w:color w:val="auto"/>
                                  <w:lang w:val="en-GB" w:bidi="ar-SA"/>
                                </w:rPr>
                                <w:t>Number of abnormally released QoS flow</w:t>
                              </w:r>
                              <w:r>
                                <w:rPr>
                                  <w:kern w:val="2"/>
                                  <w:sz w:val="20"/>
                                  <w:szCs w:val="20"/>
                                  <w:rFonts w:eastAsia="Times New Roman" w:ascii="Times New Roman" w:hAnsi="Times New Roman" w:cs="Times New Roman"/>
                                  <w:color w:val="auto"/>
                                  <w:lang w:val="en-GB" w:bidi="ar-SA"/>
                                </w:rPr>
                                <w:t xml:space="preserve"> </w:t>
                              </w:r>
                              <w:r>
                                <w:rPr>
                                  <w:kern w:val="2"/>
                                  <w:sz w:val="22"/>
                                  <w:szCs w:val="22"/>
                                  <w:rFonts w:eastAsia="Times New Roman" w:ascii="Arial" w:hAnsi="Arial" w:cs="Arial"/>
                                  <w:color w:val="auto"/>
                                  <w:lang w:val="en-GB" w:bidi="ar-SA"/>
                                </w:rPr>
                                <w:t>with data in any of the buffers</w:t>
                              </w:r>
                            </w:p>
                          </w:txbxContent>
                        </wps:txbx>
                        <wps:bodyPr wrap="square" anchor="t">
                          <a:noAutofit/>
                        </wps:bodyPr>
                      </wps:wsp>
                      <wps:wsp>
                        <wps:cNvSpPr/>
                        <wps:spPr>
                          <a:xfrm>
                            <a:off x="5040" y="286560"/>
                            <a:ext cx="4795560" cy="720"/>
                          </a:xfrm>
                          <a:prstGeom prst="line">
                            <a:avLst/>
                          </a:prstGeom>
                          <a:ln w="9360">
                            <a:solidFill>
                              <a:srgbClr val="000000"/>
                            </a:solidFill>
                            <a:miter/>
                          </a:ln>
                        </wps:spPr>
                        <wps:style>
                          <a:lnRef idx="0"/>
                          <a:fillRef idx="0"/>
                          <a:effectRef idx="0"/>
                          <a:fontRef idx="minor"/>
                        </wps:style>
                        <wps:bodyPr/>
                      </wps:wsp>
                      <wps:wsp>
                        <wps:cNvSpPr txBox="1"/>
                        <wps:spPr>
                          <a:xfrm>
                            <a:off x="4800600" y="114840"/>
                            <a:ext cx="1600200" cy="45720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bidi="ar-SA"/>
                                </w:rPr>
                                <w:t>[Releases/Session time]</w:t>
                              </w:r>
                            </w:p>
                          </w:txbxContent>
                        </wps:txbx>
                        <wps:bodyPr wrap="square" anchor="t">
                          <a:noAutofit/>
                        </wps:bodyPr>
                      </wps:wsp>
                    </wpg:wgp>
                  </a:graphicData>
                </a:graphic>
              </wp:inline>
            </w:drawing>
          </mc:Choice>
          <mc:Fallback>
            <w:pict>
              <v:group id="shape_0" alt="画布 4" style="position:absolute;margin-left:0pt;margin-top:0pt;width:522pt;height:49.55pt" coordorigin="0,0" coordsize="10440,991">
                <v:rect id="shape_0" stroked="f" o:allowincell="f" style="position:absolute;left:0;top:1;width:10439;height:989;mso-wrap-style:none;v-text-anchor:middle;mso-position-horizontal-relative:char">
                  <v:fill o:detectmouseclick="t" on="false"/>
                  <v:stroke color="#3465a4" joinstyle="round" endcap="flat"/>
                  <w10:wrap type="none"/>
                </v:rect>
                <v:shape id="shape_0" fillcolor="white" stroked="f" o:allowincell="f" style="position:absolute;left:558;top:0;width:8631;height:630;mso-wrap-style:square;v-text-anchor:top;mso-position-horizontal-relative:char" type="_x0000_t202">
                  <v:textbox>
                    <w:txbxContent>
                      <w:p>
                        <w:pPr>
                          <w:overflowPunct w:val="false"/>
                          <w:autoSpaceDE w:val="false"/>
                          <w:bidi w:val="0"/>
                          <w:spacing w:before="0" w:after="180"/>
                          <w:rPr/>
                        </w:pPr>
                        <w:r>
                          <w:rPr>
                            <w:kern w:val="2"/>
                            <w:sz w:val="22"/>
                            <w:szCs w:val="22"/>
                            <w:rFonts w:ascii="Arial" w:hAnsi="Arial" w:eastAsia="Times New Roman" w:cs="Arial"/>
                            <w:color w:val="auto"/>
                            <w:lang w:val="en-GB" w:bidi="ar-SA"/>
                          </w:rPr>
                          <w:t>Number of abnormally released QoS flow</w:t>
                        </w:r>
                        <w:r>
                          <w:rPr>
                            <w:kern w:val="2"/>
                            <w:sz w:val="20"/>
                            <w:szCs w:val="20"/>
                            <w:rFonts w:eastAsia="Times New Roman" w:ascii="Times New Roman" w:hAnsi="Times New Roman" w:cs="Times New Roman"/>
                            <w:color w:val="auto"/>
                            <w:lang w:val="en-GB" w:bidi="ar-SA"/>
                          </w:rPr>
                          <w:t xml:space="preserve"> </w:t>
                        </w:r>
                        <w:r>
                          <w:rPr>
                            <w:kern w:val="2"/>
                            <w:sz w:val="22"/>
                            <w:szCs w:val="22"/>
                            <w:rFonts w:eastAsia="Times New Roman" w:ascii="Arial" w:hAnsi="Arial" w:cs="Arial"/>
                            <w:color w:val="auto"/>
                            <w:lang w:val="en-GB" w:bidi="ar-SA"/>
                          </w:rPr>
                          <w:t>with data in any of the buffers</w:t>
                        </w:r>
                      </w:p>
                    </w:txbxContent>
                  </v:textbox>
                  <v:fill o:detectmouseclick="t" type="solid" color2="black"/>
                  <v:stroke color="#3465a4" joinstyle="round" endcap="flat"/>
                  <w10:wrap type="none"/>
                </v:shape>
                <v:line id="shape_0" from="8,451" to="7559,451" ID="Line 5" stroked="t" o:allowincell="f" style="position:absolute;mso-position-horizontal-relative:char">
                  <v:stroke color="black" weight="9360" joinstyle="miter" endcap="flat"/>
                  <v:fill o:detectmouseclick="t" on="false"/>
                  <w10:wrap type="none"/>
                </v:line>
                <v:shape id="shape_0" stroked="f" o:allowincell="f" style="position:absolute;left:7560;top:181;width:2519;height:71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bidi="ar-SA"/>
                          </w:rPr>
                          <w:t>[Releases/Session time]</w:t>
                        </w:r>
                      </w:p>
                    </w:txbxContent>
                  </v:textbox>
                  <v:fill o:detectmouseclick="t" on="false"/>
                  <v:stroke color="#3465a4" joinstyle="round" endcap="flat"/>
                  <w10:wrap type="none"/>
                </v:shape>
              </v:group>
            </w:pict>
          </mc:Fallback>
        </mc:AlternateContent>
      </w:r>
    </w:p>
    <w:p>
      <w:pPr>
        <w:pStyle w:val="Normal"/>
        <w:spacing w:before="100" w:after="100"/>
        <w:rPr>
          <w:lang w:val="en-US"/>
        </w:rPr>
      </w:pPr>
      <w:r>
        <w:rPr/>
        <w:t>T</w:t>
      </w:r>
      <w:r>
        <w:rPr>
          <w:lang w:val="en-US"/>
        </w:rPr>
        <w:t>o define (from a QoS flow Retainability point of view) if a QoS flow is considered active or not, the QoS flows can be divided into two groups:</w:t>
      </w:r>
    </w:p>
    <w:p>
      <w:pPr>
        <w:pStyle w:val="B1"/>
        <w:rPr>
          <w:lang w:eastAsia="zh-CN"/>
        </w:rPr>
      </w:pPr>
      <w:r>
        <w:rPr/>
        <w:t>-</w:t>
        <w:tab/>
        <w:t>For QoS flows with bursty flow, a QoS flow is said to be active if there is user data in the PDCP queue in any of the directions or if any data (UL or DL) has been transferred during the last 100 ms</w:t>
      </w:r>
      <w:r>
        <w:rPr>
          <w:lang w:eastAsia="zh-CN"/>
        </w:rPr>
        <w:t xml:space="preserve">. </w:t>
      </w:r>
    </w:p>
    <w:p>
      <w:pPr>
        <w:pStyle w:val="B1"/>
        <w:rPr/>
      </w:pPr>
      <w:r>
        <w:rPr>
          <w:lang w:eastAsia="zh-CN"/>
        </w:rPr>
        <w:t>-</w:t>
        <w:tab/>
        <w:t xml:space="preserve">For </w:t>
      </w:r>
      <w:r>
        <w:rPr/>
        <w:t>QoS flows with continuous flow, the QoS flow (and the UE) is seen as being active in the context of this measurement as long as the UE is in RRC connected state, and the session time is increased from the first data transmission on the QoS flow until 100 ms after the last data transmission on the QoS flow.</w:t>
      </w:r>
    </w:p>
    <w:p>
      <w:pPr>
        <w:pStyle w:val="Normal"/>
        <w:rPr/>
      </w:pPr>
      <w:r>
        <w:rPr/>
      </w:r>
    </w:p>
    <w:p>
      <w:pPr>
        <w:pStyle w:val="Heading3"/>
        <w:rPr/>
      </w:pPr>
      <w:bookmarkStart w:id="77" w:name="__RefHeading___Toc138160946"/>
      <w:bookmarkEnd w:id="77"/>
      <w:r>
        <w:rPr/>
        <w:t>6.5.2</w:t>
        <w:tab/>
        <w:t>DRB Retainability</w:t>
      </w:r>
    </w:p>
    <w:p>
      <w:pPr>
        <w:pStyle w:val="Heading4"/>
        <w:ind w:left="1418" w:hanging="1418"/>
        <w:rPr/>
      </w:pPr>
      <w:bookmarkStart w:id="78" w:name="__RefHeading___Toc138160947"/>
      <w:bookmarkEnd w:id="78"/>
      <w:r>
        <w:rPr/>
        <w:t>6.5.2.1</w:t>
        <w:tab/>
        <w:t>Definition</w:t>
      </w:r>
    </w:p>
    <w:p>
      <w:pPr>
        <w:pStyle w:val="B1"/>
        <w:rPr/>
      </w:pPr>
      <w:r>
        <w:rPr/>
        <w:t>a)</w:t>
        <w:tab/>
      </w:r>
      <w:r>
        <w:rPr>
          <w:lang w:eastAsia="zh-CN"/>
        </w:rPr>
        <w:t>D</w:t>
      </w:r>
      <w:r>
        <w:rPr>
          <w:lang w:eastAsia="zh-CN"/>
        </w:rPr>
        <w:t>RBRetain</w:t>
      </w:r>
    </w:p>
    <w:p>
      <w:pPr>
        <w:pStyle w:val="B1"/>
        <w:rPr/>
      </w:pPr>
      <w:r>
        <w:rPr/>
        <w:t>b)</w:t>
        <w:tab/>
        <w:t xml:space="preserve">This KPI shows how often an end-user abnormally loses a DRB during the time the DRB is active. It is </w:t>
      </w:r>
      <w:r>
        <w:rPr>
          <w:lang w:eastAsia="zh-CN"/>
        </w:rPr>
        <w:t>obtained by</w:t>
      </w:r>
      <w:r>
        <w:rPr>
          <w:lang w:eastAsia="zh-CN"/>
        </w:rPr>
        <w:t xml:space="preserve"> </w:t>
      </w:r>
      <w:r>
        <w:rPr/>
        <w:t xml:space="preserve">number of DRBs that were abnormally released and that were active at the time of release, normalized with number of data session time units. The unit of this KPI is "active release / second". </w:t>
      </w:r>
      <w:r>
        <w:rPr>
          <w:lang w:eastAsia="zh-CN"/>
        </w:rPr>
        <w:t>The KPI type is MEAN.</w:t>
      </w:r>
    </w:p>
    <w:p>
      <w:pPr>
        <w:pStyle w:val="B1"/>
        <w:rPr>
          <w:sz w:val="22"/>
          <w:szCs w:val="22"/>
          <w:lang w:val="en-US" w:eastAsia="zh-CN"/>
        </w:rPr>
      </w:pPr>
      <w:r>
        <w:rPr/>
        <w:t>c)</w:t>
        <w:tab/>
        <w:t>DRB Retainability for a single mapped 5QI level (R1) and for a single S-NSSAI (R1) are defined as:</w:t>
      </w:r>
    </w:p>
    <w:p>
      <w:pPr>
        <w:pStyle w:val="B2"/>
        <w:rPr>
          <w:lang w:val="sv-SE"/>
        </w:rPr>
      </w:pP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1962150" cy="285750"/>
            <wp:effectExtent l="0" t="0" r="0" b="0"/>
            <wp:docPr id="85"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2" descr=""/>
                    <pic:cNvPicPr>
                      <a:picLocks noChangeAspect="1" noChangeArrowheads="1"/>
                    </pic:cNvPicPr>
                  </pic:nvPicPr>
                  <pic:blipFill>
                    <a:blip r:embed="rId82"/>
                    <a:srcRect l="-18" t="-126" r="-18" b="-126"/>
                    <a:stretch>
                      <a:fillRect/>
                    </a:stretch>
                  </pic:blipFill>
                  <pic:spPr bwMode="auto">
                    <a:xfrm>
                      <a:off x="0" y="0"/>
                      <a:ext cx="1962150" cy="285750"/>
                    </a:xfrm>
                    <a:prstGeom prst="rect">
                      <a:avLst/>
                    </a:prstGeom>
                  </pic:spPr>
                </pic:pic>
              </a:graphicData>
            </a:graphic>
          </wp:inline>
        </w:drawing>
      </w:r>
      <w:r>
        <w:rPr>
          <w:position w:val="-17"/>
        </w:rPr>
      </w:r>
      <w:r>
        <w:rPr>
          <w:position w:val="-17"/>
        </w:rPr>
        <w:fldChar w:fldCharType="end"/>
      </w:r>
      <w:r>
        <w:rPr>
          <w:lang w:val="sv-SE"/>
        </w:rPr>
        <w:br/>
      </w:r>
    </w:p>
    <w:p>
      <w:pPr>
        <w:pStyle w:val="Normal"/>
        <w:ind w:left="568" w:hanging="0"/>
        <w:rPr>
          <w:lang w:val="sv-SE"/>
        </w:rPr>
      </w:pPr>
      <w:r>
        <w:rPr>
          <w:lang w:val="sv-SE"/>
        </w:rPr>
        <w:t>and</w:t>
      </w:r>
    </w:p>
    <w:p>
      <w:pPr>
        <w:pStyle w:val="B2"/>
        <w:rPr>
          <w:lang w:val="en-US"/>
        </w:rPr>
      </w:pP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2495550" cy="276225"/>
            <wp:effectExtent l="0" t="0" r="0" b="0"/>
            <wp:docPr id="86"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73" descr=""/>
                    <pic:cNvPicPr>
                      <a:picLocks noChangeAspect="1" noChangeArrowheads="1"/>
                    </pic:cNvPicPr>
                  </pic:nvPicPr>
                  <pic:blipFill>
                    <a:blip r:embed="rId83"/>
                    <a:srcRect l="-14" t="-130" r="-14" b="-130"/>
                    <a:stretch>
                      <a:fillRect/>
                    </a:stretch>
                  </pic:blipFill>
                  <pic:spPr bwMode="auto">
                    <a:xfrm>
                      <a:off x="0" y="0"/>
                      <a:ext cx="2495550" cy="276225"/>
                    </a:xfrm>
                    <a:prstGeom prst="rect">
                      <a:avLst/>
                    </a:prstGeom>
                  </pic:spPr>
                </pic:pic>
              </a:graphicData>
            </a:graphic>
          </wp:inline>
        </w:drawing>
      </w:r>
      <w:r>
        <w:rPr>
          <w:position w:val="-17"/>
        </w:rPr>
      </w:r>
      <w:r>
        <w:rPr>
          <w:position w:val="-17"/>
        </w:rPr>
        <w:fldChar w:fldCharType="end"/>
      </w:r>
    </w:p>
    <w:p>
      <w:pPr>
        <w:pStyle w:val="B1"/>
        <w:rPr/>
      </w:pPr>
      <w:r>
        <w:rPr/>
        <w:t>d)</w:t>
        <w:tab/>
      </w:r>
      <w:r>
        <w:rPr>
          <w:lang w:eastAsia="zh-CN"/>
        </w:rPr>
        <w:t>SubNetwork, NRCellCU</w:t>
      </w:r>
    </w:p>
    <w:p>
      <w:pPr>
        <w:pStyle w:val="B1"/>
        <w:rPr/>
      </w:pPr>
      <w:r>
        <w:rPr/>
        <w:t>e)</w:t>
        <w:tab/>
        <w:t xml:space="preserve">The definition of the service provided by 5GS is DRBs. </w:t>
      </w:r>
    </w:p>
    <w:p>
      <w:pPr>
        <w:pStyle w:val="Heading4"/>
        <w:ind w:left="1418" w:hanging="1418"/>
        <w:rPr/>
      </w:pPr>
      <w:bookmarkStart w:id="79" w:name="__RefHeading___Toc138160948"/>
      <w:bookmarkEnd w:id="79"/>
      <w:r>
        <w:rPr/>
        <w:t>6.5.2.2</w:t>
        <w:tab/>
        <w:t>Extended definition</w:t>
      </w:r>
    </w:p>
    <w:p>
      <w:pPr>
        <w:pStyle w:val="Normal"/>
        <w:spacing w:before="100" w:after="100"/>
        <w:rPr>
          <w:lang w:val="en-US"/>
        </w:rPr>
      </w:pPr>
      <w:r>
        <w:rPr/>
        <w:t>T</w:t>
      </w:r>
      <w:r>
        <w:rPr>
          <w:lang w:val="en-US"/>
        </w:rPr>
        <w:t>o define (from a DRB Retainability point of view) if a DRB is considered active or not, the DRB can be divided into two groups:</w:t>
      </w:r>
    </w:p>
    <w:p>
      <w:pPr>
        <w:pStyle w:val="B1"/>
        <w:rPr>
          <w:lang w:eastAsia="zh-CN"/>
        </w:rPr>
      </w:pPr>
      <w:bookmarkStart w:id="80" w:name="_Hlk1030881"/>
      <w:r>
        <w:rPr/>
        <w:t>-</w:t>
        <w:tab/>
        <w:t>For DRBs with bursty flow, a DRB is said to be active if there is user data in the PDCP queue in any of the directions or if any data (UL or DL) has been transferred during the last 100 ms</w:t>
      </w:r>
      <w:r>
        <w:rPr>
          <w:lang w:eastAsia="zh-CN"/>
        </w:rPr>
        <w:t xml:space="preserve">. </w:t>
      </w:r>
      <w:bookmarkEnd w:id="80"/>
    </w:p>
    <w:p>
      <w:pPr>
        <w:pStyle w:val="B1"/>
        <w:rPr/>
      </w:pPr>
      <w:r>
        <w:rPr>
          <w:lang w:eastAsia="zh-CN"/>
        </w:rPr>
        <w:t>-</w:t>
        <w:tab/>
        <w:t xml:space="preserve">For </w:t>
      </w:r>
      <w:r>
        <w:rPr/>
        <w:t>DRBs with continuous flow, the DRB (and the UE) is seen as being active in the context of this measurement as long as the UE is in RRC connected state, and the session time is increased from the first data transmission on the DRB until 100 ms after the last data transmission on the DRB.</w:t>
      </w:r>
    </w:p>
    <w:p>
      <w:pPr>
        <w:pStyle w:val="B1"/>
        <w:ind w:left="0" w:hanging="0"/>
        <w:rPr/>
      </w:pPr>
      <w:r>
        <w:rPr/>
        <w:t xml:space="preserve">A particular </w:t>
      </w:r>
      <w:r>
        <w:rPr>
          <w:lang w:val="en-US"/>
        </w:rPr>
        <w:t>DRB is defined to be of type continuous flow if the mapped 5QI is any of {1, 2, 65, 66}.</w:t>
      </w:r>
    </w:p>
    <w:p>
      <w:pPr>
        <w:pStyle w:val="Heading2"/>
        <w:rPr/>
      </w:pPr>
      <w:bookmarkStart w:id="81" w:name="__RefHeading___Toc138160949"/>
      <w:r>
        <w:rPr/>
        <w:t>6.6</w:t>
        <w:tab/>
        <w:t>Mobility KPI</w:t>
      </w:r>
      <w:bookmarkEnd w:id="81"/>
      <w:r>
        <w:rPr/>
        <w:t xml:space="preserve"> </w:t>
      </w:r>
    </w:p>
    <w:p>
      <w:pPr>
        <w:pStyle w:val="Heading3"/>
        <w:rPr/>
      </w:pPr>
      <w:bookmarkStart w:id="82" w:name="__RefHeading___Toc138160950"/>
      <w:bookmarkEnd w:id="82"/>
      <w:r>
        <w:rPr/>
        <w:t>6.6.1</w:t>
        <w:tab/>
        <w:t>NG-RAN handover success rate</w:t>
      </w:r>
    </w:p>
    <w:p>
      <w:pPr>
        <w:pStyle w:val="B1"/>
        <w:rPr/>
      </w:pPr>
      <w:r>
        <w:rPr/>
        <w:t>a)</w:t>
        <w:tab/>
      </w:r>
      <w:r>
        <w:rPr>
          <w:lang w:eastAsia="zh-CN"/>
        </w:rPr>
        <w:t>GRANHOSR</w:t>
      </w:r>
      <w:r>
        <w:rPr/>
        <w:t>.</w:t>
      </w:r>
    </w:p>
    <w:p>
      <w:pPr>
        <w:pStyle w:val="B1"/>
        <w:rPr/>
      </w:pPr>
      <w:r>
        <w:rPr/>
        <w:t>b)</w:t>
        <w:tab/>
        <w:t xml:space="preserve">A KPI that shows how often a handover within NR-RAN is successful, regardless if the handover was made due to bad coverage or any other reason. </w:t>
      </w:r>
      <w:r>
        <w:rPr>
          <w:lang w:eastAsia="zh-CN"/>
        </w:rPr>
        <w:t xml:space="preserve">This KPI is obtained by </w:t>
      </w:r>
      <w:r>
        <w:rPr/>
        <w:t>successful handovers to the same or another gNB divided by attempted handovers to the same or another gNB.</w:t>
      </w:r>
    </w:p>
    <w:p>
      <w:pPr>
        <w:pStyle w:val="B1"/>
        <w:rPr/>
      </w:pPr>
      <w:r>
        <w:rPr>
          <w:sz w:val="22"/>
          <w:szCs w:val="22"/>
          <w:lang w:val="en-US" w:eastAsia="zh-CN"/>
        </w:rPr>
        <w:t>c)</w:t>
      </w:r>
    </w:p>
    <w:p>
      <w:pPr>
        <w:pStyle w:val="B1"/>
        <w:rPr/>
      </w:pPr>
      <w:r>
        <w:rPr/>
        <w:t>d)</w:t>
        <w:tab/>
        <w:t>SubNetwork, NRCellCU.</w:t>
      </w:r>
    </w:p>
    <w:p>
      <w:pPr>
        <w:pStyle w:val="Heading3"/>
        <w:rPr>
          <w:lang w:eastAsia="zh-CN"/>
        </w:rPr>
      </w:pPr>
      <w:bookmarkStart w:id="83" w:name="__RefHeading___Toc138160951"/>
      <w:bookmarkEnd w:id="83"/>
      <w:r>
        <w:rPr/>
        <w:t>6.6.2</w:t>
        <w:tab/>
        <w:t>Mean Time of Inter-gNB handover Execution of Network Slice</w:t>
      </w:r>
    </w:p>
    <w:p>
      <w:pPr>
        <w:pStyle w:val="B1"/>
        <w:rPr>
          <w:bCs/>
          <w:lang w:eastAsia="zh-CN"/>
        </w:rPr>
      </w:pPr>
      <w:r>
        <w:rPr/>
        <w:t>a</w:t>
      </w:r>
      <w:r>
        <w:rPr>
          <w:lang w:eastAsia="zh-CN"/>
        </w:rPr>
        <w:t>)</w:t>
      </w:r>
      <w:r>
        <w:rPr>
          <w:lang w:eastAsia="zh-CN"/>
        </w:rPr>
        <w:tab/>
      </w:r>
      <w:r>
        <w:rPr/>
        <w:t>InterGNBHOMeanTime</w:t>
      </w:r>
      <w:r>
        <w:rPr>
          <w:bCs/>
          <w:lang w:eastAsia="zh-CN"/>
        </w:rPr>
        <w:t>.</w:t>
      </w:r>
    </w:p>
    <w:p>
      <w:pPr>
        <w:pStyle w:val="B1"/>
        <w:rPr>
          <w:bCs/>
          <w:lang w:eastAsia="zh-CN"/>
        </w:rPr>
      </w:pPr>
      <w:r>
        <w:rPr/>
        <w:t>b</w:t>
      </w:r>
      <w:r>
        <w:rPr>
          <w:lang w:eastAsia="zh-CN"/>
        </w:rPr>
        <w:t>)</w:t>
      </w:r>
      <w:r>
        <w:rPr>
          <w:lang w:eastAsia="zh-CN"/>
        </w:rPr>
        <w:tab/>
      </w:r>
      <w:r>
        <w:rPr>
          <w:bCs/>
          <w:lang w:eastAsia="zh-CN"/>
        </w:rPr>
        <w:t>This KPI describes the time</w:t>
      </w:r>
      <w:r>
        <w:rPr>
          <w:rFonts w:eastAsia="SimSun;宋体"/>
          <w:lang w:eastAsia="zh-CN"/>
        </w:rPr>
        <w:t xml:space="preserve"> of </w:t>
      </w:r>
      <w:r>
        <w:rPr>
          <w:bCs/>
          <w:lang w:eastAsia="zh-CN"/>
        </w:rPr>
        <w:t xml:space="preserve">successful </w:t>
      </w:r>
      <w:r>
        <w:rPr>
          <w:rFonts w:eastAsia="SimSun;宋体"/>
        </w:rPr>
        <w:t>Mean Time of Inter-gNB handover</w:t>
      </w:r>
      <w:r>
        <w:rPr>
          <w:rFonts w:eastAsia="SimSun;宋体"/>
          <w:lang w:eastAsia="zh-CN"/>
        </w:rPr>
        <w:t xml:space="preserve"> which related to one single network slice and is used to evaluate utilization provided by the end-to-end network slice and network performance</w:t>
      </w:r>
      <w:r>
        <w:rPr>
          <w:bCs/>
          <w:lang w:eastAsia="zh-CN"/>
        </w:rPr>
        <w:t xml:space="preserve">. </w:t>
      </w:r>
      <w:r>
        <w:rPr/>
        <w:t>This KPI is obtained by measuring the time between the receipt by the Source NG-RAN from the Target NG-RAN of a “Release Resource" and the sending of a " N2 Path Switch Request " message from Source NG-RAN to the Target NG-RAN over a granularity period. The unit of this KPI is millisecond.</w:t>
      </w:r>
    </w:p>
    <w:p>
      <w:pPr>
        <w:pStyle w:val="B1"/>
        <w:rPr>
          <w:lang w:eastAsia="zh-CN"/>
        </w:rPr>
      </w:pPr>
      <w:r>
        <w:rPr/>
        <w:t>d)</w:t>
        <w:tab/>
        <w:t xml:space="preserve">Subnetwork </w:t>
      </w:r>
    </w:p>
    <w:p>
      <w:pPr>
        <w:pStyle w:val="Heading3"/>
        <w:rPr/>
      </w:pPr>
      <w:bookmarkStart w:id="84" w:name="__RefHeading___Toc138160952"/>
      <w:bookmarkEnd w:id="84"/>
      <w:r>
        <w:rPr/>
        <w:t>6.</w:t>
      </w:r>
      <w:r>
        <w:rPr/>
        <w:t>6</w:t>
      </w:r>
      <w:r>
        <w:rPr/>
        <w:t>.</w:t>
      </w:r>
      <w:r>
        <w:rPr/>
        <w:t>3</w:t>
        <w:tab/>
        <w:t>Successful rate of mobility registration updates of Single Network Slice</w:t>
      </w:r>
    </w:p>
    <w:p>
      <w:pPr>
        <w:pStyle w:val="B1"/>
        <w:rPr>
          <w:lang w:eastAsia="zh-CN"/>
        </w:rPr>
      </w:pPr>
      <w:r>
        <w:rPr>
          <w:lang w:eastAsia="zh-CN"/>
        </w:rPr>
        <w:t>a)</w:t>
        <w:tab/>
      </w:r>
      <w:r>
        <w:rPr>
          <w:lang w:eastAsia="zh-CN"/>
        </w:rPr>
        <w:t>M</w:t>
      </w:r>
      <w:r>
        <w:rPr>
          <w:lang w:eastAsia="zh-CN"/>
        </w:rPr>
        <w:t>obilityRegUpdateSR</w:t>
      </w:r>
      <w:r>
        <w:rPr>
          <w:lang w:eastAsia="zh-CN"/>
        </w:rPr>
        <w:t>.</w:t>
      </w:r>
    </w:p>
    <w:p>
      <w:pPr>
        <w:pStyle w:val="B1"/>
        <w:rPr>
          <w:lang w:eastAsia="zh-CN"/>
        </w:rPr>
      </w:pPr>
      <w:r>
        <w:rPr>
          <w:lang w:eastAsia="zh-CN"/>
        </w:rPr>
        <w:t>b)</w:t>
        <w:tab/>
        <w:t>T</w:t>
      </w:r>
      <w:r>
        <w:rPr>
          <w:lang w:eastAsia="zh-CN"/>
        </w:rPr>
        <w:t xml:space="preserve">his KPI describes </w:t>
      </w:r>
      <w:r>
        <w:rPr>
          <w:lang w:eastAsia="zh-CN"/>
        </w:rPr>
        <w:t>the successful rate of mobility registration updates in a network slice e</w:t>
      </w:r>
      <w:r>
        <w:rPr/>
        <w:t xml:space="preserve"> </w:t>
      </w:r>
      <w:r>
        <w:rPr>
          <w:lang w:eastAsia="zh-CN"/>
        </w:rPr>
        <w:t xml:space="preserve">at the AMF. This KPI </w:t>
      </w:r>
      <w:r>
        <w:rPr>
          <w:lang w:eastAsia="zh-CN"/>
        </w:rPr>
        <w:t xml:space="preserve">is obtained by </w:t>
      </w:r>
      <w:r>
        <w:rPr>
          <w:lang w:eastAsia="zh-CN"/>
        </w:rPr>
        <w:t>devid</w:t>
      </w:r>
      <w:r>
        <w:rPr>
          <w:lang w:eastAsia="zh-CN"/>
        </w:rPr>
        <w:t>ing</w:t>
      </w:r>
      <w:r>
        <w:rPr>
          <w:lang w:eastAsia="zh-CN"/>
        </w:rPr>
        <w:t xml:space="preserve"> the number o</w:t>
      </w:r>
      <w:r>
        <w:rPr/>
        <w:t>f successful mobility registration updates at the AMFs by number of mobility registration update requests received by the AMFs of single network slice.</w:t>
      </w:r>
    </w:p>
    <w:p>
      <w:pPr>
        <w:pStyle w:val="B1"/>
        <w:rPr/>
      </w:pPr>
      <w:r>
        <w:rPr/>
        <w:t>d)</w:t>
        <w:tab/>
        <w:t xml:space="preserve">NetworkSlice </w:t>
      </w:r>
    </w:p>
    <w:p>
      <w:pPr>
        <w:pStyle w:val="Heading3"/>
        <w:rPr/>
      </w:pPr>
      <w:bookmarkStart w:id="85" w:name="__RefHeading___Toc138160953"/>
      <w:bookmarkEnd w:id="85"/>
      <w:r>
        <w:rPr/>
        <w:t>6.6.4</w:t>
        <w:tab/>
        <w:t>5GS to EPS handover success rate</w:t>
      </w:r>
    </w:p>
    <w:p>
      <w:pPr>
        <w:pStyle w:val="B1"/>
        <w:rPr/>
      </w:pPr>
      <w:r>
        <w:rPr/>
        <w:t>a)</w:t>
        <w:tab/>
      </w:r>
      <w:r>
        <w:rPr>
          <w:lang w:eastAsia="zh-CN"/>
        </w:rPr>
        <w:t>5GSEPSHOSR</w:t>
      </w:r>
      <w:r>
        <w:rPr/>
        <w:t>.</w:t>
      </w:r>
    </w:p>
    <w:p>
      <w:pPr>
        <w:pStyle w:val="B1"/>
        <w:rPr>
          <w:lang w:val="en-US"/>
        </w:rPr>
      </w:pPr>
      <w:r>
        <w:rPr/>
        <w:t>b)</w:t>
        <w:tab/>
        <w:t xml:space="preserve">A KPI that shows how often a handover from 5GS to EPS is successful, regardless if the handover was made due to bad coverage or any other reason. </w:t>
      </w:r>
      <w:r>
        <w:rPr>
          <w:lang w:eastAsia="zh-CN"/>
        </w:rPr>
        <w:t xml:space="preserve">This </w:t>
      </w:r>
      <w:r>
        <w:rPr/>
        <w:t>KPI is obtained by successful handovers from 5GS to EPS system divided by the total number of handovers attempt’s from 5GS to EPS system.</w:t>
      </w:r>
    </w:p>
    <w:p>
      <w:pPr>
        <w:pStyle w:val="B1"/>
        <w:rPr/>
      </w:pPr>
      <w:r>
        <w:rPr>
          <w:sz w:val="22"/>
          <w:szCs w:val="22"/>
          <w:lang w:val="en-US" w:eastAsia="zh-CN"/>
        </w:rPr>
        <w:t xml:space="preserve">c) </w:t>
      </w:r>
      <w:r>
        <w:rPr/>
        <w:t>d)</w:t>
        <w:tab/>
        <w:t>SubNetwork, NRCellCU.</w:t>
      </w:r>
    </w:p>
    <w:p>
      <w:pPr>
        <w:pStyle w:val="Heading2"/>
        <w:rPr>
          <w:lang w:val="en-US"/>
        </w:rPr>
      </w:pPr>
      <w:bookmarkStart w:id="86" w:name="__RefHeading___Toc138160954"/>
      <w:bookmarkEnd w:id="86"/>
      <w:r>
        <w:rPr>
          <w:lang w:val="en-US"/>
        </w:rPr>
        <w:t>6.7</w:t>
        <w:tab/>
        <w:t>Energy Efficiency (</w:t>
      </w:r>
      <w:r>
        <w:rPr/>
        <w:t>EE)</w:t>
      </w:r>
      <w:r>
        <w:rPr>
          <w:lang w:val="en-US"/>
        </w:rPr>
        <w:t xml:space="preserve"> KPI</w:t>
      </w:r>
    </w:p>
    <w:p>
      <w:pPr>
        <w:pStyle w:val="Heading3"/>
        <w:rPr>
          <w:lang w:val="en-US"/>
        </w:rPr>
      </w:pPr>
      <w:bookmarkStart w:id="87" w:name="__RefHeading___Toc138160955"/>
      <w:bookmarkEnd w:id="87"/>
      <w:r>
        <w:rPr>
          <w:lang w:val="en-US"/>
        </w:rPr>
        <w:t>6.7.1</w:t>
        <w:tab/>
        <w:t>NG-RAN data Energy Efficiency (EE)</w:t>
      </w:r>
    </w:p>
    <w:p>
      <w:pPr>
        <w:pStyle w:val="Heading4"/>
        <w:ind w:left="1418" w:hanging="1418"/>
        <w:rPr>
          <w:lang w:val="en-US"/>
        </w:rPr>
      </w:pPr>
      <w:bookmarkStart w:id="88" w:name="__RefHeading___Toc138160956"/>
      <w:bookmarkEnd w:id="88"/>
      <w:r>
        <w:rPr>
          <w:lang w:val="en-US"/>
        </w:rPr>
        <w:t>6.7.1.1</w:t>
        <w:tab/>
        <w:t>Definition</w:t>
      </w:r>
    </w:p>
    <w:p>
      <w:pPr>
        <w:pStyle w:val="B1"/>
        <w:rPr/>
      </w:pPr>
      <w:r>
        <w:rPr/>
        <w:t>a)</w:t>
        <w:tab/>
        <w:t>EE</w:t>
      </w:r>
      <w:r>
        <w:rPr>
          <w:vertAlign w:val="subscript"/>
        </w:rPr>
        <w:t>MN,DV</w:t>
      </w:r>
      <w:r>
        <w:rPr/>
        <w:t>.</w:t>
      </w:r>
    </w:p>
    <w:p>
      <w:pPr>
        <w:pStyle w:val="B1"/>
        <w:rPr/>
      </w:pPr>
      <w:r>
        <w:rPr/>
        <w:t>b)</w:t>
        <w:tab/>
        <w:t>A KPI that shows mobile network data energy efficiency in operational NG-RAN. Data Volume (DV) divided by Energy Consumption (EC) of the considered network elements. The unit of this KPI is bit/J</w:t>
      </w:r>
      <w:r>
        <w:rPr>
          <w:lang w:eastAsia="zh-CN"/>
        </w:rPr>
        <w:t>.</w:t>
      </w:r>
    </w:p>
    <w:p>
      <w:pPr>
        <w:pStyle w:val="B1"/>
        <w:rPr/>
      </w:pPr>
      <w:r>
        <w:rPr/>
        <w:t>c)</w:t>
        <w:tab/>
        <w:t>EE</w:t>
      </w:r>
      <w:r>
        <w:rPr>
          <w:vertAlign w:val="subscript"/>
        </w:rPr>
        <w:t>MN,DV</w:t>
      </w:r>
      <w:r>
        <w:rPr>
          <w:rFonts w:eastAsia="SimSun;宋体"/>
          <w:vertAlign w:val="subscript"/>
        </w:rPr>
        <w:br/>
      </w:r>
    </w:p>
    <w:p>
      <w:pPr>
        <w:pStyle w:val="B1"/>
        <w:ind w:left="852" w:hanging="284"/>
        <w:rPr/>
      </w:pPr>
      <w:r>
        <w:rPr>
          <w:lang w:val="en-US" w:eastAsia="en-US"/>
        </w:rPr>
        <w:drawing>
          <wp:inline distT="0" distB="0" distL="0" distR="0">
            <wp:extent cx="2676525" cy="257175"/>
            <wp:effectExtent l="0" t="0" r="0" b="0"/>
            <wp:docPr id="8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7" descr=""/>
                    <pic:cNvPicPr>
                      <a:picLocks noChangeAspect="1" noChangeArrowheads="1"/>
                    </pic:cNvPicPr>
                  </pic:nvPicPr>
                  <pic:blipFill>
                    <a:blip r:embed="rId84"/>
                    <a:srcRect l="-7" t="-73" r="-7" b="-73"/>
                    <a:stretch>
                      <a:fillRect/>
                    </a:stretch>
                  </pic:blipFill>
                  <pic:spPr bwMode="auto">
                    <a:xfrm>
                      <a:off x="0" y="0"/>
                      <a:ext cx="2676525" cy="257175"/>
                    </a:xfrm>
                    <a:prstGeom prst="rect">
                      <a:avLst/>
                    </a:prstGeom>
                  </pic:spPr>
                </pic:pic>
              </a:graphicData>
            </a:graphic>
          </wp:inline>
        </w:drawing>
      </w:r>
      <w:r>
        <w:rPr/>
        <w:t xml:space="preserve"> </w:t>
      </w:r>
      <w:r>
        <w:rPr/>
        <w:t>- for non-split gNBs;</w:t>
      </w:r>
    </w:p>
    <w:p>
      <w:pPr>
        <w:pStyle w:val="B1"/>
        <w:ind w:left="852" w:hanging="284"/>
        <w:rPr/>
      </w:pPr>
      <w:r>
        <w:rPr>
          <w:lang w:val="en-US" w:eastAsia="en-US"/>
        </w:rPr>
        <w:drawing>
          <wp:inline distT="0" distB="0" distL="0" distR="0">
            <wp:extent cx="4333875" cy="371475"/>
            <wp:effectExtent l="0" t="0" r="0" b="0"/>
            <wp:docPr id="8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6" descr=""/>
                    <pic:cNvPicPr>
                      <a:picLocks noChangeAspect="1" noChangeArrowheads="1"/>
                    </pic:cNvPicPr>
                  </pic:nvPicPr>
                  <pic:blipFill>
                    <a:blip r:embed="rId85"/>
                    <a:srcRect l="-4" t="-52" r="-4" b="-52"/>
                    <a:stretch>
                      <a:fillRect/>
                    </a:stretch>
                  </pic:blipFill>
                  <pic:spPr bwMode="auto">
                    <a:xfrm>
                      <a:off x="0" y="0"/>
                      <a:ext cx="4333875" cy="371475"/>
                    </a:xfrm>
                    <a:prstGeom prst="rect">
                      <a:avLst/>
                    </a:prstGeom>
                  </pic:spPr>
                </pic:pic>
              </a:graphicData>
            </a:graphic>
          </wp:inline>
        </w:drawing>
      </w:r>
      <w:r>
        <w:rPr/>
        <w:t xml:space="preserve"> </w:t>
      </w:r>
      <w:r>
        <w:rPr/>
        <w:t>- for split gNBs;</w:t>
      </w:r>
    </w:p>
    <w:p>
      <w:pPr>
        <w:pStyle w:val="B1"/>
        <w:rPr/>
      </w:pPr>
      <w:r>
        <w:rPr/>
        <w:t>d)</w:t>
        <w:tab/>
        <w:t>SubNetwork</w:t>
      </w:r>
    </w:p>
    <w:p>
      <w:pPr>
        <w:pStyle w:val="B1"/>
        <w:rPr>
          <w:lang w:eastAsia="zh-CN"/>
        </w:rPr>
      </w:pPr>
      <w:r>
        <w:rPr/>
        <w:t>e)</w:t>
        <w:tab/>
        <w:t>The Data Volume (in kbits) is obtained by measuring amount of DL/UL PDCP SDU bits of the considered network elements over the measurement period. For split-gNBs, the Data Volume is calculated per Interface (F1-U, Xn-U, X2-U). The Energy Consumption (in kWh) is obtained by measuring the PEE.Energy of the considered network elements over the same period of time. The samples are aggregated at the NG-RAN node level. The 3GPP management system responsible for the management of the gNB (single or multiple vendor gNB) shall be able to collect PEE measurements data from all PNFs in the gNB, in the same way as the other PM measurements.</w:t>
      </w:r>
    </w:p>
    <w:p>
      <w:pPr>
        <w:pStyle w:val="Normal"/>
        <w:rPr>
          <w:rFonts w:eastAsia="SimSun;宋体"/>
          <w:lang w:eastAsia="zh-CN"/>
        </w:rPr>
      </w:pPr>
      <w:r>
        <w:rPr>
          <w:rFonts w:eastAsia="SimSun;宋体"/>
          <w:lang w:eastAsia="zh-CN"/>
        </w:rPr>
      </w:r>
      <w:r>
        <w:br w:type="page"/>
      </w:r>
    </w:p>
    <w:p>
      <w:pPr>
        <w:pStyle w:val="Heading8"/>
        <w:ind w:left="0" w:hanging="0"/>
        <w:rPr/>
      </w:pPr>
      <w:bookmarkStart w:id="89" w:name="__RefHeading___Toc138160957"/>
      <w:bookmarkEnd w:id="89"/>
      <w:r>
        <w:rPr/>
        <w:t xml:space="preserve">Annex A (informative): </w:t>
        <w:br/>
      </w:r>
      <w:r>
        <w:rPr>
          <w:lang w:eastAsia="zh-CN"/>
        </w:rPr>
        <w:t>Use cases for end to end KPIs</w:t>
      </w:r>
    </w:p>
    <w:p>
      <w:pPr>
        <w:pStyle w:val="Heading1"/>
        <w:ind w:left="1134" w:hanging="1134"/>
        <w:rPr/>
      </w:pPr>
      <w:bookmarkStart w:id="90" w:name="__RefHeading___Toc138160958"/>
      <w:bookmarkEnd w:id="90"/>
      <w:r>
        <w:rPr>
          <w:lang w:eastAsia="zh-CN"/>
        </w:rPr>
        <w:t>A.1</w:t>
        <w:tab/>
        <w:t>Use case for end-to-end latency measurements of 5G network-related KPI</w:t>
      </w:r>
    </w:p>
    <w:p>
      <w:pPr>
        <w:pStyle w:val="Normal"/>
        <w:rPr>
          <w:lang w:eastAsia="zh-CN"/>
        </w:rPr>
      </w:pPr>
      <w:r>
        <w:rPr>
          <w:lang w:eastAsia="zh-CN"/>
        </w:rPr>
        <w:t>The end-to-end latency is an important performance parameter for operating 5G network. In some scenarios (e.g. uRLLC), if end-to-end latency is insufficient, the 5G network customer cannot obtain guaranteed network performance provided by the network operator. So it is necessary to define end-to-end latency of network related measurement to evaluate whether the end-to-end latency that network customer requested has been satisfied. A procedure is invoked by network management system and is used:</w:t>
      </w:r>
    </w:p>
    <w:p>
      <w:pPr>
        <w:pStyle w:val="B1"/>
        <w:rPr/>
      </w:pPr>
      <w:r>
        <w:rPr>
          <w:lang w:eastAsia="zh-CN"/>
        </w:rPr>
        <w:t>-</w:t>
        <w:tab/>
        <w:t>to update the CSMF/NSMF with the end-to-end latency parameter for monitoring;</w:t>
      </w:r>
    </w:p>
    <w:p>
      <w:pPr>
        <w:pStyle w:val="B1"/>
        <w:rPr/>
      </w:pPr>
      <w:r>
        <w:rPr>
          <w:lang w:eastAsia="zh-CN"/>
        </w:rPr>
        <w:t>-</w:t>
        <w:tab/>
        <w:t>to inform the network customer/network operator the end-to-end latency;</w:t>
      </w:r>
    </w:p>
    <w:p>
      <w:pPr>
        <w:pStyle w:val="B1"/>
        <w:rPr/>
      </w:pPr>
      <w:r>
        <w:rPr>
          <w:lang w:eastAsia="zh-CN"/>
        </w:rPr>
        <w:t>-</w:t>
        <w:tab/>
        <w:t>to make CSMF/NSMF aware if the end-to-end latency can meet network customer’s service requirement.</w:t>
      </w:r>
    </w:p>
    <w:p>
      <w:pPr>
        <w:pStyle w:val="Normal"/>
        <w:rPr/>
      </w:pPr>
      <w:r>
        <w:rPr>
          <w:lang w:eastAsia="zh-CN"/>
        </w:rPr>
        <w:t xml:space="preserve">If high end-to-end latency are measured, it is also of benefit to pinpoint where in the chain from application to UE that the latency occurs. </w:t>
      </w:r>
    </w:p>
    <w:p>
      <w:pPr>
        <w:pStyle w:val="Heading1"/>
        <w:ind w:left="1134" w:hanging="1134"/>
        <w:rPr/>
      </w:pPr>
      <w:bookmarkStart w:id="91" w:name="__RefHeading___Toc138160959"/>
      <w:bookmarkEnd w:id="91"/>
      <w:r>
        <w:rPr>
          <w:lang w:eastAsia="zh-CN"/>
        </w:rPr>
        <w:t>A.2</w:t>
        <w:tab/>
        <w:t>Use case for number of registered subscribers of single network-slice related KPI</w:t>
      </w:r>
    </w:p>
    <w:p>
      <w:pPr>
        <w:pStyle w:val="Normal"/>
        <w:rPr>
          <w:lang w:eastAsia="zh-CN"/>
        </w:rPr>
      </w:pPr>
      <w:r>
        <w:rPr>
          <w:lang w:eastAsia="zh-CN"/>
        </w:rPr>
        <w:t>Number of registered subscribers of single network slice  can be used to describe the amount of subscribers that are successfully registered, it can reflect the usage of network slice , It is useful to evaluate accessibility performance provided by one single network slice  which may trigger the lifecycle management of the network slice, this kind of KPI is valuable especially when network functions (e.g. AMF) are shared between different network slice . This KPI is focusing on both network and user view.</w:t>
      </w:r>
    </w:p>
    <w:p>
      <w:pPr>
        <w:pStyle w:val="Heading1"/>
        <w:ind w:left="1134" w:hanging="1134"/>
        <w:rPr/>
      </w:pPr>
      <w:bookmarkStart w:id="92" w:name="__RefHeading___Toc138160960"/>
      <w:bookmarkEnd w:id="92"/>
      <w:r>
        <w:rPr>
          <w:lang w:eastAsia="zh-CN"/>
        </w:rPr>
        <w:t>A.3</w:t>
        <w:tab/>
        <w:t>Use case for upstream/downstream throughput for one-single-network-slice-related KPI</w:t>
      </w:r>
    </w:p>
    <w:p>
      <w:pPr>
        <w:pStyle w:val="Normal"/>
        <w:rPr>
          <w:lang w:eastAsia="zh-CN"/>
        </w:rPr>
      </w:pPr>
      <w:r>
        <w:rPr>
          <w:lang w:eastAsia="zh-CN"/>
        </w:rPr>
        <w:t>Measuring throughput is useful to evaluate system load of end to end network slice. If the throughput of the specific network slice  cannot meet the performance requirement, some actions need to be performed to the network slice  e.g. reconfiguration, capacity relocation. So it is necessary to define the IP throughput for one single network slice . This KPI is focusing on network and user view.</w:t>
      </w:r>
    </w:p>
    <w:p>
      <w:pPr>
        <w:pStyle w:val="Heading1"/>
        <w:ind w:left="1134" w:hanging="1134"/>
        <w:rPr/>
      </w:pPr>
      <w:bookmarkStart w:id="93" w:name="__RefHeading___Toc138160961"/>
      <w:r>
        <w:rPr>
          <w:lang w:eastAsia="zh-CN"/>
        </w:rPr>
        <w:t>A.4</w:t>
        <w:tab/>
        <w:t>Use case for mean PDU sessions number in network slice</w:t>
      </w:r>
      <w:bookmarkEnd w:id="93"/>
      <w:r>
        <w:rPr>
          <w:lang w:eastAsia="zh-CN"/>
        </w:rPr>
        <w:t xml:space="preserve">  </w:t>
      </w:r>
    </w:p>
    <w:p>
      <w:pPr>
        <w:pStyle w:val="Normal"/>
        <w:rPr>
          <w:lang w:eastAsia="zh-CN"/>
        </w:rPr>
      </w:pPr>
      <w:r>
        <w:rPr>
          <w:lang w:eastAsia="zh-CN"/>
        </w:rPr>
        <w:t>It is necessary to evaluate the mean PDU session number in the network slice  to indicate system load level. For example, if the mean value of the PDU sessions is high, maybe the system capacity should be increased. This KPI is focusing on network view.</w:t>
      </w:r>
    </w:p>
    <w:p>
      <w:pPr>
        <w:pStyle w:val="Heading1"/>
        <w:ind w:left="1134" w:hanging="1134"/>
        <w:rPr/>
      </w:pPr>
      <w:bookmarkStart w:id="94" w:name="__RefHeading___Toc138160962"/>
      <w:bookmarkEnd w:id="94"/>
      <w:r>
        <w:rPr>
          <w:lang w:eastAsia="zh-CN"/>
        </w:rPr>
        <w:t>A.5</w:t>
        <w:tab/>
        <w:t>Use case for virtualised resource utilization of network-slice-related KPI</w:t>
      </w:r>
    </w:p>
    <w:p>
      <w:pPr>
        <w:pStyle w:val="Normal"/>
        <w:rPr/>
      </w:pPr>
      <w:r>
        <w:rPr>
          <w:lang w:eastAsia="zh-CN"/>
        </w:rPr>
        <w:t>It is necessary to evaluate the current utilization of virtualised resources (e.g. memory and storage utilization) that a network slice  is occupied. If the utilization is larger or smaller than the threshold, maybe some scale in</w:t>
      </w:r>
      <w:r>
        <w:rPr>
          <w:lang w:eastAsia="zh-CN"/>
        </w:rPr>
        <w:t xml:space="preserve">/out </w:t>
      </w:r>
      <w:r>
        <w:rPr>
          <w:lang w:eastAsia="zh-CN"/>
        </w:rPr>
        <w:t>operations will be made by the management system. This KPI is focusing on network and user view.</w:t>
      </w:r>
    </w:p>
    <w:p>
      <w:pPr>
        <w:pStyle w:val="Heading1"/>
        <w:ind w:left="1134" w:hanging="1134"/>
        <w:rPr>
          <w:lang w:eastAsia="zh-CN"/>
        </w:rPr>
      </w:pPr>
      <w:bookmarkStart w:id="95" w:name="__RefHeading___Toc138160963"/>
      <w:bookmarkEnd w:id="95"/>
      <w:r>
        <w:rPr>
          <w:lang w:eastAsia="zh-CN"/>
        </w:rPr>
        <w:t>A.6</w:t>
        <w:tab/>
        <w:t>Use</w:t>
      </w:r>
      <w:r>
        <w:rPr/>
        <w:t xml:space="preserve"> c</w:t>
      </w:r>
      <w:r>
        <w:rPr>
          <w:lang w:eastAsia="zh-CN"/>
        </w:rPr>
        <w:t>ase for 5GS registration success rate of one single-network-slice-</w:t>
      </w:r>
      <w:r>
        <w:rPr/>
        <w:t xml:space="preserve">related </w:t>
      </w:r>
      <w:r>
        <w:rPr>
          <w:lang w:eastAsia="zh-CN"/>
        </w:rPr>
        <w:t>KPI</w:t>
      </w:r>
    </w:p>
    <w:p>
      <w:pPr>
        <w:pStyle w:val="Normal"/>
        <w:rPr/>
      </w:pPr>
      <w:r>
        <w:rPr>
          <w:lang w:eastAsia="zh-CN"/>
        </w:rPr>
        <w:t>It is necessary to evaluate accessibility performance provided by 5GS. 5GS registration for a UE is important when they have registered to the network slice . If users or subscribers cannot register to the network slice , they cannot access any network services in the network slice . This KPI is focusing on network view.</w:t>
      </w:r>
    </w:p>
    <w:p>
      <w:pPr>
        <w:pStyle w:val="Heading1"/>
        <w:ind w:left="1134" w:hanging="1134"/>
        <w:rPr>
          <w:lang w:eastAsia="zh-CN"/>
        </w:rPr>
      </w:pPr>
      <w:bookmarkStart w:id="96" w:name="__RefHeading___Toc138160964"/>
      <w:bookmarkEnd w:id="96"/>
      <w:r>
        <w:rPr>
          <w:lang w:eastAsia="zh-CN"/>
        </w:rPr>
        <w:t>A.7</w:t>
        <w:tab/>
        <w:t xml:space="preserve">Use case for </w:t>
      </w:r>
      <w:r>
        <w:rPr/>
        <w:t>RAN UE throughput-related KPI</w:t>
      </w:r>
    </w:p>
    <w:p>
      <w:pPr>
        <w:pStyle w:val="Normal"/>
        <w:rPr/>
      </w:pPr>
      <w:r>
        <w:rPr>
          <w:lang w:eastAsia="zh-CN"/>
        </w:rPr>
        <w:t>The UE perceived throughput in NG-RAN is an important performance parameter for operating 5G network. If the UE throughput of the NR cell cannot meet the performance requirement, some actions need to be performed to the network, e.g. reconfiguration or capacity increase. So it is necessary to define UE throughput KPI to evaluate whether the end-users are satisfied. The KPI covers volume large enough to make the throughput measurement relevant, i.e. excluding data volume of the last or only slot.</w:t>
      </w:r>
    </w:p>
    <w:p>
      <w:pPr>
        <w:pStyle w:val="Normal"/>
        <w:rPr>
          <w:lang w:eastAsia="zh-CN"/>
        </w:rPr>
      </w:pPr>
      <w:r>
        <w:rPr>
          <w:lang w:eastAsia="zh-CN"/>
        </w:rPr>
        <w:t xml:space="preserve">The UE throughput KPI covers also "NR option 3" scenarios. Then the gNB is "connected" towards the EPC, and not towards 5GC. </w:t>
      </w:r>
    </w:p>
    <w:p>
      <w:pPr>
        <w:pStyle w:val="Normal"/>
        <w:rPr/>
      </w:pPr>
      <w:r>
        <w:rPr>
          <w:lang w:eastAsia="zh-CN"/>
        </w:rPr>
        <w:t xml:space="preserve">It is proposed to allow the KPI separated based on mapped 5QI (or for QCI in case of NR option 3). </w:t>
      </w:r>
    </w:p>
    <w:p>
      <w:pPr>
        <w:pStyle w:val="Normal"/>
        <w:rPr>
          <w:lang w:eastAsia="zh-CN"/>
        </w:rPr>
      </w:pPr>
      <w:r>
        <w:rPr>
          <w:lang w:eastAsia="zh-CN"/>
        </w:rPr>
        <w:t xml:space="preserve">When network slicing is supported by the NG-RAN, multiple network slices may be supported. The UL and DL UE throughput for each network slice is then of importance to the operator to pinpoint a specific performance problem. </w:t>
      </w:r>
    </w:p>
    <w:p>
      <w:pPr>
        <w:pStyle w:val="Heading1"/>
        <w:ind w:left="1134" w:hanging="1134"/>
        <w:rPr/>
      </w:pPr>
      <w:bookmarkStart w:id="97" w:name="__RefHeading___Toc138160965"/>
      <w:bookmarkEnd w:id="97"/>
      <w:r>
        <w:rPr>
          <w:lang w:eastAsia="zh-CN"/>
        </w:rPr>
        <w:t>A.8</w:t>
        <w:tab/>
        <w:t>Use case for QoS flow retainability-related KPI</w:t>
      </w:r>
    </w:p>
    <w:p>
      <w:pPr>
        <w:pStyle w:val="Normal"/>
        <w:rPr/>
      </w:pPr>
      <w:r>
        <w:rPr/>
        <w:t xml:space="preserve">QoS flow is the key and limited resource for 5GS to deliver services. The release of the QoS flow needs to be monitored. QoS flow retainability is a key performance indicator of how often an end-user abnormally losing a QoS flow during the time the QoS flow is used. This key performance indicator is of great importance to estimate the end users’ experiences. </w:t>
      </w:r>
    </w:p>
    <w:p>
      <w:pPr>
        <w:pStyle w:val="Heading1"/>
        <w:ind w:left="1134" w:hanging="1134"/>
        <w:rPr/>
      </w:pPr>
      <w:bookmarkStart w:id="98" w:name="__RefHeading___Toc138160966"/>
      <w:bookmarkEnd w:id="98"/>
      <w:r>
        <w:rPr>
          <w:lang w:eastAsia="zh-CN"/>
        </w:rPr>
        <w:t>A.9</w:t>
        <w:tab/>
        <w:t>Use case for DRB accessibility-related KPI</w:t>
      </w:r>
    </w:p>
    <w:p>
      <w:pPr>
        <w:pStyle w:val="Normal"/>
        <w:rPr/>
      </w:pPr>
      <w:r>
        <w:rPr>
          <w:lang w:eastAsia="zh-CN"/>
        </w:rPr>
        <w:t>In providing services to end-users, the first step is to get access to the service. First after access to the service has been performed, the service can be used.</w:t>
      </w:r>
    </w:p>
    <w:p>
      <w:pPr>
        <w:pStyle w:val="Normal"/>
        <w:rPr>
          <w:lang w:eastAsia="zh-CN"/>
        </w:rPr>
      </w:pPr>
      <w:r>
        <w:rPr>
          <w:lang w:eastAsia="zh-CN"/>
        </w:rPr>
        <w:t xml:space="preserve">The service provided by NG-RAN is the DRB. For the DRB to be successfully setup it is also necessary to setup an RRC connection and an NG signalling connection. </w:t>
      </w:r>
    </w:p>
    <w:p>
      <w:pPr>
        <w:pStyle w:val="Normal"/>
        <w:rPr/>
      </w:pPr>
      <w:r>
        <w:rPr/>
        <w:t xml:space="preserve">If an end user cannot access a service, it is hard to charge for the service. Also, if it happens often that an end-user cannot access the provided service, the end-user might change wireless subscription provider, i.e. loss of income for the network operator. Hence, to have a good accessibility of the services is important from a business point of view. </w:t>
      </w:r>
    </w:p>
    <w:p>
      <w:pPr>
        <w:pStyle w:val="Normal"/>
        <w:rPr/>
      </w:pPr>
      <w:r>
        <w:rPr/>
        <w:t>A DRB accessibility KPI requires the following 3 measurements:</w:t>
      </w:r>
    </w:p>
    <w:p>
      <w:pPr>
        <w:pStyle w:val="B1"/>
        <w:rPr/>
      </w:pPr>
      <w:r>
        <w:rPr/>
        <w:t>-</w:t>
        <w:tab/>
        <w:t>RRC connection setup success rate.</w:t>
      </w:r>
    </w:p>
    <w:p>
      <w:pPr>
        <w:pStyle w:val="B1"/>
        <w:rPr/>
      </w:pPr>
      <w:r>
        <w:rPr/>
        <w:t>-</w:t>
        <w:tab/>
        <w:t>NG signalling connection setup success rate.</w:t>
      </w:r>
    </w:p>
    <w:p>
      <w:pPr>
        <w:pStyle w:val="B1"/>
        <w:rPr/>
      </w:pPr>
      <w:r>
        <w:rPr/>
        <w:t>-</w:t>
        <w:tab/>
        <w:t>DRB setup success rate.</w:t>
      </w:r>
    </w:p>
    <w:p>
      <w:pPr>
        <w:pStyle w:val="Normal"/>
        <w:rPr/>
      </w:pPr>
      <w:r>
        <w:rPr>
          <w:lang w:eastAsia="zh-CN"/>
        </w:rPr>
        <w:t>The success rate for RRC connection setup and for NG signalling connection setup shall exclude setups with establishment cause mo-Signalling</w:t>
      </w:r>
      <w:r>
        <w:rPr>
          <w:lang w:val="en-US" w:eastAsia="en-US"/>
        </w:rPr>
        <w:t xml:space="preserve">, since these phases/procedures occur when there </w:t>
      </w:r>
      <w:r>
        <w:rPr>
          <w:lang w:val="en-US"/>
        </w:rPr>
        <w:t>is no request to setup a DRB.</w:t>
      </w:r>
      <w:r>
        <w:rPr>
          <w:lang w:val="en-US" w:eastAsia="en-US"/>
        </w:rPr>
        <w:t xml:space="preserve"> </w:t>
      </w:r>
    </w:p>
    <w:p>
      <w:pPr>
        <w:pStyle w:val="Normal"/>
        <w:rPr/>
      </w:pPr>
      <w:r>
        <w:rPr>
          <w:lang w:val="en-US"/>
        </w:rPr>
        <w:t xml:space="preserve">This KPI is available per mapped 5QI and per S-NSSAI, and it </w:t>
      </w:r>
      <w:r>
        <w:rPr/>
        <w:t>assists the network operator with information about the accessibility provided to their 5G network customers.</w:t>
      </w:r>
    </w:p>
    <w:p>
      <w:pPr>
        <w:pStyle w:val="Heading1"/>
        <w:ind w:left="1134" w:hanging="1134"/>
        <w:rPr>
          <w:lang w:eastAsia="zh-CN"/>
        </w:rPr>
      </w:pPr>
      <w:bookmarkStart w:id="99" w:name="__RefHeading___Toc138160967"/>
      <w:bookmarkEnd w:id="99"/>
      <w:r>
        <w:rPr>
          <w:lang w:eastAsia="zh-CN"/>
        </w:rPr>
        <w:t>A.10</w:t>
        <w:tab/>
        <w:t>Use case for mobility KPIs</w:t>
      </w:r>
    </w:p>
    <w:p>
      <w:pPr>
        <w:pStyle w:val="Normal"/>
        <w:rPr/>
      </w:pPr>
      <w:r>
        <w:rPr/>
        <w:t xml:space="preserve">When a service is used it is important that it is not interrupted or aborted. One of the fault cases in a radio system for this is handovers/mobility. </w:t>
      </w:r>
    </w:p>
    <w:p>
      <w:pPr>
        <w:pStyle w:val="Normal"/>
        <w:rPr/>
      </w:pPr>
      <w:r>
        <w:rPr/>
        <w:t>If a mobility KPI is not considered OK, then the network operator can investigate which steps that are required to improve the mobility towards their services.</w:t>
      </w:r>
    </w:p>
    <w:p>
      <w:pPr>
        <w:pStyle w:val="Normal"/>
        <w:rPr>
          <w:lang w:eastAsia="zh-CN"/>
        </w:rPr>
      </w:pPr>
      <w:r>
        <w:rPr>
          <w:rFonts w:eastAsia="SimSun;宋体"/>
          <w:lang w:eastAsia="zh-CN"/>
        </w:rPr>
        <w:t>These KPIs can be used for observing the impact on end-users of mobility in NG-RAN and towards other system.</w:t>
      </w:r>
    </w:p>
    <w:p>
      <w:pPr>
        <w:pStyle w:val="Heading1"/>
        <w:ind w:left="1134" w:hanging="1134"/>
        <w:rPr>
          <w:lang w:eastAsia="zh-CN"/>
        </w:rPr>
      </w:pPr>
      <w:bookmarkStart w:id="100" w:name="__RefHeading___Toc138160968"/>
      <w:bookmarkEnd w:id="100"/>
      <w:r>
        <w:rPr>
          <w:lang w:eastAsia="zh-CN"/>
        </w:rPr>
        <w:t>A.11</w:t>
        <w:tab/>
        <w:t>Use case for DRB retainability related KPI</w:t>
      </w:r>
    </w:p>
    <w:p>
      <w:pPr>
        <w:pStyle w:val="Normal"/>
        <w:rPr/>
      </w:pPr>
      <w:r>
        <w:rPr/>
        <w:t>DRB is the key and limited resource for 5GS to deliver services. Once a QoS flow reaches a gNB it will trigger setup of a new DRB or it will be mapped to an existing DRB. The decision on how to map QoS flows into new or existing DRBs is taken at the CU-CP. CU-CP also defines one set of QoS parameters (one 5QI) for the DRB. If a QoS flow is mapped to an existing DRB, the packets belonging to that QoS flow are not treated with the 5QI of the QoS flow, but they are treated with the mapped 5QI of the DRB.</w:t>
      </w:r>
    </w:p>
    <w:p>
      <w:pPr>
        <w:pStyle w:val="B1"/>
        <w:ind w:left="0" w:hanging="0"/>
        <w:rPr/>
      </w:pPr>
      <w:r>
        <w:rPr/>
        <w:t xml:space="preserve">The release of the DRB needs to be monitored, so that abnormal releases while the UE is considered in an active transfer shall be logged. DRB retainability is a key performance indicator of how often an end-user abnormally loses a DRB during the time the DRB is actively used. This key performance indicator is of great important to estimate the end users’ experiences. </w:t>
      </w:r>
      <w:r>
        <w:rPr>
          <w:lang w:val="en-US"/>
        </w:rPr>
        <w:t>DRBs with bursty flow are considered active if any data (UL or DL) has been transferred during the last 100 ms</w:t>
      </w:r>
      <w:r>
        <w:rPr>
          <w:lang w:val="en-US" w:eastAsia="zh-CN"/>
        </w:rPr>
        <w:t>. DRBs</w:t>
      </w:r>
      <w:r>
        <w:rPr>
          <w:lang w:val="en-US"/>
        </w:rPr>
        <w:t xml:space="preserve"> with continuous flow are seen as active DRBs in the context of this measurement</w:t>
      </w:r>
      <w:r>
        <w:rPr/>
        <w:t xml:space="preserve"> as long as the UE is in RRC connected state</w:t>
      </w:r>
      <w:r>
        <w:rPr>
          <w:lang w:val="en-US"/>
        </w:rPr>
        <w:t xml:space="preserve">. </w:t>
      </w:r>
      <w:r>
        <w:rPr/>
        <w:t xml:space="preserve">A particular </w:t>
      </w:r>
      <w:r>
        <w:rPr>
          <w:lang w:val="en-US"/>
        </w:rPr>
        <w:t>DRB is defined to be of type continuous flow if the mapped 5QI is any of {1, 2, 65, 66}.</w:t>
      </w:r>
    </w:p>
    <w:p>
      <w:pPr>
        <w:pStyle w:val="Normal"/>
        <w:rPr/>
      </w:pPr>
      <w:r>
        <w:rPr/>
        <w:t>The key performance indicator shall monitor the DRB retainability for each used mapped 5QI value, as well as for the used S-NSSAI(s). DRBs used in 3GPP option 3 shall not be covered by this KPI. For the case when a DRB have multiple QoS flows mapped and active, when a QoS flow is released it will not be counted as a DRB release (DRB still active) in this KPI.</w:t>
      </w:r>
    </w:p>
    <w:p>
      <w:pPr>
        <w:pStyle w:val="Heading1"/>
        <w:ind w:left="1134" w:hanging="1134"/>
        <w:rPr>
          <w:lang w:eastAsia="zh-CN"/>
        </w:rPr>
      </w:pPr>
      <w:bookmarkStart w:id="101" w:name="__RefHeading___Toc138160969"/>
      <w:bookmarkEnd w:id="101"/>
      <w:r>
        <w:rPr>
          <w:lang w:eastAsia="zh-CN"/>
        </w:rPr>
        <w:t>A.12</w:t>
        <w:tab/>
        <w:t>Use</w:t>
      </w:r>
      <w:r>
        <w:rPr/>
        <w:t xml:space="preserve"> c</w:t>
      </w:r>
      <w:r>
        <w:rPr>
          <w:lang w:eastAsia="zh-CN"/>
        </w:rPr>
        <w:t xml:space="preserve">ase for </w:t>
      </w:r>
      <w:r>
        <w:rPr>
          <w:rFonts w:eastAsia="DengXian;等线"/>
          <w:lang w:eastAsia="zh-CN"/>
        </w:rPr>
        <w:t>PDU</w:t>
      </w:r>
      <w:r>
        <w:rPr>
          <w:rFonts w:eastAsia="DengXian;等线"/>
          <w:lang w:eastAsia="zh-CN"/>
        </w:rPr>
        <w:t xml:space="preserve"> session</w:t>
      </w:r>
      <w:r>
        <w:rPr/>
        <w:t xml:space="preserve"> establishment</w:t>
      </w:r>
      <w:r>
        <w:rPr>
          <w:lang w:eastAsia="zh-CN"/>
        </w:rPr>
        <w:t xml:space="preserve"> success rate of one </w:t>
      </w:r>
      <w:r>
        <w:rPr>
          <w:rFonts w:eastAsia="SimSun;宋体"/>
          <w:sz w:val="32"/>
        </w:rPr>
        <w:t xml:space="preserve">network slice (S-NSSAI) </w:t>
      </w:r>
      <w:r>
        <w:rPr/>
        <w:t xml:space="preserve">related </w:t>
      </w:r>
      <w:r>
        <w:rPr>
          <w:lang w:eastAsia="zh-CN"/>
        </w:rPr>
        <w:t>KPI</w:t>
      </w:r>
    </w:p>
    <w:p>
      <w:pPr>
        <w:pStyle w:val="Normal"/>
        <w:rPr>
          <w:lang w:eastAsia="zh-CN"/>
        </w:rPr>
      </w:pPr>
      <w:r>
        <w:rPr>
          <w:lang w:eastAsia="zh-CN"/>
        </w:rPr>
        <w:t xml:space="preserve">It is necessary to evaluate accessibility performance provided by 5GS. </w:t>
      </w:r>
      <w:r>
        <w:rPr>
          <w:rFonts w:eastAsia="DengXian;等线"/>
          <w:lang w:eastAsia="zh-CN"/>
        </w:rPr>
        <w:t>PDU</w:t>
      </w:r>
      <w:r>
        <w:rPr>
          <w:rFonts w:eastAsia="DengXian;等线"/>
          <w:lang w:eastAsia="zh-CN"/>
        </w:rPr>
        <w:t xml:space="preserve"> session</w:t>
      </w:r>
      <w:r>
        <w:rPr/>
        <w:t xml:space="preserve"> Establishment</w:t>
      </w:r>
      <w:r>
        <w:rPr>
          <w:lang w:eastAsia="zh-CN"/>
        </w:rPr>
        <w:t xml:space="preserve"> for a UE is important when it has registered to the network slice. If users or subscribers cannot </w:t>
      </w:r>
      <w:r>
        <w:rPr>
          <w:rFonts w:eastAsia="SimSun;宋体"/>
          <w:lang w:eastAsia="zh-CN"/>
        </w:rPr>
        <w:t xml:space="preserve">establish </w:t>
      </w:r>
      <w:r>
        <w:rPr>
          <w:rFonts w:eastAsia="DengXian;等线"/>
          <w:lang w:eastAsia="zh-CN"/>
        </w:rPr>
        <w:t>PDU</w:t>
      </w:r>
      <w:r>
        <w:rPr>
          <w:rFonts w:eastAsia="DengXian;等线"/>
          <w:lang w:eastAsia="zh-CN"/>
        </w:rPr>
        <w:t xml:space="preserve"> sessions in</w:t>
      </w:r>
      <w:r>
        <w:rPr/>
        <w:t xml:space="preserve"> </w:t>
      </w:r>
      <w:r>
        <w:rPr>
          <w:lang w:eastAsia="zh-CN"/>
        </w:rPr>
        <w:t>slice instance, they cannot access any network services in the network slice. This KPI is focusing on network view.</w:t>
      </w:r>
    </w:p>
    <w:p>
      <w:pPr>
        <w:pStyle w:val="Heading1"/>
        <w:ind w:left="1134" w:hanging="1134"/>
        <w:rPr>
          <w:lang w:eastAsia="zh-CN"/>
        </w:rPr>
      </w:pPr>
      <w:bookmarkStart w:id="102" w:name="__RefHeading___Toc138160970"/>
      <w:bookmarkEnd w:id="102"/>
      <w:r>
        <w:rPr>
          <w:lang w:eastAsia="zh-CN"/>
        </w:rPr>
        <w:t>A.13</w:t>
        <w:tab/>
        <w:t xml:space="preserve">Use case for </w:t>
      </w:r>
      <w:r>
        <w:rPr/>
        <w:t>integrated</w:t>
      </w:r>
      <w:r>
        <w:rPr>
          <w:lang w:eastAsia="zh-CN"/>
        </w:rPr>
        <w:t xml:space="preserve"> downlink latency in RAN</w:t>
      </w:r>
    </w:p>
    <w:p>
      <w:pPr>
        <w:pStyle w:val="Normal"/>
        <w:rPr>
          <w:rFonts w:eastAsia="SimSun;宋体"/>
          <w:lang w:eastAsia="zh-CN"/>
        </w:rPr>
      </w:pPr>
      <w:r>
        <w:rPr>
          <w:lang w:eastAsia="zh-CN"/>
        </w:rPr>
        <w:t>Following figure captured in clause 4.2.3, 3GPP TS 23.501[x] illustrates the 5G system architecture. The end to end downlink latency should be measured from Data Network to UE, of which the latency from RAN to UE is an important part for the latency of this section is closely related to NG-RAN.</w:t>
      </w:r>
    </w:p>
    <w:p>
      <w:pPr>
        <w:pStyle w:val="TH"/>
        <w:rPr>
          <w:lang w:eastAsia="zh-CN"/>
        </w:rPr>
      </w:pPr>
      <w:r>
        <w:rPr/>
        <w:object w:dxaOrig="7862" w:dyaOrig="4161">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295.5pt;height:155.25pt" filled="f" o:ole="">
            <v:imagedata r:id="rId87" o:title=""/>
          </v:shape>
          <o:OLEObject Type="Embed" ProgID="" ShapeID="ole_rId86" DrawAspect="Content" ObjectID="_1887488803" r:id="rId86"/>
        </w:object>
      </w:r>
    </w:p>
    <w:p>
      <w:pPr>
        <w:pStyle w:val="Normal"/>
        <w:rPr/>
      </w:pPr>
      <w:r>
        <w:rPr/>
        <w:t xml:space="preserve">The integrated downlink latency in RAN is a key performance parameter for evaluating the packet delay in RAN for QoS monitoring. This KPI is also an important part of the end-to-end network latency for SLA assurance. </w:t>
      </w:r>
    </w:p>
    <w:p>
      <w:pPr>
        <w:pStyle w:val="Heading1"/>
        <w:ind w:left="1134" w:hanging="1134"/>
        <w:rPr>
          <w:lang w:eastAsia="zh-CN"/>
        </w:rPr>
      </w:pPr>
      <w:bookmarkStart w:id="103" w:name="__RefHeading___Toc138160971"/>
      <w:bookmarkEnd w:id="103"/>
      <w:r>
        <w:rPr>
          <w:lang w:eastAsia="zh-CN"/>
        </w:rPr>
        <w:t>A.14</w:t>
        <w:tab/>
        <w:t>Use</w:t>
      </w:r>
      <w:r>
        <w:rPr/>
        <w:t xml:space="preserve"> c</w:t>
      </w:r>
      <w:r>
        <w:rPr>
          <w:lang w:eastAsia="zh-CN"/>
        </w:rPr>
        <w:t xml:space="preserve">ase for </w:t>
      </w:r>
      <w:r>
        <w:rPr>
          <w:rFonts w:eastAsia="DengXian;等线"/>
          <w:lang w:eastAsia="zh-CN"/>
        </w:rPr>
        <w:t>PDU session</w:t>
      </w:r>
      <w:r>
        <w:rPr/>
        <w:t xml:space="preserve"> Establishment</w:t>
      </w:r>
      <w:r>
        <w:rPr>
          <w:lang w:eastAsia="zh-CN"/>
        </w:rPr>
        <w:t xml:space="preserve"> success rate of one single-network-slice instance-</w:t>
      </w:r>
      <w:r>
        <w:rPr/>
        <w:t xml:space="preserve">related </w:t>
      </w:r>
      <w:r>
        <w:rPr>
          <w:lang w:eastAsia="zh-CN"/>
        </w:rPr>
        <w:t>KPI</w:t>
      </w:r>
    </w:p>
    <w:p>
      <w:pPr>
        <w:pStyle w:val="Normal"/>
        <w:rPr>
          <w:lang w:eastAsia="zh-CN"/>
        </w:rPr>
      </w:pPr>
      <w:r>
        <w:rPr>
          <w:lang w:eastAsia="zh-CN"/>
        </w:rPr>
        <w:t>It is necessary to evaluate PDU session establishment time, it can be used to analyse the network service difference between different RAN locations in one area, which can be used for management area division. This KPI is focusing on network view.</w:t>
      </w:r>
    </w:p>
    <w:p>
      <w:pPr>
        <w:pStyle w:val="Heading1"/>
        <w:ind w:left="1134" w:hanging="1134"/>
        <w:rPr>
          <w:rFonts w:eastAsia="SimSun;宋体"/>
          <w:lang w:eastAsia="zh-CN"/>
        </w:rPr>
      </w:pPr>
      <w:bookmarkStart w:id="104" w:name="__RefHeading___Toc138160972"/>
      <w:bookmarkEnd w:id="104"/>
      <w:r>
        <w:rPr>
          <w:rFonts w:eastAsia="SimSun;宋体"/>
          <w:lang w:eastAsia="zh-CN"/>
        </w:rPr>
        <w:t>A.15</w:t>
        <w:tab/>
        <w:t>Use case for QoS flow retainability-related KPI</w:t>
      </w:r>
    </w:p>
    <w:p>
      <w:pPr>
        <w:pStyle w:val="TextBody"/>
        <w:rPr/>
      </w:pPr>
      <w:r>
        <w:rPr/>
        <w:t xml:space="preserve">QoS Flow is the key and limited resource for 5GS to deliver services. The release of the QoS flow needs to be monitored. QoS Flow drop ratio is a key performance indicator of how often an end-user is abnormally losing a bearer. This key performance indicator is of great importance to estimate the end users’ experiences. </w:t>
      </w:r>
    </w:p>
    <w:p>
      <w:pPr>
        <w:pStyle w:val="Normal"/>
        <w:rPr>
          <w:rFonts w:eastAsia="SimSun;宋体"/>
        </w:rPr>
      </w:pPr>
      <w:r>
        <w:rPr/>
        <w:t>The KPI shall be available per QoS group.</w:t>
      </w:r>
    </w:p>
    <w:p>
      <w:pPr>
        <w:pStyle w:val="Normal"/>
        <w:rPr/>
      </w:pPr>
      <w:r>
        <w:rPr/>
        <w:t>From QoS perspective it is important to focus also on call duration as in some cases wrong quality perceived by the end user is not fully reflected by drop ratio nor retainability KPI. Typical case is when due to poor radio conditions the end user redials (the call was terminated normally) to the same party to secure the quality. But in this case the drop ratio KPI will not show any degradation. Secondly, although the call is dropped the end user may or may not redial depending on dropped call duration compared to the case when the call would be normally released. It is therefore highly recommended to monitor distribution of duration of normally and abnormally released calls.</w:t>
      </w:r>
    </w:p>
    <w:p>
      <w:pPr>
        <w:pStyle w:val="Heading1"/>
        <w:ind w:left="1134" w:hanging="1134"/>
        <w:rPr>
          <w:lang w:eastAsia="zh-CN"/>
        </w:rPr>
      </w:pPr>
      <w:bookmarkStart w:id="105" w:name="__RefHeading___Toc138160973"/>
      <w:bookmarkEnd w:id="105"/>
      <w:r>
        <w:rPr>
          <w:lang w:eastAsia="zh-CN"/>
        </w:rPr>
        <w:t>A.16</w:t>
        <w:tab/>
        <w:t>Use case for 5G Energy Efficiency (EE) KPI</w:t>
      </w:r>
    </w:p>
    <w:p>
      <w:pPr>
        <w:pStyle w:val="Normal"/>
        <w:rPr>
          <w:rFonts w:eastAsia="SimSun;宋体"/>
        </w:rPr>
      </w:pPr>
      <w:r>
        <w:rPr>
          <w:rFonts w:eastAsia="SimSun;宋体"/>
        </w:rPr>
        <w:t>Assessment of Energy Efficiency in network is very important for operators willing to control their OPEX and, in particular, their network energy OPEX.</w:t>
      </w:r>
    </w:p>
    <w:p>
      <w:pPr>
        <w:pStyle w:val="Normal"/>
        <w:rPr>
          <w:rFonts w:eastAsia="SimSun;宋体"/>
        </w:rPr>
      </w:pPr>
      <w:r>
        <w:rPr>
          <w:rFonts w:eastAsia="SimSun;宋体"/>
        </w:rPr>
        <w:t>Mobile Network data Energy Efficiency (EE</w:t>
      </w:r>
      <w:r>
        <w:rPr>
          <w:rFonts w:eastAsia="SimSun;宋体"/>
          <w:vertAlign w:val="subscript"/>
        </w:rPr>
        <w:t>MN,DV</w:t>
      </w:r>
      <w:r>
        <w:rPr>
          <w:rFonts w:eastAsia="SimSun;宋体"/>
        </w:rPr>
        <w:t>) is the ratio between the performance indicator (DV</w:t>
      </w:r>
      <w:r>
        <w:rPr>
          <w:rFonts w:eastAsia="SimSun;宋体"/>
          <w:vertAlign w:val="subscript"/>
        </w:rPr>
        <w:t>MN</w:t>
      </w:r>
      <w:r>
        <w:rPr>
          <w:rFonts w:eastAsia="SimSun;宋体"/>
        </w:rPr>
        <w:t>) and the energy consumption (EC</w:t>
      </w:r>
      <w:r>
        <w:rPr>
          <w:rFonts w:eastAsia="SimSun;宋体"/>
          <w:vertAlign w:val="subscript"/>
        </w:rPr>
        <w:t>MN</w:t>
      </w:r>
      <w:r>
        <w:rPr>
          <w:rFonts w:eastAsia="SimSun;宋体"/>
        </w:rPr>
        <w:t>) when assessed during the same time frame, see ETSI ES 203 228 [8] clause 3.1 and clause 5.3.</w:t>
      </w:r>
    </w:p>
    <w:p>
      <w:pPr>
        <w:pStyle w:val="Normal"/>
        <w:rPr>
          <w:rFonts w:eastAsia="SimSun;宋体"/>
        </w:rPr>
      </w:pPr>
      <w:r>
        <w:fldChar w:fldCharType="begin"/>
      </w:r>
      <w:r>
        <w:rPr>
          <w:position w:val="-12"/>
          <w:rFonts w:eastAsia="SimSun;宋体"/>
        </w:rPr>
        <w:instrText xml:space="preserve"> QUOTE _x0001_ </w:instrText>
      </w:r>
      <w:r>
        <w:rPr>
          <w:rFonts w:eastAsia="SimSun;宋体"/>
          <w:position w:val="-12"/>
        </w:rPr>
      </w:r>
      <w:r>
        <w:rPr>
          <w:position w:val="-12"/>
          <w:rFonts w:eastAsia="SimSun;宋体"/>
        </w:rPr>
        <w:fldChar w:fldCharType="separate"/>
      </w:r>
      <w:r>
        <w:rPr>
          <w:rFonts w:eastAsia="SimSun;宋体"/>
          <w:position w:val="-12"/>
        </w:rPr>
      </w:r>
      <w:r>
        <w:rPr>
          <w:rFonts w:eastAsia="SimSun;宋体"/>
          <w:position w:val="-12"/>
        </w:rPr>
        <w:drawing>
          <wp:inline distT="0" distB="0" distL="0" distR="0">
            <wp:extent cx="876300" cy="228600"/>
            <wp:effectExtent l="0" t="0" r="0" b="0"/>
            <wp:docPr id="89"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4" descr=""/>
                    <pic:cNvPicPr>
                      <a:picLocks noChangeAspect="1" noChangeArrowheads="1"/>
                    </pic:cNvPicPr>
                  </pic:nvPicPr>
                  <pic:blipFill>
                    <a:blip r:embed="rId88"/>
                    <a:srcRect l="-41" t="-158" r="-41" b="-158"/>
                    <a:stretch>
                      <a:fillRect/>
                    </a:stretch>
                  </pic:blipFill>
                  <pic:spPr bwMode="auto">
                    <a:xfrm>
                      <a:off x="0" y="0"/>
                      <a:ext cx="876300" cy="228600"/>
                    </a:xfrm>
                    <a:prstGeom prst="rect">
                      <a:avLst/>
                    </a:prstGeom>
                  </pic:spPr>
                </pic:pic>
              </a:graphicData>
            </a:graphic>
          </wp:inline>
        </w:drawing>
      </w:r>
      <w:r>
        <w:rPr>
          <w:rFonts w:eastAsia="SimSun;宋体"/>
          <w:position w:val="-12"/>
        </w:rPr>
      </w:r>
      <w:r>
        <w:rPr>
          <w:position w:val="-12"/>
          <w:rFonts w:eastAsia="SimSun;宋体"/>
        </w:rPr>
        <w:fldChar w:fldCharType="end"/>
      </w:r>
    </w:p>
    <w:p>
      <w:pPr>
        <w:pStyle w:val="Normal"/>
        <w:rPr>
          <w:rFonts w:eastAsia="SimSun;宋体"/>
        </w:rPr>
      </w:pPr>
      <w:r>
        <w:rPr>
          <w:rFonts w:eastAsia="SimSun;宋体"/>
        </w:rPr>
        <w:t>where EE</w:t>
      </w:r>
      <w:r>
        <w:rPr>
          <w:rFonts w:eastAsia="SimSun;宋体"/>
          <w:vertAlign w:val="subscript"/>
        </w:rPr>
        <w:t>MN,DV</w:t>
      </w:r>
      <w:r>
        <w:rPr>
          <w:rFonts w:eastAsia="SimSun;宋体"/>
        </w:rPr>
        <w:t xml:space="preserve"> is expressed in bit/J.</w:t>
      </w:r>
    </w:p>
    <w:p>
      <w:pPr>
        <w:pStyle w:val="Normal"/>
        <w:rPr>
          <w:rFonts w:eastAsia="SimSun;宋体"/>
        </w:rPr>
      </w:pPr>
      <w:r>
        <w:rPr/>
        <w:t>Assessment of EE</w:t>
      </w:r>
      <w:r>
        <w:rPr>
          <w:vertAlign w:val="subscript"/>
        </w:rPr>
        <w:t>MN,DV</w:t>
      </w:r>
      <w:r>
        <w:rPr/>
        <w:t xml:space="preserve"> needs the collection of both Data Volumes (DV) and Energy Consumption (EC) of 5G Network Functions (NF). </w:t>
      </w:r>
      <w:r>
        <w:rPr>
          <w:rFonts w:eastAsia="SimSun;宋体"/>
        </w:rPr>
        <w:t>How this EE KPI can be applied to NG-RAN is specified in clause 4.1 of TS 28.310 [9].</w:t>
      </w:r>
    </w:p>
    <w:p>
      <w:pPr>
        <w:pStyle w:val="Normal"/>
        <w:rPr>
          <w:rFonts w:eastAsia="SimSun;宋体"/>
        </w:rPr>
      </w:pPr>
      <w:r>
        <w:rPr>
          <w:rFonts w:eastAsia="SimSun;宋体"/>
        </w:rPr>
        <w:t>Before the network operator takes any action to save network energy OPEX, the network operator needs to know the energy efficiency of its 5G network.</w:t>
      </w:r>
    </w:p>
    <w:p>
      <w:pPr>
        <w:pStyle w:val="Normal"/>
        <w:rPr>
          <w:lang w:eastAsia="zh-CN"/>
        </w:rPr>
      </w:pPr>
      <w:r>
        <w:rPr>
          <w:rFonts w:eastAsia="SimSun;宋体"/>
        </w:rPr>
        <w:t>This KPI needs to be used for observing the impact of NG-RAN on data energy efficiency of 5G access networks.</w:t>
      </w:r>
    </w:p>
    <w:p>
      <w:pPr>
        <w:pStyle w:val="Normal"/>
        <w:rPr>
          <w:lang w:eastAsia="zh-CN"/>
        </w:rPr>
      </w:pPr>
      <w:r>
        <w:rPr>
          <w:lang w:eastAsia="zh-CN"/>
        </w:rPr>
      </w:r>
      <w:r>
        <w:br w:type="page"/>
      </w:r>
    </w:p>
    <w:p>
      <w:pPr>
        <w:pStyle w:val="Heading8"/>
        <w:ind w:left="0" w:hanging="0"/>
        <w:rPr/>
      </w:pPr>
      <w:bookmarkStart w:id="106" w:name="__RefHeading___Toc138160974"/>
      <w:bookmarkStart w:id="107" w:name="historyclause"/>
      <w:bookmarkEnd w:id="106"/>
      <w:bookmarkEnd w:id="107"/>
      <w:r>
        <w:rPr/>
        <w:t>Annex B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DengXian;等线" w:cs="Arial"/>
                <w:sz w:val="16"/>
                <w:lang w:eastAsia="zh-CN"/>
              </w:rPr>
            </w:pPr>
            <w:r>
              <w:rPr>
                <w:rFonts w:eastAsia="DengXian;等线" w:cs="Arial" w:ascii="Arial" w:hAnsi="Arial"/>
                <w:sz w:val="16"/>
                <w:lang w:eastAsia="zh-CN"/>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DengXian;等线"/>
                <w:sz w:val="16"/>
                <w:lang w:eastAsia="zh-CN"/>
              </w:rPr>
            </w:pPr>
            <w:r>
              <w:rPr>
                <w:rFonts w:eastAsia="DengXian;等线"/>
                <w:sz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Upgrade to 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DengXian;等线" w:cs="Arial"/>
                <w:sz w:val="16"/>
                <w:lang w:eastAsia="zh-CN"/>
              </w:rPr>
            </w:pPr>
            <w:r>
              <w:rPr>
                <w:rFonts w:eastAsia="DengXian;等线" w:cs="Arial" w:ascii="Arial" w:hAnsi="Arial"/>
                <w:sz w:val="16"/>
                <w:lang w:eastAsia="zh-CN"/>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DengXian;等线"/>
                <w:sz w:val="16"/>
                <w:lang w:eastAsia="zh-CN"/>
              </w:rPr>
            </w:pPr>
            <w:r>
              <w:rPr>
                <w:rFonts w:eastAsia="DengXian;等线"/>
                <w:sz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EditHelp fix</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15.0.1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eastAsia="DengXian;等线" w:cs="Arial"/>
                <w:sz w:val="16"/>
                <w:lang w:eastAsia="zh-CN"/>
              </w:rPr>
            </w:pPr>
            <w:r>
              <w:rPr>
                <w:rFonts w:eastAsia="DengXian;等线" w:cs="Arial" w:ascii="Arial" w:hAnsi="Arial"/>
                <w:sz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SP-181041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Align title with TS database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eastAsia="DengXian;等线" w:cs="Arial" w:ascii="Arial" w:hAnsi="Arial"/>
                <w:sz w:val="16"/>
                <w:lang w:eastAsia="zh-CN"/>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SP-190122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KPI subscribers of single network slice instance through UDM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DengXian;等线" w:cs="Arial"/>
                <w:sz w:val="16"/>
                <w:lang w:eastAsia="zh-CN"/>
              </w:rPr>
            </w:pPr>
            <w:r>
              <w:rPr>
                <w:rFonts w:eastAsia="DengXian;等线" w:cs="Arial" w:ascii="Arial" w:hAnsi="Arial"/>
                <w:sz w:val="16"/>
                <w:lang w:eastAsia="zh-CN"/>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SP-190122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 xml:space="preserve">Update definition of mean number of PDU sessions KPI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DengXian;等线"/>
                <w:sz w:val="16"/>
                <w:lang w:eastAsia="zh-CN"/>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DengXian;等线" w:cs="Arial"/>
                <w:sz w:val="16"/>
                <w:lang w:eastAsia="zh-CN"/>
              </w:rPr>
            </w:pPr>
            <w:r>
              <w:rPr>
                <w:rFonts w:eastAsia="DengXian;等线" w:cs="Arial" w:ascii="Arial" w:hAnsi="Arial"/>
                <w:sz w:val="16"/>
                <w:lang w:eastAsia="zh-CN"/>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DengXian;等线"/>
                <w:sz w:val="16"/>
                <w:lang w:eastAsia="zh-CN"/>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SP-190111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Add KPI of QoS flow Retainability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DengXian;等线"/>
                <w:sz w:val="16"/>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DengXian;等线" w:cs="Arial"/>
                <w:sz w:val="16"/>
                <w:lang w:eastAsia="zh-CN"/>
              </w:rPr>
            </w:pPr>
            <w:r>
              <w:rPr>
                <w:rFonts w:eastAsia="DengXian;等线" w:cs="Arial" w:ascii="Arial" w:hAnsi="Arial"/>
                <w:sz w:val="16"/>
                <w:lang w:eastAsia="zh-CN"/>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SP-190111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Add DRB Accessibility KPI and Use Case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DengXian;等线"/>
                <w:sz w:val="16"/>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eastAsia="DengXian;等线" w:cs="Arial" w:ascii="Arial" w:hAnsi="Arial"/>
                <w:sz w:val="16"/>
                <w:lang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SP-190371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KPI for NG-RAN Handover Success Rate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DengXian;等线"/>
                <w:sz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eastAsia="DengXian;等线" w:cs="Arial" w:ascii="Arial" w:hAnsi="Arial"/>
                <w:sz w:val="16"/>
                <w:lang w:eastAsia="zh-CN"/>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SP-190375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 xml:space="preserve">1 </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of Throughput KPI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eastAsia="DengXian;等线" w:cs="Arial"/>
                <w:sz w:val="16"/>
                <w:lang w:eastAsia="zh-CN"/>
              </w:rPr>
            </w:pPr>
            <w:r>
              <w:rPr>
                <w:rFonts w:eastAsia="DengXian;等线" w:cs="Arial" w:ascii="Arial" w:hAnsi="Arial"/>
                <w:sz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SP-190747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KPI for DRB Retainability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DengXian;等线" w:cs="Arial"/>
                <w:sz w:val="16"/>
                <w:lang w:eastAsia="zh-CN"/>
              </w:rPr>
            </w:pPr>
            <w:r>
              <w:rPr>
                <w:rFonts w:eastAsia="DengXian;等线" w:cs="Arial" w:ascii="Arial" w:hAnsi="Arial"/>
                <w:sz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SP-190747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 xml:space="preserve">Add a new KPI definition of PDU session Establishment Success Rate of one network slice (S-NSSAI)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eastAsia="DengXian;等线" w:cs="Arial"/>
                <w:sz w:val="16"/>
                <w:lang w:eastAsia="zh-CN"/>
              </w:rPr>
            </w:pPr>
            <w:r>
              <w:rPr>
                <w:rFonts w:eastAsia="DengXian;等线" w:cs="Arial" w:ascii="Arial" w:hAnsi="Arial"/>
                <w:sz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SP-190751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on kbits abbreviation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DengXian;等线" w:cs="Arial"/>
                <w:sz w:val="16"/>
                <w:lang w:eastAsia="zh-CN"/>
              </w:rPr>
            </w:pPr>
            <w:r>
              <w:rPr>
                <w:rFonts w:eastAsia="DengXian;等线" w:cs="Arial" w:ascii="Arial" w:hAnsi="Arial"/>
                <w:sz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SP-190747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of Flow Retainability KPI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DengXian;等线" w:cs="Arial"/>
                <w:sz w:val="16"/>
                <w:lang w:eastAsia="zh-CN"/>
              </w:rPr>
            </w:pPr>
            <w:r>
              <w:rPr>
                <w:rFonts w:eastAsia="DengXian;等线" w:cs="Arial" w:ascii="Arial" w:hAnsi="Arial"/>
                <w:sz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SP-190747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of DRB Accessibility KPI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DengXian;等线" w:cs="Arial"/>
                <w:sz w:val="16"/>
                <w:lang w:eastAsia="zh-CN"/>
              </w:rPr>
            </w:pPr>
            <w:r>
              <w:rPr>
                <w:rFonts w:eastAsia="DengXian;等线" w:cs="Arial" w:ascii="Arial" w:hAnsi="Arial"/>
                <w:sz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SP-190748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 the title of KPI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eastAsia="DengXian;等线" w:cs="Arial"/>
                <w:sz w:val="16"/>
                <w:lang w:eastAsia="zh-CN"/>
              </w:rPr>
            </w:pPr>
            <w:r>
              <w:rPr>
                <w:rFonts w:eastAsia="DengXian;等线" w:cs="Arial" w:ascii="Arial" w:hAnsi="Arial"/>
                <w:sz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SP-190747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fldChar w:fldCharType="begin"/>
            </w:r>
            <w:r>
              <w:rPr>
                <w:sz w:val="16"/>
              </w:rPr>
              <w:instrText xml:space="preserve"> DOCPROPERTY "CrTitle"</w:instrText>
            </w:r>
            <w:r>
              <w:rPr>
                <w:sz w:val="16"/>
              </w:rPr>
              <w:fldChar w:fldCharType="separate"/>
            </w:r>
            <w:r>
              <w:rPr>
                <w:sz w:val="16"/>
              </w:rPr>
              <w:t>Add definition of integrated downlink latency in RAN</w:t>
            </w:r>
            <w:r>
              <w:rPr>
                <w:sz w:val="16"/>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eastAsia="DengXian;等线" w:cs="Arial"/>
                <w:sz w:val="16"/>
                <w:lang w:eastAsia="zh-CN"/>
              </w:rPr>
            </w:pPr>
            <w:r>
              <w:rPr>
                <w:rFonts w:eastAsia="DengXian;等线" w:cs="Arial" w:ascii="Arial" w:hAnsi="Arial"/>
                <w:sz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SP-190747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 xml:space="preserve">Add a new KPI definition of Inter-gNB handover Execution time of one single network slice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eastAsia="DengXian;等线" w:cs="Arial"/>
                <w:sz w:val="16"/>
                <w:lang w:eastAsia="zh-CN"/>
              </w:rPr>
            </w:pPr>
            <w:r>
              <w:rPr>
                <w:rFonts w:eastAsia="DengXian;等线" w:cs="Arial" w:ascii="Arial" w:hAnsi="Arial"/>
                <w:sz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SP-190747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 xml:space="preserve">Add a new KPI definition of PDU session Establishment Time of one single network slice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DengXian;等线" w:cs="Arial"/>
                <w:sz w:val="16"/>
                <w:lang w:eastAsia="zh-CN"/>
              </w:rPr>
            </w:pPr>
            <w:r>
              <w:rPr>
                <w:rFonts w:eastAsia="DengXian;等线" w:cs="Arial" w:ascii="Arial" w:hAnsi="Arial"/>
                <w:sz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SP-190747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new specification requirement related to extended 5QI 1 QoS Flow Retainability monitoring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eastAsia="DengXian;等线" w:cs="Arial"/>
                <w:sz w:val="16"/>
                <w:lang w:eastAsia="zh-CN"/>
              </w:rPr>
            </w:pPr>
            <w:r>
              <w:rPr>
                <w:rFonts w:eastAsia="DengXian;等线" w:cs="Arial" w:ascii="Arial" w:hAnsi="Arial"/>
                <w:sz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SP-191165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fldChar w:fldCharType="begin"/>
            </w:r>
            <w:r>
              <w:rPr>
                <w:sz w:val="16"/>
              </w:rPr>
              <w:instrText xml:space="preserve"> DOCPROPERTY "CrTitle"</w:instrText>
            </w:r>
            <w:r>
              <w:rPr>
                <w:sz w:val="16"/>
              </w:rPr>
              <w:fldChar w:fldCharType="separate"/>
            </w:r>
            <w:r>
              <w:rPr>
                <w:sz w:val="16"/>
              </w:rPr>
              <w:t>Add 5G Energy Efficiency KPI</w:t>
            </w:r>
            <w:r>
              <w:rPr>
                <w:sz w:val="16"/>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eastAsia="DengXian;等线" w:cs="Arial"/>
                <w:sz w:val="16"/>
                <w:lang w:eastAsia="zh-CN"/>
              </w:rPr>
            </w:pPr>
            <w:r>
              <w:rPr>
                <w:rFonts w:eastAsia="DengXian;等线" w:cs="Arial" w:ascii="Arial" w:hAnsi="Arial"/>
                <w:sz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SP-191149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a new KPI definition of Mean number of successful periodic registration updates of Single Network Slice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DengXian;等线" w:cs="Arial"/>
                <w:sz w:val="16"/>
                <w:lang w:eastAsia="zh-CN"/>
              </w:rPr>
            </w:pPr>
            <w:r>
              <w:rPr>
                <w:rFonts w:eastAsia="DengXian;等线" w:cs="Arial" w:ascii="Arial" w:hAnsi="Arial"/>
                <w:sz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SP-191149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a new description of KPI that related to successful rate of mobility registration updates of Single Network Slice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DengXian;等线" w:cs="Arial"/>
                <w:sz w:val="16"/>
                <w:lang w:eastAsia="zh-CN"/>
              </w:rPr>
            </w:pPr>
            <w:r>
              <w:rPr>
                <w:rFonts w:eastAsia="DengXian;等线" w:cs="Arial" w:ascii="Arial" w:hAnsi="Arial"/>
                <w:sz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SP-191150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the template of KPI definition for TS 28.554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eastAsia="DengXian;等线" w:cs="Arial"/>
                <w:sz w:val="16"/>
                <w:lang w:eastAsia="zh-CN"/>
              </w:rPr>
            </w:pPr>
            <w:r>
              <w:rPr>
                <w:rFonts w:eastAsia="DengXian;等线" w:cs="Arial" w:ascii="Arial" w:hAnsi="Arial"/>
                <w:sz w:val="16"/>
                <w:lang w:eastAsia="zh-CN"/>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SP-200163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KPI definitions to align with the new template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DengXian;等线" w:cs="Arial"/>
                <w:sz w:val="16"/>
                <w:lang w:eastAsia="zh-CN"/>
              </w:rPr>
            </w:pPr>
            <w:r>
              <w:rPr>
                <w:rFonts w:eastAsia="DengXian;等线" w:cs="Arial" w:ascii="Arial" w:hAnsi="Arial"/>
                <w:sz w:val="16"/>
                <w:lang w:eastAsia="zh-CN"/>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SP-200162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of equation color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eastAsia="DengXian;等线" w:cs="Arial"/>
                <w:sz w:val="16"/>
                <w:lang w:eastAsia="zh-CN"/>
              </w:rPr>
            </w:pPr>
            <w:r>
              <w:rPr>
                <w:rFonts w:eastAsia="DengXian;等线" w:cs="Arial" w:ascii="Arial" w:hAnsi="Arial"/>
                <w:sz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SP-200502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fldChar w:fldCharType="begin"/>
            </w:r>
            <w:r>
              <w:rPr>
                <w:sz w:val="16"/>
              </w:rPr>
              <w:instrText xml:space="preserve"> DOCPROPERTY "CrTitle"</w:instrText>
            </w:r>
            <w:r>
              <w:rPr>
                <w:sz w:val="16"/>
              </w:rPr>
              <w:fldChar w:fldCharType="separate"/>
            </w:r>
            <w:r>
              <w:rPr>
                <w:sz w:val="16"/>
              </w:rPr>
              <w:t>Correction of Downlink latency in gNB-DU KPI</w:t>
            </w:r>
            <w:r>
              <w:rPr>
                <w:sz w:val="16"/>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DengXian;等线" w:cs="Arial"/>
                <w:sz w:val="16"/>
                <w:lang w:eastAsia="zh-CN"/>
              </w:rPr>
            </w:pPr>
            <w:r>
              <w:rPr>
                <w:rFonts w:eastAsia="DengXian;等线" w:cs="Arial" w:ascii="Arial" w:hAnsi="Arial"/>
                <w:sz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SP-200502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Removal of the KPI named KPI categories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DengXian;等线" w:cs="Arial"/>
                <w:sz w:val="16"/>
                <w:lang w:eastAsia="zh-CN"/>
              </w:rPr>
            </w:pPr>
            <w:r>
              <w:rPr>
                <w:rFonts w:eastAsia="DengXian;等线" w:cs="Arial" w:ascii="Arial" w:hAnsi="Arial"/>
                <w:sz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SP-200502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of KPI template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DengXian;等线" w:cs="Arial"/>
                <w:sz w:val="16"/>
                <w:lang w:eastAsia="zh-CN"/>
              </w:rPr>
            </w:pPr>
            <w:r>
              <w:rPr>
                <w:rFonts w:eastAsia="DengXian;等线" w:cs="Arial" w:ascii="Arial" w:hAnsi="Arial"/>
                <w:sz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SP-200503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KPI on e2e UL delay for network slice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DengXian;等线" w:cs="Arial"/>
                <w:sz w:val="16"/>
                <w:lang w:eastAsia="zh-CN"/>
              </w:rPr>
            </w:pPr>
            <w:r>
              <w:rPr>
                <w:rFonts w:eastAsia="DengXian;等线" w:cs="Arial" w:ascii="Arial" w:hAnsi="Arial"/>
                <w:sz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SP-200503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KPI on e2e DL delay for network slice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eastAsia="DengXian;等线" w:cs="Arial"/>
                <w:sz w:val="16"/>
                <w:lang w:eastAsia="zh-CN"/>
              </w:rPr>
            </w:pPr>
            <w:r>
              <w:rPr>
                <w:rFonts w:eastAsia="DengXian;等线" w:cs="Arial" w:ascii="Arial" w:hAnsi="Arial"/>
                <w:sz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SP-200503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KPIs for UL packet delay in NG-RAN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DengXian;等线" w:cs="Arial"/>
                <w:sz w:val="16"/>
                <w:lang w:eastAsia="zh-CN"/>
              </w:rPr>
            </w:pPr>
            <w:r>
              <w:rPr>
                <w:rFonts w:eastAsia="DengXian;等线" w:cs="Arial" w:ascii="Arial" w:hAnsi="Arial"/>
                <w:sz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SP-200503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of Integrated downlink delay in RAN KPI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eastAsia="DengXian;等线" w:cs="Arial"/>
                <w:sz w:val="16"/>
                <w:lang w:eastAsia="zh-CN"/>
              </w:rPr>
            </w:pPr>
            <w:r>
              <w:rPr>
                <w:rFonts w:eastAsia="DengXian;等线" w:cs="Arial" w:ascii="Arial" w:hAnsi="Arial"/>
                <w:sz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SP-200485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Cleanup based on refined slice definitions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eastAsia="DengXian;等线" w:cs="Arial"/>
                <w:sz w:val="16"/>
                <w:lang w:eastAsia="zh-CN"/>
              </w:rPr>
            </w:pPr>
            <w:r>
              <w:rPr>
                <w:rFonts w:eastAsia="DengXian;等线" w:cs="Arial" w:ascii="Arial" w:hAnsi="Arial"/>
                <w:sz w:val="16"/>
                <w:lang w:eastAsia="zh-CN"/>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SP-200751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fldChar w:fldCharType="begin"/>
            </w:r>
            <w:r>
              <w:rPr>
                <w:sz w:val="16"/>
              </w:rPr>
              <w:instrText xml:space="preserve"> DOCPROPERTY "CrTitle"</w:instrText>
            </w:r>
            <w:r>
              <w:rPr>
                <w:sz w:val="16"/>
              </w:rPr>
              <w:fldChar w:fldCharType="separate"/>
            </w:r>
            <w:r>
              <w:rPr>
                <w:sz w:val="16"/>
              </w:rPr>
              <w:t>Fixing KPIs</w:t>
            </w:r>
            <w:r>
              <w:rPr>
                <w:sz w:val="16"/>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eastAsia="DengXian;等线" w:cs="Arial"/>
                <w:sz w:val="16"/>
                <w:lang w:eastAsia="zh-CN"/>
              </w:rPr>
            </w:pPr>
            <w:r>
              <w:rPr>
                <w:rFonts w:eastAsia="DengXian;等线" w:cs="Arial" w:ascii="Arial" w:hAnsi="Arial"/>
                <w:sz w:val="16"/>
                <w:lang w:eastAsia="zh-CN"/>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SP-200738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of RAN UE throughput KPI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eastAsia="DengXian;等线" w:cs="Arial"/>
                <w:sz w:val="16"/>
                <w:lang w:eastAsia="zh-CN"/>
              </w:rPr>
            </w:pPr>
            <w:r>
              <w:rPr>
                <w:rFonts w:eastAsia="DengXian;等线" w:cs="Arial" w:ascii="Arial" w:hAnsi="Arial"/>
                <w:sz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SP-201059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 UDM e2e KPI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eastAsia="DengXian;等线" w:cs="Arial"/>
                <w:sz w:val="16"/>
                <w:lang w:eastAsia="zh-CN"/>
              </w:rPr>
            </w:pPr>
            <w:r>
              <w:rPr>
                <w:rFonts w:eastAsia="DengXian;等线" w:cs="Arial" w:ascii="Arial" w:hAnsi="Arial"/>
                <w:sz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SP-201061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Correction of TS 28.554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DengXian;等线" w:cs="Arial"/>
                <w:sz w:val="16"/>
                <w:lang w:eastAsia="zh-CN"/>
              </w:rPr>
            </w:pPr>
            <w:r>
              <w:rPr>
                <w:rFonts w:eastAsia="DengXian;等线" w:cs="Arial" w:ascii="Arial" w:hAnsi="Arial"/>
                <w:sz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SP-201054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and alignment of Retainability KPIs definitions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DengXian;等线" w:cs="Arial"/>
                <w:sz w:val="16"/>
                <w:lang w:eastAsia="zh-CN"/>
              </w:rPr>
            </w:pPr>
            <w:r>
              <w:rPr>
                <w:rFonts w:eastAsia="DengXian;等线" w:cs="Arial" w:ascii="Arial" w:hAnsi="Arial"/>
                <w:sz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SP-201054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missing KPI for inter system Handover success rate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eastAsia="DengXian;等线" w:cs="Arial"/>
                <w:sz w:val="16"/>
                <w:lang w:eastAsia="zh-CN"/>
              </w:rPr>
            </w:pPr>
            <w:r>
              <w:rPr>
                <w:rFonts w:eastAsia="DengXian;等线" w:cs="Arial" w:ascii="Arial" w:hAnsi="Arial"/>
                <w:sz w:val="16"/>
                <w:lang w:eastAsia="zh-CN"/>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SP-210150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retainability KPIs to consider abnormal releases in RRC connected state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eastAsia="DengXian;等线" w:cs="Arial"/>
                <w:sz w:val="16"/>
                <w:lang w:eastAsia="zh-CN"/>
              </w:rPr>
            </w:pPr>
            <w:r>
              <w:rPr>
                <w:rFonts w:eastAsia="DengXian;等线" w:cs="Arial" w:ascii="Arial" w:hAnsi="Arial"/>
                <w:sz w:val="16"/>
                <w:lang w:eastAsia="zh-CN"/>
              </w:rPr>
              <w:t>2022-03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SA#95e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SP-220185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clean up of mobilty KPIs HO success rate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eastAsia="DengXian;等线" w:cs="Arial"/>
                <w:sz w:val="16"/>
                <w:lang w:eastAsia="zh-CN"/>
              </w:rPr>
            </w:pPr>
            <w:r>
              <w:rPr>
                <w:rFonts w:eastAsia="DengXian;等线" w:cs="Arial" w:ascii="Arial" w:hAnsi="Arial"/>
                <w:sz w:val="16"/>
                <w:lang w:eastAsia="zh-CN"/>
              </w:rPr>
              <w:t>2022-06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SP-220515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formula of PDU session establishment success rate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eastAsia="DengXian;等线" w:cs="Arial"/>
                <w:sz w:val="16"/>
                <w:lang w:eastAsia="zh-CN"/>
              </w:rPr>
            </w:pPr>
            <w:r>
              <w:rPr>
                <w:rFonts w:eastAsia="DengXian;等线" w:cs="Arial" w:ascii="Arial" w:hAnsi="Arial"/>
                <w:sz w:val="16"/>
                <w:lang w:eastAsia="zh-CN"/>
              </w:rPr>
              <w:t>2022-09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SA#97e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SP-220853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 wrong measurement names in KPI definition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eastAsia="DengXian;等线" w:cs="Arial"/>
                <w:sz w:val="16"/>
                <w:lang w:eastAsia="zh-CN"/>
              </w:rPr>
            </w:pPr>
            <w:r>
              <w:rPr>
                <w:rFonts w:eastAsia="DengXian;等线" w:cs="Arial" w:ascii="Arial" w:hAnsi="Arial"/>
                <w:sz w:val="16"/>
                <w:lang w:eastAsia="zh-CN"/>
              </w:rPr>
              <w:t>2023-03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SA#99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SP-230200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of integrity KPIs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eastAsia="DengXian;等线" w:cs="Arial"/>
                <w:sz w:val="16"/>
                <w:lang w:eastAsia="zh-CN"/>
              </w:rPr>
            </w:pPr>
            <w:r>
              <w:rPr>
                <w:rFonts w:eastAsia="DengXian;等线" w:cs="Arial" w:ascii="Arial" w:hAnsi="Arial"/>
                <w:sz w:val="16"/>
                <w:lang w:eastAsia="zh-CN"/>
              </w:rPr>
              <w:t>2023-06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SA#100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SP-230647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of accessibility and integrity KPI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eastAsia="DengXian;等线" w:cs="Arial"/>
                <w:sz w:val="16"/>
                <w:lang w:eastAsia="zh-CN"/>
              </w:rPr>
            </w:pPr>
            <w:r>
              <w:rPr>
                <w:rFonts w:eastAsia="DengXian;等线" w:cs="Arial" w:ascii="Arial" w:hAnsi="Arial"/>
                <w:sz w:val="16"/>
                <w:lang w:eastAsia="zh-CN"/>
              </w:rPr>
              <w:t>2023-09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SA#101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SP-230941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Rel-16 CR TS 28.554 Correct reference and fix void section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lang w:eastAsia="zh-CN"/>
              </w:rPr>
            </w:pPr>
            <w:r>
              <w:rPr>
                <w:rFonts w:eastAsia="DengXian;等线"/>
                <w:sz w:val="16"/>
                <w:lang w:eastAsia="zh-CN"/>
              </w:rPr>
              <w:t>16.14.0</w:t>
            </w:r>
          </w:p>
        </w:tc>
      </w:tr>
    </w:tbl>
    <w:p>
      <w:pPr>
        <w:pStyle w:val="Normal"/>
        <w:widowControl/>
        <w:overflowPunct w:val="false"/>
        <w:autoSpaceDE w:val="false"/>
        <w:bidi w:val="0"/>
        <w:spacing w:before="0" w:after="180"/>
        <w:textAlignment w:val="baseline"/>
        <w:rPr/>
      </w:pPr>
      <w:r>
        <w:rPr/>
      </w:r>
    </w:p>
    <w:sectPr>
      <w:headerReference w:type="default" r:id="rId89"/>
      <w:footerReference w:type="default" r:id="rId9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DengXian Light">
    <w:charset w:val="86"/>
    <w:family w:val="auto"/>
    <w:pitch w:val="variable"/>
  </w:font>
  <w:font w:name="Calibri">
    <w:charset w:val="00"/>
    <w:family w:val="swiss"/>
    <w:pitch w:val="variable"/>
  </w:font>
  <w:font w:name="Segoe UI">
    <w:charset w:val="00"/>
    <w:family w:val="swiss"/>
    <w:pitch w:val="variable"/>
  </w:font>
  <w:font w:name="Calibri Light">
    <w:charset w:val="00"/>
    <w:family w:val="swiss"/>
    <w:pitch w:val="variable"/>
  </w:font>
  <w:font w:name="SimSun">
    <w:altName w:val="宋体"/>
    <w:charset w:val="86"/>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6">
              <wp:simplePos x="0" y="0"/>
              <wp:positionH relativeFrom="margin">
                <wp:align>right</wp:align>
              </wp:positionH>
              <wp:positionV relativeFrom="paragraph">
                <wp:posOffset>635</wp:posOffset>
              </wp:positionV>
              <wp:extent cx="2009140" cy="180340"/>
              <wp:effectExtent l="0" t="0" r="0" b="0"/>
              <wp:wrapSquare wrapText="largest"/>
              <wp:docPr id="90" name="Frame10"/>
              <a:graphic xmlns:a="http://schemas.openxmlformats.org/drawingml/2006/main">
                <a:graphicData uri="http://schemas.microsoft.com/office/word/2010/wordprocessingShape">
                  <wps:wsp>
                    <wps:cNvSpPr txBox="1"/>
                    <wps:spPr>
                      <a:xfrm>
                        <a:off x="0" y="0"/>
                        <a:ext cx="20091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28.554 V16.143.0 (2023-096)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58.2pt;height:14.2pt;mso-wrap-distance-left:0pt;mso-wrap-distance-right:0pt;mso-wrap-distance-top:0pt;mso-wrap-distance-bottom:0pt;margin-top:0.05pt;mso-position-vertical-relative:text;margin-left:323.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28.554 V16.143.0 (2023-096)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0">
              <wp:simplePos x="0" y="0"/>
              <wp:positionH relativeFrom="margin">
                <wp:align>center</wp:align>
              </wp:positionH>
              <wp:positionV relativeFrom="paragraph">
                <wp:posOffset>4445</wp:posOffset>
              </wp:positionV>
              <wp:extent cx="127635" cy="180340"/>
              <wp:effectExtent l="0" t="0" r="0" b="0"/>
              <wp:wrapSquare wrapText="largest"/>
              <wp:docPr id="91"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35</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35</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4">
              <wp:simplePos x="0" y="0"/>
              <wp:positionH relativeFrom="margin">
                <wp:align>left</wp:align>
              </wp:positionH>
              <wp:positionV relativeFrom="paragraph">
                <wp:posOffset>4445</wp:posOffset>
              </wp:positionV>
              <wp:extent cx="591820" cy="180340"/>
              <wp:effectExtent l="0" t="0" r="0" b="0"/>
              <wp:wrapSquare wrapText="largest"/>
              <wp:docPr id="92"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09"/>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rFonts w:ascii="Times New Roman" w:hAnsi="Times New Roman" w:eastAsia="SimSun;宋体" w:cs="Times New Roman"/>
    </w:rPr>
  </w:style>
  <w:style w:type="character" w:styleId="WW8Num14z0">
    <w:name w:val="WW8Num14z0"/>
    <w:qFormat/>
    <w:rPr/>
  </w:style>
  <w:style w:type="character" w:styleId="WW8Num16z0">
    <w:name w:val="WW8Num16z0"/>
    <w:qFormat/>
    <w:rPr/>
  </w:style>
  <w:style w:type="character" w:styleId="WW8Num17z0">
    <w:name w:val="WW8Num17z0"/>
    <w:qFormat/>
    <w:rPr/>
  </w:style>
  <w:style w:type="character" w:styleId="WW8Num20z0">
    <w:name w:val="WW8Num20z0"/>
    <w:qFormat/>
    <w:rPr>
      <w:rFonts w:ascii="Times New Roman" w:hAnsi="Times New Roman" w:eastAsia="SimSun;宋体" w:cs="Times New Roman"/>
    </w:rPr>
  </w:style>
  <w:style w:type="character" w:styleId="WW8Num21z0">
    <w:name w:val="WW8Num21z0"/>
    <w:qFormat/>
    <w:rPr/>
  </w:style>
  <w:style w:type="character" w:styleId="WW8Num22z0">
    <w:name w:val="WW8Num22z0"/>
    <w:qFormat/>
    <w:rPr>
      <w:rFonts w:ascii="Symbol" w:hAnsi="Symbol" w:cs="Symbol"/>
      <w:color w:val="000000"/>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4z0">
    <w:name w:val="WW8Num24z0"/>
    <w:qFormat/>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7z0">
    <w:name w:val="WW8Num27z0"/>
    <w:qFormat/>
    <w:rPr>
      <w:rFonts w:ascii="Wingdings" w:hAnsi="Wingdings" w:cs="Wingdings"/>
    </w:rPr>
  </w:style>
  <w:style w:type="character" w:styleId="WW8Num28z0">
    <w:name w:val="WW8Num28z0"/>
    <w:qFormat/>
    <w:rPr>
      <w:rFonts w:ascii="Times New Roman" w:hAnsi="Times New Roman" w:eastAsia="Times New Roman" w:cs="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31z0">
    <w:name w:val="WW8Num31z0"/>
    <w:qFormat/>
    <w:rPr/>
  </w:style>
  <w:style w:type="character" w:styleId="WW8Num32z0">
    <w:name w:val="WW8Num32z0"/>
    <w:qFormat/>
    <w:rPr/>
  </w:style>
  <w:style w:type="character" w:styleId="WW8Num33z0">
    <w:name w:val="WW8Num33z0"/>
    <w:qFormat/>
    <w:rPr>
      <w:rFonts w:ascii="Symbol" w:hAnsi="Symbol" w:cs="Symbol"/>
    </w:rPr>
  </w:style>
  <w:style w:type="character" w:styleId="WW8Num33z1">
    <w:name w:val="WW8Num33z1"/>
    <w:qFormat/>
    <w:rPr>
      <w:rFonts w:ascii="Courier New" w:hAnsi="Courier New" w:cs="Times New Roman"/>
    </w:rPr>
  </w:style>
  <w:style w:type="character" w:styleId="WW8Num33z2">
    <w:name w:val="WW8Num33z2"/>
    <w:qFormat/>
    <w:rPr>
      <w:rFonts w:cs="Times New Roman"/>
    </w:rPr>
  </w:style>
  <w:style w:type="character" w:styleId="WW8Num35z0">
    <w:name w:val="WW8Num35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BalloonTextChar">
    <w:name w:val="Balloon Text Char"/>
    <w:qFormat/>
    <w:rPr>
      <w:rFonts w:eastAsia="Times New Roman"/>
      <w:sz w:val="18"/>
      <w:szCs w:val="18"/>
    </w:rPr>
  </w:style>
  <w:style w:type="character" w:styleId="EXCar">
    <w:name w:val="EX Car"/>
    <w:qFormat/>
    <w:rPr>
      <w:rFonts w:eastAsia="Times New Roman"/>
    </w:rPr>
  </w:style>
  <w:style w:type="character" w:styleId="BodyTextChar">
    <w:name w:val="Body Text Char"/>
    <w:qFormat/>
    <w:rPr>
      <w:rFonts w:eastAsia="SimSun;宋体"/>
    </w:rPr>
  </w:style>
  <w:style w:type="character" w:styleId="TFChar">
    <w:name w:val="TF Char"/>
    <w:qFormat/>
    <w:rPr>
      <w:rFonts w:ascii="Arial" w:hAnsi="Arial" w:eastAsia="Times New Roman" w:cs="Arial"/>
      <w:b/>
    </w:rPr>
  </w:style>
  <w:style w:type="character" w:styleId="TitleChar">
    <w:name w:val="Title Char"/>
    <w:qFormat/>
    <w:rPr>
      <w:rFonts w:ascii="DengXian Light" w:hAnsi="DengXian Light" w:eastAsia="SimSun;宋体" w:cs="DengXian Light"/>
      <w:b/>
      <w:bCs/>
      <w:sz w:val="32"/>
      <w:szCs w:val="32"/>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CommentTextChar">
    <w:name w:val="Comment Text Char"/>
    <w:qFormat/>
    <w:rPr>
      <w:rFonts w:eastAsia="Times New Roman"/>
    </w:rPr>
  </w:style>
  <w:style w:type="character" w:styleId="CommentSubjectChar">
    <w:name w:val="Comment Subject Char"/>
    <w:qFormat/>
    <w:rPr>
      <w:rFonts w:eastAsia="Times New Roman"/>
      <w:b/>
      <w:bCs/>
    </w:rPr>
  </w:style>
  <w:style w:type="character" w:styleId="ListParagraphChar">
    <w:name w:val="List Paragraph Char"/>
    <w:qFormat/>
    <w:rPr>
      <w:rFonts w:ascii="Calibri" w:hAnsi="Calibri" w:eastAsia="Calibri" w:cs="Calibri"/>
      <w:sz w:val="22"/>
      <w:szCs w:val="22"/>
    </w:rPr>
  </w:style>
  <w:style w:type="character" w:styleId="B1Car">
    <w:name w:val="B1+ Car"/>
    <w:qFormat/>
    <w:rPr>
      <w:rFonts w:eastAsia="Times New Roman"/>
    </w:rPr>
  </w:style>
  <w:style w:type="character" w:styleId="InternetLink">
    <w:name w:val="Hyperlink"/>
    <w:rPr>
      <w:color w:val="0000FF"/>
      <w:u w:val="single"/>
    </w:rPr>
  </w:style>
  <w:style w:type="character" w:styleId="B1Char">
    <w:name w:val="B1 Char"/>
    <w:qFormat/>
    <w:rPr>
      <w:rFonts w:eastAsia="Times New Roman"/>
    </w:rPr>
  </w:style>
  <w:style w:type="character" w:styleId="Heading3Char">
    <w:name w:val="Heading 3 Char"/>
    <w:qFormat/>
    <w:rPr>
      <w:rFonts w:ascii="Arial" w:hAnsi="Arial" w:eastAsia="Times New Roman" w:cs="Arial"/>
      <w:sz w:val="28"/>
    </w:rPr>
  </w:style>
  <w:style w:type="character" w:styleId="Heading4Char">
    <w:name w:val="Heading 4 Char"/>
    <w:qFormat/>
    <w:rPr>
      <w:rFonts w:ascii="Arial" w:hAnsi="Arial" w:eastAsia="Times New Roman" w:cs="Arial"/>
      <w:sz w:val="24"/>
    </w:rPr>
  </w:style>
  <w:style w:type="character" w:styleId="Heading1Char">
    <w:name w:val="Heading 1 Char"/>
    <w:qFormat/>
    <w:rPr>
      <w:rFonts w:ascii="Arial" w:hAnsi="Arial" w:eastAsia="Times New Roman" w:cs="Arial"/>
      <w:sz w:val="36"/>
    </w:rPr>
  </w:style>
  <w:style w:type="character" w:styleId="NOChar">
    <w:name w:val="NO Char"/>
    <w:qFormat/>
    <w:rPr>
      <w:rFonts w:eastAsia="Times New Roman"/>
    </w:rPr>
  </w:style>
  <w:style w:type="character" w:styleId="Heading5Char">
    <w:name w:val="Heading 5 Char"/>
    <w:qFormat/>
    <w:rPr>
      <w:rFonts w:ascii="Arial" w:hAnsi="Arial" w:eastAsia="Times New Roman" w:cs="Arial"/>
      <w:sz w:val="22"/>
    </w:rPr>
  </w:style>
  <w:style w:type="character" w:styleId="BodyText2Char">
    <w:name w:val="Body Text 2 Char"/>
    <w:qFormat/>
    <w:rPr>
      <w:rFonts w:eastAsia="Times New Roman"/>
    </w:rPr>
  </w:style>
  <w:style w:type="character" w:styleId="BodyText3Char">
    <w:name w:val="Body Text 3 Char"/>
    <w:qFormat/>
    <w:rPr>
      <w:rFonts w:eastAsia="Times New Roman"/>
      <w:sz w:val="16"/>
      <w:szCs w:val="16"/>
    </w:rPr>
  </w:style>
  <w:style w:type="character" w:styleId="BodyTextFirstIndentChar">
    <w:name w:val="Body Text First Indent Char"/>
    <w:qFormat/>
    <w:rPr>
      <w:rFonts w:eastAsia="Times New Roman"/>
    </w:rPr>
  </w:style>
  <w:style w:type="character" w:styleId="BodyTextIndentChar">
    <w:name w:val="Body Text Indent Char"/>
    <w:qFormat/>
    <w:rPr>
      <w:rFonts w:eastAsia="Times New Roman"/>
    </w:rPr>
  </w:style>
  <w:style w:type="character" w:styleId="BodyTextFirstIndent2Char">
    <w:name w:val="Body Text First Indent 2 Char"/>
    <w:basedOn w:val="BodyTextIndentChar"/>
    <w:qFormat/>
    <w:rPr/>
  </w:style>
  <w:style w:type="character" w:styleId="BodyTextIndent2Char">
    <w:name w:val="Body Text Indent 2 Char"/>
    <w:qFormat/>
    <w:rPr>
      <w:rFonts w:eastAsia="Times New Roman"/>
    </w:rPr>
  </w:style>
  <w:style w:type="character" w:styleId="BodyTextIndent3Char">
    <w:name w:val="Body Text Indent 3 Char"/>
    <w:qFormat/>
    <w:rPr>
      <w:rFonts w:eastAsia="Times New Roman"/>
      <w:sz w:val="16"/>
      <w:szCs w:val="16"/>
    </w:rPr>
  </w:style>
  <w:style w:type="character" w:styleId="ClosingChar">
    <w:name w:val="Closing Char"/>
    <w:qFormat/>
    <w:rPr>
      <w:rFonts w:eastAsia="Times New Roman"/>
    </w:rPr>
  </w:style>
  <w:style w:type="character" w:styleId="DateChar">
    <w:name w:val="Date Char"/>
    <w:qFormat/>
    <w:rPr>
      <w:rFonts w:eastAsia="Times New Roman"/>
    </w:rPr>
  </w:style>
  <w:style w:type="character" w:styleId="DocumentMapChar">
    <w:name w:val="Document Map Char"/>
    <w:qFormat/>
    <w:rPr>
      <w:rFonts w:ascii="Segoe UI" w:hAnsi="Segoe UI" w:eastAsia="Times New Roman" w:cs="Segoe UI"/>
      <w:sz w:val="16"/>
      <w:szCs w:val="16"/>
    </w:rPr>
  </w:style>
  <w:style w:type="character" w:styleId="EmailSignatureChar">
    <w:name w:val="E-mail Signature Char"/>
    <w:qFormat/>
    <w:rPr>
      <w:rFonts w:eastAsia="Times New Roman"/>
    </w:rPr>
  </w:style>
  <w:style w:type="character" w:styleId="EndnoteTextChar">
    <w:name w:val="Endnote Text Char"/>
    <w:qFormat/>
    <w:rPr>
      <w:rFonts w:eastAsia="Times New Roman"/>
    </w:rPr>
  </w:style>
  <w:style w:type="character" w:styleId="HTMLAddressChar">
    <w:name w:val="HTML Address Char"/>
    <w:qFormat/>
    <w:rPr>
      <w:rFonts w:eastAsia="Times New Roman"/>
      <w:i/>
      <w:iCs/>
    </w:rPr>
  </w:style>
  <w:style w:type="character" w:styleId="HTMLPreformattedChar">
    <w:name w:val="HTML Preformatted Char"/>
    <w:qFormat/>
    <w:rPr>
      <w:rFonts w:ascii="Courier New" w:hAnsi="Courier New" w:eastAsia="Times New Roman" w:cs="Courier New"/>
    </w:rPr>
  </w:style>
  <w:style w:type="character" w:styleId="IntenseQuoteChar">
    <w:name w:val="Intense Quote Char"/>
    <w:qFormat/>
    <w:rPr>
      <w:rFonts w:eastAsia="Times New Roman"/>
      <w:i/>
      <w:iCs/>
      <w:color w:val="4472C4"/>
    </w:rPr>
  </w:style>
  <w:style w:type="character" w:styleId="MacroTextChar">
    <w:name w:val="Macro Text Char"/>
    <w:qFormat/>
    <w:rPr>
      <w:rFonts w:ascii="Courier New" w:hAnsi="Courier New" w:eastAsia="Times New Roman" w:cs="Courier New"/>
    </w:rPr>
  </w:style>
  <w:style w:type="character" w:styleId="MessageHeaderChar">
    <w:name w:val="Message Header Char"/>
    <w:qFormat/>
    <w:rPr>
      <w:rFonts w:ascii="Calibri Light" w:hAnsi="Calibri Light" w:eastAsia="Times New Roman" w:cs="Calibri Light"/>
      <w:sz w:val="24"/>
      <w:szCs w:val="24"/>
      <w:shd w:fill="CCCCCC" w:val="clear"/>
    </w:rPr>
  </w:style>
  <w:style w:type="character" w:styleId="NoteHeadingChar">
    <w:name w:val="Note Heading Char"/>
    <w:qFormat/>
    <w:rPr>
      <w:rFonts w:eastAsia="Times New Roman"/>
    </w:rPr>
  </w:style>
  <w:style w:type="character" w:styleId="PlainTextChar">
    <w:name w:val="Plain Text Char"/>
    <w:qFormat/>
    <w:rPr>
      <w:rFonts w:ascii="Courier New" w:hAnsi="Courier New" w:eastAsia="Times New Roman" w:cs="Courier New"/>
    </w:rPr>
  </w:style>
  <w:style w:type="character" w:styleId="QuoteChar">
    <w:name w:val="Quote Char"/>
    <w:qFormat/>
    <w:rPr>
      <w:rFonts w:eastAsia="Times New Roman"/>
      <w:i/>
      <w:iCs/>
      <w:color w:val="404040"/>
    </w:rPr>
  </w:style>
  <w:style w:type="character" w:styleId="SalutationChar">
    <w:name w:val="Salutation Char"/>
    <w:qFormat/>
    <w:rPr>
      <w:rFonts w:eastAsia="Times New Roman"/>
    </w:rPr>
  </w:style>
  <w:style w:type="character" w:styleId="SignatureChar">
    <w:name w:val="Signature Char"/>
    <w:qFormat/>
    <w:rPr>
      <w:rFonts w:eastAsia="Times New Roman"/>
    </w:rPr>
  </w:style>
  <w:style w:type="character" w:styleId="SubtitleChar">
    <w:name w:val="Subtitle Char"/>
    <w:qFormat/>
    <w:rPr>
      <w:rFonts w:ascii="Calibri Light" w:hAnsi="Calibri Light" w:eastAsia="Times New Roman" w:cs="Calibri Light"/>
      <w:sz w:val="24"/>
      <w:szCs w:val="24"/>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DengXian Light" w:hAnsi="DengXian Light" w:eastAsia="SimSun;宋体" w:cs="DengXian Light"/>
      <w:b/>
      <w:bCs/>
      <w:sz w:val="32"/>
      <w:szCs w:val="32"/>
    </w:rPr>
  </w:style>
  <w:style w:type="paragraph" w:styleId="TextBody">
    <w:name w:val="Body Text"/>
    <w:basedOn w:val="Normal"/>
    <w:pPr/>
    <w:rPr>
      <w:rFonts w:eastAsia="SimSun;宋体"/>
    </w:rPr>
  </w:style>
  <w:style w:type="paragraph" w:styleId="List">
    <w:name w:val="List"/>
    <w:basedOn w:val="Normal"/>
    <w:pPr>
      <w:ind w:left="568" w:hanging="284"/>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bidi="ar-SA" w:eastAsia="zh-CN"/>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BalloonText">
    <w:name w:val="Balloon Text"/>
    <w:basedOn w:val="Normal"/>
    <w:qFormat/>
    <w:pPr>
      <w:spacing w:before="0" w:after="0"/>
    </w:pPr>
    <w:rPr>
      <w:sz w:val="18"/>
      <w:szCs w:val="18"/>
    </w:rPr>
  </w:style>
  <w:style w:type="paragraph" w:styleId="ListNumber">
    <w:name w:val="List Number"/>
    <w:basedOn w:val="List"/>
    <w:qFormat/>
    <w:pPr>
      <w:numPr>
        <w:ilvl w:val="0"/>
        <w:numId w:val="5"/>
      </w:numPr>
    </w:pPr>
    <w:rPr/>
  </w:style>
  <w:style w:type="paragraph" w:styleId="FL">
    <w:name w:val="FL"/>
    <w:basedOn w:val="Normal"/>
    <w:qFormat/>
    <w:pPr>
      <w:keepNext w:val="true"/>
      <w:keepLines/>
      <w:spacing w:before="60" w:after="180"/>
      <w:jc w:val="center"/>
    </w:pPr>
    <w:rPr>
      <w:rFonts w:ascii="Arial" w:hAnsi="Arial" w:cs="Arial"/>
      <w:b/>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2">
    <w:name w:val="List Number 2"/>
    <w:basedOn w:val="ListNumber"/>
    <w:qFormat/>
    <w:pPr>
      <w:numPr>
        <w:ilvl w:val="0"/>
        <w:numId w:val="8"/>
      </w:numPr>
      <w:ind w:left="851" w:hanging="284"/>
    </w:pPr>
    <w:rPr/>
  </w:style>
  <w:style w:type="paragraph" w:styleId="CommentSubject">
    <w:name w:val="Comment Subject"/>
    <w:basedOn w:val="CommentText"/>
    <w:next w:val="CommentText"/>
    <w:qFormat/>
    <w:pPr/>
    <w:rPr>
      <w:b/>
      <w:bCs/>
    </w:rPr>
  </w:style>
  <w:style w:type="paragraph" w:styleId="ListParagraph">
    <w:name w:val="List Paragraph"/>
    <w:basedOn w:val="Normal"/>
    <w:qFormat/>
    <w:pPr>
      <w:overflowPunct w:val="true"/>
      <w:autoSpaceDE w:val="true"/>
      <w:spacing w:before="0" w:after="0"/>
      <w:ind w:left="720" w:hanging="0"/>
      <w:textAlignment w:val="auto"/>
    </w:pPr>
    <w:rPr>
      <w:rFonts w:ascii="Calibri" w:hAnsi="Calibri" w:eastAsia="Calibri" w:cs="Calibri"/>
      <w:sz w:val="22"/>
      <w:szCs w:val="22"/>
    </w:rPr>
  </w:style>
  <w:style w:type="paragraph" w:styleId="B11">
    <w:name w:val="B1+"/>
    <w:basedOn w:val="B1"/>
    <w:qFormat/>
    <w:pPr>
      <w:tabs>
        <w:tab w:val="clear" w:pos="284"/>
        <w:tab w:val="left" w:pos="737" w:leader="none"/>
      </w:tabs>
      <w:ind w:left="737" w:hanging="453"/>
    </w:pP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NormalWeb">
    <w:name w:val="Normal (Web)"/>
    <w:basedOn w:val="Normal"/>
    <w:qFormat/>
    <w:pPr>
      <w:overflowPunct w:val="true"/>
      <w:autoSpaceDE w:val="true"/>
      <w:spacing w:before="100" w:after="100"/>
      <w:textAlignment w:val="auto"/>
    </w:pPr>
    <w:rPr>
      <w:rFonts w:ascii="SimSun;宋体" w:hAnsi="SimSun;宋体" w:eastAsia="SimSun;宋体" w:cs="SimSun;宋体"/>
      <w:sz w:val="24"/>
      <w:szCs w:val="24"/>
      <w:lang w:eastAsia="zh-CN"/>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rFonts w:eastAsia="Times New Roman"/>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DocumentMap">
    <w:name w:val="Document Map"/>
    <w:basedOn w:val="Normal"/>
    <w:qFormat/>
    <w:pPr/>
    <w:rPr>
      <w:rFonts w:ascii="Segoe UI" w:hAnsi="Segoe UI" w:cs="Segoe UI"/>
      <w:sz w:val="16"/>
      <w:szCs w:val="16"/>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cs="Calibri Light"/>
      <w:sz w:val="24"/>
      <w:szCs w:val="24"/>
    </w:rPr>
  </w:style>
  <w:style w:type="paragraph" w:styleId="Sender">
    <w:name w:val="Envelope Return"/>
    <w:basedOn w:val="Normal"/>
    <w:pPr/>
    <w:rPr>
      <w:rFonts w:ascii="Calibri Light" w:hAnsi="Calibri Light" w:cs="Calibri Light"/>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dexHeading">
    <w:name w:val="Index Heading"/>
    <w:basedOn w:val="Normal"/>
    <w:next w:val="Index1"/>
    <w:pPr/>
    <w:rPr>
      <w:rFonts w:ascii="Calibri Light" w:hAnsi="Calibri Light" w:cs="Calibri Light"/>
      <w:b/>
      <w:bCs/>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cs="Calibri Light"/>
      <w:sz w:val="24"/>
      <w:szCs w:val="24"/>
    </w:rPr>
  </w:style>
  <w:style w:type="paragraph" w:styleId="NoSpacing">
    <w:name w:val="No Spacing"/>
    <w:qFormat/>
    <w:pPr>
      <w:widowControl/>
      <w:overflowPunct w:val="false"/>
      <w:autoSpaceDE w:val="false"/>
      <w:bidi w:val="0"/>
      <w:textAlignment w:val="baseline"/>
    </w:pPr>
    <w:rPr>
      <w:rFonts w:ascii="Times New Roman" w:hAnsi="Times New Roman" w:eastAsia="Times New Roman" w:cs="Times New Roman"/>
      <w:color w:val="auto"/>
      <w:sz w:val="20"/>
      <w:szCs w:val="20"/>
      <w:lang w:val="en-GB" w:bidi="ar-SA" w:eastAsia="zh-CN"/>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cs="Calibri Light"/>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cs="Calibri Light"/>
      <w:b/>
      <w:bCs/>
      <w:kern w:val="2"/>
      <w:sz w:val="32"/>
      <w:szCs w:val="3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oleObject" Target="embeddings/oleObject1.bin"/><Relationship Id="rId9" Type="http://schemas.openxmlformats.org/officeDocument/2006/relationships/image" Target="media/image5.wmf"/><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2.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19.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28.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38.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2.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59.png"/><Relationship Id="rId71" Type="http://schemas.openxmlformats.org/officeDocument/2006/relationships/image" Target="media/image61.png"/><Relationship Id="rId72" Type="http://schemas.openxmlformats.org/officeDocument/2006/relationships/image" Target="media/image62.wmf"/><Relationship Id="rId73" Type="http://schemas.openxmlformats.org/officeDocument/2006/relationships/image" Target="media/image63.wmf"/><Relationship Id="rId74" Type="http://schemas.openxmlformats.org/officeDocument/2006/relationships/image" Target="media/image64.wmf"/><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oleObject" Target="embeddings/oleObject2.bin"/><Relationship Id="rId78" Type="http://schemas.openxmlformats.org/officeDocument/2006/relationships/image" Target="media/image67.wmf"/><Relationship Id="rId79" Type="http://schemas.openxmlformats.org/officeDocument/2006/relationships/image" Target="media/image68.png"/><Relationship Id="rId80" Type="http://schemas.openxmlformats.org/officeDocument/2006/relationships/package" Target="embeddings/oleObject3.docx"/><Relationship Id="rId81" Type="http://schemas.openxmlformats.org/officeDocument/2006/relationships/image" Target="media/image1.wmf"/><Relationship Id="rId82" Type="http://schemas.openxmlformats.org/officeDocument/2006/relationships/image" Target="media/image2.png"/><Relationship Id="rId83" Type="http://schemas.openxmlformats.org/officeDocument/2006/relationships/image" Target="media/image3.png"/><Relationship Id="rId84" Type="http://schemas.openxmlformats.org/officeDocument/2006/relationships/image" Target="media/image4.png"/><Relationship Id="rId85" Type="http://schemas.openxmlformats.org/officeDocument/2006/relationships/image" Target="media/image5.png"/><Relationship Id="rId86" Type="http://schemas.openxmlformats.org/officeDocument/2006/relationships/oleObject" Target="embeddings/oleObject4.bin"/><Relationship Id="rId87" Type="http://schemas.openxmlformats.org/officeDocument/2006/relationships/image" Target="media/image6.wmf"/><Relationship Id="rId88" Type="http://schemas.openxmlformats.org/officeDocument/2006/relationships/image" Target="media/image7.png"/><Relationship Id="rId89" Type="http://schemas.openxmlformats.org/officeDocument/2006/relationships/header" Target="header1.xml"/><Relationship Id="rId90" Type="http://schemas.openxmlformats.org/officeDocument/2006/relationships/footer" Target="footer1.xml"/><Relationship Id="rId91" Type="http://schemas.openxmlformats.org/officeDocument/2006/relationships/numbering" Target="numbering.xml"/><Relationship Id="rId92" Type="http://schemas.openxmlformats.org/officeDocument/2006/relationships/fontTable" Target="fontTable.xml"/><Relationship Id="rId9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2023-09-20T15:07:00Z</dcterms:created>
  <dc:creator>MCC Support</dc:creator>
  <dc:description/>
  <cp:keywords>&lt;keyword[ keyword ]&gt;</cp:keywords>
  <dc:language>en-US</dc:language>
  <cp:lastModifiedBy>28.541_CR0995R1_(Rel-16)_TEI16</cp:lastModifiedBy>
  <dcterms:modified xsi:type="dcterms:W3CDTF">2023-09-20T15:07:00Z</dcterms:modified>
  <cp:revision>2</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b4becf0c26b26d615168ecf695b6fae8e9815fdf24ff47db8949f139f70896eb</vt:lpwstr>
  </property>
  <property fmtid="{D5CDD505-2E9C-101B-9397-08002B2CF9AE}" pid="3" name="MCCCRsImpl0">
    <vt:lpwstr>28.554%Rel-16%%28.554%Rel-16%%28.554%Rel-16%0001%28.554%Rel-16%0005%28.554%Rel-16%0011%28.554%Rel-16%0007%28.554%Rel-16%0009%28.554%Rel-16%0013%28.554%Rel-16%0015%28.554%Rel-16%0016%28.554%Rel-16%0017%28.554%Rel-16%0020%28.554%Rel-16%0021%28.554%Rel-16%00</vt:lpwstr>
  </property>
  <property fmtid="{D5CDD505-2E9C-101B-9397-08002B2CF9AE}" pid="4" name="MCCCRsImpl1">
    <vt:lpwstr>4%Rel-16%0046%28.554%Rel-16%0049%28.554%Rel-16%0050%28.554%Rel-16%0051%28.554%Rel-16%0052%28.554%Rel-16%0053%28.554%Rel-16%0054%28.554%Rel-16%0056%28.554%Rel-16%0060%28.554%Rel-16%0065%28.554%Rel-16%0066%28.554%Rel-16%0067%28.554%Rel-16%0112%28.554%Rel-16</vt:lpwstr>
  </property>
  <property fmtid="{D5CDD505-2E9C-101B-9397-08002B2CF9AE}" pid="5" name="MCCCRsImpl3">
    <vt:lpwstr>%0120%</vt:lpwstr>
  </property>
  <property fmtid="{D5CDD505-2E9C-101B-9397-08002B2CF9AE}" pid="6" name="_2015_ms_pID_725343">
    <vt:lpwstr>(2)MfOF8JQ8th4r1yl6lJarDFNswLvzGu9fA+OqUBsOqTvIMlH+uJGVi+zzPv4Gn6aepCNp3RF+
7cNk5zk85Y/i9C0SmjkzxV0A7bWS1mT1c5iZx4IUzzVKggetLnSrCoA77lekn2DuFiuLCsLY
S2NOU58wl+hW4iYBi0AjBaWDIrUTVr+Xiry8XXz64oAWuJjrQD+yq819q5XrzQqlebAOJyZ9
PBzYGGZpBdoa+6YyGw</vt:lpwstr>
  </property>
  <property fmtid="{D5CDD505-2E9C-101B-9397-08002B2CF9AE}" pid="7" name="_2015_ms_pID_7253431">
    <vt:lpwstr>x4vz9GUWLx/3fFrEr30qGSCA/fYJxVTAaQemjZJprggKL2vdtWbFwQ
D1AZUE9QqhuU1BhzRh4KXn6ziTAimTNCEhKFlC9Y6UmVpSKOqK7UBanaWtrETOXAvE4vl/p8
zH/cj2lj4rrgSeXGz0l75yFX53VoPwzSngH/uQBbdV+jMvHMcv/diEM8rfNP2WEXaSA=</vt:lpwstr>
  </property>
</Properties>
</file>