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lang w:eastAsia="zh-CN"/>
        </w:rPr>
      </w:pPr>
      <w:r>
        <w:rPr>
          <w:lang w:eastAsia="zh-CN"/>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w:t>
                            </w:r>
                            <w:r>
                              <w:rPr>
                                <w:sz w:val="64"/>
                                <w:lang w:val="en-US" w:eastAsia="en-US"/>
                              </w:rPr>
                              <w:t>S</w:t>
                            </w:r>
                            <w:r>
                              <w:rPr>
                                <w:sz w:val="64"/>
                              </w:rPr>
                              <w:t xml:space="preserve"> 28.</w:t>
                            </w:r>
                            <w:r>
                              <w:rPr>
                                <w:sz w:val="64"/>
                                <w:lang w:val="en-US" w:eastAsia="en-US"/>
                              </w:rPr>
                              <w:t>61</w:t>
                            </w:r>
                            <w:r>
                              <w:rPr>
                                <w:sz w:val="64"/>
                                <w:lang w:val="en-US" w:eastAsia="en-US"/>
                              </w:rPr>
                              <w:t>1</w:t>
                            </w:r>
                            <w:r>
                              <w:rPr>
                                <w:sz w:val="64"/>
                              </w:rPr>
                              <w:t xml:space="preserve">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w:t>
                      </w:r>
                      <w:r>
                        <w:rPr>
                          <w:sz w:val="64"/>
                          <w:lang w:val="en-US" w:eastAsia="en-US"/>
                        </w:rPr>
                        <w:t>S</w:t>
                      </w:r>
                      <w:r>
                        <w:rPr>
                          <w:sz w:val="64"/>
                        </w:rPr>
                        <w:t xml:space="preserve"> 28.</w:t>
                      </w:r>
                      <w:r>
                        <w:rPr>
                          <w:sz w:val="64"/>
                          <w:lang w:val="en-US" w:eastAsia="en-US"/>
                        </w:rPr>
                        <w:t>61</w:t>
                      </w:r>
                      <w:r>
                        <w:rPr>
                          <w:sz w:val="64"/>
                          <w:lang w:val="en-US" w:eastAsia="en-US"/>
                        </w:rPr>
                        <w:t>1</w:t>
                      </w:r>
                      <w:r>
                        <w:rPr>
                          <w:sz w:val="64"/>
                        </w:rPr>
                        <w:t xml:space="preserve">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 xml:space="preserve">Technical </w:t>
                            </w:r>
                            <w:r>
                              <w:rPr>
                                <w:lang w:val="en-US" w:eastAsia="en-US"/>
                              </w:rPr>
                              <w:t>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 xml:space="preserve">Technical </w:t>
                      </w:r>
                      <w:r>
                        <w:rPr>
                          <w:lang w:val="en-US" w:eastAsia="en-US"/>
                        </w:rPr>
                        <w:t>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page">
                  <wp:posOffset>1489075</wp:posOffset>
                </wp:positionV>
                <wp:extent cx="6537960" cy="2629535"/>
                <wp:effectExtent l="0" t="0" r="0" b="0"/>
                <wp:wrapTopAndBottom/>
                <wp:docPr id="3" name="Frame3"/>
                <a:graphic xmlns:a="http://schemas.openxmlformats.org/drawingml/2006/main">
                  <a:graphicData uri="http://schemas.microsoft.com/office/word/2010/wordprocessingShape">
                    <wps:wsp>
                      <wps:cNvSpPr txBox="1"/>
                      <wps:spPr>
                        <a:xfrm>
                          <a:off x="0" y="0"/>
                          <a:ext cx="6537960" cy="262953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lang w:eastAsia="zh-CN"/>
                              </w:rPr>
                              <w:t xml:space="preserve">Evolved Packet Core (EPC) and </w:t>
                            </w:r>
                            <w:r>
                              <w:rPr/>
                              <w:t xml:space="preserve">non-3GPP </w:t>
                            </w:r>
                            <w:r>
                              <w:rPr>
                                <w:lang w:eastAsia="zh-CN"/>
                              </w:rPr>
                              <w:t>a</w:t>
                            </w:r>
                            <w:r>
                              <w:rPr/>
                              <w:t>ccess</w:t>
                            </w:r>
                          </w:p>
                          <w:p>
                            <w:pPr>
                              <w:pStyle w:val="ZT"/>
                              <w:rPr>
                                <w:lang w:eastAsia="zh-CN"/>
                              </w:rPr>
                            </w:pPr>
                            <w:r>
                              <w:rPr>
                                <w:rFonts w:eastAsia="Arial"/>
                                <w:lang w:eastAsia="zh-CN"/>
                              </w:rPr>
                              <w:t xml:space="preserve"> </w:t>
                            </w:r>
                            <w:r>
                              <w:rPr>
                                <w:lang w:eastAsia="zh-CN"/>
                              </w:rPr>
                              <w:t>i</w:t>
                            </w:r>
                            <w:r>
                              <w:rPr/>
                              <w:t>nterworking</w:t>
                            </w:r>
                            <w:r>
                              <w:rPr>
                                <w:lang w:eastAsia="zh-CN"/>
                              </w:rPr>
                              <w:t xml:space="preserve"> </w:t>
                            </w:r>
                            <w:r>
                              <w:rPr>
                                <w:lang w:eastAsia="zh-CN"/>
                              </w:rPr>
                              <w:t>s</w:t>
                            </w:r>
                            <w:r>
                              <w:rPr>
                                <w:lang w:eastAsia="zh-CN"/>
                              </w:rPr>
                              <w:t>ystem</w:t>
                            </w:r>
                            <w:r>
                              <w:rPr>
                                <w:lang w:eastAsia="zh-CN"/>
                              </w:rPr>
                              <w:t xml:space="preserve"> </w:t>
                            </w:r>
                            <w:r>
                              <w:rPr/>
                              <w:t>Network Resource Model (NRM)</w:t>
                            </w:r>
                          </w:p>
                          <w:p>
                            <w:pPr>
                              <w:pStyle w:val="ZT"/>
                              <w:rPr/>
                            </w:pPr>
                            <w:r>
                              <w:rPr>
                                <w:rFonts w:eastAsia="Arial"/>
                                <w:lang w:eastAsia="zh-CN"/>
                              </w:rPr>
                              <w:t xml:space="preserve"> </w:t>
                            </w:r>
                            <w:r>
                              <w:rPr>
                                <w:lang w:eastAsia="zh-CN"/>
                              </w:rPr>
                              <w:t>Integration Reference Point (IRP)</w:t>
                            </w:r>
                            <w:r>
                              <w:rPr>
                                <w:lang w:eastAsia="zh-CN"/>
                              </w:rPr>
                              <w:t>;</w:t>
                            </w:r>
                          </w:p>
                          <w:p>
                            <w:pPr>
                              <w:pStyle w:val="ZT"/>
                              <w:rPr>
                                <w:lang w:eastAsia="zh-CN"/>
                              </w:rPr>
                            </w:pPr>
                            <w:r>
                              <w:rPr>
                                <w:rFonts w:eastAsia="Arial"/>
                                <w:lang w:eastAsia="zh-CN"/>
                              </w:rPr>
                              <w:t xml:space="preserve"> </w:t>
                            </w:r>
                            <w:r>
                              <w:rPr>
                                <w:lang w:eastAsia="zh-CN"/>
                              </w:rPr>
                              <w:t>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4.8pt;height:207.05pt;mso-wrap-distance-left:0pt;mso-wrap-distance-right:0pt;mso-wrap-distance-top:0pt;mso-wrap-distance-bottom:0pt;margin-top:117.25pt;mso-position-vertical-relative:page;margin-left:40.1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lang w:eastAsia="zh-CN"/>
                        </w:rPr>
                        <w:t xml:space="preserve">Evolved Packet Core (EPC) and </w:t>
                      </w:r>
                      <w:r>
                        <w:rPr/>
                        <w:t xml:space="preserve">non-3GPP </w:t>
                      </w:r>
                      <w:r>
                        <w:rPr>
                          <w:lang w:eastAsia="zh-CN"/>
                        </w:rPr>
                        <w:t>a</w:t>
                      </w:r>
                      <w:r>
                        <w:rPr/>
                        <w:t>ccess</w:t>
                      </w:r>
                    </w:p>
                    <w:p>
                      <w:pPr>
                        <w:pStyle w:val="ZT"/>
                        <w:rPr>
                          <w:lang w:eastAsia="zh-CN"/>
                        </w:rPr>
                      </w:pPr>
                      <w:r>
                        <w:rPr>
                          <w:rFonts w:eastAsia="Arial"/>
                          <w:lang w:eastAsia="zh-CN"/>
                        </w:rPr>
                        <w:t xml:space="preserve"> </w:t>
                      </w:r>
                      <w:r>
                        <w:rPr>
                          <w:lang w:eastAsia="zh-CN"/>
                        </w:rPr>
                        <w:t>i</w:t>
                      </w:r>
                      <w:r>
                        <w:rPr/>
                        <w:t>nterworking</w:t>
                      </w:r>
                      <w:r>
                        <w:rPr>
                          <w:lang w:eastAsia="zh-CN"/>
                        </w:rPr>
                        <w:t xml:space="preserve"> </w:t>
                      </w:r>
                      <w:r>
                        <w:rPr>
                          <w:lang w:eastAsia="zh-CN"/>
                        </w:rPr>
                        <w:t>s</w:t>
                      </w:r>
                      <w:r>
                        <w:rPr>
                          <w:lang w:eastAsia="zh-CN"/>
                        </w:rPr>
                        <w:t>ystem</w:t>
                      </w:r>
                      <w:r>
                        <w:rPr>
                          <w:lang w:eastAsia="zh-CN"/>
                        </w:rPr>
                        <w:t xml:space="preserve"> </w:t>
                      </w:r>
                      <w:r>
                        <w:rPr/>
                        <w:t>Network Resource Model (NRM)</w:t>
                      </w:r>
                    </w:p>
                    <w:p>
                      <w:pPr>
                        <w:pStyle w:val="ZT"/>
                        <w:rPr/>
                      </w:pPr>
                      <w:r>
                        <w:rPr>
                          <w:rFonts w:eastAsia="Arial"/>
                          <w:lang w:eastAsia="zh-CN"/>
                        </w:rPr>
                        <w:t xml:space="preserve"> </w:t>
                      </w:r>
                      <w:r>
                        <w:rPr>
                          <w:lang w:eastAsia="zh-CN"/>
                        </w:rPr>
                        <w:t>Integration Reference Point (IRP)</w:t>
                      </w:r>
                      <w:r>
                        <w:rPr>
                          <w:lang w:eastAsia="zh-CN"/>
                        </w:rPr>
                        <w:t>;</w:t>
                      </w:r>
                    </w:p>
                    <w:p>
                      <w:pPr>
                        <w:pStyle w:val="ZT"/>
                        <w:rPr>
                          <w:lang w:eastAsia="zh-CN"/>
                        </w:rPr>
                      </w:pPr>
                      <w:r>
                        <w:rPr>
                          <w:rFonts w:eastAsia="Arial"/>
                          <w:lang w:eastAsia="zh-CN"/>
                        </w:rPr>
                        <w:t xml:space="preserve"> </w:t>
                      </w:r>
                      <w:r>
                        <w:rPr>
                          <w:lang w:eastAsia="zh-CN"/>
                        </w:rPr>
                        <w:t>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ind w:right="400" w:hanging="0"/>
                              <w:jc w:val="left"/>
                              <w:rPr>
                                <w:lang w:val="en-US" w:eastAsia="en-US"/>
                              </w:rPr>
                            </w:pPr>
                            <w:r>
                              <w:rPr>
                                <w:lang w:val="en-US"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ind w:right="400" w:hanging="0"/>
                        <w:jc w:val="left"/>
                        <w:rPr>
                          <w:lang w:val="en-US" w:eastAsia="en-US"/>
                        </w:rPr>
                      </w:pPr>
                      <w:r>
                        <w:rPr>
                          <w:lang w:val="en-US" w:eastAsia="en-US"/>
                        </w:rPr>
                      </w:r>
                    </w:p>
                  </w:txbxContent>
                </v:textbox>
                <w10:wrap type="topAndBottom"/>
              </v:rect>
            </w:pict>
          </mc:Fallback>
        </mc:AlternateContent>
      </w:r>
    </w:p>
    <w:p>
      <w:pPr>
        <w:pStyle w:val="Guidance"/>
        <w:rPr>
          <w:lang w:eastAsia="zh-CN"/>
        </w:rPr>
      </w:pPr>
      <w:r>
        <w:rPr>
          <w:lang w:eastAsia="zh-CN"/>
        </w:rPr>
      </w:r>
      <w:bookmarkStart w:id="2" w:name="page2"/>
      <w:bookmarkStart w:id="3" w:name="page2"/>
      <w:bookmarkEnd w:id="3"/>
    </w:p>
    <w:p>
      <w:pPr>
        <w:pStyle w:val="Normal"/>
        <w:rPr>
          <w:lang w:eastAsia="zh-CN"/>
        </w:rPr>
      </w:pPr>
      <w:r>
        <w:rPr>
          <w:lang w:eastAsia="zh-CN"/>
        </w:rPr>
      </w:r>
    </w:p>
    <w:p>
      <w:pPr>
        <w:pStyle w:val="Normal"/>
        <w:rPr>
          <w:lang w:eastAsia="zh-CN"/>
        </w:rPr>
      </w:pPr>
      <w:r>
        <w:rPr>
          <w:lang w:eastAsia="zh-CN"/>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lang w:eastAsia="zh-CN"/>
                              </w:rPr>
                              <w:t xml:space="preserve">OAM, </w:t>
                            </w:r>
                            <w:r>
                              <w:rPr>
                                <w:rFonts w:cs="Arial" w:ascii="Arial" w:hAnsi="Arial"/>
                                <w:sz w:val="18"/>
                                <w:lang w:eastAsia="zh-CN"/>
                              </w:rPr>
                              <w:t xml:space="preserve">WLAN, interworking, </w:t>
                            </w:r>
                            <w:r>
                              <w:rPr>
                                <w:rFonts w:cs="Arial" w:ascii="Arial" w:hAnsi="Arial"/>
                                <w:sz w:val="18"/>
                                <w:lang w:eastAsia="zh-CN"/>
                              </w:rPr>
                              <w:t>E-</w:t>
                            </w:r>
                            <w:r>
                              <w:rPr>
                                <w:rFonts w:cs="Arial" w:ascii="Arial" w:hAnsi="Arial"/>
                                <w:sz w:val="18"/>
                                <w:lang w:eastAsia="zh-CN"/>
                              </w:rPr>
                              <w:t>UTRAN</w:t>
                            </w:r>
                            <w:r>
                              <w:rPr>
                                <w:rFonts w:cs="Arial" w:ascii="Arial" w:hAnsi="Arial"/>
                                <w:sz w:val="18"/>
                              </w:rPr>
                              <w:t>,</w:t>
                            </w:r>
                            <w:r>
                              <w:rPr>
                                <w:rFonts w:cs="Arial" w:ascii="Arial" w:hAnsi="Arial"/>
                                <w:sz w:val="18"/>
                                <w:lang w:eastAsia="zh-CN"/>
                              </w:rPr>
                              <w:t xml:space="preserve"> EPC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lang w:eastAsia="zh-CN"/>
                        </w:rPr>
                        <w:t xml:space="preserve">OAM, </w:t>
                      </w:r>
                      <w:r>
                        <w:rPr>
                          <w:rFonts w:cs="Arial" w:ascii="Arial" w:hAnsi="Arial"/>
                          <w:sz w:val="18"/>
                          <w:lang w:eastAsia="zh-CN"/>
                        </w:rPr>
                        <w:t xml:space="preserve">WLAN, interworking, </w:t>
                      </w:r>
                      <w:r>
                        <w:rPr>
                          <w:rFonts w:cs="Arial" w:ascii="Arial" w:hAnsi="Arial"/>
                          <w:sz w:val="18"/>
                          <w:lang w:eastAsia="zh-CN"/>
                        </w:rPr>
                        <w:t>E-</w:t>
                      </w:r>
                      <w:r>
                        <w:rPr>
                          <w:rFonts w:cs="Arial" w:ascii="Arial" w:hAnsi="Arial"/>
                          <w:sz w:val="18"/>
                          <w:lang w:eastAsia="zh-CN"/>
                        </w:rPr>
                        <w:t>UTRAN</w:t>
                      </w:r>
                      <w:r>
                        <w:rPr>
                          <w:rFonts w:cs="Arial" w:ascii="Arial" w:hAnsi="Arial"/>
                          <w:sz w:val="18"/>
                        </w:rPr>
                        <w:t>,</w:t>
                      </w:r>
                      <w:r>
                        <w:rPr>
                          <w:rFonts w:cs="Arial" w:ascii="Arial" w:hAnsi="Arial"/>
                          <w:sz w:val="18"/>
                          <w:lang w:eastAsia="zh-CN"/>
                        </w:rPr>
                        <w:t xml:space="preserve"> EPC</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r>
                          </w:p>
                          <w:p>
                            <w:pPr>
                              <w:pStyle w:val="FP"/>
                              <w:rPr>
                                <w:sz w:val="18"/>
                                <w:lang w:val="en-US" w:eastAsia="en-US"/>
                              </w:rPr>
                            </w:pPr>
                            <w:r>
                              <w:rPr>
                                <w:sz w:val="18"/>
                                <w:lang w:val="en-US" w:eastAsia="en-US"/>
                              </w:rP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r>
                    </w:p>
                    <w:p>
                      <w:pPr>
                        <w:pStyle w:val="FP"/>
                        <w:rPr>
                          <w:sz w:val="18"/>
                          <w:lang w:val="en-US" w:eastAsia="en-US"/>
                        </w:rPr>
                      </w:pPr>
                      <w:r>
                        <w:rPr>
                          <w:sz w:val="18"/>
                          <w:lang w:val="en-US" w:eastAsia="en-US"/>
                        </w:rP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lang w:eastAsia="zh-CN"/>
        </w:rPr>
      </w:pPr>
      <w:bookmarkStart w:id="6" w:name="page2"/>
      <w:bookmarkEnd w:id="6"/>
      <w:r>
        <w:rPr>
          <w:lang w:eastAsia="zh-CN"/>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Times New Roman"/>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67870017">
            <w:r>
              <w:rPr>
                <w:rStyle w:val="IndexLink"/>
                <w:rFonts w:eastAsia="SimSun;宋体" w:cs="Times New Roman"/>
                <w:color w:val="auto"/>
                <w:sz w:val="22"/>
                <w:szCs w:val="20"/>
                <w:lang w:val="en-GB" w:eastAsia="en-US" w:bidi="ar-SA"/>
              </w:rPr>
              <w:t>4</w:t>
            </w:r>
          </w:hyperlink>
        </w:p>
        <w:p>
          <w:pPr>
            <w:pStyle w:val="Contents1"/>
            <w:rPr>
              <w:rFonts w:eastAsia="Times New Roman"/>
              <w:sz w:val="24"/>
              <w:szCs w:val="24"/>
              <w:lang w:val="en-US" w:eastAsia="en-US"/>
            </w:rPr>
          </w:pPr>
          <w:r>
            <w:rPr/>
            <w:t>Introduction</w:t>
            <w:tab/>
          </w:r>
          <w:hyperlink w:anchor="__RefHeading___Toc367870018">
            <w:r>
              <w:rPr>
                <w:rStyle w:val="IndexLink"/>
              </w:rPr>
              <w:t>4</w:t>
            </w:r>
          </w:hyperlink>
        </w:p>
        <w:p>
          <w:pPr>
            <w:pStyle w:val="Contents1"/>
            <w:rPr>
              <w:rFonts w:eastAsia="Times New Roman"/>
              <w:sz w:val="24"/>
              <w:szCs w:val="24"/>
              <w:lang w:val="en-US" w:eastAsia="en-US"/>
            </w:rPr>
          </w:pPr>
          <w:r>
            <w:rPr/>
            <w:t>1</w:t>
          </w:r>
          <w:r>
            <w:rPr>
              <w:rFonts w:eastAsia="Times New Roman"/>
              <w:sz w:val="24"/>
              <w:szCs w:val="24"/>
              <w:lang w:val="en-US" w:eastAsia="en-US"/>
            </w:rPr>
            <w:tab/>
          </w:r>
          <w:r>
            <w:rPr/>
            <w:t>Scope</w:t>
            <w:tab/>
          </w:r>
          <w:hyperlink w:anchor="__RefHeading___Toc367870019">
            <w:r>
              <w:rPr>
                <w:rStyle w:val="IndexLink"/>
              </w:rPr>
              <w:t>5</w:t>
            </w:r>
          </w:hyperlink>
        </w:p>
        <w:p>
          <w:pPr>
            <w:pStyle w:val="Contents1"/>
            <w:rPr>
              <w:rFonts w:eastAsia="Times New Roman"/>
              <w:sz w:val="24"/>
              <w:szCs w:val="24"/>
              <w:lang w:val="en-US" w:eastAsia="en-US"/>
            </w:rPr>
          </w:pPr>
          <w:r>
            <w:rPr/>
            <w:t>2</w:t>
          </w:r>
          <w:r>
            <w:rPr>
              <w:rFonts w:eastAsia="Times New Roman"/>
              <w:sz w:val="24"/>
              <w:szCs w:val="24"/>
              <w:lang w:val="en-US" w:eastAsia="en-US"/>
            </w:rPr>
            <w:tab/>
          </w:r>
          <w:r>
            <w:rPr/>
            <w:t>References</w:t>
            <w:tab/>
          </w:r>
          <w:hyperlink w:anchor="__RefHeading___Toc367870020">
            <w:r>
              <w:rPr>
                <w:rStyle w:val="IndexLink"/>
              </w:rPr>
              <w:t>5</w:t>
            </w:r>
          </w:hyperlink>
        </w:p>
        <w:p>
          <w:pPr>
            <w:pStyle w:val="Contents1"/>
            <w:rPr>
              <w:rFonts w:eastAsia="Times New Roman"/>
              <w:sz w:val="24"/>
              <w:szCs w:val="24"/>
              <w:lang w:val="en-US" w:eastAsia="en-US"/>
            </w:rPr>
          </w:pPr>
          <w:r>
            <w:rPr/>
            <w:t>3</w:t>
          </w:r>
          <w:r>
            <w:rPr>
              <w:rFonts w:eastAsia="Times New Roman"/>
              <w:sz w:val="24"/>
              <w:szCs w:val="24"/>
              <w:lang w:val="en-US" w:eastAsia="en-US"/>
            </w:rPr>
            <w:tab/>
          </w:r>
          <w:r>
            <w:rPr/>
            <w:t>Definitions and abbreviations</w:t>
            <w:tab/>
          </w:r>
          <w:hyperlink w:anchor="__RefHeading___Toc367870021">
            <w:r>
              <w:rPr>
                <w:rStyle w:val="IndexLink"/>
              </w:rPr>
              <w:t>5</w:t>
            </w:r>
          </w:hyperlink>
        </w:p>
        <w:p>
          <w:pPr>
            <w:pStyle w:val="Contents2"/>
            <w:rPr>
              <w:rFonts w:eastAsia="Times New Roman"/>
              <w:sz w:val="24"/>
              <w:szCs w:val="24"/>
              <w:lang w:val="en-US" w:eastAsia="en-US"/>
            </w:rPr>
          </w:pPr>
          <w:r>
            <w:rPr/>
            <w:t>3.1</w:t>
          </w:r>
          <w:r>
            <w:rPr>
              <w:rFonts w:eastAsia="Times New Roman"/>
              <w:sz w:val="24"/>
              <w:szCs w:val="24"/>
              <w:lang w:val="en-US" w:eastAsia="en-US"/>
            </w:rPr>
            <w:tab/>
          </w:r>
          <w:r>
            <w:rPr/>
            <w:t>Definitions</w:t>
            <w:tab/>
          </w:r>
          <w:hyperlink w:anchor="__RefHeading___Toc367870022">
            <w:r>
              <w:rPr>
                <w:rStyle w:val="IndexLink"/>
              </w:rPr>
              <w:t>5</w:t>
            </w:r>
          </w:hyperlink>
        </w:p>
        <w:p>
          <w:pPr>
            <w:pStyle w:val="Contents2"/>
            <w:rPr>
              <w:rFonts w:eastAsia="Times New Roman"/>
              <w:sz w:val="24"/>
              <w:szCs w:val="24"/>
              <w:lang w:val="en-US" w:eastAsia="en-US"/>
            </w:rPr>
          </w:pPr>
          <w:r>
            <w:rPr/>
            <w:t>3.2</w:t>
          </w:r>
          <w:r>
            <w:rPr>
              <w:rFonts w:eastAsia="Times New Roman"/>
              <w:sz w:val="24"/>
              <w:szCs w:val="24"/>
              <w:lang w:val="en-US" w:eastAsia="en-US"/>
            </w:rPr>
            <w:tab/>
          </w:r>
          <w:r>
            <w:rPr/>
            <w:t>Abbreviations</w:t>
            <w:tab/>
          </w:r>
          <w:hyperlink w:anchor="__RefHeading___Toc367870023">
            <w:r>
              <w:rPr>
                <w:rStyle w:val="IndexLink"/>
              </w:rPr>
              <w:t>6</w:t>
            </w:r>
          </w:hyperlink>
        </w:p>
        <w:p>
          <w:pPr>
            <w:pStyle w:val="Contents1"/>
            <w:rPr>
              <w:rFonts w:eastAsia="Times New Roman"/>
              <w:sz w:val="24"/>
              <w:szCs w:val="24"/>
              <w:lang w:val="en-US" w:eastAsia="en-US"/>
            </w:rPr>
          </w:pPr>
          <w:r>
            <w:rPr/>
            <w:t>4</w:t>
          </w:r>
          <w:r>
            <w:rPr>
              <w:rFonts w:eastAsia="Times New Roman"/>
              <w:sz w:val="24"/>
              <w:szCs w:val="24"/>
            </w:rPr>
            <w:tab/>
          </w:r>
          <w:r>
            <w:rPr/>
            <w:t>Concepts and background</w:t>
            <w:tab/>
          </w:r>
          <w:hyperlink w:anchor="__RefHeading___Toc367870024">
            <w:r>
              <w:rPr>
                <w:rStyle w:val="IndexLink"/>
              </w:rPr>
              <w:t>6</w:t>
            </w:r>
          </w:hyperlink>
        </w:p>
        <w:p>
          <w:pPr>
            <w:pStyle w:val="Contents1"/>
            <w:rPr>
              <w:rFonts w:eastAsia="Times New Roman"/>
              <w:sz w:val="24"/>
              <w:szCs w:val="24"/>
              <w:lang w:val="en-US" w:eastAsia="en-US"/>
            </w:rPr>
          </w:pPr>
          <w:r>
            <w:rPr/>
            <w:t>5</w:t>
          </w:r>
          <w:r>
            <w:rPr>
              <w:rFonts w:eastAsia="Times New Roman"/>
              <w:sz w:val="24"/>
              <w:szCs w:val="24"/>
            </w:rPr>
            <w:tab/>
          </w:r>
          <w:r>
            <w:rPr>
              <w:lang w:val="en-US" w:eastAsia="en-US"/>
            </w:rPr>
            <w:t>Requirements</w:t>
          </w:r>
          <w:r>
            <w:rPr/>
            <w:tab/>
          </w:r>
          <w:hyperlink w:anchor="__RefHeading___Toc367870025">
            <w:r>
              <w:rPr>
                <w:rStyle w:val="IndexLink"/>
              </w:rPr>
              <w:t>6</w:t>
            </w:r>
          </w:hyperlink>
        </w:p>
        <w:p>
          <w:pPr>
            <w:pStyle w:val="Contents8"/>
            <w:rPr>
              <w:rFonts w:eastAsia="Times New Roman"/>
              <w:sz w:val="24"/>
              <w:szCs w:val="24"/>
              <w:lang w:val="en-US" w:eastAsia="en-US"/>
            </w:rPr>
          </w:pPr>
          <w:r>
            <w:rPr>
              <w:b w:val="false"/>
            </w:rPr>
            <w:t>Annex A (informative):</w:t>
            <w:tab/>
            <w:t xml:space="preserve"> Change history</w:t>
            <w:tab/>
          </w:r>
          <w:hyperlink w:anchor="__RefHeading___Toc367870026">
            <w:r>
              <w:rPr>
                <w:rStyle w:val="IndexLink"/>
                <w:b w:val="false"/>
              </w:rPr>
              <w:t>7</w:t>
            </w:r>
          </w:hyperlink>
          <w:r>
            <w:rPr>
              <w:rStyle w:val="IndexLink"/>
              <w:b w:val="false"/>
            </w:rPr>
            <w:fldChar w:fldCharType="end"/>
          </w:r>
        </w:p>
      </w:sdtContent>
    </w:sdt>
    <w:p>
      <w:pPr>
        <w:pStyle w:val="Normal"/>
        <w:rPr>
          <w:rFonts w:eastAsia="Times New Roman"/>
          <w:b/>
          <w:b/>
          <w:sz w:val="22"/>
          <w:szCs w:val="24"/>
          <w:lang w:val="en-US" w:eastAsia="en-US"/>
        </w:rPr>
      </w:pPr>
      <w:r>
        <w:rPr>
          <w:rFonts w:eastAsia="Times New Roman"/>
          <w:b/>
          <w:sz w:val="22"/>
          <w:szCs w:val="24"/>
          <w:lang w:val="en-US" w:eastAsia="en-US"/>
        </w:rPr>
      </w:r>
    </w:p>
    <w:p>
      <w:pPr>
        <w:pStyle w:val="Normal"/>
        <w:rPr>
          <w:sz w:val="22"/>
          <w:lang w:val="en-US" w:eastAsia="zh-CN"/>
        </w:rPr>
      </w:pPr>
      <w:r>
        <w:rPr>
          <w:sz w:val="22"/>
          <w:lang w:val="en-US" w:eastAsia="zh-CN"/>
        </w:rPr>
      </w:r>
      <w:r>
        <w:br w:type="page"/>
      </w:r>
    </w:p>
    <w:p>
      <w:pPr>
        <w:pStyle w:val="Heading1"/>
        <w:ind w:left="1134" w:hanging="1134"/>
        <w:rPr/>
      </w:pPr>
      <w:bookmarkStart w:id="7" w:name="__RefHeading___Toc367870017"/>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lang w:eastAsia="zh-CN"/>
        </w:rPr>
      </w:pPr>
      <w:bookmarkStart w:id="8" w:name="__RefHeading___Toc367870018"/>
      <w:bookmarkEnd w:id="8"/>
      <w:r>
        <w:rPr/>
        <w:t>Introduction</w:t>
      </w:r>
    </w:p>
    <w:p>
      <w:pPr>
        <w:pStyle w:val="NO"/>
        <w:rPr>
          <w:lang w:eastAsia="zh-CN"/>
        </w:rPr>
      </w:pPr>
      <w:r>
        <w:rPr>
          <w:lang w:eastAsia="zh-CN"/>
        </w:rPr>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w:t>
      </w:r>
      <w:r>
        <w:rPr>
          <w:lang w:eastAsia="zh-CN"/>
        </w:rPr>
        <w:t>m</w:t>
      </w:r>
      <w:r>
        <w:rPr>
          <w:lang w:eastAsia="zh-CN"/>
        </w:rPr>
        <w:t>anagement; as identified below:</w:t>
      </w:r>
    </w:p>
    <w:p>
      <w:pPr>
        <w:pStyle w:val="B1"/>
        <w:rPr>
          <w:b/>
          <w:b/>
          <w:lang w:eastAsia="zh-CN"/>
        </w:rPr>
      </w:pPr>
      <w:r>
        <w:rPr>
          <w:b/>
          <w:lang w:eastAsia="zh-CN"/>
        </w:rPr>
        <w:t>TS 28</w:t>
      </w:r>
      <w:r>
        <w:rPr>
          <w:b/>
          <w:lang w:eastAsia="zh-CN"/>
        </w:rPr>
        <w:t>.</w:t>
      </w:r>
      <w:r>
        <w:rPr>
          <w:b/>
          <w:lang w:eastAsia="zh-CN"/>
        </w:rPr>
        <w:t>61</w:t>
      </w:r>
      <w:r>
        <w:rPr>
          <w:b/>
          <w:lang w:eastAsia="zh-CN"/>
        </w:rPr>
        <w:t>1:</w:t>
        <w:tab/>
      </w:r>
      <w:r>
        <w:rPr>
          <w:b/>
          <w:bCs/>
        </w:rPr>
        <w:t>"</w:t>
      </w:r>
      <w:r>
        <w:rPr>
          <w:b/>
          <w:lang w:eastAsia="zh-CN"/>
        </w:rPr>
        <w:t xml:space="preserve">Evolved Packet Core (EPC) and non-3GPP access </w:t>
      </w:r>
      <w:r>
        <w:rPr>
          <w:b/>
          <w:lang w:eastAsia="zh-CN"/>
        </w:rPr>
        <w:t>i</w:t>
      </w:r>
      <w:r>
        <w:rPr>
          <w:b/>
          <w:lang w:eastAsia="zh-CN"/>
        </w:rPr>
        <w:t>nterworking</w:t>
      </w:r>
      <w:r>
        <w:rPr>
          <w:b/>
          <w:lang w:eastAsia="zh-CN"/>
        </w:rPr>
        <w:t xml:space="preserve"> s</w:t>
      </w:r>
      <w:r>
        <w:rPr>
          <w:b/>
          <w:lang w:eastAsia="zh-CN"/>
        </w:rPr>
        <w:t xml:space="preserve">ystem </w:t>
      </w:r>
      <w:r>
        <w:rPr>
          <w:b/>
          <w:lang w:eastAsia="zh-CN"/>
        </w:rPr>
        <w:t>Network Resource Model (NRM) Integration Reference Point (IRP); Requirements</w:t>
      </w:r>
      <w:r>
        <w:rPr>
          <w:b/>
          <w:bCs/>
        </w:rPr>
        <w:t>"</w:t>
      </w:r>
    </w:p>
    <w:p>
      <w:pPr>
        <w:pStyle w:val="B1"/>
        <w:rPr>
          <w:lang w:eastAsia="zh-CN"/>
        </w:rPr>
      </w:pPr>
      <w:r>
        <w:rPr>
          <w:lang w:eastAsia="zh-CN"/>
        </w:rPr>
        <w:t>TS 28</w:t>
      </w:r>
      <w:r>
        <w:rPr>
          <w:lang w:eastAsia="zh-CN"/>
        </w:rPr>
        <w:t>.612:</w:t>
        <w:tab/>
      </w:r>
      <w:r>
        <w:rPr>
          <w:bCs/>
        </w:rPr>
        <w:t>"</w:t>
      </w:r>
      <w:r>
        <w:rPr>
          <w:lang w:eastAsia="zh-CN"/>
        </w:rPr>
        <w:t xml:space="preserve">Evolved Packet Core (EPC) and non-3GPP access </w:t>
      </w:r>
      <w:r>
        <w:rPr>
          <w:lang w:eastAsia="zh-CN"/>
        </w:rPr>
        <w:t>i</w:t>
      </w:r>
      <w:r>
        <w:rPr>
          <w:lang w:eastAsia="zh-CN"/>
        </w:rPr>
        <w:t>nterworking</w:t>
      </w:r>
      <w:r>
        <w:rPr>
          <w:lang w:eastAsia="zh-CN"/>
        </w:rPr>
        <w:t xml:space="preserve"> s</w:t>
      </w:r>
      <w:r>
        <w:rPr>
          <w:lang w:eastAsia="zh-CN"/>
        </w:rPr>
        <w:t xml:space="preserve">ystem </w:t>
      </w:r>
      <w:r>
        <w:rPr>
          <w:lang w:eastAsia="zh-CN"/>
        </w:rPr>
        <w:t>Network Resource Model (NRM) Integration Reference Point (IRP); Information Service (IS)</w:t>
      </w:r>
      <w:r>
        <w:rPr>
          <w:bCs/>
        </w:rPr>
        <w:t>"</w:t>
      </w:r>
    </w:p>
    <w:p>
      <w:pPr>
        <w:pStyle w:val="B1"/>
        <w:rPr>
          <w:lang w:eastAsia="zh-CN"/>
        </w:rPr>
      </w:pPr>
      <w:r>
        <w:rPr>
          <w:lang w:eastAsia="zh-CN"/>
        </w:rPr>
        <w:t>TS 28</w:t>
      </w:r>
      <w:r>
        <w:rPr>
          <w:lang w:eastAsia="zh-CN"/>
        </w:rPr>
        <w:t>.</w:t>
      </w:r>
      <w:r>
        <w:rPr>
          <w:lang w:eastAsia="zh-CN"/>
        </w:rPr>
        <w:t>61</w:t>
      </w:r>
      <w:r>
        <w:rPr>
          <w:lang w:eastAsia="zh-CN"/>
        </w:rPr>
        <w:t>6:</w:t>
        <w:tab/>
      </w:r>
      <w:r>
        <w:rPr>
          <w:bCs/>
        </w:rPr>
        <w:t>"</w:t>
      </w:r>
      <w:r>
        <w:rPr>
          <w:lang w:eastAsia="zh-CN"/>
        </w:rPr>
        <w:t xml:space="preserve">Evolved Packet Core (EPC) and non-3GPP access </w:t>
      </w:r>
      <w:r>
        <w:rPr>
          <w:lang w:eastAsia="zh-CN"/>
        </w:rPr>
        <w:t>i</w:t>
      </w:r>
      <w:r>
        <w:rPr>
          <w:lang w:eastAsia="zh-CN"/>
        </w:rPr>
        <w:t>nterworking</w:t>
      </w:r>
      <w:r>
        <w:rPr>
          <w:lang w:eastAsia="zh-CN"/>
        </w:rPr>
        <w:t xml:space="preserve"> s</w:t>
      </w:r>
      <w:r>
        <w:rPr>
          <w:lang w:eastAsia="zh-CN"/>
        </w:rPr>
        <w:t xml:space="preserve">ystem </w:t>
      </w:r>
      <w:r>
        <w:rPr>
          <w:lang w:eastAsia="zh-CN"/>
        </w:rPr>
        <w:t xml:space="preserve">Network Resource Model (NRM) Integration Reference Point (IRP); </w:t>
      </w:r>
      <w:r>
        <w:rPr>
          <w:lang w:eastAsia="zh-CN"/>
        </w:rPr>
        <w:t xml:space="preserve"> </w:t>
      </w:r>
      <w:r>
        <w:rPr>
          <w:lang w:eastAsia="zh-CN"/>
        </w:rPr>
        <w:t>Solution Set (SS) definitions</w:t>
      </w:r>
      <w:r>
        <w:rPr>
          <w:bCs/>
        </w:rPr>
        <w:t>"</w:t>
      </w:r>
    </w:p>
    <w:p>
      <w:pPr>
        <w:pStyle w:val="Normal"/>
        <w:rPr>
          <w:kern w:val="2"/>
          <w:lang w:eastAsia="zh-CN"/>
        </w:rPr>
      </w:pPr>
      <w:r>
        <w:rPr>
          <w:kern w:val="2"/>
          <w:lang w:eastAsia="zh-CN"/>
        </w:rPr>
      </w:r>
      <w:r>
        <w:br w:type="page"/>
      </w:r>
    </w:p>
    <w:p>
      <w:pPr>
        <w:pStyle w:val="Heading1"/>
        <w:ind w:left="1134" w:hanging="1134"/>
        <w:rPr>
          <w:lang w:eastAsia="zh-CN"/>
        </w:rPr>
      </w:pPr>
      <w:bookmarkStart w:id="9" w:name="__RefHeading___Toc367870019"/>
      <w:bookmarkStart w:id="10" w:name="historyclause"/>
      <w:bookmarkEnd w:id="9"/>
      <w:bookmarkEnd w:id="10"/>
      <w:r>
        <w:rPr/>
        <w:t>1</w:t>
        <w:tab/>
        <w:t>Scope</w:t>
      </w:r>
    </w:p>
    <w:p>
      <w:pPr>
        <w:pStyle w:val="Normal"/>
        <w:rPr>
          <w:kern w:val="2"/>
          <w:lang w:val="en-US" w:eastAsia="zh-CN"/>
        </w:rPr>
      </w:pPr>
      <w:r>
        <w:rPr>
          <w:lang w:eastAsia="zh-CN"/>
        </w:rPr>
        <w:t xml:space="preserve">The present document describes the Network Resource Model (NRM) Integration Reference Point (IRP) requirements for the EPC and WLAN interworking system according to the structure defined in 3GPP TS 23.402 [8] (e.g. ePDG, 3GPP AAA, etc). </w:t>
      </w:r>
    </w:p>
    <w:p>
      <w:pPr>
        <w:pStyle w:val="Heading1"/>
        <w:ind w:left="1134" w:hanging="1134"/>
        <w:rPr/>
      </w:pPr>
      <w:bookmarkStart w:id="11" w:name="__RefHeading___Toc367870020"/>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w:t>
      </w:r>
      <w:r>
        <w:rPr>
          <w:lang w:eastAsia="zh-CN"/>
        </w:rPr>
        <w:t>R</w:t>
      </w:r>
      <w:r>
        <w:rPr/>
        <w:t xml:space="preserve"> 2</w:t>
      </w:r>
      <w:r>
        <w:rPr>
          <w:lang w:eastAsia="zh-CN"/>
        </w:rPr>
        <w:t>1</w:t>
      </w:r>
      <w:r>
        <w:rPr/>
        <w:t>.905: "Vocabulary for 3GPP Specifications".</w:t>
      </w:r>
    </w:p>
    <w:p>
      <w:pPr>
        <w:pStyle w:val="EX"/>
        <w:rPr/>
      </w:pPr>
      <w:r>
        <w:rPr/>
        <w:t>[</w:t>
      </w:r>
      <w:r>
        <w:rPr>
          <w:lang w:eastAsia="zh-CN"/>
        </w:rPr>
        <w:t>2</w:t>
      </w:r>
      <w:r>
        <w:rPr/>
        <w:t>]</w:t>
        <w:tab/>
        <w:t>3GPP TS 32.101: "Telecommunication management; Principles and high level requirements".</w:t>
      </w:r>
    </w:p>
    <w:p>
      <w:pPr>
        <w:pStyle w:val="EX"/>
        <w:rPr>
          <w:lang w:eastAsia="zh-CN"/>
        </w:rPr>
      </w:pPr>
      <w:r>
        <w:rPr/>
        <w:t>[</w:t>
      </w:r>
      <w:r>
        <w:rPr>
          <w:lang w:eastAsia="zh-CN"/>
        </w:rPr>
        <w:t>3</w:t>
      </w:r>
      <w:r>
        <w:rPr/>
        <w:t>]</w:t>
        <w:tab/>
        <w:t>3GPP TS 32.102: "Telecommunication management; Architecture".</w:t>
      </w:r>
    </w:p>
    <w:p>
      <w:pPr>
        <w:pStyle w:val="EX"/>
        <w:rPr/>
      </w:pPr>
      <w:r>
        <w:rPr/>
        <w:t>[</w:t>
      </w:r>
      <w:r>
        <w:rPr>
          <w:lang w:eastAsia="zh-CN"/>
        </w:rPr>
        <w:t>4</w:t>
      </w:r>
      <w:r>
        <w:rPr/>
        <w:t>]</w:t>
        <w:tab/>
        <w:t>3GPP TS 32.600: "Telecommunication management; Configuration Management (CM); Concept and high-level requirements".</w:t>
      </w:r>
    </w:p>
    <w:p>
      <w:pPr>
        <w:pStyle w:val="EX"/>
        <w:rPr>
          <w:lang w:eastAsia="zh-CN"/>
        </w:rPr>
      </w:pPr>
      <w:r>
        <w:rPr/>
        <w:t>[</w:t>
      </w:r>
      <w:r>
        <w:rPr>
          <w:lang w:eastAsia="zh-CN"/>
        </w:rPr>
        <w:t>5</w:t>
      </w:r>
      <w:r>
        <w:rPr/>
        <w:t>]</w:t>
        <w:tab/>
        <w:t>3GPP TS 32.150: "Telecommunication management; Integration Reference Point (IRP) Concept and definitions".</w:t>
      </w:r>
    </w:p>
    <w:p>
      <w:pPr>
        <w:pStyle w:val="EX"/>
        <w:rPr>
          <w:lang w:eastAsia="zh-CN"/>
        </w:rPr>
      </w:pPr>
      <w:r>
        <w:rPr>
          <w:lang w:eastAsia="zh-CN"/>
        </w:rPr>
        <w:t>[6]</w:t>
        <w:tab/>
      </w:r>
      <w:r>
        <w:rPr/>
        <w:t xml:space="preserve"> Void</w:t>
      </w:r>
    </w:p>
    <w:p>
      <w:pPr>
        <w:pStyle w:val="EX"/>
        <w:rPr>
          <w:lang w:eastAsia="zh-CN"/>
        </w:rPr>
      </w:pPr>
      <w:r>
        <w:rPr/>
        <w:t>[</w:t>
      </w:r>
      <w:r>
        <w:rPr>
          <w:lang w:eastAsia="zh-CN"/>
        </w:rPr>
        <w:t>7</w:t>
      </w:r>
      <w:r>
        <w:rPr/>
        <w:t>]</w:t>
        <w:tab/>
      </w:r>
      <w:r>
        <w:rPr>
          <w:lang w:eastAsia="zh-CN"/>
        </w:rPr>
        <w:t xml:space="preserve">3GPP TS 23.401: </w:t>
      </w:r>
      <w:r>
        <w:rPr>
          <w:lang w:eastAsia="zh-CN"/>
        </w:rPr>
        <w:t>"General Packet Radio Service (GPRS) enhancements for Evolved Universal Terrestrial Radio Access Network (E-UTRAN) access"</w:t>
      </w:r>
      <w:r>
        <w:rPr/>
        <w:t>.</w:t>
      </w:r>
    </w:p>
    <w:p>
      <w:pPr>
        <w:pStyle w:val="EX"/>
        <w:rPr/>
      </w:pPr>
      <w:r>
        <w:rPr/>
        <w:t>[</w:t>
      </w:r>
      <w:r>
        <w:rPr>
          <w:lang w:eastAsia="zh-CN"/>
        </w:rPr>
        <w:t>8</w:t>
      </w:r>
      <w:r>
        <w:rPr/>
        <w:t>]</w:t>
        <w:tab/>
        <w:t>3GPP TS </w:t>
      </w:r>
      <w:r>
        <w:rPr>
          <w:lang w:eastAsia="zh-CN"/>
        </w:rPr>
        <w:t>23.402</w:t>
      </w:r>
      <w:r>
        <w:rPr/>
        <w:t>: "Architecture enhancements for non-3GPP accesse</w:t>
      </w:r>
      <w:r>
        <w:rPr>
          <w:lang w:eastAsia="zh-CN"/>
        </w:rPr>
        <w:t>s</w:t>
      </w:r>
      <w:r>
        <w:rPr/>
        <w:t>".</w:t>
      </w:r>
    </w:p>
    <w:p>
      <w:pPr>
        <w:pStyle w:val="Heading1"/>
        <w:ind w:left="1134" w:hanging="1134"/>
        <w:rPr/>
      </w:pPr>
      <w:bookmarkStart w:id="12" w:name="__RefHeading___Toc367870021"/>
      <w:bookmarkEnd w:id="12"/>
      <w:r>
        <w:rPr/>
        <w:t>3</w:t>
        <w:tab/>
        <w:t>Definitions and abbreviations</w:t>
      </w:r>
    </w:p>
    <w:p>
      <w:pPr>
        <w:pStyle w:val="Heading2"/>
        <w:rPr>
          <w:lang w:eastAsia="zh-CN"/>
        </w:rPr>
      </w:pPr>
      <w:bookmarkStart w:id="13" w:name="__RefHeading___Toc367870022"/>
      <w:bookmarkEnd w:id="13"/>
      <w:r>
        <w:rPr/>
        <w:t>3.1</w:t>
        <w:tab/>
        <w:t>Definitions</w:t>
      </w:r>
    </w:p>
    <w:p>
      <w:pPr>
        <w:pStyle w:val="Normal"/>
        <w:rPr>
          <w:kern w:val="2"/>
          <w:lang w:val="en-US" w:eastAsia="en-US"/>
        </w:rPr>
      </w:pPr>
      <w:r>
        <w:rPr>
          <w:kern w:val="2"/>
          <w:lang w:val="en-US" w:eastAsia="en-US"/>
        </w:rPr>
        <w:t xml:space="preserve">For the purposes of the present document, the terms and definitions given in TR 21.905 [1] and the following apply. </w:t>
      </w:r>
      <w:r>
        <w:rPr>
          <w:kern w:val="2"/>
          <w:lang w:val="en-US" w:eastAsia="en-US"/>
        </w:rPr>
        <w:br/>
      </w:r>
      <w:r>
        <w:rPr>
          <w:kern w:val="2"/>
          <w:lang w:val="en-US" w:eastAsia="en-US"/>
        </w:rPr>
        <w:t>A term defined in the present document takes precedence over the definition of the same term, if any, in TR 21.905 [1].</w:t>
      </w:r>
    </w:p>
    <w:p>
      <w:pPr>
        <w:pStyle w:val="Normal"/>
        <w:rPr/>
      </w:pPr>
      <w:r>
        <w:rPr>
          <w:b/>
        </w:rPr>
        <w:t>Integration Reference Point (IRP):</w:t>
      </w:r>
      <w:r>
        <w:rPr/>
        <w:t xml:space="preserve"> See 3GPP TS 32.</w:t>
      </w:r>
      <w:r>
        <w:rPr>
          <w:lang w:eastAsia="zh-CN"/>
        </w:rPr>
        <w:t>150</w:t>
      </w:r>
      <w:r>
        <w:rPr/>
        <w:t xml:space="preserve"> [</w:t>
      </w:r>
      <w:r>
        <w:rPr>
          <w:lang w:eastAsia="zh-CN"/>
        </w:rPr>
        <w:t>5</w:t>
      </w:r>
      <w:r>
        <w:rPr/>
        <w:t>].</w:t>
      </w:r>
    </w:p>
    <w:p>
      <w:pPr>
        <w:pStyle w:val="Normal"/>
        <w:rPr/>
      </w:pPr>
      <w:r>
        <w:rPr>
          <w:b/>
        </w:rPr>
        <w:t>Information Service (IS):</w:t>
      </w:r>
      <w:r>
        <w:rPr/>
        <w:t xml:space="preserve"> See 3GPP TS 32.</w:t>
      </w:r>
      <w:r>
        <w:rPr>
          <w:lang w:eastAsia="zh-CN"/>
        </w:rPr>
        <w:t>150</w:t>
      </w:r>
      <w:r>
        <w:rPr/>
        <w:t xml:space="preserve"> [</w:t>
      </w:r>
      <w:r>
        <w:rPr>
          <w:lang w:eastAsia="zh-CN"/>
        </w:rPr>
        <w:t>5</w:t>
      </w:r>
      <w:r>
        <w:rPr/>
        <w:t>].</w:t>
      </w:r>
    </w:p>
    <w:p>
      <w:pPr>
        <w:pStyle w:val="Normal"/>
        <w:rPr/>
      </w:pPr>
      <w:r>
        <w:rPr>
          <w:b/>
        </w:rPr>
        <w:t>Solution Set (SS):</w:t>
      </w:r>
      <w:r>
        <w:rPr/>
        <w:t xml:space="preserve"> See 3GPP TS 32.</w:t>
      </w:r>
      <w:r>
        <w:rPr>
          <w:lang w:eastAsia="zh-CN"/>
        </w:rPr>
        <w:t>150</w:t>
      </w:r>
      <w:r>
        <w:rPr/>
        <w:t xml:space="preserve"> [</w:t>
      </w:r>
      <w:r>
        <w:rPr>
          <w:lang w:eastAsia="zh-CN"/>
        </w:rPr>
        <w:t>5</w:t>
      </w:r>
      <w:r>
        <w:rPr/>
        <w:t>].</w:t>
      </w:r>
    </w:p>
    <w:p>
      <w:pPr>
        <w:pStyle w:val="Normal"/>
        <w:rPr/>
      </w:pPr>
      <w:r>
        <w:rPr>
          <w:b/>
        </w:rPr>
        <w:t>IRP Solution Set:</w:t>
      </w:r>
      <w:r>
        <w:rPr/>
        <w:t xml:space="preserve"> See 3GPP TS 32.101 [1].</w:t>
      </w:r>
    </w:p>
    <w:p>
      <w:pPr>
        <w:pStyle w:val="Normal"/>
        <w:rPr>
          <w:kern w:val="2"/>
          <w:lang w:eastAsia="zh-CN"/>
        </w:rPr>
      </w:pPr>
      <w:r>
        <w:rPr>
          <w:kern w:val="2"/>
          <w:lang w:eastAsia="zh-CN"/>
        </w:rPr>
      </w:r>
    </w:p>
    <w:p>
      <w:pPr>
        <w:pStyle w:val="Heading2"/>
        <w:rPr>
          <w:lang w:eastAsia="zh-CN"/>
        </w:rPr>
      </w:pPr>
      <w:bookmarkStart w:id="14" w:name="__RefHeading___Toc367870023"/>
      <w:bookmarkEnd w:id="14"/>
      <w:r>
        <w:rPr/>
        <w:t>3.2</w:t>
        <w:tab/>
        <w:t>Abbreviations</w:t>
      </w:r>
    </w:p>
    <w:p>
      <w:pPr>
        <w:pStyle w:val="Normal"/>
        <w:rPr>
          <w:kern w:val="2"/>
          <w:szCs w:val="24"/>
          <w:lang w:val="en-US" w:eastAsia="zh-CN"/>
        </w:rPr>
      </w:pPr>
      <w:r>
        <w:rPr>
          <w:kern w:val="2"/>
          <w:lang w:val="en-US" w:eastAsia="en-US"/>
        </w:rPr>
        <w:t xml:space="preserve">For the purposes of the present document, the abbreviations given in TR 21.905 [1] and the following apply. </w:t>
      </w:r>
      <w:r>
        <w:rPr>
          <w:kern w:val="2"/>
          <w:lang w:val="en-US" w:eastAsia="en-US"/>
        </w:rPr>
        <w:br/>
      </w:r>
      <w:r>
        <w:rPr>
          <w:kern w:val="2"/>
          <w:lang w:val="en-US" w:eastAsia="en-US"/>
        </w:rPr>
        <w:t>An abbreviation defined in the present document takes precedence over the definition of the same abbreviation, if any, in TR 21.905 [1].</w:t>
      </w:r>
    </w:p>
    <w:p>
      <w:pPr>
        <w:pStyle w:val="EW"/>
        <w:rPr>
          <w:lang w:val="en-US"/>
        </w:rPr>
      </w:pPr>
      <w:r>
        <w:rPr>
          <w:lang w:val="en-US"/>
        </w:rPr>
        <w:t>AAA</w:t>
        <w:tab/>
      </w:r>
      <w:r>
        <w:rPr/>
        <w:t>Access, Authentication and Authorisation</w:t>
      </w:r>
    </w:p>
    <w:p>
      <w:pPr>
        <w:pStyle w:val="EW"/>
        <w:rPr>
          <w:lang w:eastAsia="zh-CN"/>
        </w:rPr>
      </w:pPr>
      <w:r>
        <w:rPr>
          <w:lang w:eastAsia="zh-CN"/>
        </w:rPr>
        <w:t>ePDG</w:t>
        <w:tab/>
      </w:r>
      <w:r>
        <w:rPr>
          <w:lang w:eastAsia="zh-CN"/>
        </w:rPr>
        <w:t>e</w:t>
      </w:r>
      <w:r>
        <w:rPr/>
        <w:t>volved Packet Data Gateway</w:t>
      </w:r>
    </w:p>
    <w:p>
      <w:pPr>
        <w:pStyle w:val="EW"/>
        <w:rPr>
          <w:lang w:val="en-US" w:eastAsia="zh-CN"/>
        </w:rPr>
      </w:pPr>
      <w:r>
        <w:rPr>
          <w:lang w:val="en-US"/>
        </w:rPr>
        <w:t>IRP</w:t>
        <w:tab/>
        <w:t>Integration Reference Point</w:t>
      </w:r>
    </w:p>
    <w:p>
      <w:pPr>
        <w:pStyle w:val="EW"/>
        <w:rPr>
          <w:lang w:val="en-US" w:eastAsia="zh-CN"/>
        </w:rPr>
      </w:pPr>
      <w:r>
        <w:rPr>
          <w:lang w:val="en-US" w:eastAsia="zh-CN"/>
        </w:rPr>
        <w:t>IOC</w:t>
        <w:tab/>
        <w:t>Information Object Class</w:t>
      </w:r>
    </w:p>
    <w:p>
      <w:pPr>
        <w:pStyle w:val="EW"/>
        <w:rPr/>
      </w:pPr>
      <w:r>
        <w:rPr>
          <w:lang w:eastAsia="zh-CN"/>
        </w:rPr>
        <w:t>NRM</w:t>
      </w:r>
      <w:r>
        <w:rPr>
          <w:lang w:eastAsia="zh-CN"/>
        </w:rPr>
        <w:tab/>
      </w:r>
      <w:r>
        <w:rPr/>
        <w:t>Network Resource Model</w:t>
      </w:r>
    </w:p>
    <w:p>
      <w:pPr>
        <w:pStyle w:val="EW"/>
        <w:rPr>
          <w:lang w:eastAsia="zh-CN"/>
        </w:rPr>
      </w:pPr>
      <w:r>
        <w:rPr>
          <w:lang w:eastAsia="zh-CN"/>
        </w:rPr>
      </w:r>
    </w:p>
    <w:p>
      <w:pPr>
        <w:pStyle w:val="Heading1"/>
        <w:ind w:left="1134" w:hanging="1134"/>
        <w:rPr>
          <w:lang w:eastAsia="zh-CN"/>
        </w:rPr>
      </w:pPr>
      <w:r>
        <w:rPr>
          <w:lang w:eastAsia="zh-CN"/>
        </w:rPr>
        <w:t>4</w:t>
        <w:tab/>
        <w:t>Concepts and background</w:t>
      </w:r>
    </w:p>
    <w:p>
      <w:pPr>
        <w:pStyle w:val="Normal"/>
        <w:rPr/>
      </w:pPr>
      <w:r>
        <w:rPr>
          <w:lang w:eastAsia="zh-CN"/>
        </w:rPr>
        <w:t xml:space="preserve">The </w:t>
      </w:r>
      <w:r>
        <w:rPr>
          <w:lang w:eastAsia="zh-CN"/>
        </w:rPr>
        <w:t>architecture</w:t>
      </w:r>
      <w:r>
        <w:rPr>
          <w:lang w:eastAsia="zh-CN"/>
        </w:rPr>
        <w:t>s</w:t>
      </w:r>
      <w:r>
        <w:rPr>
          <w:lang w:eastAsia="zh-CN"/>
        </w:rPr>
        <w:t xml:space="preserve"> of </w:t>
      </w:r>
      <w:r>
        <w:rPr>
          <w:lang w:eastAsia="zh-CN"/>
        </w:rPr>
        <w:t xml:space="preserve">enhancement for non-3GPP access (i.e. WLAN) to 3GPP system are defined in </w:t>
      </w:r>
      <w:r>
        <w:rPr>
          <w:lang w:eastAsia="zh-CN"/>
        </w:rPr>
        <w:t>3GPP </w:t>
      </w:r>
      <w:r>
        <w:rPr>
          <w:lang w:eastAsia="zh-CN"/>
        </w:rPr>
        <w:t>TS</w:t>
      </w:r>
      <w:r>
        <w:rPr>
          <w:lang w:eastAsia="zh-CN"/>
        </w:rPr>
        <w:t> </w:t>
      </w:r>
      <w:r>
        <w:rPr>
          <w:lang w:eastAsia="zh-CN"/>
        </w:rPr>
        <w:t>23.402</w:t>
      </w:r>
      <w:r>
        <w:rPr>
          <w:lang w:eastAsia="zh-CN"/>
        </w:rPr>
        <w:t> </w:t>
      </w:r>
      <w:r>
        <w:rPr>
          <w:lang w:eastAsia="zh-CN"/>
        </w:rPr>
        <w:t xml:space="preserve">[8]. </w:t>
      </w:r>
      <w:r>
        <w:rPr>
          <w:lang w:eastAsia="zh-CN"/>
        </w:rPr>
        <w:br/>
      </w:r>
      <w:r>
        <w:rPr>
          <w:lang w:eastAsia="zh-CN"/>
        </w:rPr>
        <w:t xml:space="preserve">In TS 23.402, three kinds of architectures are defined, using S2a, S2b and S2c interface separately. </w:t>
      </w:r>
      <w:r>
        <w:rPr>
          <w:lang w:eastAsia="zh-CN"/>
        </w:rPr>
        <w:br/>
      </w:r>
      <w:r>
        <w:rPr>
          <w:lang w:eastAsia="zh-CN"/>
        </w:rPr>
        <w:t xml:space="preserve">The </w:t>
      </w:r>
      <w:r>
        <w:rPr>
          <w:lang w:eastAsia="zh-CN"/>
        </w:rPr>
        <w:t>architecture</w:t>
      </w:r>
      <w:r>
        <w:rPr>
          <w:lang w:eastAsia="zh-CN"/>
        </w:rPr>
        <w:t>s of S2a and S2c do</w:t>
      </w:r>
      <w:r>
        <w:rPr>
          <w:lang w:eastAsia="zh-CN"/>
        </w:rPr>
        <w:t>n'</w:t>
      </w:r>
      <w:r>
        <w:rPr>
          <w:lang w:eastAsia="zh-CN"/>
        </w:rPr>
        <w:t xml:space="preserve">t introduce new network elements in 3GPP system, </w:t>
      </w:r>
      <w:r>
        <w:rPr>
          <w:lang w:eastAsia="zh-CN"/>
        </w:rPr>
        <w:br/>
      </w:r>
      <w:r>
        <w:rPr>
          <w:lang w:eastAsia="zh-CN"/>
        </w:rPr>
        <w:t xml:space="preserve">while the </w:t>
      </w:r>
      <w:r>
        <w:rPr>
          <w:lang w:eastAsia="zh-CN"/>
        </w:rPr>
        <w:t>architecture</w:t>
      </w:r>
      <w:r>
        <w:rPr>
          <w:lang w:eastAsia="zh-CN"/>
        </w:rPr>
        <w:t xml:space="preserve"> S2b introduces a new network element to support the interworking:</w:t>
      </w:r>
    </w:p>
    <w:p>
      <w:pPr>
        <w:pStyle w:val="B1"/>
        <w:ind w:left="1704" w:hanging="284"/>
        <w:rPr/>
      </w:pPr>
      <w:r>
        <w:rPr>
          <w:lang w:eastAsia="zh-CN"/>
        </w:rPr>
        <w:t>-</w:t>
        <w:tab/>
      </w:r>
      <w:r>
        <w:rPr>
          <w:lang w:eastAsia="zh-CN"/>
        </w:rPr>
        <w:t>e</w:t>
      </w:r>
      <w:r>
        <w:rPr>
          <w:lang w:eastAsia="zh-CN"/>
        </w:rPr>
        <w:t xml:space="preserve">volved </w:t>
      </w:r>
      <w:r>
        <w:rPr/>
        <w:t>Packet Data Gateway</w:t>
      </w:r>
      <w:r>
        <w:rPr>
          <w:lang w:eastAsia="zh-CN"/>
        </w:rPr>
        <w:t xml:space="preserve"> (ePDG) (</w:t>
      </w:r>
      <w:r>
        <w:rPr>
          <w:lang w:eastAsia="zh-CN"/>
        </w:rPr>
        <w:t xml:space="preserve">clause </w:t>
      </w:r>
      <w:r>
        <w:rPr>
          <w:lang w:eastAsia="zh-CN"/>
        </w:rPr>
        <w:t xml:space="preserve">4.3.4 of </w:t>
      </w:r>
      <w:r>
        <w:rPr>
          <w:lang w:eastAsia="zh-CN"/>
        </w:rPr>
        <w:t>3GPP </w:t>
      </w:r>
      <w:r>
        <w:rPr>
          <w:lang w:eastAsia="zh-CN"/>
        </w:rPr>
        <w:t>TS</w:t>
      </w:r>
      <w:r>
        <w:rPr>
          <w:lang w:eastAsia="zh-CN"/>
        </w:rPr>
        <w:t> </w:t>
      </w:r>
      <w:r>
        <w:rPr>
          <w:lang w:eastAsia="zh-CN"/>
        </w:rPr>
        <w:t>23.402</w:t>
      </w:r>
      <w:r>
        <w:rPr>
          <w:lang w:eastAsia="zh-CN"/>
        </w:rPr>
        <w:t> </w:t>
      </w:r>
      <w:r>
        <w:rPr>
          <w:lang w:eastAsia="zh-CN"/>
        </w:rPr>
        <w:t xml:space="preserve">[8]). </w:t>
      </w:r>
    </w:p>
    <w:p>
      <w:pPr>
        <w:pStyle w:val="Normal"/>
        <w:rPr/>
      </w:pPr>
      <w:r>
        <w:rPr>
          <w:lang w:eastAsia="zh-CN"/>
        </w:rPr>
        <w:t xml:space="preserve">The above interworking related network element should be managed by </w:t>
      </w:r>
      <w:r>
        <w:rPr>
          <w:lang w:eastAsia="zh-CN"/>
        </w:rPr>
        <w:t xml:space="preserve">the </w:t>
      </w:r>
      <w:r>
        <w:rPr>
          <w:lang w:eastAsia="zh-CN"/>
        </w:rPr>
        <w:t>3GPP OAM, and the corresponding NRM IRP need</w:t>
      </w:r>
      <w:r>
        <w:rPr>
          <w:lang w:eastAsia="zh-CN"/>
        </w:rPr>
        <w:t>s</w:t>
      </w:r>
      <w:r>
        <w:rPr>
          <w:lang w:eastAsia="zh-CN"/>
        </w:rPr>
        <w:t xml:space="preserve"> to be defined.</w:t>
      </w:r>
    </w:p>
    <w:p>
      <w:pPr>
        <w:pStyle w:val="Normal"/>
        <w:rPr/>
      </w:pPr>
      <w:r>
        <w:rPr>
          <w:lang w:eastAsia="zh-CN"/>
        </w:rPr>
        <w:t xml:space="preserve">Based on the above </w:t>
      </w:r>
      <w:r>
        <w:rPr>
          <w:lang w:eastAsia="zh-CN"/>
        </w:rPr>
        <w:t>characteristics</w:t>
      </w:r>
      <w:r>
        <w:rPr>
          <w:lang w:eastAsia="zh-CN"/>
        </w:rPr>
        <w:t xml:space="preserve">, this specification defines </w:t>
      </w:r>
      <w:r>
        <w:rPr>
          <w:lang w:eastAsia="zh-CN"/>
        </w:rPr>
        <w:t xml:space="preserve">the evolved 3GPP interworking WLAN NRM IRP </w:t>
      </w:r>
      <w:r>
        <w:rPr>
          <w:lang w:eastAsia="zh-CN"/>
        </w:rPr>
        <w:t>requirements</w:t>
      </w:r>
      <w:r>
        <w:rPr>
          <w:lang w:eastAsia="zh-CN"/>
        </w:rPr>
        <w:t>.</w:t>
      </w:r>
    </w:p>
    <w:p>
      <w:pPr>
        <w:pStyle w:val="Heading1"/>
        <w:ind w:left="1134" w:hanging="1134"/>
        <w:rPr>
          <w:lang w:eastAsia="zh-CN"/>
        </w:rPr>
      </w:pPr>
      <w:bookmarkStart w:id="15" w:name="__RefHeading___Toc367870025"/>
      <w:bookmarkEnd w:id="15"/>
      <w:r>
        <w:rPr>
          <w:lang w:eastAsia="zh-CN"/>
        </w:rPr>
        <w:t>5</w:t>
        <w:tab/>
        <w:t>Requirements</w:t>
      </w:r>
    </w:p>
    <w:p>
      <w:pPr>
        <w:pStyle w:val="Normal"/>
        <w:rPr/>
      </w:pPr>
      <w:r>
        <w:rPr/>
        <w:t>The following general and high-level requirements apply for the present IRP:</w:t>
      </w:r>
    </w:p>
    <w:p>
      <w:pPr>
        <w:pStyle w:val="B1"/>
        <w:rPr/>
      </w:pPr>
      <w:r>
        <w:rPr/>
        <w:t>a)</w:t>
        <w:tab/>
        <w:t>IRP-related requirements in 3GPP TS 32.101 [</w:t>
      </w:r>
      <w:r>
        <w:rPr>
          <w:lang w:eastAsia="zh-CN"/>
        </w:rPr>
        <w:t>2</w:t>
      </w:r>
      <w:r>
        <w:rPr/>
        <w:t>].</w:t>
      </w:r>
    </w:p>
    <w:p>
      <w:pPr>
        <w:pStyle w:val="B1"/>
        <w:rPr/>
      </w:pPr>
      <w:r>
        <w:rPr/>
        <w:t>b)</w:t>
        <w:tab/>
        <w:t>IRP-related requirements in 3GPP TS 32.102 [</w:t>
      </w:r>
      <w:r>
        <w:rPr>
          <w:lang w:eastAsia="zh-CN"/>
        </w:rPr>
        <w:t>3</w:t>
      </w:r>
      <w:r>
        <w:rPr/>
        <w:t>].</w:t>
      </w:r>
    </w:p>
    <w:p>
      <w:pPr>
        <w:pStyle w:val="B1"/>
        <w:rPr/>
      </w:pPr>
      <w:r>
        <w:rPr/>
        <w:t>c)</w:t>
        <w:tab/>
        <w:t>IRP-related requirements in 3GPP TS 32.600 [</w:t>
      </w:r>
      <w:r>
        <w:rPr>
          <w:lang w:eastAsia="zh-CN"/>
        </w:rPr>
        <w:t>4</w:t>
      </w:r>
      <w:r>
        <w:rPr/>
        <w:t>].</w:t>
      </w:r>
    </w:p>
    <w:p>
      <w:pPr>
        <w:pStyle w:val="Normal"/>
        <w:rPr>
          <w:lang w:eastAsia="zh-CN"/>
        </w:rPr>
      </w:pPr>
      <w:r>
        <w:rPr/>
        <w:t>In addition to the above, the following more specific requirements apply:</w:t>
      </w:r>
    </w:p>
    <w:p>
      <w:pPr>
        <w:pStyle w:val="Normal"/>
        <w:rPr/>
      </w:pPr>
      <w:r>
        <w:rPr>
          <w:b/>
          <w:lang w:eastAsia="zh-CN"/>
        </w:rPr>
        <w:t>REQ-EPC_WLAN-CON-001</w:t>
      </w:r>
      <w:r>
        <w:rPr>
          <w:b/>
          <w:lang w:eastAsia="zh-CN"/>
        </w:rPr>
        <w:br/>
      </w:r>
      <w:r>
        <w:rPr>
          <w:lang w:eastAsia="zh-CN"/>
        </w:rPr>
        <w:t xml:space="preserve">The Network Resource Model </w:t>
      </w:r>
      <w:r>
        <w:rPr>
          <w:lang w:eastAsia="zh-CN"/>
        </w:rPr>
        <w:t>defined</w:t>
      </w:r>
      <w:r>
        <w:rPr>
          <w:lang w:eastAsia="zh-CN"/>
        </w:rPr>
        <w:t xml:space="preserve"> by this IRP shall contain </w:t>
      </w:r>
      <w:r>
        <w:rPr>
          <w:lang w:eastAsia="zh-CN"/>
        </w:rPr>
        <w:t xml:space="preserve">ePDG </w:t>
      </w:r>
      <w:r>
        <w:rPr>
          <w:lang w:eastAsia="zh-CN"/>
        </w:rPr>
        <w:t>specific IOCs and related definitions</w:t>
      </w:r>
      <w:r>
        <w:rPr>
          <w:lang w:eastAsia="zh-CN"/>
        </w:rPr>
        <w:t xml:space="preserve">. </w:t>
      </w:r>
      <w:r>
        <w:rPr>
          <w:lang w:eastAsia="zh-CN"/>
        </w:rPr>
        <w:br/>
        <w:t>T</w:t>
      </w:r>
      <w:r>
        <w:rPr>
          <w:lang w:eastAsia="zh-CN"/>
        </w:rPr>
        <w:t xml:space="preserve">his requirement should be satisfied when the S2b architecture is </w:t>
      </w:r>
      <w:r>
        <w:rPr/>
        <w:t>implement</w:t>
      </w:r>
      <w:r>
        <w:rPr>
          <w:lang w:eastAsia="zh-CN"/>
        </w:rPr>
        <w:t xml:space="preserve">ed. </w:t>
      </w:r>
    </w:p>
    <w:p>
      <w:pPr>
        <w:pStyle w:val="Normal"/>
        <w:tabs>
          <w:tab w:val="clear" w:pos="284"/>
          <w:tab w:val="left" w:pos="920" w:leader="none"/>
        </w:tabs>
        <w:rPr>
          <w:lang w:val="en-US" w:eastAsia="zh-CN"/>
        </w:rPr>
      </w:pPr>
      <w:r>
        <w:rPr>
          <w:b/>
          <w:lang w:eastAsia="zh-CN"/>
        </w:rPr>
        <w:t>REQ-EPC_WLAN-CON-002</w:t>
      </w:r>
      <w:r>
        <w:rPr>
          <w:b/>
          <w:lang w:eastAsia="zh-CN"/>
        </w:rPr>
        <w:br/>
      </w:r>
      <w:r>
        <w:rPr/>
        <w:t xml:space="preserve">The Network Resource Model </w:t>
      </w:r>
      <w:r>
        <w:rPr/>
        <w:t>defined</w:t>
      </w:r>
      <w:r>
        <w:rPr/>
        <w:t xml:space="preserve"> by this IRP shall contain </w:t>
      </w:r>
      <w:r>
        <w:rPr>
          <w:lang w:eastAsia="zh-CN"/>
        </w:rPr>
        <w:t xml:space="preserve">3GPP AAA </w:t>
      </w:r>
      <w:r>
        <w:rPr/>
        <w:t>specific IOCs and related definitions</w:t>
      </w:r>
      <w:r>
        <w:rPr>
          <w:lang w:eastAsia="zh-CN"/>
        </w:rPr>
        <w:t>.</w:t>
      </w:r>
    </w:p>
    <w:p>
      <w:pPr>
        <w:pStyle w:val="EditorsNote"/>
        <w:rPr>
          <w:lang w:val="en-US" w:eastAsia="zh-CN"/>
        </w:rPr>
      </w:pPr>
      <w:r>
        <w:rPr>
          <w:lang w:val="en-US" w:eastAsia="zh-CN"/>
        </w:rPr>
      </w:r>
      <w:r>
        <w:br w:type="page"/>
      </w:r>
    </w:p>
    <w:p>
      <w:pPr>
        <w:pStyle w:val="Heading8"/>
        <w:ind w:left="0" w:hanging="0"/>
        <w:rPr/>
      </w:pPr>
      <w:bookmarkStart w:id="16" w:name="__RefHeading___Toc367870026"/>
      <w:bookmarkEnd w:id="16"/>
      <w:r>
        <w:rPr/>
        <w:t xml:space="preserve">Annex A (informative): </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rFonts w:cs="Times New Roman"/>
                <w:b/>
                <w:b/>
                <w:color w:val="000000"/>
                <w:kern w:val="0"/>
                <w:sz w:val="16"/>
              </w:rPr>
            </w:pPr>
            <w:r>
              <w:rPr>
                <w:rFonts w:cs="Times New Roman"/>
                <w:b/>
                <w:color w:val="000000"/>
                <w:kern w:val="0"/>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rFonts w:cs="Times New Roman"/>
                <w:b/>
                <w:b/>
                <w:color w:val="000000"/>
                <w:kern w:val="0"/>
                <w:sz w:val="16"/>
              </w:rPr>
            </w:pPr>
            <w:r>
              <w:rPr>
                <w:rFonts w:cs="Times New Roman"/>
                <w:b/>
                <w:color w:val="000000"/>
                <w:kern w:val="0"/>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rFonts w:cs="Times New Roman"/>
                <w:b/>
                <w:b/>
                <w:color w:val="000000"/>
                <w:kern w:val="0"/>
                <w:sz w:val="16"/>
              </w:rPr>
            </w:pPr>
            <w:r>
              <w:rPr>
                <w:rFonts w:cs="Times New Roman"/>
                <w:b/>
                <w:color w:val="000000"/>
                <w:kern w:val="0"/>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rFonts w:cs="Times New Roman"/>
                <w:b/>
                <w:b/>
                <w:color w:val="000000"/>
                <w:kern w:val="0"/>
                <w:sz w:val="16"/>
              </w:rPr>
            </w:pPr>
            <w:r>
              <w:rPr>
                <w:rFonts w:cs="Times New Roman"/>
                <w:b/>
                <w:color w:val="000000"/>
                <w:kern w:val="0"/>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rFonts w:cs="Times New Roman"/>
                <w:b/>
                <w:b/>
                <w:color w:val="000000"/>
                <w:kern w:val="0"/>
                <w:sz w:val="16"/>
              </w:rPr>
            </w:pPr>
            <w:r>
              <w:rPr>
                <w:rFonts w:cs="Times New Roman"/>
                <w:b/>
                <w:color w:val="000000"/>
                <w:kern w:val="0"/>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rFonts w:cs="Times New Roman"/>
                <w:b/>
                <w:b/>
                <w:color w:val="000000"/>
                <w:kern w:val="0"/>
                <w:sz w:val="16"/>
              </w:rPr>
            </w:pPr>
            <w:r>
              <w:rPr>
                <w:rFonts w:cs="Times New Roman"/>
                <w:b/>
                <w:color w:val="000000"/>
                <w:kern w:val="0"/>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rFonts w:cs="Times New Roman"/>
                <w:b/>
                <w:b/>
                <w:color w:val="000000"/>
                <w:kern w:val="0"/>
                <w:sz w:val="16"/>
              </w:rPr>
            </w:pPr>
            <w:r>
              <w:rPr>
                <w:rFonts w:cs="Times New Roman"/>
                <w:b/>
                <w:color w:val="000000"/>
                <w:kern w:val="0"/>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rFonts w:cs="Times New Roman"/>
                <w:b/>
                <w:b/>
                <w:color w:val="000000"/>
                <w:kern w:val="0"/>
                <w:sz w:val="16"/>
              </w:rPr>
            </w:pPr>
            <w:r>
              <w:rPr>
                <w:rFonts w:cs="Times New Roman"/>
                <w:b/>
                <w:color w:val="000000"/>
                <w:kern w:val="0"/>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rFonts w:cs="Times New Roman"/>
                <w:b/>
                <w:b/>
                <w:color w:val="000000"/>
                <w:kern w:val="0"/>
                <w:sz w:val="16"/>
              </w:rPr>
            </w:pPr>
            <w:r>
              <w:rPr>
                <w:rFonts w:cs="Times New Roman"/>
                <w:b/>
                <w:color w:val="000000"/>
                <w:kern w:val="0"/>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Oct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w:t>
            </w:r>
            <w:r>
              <w:rPr>
                <w:rFonts w:cs="Arial" w:ascii="Arial" w:hAnsi="Arial"/>
                <w:color w:val="000000"/>
                <w:sz w:val="16"/>
                <w:lang w:eastAsia="zh-CN"/>
              </w:rPr>
              <w:t>A5</w:t>
            </w:r>
            <w:r>
              <w:rPr>
                <w:rFonts w:cs="Arial" w:ascii="Arial" w:hAnsi="Arial"/>
                <w:color w:val="000000"/>
                <w:sz w:val="16"/>
                <w:lang w:eastAsia="zh-CN"/>
              </w:rPr>
              <w:t>-</w:t>
            </w:r>
            <w:r>
              <w:rPr>
                <w:rFonts w:cs="Arial" w:ascii="Arial" w:hAnsi="Arial"/>
                <w:color w:val="000000"/>
                <w:sz w:val="16"/>
                <w:lang w:eastAsia="zh-CN"/>
              </w:rPr>
              <w:t>79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da-DK" w:eastAsia="zh-CN"/>
              </w:rPr>
            </w:pPr>
            <w:r>
              <w:rPr>
                <w:rFonts w:cs="Arial" w:ascii="Arial" w:hAnsi="Arial"/>
                <w:color w:val="000000"/>
                <w:sz w:val="16"/>
                <w:lang w:val="da-DK" w:eastAsia="zh-CN"/>
              </w:rPr>
              <w:t>Initial version for TS skeleton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zh-CN"/>
              </w:rPr>
              <w:t>0</w:t>
            </w:r>
            <w:r>
              <w:rPr>
                <w:rFonts w:cs="Arial" w:ascii="Arial" w:hAnsi="Arial"/>
                <w:color w:val="000000"/>
                <w:sz w:val="16"/>
                <w:lang w:eastAsia="zh-CN"/>
              </w:rPr>
              <w:t>.0.</w:t>
            </w:r>
            <w:r>
              <w:rPr>
                <w:rFonts w:cs="Arial" w:ascii="Arial" w:hAnsi="Arial"/>
                <w:color w:val="000000"/>
                <w:sz w:val="16"/>
                <w:lang w:eastAsia="zh-CN"/>
              </w:rPr>
              <w:t>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Feb 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w:t>
            </w:r>
            <w:r>
              <w:rPr>
                <w:rFonts w:cs="Arial" w:ascii="Arial" w:hAnsi="Arial"/>
                <w:color w:val="000000"/>
                <w:sz w:val="16"/>
                <w:lang w:eastAsia="zh-CN"/>
              </w:rPr>
              <w:t>A5</w:t>
            </w:r>
            <w:r>
              <w:rPr>
                <w:rFonts w:cs="Arial" w:ascii="Arial" w:hAnsi="Arial"/>
                <w:color w:val="000000"/>
                <w:sz w:val="16"/>
                <w:lang w:eastAsia="zh-CN"/>
              </w:rPr>
              <w:t>-</w:t>
            </w:r>
            <w:r>
              <w:rPr>
                <w:rFonts w:cs="Arial" w:ascii="Arial" w:hAnsi="Arial"/>
                <w:color w:val="000000"/>
                <w:sz w:val="16"/>
                <w:lang w:eastAsia="zh-CN"/>
              </w:rPr>
              <w:t>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eastAsia="zh-CN"/>
              </w:rPr>
            </w:pPr>
            <w:r>
              <w:rPr>
                <w:rFonts w:cs="Arial" w:ascii="Arial" w:hAnsi="Arial"/>
                <w:color w:val="000000"/>
                <w:sz w:val="16"/>
                <w:lang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eastAsia="zh-CN"/>
              </w:rPr>
            </w:pPr>
            <w:r>
              <w:rPr>
                <w:rFonts w:cs="Arial" w:ascii="Arial" w:hAnsi="Arial"/>
                <w:color w:val="000000"/>
                <w:sz w:val="16"/>
                <w:lang w:eastAsia="zh-CN"/>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 xml:space="preserve">Added NRM IRP </w:t>
            </w:r>
            <w:r>
              <w:rPr>
                <w:rFonts w:cs="Arial" w:ascii="Arial" w:hAnsi="Arial"/>
                <w:color w:val="000000"/>
                <w:sz w:val="16"/>
                <w:lang w:eastAsia="zh-CN"/>
              </w:rPr>
              <w:t>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Aug 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eastAsia="zh-CN"/>
              </w:rPr>
            </w:pPr>
            <w:r>
              <w:rPr>
                <w:rFonts w:cs="Arial" w:ascii="Arial" w:hAnsi="Arial"/>
                <w:color w:val="000000"/>
                <w:sz w:val="16"/>
                <w:lang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eastAsia="zh-CN"/>
              </w:rPr>
            </w:pPr>
            <w:r>
              <w:rPr>
                <w:rFonts w:cs="Arial" w:ascii="Arial" w:hAnsi="Arial"/>
                <w:color w:val="000000"/>
                <w:sz w:val="16"/>
                <w:lang w:eastAsia="zh-CN"/>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Revise the document title and release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Sep 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SP-130448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eastAsia="zh-CN"/>
              </w:rPr>
            </w:pPr>
            <w:r>
              <w:rPr>
                <w:rFonts w:cs="Arial" w:ascii="Arial" w:hAnsi="Arial"/>
                <w:color w:val="000000"/>
                <w:sz w:val="16"/>
                <w:lang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eastAsia="zh-CN"/>
              </w:rPr>
            </w:pPr>
            <w:r>
              <w:rPr>
                <w:rFonts w:cs="Arial" w:ascii="Arial" w:hAnsi="Arial"/>
                <w:color w:val="000000"/>
                <w:sz w:val="16"/>
                <w:lang w:eastAsia="zh-CN"/>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Presented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Sep 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eastAsia="zh-CN"/>
              </w:rPr>
            </w:pPr>
            <w:r>
              <w:rPr>
                <w:rFonts w:cs="Arial" w:ascii="Arial" w:hAnsi="Arial"/>
                <w:color w:val="000000"/>
                <w:sz w:val="16"/>
                <w:lang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eastAsia="zh-CN"/>
              </w:rPr>
            </w:pPr>
            <w:r>
              <w:rPr>
                <w:rFonts w:cs="Arial" w:ascii="Arial" w:hAnsi="Arial"/>
                <w:color w:val="000000"/>
                <w:sz w:val="16"/>
                <w:lang w:eastAsia="zh-CN"/>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MCC clean-up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Nov 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eastAsia="zh-CN"/>
              </w:rPr>
            </w:pPr>
            <w:r>
              <w:rPr>
                <w:rFonts w:cs="Arial" w:ascii="Arial" w:hAnsi="Arial"/>
                <w:color w:val="000000"/>
                <w:sz w:val="16"/>
                <w:lang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eastAsia="zh-CN"/>
              </w:rPr>
            </w:pPr>
            <w:r>
              <w:rPr>
                <w:rFonts w:cs="Arial" w:ascii="Arial" w:hAnsi="Arial"/>
                <w:color w:val="000000"/>
                <w:sz w:val="16"/>
                <w:lang w:eastAsia="zh-CN"/>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R</w:t>
            </w:r>
            <w:r>
              <w:rPr>
                <w:rFonts w:cs="Arial" w:ascii="Arial" w:hAnsi="Arial"/>
                <w:color w:val="000000"/>
                <w:sz w:val="16"/>
                <w:lang w:eastAsia="zh-CN"/>
              </w:rPr>
              <w:t>emove editor notes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Dec 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SP-130633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eastAsia="zh-CN"/>
              </w:rPr>
            </w:pPr>
            <w:r>
              <w:rPr>
                <w:rFonts w:cs="Arial" w:ascii="Arial" w:hAnsi="Arial"/>
                <w:color w:val="000000"/>
                <w:sz w:val="16"/>
                <w:lang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eastAsia="zh-CN"/>
              </w:rPr>
            </w:pPr>
            <w:r>
              <w:rPr>
                <w:rFonts w:cs="Arial" w:ascii="Arial" w:hAnsi="Arial"/>
                <w:color w:val="000000"/>
                <w:sz w:val="16"/>
                <w:lang w:eastAsia="zh-CN"/>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Presented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Dec 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eastAsia="zh-CN"/>
              </w:rPr>
            </w:pPr>
            <w:r>
              <w:rPr>
                <w:rFonts w:cs="Arial" w:ascii="Arial" w:hAnsi="Arial"/>
                <w:color w:val="000000"/>
                <w:sz w:val="16"/>
                <w:lang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eastAsia="zh-CN"/>
              </w:rPr>
            </w:pPr>
            <w:r>
              <w:rPr>
                <w:rFonts w:cs="Arial" w:ascii="Arial" w:hAnsi="Arial"/>
                <w:color w:val="000000"/>
                <w:sz w:val="16"/>
                <w:lang w:eastAsia="zh-CN"/>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Version after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eastAsia="zh-CN"/>
              </w:rPr>
              <w:t>Sep 2014</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SA-65</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SP-140560</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eastAsia="zh-CN"/>
              </w:rPr>
            </w:pPr>
            <w:r>
              <w:rPr>
                <w:rFonts w:cs="Arial" w:ascii="Arial" w:hAnsi="Arial"/>
                <w:color w:val="000000"/>
                <w:sz w:val="16"/>
                <w:lang w:eastAsia="zh-CN"/>
              </w:rPr>
              <w:t>004</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Remove unused reference</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12.0.0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12.1.0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Dec 2014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SA-66</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SP-140798</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eastAsia="zh-CN"/>
              </w:rPr>
            </w:pPr>
            <w:r>
              <w:rPr>
                <w:rFonts w:cs="Arial" w:ascii="Arial" w:hAnsi="Arial"/>
                <w:color w:val="000000"/>
                <w:sz w:val="16"/>
                <w:lang w:eastAsia="zh-CN"/>
              </w:rPr>
              <w:t>005</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eastAsia="zh-CN"/>
              </w:rPr>
            </w:pPr>
            <w:r>
              <w:rPr>
                <w:rFonts w:cs="Arial" w:ascii="Arial" w:hAnsi="Arial"/>
                <w:color w:val="000000"/>
                <w:sz w:val="16"/>
                <w:lang w:eastAsia="zh-CN"/>
              </w:rPr>
              <w:t>1</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Remove feature support statement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12.1.0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12.2.0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12.2.0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Cs/>
                <w:color w:val="000000"/>
                <w:sz w:val="16"/>
                <w:lang w:eastAsia="zh-CN"/>
              </w:rPr>
            </w:pPr>
            <w:r>
              <w:rPr>
                <w:rFonts w:cs="Arial" w:ascii="Arial" w:hAnsi="Arial"/>
                <w:bCs/>
                <w:color w:val="000000"/>
                <w:sz w:val="16"/>
                <w:lang w:eastAsia="zh-CN"/>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Cs/>
                <w:color w:val="000000"/>
                <w:sz w:val="16"/>
                <w:lang w:eastAsia="zh-CN"/>
              </w:rPr>
            </w:pPr>
            <w:r>
              <w:rPr>
                <w:rFonts w:cs="Arial" w:ascii="Arial" w:hAnsi="Arial"/>
                <w:bCs/>
                <w:color w:val="000000"/>
                <w:sz w:val="16"/>
                <w:lang w:eastAsia="zh-CN"/>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Cs/>
                <w:color w:val="000000"/>
                <w:sz w:val="16"/>
                <w:lang w:eastAsia="zh-CN"/>
              </w:rPr>
            </w:pPr>
            <w:r>
              <w:rPr>
                <w:rFonts w:cs="Arial" w:ascii="Arial" w:hAnsi="Arial"/>
                <w:bCs/>
                <w:color w:val="000000"/>
                <w:sz w:val="16"/>
                <w:lang w:eastAsia="zh-CN"/>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color w:val="000000"/>
                <w:sz w:val="16"/>
                <w:lang w:eastAsia="zh-CN"/>
              </w:rPr>
            </w:pPr>
            <w:r>
              <w:rPr>
                <w:rFonts w:cs="Arial" w:ascii="Arial" w:hAnsi="Arial"/>
                <w:bCs/>
                <w:color w:val="000000"/>
                <w:sz w:val="16"/>
                <w:lang w:eastAsia="zh-CN"/>
              </w:rPr>
              <w:t>16.0.0</w:t>
            </w:r>
          </w:p>
        </w:tc>
      </w:tr>
    </w:tbl>
    <w:p>
      <w:pPr>
        <w:pStyle w:val="Normal"/>
        <w:rPr/>
      </w:pPr>
      <w:r>
        <w:rPr/>
      </w:r>
      <w:bookmarkStart w:id="17" w:name="historyclause"/>
      <w:bookmarkStart w:id="18" w:name="historyclause"/>
      <w:bookmarkEnd w:id="18"/>
    </w:p>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28.611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28.611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rPr>
                              <w:lang w:val="en-US" w:eastAsia="en-US"/>
                            </w:rPr>
                            <w:t>Release 11</w:t>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rPr>
                        <w:lang w:val="en-US" w:eastAsia="en-US"/>
                      </w:rPr>
                      <w:t>Release 11</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Wingdings" w:hAnsi="Wingdings" w:cs="Wingdings"/>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11z0">
    <w:name w:val="WW8Num11z0"/>
    <w:qFormat/>
    <w:rPr/>
  </w:style>
  <w:style w:type="character" w:styleId="WW8Num14z0">
    <w:name w:val="WW8Num14z0"/>
    <w:qFormat/>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5z0">
    <w:name w:val="WW8Num25z0"/>
    <w:qFormat/>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5z4">
    <w:name w:val="WW8Num25z4"/>
    <w:qFormat/>
    <w:rPr>
      <w:rFonts w:ascii="Courier New" w:hAnsi="Courier New" w:cs="Courier New"/>
    </w:rPr>
  </w:style>
  <w:style w:type="character" w:styleId="WW8Num27z0">
    <w:name w:val="WW8Num27z0"/>
    <w:qFormat/>
    <w:rPr/>
  </w:style>
  <w:style w:type="character" w:styleId="WW8Num32z0">
    <w:name w:val="WW8Num32z0"/>
    <w:qFormat/>
    <w:rPr>
      <w:rFonts w:ascii="Wingdings" w:hAnsi="Wingdings" w:cs="Wingdings"/>
    </w:rPr>
  </w:style>
  <w:style w:type="character" w:styleId="WW8Num32z1">
    <w:name w:val="WW8Num32z1"/>
    <w:qFormat/>
    <w:rPr>
      <w:rFonts w:ascii="Courier New" w:hAnsi="Courier New" w:cs="Courier New"/>
    </w:rPr>
  </w:style>
  <w:style w:type="character" w:styleId="WW8Num32z3">
    <w:name w:val="WW8Num32z3"/>
    <w:qFormat/>
    <w:rPr>
      <w:rFonts w:ascii="Symbol" w:hAnsi="Symbol" w:cs="Symbol"/>
    </w:rPr>
  </w:style>
  <w:style w:type="character" w:styleId="WW8Num33z0">
    <w:name w:val="WW8Num33z0"/>
    <w:qFormat/>
    <w:rPr>
      <w:rFonts w:ascii="Wingdings" w:hAnsi="Wingdings" w:cs="Wingdings"/>
    </w:rPr>
  </w:style>
  <w:style w:type="character" w:styleId="WW8Num33z1">
    <w:name w:val="WW8Num33z1"/>
    <w:qFormat/>
    <w:rPr>
      <w:rFonts w:ascii="Courier New" w:hAnsi="Courier New" w:cs="Courier New"/>
    </w:rPr>
  </w:style>
  <w:style w:type="character" w:styleId="WW8Num33z3">
    <w:name w:val="WW8Num33z3"/>
    <w:qFormat/>
    <w:rPr>
      <w:rFonts w:ascii="Symbol" w:hAnsi="Symbol" w:cs="Symbol"/>
    </w:rPr>
  </w:style>
  <w:style w:type="character" w:styleId="WW8Num34z0">
    <w:name w:val="WW8Num34z0"/>
    <w:qFormat/>
    <w:rPr>
      <w:rFonts w:ascii="Symbol" w:hAnsi="Symbol" w:cs="Symbol"/>
    </w:rPr>
  </w:style>
  <w:style w:type="character" w:styleId="WW8Num34z1">
    <w:name w:val="WW8Num34z1"/>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40z0">
    <w:name w:val="WW8Num40z0"/>
    <w:qFormat/>
    <w:rPr>
      <w:rFonts w:ascii="Times New Roman" w:hAnsi="Times New Roman" w:eastAsia="Times New Roman" w:cs="Times New Roman"/>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Times New Roman" w:hAnsi="Times New Roman" w:eastAsia="Times New Roman" w:cs="Times New Roman"/>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3z3">
    <w:name w:val="WW8Num43z3"/>
    <w:qFormat/>
    <w:rPr>
      <w:rFonts w:ascii="Symbol" w:hAnsi="Symbol" w:cs="Symbol"/>
    </w:rPr>
  </w:style>
  <w:style w:type="character" w:styleId="WW8Num46z0">
    <w:name w:val="WW8Num46z0"/>
    <w:qFormat/>
    <w:rPr>
      <w:rFonts w:ascii="ZapfDingbats" w:hAnsi="ZapfDingbats" w:cs="ZapfDingbats"/>
      <w:b/>
      <w:i w:val="false"/>
      <w:color w:val="70CEF5"/>
      <w:sz w:val="20"/>
      <w:szCs w:val="20"/>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6z3">
    <w:name w:val="WW8Num4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rFonts w:ascii="Arial" w:hAnsi="Arial" w:eastAsia="SimSun;宋体" w:cs="Arial"/>
      <w:color w:val="0000FF"/>
      <w:kern w:val="2"/>
      <w:lang w:val="en-US" w:eastAsia="zh-CN" w:bidi="ar-SA"/>
    </w:rPr>
  </w:style>
  <w:style w:type="character" w:styleId="ZGSM">
    <w:name w:val="ZGSM"/>
    <w:qFormat/>
    <w:rPr/>
  </w:style>
  <w:style w:type="character" w:styleId="FootnoteCharacters">
    <w:name w:val="Footnote Characters"/>
    <w:qFormat/>
    <w:rPr>
      <w:rFonts w:ascii="Arial" w:hAnsi="Arial" w:eastAsia="SimSun;宋体" w:cs="Arial"/>
      <w:b/>
      <w:color w:val="0000FF"/>
      <w:kern w:val="2"/>
      <w:sz w:val="16"/>
      <w:vertAlign w:val="superscript"/>
      <w:lang w:val="en-US" w:eastAsia="zh-CN" w:bidi="ar-SA"/>
    </w:rPr>
  </w:style>
  <w:style w:type="character" w:styleId="TALChar">
    <w:name w:val="TAL Char"/>
    <w:qFormat/>
    <w:rPr>
      <w:rFonts w:ascii="Arial" w:hAnsi="Arial" w:eastAsia="SimSun;宋体" w:cs="Arial"/>
      <w:color w:val="0000FF"/>
      <w:kern w:val="2"/>
      <w:sz w:val="18"/>
      <w:lang w:val="en-GB" w:bidi="ar-SA"/>
    </w:rPr>
  </w:style>
  <w:style w:type="character" w:styleId="InternetLink">
    <w:name w:val="Hyperlink"/>
    <w:rPr>
      <w:rFonts w:ascii="Arial" w:hAnsi="Arial" w:eastAsia="SimSun;宋体" w:cs="Arial"/>
      <w:color w:val="0000FF"/>
      <w:kern w:val="2"/>
      <w:u w:val="single"/>
      <w:lang w:val="en-US" w:eastAsia="zh-CN" w:bidi="ar-SA"/>
    </w:rPr>
  </w:style>
  <w:style w:type="character" w:styleId="VisitedInternetLink">
    <w:name w:val="FollowedHyperlink"/>
    <w:rPr>
      <w:rFonts w:ascii="Arial" w:hAnsi="Arial" w:eastAsia="SimSun;宋体" w:cs="Arial"/>
      <w:color w:val="0000FF"/>
      <w:kern w:val="2"/>
      <w:u w:val="single"/>
      <w:lang w:val="en-US" w:eastAsia="zh-CN" w:bidi="ar-SA"/>
    </w:rPr>
  </w:style>
  <w:style w:type="character" w:styleId="CommentReference">
    <w:name w:val="Comment Reference"/>
    <w:qFormat/>
    <w:rPr>
      <w:rFonts w:ascii="Arial" w:hAnsi="Arial" w:eastAsia="SimSun;宋体" w:cs="Arial"/>
      <w:color w:val="0000FF"/>
      <w:kern w:val="2"/>
      <w:sz w:val="16"/>
      <w:lang w:val="en-US" w:eastAsia="zh-CN" w:bidi="ar-SA"/>
    </w:rPr>
  </w:style>
  <w:style w:type="character" w:styleId="StyleBodyTextbtAvtalBrdtextndradndradBodytextAvtalBrodtChar">
    <w:name w:val="Style Body TextbtAvtalBrödtextändrad ändradBodytextAvtalBrodt... Char"/>
    <w:qFormat/>
    <w:rPr>
      <w:rFonts w:ascii="Arial" w:hAnsi="Arial" w:eastAsia="SimSun;宋体" w:cs="Arial"/>
      <w:color w:val="0000FF"/>
      <w:kern w:val="2"/>
      <w:sz w:val="22"/>
      <w:lang w:val="en-US" w:bidi="ar-SA"/>
    </w:rPr>
  </w:style>
  <w:style w:type="character" w:styleId="StrongEmphasis">
    <w:name w:val="Strong Emphasis"/>
    <w:qFormat/>
    <w:rPr>
      <w:rFonts w:ascii="Arial" w:hAnsi="Arial" w:eastAsia="SimSun;宋体" w:cs="Arial"/>
      <w:b/>
      <w:bCs/>
      <w:color w:val="0000FF"/>
      <w:kern w:val="2"/>
      <w:lang w:val="en-US" w:eastAsia="zh-CN" w:bidi="ar-SA"/>
    </w:rPr>
  </w:style>
  <w:style w:type="character" w:styleId="Msoins">
    <w:name w:val="msoins"/>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color w:val="0000FF"/>
      <w:kern w:val="2"/>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StyleBodyTextbtAvtalBrdtextndradndradBodytextAvtalBrodt">
    <w:name w:val="Style Body TextbtAvtalBrödtextändrad ändradBodytextAvtalBrodt..."/>
    <w:basedOn w:val="TextBody"/>
    <w:qFormat/>
    <w:pPr>
      <w:keepLines/>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before="240" w:after="0"/>
      <w:ind w:left="1247" w:hanging="0"/>
    </w:pPr>
    <w:rPr>
      <w:rFonts w:ascii="Arial" w:hAnsi="Arial" w:cs="Arial"/>
      <w:color w:val="0000FF"/>
      <w:kern w:val="2"/>
      <w:sz w:val="22"/>
      <w:lang w:val="en-US"/>
    </w:rPr>
  </w:style>
  <w:style w:type="paragraph" w:styleId="Standardarial">
    <w:name w:val="Standard +arial"/>
    <w:basedOn w:val="Normal"/>
    <w:qFormat/>
    <w:pPr/>
    <w:rPr/>
  </w:style>
  <w:style w:type="paragraph" w:styleId="BalloonText">
    <w:name w:val="Balloon Text"/>
    <w:basedOn w:val="Normal"/>
    <w:qFormat/>
    <w:pPr/>
    <w:rPr>
      <w:sz w:val="16"/>
      <w:szCs w:val="16"/>
    </w:rPr>
  </w:style>
  <w:style w:type="paragraph" w:styleId="Tal1">
    <w:name w:val="tal"/>
    <w:basedOn w:val="Normal"/>
    <w:qFormat/>
    <w:pPr>
      <w:spacing w:before="100" w:after="100"/>
    </w:pPr>
    <w:rPr>
      <w:rFonts w:eastAsia="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2020-07-15T11:29:00Z</dcterms:created>
  <dc:creator>MCC Support</dc:creator>
  <dc:description/>
  <cp:keywords>OAM WLAN interworking E-UTRAN EPC</cp:keywords>
  <dc:language>en-US</dc:language>
  <cp:lastModifiedBy>28.622_CR0086R1_(Rel-16)_eNRM</cp:lastModifiedBy>
  <dcterms:modified xsi:type="dcterms:W3CDTF">2020-07-15T11:38:00Z</dcterms:modified>
  <cp:revision>3</cp:revision>
  <dc:subject>Telecommunication management; Evolved Packet Core (EPC) and non-3GPP access  interworking system Network Resource Model (NRM)  Integration Reference Point (IRP);  Requirements (Release 16)</dc:subject>
  <dc:title>3GPP TS 28.611</dc:title>
</cp:coreProperties>
</file>