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20.wmf" ContentType="image/x-wmf"/>
  <Override PartName="/word/media/image3.wmf" ContentType="image/x-wmf"/>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5.png" ContentType="image/png"/>
  <Override PartName="/word/media/image10.png" ContentType="image/png"/>
  <Override PartName="/word/media/image2.png" ContentType="image/png"/>
  <Override PartName="/word/media/image1.wmf" ContentType="image/x-wmf"/>
  <Override PartName="/word/embeddings/oleObject1.docx" ContentType="application/vnd.openxmlformats-officedocument.wordprocessingml.document"/>
  <Override PartName="/word/embeddings/oleObject2.docx" ContentType="application/vnd.openxmlformats-officedocument.wordprocessingml.documen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bidi="ar-EG"/>
                              </w:rPr>
                              <w:t xml:space="preserve">3GPP TS 28.628 </w:t>
                            </w:r>
                            <w:r>
                              <w:rPr>
                                <w:lang w:val="en-GB" w:eastAsia="en-US" w:bidi="ar-EG"/>
                              </w:rPr>
                              <w:t>V16.1.0</w:t>
                            </w:r>
                            <w:r>
                              <w:rPr>
                                <w:lang w:bidi="ar-EG"/>
                              </w:rPr>
                              <w:t xml:space="preserve"> </w:t>
                            </w:r>
                            <w:r>
                              <w:rPr>
                                <w:sz w:val="32"/>
                                <w:lang w:val="en-GB" w:eastAsia="en-US" w:bidi="ar-EG"/>
                              </w:rPr>
                              <w:t>(2020-09)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bidi="ar-EG"/>
                        </w:rPr>
                        <w:t xml:space="preserve">3GPP TS 28.628 </w:t>
                      </w:r>
                      <w:r>
                        <w:rPr>
                          <w:lang w:val="en-GB" w:eastAsia="en-US" w:bidi="ar-EG"/>
                        </w:rPr>
                        <w:t>V16.1.0</w:t>
                      </w:r>
                      <w:r>
                        <w:rPr>
                          <w:lang w:bidi="ar-EG"/>
                        </w:rPr>
                        <w:t xml:space="preserve"> </w:t>
                      </w:r>
                      <w:r>
                        <w:rPr>
                          <w:sz w:val="32"/>
                          <w:lang w:val="en-GB" w:eastAsia="en-US" w:bidi="ar-EG"/>
                        </w:rPr>
                        <w:t>(2020-09)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2517775"/>
                <wp:effectExtent l="0" t="0" r="0" b="0"/>
                <wp:wrapTopAndBottom/>
                <wp:docPr id="3" name="Frame3"/>
                <a:graphic xmlns:a="http://schemas.openxmlformats.org/drawingml/2006/main">
                  <a:graphicData uri="http://schemas.microsoft.com/office/word/2010/wordprocessingShape">
                    <wps:wsp>
                      <wps:cNvSpPr txBox="1"/>
                      <wps:spPr>
                        <a:xfrm>
                          <a:off x="0" y="0"/>
                          <a:ext cx="6479540" cy="251777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ind w:left="284" w:firstLine="282"/>
                              <w:rPr>
                                <w:lang w:val="en-US" w:eastAsia="zh-CN"/>
                              </w:rPr>
                            </w:pPr>
                            <w:r>
                              <w:rPr>
                                <w:lang w:val="en-US"/>
                              </w:rPr>
                              <w:t>Self-Organizing Networks (SON)</w:t>
                            </w:r>
                            <w:r>
                              <w:rPr>
                                <w:lang w:val="en-US" w:eastAsia="zh-CN"/>
                              </w:rPr>
                              <w:t xml:space="preserve"> </w:t>
                            </w:r>
                            <w:r>
                              <w:rPr>
                                <w:lang w:val="en-US"/>
                              </w:rPr>
                              <w:t>Policy</w:t>
                            </w:r>
                          </w:p>
                          <w:p>
                            <w:pPr>
                              <w:pStyle w:val="ZT"/>
                              <w:ind w:left="284" w:firstLine="282"/>
                              <w:rPr>
                                <w:lang w:val="en-US" w:eastAsia="zh-CN"/>
                              </w:rPr>
                            </w:pPr>
                            <w:r>
                              <w:rPr>
                                <w:lang w:val="en-US"/>
                              </w:rPr>
                              <w:t xml:space="preserve">Network Resource Model (NRM) </w:t>
                            </w:r>
                          </w:p>
                          <w:p>
                            <w:pPr>
                              <w:pStyle w:val="ZT"/>
                              <w:ind w:left="284" w:firstLine="282"/>
                              <w:rPr/>
                            </w:pPr>
                            <w:r>
                              <w:rPr>
                                <w:lang w:val="en-US"/>
                              </w:rPr>
                              <w:t>Integration Reference Point (IRP)</w:t>
                            </w:r>
                            <w:r>
                              <w:rPr/>
                              <w:t>;</w:t>
                            </w:r>
                          </w:p>
                          <w:p>
                            <w:pPr>
                              <w:pStyle w:val="ZT"/>
                              <w:rPr>
                                <w:bCs/>
                              </w:rPr>
                            </w:pPr>
                            <w:r>
                              <w:rPr>
                                <w:bCs/>
                              </w:rPr>
                              <w:t>Information Service (IS)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98.25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ind w:left="284" w:firstLine="282"/>
                        <w:rPr>
                          <w:lang w:val="en-US" w:eastAsia="zh-CN"/>
                        </w:rPr>
                      </w:pPr>
                      <w:r>
                        <w:rPr>
                          <w:lang w:val="en-US"/>
                        </w:rPr>
                        <w:t>Self-Organizing Networks (SON)</w:t>
                      </w:r>
                      <w:r>
                        <w:rPr>
                          <w:lang w:val="en-US" w:eastAsia="zh-CN"/>
                        </w:rPr>
                        <w:t xml:space="preserve"> </w:t>
                      </w:r>
                      <w:r>
                        <w:rPr>
                          <w:lang w:val="en-US"/>
                        </w:rPr>
                        <w:t>Policy</w:t>
                      </w:r>
                    </w:p>
                    <w:p>
                      <w:pPr>
                        <w:pStyle w:val="ZT"/>
                        <w:ind w:left="284" w:firstLine="282"/>
                        <w:rPr>
                          <w:lang w:val="en-US" w:eastAsia="zh-CN"/>
                        </w:rPr>
                      </w:pPr>
                      <w:r>
                        <w:rPr>
                          <w:lang w:val="en-US"/>
                        </w:rPr>
                        <w:t xml:space="preserve">Network Resource Model (NRM) </w:t>
                      </w:r>
                    </w:p>
                    <w:p>
                      <w:pPr>
                        <w:pStyle w:val="ZT"/>
                        <w:ind w:left="284" w:firstLine="282"/>
                        <w:rPr/>
                      </w:pPr>
                      <w:r>
                        <w:rPr>
                          <w:lang w:val="en-US"/>
                        </w:rPr>
                        <w:t>Integration Reference Point (IRP)</w:t>
                      </w:r>
                      <w:r>
                        <w:rPr/>
                        <w:t>;</w:t>
                      </w:r>
                    </w:p>
                    <w:p>
                      <w:pPr>
                        <w:pStyle w:val="ZT"/>
                        <w:rPr>
                          <w:bCs/>
                        </w:rPr>
                      </w:pPr>
                      <w:r>
                        <w:rPr>
                          <w:bCs/>
                        </w:rPr>
                        <w:t>Information Service (IS)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 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1134" w:hanging="1134"/>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lang w:eastAsia="zh-CN"/>
                              </w:rPr>
                            </w:pPr>
                            <w:r>
                              <w:rPr>
                                <w:rFonts w:cs="Arial" w:ascii="Arial" w:hAnsi="Arial"/>
                                <w:sz w:val="18"/>
                              </w:rPr>
                              <w:t xml:space="preserve">SON, </w:t>
                            </w:r>
                            <w:r>
                              <w:rPr>
                                <w:rFonts w:cs="Arial" w:ascii="Arial" w:hAnsi="Arial"/>
                                <w:sz w:val="18"/>
                              </w:rPr>
                              <w:t>Self-Optimization</w:t>
                            </w:r>
                            <w:r>
                              <w:rPr>
                                <w:rFonts w:cs="Arial" w:ascii="Arial" w:hAnsi="Arial"/>
                                <w:sz w:val="18"/>
                              </w:rPr>
                              <w:t>,</w:t>
                            </w:r>
                            <w:r>
                              <w:rPr>
                                <w:rFonts w:cs="Arial" w:ascii="Arial" w:hAnsi="Arial"/>
                                <w:sz w:val="18"/>
                              </w:rPr>
                              <w:t xml:space="preserve"> Converged Management, FNIM, UIM</w:t>
                            </w:r>
                          </w:p>
                          <w:p>
                            <w:pPr>
                              <w:pStyle w:val="FP"/>
                              <w:ind w:left="2835" w:right="2835" w:hanging="0"/>
                              <w:jc w:val="center"/>
                              <w:rPr>
                                <w:rFonts w:ascii="Arial" w:hAnsi="Arial" w:cs="Arial"/>
                                <w:sz w:val="18"/>
                                <w:highlight w:val="yellow"/>
                                <w:lang w:eastAsia="zh-CN"/>
                              </w:rPr>
                            </w:pPr>
                            <w:r>
                              <w:rPr>
                                <w:rFonts w:cs="Arial" w:ascii="Arial" w:hAnsi="Arial"/>
                                <w:sz w:val="18"/>
                                <w:highlight w:val="yellow"/>
                                <w:lang w:eastAsia="zh-CN"/>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lang w:eastAsia="zh-CN"/>
                        </w:rPr>
                      </w:pPr>
                      <w:r>
                        <w:rPr>
                          <w:rFonts w:cs="Arial" w:ascii="Arial" w:hAnsi="Arial"/>
                          <w:sz w:val="18"/>
                        </w:rPr>
                        <w:t xml:space="preserve">SON, </w:t>
                      </w:r>
                      <w:r>
                        <w:rPr>
                          <w:rFonts w:cs="Arial" w:ascii="Arial" w:hAnsi="Arial"/>
                          <w:sz w:val="18"/>
                        </w:rPr>
                        <w:t>Self-Optimization</w:t>
                      </w:r>
                      <w:r>
                        <w:rPr>
                          <w:rFonts w:cs="Arial" w:ascii="Arial" w:hAnsi="Arial"/>
                          <w:sz w:val="18"/>
                        </w:rPr>
                        <w:t>,</w:t>
                      </w:r>
                      <w:r>
                        <w:rPr>
                          <w:rFonts w:cs="Arial" w:ascii="Arial" w:hAnsi="Arial"/>
                          <w:sz w:val="18"/>
                        </w:rPr>
                        <w:t xml:space="preserve"> Converged Management, FNIM, UIM</w:t>
                      </w:r>
                    </w:p>
                    <w:p>
                      <w:pPr>
                        <w:pStyle w:val="FP"/>
                        <w:ind w:left="2835" w:right="2835" w:hanging="0"/>
                        <w:jc w:val="center"/>
                        <w:rPr>
                          <w:rFonts w:ascii="Arial" w:hAnsi="Arial" w:cs="Arial"/>
                          <w:sz w:val="18"/>
                          <w:highlight w:val="yellow"/>
                          <w:lang w:eastAsia="zh-CN"/>
                        </w:rPr>
                      </w:pPr>
                      <w:r>
                        <w:rPr>
                          <w:rFonts w:cs="Arial" w:ascii="Arial" w:hAnsi="Arial"/>
                          <w:sz w:val="18"/>
                          <w:highlight w:val="yellow"/>
                          <w:lang w:eastAsia="zh-CN"/>
                        </w:rPr>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01711017">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Introduction</w:t>
            <w:tab/>
          </w:r>
          <w:hyperlink w:anchor="__RefHeading___Toc501711018">
            <w:r>
              <w:rPr>
                <w:rStyle w:val="IndexLink"/>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01711019">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01711020">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01711021">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01711022">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01711023">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SON Policy and optimization function definitions</w:t>
            <w:tab/>
          </w:r>
          <w:hyperlink w:anchor="__RefHeading___Toc501711024">
            <w:r>
              <w:rPr>
                <w:rStyle w:val="IndexLink"/>
              </w:rPr>
              <w:t>9</w:t>
            </w:r>
          </w:hyperlink>
        </w:p>
        <w:p>
          <w:pPr>
            <w:pStyle w:val="Contents2"/>
            <w:rPr>
              <w:rFonts w:ascii="Calibri" w:hAnsi="Calibri" w:eastAsia="Times New Roman" w:cs="Calibri"/>
              <w:sz w:val="22"/>
              <w:szCs w:val="22"/>
              <w:lang w:val="en-US" w:eastAsia="en-US"/>
            </w:rPr>
          </w:pPr>
          <w:r>
            <w:rPr/>
            <w:t>4.</w:t>
          </w:r>
          <w:r>
            <w:rPr>
              <w:lang w:val="en-US" w:eastAsia="en-US"/>
            </w:rPr>
            <w:t>1</w:t>
          </w:r>
          <w:r>
            <w:rPr>
              <w:rFonts w:eastAsia="Times New Roman" w:cs="Calibri" w:ascii="Calibri" w:hAnsi="Calibri"/>
              <w:sz w:val="22"/>
              <w:szCs w:val="22"/>
              <w:lang w:val="en-US" w:eastAsia="en-US"/>
            </w:rPr>
            <w:tab/>
          </w:r>
          <w:r>
            <w:rPr>
              <w:lang w:val="en-US" w:eastAsia="en-US"/>
            </w:rPr>
            <w:t>Monitoring and management operations for self-optimization</w:t>
          </w:r>
          <w:r>
            <w:rPr/>
            <w:tab/>
          </w:r>
          <w:hyperlink w:anchor="__RefHeading___Toc501711025">
            <w:r>
              <w:rPr>
                <w:rStyle w:val="IndexLink"/>
              </w:rPr>
              <w:t>9</w:t>
            </w:r>
          </w:hyperlink>
        </w:p>
        <w:p>
          <w:pPr>
            <w:pStyle w:val="Contents3"/>
            <w:rPr>
              <w:rFonts w:ascii="Calibri" w:hAnsi="Calibri" w:eastAsia="Times New Roman" w:cs="Calibri"/>
              <w:sz w:val="22"/>
              <w:szCs w:val="22"/>
              <w:lang w:val="en-US" w:eastAsia="en-US"/>
            </w:rPr>
          </w:pPr>
          <w:r>
            <w:rPr/>
            <w:t>4.</w:t>
          </w:r>
          <w:r>
            <w:rPr>
              <w:lang w:val="en-US" w:eastAsia="en-US"/>
            </w:rPr>
            <w:t>1</w:t>
          </w:r>
          <w:r>
            <w:rPr/>
            <w:t>.1</w:t>
          </w:r>
          <w:r>
            <w:rPr>
              <w:rFonts w:eastAsia="Times New Roman" w:cs="Calibri" w:ascii="Calibri" w:hAnsi="Calibri"/>
              <w:sz w:val="22"/>
              <w:szCs w:val="22"/>
              <w:lang w:val="en-US" w:eastAsia="en-US"/>
            </w:rPr>
            <w:tab/>
          </w:r>
          <w:r>
            <w:rPr>
              <w:lang w:val="en-US" w:eastAsia="en-US"/>
            </w:rPr>
            <w:t>Monitoring and management function</w:t>
          </w:r>
          <w:r>
            <w:rPr/>
            <w:tab/>
          </w:r>
          <w:hyperlink w:anchor="__RefHeading___Toc501711026">
            <w:r>
              <w:rPr>
                <w:rStyle w:val="IndexLink"/>
              </w:rPr>
              <w:t>9</w:t>
            </w:r>
          </w:hyperlink>
        </w:p>
        <w:p>
          <w:pPr>
            <w:pStyle w:val="Contents4"/>
            <w:rPr>
              <w:rFonts w:ascii="Calibri" w:hAnsi="Calibri" w:eastAsia="Times New Roman" w:cs="Calibri"/>
              <w:sz w:val="22"/>
              <w:szCs w:val="22"/>
              <w:lang w:val="en-US" w:eastAsia="en-US"/>
            </w:rPr>
          </w:pPr>
          <w:r>
            <w:rPr/>
            <w:t>4.</w:t>
          </w:r>
          <w:r>
            <w:rPr>
              <w:lang w:val="en-US" w:eastAsia="en-US"/>
            </w:rPr>
            <w:t>1</w:t>
          </w:r>
          <w:r>
            <w:rPr/>
            <w:t>.1.1</w:t>
          </w:r>
          <w:r>
            <w:rPr>
              <w:rFonts w:eastAsia="Times New Roman" w:cs="Calibri" w:ascii="Calibri" w:hAnsi="Calibri"/>
              <w:sz w:val="22"/>
              <w:szCs w:val="22"/>
            </w:rPr>
            <w:tab/>
          </w:r>
          <w:r>
            <w:rPr>
              <w:lang w:val="en-US" w:eastAsia="en-US"/>
            </w:rPr>
            <w:t>Usage of Itf-N</w:t>
          </w:r>
          <w:r>
            <w:rPr/>
            <w:tab/>
          </w:r>
          <w:hyperlink w:anchor="__RefHeading___Toc501711027">
            <w:r>
              <w:rPr>
                <w:rStyle w:val="IndexLink"/>
              </w:rPr>
              <w:t>9</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Load balancing</w:t>
          </w:r>
          <w:r>
            <w:rPr>
              <w:lang w:val="en-US" w:eastAsia="en-US"/>
            </w:rPr>
            <w:t xml:space="preserve"> optimization function</w:t>
          </w:r>
          <w:r>
            <w:rPr/>
            <w:tab/>
          </w:r>
          <w:hyperlink w:anchor="__RefHeading___Toc501711028">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Objective and targets</w:t>
            <w:tab/>
          </w:r>
          <w:hyperlink w:anchor="__RefHeading___Toc501711029">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lang w:val="en-US" w:eastAsia="en-US"/>
            </w:rPr>
            <w:t>Parameters To Be Optimized</w:t>
          </w:r>
          <w:r>
            <w:rPr/>
            <w:tab/>
          </w:r>
          <w:hyperlink w:anchor="__RefHeading___Toc501711030">
            <w:r>
              <w:rPr>
                <w:rStyle w:val="IndexLink"/>
              </w:rPr>
              <w:t>10</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lang w:val="en-US" w:eastAsia="en-US"/>
            </w:rPr>
            <w:t>Optimization method</w:t>
          </w:r>
          <w:r>
            <w:rPr/>
            <w:tab/>
          </w:r>
          <w:hyperlink w:anchor="__RefHeading___Toc501711031">
            <w:r>
              <w:rPr>
                <w:rStyle w:val="IndexLink"/>
              </w:rPr>
              <w:t>10</w:t>
            </w:r>
          </w:hyperlink>
        </w:p>
        <w:p>
          <w:pPr>
            <w:pStyle w:val="Contents4"/>
            <w:rPr>
              <w:rFonts w:ascii="Calibri" w:hAnsi="Calibri" w:eastAsia="Times New Roman" w:cs="Calibri"/>
              <w:sz w:val="22"/>
              <w:szCs w:val="22"/>
              <w:lang w:val="en-US" w:eastAsia="en-US"/>
            </w:rPr>
          </w:pPr>
          <w:r>
            <w:rPr/>
            <w:t>4.2.</w:t>
          </w:r>
          <w:r>
            <w:rPr>
              <w:lang w:val="en-US" w:eastAsia="en-US"/>
            </w:rPr>
            <w:t>3</w:t>
          </w:r>
          <w:r>
            <w:rPr/>
            <w:t>.1</w:t>
          </w:r>
          <w:r>
            <w:rPr>
              <w:rFonts w:eastAsia="Times New Roman" w:cs="Calibri" w:ascii="Calibri" w:hAnsi="Calibri"/>
              <w:sz w:val="22"/>
              <w:szCs w:val="22"/>
            </w:rPr>
            <w:tab/>
          </w:r>
          <w:r>
            <w:rPr/>
            <w:t>Problem detection</w:t>
            <w:tab/>
          </w:r>
          <w:hyperlink w:anchor="__RefHeading___Toc501711032">
            <w:r>
              <w:rPr>
                <w:rStyle w:val="IndexLink"/>
              </w:rPr>
              <w:t>10</w:t>
            </w:r>
          </w:hyperlink>
        </w:p>
        <w:p>
          <w:pPr>
            <w:pStyle w:val="Contents4"/>
            <w:rPr>
              <w:rFonts w:ascii="Calibri" w:hAnsi="Calibri" w:eastAsia="Times New Roman" w:cs="Calibri"/>
              <w:sz w:val="22"/>
              <w:szCs w:val="22"/>
              <w:lang w:val="en-US" w:eastAsia="en-US"/>
            </w:rPr>
          </w:pPr>
          <w:r>
            <w:rPr/>
            <w:t>4.2.</w:t>
          </w:r>
          <w:r>
            <w:rPr>
              <w:lang w:val="en-US" w:eastAsia="en-US"/>
            </w:rPr>
            <w:t>3</w:t>
          </w:r>
          <w:r>
            <w:rPr/>
            <w:t>.2</w:t>
          </w:r>
          <w:r>
            <w:rPr>
              <w:rFonts w:eastAsia="Times New Roman" w:cs="Calibri" w:ascii="Calibri" w:hAnsi="Calibri"/>
              <w:sz w:val="22"/>
              <w:szCs w:val="22"/>
            </w:rPr>
            <w:tab/>
          </w:r>
          <w:r>
            <w:rPr>
              <w:lang w:val="en-US" w:eastAsia="en-US"/>
            </w:rPr>
            <w:t xml:space="preserve">Problem </w:t>
          </w:r>
          <w:r>
            <w:rPr/>
            <w:t>solution</w:t>
            <w:tab/>
          </w:r>
          <w:hyperlink w:anchor="__RefHeading___Toc501711033">
            <w:r>
              <w:rPr>
                <w:rStyle w:val="IndexLink"/>
              </w:rPr>
              <w:t>11</w:t>
            </w:r>
          </w:hyperlink>
        </w:p>
        <w:p>
          <w:pPr>
            <w:pStyle w:val="Contents3"/>
            <w:rPr>
              <w:rFonts w:ascii="Calibri" w:hAnsi="Calibri" w:eastAsia="Times New Roman" w:cs="Calibri"/>
              <w:sz w:val="22"/>
              <w:szCs w:val="22"/>
              <w:lang w:val="en-US" w:eastAsia="en-US"/>
            </w:rPr>
          </w:pPr>
          <w:r>
            <w:rPr/>
            <w:t>4.2.</w:t>
          </w:r>
          <w:r>
            <w:rPr>
              <w:lang w:val="en-US" w:eastAsia="en-US"/>
            </w:rPr>
            <w:t>4</w:t>
          </w:r>
          <w:r>
            <w:rPr>
              <w:rFonts w:eastAsia="Times New Roman" w:cs="Calibri" w:ascii="Calibri" w:hAnsi="Calibri"/>
              <w:sz w:val="22"/>
              <w:szCs w:val="22"/>
              <w:lang w:val="en-US" w:eastAsia="en-US"/>
            </w:rPr>
            <w:tab/>
          </w:r>
          <w:r>
            <w:rPr>
              <w:lang w:val="en-US" w:eastAsia="en-US"/>
            </w:rPr>
            <w:t>Architecture</w:t>
          </w:r>
          <w:r>
            <w:rPr/>
            <w:tab/>
          </w:r>
          <w:hyperlink w:anchor="__RefHeading___Toc501711034">
            <w:r>
              <w:rPr>
                <w:rStyle w:val="IndexLink"/>
              </w:rPr>
              <w:t>11</w:t>
            </w:r>
          </w:hyperlink>
        </w:p>
        <w:p>
          <w:pPr>
            <w:pStyle w:val="Contents4"/>
            <w:rPr>
              <w:rFonts w:ascii="Calibri" w:hAnsi="Calibri" w:eastAsia="Times New Roman" w:cs="Calibri"/>
              <w:sz w:val="22"/>
              <w:szCs w:val="22"/>
              <w:lang w:val="en-US" w:eastAsia="en-US"/>
            </w:rPr>
          </w:pPr>
          <w:r>
            <w:rPr/>
            <w:t>4.2.</w:t>
          </w:r>
          <w:r>
            <w:rPr>
              <w:lang w:val="en-US" w:eastAsia="en-US"/>
            </w:rPr>
            <w:t>4</w:t>
          </w:r>
          <w:r>
            <w:rPr/>
            <w:t>.1</w:t>
          </w:r>
          <w:r>
            <w:rPr>
              <w:rFonts w:eastAsia="Times New Roman" w:cs="Calibri" w:ascii="Calibri" w:hAnsi="Calibri"/>
              <w:sz w:val="22"/>
              <w:szCs w:val="22"/>
            </w:rPr>
            <w:tab/>
          </w:r>
          <w:r>
            <w:rPr>
              <w:lang w:val="en-US" w:eastAsia="en-US"/>
            </w:rPr>
            <w:t>Definition of logical functions</w:t>
          </w:r>
          <w:r>
            <w:rPr/>
            <w:tab/>
          </w:r>
          <w:hyperlink w:anchor="__RefHeading___Toc501711035">
            <w:r>
              <w:rPr>
                <w:rStyle w:val="IndexLink"/>
              </w:rPr>
              <w:t>11</w:t>
            </w:r>
          </w:hyperlink>
        </w:p>
        <w:p>
          <w:pPr>
            <w:pStyle w:val="Contents4"/>
            <w:rPr>
              <w:rFonts w:ascii="Calibri" w:hAnsi="Calibri" w:eastAsia="Times New Roman" w:cs="Calibri"/>
              <w:sz w:val="22"/>
              <w:szCs w:val="22"/>
              <w:lang w:val="en-US" w:eastAsia="en-US"/>
            </w:rPr>
          </w:pPr>
          <w:r>
            <w:rPr/>
            <w:t>4.2.</w:t>
          </w:r>
          <w:r>
            <w:rPr>
              <w:lang w:val="en-US" w:eastAsia="en-US"/>
            </w:rPr>
            <w:t>4</w:t>
          </w:r>
          <w:r>
            <w:rPr/>
            <w:t>.2</w:t>
          </w:r>
          <w:r>
            <w:rPr>
              <w:rFonts w:eastAsia="Times New Roman" w:cs="Calibri" w:ascii="Calibri" w:hAnsi="Calibri"/>
              <w:sz w:val="22"/>
              <w:szCs w:val="22"/>
            </w:rPr>
            <w:tab/>
          </w:r>
          <w:r>
            <w:rPr>
              <w:lang w:val="en-US" w:eastAsia="en-US"/>
            </w:rPr>
            <w:t>Location of logical functions</w:t>
          </w:r>
          <w:r>
            <w:rPr/>
            <w:tab/>
          </w:r>
          <w:hyperlink w:anchor="__RefHeading___Toc501711036">
            <w:r>
              <w:rPr>
                <w:rStyle w:val="IndexLink"/>
              </w:rPr>
              <w:t>11</w:t>
            </w:r>
          </w:hyperlink>
        </w:p>
        <w:p>
          <w:pPr>
            <w:pStyle w:val="Contents3"/>
            <w:rPr>
              <w:rFonts w:ascii="Calibri" w:hAnsi="Calibri" w:eastAsia="Times New Roman" w:cs="Calibri"/>
              <w:sz w:val="22"/>
              <w:szCs w:val="22"/>
              <w:lang w:val="en-US" w:eastAsia="en-US"/>
            </w:rPr>
          </w:pPr>
          <w:r>
            <w:rPr/>
            <w:t>4.2.</w:t>
          </w:r>
          <w:r>
            <w:rPr>
              <w:lang w:val="en-US" w:eastAsia="en-US"/>
            </w:rPr>
            <w:t>5</w:t>
          </w:r>
          <w:r>
            <w:rPr>
              <w:rFonts w:eastAsia="Times New Roman" w:cs="Calibri" w:ascii="Calibri" w:hAnsi="Calibri"/>
              <w:sz w:val="22"/>
              <w:szCs w:val="22"/>
              <w:lang w:val="en-US" w:eastAsia="en-US"/>
            </w:rPr>
            <w:tab/>
          </w:r>
          <w:r>
            <w:rPr>
              <w:lang w:val="en-US" w:eastAsia="en-US"/>
            </w:rPr>
            <w:t>PM</w:t>
          </w:r>
          <w:r>
            <w:rPr/>
            <w:tab/>
          </w:r>
          <w:hyperlink w:anchor="__RefHeading___Toc501711037">
            <w:r>
              <w:rPr>
                <w:rStyle w:val="IndexLink"/>
              </w:rPr>
              <w:t>11</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 xml:space="preserve">Handover (HO) parameter </w:t>
          </w:r>
          <w:r>
            <w:rPr>
              <w:lang w:val="en-US" w:eastAsia="en-US"/>
            </w:rPr>
            <w:t>o</w:t>
          </w:r>
          <w:r>
            <w:rPr/>
            <w:t>ptimization</w:t>
          </w:r>
          <w:r>
            <w:rPr>
              <w:lang w:val="en-US" w:eastAsia="en-US"/>
            </w:rPr>
            <w:t xml:space="preserve"> function</w:t>
          </w:r>
          <w:r>
            <w:rPr/>
            <w:tab/>
          </w:r>
          <w:hyperlink w:anchor="__RefHeading___Toc501711038">
            <w:r>
              <w:rPr>
                <w:rStyle w:val="IndexLink"/>
              </w:rPr>
              <w:t>12</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Objective and targets</w:t>
            <w:tab/>
          </w:r>
          <w:hyperlink w:anchor="__RefHeading___Toc501711039">
            <w:r>
              <w:rPr>
                <w:rStyle w:val="IndexLink"/>
              </w:rPr>
              <w:t>12</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lang w:val="en-US" w:eastAsia="en-US"/>
            </w:rPr>
            <w:t>Parameters To Be Optimized</w:t>
          </w:r>
          <w:r>
            <w:rPr/>
            <w:tab/>
          </w:r>
          <w:hyperlink w:anchor="__RefHeading___Toc501711040">
            <w:r>
              <w:rPr>
                <w:rStyle w:val="IndexLink"/>
              </w:rPr>
              <w:t>12</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lang w:val="en-US" w:eastAsia="en-US"/>
            </w:rPr>
            <w:t>Optimization method</w:t>
          </w:r>
          <w:r>
            <w:rPr/>
            <w:tab/>
          </w:r>
          <w:hyperlink w:anchor="__RefHeading___Toc501711041">
            <w:r>
              <w:rPr>
                <w:rStyle w:val="IndexLink"/>
              </w:rPr>
              <w:t>13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w:t>
          </w:r>
          <w:r>
            <w:rPr/>
            <w:t>.1</w:t>
          </w:r>
          <w:r>
            <w:rPr>
              <w:rFonts w:eastAsia="Times New Roman" w:cs="Calibri" w:ascii="Calibri" w:hAnsi="Calibri"/>
              <w:sz w:val="22"/>
              <w:szCs w:val="22"/>
            </w:rPr>
            <w:tab/>
          </w:r>
          <w:r>
            <w:rPr/>
            <w:t>Problem detection</w:t>
            <w:tab/>
          </w:r>
          <w:hyperlink w:anchor="__RefHeading___Toc501711042">
            <w:r>
              <w:rPr>
                <w:rStyle w:val="IndexLink"/>
              </w:rPr>
              <w:t>13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3</w:t>
          </w:r>
          <w:r>
            <w:rPr/>
            <w:t>.2</w:t>
          </w:r>
          <w:r>
            <w:rPr>
              <w:rFonts w:eastAsia="Times New Roman" w:cs="Calibri" w:ascii="Calibri" w:hAnsi="Calibri"/>
              <w:sz w:val="22"/>
              <w:szCs w:val="22"/>
            </w:rPr>
            <w:tab/>
          </w:r>
          <w:r>
            <w:rPr>
              <w:lang w:val="en-US" w:eastAsia="en-US"/>
            </w:rPr>
            <w:t xml:space="preserve">Problem </w:t>
          </w:r>
          <w:r>
            <w:rPr/>
            <w:t>solution</w:t>
            <w:tab/>
          </w:r>
          <w:hyperlink w:anchor="__RefHeading___Toc501711043">
            <w:r>
              <w:rPr>
                <w:rStyle w:val="IndexLink"/>
              </w:rPr>
              <w:t>13</w:t>
            </w:r>
          </w:hyperlink>
        </w:p>
        <w:p>
          <w:pPr>
            <w:pStyle w:val="Contents3"/>
            <w:rPr>
              <w:rFonts w:ascii="Calibri" w:hAnsi="Calibri" w:eastAsia="Times New Roman" w:cs="Calibri"/>
              <w:sz w:val="22"/>
              <w:szCs w:val="22"/>
              <w:lang w:val="en-US" w:eastAsia="en-US"/>
            </w:rPr>
          </w:pPr>
          <w:r>
            <w:rPr/>
            <w:t>4.</w:t>
          </w:r>
          <w:r>
            <w:rPr>
              <w:lang w:val="en-US" w:eastAsia="en-US"/>
            </w:rPr>
            <w:t>3</w:t>
          </w:r>
          <w:r>
            <w:rPr/>
            <w:t>.</w:t>
          </w:r>
          <w:r>
            <w:rPr>
              <w:lang w:val="en-US" w:eastAsia="en-US"/>
            </w:rPr>
            <w:t>4</w:t>
          </w:r>
          <w:r>
            <w:rPr>
              <w:rFonts w:eastAsia="Times New Roman" w:cs="Calibri" w:ascii="Calibri" w:hAnsi="Calibri"/>
              <w:sz w:val="22"/>
              <w:szCs w:val="22"/>
              <w:lang w:val="en-US" w:eastAsia="en-US"/>
            </w:rPr>
            <w:tab/>
          </w:r>
          <w:r>
            <w:rPr>
              <w:lang w:val="en-US" w:eastAsia="en-US"/>
            </w:rPr>
            <w:t>Architecture</w:t>
          </w:r>
          <w:r>
            <w:rPr/>
            <w:tab/>
          </w:r>
          <w:hyperlink w:anchor="__RefHeading___Toc501711044">
            <w:r>
              <w:rPr>
                <w:rStyle w:val="IndexLink"/>
              </w:rPr>
              <w:t>13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4</w:t>
          </w:r>
          <w:r>
            <w:rPr/>
            <w:t>.1</w:t>
          </w:r>
          <w:r>
            <w:rPr>
              <w:rFonts w:eastAsia="Times New Roman" w:cs="Calibri" w:ascii="Calibri" w:hAnsi="Calibri"/>
              <w:sz w:val="22"/>
              <w:szCs w:val="22"/>
            </w:rPr>
            <w:tab/>
          </w:r>
          <w:r>
            <w:rPr>
              <w:lang w:val="en-US" w:eastAsia="en-US"/>
            </w:rPr>
            <w:t>Definition of logical functions</w:t>
          </w:r>
          <w:r>
            <w:rPr/>
            <w:tab/>
          </w:r>
          <w:hyperlink w:anchor="__RefHeading___Toc501711045">
            <w:r>
              <w:rPr>
                <w:rStyle w:val="IndexLink"/>
              </w:rPr>
              <w:t>13</w:t>
            </w:r>
          </w:hyperlink>
        </w:p>
        <w:p>
          <w:pPr>
            <w:pStyle w:val="Contents4"/>
            <w:rPr>
              <w:rFonts w:ascii="Calibri" w:hAnsi="Calibri" w:eastAsia="Times New Roman" w:cs="Calibri"/>
              <w:sz w:val="22"/>
              <w:szCs w:val="22"/>
              <w:lang w:val="en-US" w:eastAsia="en-US"/>
            </w:rPr>
          </w:pPr>
          <w:r>
            <w:rPr/>
            <w:t>4.</w:t>
          </w:r>
          <w:r>
            <w:rPr>
              <w:lang w:val="en-US" w:eastAsia="en-US"/>
            </w:rPr>
            <w:t>3</w:t>
          </w:r>
          <w:r>
            <w:rPr/>
            <w:t>.</w:t>
          </w:r>
          <w:r>
            <w:rPr>
              <w:lang w:val="en-US" w:eastAsia="en-US"/>
            </w:rPr>
            <w:t>4</w:t>
          </w:r>
          <w:r>
            <w:rPr/>
            <w:t>.2</w:t>
          </w:r>
          <w:r>
            <w:rPr>
              <w:rFonts w:eastAsia="Times New Roman" w:cs="Calibri" w:ascii="Calibri" w:hAnsi="Calibri"/>
              <w:sz w:val="22"/>
              <w:szCs w:val="22"/>
            </w:rPr>
            <w:tab/>
          </w:r>
          <w:r>
            <w:rPr>
              <w:lang w:val="en-US" w:eastAsia="en-US"/>
            </w:rPr>
            <w:t>Location of logical functions</w:t>
          </w:r>
          <w:r>
            <w:rPr/>
            <w:tab/>
          </w:r>
          <w:hyperlink w:anchor="__RefHeading___Toc501711046">
            <w:r>
              <w:rPr>
                <w:rStyle w:val="IndexLink"/>
              </w:rPr>
              <w:t>14</w:t>
            </w:r>
          </w:hyperlink>
        </w:p>
        <w:p>
          <w:pPr>
            <w:pStyle w:val="Contents3"/>
            <w:rPr>
              <w:rFonts w:ascii="Calibri" w:hAnsi="Calibri" w:eastAsia="Times New Roman" w:cs="Calibri"/>
              <w:sz w:val="22"/>
              <w:szCs w:val="22"/>
              <w:lang w:val="en-US" w:eastAsia="en-US"/>
            </w:rPr>
          </w:pPr>
          <w:r>
            <w:rPr/>
            <w:t>4.</w:t>
          </w:r>
          <w:r>
            <w:rPr>
              <w:lang w:val="en-US" w:eastAsia="en-US"/>
            </w:rPr>
            <w:t>3</w:t>
          </w:r>
          <w:r>
            <w:rPr/>
            <w:t>.</w:t>
          </w:r>
          <w:r>
            <w:rPr>
              <w:lang w:val="en-US" w:eastAsia="en-US"/>
            </w:rPr>
            <w:t>5</w:t>
          </w:r>
          <w:r>
            <w:rPr>
              <w:rFonts w:eastAsia="Times New Roman" w:cs="Calibri" w:ascii="Calibri" w:hAnsi="Calibri"/>
              <w:sz w:val="22"/>
              <w:szCs w:val="22"/>
              <w:lang w:val="en-US" w:eastAsia="en-US"/>
            </w:rPr>
            <w:tab/>
          </w:r>
          <w:r>
            <w:rPr>
              <w:lang w:val="en-US" w:eastAsia="en-US"/>
            </w:rPr>
            <w:t>PM</w:t>
          </w:r>
          <w:r>
            <w:rPr/>
            <w:tab/>
          </w:r>
          <w:hyperlink w:anchor="__RefHeading___Toc501711047">
            <w:r>
              <w:rPr>
                <w:rStyle w:val="IndexLink"/>
              </w:rPr>
              <w:t>14</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 xml:space="preserve">Interference </w:t>
          </w:r>
          <w:r>
            <w:rPr>
              <w:lang w:val="en-US" w:eastAsia="en-US"/>
            </w:rPr>
            <w:t>c</w:t>
          </w:r>
          <w:r>
            <w:rPr/>
            <w:t>ontrol</w:t>
          </w:r>
          <w:r>
            <w:rPr>
              <w:lang w:val="en-US" w:eastAsia="en-US"/>
            </w:rPr>
            <w:t xml:space="preserve"> function</w:t>
          </w:r>
          <w:r>
            <w:rPr/>
            <w:tab/>
          </w:r>
          <w:hyperlink w:anchor="__RefHeading___Toc501711048">
            <w:r>
              <w:rPr>
                <w:rStyle w:val="IndexLink"/>
              </w:rPr>
              <w:t>15</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 xml:space="preserve">Capacity and </w:t>
          </w:r>
          <w:r>
            <w:rPr>
              <w:lang w:val="en-US" w:eastAsia="en-US"/>
            </w:rPr>
            <w:t>c</w:t>
          </w:r>
          <w:r>
            <w:rPr/>
            <w:t xml:space="preserve">overage </w:t>
          </w:r>
          <w:r>
            <w:rPr>
              <w:lang w:val="en-US" w:eastAsia="en-US"/>
            </w:rPr>
            <w:t>o</w:t>
          </w:r>
          <w:r>
            <w:rPr/>
            <w:t>ptimization</w:t>
          </w:r>
          <w:r>
            <w:rPr>
              <w:lang w:val="en-US" w:eastAsia="en-US"/>
            </w:rPr>
            <w:t xml:space="preserve"> function</w:t>
          </w:r>
          <w:r>
            <w:rPr/>
            <w:tab/>
          </w:r>
          <w:hyperlink w:anchor="__RefHeading___Toc501711049">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5</w:t>
          </w:r>
          <w:r>
            <w:rPr/>
            <w:t>.</w:t>
          </w:r>
          <w:r>
            <w:rPr>
              <w:lang w:val="en-US" w:eastAsia="en-US"/>
            </w:rPr>
            <w:t>4</w:t>
          </w:r>
          <w:r>
            <w:rPr>
              <w:rFonts w:eastAsia="Times New Roman" w:cs="Calibri" w:ascii="Calibri" w:hAnsi="Calibri"/>
              <w:sz w:val="22"/>
              <w:szCs w:val="22"/>
              <w:lang w:val="en-US" w:eastAsia="en-US"/>
            </w:rPr>
            <w:tab/>
          </w:r>
          <w:r>
            <w:rPr>
              <w:lang w:val="en-US" w:eastAsia="en-US"/>
            </w:rPr>
            <w:t>Architecture</w:t>
          </w:r>
          <w:r>
            <w:rPr/>
            <w:tab/>
          </w:r>
          <w:hyperlink w:anchor="__RefHeading___Toc501711050">
            <w:r>
              <w:rPr>
                <w:rStyle w:val="IndexLink"/>
              </w:rPr>
              <w:t>16</w:t>
            </w:r>
          </w:hyperlink>
        </w:p>
        <w:p>
          <w:pPr>
            <w:pStyle w:val="Contents4"/>
            <w:rPr>
              <w:rFonts w:ascii="Calibri" w:hAnsi="Calibri" w:eastAsia="Times New Roman" w:cs="Calibri"/>
              <w:sz w:val="22"/>
              <w:szCs w:val="22"/>
              <w:lang w:val="en-US" w:eastAsia="en-US"/>
            </w:rPr>
          </w:pPr>
          <w:r>
            <w:rPr/>
            <w:t>4.</w:t>
          </w:r>
          <w:r>
            <w:rPr>
              <w:lang w:val="en-US" w:eastAsia="en-US"/>
            </w:rPr>
            <w:t>5</w:t>
          </w:r>
          <w:r>
            <w:rPr/>
            <w:t>.</w:t>
          </w:r>
          <w:r>
            <w:rPr>
              <w:lang w:val="en-US" w:eastAsia="en-US"/>
            </w:rPr>
            <w:t>4</w:t>
          </w:r>
          <w:r>
            <w:rPr/>
            <w:t>.1</w:t>
          </w:r>
          <w:r>
            <w:rPr>
              <w:rFonts w:eastAsia="Times New Roman" w:cs="Calibri" w:ascii="Calibri" w:hAnsi="Calibri"/>
              <w:sz w:val="22"/>
              <w:szCs w:val="22"/>
            </w:rPr>
            <w:tab/>
          </w:r>
          <w:r>
            <w:rPr>
              <w:lang w:val="en-US" w:eastAsia="en-US"/>
            </w:rPr>
            <w:t>Definition of logical functions</w:t>
          </w:r>
          <w:r>
            <w:rPr/>
            <w:tab/>
          </w:r>
          <w:hyperlink w:anchor="__RefHeading___Toc501711051">
            <w:r>
              <w:rPr>
                <w:rStyle w:val="IndexLink"/>
              </w:rPr>
              <w:t>16</w:t>
            </w:r>
          </w:hyperlink>
        </w:p>
        <w:p>
          <w:pPr>
            <w:pStyle w:val="Contents4"/>
            <w:rPr>
              <w:rFonts w:ascii="Calibri" w:hAnsi="Calibri" w:eastAsia="Times New Roman" w:cs="Calibri"/>
              <w:sz w:val="22"/>
              <w:szCs w:val="22"/>
              <w:lang w:val="en-US" w:eastAsia="en-US"/>
            </w:rPr>
          </w:pPr>
          <w:r>
            <w:rPr/>
            <w:t>4.</w:t>
          </w:r>
          <w:r>
            <w:rPr>
              <w:lang w:val="en-US" w:eastAsia="en-US"/>
            </w:rPr>
            <w:t>5</w:t>
          </w:r>
          <w:r>
            <w:rPr/>
            <w:t>.</w:t>
          </w:r>
          <w:r>
            <w:rPr>
              <w:lang w:val="en-US" w:eastAsia="en-US"/>
            </w:rPr>
            <w:t>4</w:t>
          </w:r>
          <w:r>
            <w:rPr/>
            <w:t>.2</w:t>
          </w:r>
          <w:r>
            <w:rPr>
              <w:rFonts w:eastAsia="Times New Roman" w:cs="Calibri" w:ascii="Calibri" w:hAnsi="Calibri"/>
              <w:sz w:val="22"/>
              <w:szCs w:val="22"/>
            </w:rPr>
            <w:tab/>
          </w:r>
          <w:r>
            <w:rPr>
              <w:lang w:val="en-US" w:eastAsia="en-US"/>
            </w:rPr>
            <w:t>Location of logical functions</w:t>
          </w:r>
          <w:r>
            <w:rPr/>
            <w:tab/>
          </w:r>
          <w:hyperlink w:anchor="__RefHeading___Toc501711052">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5</w:t>
          </w:r>
          <w:r>
            <w:rPr/>
            <w:t>.</w:t>
          </w:r>
          <w:r>
            <w:rPr>
              <w:lang w:val="en-US" w:eastAsia="en-US"/>
            </w:rPr>
            <w:t>6</w:t>
          </w:r>
          <w:r>
            <w:rPr>
              <w:rFonts w:eastAsia="Times New Roman" w:cs="Calibri" w:ascii="Calibri" w:hAnsi="Calibri"/>
              <w:sz w:val="22"/>
              <w:szCs w:val="22"/>
              <w:lang w:val="en-US" w:eastAsia="en-US"/>
            </w:rPr>
            <w:tab/>
          </w:r>
          <w:r>
            <w:rPr>
              <w:lang w:val="en-US" w:eastAsia="en-US"/>
            </w:rPr>
            <w:t>MDT measurements</w:t>
          </w:r>
          <w:r>
            <w:rPr/>
            <w:tab/>
          </w:r>
          <w:hyperlink w:anchor="__RefHeading___Toc501711053">
            <w:r>
              <w:rPr>
                <w:rStyle w:val="IndexLink"/>
              </w:rPr>
              <w:t>20</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lang w:val="en-US" w:eastAsia="en-US"/>
            </w:rPr>
            <w:tab/>
          </w:r>
          <w:r>
            <w:rPr/>
            <w:t xml:space="preserve">RACH </w:t>
          </w:r>
          <w:r>
            <w:rPr>
              <w:lang w:val="en-US" w:eastAsia="en-US"/>
            </w:rPr>
            <w:t>O</w:t>
          </w:r>
          <w:r>
            <w:rPr/>
            <w:t>ptimization</w:t>
          </w:r>
          <w:r>
            <w:rPr>
              <w:lang w:val="en-US" w:eastAsia="en-US"/>
            </w:rPr>
            <w:t xml:space="preserve"> Function</w:t>
          </w:r>
          <w:r>
            <w:rPr/>
            <w:tab/>
          </w:r>
          <w:hyperlink w:anchor="__RefHeading___Toc501711054">
            <w:r>
              <w:rPr>
                <w:rStyle w:val="IndexLink"/>
              </w:rPr>
              <w:t>20</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lang w:val="en-US" w:eastAsia="en-US"/>
            </w:rPr>
            <w:tab/>
          </w:r>
          <w:r>
            <w:rPr/>
            <w:t>Objective and targets</w:t>
            <w:tab/>
          </w:r>
          <w:hyperlink w:anchor="__RefHeading___Toc501711055">
            <w:r>
              <w:rPr>
                <w:rStyle w:val="IndexLink"/>
              </w:rPr>
              <w:t>20</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lang w:val="en-US" w:eastAsia="en-US"/>
            </w:rPr>
            <w:tab/>
          </w:r>
          <w:r>
            <w:rPr/>
            <w:t>Parameters to be optimized</w:t>
            <w:tab/>
          </w:r>
          <w:hyperlink w:anchor="__RefHeading___Toc501711056">
            <w:r>
              <w:rPr>
                <w:rStyle w:val="IndexLink"/>
              </w:rPr>
              <w:t>20</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lang w:val="en-US" w:eastAsia="en-US"/>
            </w:rPr>
            <w:tab/>
          </w:r>
          <w:r>
            <w:rPr>
              <w:lang w:val="en-US" w:eastAsia="en-US"/>
            </w:rPr>
            <w:t>Optimization method</w:t>
          </w:r>
          <w:r>
            <w:rPr/>
            <w:tab/>
          </w:r>
          <w:hyperlink w:anchor="__RefHeading___Toc501711057">
            <w:r>
              <w:rPr>
                <w:rStyle w:val="IndexLink"/>
              </w:rPr>
              <w:t>21</w:t>
            </w:r>
          </w:hyperlink>
        </w:p>
        <w:p>
          <w:pPr>
            <w:pStyle w:val="Contents4"/>
            <w:rPr>
              <w:rFonts w:ascii="Calibri" w:hAnsi="Calibri" w:eastAsia="Times New Roman" w:cs="Calibri"/>
              <w:sz w:val="22"/>
              <w:szCs w:val="22"/>
              <w:lang w:val="en-US" w:eastAsia="en-US"/>
            </w:rPr>
          </w:pPr>
          <w:r>
            <w:rPr/>
            <w:t>4.6.</w:t>
          </w:r>
          <w:r>
            <w:rPr>
              <w:lang w:val="en-US" w:eastAsia="en-US"/>
            </w:rPr>
            <w:t>3</w:t>
          </w:r>
          <w:r>
            <w:rPr/>
            <w:t>.1</w:t>
          </w:r>
          <w:r>
            <w:rPr>
              <w:rFonts w:eastAsia="Times New Roman" w:cs="Calibri" w:ascii="Calibri" w:hAnsi="Calibri"/>
              <w:sz w:val="22"/>
              <w:szCs w:val="22"/>
              <w:lang w:val="en-US" w:eastAsia="en-US"/>
            </w:rPr>
            <w:tab/>
          </w:r>
          <w:r>
            <w:rPr/>
            <w:t>Problem</w:t>
          </w:r>
          <w:r>
            <w:rPr>
              <w:lang w:val="en-US" w:eastAsia="en-US"/>
            </w:rPr>
            <w:t xml:space="preserve"> </w:t>
          </w:r>
          <w:r>
            <w:rPr/>
            <w:t>detection</w:t>
            <w:tab/>
          </w:r>
          <w:hyperlink w:anchor="__RefHeading___Toc501711058">
            <w:r>
              <w:rPr>
                <w:rStyle w:val="IndexLink"/>
              </w:rPr>
              <w:t>21</w:t>
            </w:r>
          </w:hyperlink>
        </w:p>
        <w:p>
          <w:pPr>
            <w:pStyle w:val="Contents4"/>
            <w:rPr>
              <w:rFonts w:ascii="Calibri" w:hAnsi="Calibri" w:eastAsia="Times New Roman" w:cs="Calibri"/>
              <w:sz w:val="22"/>
              <w:szCs w:val="22"/>
              <w:lang w:val="en-US" w:eastAsia="en-US"/>
            </w:rPr>
          </w:pPr>
          <w:r>
            <w:rPr/>
            <w:t>4.6.</w:t>
          </w:r>
          <w:r>
            <w:rPr>
              <w:lang w:val="en-US" w:eastAsia="en-US"/>
            </w:rPr>
            <w:t>3</w:t>
          </w:r>
          <w:r>
            <w:rPr/>
            <w:t>.2</w:t>
          </w:r>
          <w:r>
            <w:rPr>
              <w:rFonts w:eastAsia="Times New Roman" w:cs="Calibri" w:ascii="Calibri" w:hAnsi="Calibri"/>
              <w:sz w:val="22"/>
              <w:szCs w:val="22"/>
              <w:lang w:val="en-US" w:eastAsia="en-US"/>
            </w:rPr>
            <w:tab/>
          </w:r>
          <w:r>
            <w:rPr>
              <w:lang w:val="en-US" w:eastAsia="en-US"/>
            </w:rPr>
            <w:t xml:space="preserve">Problem </w:t>
          </w:r>
          <w:r>
            <w:rPr/>
            <w:t>solution</w:t>
            <w:tab/>
          </w:r>
          <w:hyperlink w:anchor="__RefHeading___Toc501711059">
            <w:r>
              <w:rPr>
                <w:rStyle w:val="IndexLink"/>
              </w:rPr>
              <w:t>21</w:t>
            </w:r>
          </w:hyperlink>
        </w:p>
        <w:p>
          <w:pPr>
            <w:pStyle w:val="Contents3"/>
            <w:rPr>
              <w:rFonts w:ascii="Calibri" w:hAnsi="Calibri" w:eastAsia="Times New Roman" w:cs="Calibri"/>
              <w:sz w:val="22"/>
              <w:szCs w:val="22"/>
              <w:lang w:val="en-US" w:eastAsia="en-US"/>
            </w:rPr>
          </w:pPr>
          <w:r>
            <w:rPr/>
            <w:t>4.6.</w:t>
          </w:r>
          <w:r>
            <w:rPr>
              <w:lang w:val="en-US" w:eastAsia="en-US"/>
            </w:rPr>
            <w:t>4</w:t>
          </w:r>
          <w:r>
            <w:rPr>
              <w:rFonts w:eastAsia="Times New Roman" w:cs="Calibri" w:ascii="Calibri" w:hAnsi="Calibri"/>
              <w:sz w:val="22"/>
              <w:szCs w:val="22"/>
              <w:lang w:val="en-US" w:eastAsia="en-US"/>
            </w:rPr>
            <w:tab/>
          </w:r>
          <w:r>
            <w:rPr>
              <w:lang w:val="en-US" w:eastAsia="en-US"/>
            </w:rPr>
            <w:t>PM</w:t>
          </w:r>
          <w:r>
            <w:rPr/>
            <w:tab/>
          </w:r>
          <w:hyperlink w:anchor="__RefHeading___Toc501711060">
            <w:r>
              <w:rPr>
                <w:rStyle w:val="IndexLink"/>
              </w:rPr>
              <w:t>21</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lang w:val="en-US" w:eastAsia="en-US"/>
            </w:rPr>
            <w:tab/>
          </w:r>
          <w:r>
            <w:rPr>
              <w:lang w:val="en-US" w:eastAsia="en-US"/>
            </w:rPr>
            <w:t>SON coordination</w:t>
          </w:r>
          <w:r>
            <w:rPr/>
            <w:tab/>
          </w:r>
          <w:hyperlink w:anchor="__RefHeading___Toc501711061">
            <w:r>
              <w:rPr>
                <w:rStyle w:val="IndexLink"/>
              </w:rPr>
              <w:t>21</w:t>
            </w:r>
          </w:hyperlink>
        </w:p>
        <w:p>
          <w:pPr>
            <w:pStyle w:val="Contents3"/>
            <w:rPr>
              <w:rFonts w:ascii="Calibri" w:hAnsi="Calibri" w:eastAsia="Times New Roman" w:cs="Calibri"/>
              <w:sz w:val="22"/>
              <w:szCs w:val="22"/>
              <w:lang w:val="en-US" w:eastAsia="en-US"/>
            </w:rPr>
          </w:pPr>
          <w:r>
            <w:rPr/>
            <w:t>4.7.1</w:t>
          </w:r>
          <w:r>
            <w:rPr>
              <w:rFonts w:eastAsia="Times New Roman" w:cs="Calibri" w:ascii="Calibri" w:hAnsi="Calibri"/>
              <w:sz w:val="22"/>
              <w:szCs w:val="22"/>
            </w:rPr>
            <w:tab/>
          </w:r>
          <w:r>
            <w:rPr>
              <w:lang w:val="en-US" w:eastAsia="en-US"/>
            </w:rPr>
            <w:t>Introduction</w:t>
          </w:r>
          <w:r>
            <w:rPr/>
            <w:tab/>
          </w:r>
          <w:hyperlink w:anchor="__RefHeading___Toc501711062">
            <w:r>
              <w:rPr>
                <w:rStyle w:val="IndexLink"/>
              </w:rPr>
              <w:t>21</w:t>
            </w:r>
          </w:hyperlink>
        </w:p>
        <w:p>
          <w:pPr>
            <w:pStyle w:val="Contents3"/>
            <w:rPr>
              <w:rFonts w:ascii="Calibri" w:hAnsi="Calibri" w:eastAsia="Times New Roman" w:cs="Calibri"/>
              <w:sz w:val="22"/>
              <w:szCs w:val="22"/>
              <w:lang w:val="en-US" w:eastAsia="en-US"/>
            </w:rPr>
          </w:pPr>
          <w:r>
            <w:rPr/>
            <w:t>4.7.2</w:t>
          </w:r>
          <w:r>
            <w:rPr>
              <w:rFonts w:eastAsia="Times New Roman" w:cs="Calibri" w:ascii="Calibri" w:hAnsi="Calibri"/>
              <w:sz w:val="22"/>
              <w:szCs w:val="22"/>
            </w:rPr>
            <w:tab/>
          </w:r>
          <w:r>
            <w:rPr>
              <w:lang w:val="en-US" w:eastAsia="en-US"/>
            </w:rPr>
            <w:t xml:space="preserve">Coordination between </w:t>
          </w:r>
          <w:r>
            <w:rPr>
              <w:bCs/>
            </w:rPr>
            <w:t xml:space="preserve">SON functions below Itf-N and </w:t>
          </w:r>
          <w:r>
            <w:rPr>
              <w:bCs/>
              <w:lang w:val="en-US" w:eastAsia="en-US"/>
            </w:rPr>
            <w:t>non-SON</w:t>
          </w:r>
          <w:r>
            <w:rPr>
              <w:bCs/>
            </w:rPr>
            <w:t xml:space="preserve"> CM operations over itf-N</w:t>
          </w:r>
          <w:r>
            <w:rPr/>
            <w:tab/>
          </w:r>
          <w:hyperlink w:anchor="__RefHeading___Toc501711063">
            <w:r>
              <w:rPr>
                <w:rStyle w:val="IndexLink"/>
              </w:rPr>
              <w:t>22</w:t>
            </w:r>
          </w:hyperlink>
        </w:p>
        <w:p>
          <w:pPr>
            <w:pStyle w:val="Contents4"/>
            <w:rPr>
              <w:rFonts w:ascii="Calibri" w:hAnsi="Calibri" w:eastAsia="Times New Roman" w:cs="Calibri"/>
              <w:sz w:val="22"/>
              <w:szCs w:val="22"/>
              <w:lang w:val="en-US" w:eastAsia="en-US"/>
            </w:rPr>
          </w:pPr>
          <w:r>
            <w:rPr/>
            <w:t>4.7.2.1 Description</w:t>
            <w:tab/>
          </w:r>
          <w:hyperlink w:anchor="__RefHeading___Toc501711064">
            <w:r>
              <w:rPr>
                <w:rStyle w:val="IndexLink"/>
              </w:rPr>
              <w:t>22</w:t>
            </w:r>
          </w:hyperlink>
        </w:p>
        <w:p>
          <w:pPr>
            <w:pStyle w:val="Contents4"/>
            <w:rPr>
              <w:rFonts w:ascii="Calibri" w:hAnsi="Calibri" w:eastAsia="Times New Roman" w:cs="Calibri"/>
              <w:sz w:val="22"/>
              <w:szCs w:val="22"/>
              <w:lang w:val="en-US" w:eastAsia="en-US"/>
            </w:rPr>
          </w:pPr>
          <w:r>
            <w:rPr/>
            <w:t>4.7.2.2 Prevention</w:t>
            <w:tab/>
          </w:r>
          <w:hyperlink w:anchor="__RefHeading___Toc501711065">
            <w:r>
              <w:rPr>
                <w:rStyle w:val="IndexLink"/>
              </w:rPr>
              <w:t>22</w:t>
            </w:r>
          </w:hyperlink>
        </w:p>
        <w:p>
          <w:pPr>
            <w:pStyle w:val="Contents4"/>
            <w:rPr>
              <w:rFonts w:ascii="Calibri" w:hAnsi="Calibri" w:eastAsia="Times New Roman" w:cs="Calibri"/>
              <w:sz w:val="22"/>
              <w:szCs w:val="22"/>
              <w:lang w:val="en-US" w:eastAsia="en-US"/>
            </w:rPr>
          </w:pPr>
          <w:r>
            <w:rPr/>
            <w:t>4.7.2.3 Resolution</w:t>
            <w:tab/>
          </w:r>
          <w:hyperlink w:anchor="__RefHeading___Toc501711066">
            <w:r>
              <w:rPr>
                <w:rStyle w:val="IndexLink"/>
              </w:rPr>
              <w:t>22</w:t>
            </w:r>
          </w:hyperlink>
        </w:p>
        <w:p>
          <w:pPr>
            <w:pStyle w:val="Contents3"/>
            <w:rPr>
              <w:rFonts w:ascii="Calibri" w:hAnsi="Calibri" w:eastAsia="Times New Roman" w:cs="Calibri"/>
              <w:sz w:val="22"/>
              <w:szCs w:val="22"/>
              <w:lang w:val="en-US" w:eastAsia="en-US"/>
            </w:rPr>
          </w:pPr>
          <w:r>
            <w:rPr/>
            <w:t>4.7.3</w:t>
          </w:r>
          <w:r>
            <w:rPr>
              <w:rFonts w:eastAsia="Times New Roman" w:cs="Calibri" w:ascii="Calibri" w:hAnsi="Calibri"/>
              <w:sz w:val="22"/>
              <w:szCs w:val="22"/>
            </w:rPr>
            <w:tab/>
          </w:r>
          <w:r>
            <w:rPr>
              <w:lang w:val="en-US" w:eastAsia="en-US"/>
            </w:rPr>
            <w:t xml:space="preserve">Coordination between </w:t>
          </w:r>
          <w:r>
            <w:rPr/>
            <w:t>different SON functions</w:t>
            <w:tab/>
          </w:r>
          <w:hyperlink w:anchor="__RefHeading___Toc501711067">
            <w:r>
              <w:rPr>
                <w:rStyle w:val="IndexLink"/>
              </w:rPr>
              <w:t>23</w:t>
            </w:r>
          </w:hyperlink>
        </w:p>
        <w:p>
          <w:pPr>
            <w:pStyle w:val="Contents4"/>
            <w:rPr>
              <w:rFonts w:ascii="Calibri" w:hAnsi="Calibri" w:eastAsia="Times New Roman" w:cs="Calibri"/>
              <w:sz w:val="22"/>
              <w:szCs w:val="22"/>
              <w:lang w:val="en-US" w:eastAsia="en-US"/>
            </w:rPr>
          </w:pPr>
          <w:r>
            <w:rPr/>
            <w:t>4.7.3.0</w:t>
          </w:r>
          <w:r>
            <w:rPr>
              <w:rFonts w:eastAsia="Times New Roman" w:cs="Calibri" w:ascii="Calibri" w:hAnsi="Calibri"/>
              <w:sz w:val="22"/>
              <w:szCs w:val="22"/>
            </w:rPr>
            <w:tab/>
          </w:r>
          <w:r>
            <w:rPr>
              <w:lang w:val="en-US" w:eastAsia="en-US"/>
            </w:rPr>
            <w:t>General</w:t>
          </w:r>
          <w:r>
            <w:rPr/>
            <w:tab/>
          </w:r>
          <w:hyperlink w:anchor="__RefHeading___Toc501711068">
            <w:r>
              <w:rPr>
                <w:rStyle w:val="IndexLink"/>
              </w:rPr>
              <w:t>23</w:t>
            </w:r>
          </w:hyperlink>
        </w:p>
        <w:p>
          <w:pPr>
            <w:pStyle w:val="Contents4"/>
            <w:rPr>
              <w:rFonts w:ascii="Calibri" w:hAnsi="Calibri" w:eastAsia="Times New Roman" w:cs="Calibri"/>
              <w:sz w:val="22"/>
              <w:szCs w:val="22"/>
              <w:lang w:val="en-US" w:eastAsia="en-US"/>
            </w:rPr>
          </w:pPr>
          <w:r>
            <w:rPr/>
            <w:t>4.7.</w:t>
          </w:r>
          <w:r>
            <w:rPr>
              <w:lang w:val="en-US" w:eastAsia="en-US"/>
            </w:rPr>
            <w:t>3</w:t>
          </w:r>
          <w:r>
            <w:rPr/>
            <w:t>.1</w:t>
          </w:r>
          <w:r>
            <w:rPr>
              <w:rFonts w:eastAsia="Times New Roman" w:cs="Calibri" w:ascii="Calibri" w:hAnsi="Calibri"/>
              <w:sz w:val="22"/>
              <w:szCs w:val="22"/>
            </w:rPr>
            <w:tab/>
          </w:r>
          <w:r>
            <w:rPr>
              <w:lang w:val="en-US" w:eastAsia="en-US"/>
            </w:rPr>
            <w:t>Coordination between Cell Outage Compensation and Energy Saving Management</w:t>
          </w:r>
          <w:r>
            <w:rPr/>
            <w:tab/>
          </w:r>
          <w:hyperlink w:anchor="__RefHeading___Toc501711069">
            <w:r>
              <w:rPr>
                <w:rStyle w:val="IndexLink"/>
              </w:rPr>
              <w:t>23</w:t>
            </w:r>
          </w:hyperlink>
        </w:p>
        <w:p>
          <w:pPr>
            <w:pStyle w:val="Contents5"/>
            <w:rPr>
              <w:rFonts w:ascii="Calibri" w:hAnsi="Calibri" w:eastAsia="Times New Roman" w:cs="Calibri"/>
              <w:sz w:val="22"/>
              <w:szCs w:val="22"/>
              <w:lang w:val="en-US" w:eastAsia="en-US"/>
            </w:rPr>
          </w:pPr>
          <w:r>
            <w:rPr/>
            <w:t>4.7.</w:t>
          </w:r>
          <w:r>
            <w:rPr>
              <w:lang w:val="en-US" w:eastAsia="en-US"/>
            </w:rPr>
            <w:t>3</w:t>
          </w:r>
          <w:r>
            <w:rPr/>
            <w:t>.1.1</w:t>
          </w:r>
          <w:r>
            <w:rPr>
              <w:rFonts w:eastAsia="Times New Roman" w:cs="Calibri" w:ascii="Calibri" w:hAnsi="Calibri"/>
              <w:sz w:val="22"/>
              <w:szCs w:val="22"/>
              <w:lang w:val="en-US" w:eastAsia="en-US"/>
            </w:rPr>
            <w:tab/>
          </w:r>
          <w:r>
            <w:rPr/>
            <w:t>Description</w:t>
            <w:tab/>
          </w:r>
          <w:hyperlink w:anchor="__RefHeading___Toc501711070">
            <w:r>
              <w:rPr>
                <w:rStyle w:val="IndexLink"/>
              </w:rPr>
              <w:t>23</w:t>
            </w:r>
          </w:hyperlink>
        </w:p>
        <w:p>
          <w:pPr>
            <w:pStyle w:val="Contents5"/>
            <w:rPr>
              <w:rFonts w:ascii="Calibri" w:hAnsi="Calibri" w:eastAsia="Times New Roman" w:cs="Calibri"/>
              <w:sz w:val="22"/>
              <w:szCs w:val="22"/>
              <w:lang w:val="en-US" w:eastAsia="en-US"/>
            </w:rPr>
          </w:pPr>
          <w:r>
            <w:rPr/>
            <w:t>4.7.</w:t>
          </w:r>
          <w:r>
            <w:rPr>
              <w:lang w:val="en-US" w:eastAsia="en-US"/>
            </w:rPr>
            <w:t>3</w:t>
          </w:r>
          <w:r>
            <w:rPr/>
            <w:t>.1.2</w:t>
          </w:r>
          <w:r>
            <w:rPr>
              <w:rFonts w:eastAsia="Times New Roman" w:cs="Calibri" w:ascii="Calibri" w:hAnsi="Calibri"/>
              <w:sz w:val="22"/>
              <w:szCs w:val="22"/>
              <w:lang w:val="en-US" w:eastAsia="en-US"/>
            </w:rPr>
            <w:tab/>
          </w:r>
          <w:r>
            <w:rPr/>
            <w:t>Prevention</w:t>
            <w:tab/>
          </w:r>
          <w:hyperlink w:anchor="__RefHeading___Toc501711071">
            <w:r>
              <w:rPr>
                <w:rStyle w:val="IndexLink"/>
              </w:rPr>
              <w:t>23</w:t>
            </w:r>
          </w:hyperlink>
        </w:p>
        <w:p>
          <w:pPr>
            <w:pStyle w:val="Contents5"/>
            <w:rPr>
              <w:rFonts w:ascii="Calibri" w:hAnsi="Calibri" w:eastAsia="Times New Roman" w:cs="Calibri"/>
              <w:sz w:val="22"/>
              <w:szCs w:val="22"/>
              <w:lang w:val="en-US" w:eastAsia="en-US"/>
            </w:rPr>
          </w:pPr>
          <w:r>
            <w:rPr/>
            <w:t>4.7.</w:t>
          </w:r>
          <w:r>
            <w:rPr>
              <w:lang w:val="en-US" w:eastAsia="en-US"/>
            </w:rPr>
            <w:t>3</w:t>
          </w:r>
          <w:r>
            <w:rPr/>
            <w:t>.1.3</w:t>
          </w:r>
          <w:r>
            <w:rPr>
              <w:rFonts w:eastAsia="Times New Roman" w:cs="Calibri" w:ascii="Calibri" w:hAnsi="Calibri"/>
              <w:sz w:val="22"/>
              <w:szCs w:val="22"/>
              <w:lang w:val="en-US" w:eastAsia="en-US"/>
            </w:rPr>
            <w:tab/>
          </w:r>
          <w:r>
            <w:rPr/>
            <w:t>Resolution</w:t>
            <w:tab/>
          </w:r>
          <w:hyperlink w:anchor="__RefHeading___Toc501711072">
            <w:r>
              <w:rPr>
                <w:rStyle w:val="IndexLink"/>
              </w:rPr>
              <w:t>23</w:t>
            </w:r>
          </w:hyperlink>
        </w:p>
        <w:p>
          <w:pPr>
            <w:pStyle w:val="Contents4"/>
            <w:rPr>
              <w:rFonts w:ascii="Calibri" w:hAnsi="Calibri" w:eastAsia="Times New Roman" w:cs="Calibri"/>
              <w:sz w:val="22"/>
              <w:szCs w:val="22"/>
              <w:lang w:val="en-US" w:eastAsia="en-US"/>
            </w:rPr>
          </w:pPr>
          <w:r>
            <w:rPr/>
            <w:t>4.7.</w:t>
          </w:r>
          <w:r>
            <w:rPr>
              <w:lang w:val="en-US" w:eastAsia="en-US"/>
            </w:rPr>
            <w:t>3</w:t>
          </w:r>
          <w:r>
            <w:rPr/>
            <w:t>.</w:t>
          </w:r>
          <w:r>
            <w:rPr>
              <w:lang w:val="en-US" w:eastAsia="en-US"/>
            </w:rPr>
            <w:t>2</w:t>
          </w:r>
          <w:r>
            <w:rPr>
              <w:rFonts w:eastAsia="Times New Roman" w:cs="Calibri" w:ascii="Calibri" w:hAnsi="Calibri"/>
              <w:sz w:val="22"/>
              <w:szCs w:val="22"/>
            </w:rPr>
            <w:tab/>
          </w:r>
          <w:r>
            <w:rPr>
              <w:lang w:val="en-US" w:eastAsia="en-US"/>
            </w:rPr>
            <w:t>Coordination among Cell Outage Compensation, Capacity and Coverage Optimization, and Energy Saving Management</w:t>
          </w:r>
          <w:r>
            <w:rPr/>
            <w:tab/>
          </w:r>
          <w:hyperlink w:anchor="__RefHeading___Toc501711073">
            <w:r>
              <w:rPr>
                <w:rStyle w:val="IndexLink"/>
              </w:rPr>
              <w:t>23</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2</w:t>
          </w:r>
          <w:r>
            <w:rPr/>
            <w:t>.1</w:t>
          </w:r>
          <w:r>
            <w:rPr>
              <w:rFonts w:eastAsia="Times New Roman" w:cs="Calibri" w:ascii="Calibri" w:hAnsi="Calibri"/>
              <w:sz w:val="22"/>
              <w:szCs w:val="22"/>
              <w:lang w:val="en-US" w:eastAsia="en-US"/>
            </w:rPr>
            <w:tab/>
          </w:r>
          <w:r>
            <w:rPr/>
            <w:t>Description</w:t>
            <w:tab/>
          </w:r>
          <w:hyperlink w:anchor="__RefHeading___Toc501711074">
            <w:r>
              <w:rPr>
                <w:rStyle w:val="IndexLink"/>
              </w:rPr>
              <w:t>23</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2</w:t>
          </w:r>
          <w:r>
            <w:rPr/>
            <w:t>.2</w:t>
          </w:r>
          <w:r>
            <w:rPr>
              <w:rFonts w:eastAsia="Times New Roman" w:cs="Calibri" w:ascii="Calibri" w:hAnsi="Calibri"/>
              <w:sz w:val="22"/>
              <w:szCs w:val="22"/>
              <w:lang w:val="en-US" w:eastAsia="en-US"/>
            </w:rPr>
            <w:tab/>
          </w:r>
          <w:r>
            <w:rPr/>
            <w:t>Prevention</w:t>
            <w:tab/>
          </w:r>
          <w:hyperlink w:anchor="__RefHeading___Toc501711075">
            <w:r>
              <w:rPr>
                <w:rStyle w:val="IndexLink"/>
              </w:rPr>
              <w:t>24</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2</w:t>
          </w:r>
          <w:r>
            <w:rPr/>
            <w:t>.3</w:t>
          </w:r>
          <w:r>
            <w:rPr>
              <w:rFonts w:eastAsia="Times New Roman" w:cs="Calibri" w:ascii="Calibri" w:hAnsi="Calibri"/>
              <w:sz w:val="22"/>
              <w:szCs w:val="22"/>
              <w:lang w:val="en-US" w:eastAsia="en-US"/>
            </w:rPr>
            <w:tab/>
          </w:r>
          <w:r>
            <w:rPr/>
            <w:t>Resolution</w:t>
            <w:tab/>
          </w:r>
          <w:hyperlink w:anchor="__RefHeading___Toc501711076">
            <w:r>
              <w:rPr>
                <w:rStyle w:val="IndexLink"/>
              </w:rPr>
              <w:t>24</w:t>
            </w:r>
          </w:hyperlink>
        </w:p>
        <w:p>
          <w:pPr>
            <w:pStyle w:val="Contents4"/>
            <w:rPr>
              <w:rFonts w:ascii="Calibri" w:hAnsi="Calibri" w:eastAsia="Times New Roman" w:cs="Calibri"/>
              <w:sz w:val="22"/>
              <w:szCs w:val="22"/>
              <w:lang w:val="en-US" w:eastAsia="en-US"/>
            </w:rPr>
          </w:pPr>
          <w:r>
            <w:rPr/>
            <w:t>4.7.</w:t>
          </w:r>
          <w:r>
            <w:rPr>
              <w:lang w:val="en-US" w:eastAsia="en-US"/>
            </w:rPr>
            <w:t>3</w:t>
          </w:r>
          <w:r>
            <w:rPr/>
            <w:t>.</w:t>
          </w:r>
          <w:r>
            <w:rPr>
              <w:lang w:val="en-US" w:eastAsia="en-US"/>
            </w:rPr>
            <w:t>3</w:t>
          </w:r>
          <w:r>
            <w:rPr>
              <w:rFonts w:eastAsia="Times New Roman" w:cs="Calibri" w:ascii="Calibri" w:hAnsi="Calibri"/>
              <w:sz w:val="22"/>
              <w:szCs w:val="22"/>
            </w:rPr>
            <w:tab/>
          </w:r>
          <w:r>
            <w:rPr>
              <w:lang w:val="en-US" w:eastAsia="en-US"/>
            </w:rPr>
            <w:t>Coordination between Cell Outage Compensation and Automatic Neighbour Relation</w:t>
          </w:r>
          <w:r>
            <w:rPr/>
            <w:tab/>
          </w:r>
          <w:hyperlink w:anchor="__RefHeading___Toc501711077">
            <w:r>
              <w:rPr>
                <w:rStyle w:val="IndexLink"/>
              </w:rPr>
              <w:t>24</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3</w:t>
          </w:r>
          <w:r>
            <w:rPr/>
            <w:t>.1</w:t>
          </w:r>
          <w:r>
            <w:rPr>
              <w:rFonts w:eastAsia="Times New Roman" w:cs="Calibri" w:ascii="Calibri" w:hAnsi="Calibri"/>
              <w:sz w:val="22"/>
              <w:szCs w:val="22"/>
              <w:lang w:val="en-US" w:eastAsia="en-US"/>
            </w:rPr>
            <w:tab/>
          </w:r>
          <w:r>
            <w:rPr/>
            <w:t>Description</w:t>
            <w:tab/>
          </w:r>
          <w:hyperlink w:anchor="__RefHeading___Toc501711078">
            <w:r>
              <w:rPr>
                <w:rStyle w:val="IndexLink"/>
              </w:rPr>
              <w:t>24</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3</w:t>
          </w:r>
          <w:r>
            <w:rPr/>
            <w:t>.2</w:t>
          </w:r>
          <w:r>
            <w:rPr>
              <w:rFonts w:eastAsia="Times New Roman" w:cs="Calibri" w:ascii="Calibri" w:hAnsi="Calibri"/>
              <w:sz w:val="22"/>
              <w:szCs w:val="22"/>
              <w:lang w:val="en-US" w:eastAsia="en-US"/>
            </w:rPr>
            <w:tab/>
          </w:r>
          <w:r>
            <w:rPr/>
            <w:t>Prevention</w:t>
            <w:tab/>
          </w:r>
          <w:hyperlink w:anchor="__RefHeading___Toc501711079">
            <w:r>
              <w:rPr>
                <w:rStyle w:val="IndexLink"/>
              </w:rPr>
              <w:t>25</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3</w:t>
          </w:r>
          <w:r>
            <w:rPr/>
            <w:t>.3</w:t>
          </w:r>
          <w:r>
            <w:rPr>
              <w:rFonts w:eastAsia="Times New Roman" w:cs="Calibri" w:ascii="Calibri" w:hAnsi="Calibri"/>
              <w:sz w:val="22"/>
              <w:szCs w:val="22"/>
              <w:lang w:val="en-US" w:eastAsia="en-US"/>
            </w:rPr>
            <w:tab/>
          </w:r>
          <w:r>
            <w:rPr/>
            <w:t>Resolution</w:t>
            <w:tab/>
          </w:r>
          <w:hyperlink w:anchor="__RefHeading___Toc501711080">
            <w:r>
              <w:rPr>
                <w:rStyle w:val="IndexLink"/>
              </w:rPr>
              <w:t>25</w:t>
            </w:r>
          </w:hyperlink>
        </w:p>
        <w:p>
          <w:pPr>
            <w:pStyle w:val="Contents4"/>
            <w:rPr>
              <w:rFonts w:ascii="Calibri" w:hAnsi="Calibri" w:eastAsia="Times New Roman" w:cs="Calibri"/>
              <w:sz w:val="22"/>
              <w:szCs w:val="22"/>
              <w:lang w:val="en-US" w:eastAsia="en-US"/>
            </w:rPr>
          </w:pPr>
          <w:r>
            <w:rPr/>
            <w:t>4.7.</w:t>
          </w:r>
          <w:r>
            <w:rPr>
              <w:lang w:val="en-US" w:eastAsia="en-US"/>
            </w:rPr>
            <w:t>3</w:t>
          </w:r>
          <w:r>
            <w:rPr/>
            <w:t>.</w:t>
          </w:r>
          <w:r>
            <w:rPr>
              <w:lang w:val="en-US" w:eastAsia="en-US"/>
            </w:rPr>
            <w:t>4</w:t>
          </w:r>
          <w:r>
            <w:rPr>
              <w:rFonts w:eastAsia="Times New Roman" w:cs="Calibri" w:ascii="Calibri" w:hAnsi="Calibri"/>
              <w:sz w:val="22"/>
              <w:szCs w:val="22"/>
            </w:rPr>
            <w:tab/>
          </w:r>
          <w:r>
            <w:rPr>
              <w:lang w:val="en-US" w:eastAsia="en-US"/>
            </w:rPr>
            <w:t xml:space="preserve">Coordination between </w:t>
          </w:r>
          <w:r>
            <w:rPr/>
            <w:t>HandOver parameter Optimization</w:t>
          </w:r>
          <w:r>
            <w:rPr>
              <w:lang w:val="en-US" w:eastAsia="en-US"/>
            </w:rPr>
            <w:t xml:space="preserve"> and </w:t>
          </w:r>
          <w:r>
            <w:rPr/>
            <w:t>Load Balancing Optimization</w:t>
            <w:tab/>
          </w:r>
          <w:hyperlink w:anchor="__RefHeading___Toc501711081">
            <w:r>
              <w:rPr>
                <w:rStyle w:val="IndexLink"/>
              </w:rPr>
              <w:t>25</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4</w:t>
          </w:r>
          <w:r>
            <w:rPr/>
            <w:t>.1</w:t>
          </w:r>
          <w:r>
            <w:rPr>
              <w:rFonts w:eastAsia="Times New Roman" w:cs="Calibri" w:ascii="Calibri" w:hAnsi="Calibri"/>
              <w:sz w:val="22"/>
              <w:szCs w:val="22"/>
              <w:lang w:val="en-US" w:eastAsia="en-US"/>
            </w:rPr>
            <w:tab/>
          </w:r>
          <w:r>
            <w:rPr/>
            <w:t>Description</w:t>
            <w:tab/>
          </w:r>
          <w:hyperlink w:anchor="__RefHeading___Toc501711082">
            <w:r>
              <w:rPr>
                <w:rStyle w:val="IndexLink"/>
              </w:rPr>
              <w:t>25</w:t>
            </w:r>
          </w:hyperlink>
        </w:p>
        <w:p>
          <w:pPr>
            <w:pStyle w:val="Contents5"/>
            <w:rPr>
              <w:rFonts w:ascii="Calibri" w:hAnsi="Calibri" w:eastAsia="Times New Roman" w:cs="Calibri"/>
              <w:sz w:val="22"/>
              <w:szCs w:val="22"/>
              <w:lang w:val="en-US" w:eastAsia="en-US"/>
            </w:rPr>
          </w:pPr>
          <w:r>
            <w:rPr/>
            <w:t>4.7.3.4.2</w:t>
          </w:r>
          <w:r>
            <w:rPr>
              <w:rFonts w:eastAsia="Times New Roman" w:cs="Calibri" w:ascii="Calibri" w:hAnsi="Calibri"/>
              <w:sz w:val="22"/>
              <w:szCs w:val="22"/>
              <w:lang w:val="en-US" w:eastAsia="en-US"/>
            </w:rPr>
            <w:tab/>
          </w:r>
          <w:r>
            <w:rPr/>
            <w:t>Prevention</w:t>
            <w:tab/>
          </w:r>
          <w:hyperlink w:anchor="__RefHeading___Toc501711083">
            <w:r>
              <w:rPr>
                <w:rStyle w:val="IndexLink"/>
              </w:rPr>
              <w:t>25</w:t>
            </w:r>
          </w:hyperlink>
        </w:p>
        <w:p>
          <w:pPr>
            <w:pStyle w:val="Contents5"/>
            <w:rPr>
              <w:rFonts w:ascii="Calibri" w:hAnsi="Calibri" w:eastAsia="Times New Roman" w:cs="Calibri"/>
              <w:sz w:val="22"/>
              <w:szCs w:val="22"/>
              <w:lang w:val="en-US" w:eastAsia="en-US"/>
            </w:rPr>
          </w:pPr>
          <w:r>
            <w:rPr/>
            <w:t>4.7.</w:t>
          </w:r>
          <w:r>
            <w:rPr>
              <w:lang w:val="en-US" w:eastAsia="en-US"/>
            </w:rPr>
            <w:t>3</w:t>
          </w:r>
          <w:r>
            <w:rPr/>
            <w:t>.</w:t>
          </w:r>
          <w:r>
            <w:rPr>
              <w:lang w:val="en-US" w:eastAsia="en-US"/>
            </w:rPr>
            <w:t>4</w:t>
          </w:r>
          <w:r>
            <w:rPr/>
            <w:t>.3</w:t>
          </w:r>
          <w:r>
            <w:rPr>
              <w:rFonts w:eastAsia="Times New Roman" w:cs="Calibri" w:ascii="Calibri" w:hAnsi="Calibri"/>
              <w:sz w:val="22"/>
              <w:szCs w:val="22"/>
              <w:lang w:val="en-US" w:eastAsia="en-US"/>
            </w:rPr>
            <w:tab/>
          </w:r>
          <w:r>
            <w:rPr/>
            <w:t>Resolution</w:t>
            <w:tab/>
          </w:r>
          <w:hyperlink w:anchor="__RefHeading___Toc501711084">
            <w:r>
              <w:rPr>
                <w:rStyle w:val="IndexLink"/>
              </w:rPr>
              <w:t>25</w:t>
            </w:r>
          </w:hyperlink>
        </w:p>
        <w:p>
          <w:pPr>
            <w:pStyle w:val="Contents3"/>
            <w:rPr>
              <w:rFonts w:ascii="Calibri" w:hAnsi="Calibri" w:eastAsia="Times New Roman" w:cs="Calibri"/>
              <w:sz w:val="22"/>
              <w:szCs w:val="22"/>
              <w:lang w:val="en-US" w:eastAsia="en-US"/>
            </w:rPr>
          </w:pPr>
          <w:r>
            <w:rPr/>
            <w:t>4.7.</w:t>
          </w:r>
          <w:r>
            <w:rPr>
              <w:lang w:val="en-US" w:eastAsia="en-US"/>
            </w:rPr>
            <w:t>4</w:t>
          </w:r>
          <w:r>
            <w:rPr>
              <w:rFonts w:eastAsia="Times New Roman" w:cs="Calibri" w:ascii="Calibri" w:hAnsi="Calibri"/>
              <w:sz w:val="22"/>
              <w:szCs w:val="22"/>
              <w:lang w:val="en-US" w:eastAsia="en-US"/>
            </w:rPr>
            <w:tab/>
          </w:r>
          <w:r>
            <w:rPr>
              <w:lang w:val="en-US" w:eastAsia="en-US"/>
            </w:rPr>
            <w:t>General SON coordination solutions</w:t>
          </w:r>
          <w:r>
            <w:rPr/>
            <w:tab/>
          </w:r>
          <w:hyperlink w:anchor="__RefHeading___Toc501711085">
            <w:r>
              <w:rPr>
                <w:rStyle w:val="IndexLink"/>
              </w:rPr>
              <w:t>25</w:t>
            </w:r>
          </w:hyperlink>
        </w:p>
        <w:p>
          <w:pPr>
            <w:pStyle w:val="Contents4"/>
            <w:rPr>
              <w:rFonts w:ascii="Calibri" w:hAnsi="Calibri" w:eastAsia="Times New Roman" w:cs="Calibri"/>
              <w:sz w:val="22"/>
              <w:szCs w:val="22"/>
              <w:lang w:val="en-US" w:eastAsia="en-US"/>
            </w:rPr>
          </w:pPr>
          <w:r>
            <w:rPr/>
            <w:t>4.7.4.1</w:t>
          </w:r>
          <w:r>
            <w:rPr>
              <w:rFonts w:eastAsia="Times New Roman" w:cs="Calibri" w:ascii="Calibri" w:hAnsi="Calibri"/>
              <w:sz w:val="22"/>
              <w:szCs w:val="22"/>
              <w:lang w:val="en-US" w:eastAsia="en-US"/>
            </w:rPr>
            <w:tab/>
          </w:r>
          <w:r>
            <w:rPr>
              <w:lang w:val="en-US" w:eastAsia="en-US"/>
            </w:rPr>
            <w:t>Overview</w:t>
          </w:r>
          <w:r>
            <w:rPr/>
            <w:tab/>
          </w:r>
          <w:hyperlink w:anchor="__RefHeading___Toc501711086">
            <w:r>
              <w:rPr>
                <w:rStyle w:val="IndexLink"/>
              </w:rPr>
              <w:t>25</w:t>
            </w:r>
          </w:hyperlink>
        </w:p>
        <w:p>
          <w:pPr>
            <w:pStyle w:val="Contents4"/>
            <w:rPr>
              <w:rFonts w:ascii="Calibri" w:hAnsi="Calibri" w:eastAsia="Times New Roman" w:cs="Calibri"/>
              <w:sz w:val="22"/>
              <w:szCs w:val="22"/>
              <w:lang w:val="en-US" w:eastAsia="en-US"/>
            </w:rPr>
          </w:pPr>
          <w:r>
            <w:rPr/>
            <w:t>4.7.4.2</w:t>
          </w:r>
          <w:r>
            <w:rPr>
              <w:rFonts w:eastAsia="Times New Roman" w:cs="Calibri" w:ascii="Calibri" w:hAnsi="Calibri"/>
              <w:sz w:val="22"/>
              <w:szCs w:val="22"/>
              <w:lang w:val="en-US" w:eastAsia="en-US"/>
            </w:rPr>
            <w:tab/>
          </w:r>
          <w:r>
            <w:rPr>
              <w:lang w:val="en-US" w:eastAsia="en-US"/>
            </w:rPr>
            <w:t>Conflict prevention</w:t>
          </w:r>
          <w:r>
            <w:rPr/>
            <w:tab/>
          </w:r>
          <w:hyperlink w:anchor="__RefHeading___Toc501711087">
            <w:r>
              <w:rPr>
                <w:rStyle w:val="IndexLink"/>
              </w:rPr>
              <w:t>26</w:t>
            </w:r>
          </w:hyperlink>
        </w:p>
        <w:p>
          <w:pPr>
            <w:pStyle w:val="Contents4"/>
            <w:rPr>
              <w:rFonts w:ascii="Calibri" w:hAnsi="Calibri" w:eastAsia="Times New Roman" w:cs="Calibri"/>
              <w:sz w:val="22"/>
              <w:szCs w:val="22"/>
              <w:lang w:val="en-US" w:eastAsia="en-US"/>
            </w:rPr>
          </w:pPr>
          <w:r>
            <w:rPr/>
            <w:t>4.7.4.3</w:t>
          </w:r>
          <w:r>
            <w:rPr>
              <w:rFonts w:eastAsia="Times New Roman" w:cs="Calibri" w:ascii="Calibri" w:hAnsi="Calibri"/>
              <w:sz w:val="22"/>
              <w:szCs w:val="22"/>
              <w:lang w:val="en-US" w:eastAsia="en-US"/>
            </w:rPr>
            <w:tab/>
          </w:r>
          <w:r>
            <w:rPr>
              <w:lang w:val="en-US" w:eastAsia="en-US"/>
            </w:rPr>
            <w:t>Conflict resolution</w:t>
          </w:r>
          <w:r>
            <w:rPr/>
            <w:tab/>
          </w:r>
          <w:hyperlink w:anchor="__RefHeading___Toc501711088">
            <w:r>
              <w:rPr>
                <w:rStyle w:val="IndexLink"/>
              </w:rPr>
              <w:t>27</w:t>
            </w:r>
          </w:hyperlink>
        </w:p>
        <w:p>
          <w:pPr>
            <w:pStyle w:val="Contents2"/>
            <w:rPr>
              <w:rFonts w:ascii="Calibri" w:hAnsi="Calibri" w:eastAsia="Times New Roman" w:cs="Calibri"/>
              <w:sz w:val="22"/>
              <w:szCs w:val="22"/>
              <w:lang w:val="en-US" w:eastAsia="en-US"/>
            </w:rPr>
          </w:pPr>
          <w:r>
            <w:rPr/>
            <w:t>4.</w:t>
          </w:r>
          <w:r>
            <w:rPr>
              <w:lang w:val="en-US" w:eastAsia="en-US"/>
            </w:rPr>
            <w:t>8</w:t>
          </w:r>
          <w:r>
            <w:rPr>
              <w:rFonts w:eastAsia="Times New Roman" w:cs="Calibri" w:ascii="Calibri" w:hAnsi="Calibri"/>
              <w:sz w:val="22"/>
              <w:szCs w:val="22"/>
              <w:lang w:val="en-US" w:eastAsia="en-US"/>
            </w:rPr>
            <w:tab/>
          </w:r>
          <w:r>
            <w:rPr>
              <w:lang w:val="en-US" w:eastAsia="en-US"/>
            </w:rPr>
            <w:t>SON for AAS management</w:t>
          </w:r>
          <w:r>
            <w:rPr/>
            <w:tab/>
          </w:r>
          <w:hyperlink w:anchor="__RefHeading___Toc501711089">
            <w:r>
              <w:rPr>
                <w:rStyle w:val="IndexLink"/>
              </w:rPr>
              <w:t>28</w:t>
            </w:r>
          </w:hyperlink>
        </w:p>
        <w:p>
          <w:pPr>
            <w:pStyle w:val="Contents3"/>
            <w:rPr>
              <w:rFonts w:ascii="Calibri" w:hAnsi="Calibri" w:eastAsia="Times New Roman" w:cs="Calibri"/>
              <w:sz w:val="22"/>
              <w:szCs w:val="22"/>
              <w:lang w:val="en-US" w:eastAsia="en-US"/>
            </w:rPr>
          </w:pPr>
          <w:r>
            <w:rPr/>
            <w:t>4.</w:t>
          </w:r>
          <w:r>
            <w:rPr>
              <w:lang w:val="en-US" w:eastAsia="en-US"/>
            </w:rPr>
            <w:t>8</w:t>
          </w:r>
          <w:r>
            <w:rPr/>
            <w:t>.1</w:t>
          </w:r>
          <w:r>
            <w:rPr>
              <w:rFonts w:eastAsia="Times New Roman" w:cs="Calibri" w:ascii="Calibri" w:hAnsi="Calibri"/>
              <w:sz w:val="22"/>
              <w:szCs w:val="22"/>
              <w:lang w:val="en-US" w:eastAsia="en-US"/>
            </w:rPr>
            <w:tab/>
          </w:r>
          <w:r>
            <w:rPr/>
            <w:t>Objective and targets</w:t>
            <w:tab/>
          </w:r>
          <w:hyperlink w:anchor="__RefHeading___Toc501711090">
            <w:r>
              <w:rPr>
                <w:rStyle w:val="IndexLink"/>
              </w:rPr>
              <w:t>28</w:t>
            </w:r>
          </w:hyperlink>
        </w:p>
        <w:p>
          <w:pPr>
            <w:pStyle w:val="Contents3"/>
            <w:rPr>
              <w:rFonts w:ascii="Calibri" w:hAnsi="Calibri" w:eastAsia="Times New Roman" w:cs="Calibri"/>
              <w:sz w:val="22"/>
              <w:szCs w:val="22"/>
              <w:lang w:val="en-US" w:eastAsia="en-US"/>
            </w:rPr>
          </w:pPr>
          <w:r>
            <w:rPr/>
            <w:t>4.8.2</w:t>
          </w:r>
          <w:r>
            <w:rPr>
              <w:rFonts w:eastAsia="Times New Roman" w:cs="Calibri" w:ascii="Calibri" w:hAnsi="Calibri"/>
              <w:sz w:val="22"/>
              <w:szCs w:val="22"/>
              <w:lang w:val="en-US" w:eastAsia="en-US"/>
            </w:rPr>
            <w:tab/>
          </w:r>
          <w:r>
            <w:rPr/>
            <w:t>Parameters to be optimized</w:t>
            <w:tab/>
          </w:r>
          <w:hyperlink w:anchor="__RefHeading___Toc501711091">
            <w:r>
              <w:rPr>
                <w:rStyle w:val="IndexLink"/>
              </w:rPr>
              <w:t>28</w:t>
            </w:r>
          </w:hyperlink>
        </w:p>
        <w:p>
          <w:pPr>
            <w:pStyle w:val="Contents3"/>
            <w:rPr>
              <w:rFonts w:ascii="Calibri" w:hAnsi="Calibri" w:eastAsia="Times New Roman" w:cs="Calibri"/>
              <w:sz w:val="22"/>
              <w:szCs w:val="22"/>
              <w:lang w:val="en-US" w:eastAsia="en-US"/>
            </w:rPr>
          </w:pPr>
          <w:r>
            <w:rPr/>
            <w:t>4.8.3</w:t>
          </w:r>
          <w:r>
            <w:rPr>
              <w:rFonts w:eastAsia="Times New Roman" w:cs="Calibri" w:ascii="Calibri" w:hAnsi="Calibri"/>
              <w:sz w:val="22"/>
              <w:szCs w:val="22"/>
              <w:lang w:val="en-US" w:eastAsia="en-US"/>
            </w:rPr>
            <w:tab/>
          </w:r>
          <w:r>
            <w:rPr/>
            <w:t>Optimization method</w:t>
            <w:tab/>
          </w:r>
          <w:hyperlink w:anchor="__RefHeading___Toc501711092">
            <w:r>
              <w:rPr>
                <w:rStyle w:val="IndexLink"/>
              </w:rPr>
              <w:t>28</w:t>
            </w:r>
          </w:hyperlink>
        </w:p>
        <w:p>
          <w:pPr>
            <w:pStyle w:val="Contents4"/>
            <w:rPr>
              <w:rFonts w:ascii="Calibri" w:hAnsi="Calibri" w:eastAsia="Times New Roman" w:cs="Calibri"/>
              <w:sz w:val="22"/>
              <w:szCs w:val="22"/>
              <w:lang w:val="en-US" w:eastAsia="en-US"/>
            </w:rPr>
          </w:pPr>
          <w:r>
            <w:rPr/>
            <w:t>4.8.3.1</w:t>
          </w:r>
          <w:r>
            <w:rPr>
              <w:rFonts w:eastAsia="Times New Roman" w:cs="Calibri" w:ascii="Calibri" w:hAnsi="Calibri"/>
              <w:sz w:val="22"/>
              <w:szCs w:val="22"/>
            </w:rPr>
            <w:tab/>
          </w:r>
          <w:r>
            <w:rPr>
              <w:lang w:val="en-US" w:eastAsia="en-US"/>
            </w:rPr>
            <w:t>Problem detection</w:t>
          </w:r>
          <w:r>
            <w:rPr/>
            <w:tab/>
          </w:r>
          <w:hyperlink w:anchor="__RefHeading___Toc501711093">
            <w:r>
              <w:rPr>
                <w:rStyle w:val="IndexLink"/>
              </w:rPr>
              <w:t>28</w:t>
            </w:r>
          </w:hyperlink>
        </w:p>
        <w:p>
          <w:pPr>
            <w:pStyle w:val="Contents4"/>
            <w:rPr>
              <w:rFonts w:ascii="Calibri" w:hAnsi="Calibri" w:eastAsia="Times New Roman" w:cs="Calibri"/>
              <w:sz w:val="22"/>
              <w:szCs w:val="22"/>
              <w:lang w:val="en-US" w:eastAsia="en-US"/>
            </w:rPr>
          </w:pPr>
          <w:r>
            <w:rPr/>
            <w:t>4.8.</w:t>
          </w:r>
          <w:r>
            <w:rPr>
              <w:lang w:val="en-US" w:eastAsia="en-US"/>
            </w:rPr>
            <w:t>3</w:t>
          </w:r>
          <w:r>
            <w:rPr/>
            <w:t>.2</w:t>
          </w:r>
          <w:r>
            <w:rPr>
              <w:rFonts w:eastAsia="Times New Roman" w:cs="Calibri" w:ascii="Calibri" w:hAnsi="Calibri"/>
              <w:sz w:val="22"/>
              <w:szCs w:val="22"/>
            </w:rPr>
            <w:tab/>
          </w:r>
          <w:r>
            <w:rPr>
              <w:lang w:val="en-US" w:eastAsia="en-US"/>
            </w:rPr>
            <w:t xml:space="preserve">Problem </w:t>
          </w:r>
          <w:r>
            <w:rPr/>
            <w:t>solution</w:t>
            <w:tab/>
          </w:r>
          <w:hyperlink w:anchor="__RefHeading___Toc501711094">
            <w:r>
              <w:rPr>
                <w:rStyle w:val="IndexLink"/>
              </w:rPr>
              <w:t>28</w:t>
            </w:r>
          </w:hyperlink>
        </w:p>
        <w:p>
          <w:pPr>
            <w:pStyle w:val="Contents3"/>
            <w:rPr>
              <w:rFonts w:ascii="Calibri" w:hAnsi="Calibri" w:eastAsia="Times New Roman" w:cs="Calibri"/>
              <w:sz w:val="22"/>
              <w:szCs w:val="22"/>
              <w:lang w:val="en-US" w:eastAsia="en-US"/>
            </w:rPr>
          </w:pPr>
          <w:r>
            <w:rPr/>
            <w:t>4.8.</w:t>
          </w:r>
          <w:r>
            <w:rPr>
              <w:lang w:val="en-US" w:eastAsia="en-US"/>
            </w:rPr>
            <w:t>4</w:t>
          </w:r>
          <w:r>
            <w:rPr>
              <w:rFonts w:eastAsia="Times New Roman" w:cs="Calibri" w:ascii="Calibri" w:hAnsi="Calibri"/>
              <w:sz w:val="22"/>
              <w:szCs w:val="22"/>
              <w:lang w:val="en-US" w:eastAsia="en-US"/>
            </w:rPr>
            <w:tab/>
          </w:r>
          <w:r>
            <w:rPr>
              <w:lang w:val="en-US" w:eastAsia="en-US"/>
            </w:rPr>
            <w:t>Architecture</w:t>
          </w:r>
          <w:r>
            <w:rPr/>
            <w:tab/>
          </w:r>
          <w:hyperlink w:anchor="__RefHeading___Toc501711095">
            <w:r>
              <w:rPr>
                <w:rStyle w:val="IndexLink"/>
              </w:rPr>
              <w:t>28</w:t>
            </w:r>
          </w:hyperlink>
        </w:p>
        <w:p>
          <w:pPr>
            <w:pStyle w:val="Contents4"/>
            <w:rPr>
              <w:rFonts w:ascii="Calibri" w:hAnsi="Calibri" w:eastAsia="Times New Roman" w:cs="Calibri"/>
              <w:sz w:val="22"/>
              <w:szCs w:val="22"/>
              <w:lang w:val="en-US" w:eastAsia="en-US"/>
            </w:rPr>
          </w:pPr>
          <w:r>
            <w:rPr/>
            <w:t>4.8.4.1</w:t>
          </w:r>
          <w:r>
            <w:rPr>
              <w:rFonts w:eastAsia="Times New Roman" w:cs="Calibri" w:ascii="Calibri" w:hAnsi="Calibri"/>
              <w:sz w:val="22"/>
              <w:szCs w:val="22"/>
              <w:lang w:val="en-US" w:eastAsia="en-US"/>
            </w:rPr>
            <w:tab/>
          </w:r>
          <w:r>
            <w:rPr/>
            <w:t>Definition of logical functions</w:t>
            <w:tab/>
          </w:r>
          <w:hyperlink w:anchor="__RefHeading___Toc501711096">
            <w:r>
              <w:rPr>
                <w:rStyle w:val="IndexLink"/>
              </w:rPr>
              <w:t>28</w:t>
            </w:r>
          </w:hyperlink>
        </w:p>
        <w:p>
          <w:pPr>
            <w:pStyle w:val="Contents4"/>
            <w:rPr>
              <w:rFonts w:ascii="Calibri" w:hAnsi="Calibri" w:eastAsia="Times New Roman" w:cs="Calibri"/>
              <w:sz w:val="22"/>
              <w:szCs w:val="22"/>
              <w:lang w:val="en-US" w:eastAsia="en-US"/>
            </w:rPr>
          </w:pPr>
          <w:r>
            <w:rPr/>
            <w:t>4.8.</w:t>
          </w:r>
          <w:r>
            <w:rPr>
              <w:lang w:val="en-US" w:eastAsia="en-US"/>
            </w:rPr>
            <w:t>4</w:t>
          </w:r>
          <w:r>
            <w:rPr/>
            <w:t>.2</w:t>
          </w:r>
          <w:r>
            <w:rPr>
              <w:rFonts w:eastAsia="Times New Roman" w:cs="Calibri" w:ascii="Calibri" w:hAnsi="Calibri"/>
              <w:sz w:val="22"/>
              <w:szCs w:val="22"/>
              <w:lang w:val="en-US" w:eastAsia="en-US"/>
            </w:rPr>
            <w:tab/>
          </w:r>
          <w:r>
            <w:rPr/>
            <w:t>Location of logical functions</w:t>
            <w:tab/>
          </w:r>
          <w:hyperlink w:anchor="__RefHeading___Toc501711097">
            <w:r>
              <w:rPr>
                <w:rStyle w:val="IndexLink"/>
              </w:rPr>
              <w:t>29</w:t>
            </w:r>
          </w:hyperlink>
        </w:p>
        <w:p>
          <w:pPr>
            <w:pStyle w:val="Contents3"/>
            <w:rPr>
              <w:rFonts w:ascii="Calibri" w:hAnsi="Calibri" w:eastAsia="Times New Roman" w:cs="Calibri"/>
              <w:sz w:val="22"/>
              <w:szCs w:val="22"/>
              <w:lang w:val="en-US" w:eastAsia="en-US"/>
            </w:rPr>
          </w:pPr>
          <w:r>
            <w:rPr/>
            <w:t>4.8.5</w:t>
          </w:r>
          <w:r>
            <w:rPr>
              <w:rFonts w:eastAsia="Times New Roman" w:cs="Calibri" w:ascii="Calibri" w:hAnsi="Calibri"/>
              <w:sz w:val="22"/>
              <w:szCs w:val="22"/>
              <w:lang w:val="en-US" w:eastAsia="en-US"/>
            </w:rPr>
            <w:tab/>
          </w:r>
          <w:r>
            <w:rPr/>
            <w:t>PM</w:t>
            <w:tab/>
          </w:r>
          <w:hyperlink w:anchor="__RefHeading___Toc501711098">
            <w:r>
              <w:rPr>
                <w:rStyle w:val="IndexLink"/>
              </w:rPr>
              <w:t>29</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lang w:val="en-US" w:eastAsia="en-US"/>
            </w:rPr>
            <w:t>Model</w:t>
          </w:r>
          <w:r>
            <w:rPr/>
            <w:tab/>
          </w:r>
          <w:hyperlink w:anchor="__RefHeading___Toc501711099">
            <w:r>
              <w:rPr>
                <w:rStyle w:val="IndexLink"/>
              </w:rPr>
              <w:t>31</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lang w:val="en-US" w:eastAsia="en-US"/>
            </w:rPr>
            <w:t>Imported i</w:t>
          </w:r>
          <w:r>
            <w:rPr/>
            <w:t>nformation entities and local labels</w:t>
            <w:tab/>
          </w:r>
          <w:hyperlink w:anchor="__RefHeading___Toc501711100">
            <w:r>
              <w:rPr>
                <w:rStyle w:val="IndexLink"/>
              </w:rPr>
              <w:t>31</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Class diagram</w:t>
          </w:r>
          <w:r>
            <w:rPr>
              <w:lang w:val="en-US" w:eastAsia="en-US"/>
            </w:rPr>
            <w:t>s</w:t>
          </w:r>
          <w:r>
            <w:rPr/>
            <w:tab/>
          </w:r>
          <w:hyperlink w:anchor="__RefHeading___Toc501711101">
            <w:r>
              <w:rPr>
                <w:rStyle w:val="IndexLink"/>
              </w:rPr>
              <w:t>31</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lang w:val="en-US" w:eastAsia="en-US"/>
            </w:rPr>
            <w:t>R</w:t>
          </w:r>
          <w:r>
            <w:rPr/>
            <w:t>elationships</w:t>
            <w:tab/>
          </w:r>
          <w:hyperlink w:anchor="__RefHeading___Toc501711102">
            <w:r>
              <w:rPr>
                <w:rStyle w:val="IndexLink"/>
              </w:rPr>
              <w:t>31</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Inheritance</w:t>
            <w:tab/>
          </w:r>
          <w:hyperlink w:anchor="__RefHeading___Toc501711103">
            <w:r>
              <w:rPr>
                <w:rStyle w:val="IndexLink"/>
              </w:rPr>
              <w:t>37</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Class definitions</w:t>
            <w:tab/>
          </w:r>
          <w:hyperlink w:anchor="__RefHeading___Toc501711104">
            <w:r>
              <w:rPr>
                <w:rStyle w:val="IndexLink"/>
              </w:rPr>
              <w:t>39</w:t>
            </w:r>
          </w:hyperlink>
        </w:p>
        <w:p>
          <w:pPr>
            <w:pStyle w:val="Contents3"/>
            <w:rPr>
              <w:rFonts w:ascii="Calibri" w:hAnsi="Calibri" w:eastAsia="Times New Roman" w:cs="Calibri"/>
              <w:sz w:val="22"/>
              <w:szCs w:val="22"/>
              <w:lang w:val="fr-FR" w:eastAsia="en-US"/>
            </w:rPr>
          </w:pPr>
          <w:r>
            <w:rPr>
              <w:lang w:val="fr-FR" w:eastAsia="en-US"/>
            </w:rPr>
            <w:t>5.3.1</w:t>
          </w:r>
          <w:r>
            <w:rPr>
              <w:rFonts w:eastAsia="Times New Roman" w:cs="Calibri" w:ascii="Calibri" w:hAnsi="Calibri"/>
              <w:sz w:val="22"/>
              <w:szCs w:val="22"/>
              <w:lang w:val="fr-FR" w:eastAsia="en-US"/>
            </w:rPr>
            <w:tab/>
          </w:r>
          <w:r>
            <w:rPr>
              <w:rFonts w:cs="Courier New" w:ascii="Courier New" w:hAnsi="Courier New"/>
              <w:lang w:val="fr-FR" w:eastAsia="en-US"/>
            </w:rPr>
            <w:t>SONTargets</w:t>
          </w:r>
          <w:r>
            <w:rPr>
              <w:lang w:val="fr-FR" w:eastAsia="en-US"/>
            </w:rPr>
            <w:tab/>
          </w:r>
          <w:hyperlink w:anchor="__RefHeading___Toc501711105">
            <w:r>
              <w:rPr>
                <w:rStyle w:val="IndexLink"/>
                <w:lang w:val="fr-FR" w:eastAsia="en-US"/>
              </w:rPr>
              <w:t>39</w:t>
            </w:r>
          </w:hyperlink>
        </w:p>
        <w:p>
          <w:pPr>
            <w:pStyle w:val="Contents4"/>
            <w:rPr>
              <w:rFonts w:ascii="Calibri" w:hAnsi="Calibri" w:eastAsia="Times New Roman" w:cs="Calibri"/>
              <w:sz w:val="22"/>
              <w:szCs w:val="22"/>
              <w:lang w:val="fr-FR" w:eastAsia="en-US"/>
            </w:rPr>
          </w:pPr>
          <w:r>
            <w:rPr>
              <w:lang w:val="fr-FR" w:eastAsia="en-US"/>
            </w:rPr>
            <w:t>5.3.1.1</w:t>
          </w:r>
          <w:r>
            <w:rPr>
              <w:rFonts w:eastAsia="Times New Roman" w:cs="Calibri" w:ascii="Calibri" w:hAnsi="Calibri"/>
              <w:sz w:val="22"/>
              <w:szCs w:val="22"/>
              <w:lang w:val="fr-FR" w:eastAsia="en-US"/>
            </w:rPr>
            <w:tab/>
          </w:r>
          <w:r>
            <w:rPr>
              <w:lang w:val="fr-FR" w:eastAsia="en-US"/>
            </w:rPr>
            <w:t>Definition</w:t>
            <w:tab/>
          </w:r>
          <w:hyperlink w:anchor="__RefHeading___Toc501711106">
            <w:r>
              <w:rPr>
                <w:rStyle w:val="IndexLink"/>
                <w:lang w:val="fr-FR" w:eastAsia="en-US"/>
              </w:rPr>
              <w:t>39</w:t>
            </w:r>
          </w:hyperlink>
        </w:p>
        <w:p>
          <w:pPr>
            <w:pStyle w:val="Contents4"/>
            <w:rPr>
              <w:rFonts w:ascii="Calibri" w:hAnsi="Calibri" w:eastAsia="Times New Roman" w:cs="Calibri"/>
              <w:sz w:val="22"/>
              <w:szCs w:val="22"/>
              <w:lang w:val="fr-FR" w:eastAsia="en-US"/>
            </w:rPr>
          </w:pPr>
          <w:r>
            <w:rPr>
              <w:lang w:val="fr-FR" w:eastAsia="en-US"/>
            </w:rPr>
            <w:t>5.3.1.2</w:t>
          </w:r>
          <w:r>
            <w:rPr>
              <w:rFonts w:eastAsia="Times New Roman" w:cs="Calibri" w:ascii="Calibri" w:hAnsi="Calibri"/>
              <w:sz w:val="22"/>
              <w:szCs w:val="22"/>
              <w:lang w:val="fr-FR" w:eastAsia="en-US"/>
            </w:rPr>
            <w:tab/>
          </w:r>
          <w:r>
            <w:rPr>
              <w:lang w:val="fr-FR" w:eastAsia="en-US"/>
            </w:rPr>
            <w:t>Attributes</w:t>
            <w:tab/>
          </w:r>
          <w:hyperlink w:anchor="__RefHeading___Toc501711107">
            <w:r>
              <w:rPr>
                <w:rStyle w:val="IndexLink"/>
                <w:lang w:val="fr-FR" w:eastAsia="en-US"/>
              </w:rPr>
              <w:t>39</w:t>
            </w:r>
          </w:hyperlink>
        </w:p>
        <w:p>
          <w:pPr>
            <w:pStyle w:val="Contents4"/>
            <w:rPr>
              <w:rFonts w:ascii="Calibri" w:hAnsi="Calibri" w:eastAsia="Times New Roman" w:cs="Calibri"/>
              <w:sz w:val="22"/>
              <w:szCs w:val="22"/>
              <w:lang w:val="fr-FR" w:eastAsia="en-US"/>
            </w:rPr>
          </w:pPr>
          <w:r>
            <w:rPr>
              <w:lang w:val="fr-FR" w:eastAsia="en-US"/>
            </w:rPr>
            <w:t>5.3.1.3</w:t>
          </w:r>
          <w:r>
            <w:rPr>
              <w:rFonts w:eastAsia="Times New Roman" w:cs="Calibri" w:ascii="Calibri" w:hAnsi="Calibri"/>
              <w:sz w:val="22"/>
              <w:szCs w:val="22"/>
              <w:lang w:val="fr-FR" w:eastAsia="en-US"/>
            </w:rPr>
            <w:tab/>
          </w:r>
          <w:r>
            <w:rPr>
              <w:lang w:val="fr-FR" w:eastAsia="en-US"/>
            </w:rPr>
            <w:t>Attribute constraints</w:t>
            <w:tab/>
          </w:r>
          <w:hyperlink w:anchor="__RefHeading___Toc501711108">
            <w:r>
              <w:rPr>
                <w:rStyle w:val="IndexLink"/>
                <w:lang w:val="fr-FR" w:eastAsia="en-US"/>
              </w:rPr>
              <w:t>40</w:t>
            </w:r>
          </w:hyperlink>
        </w:p>
        <w:p>
          <w:pPr>
            <w:pStyle w:val="Contents4"/>
            <w:rPr>
              <w:rFonts w:ascii="Calibri" w:hAnsi="Calibri" w:eastAsia="Times New Roman" w:cs="Calibri"/>
              <w:sz w:val="22"/>
              <w:szCs w:val="22"/>
              <w:lang w:val="fr-FR" w:eastAsia="en-US"/>
            </w:rPr>
          </w:pPr>
          <w:r>
            <w:rPr>
              <w:lang w:val="fr-FR" w:eastAsia="en-US"/>
            </w:rPr>
            <w:t>5.3.1.4</w:t>
          </w:r>
          <w:r>
            <w:rPr>
              <w:rFonts w:eastAsia="Times New Roman" w:cs="Calibri" w:ascii="Calibri" w:hAnsi="Calibri"/>
              <w:sz w:val="22"/>
              <w:szCs w:val="22"/>
              <w:lang w:val="fr-FR" w:eastAsia="en-US"/>
            </w:rPr>
            <w:tab/>
          </w:r>
          <w:r>
            <w:rPr>
              <w:lang w:val="fr-FR" w:eastAsia="en-US"/>
            </w:rPr>
            <w:t>Notifications</w:t>
            <w:tab/>
          </w:r>
          <w:hyperlink w:anchor="__RefHeading___Toc501711109">
            <w:r>
              <w:rPr>
                <w:rStyle w:val="IndexLink"/>
                <w:lang w:val="fr-FR" w:eastAsia="en-US"/>
              </w:rPr>
              <w:t>40</w:t>
            </w:r>
          </w:hyperlink>
        </w:p>
        <w:p>
          <w:pPr>
            <w:pStyle w:val="Contents3"/>
            <w:rPr>
              <w:rFonts w:ascii="Calibri" w:hAnsi="Calibri" w:eastAsia="Times New Roman" w:cs="Calibri"/>
              <w:sz w:val="22"/>
              <w:szCs w:val="22"/>
              <w:lang w:val="fr-FR" w:eastAsia="en-US"/>
            </w:rPr>
          </w:pPr>
          <w:r>
            <w:rPr>
              <w:lang w:val="fr-FR" w:eastAsia="en-US"/>
            </w:rPr>
            <w:t>5.3.2</w:t>
          </w:r>
          <w:r>
            <w:rPr>
              <w:rFonts w:eastAsia="Times New Roman" w:cs="Calibri" w:ascii="Calibri" w:hAnsi="Calibri"/>
              <w:sz w:val="22"/>
              <w:szCs w:val="22"/>
              <w:lang w:val="fr-FR" w:eastAsia="en-US"/>
            </w:rPr>
            <w:tab/>
          </w:r>
          <w:r>
            <w:rPr>
              <w:rFonts w:cs="Courier New" w:ascii="Courier New" w:hAnsi="Courier New"/>
              <w:lang w:val="fr-FR" w:eastAsia="en-US"/>
            </w:rPr>
            <w:t>SONControl</w:t>
          </w:r>
          <w:r>
            <w:rPr>
              <w:lang w:val="fr-FR" w:eastAsia="en-US"/>
            </w:rPr>
            <w:tab/>
          </w:r>
          <w:hyperlink w:anchor="__RefHeading___Toc501711110">
            <w:r>
              <w:rPr>
                <w:rStyle w:val="IndexLink"/>
                <w:lang w:val="fr-FR" w:eastAsia="en-US"/>
              </w:rPr>
              <w:t>40</w:t>
            </w:r>
          </w:hyperlink>
        </w:p>
        <w:p>
          <w:pPr>
            <w:pStyle w:val="Contents4"/>
            <w:rPr>
              <w:rFonts w:ascii="Calibri" w:hAnsi="Calibri" w:eastAsia="Times New Roman" w:cs="Calibri"/>
              <w:sz w:val="22"/>
              <w:szCs w:val="22"/>
              <w:lang w:val="fr-FR" w:eastAsia="en-US"/>
            </w:rPr>
          </w:pPr>
          <w:r>
            <w:rPr>
              <w:lang w:val="fr-FR" w:eastAsia="en-US"/>
            </w:rPr>
            <w:t>5.3.2.1</w:t>
          </w:r>
          <w:r>
            <w:rPr>
              <w:rFonts w:eastAsia="Times New Roman" w:cs="Calibri" w:ascii="Calibri" w:hAnsi="Calibri"/>
              <w:sz w:val="22"/>
              <w:szCs w:val="22"/>
              <w:lang w:val="fr-FR" w:eastAsia="en-US"/>
            </w:rPr>
            <w:tab/>
          </w:r>
          <w:r>
            <w:rPr>
              <w:lang w:val="fr-FR" w:eastAsia="en-US"/>
            </w:rPr>
            <w:t>Definition</w:t>
            <w:tab/>
          </w:r>
          <w:hyperlink w:anchor="__RefHeading___Toc501711111">
            <w:r>
              <w:rPr>
                <w:rStyle w:val="IndexLink"/>
                <w:lang w:val="fr-FR" w:eastAsia="en-US"/>
              </w:rPr>
              <w:t>40</w:t>
            </w:r>
          </w:hyperlink>
        </w:p>
        <w:p>
          <w:pPr>
            <w:pStyle w:val="Contents4"/>
            <w:rPr>
              <w:rFonts w:ascii="Calibri" w:hAnsi="Calibri" w:eastAsia="Times New Roman" w:cs="Calibri"/>
              <w:sz w:val="22"/>
              <w:szCs w:val="22"/>
              <w:lang w:val="fr-FR" w:eastAsia="en-US"/>
            </w:rPr>
          </w:pPr>
          <w:r>
            <w:rPr>
              <w:lang w:val="fr-FR" w:eastAsia="en-US"/>
            </w:rPr>
            <w:t>5.3.2.2</w:t>
          </w:r>
          <w:r>
            <w:rPr>
              <w:rFonts w:eastAsia="Times New Roman" w:cs="Calibri" w:ascii="Calibri" w:hAnsi="Calibri"/>
              <w:sz w:val="22"/>
              <w:szCs w:val="22"/>
              <w:lang w:val="fr-FR" w:eastAsia="en-US"/>
            </w:rPr>
            <w:tab/>
          </w:r>
          <w:r>
            <w:rPr>
              <w:lang w:val="fr-FR" w:eastAsia="en-US"/>
            </w:rPr>
            <w:t>Attributes</w:t>
            <w:tab/>
          </w:r>
          <w:hyperlink w:anchor="__RefHeading___Toc501711112">
            <w:r>
              <w:rPr>
                <w:rStyle w:val="IndexLink"/>
                <w:lang w:val="fr-FR" w:eastAsia="en-US"/>
              </w:rPr>
              <w:t>40</w:t>
            </w:r>
          </w:hyperlink>
        </w:p>
        <w:p>
          <w:pPr>
            <w:pStyle w:val="Contents4"/>
            <w:rPr>
              <w:rFonts w:ascii="Calibri" w:hAnsi="Calibri" w:eastAsia="Times New Roman" w:cs="Calibri"/>
              <w:sz w:val="22"/>
              <w:szCs w:val="22"/>
              <w:lang w:val="fr-FR" w:eastAsia="en-US"/>
            </w:rPr>
          </w:pPr>
          <w:r>
            <w:rPr>
              <w:lang w:val="fr-FR" w:eastAsia="en-US"/>
            </w:rPr>
            <w:t>5.3.2.3</w:t>
          </w:r>
          <w:r>
            <w:rPr>
              <w:rFonts w:eastAsia="Times New Roman" w:cs="Calibri" w:ascii="Calibri" w:hAnsi="Calibri"/>
              <w:sz w:val="22"/>
              <w:szCs w:val="22"/>
              <w:lang w:val="fr-FR" w:eastAsia="en-US"/>
            </w:rPr>
            <w:tab/>
          </w:r>
          <w:r>
            <w:rPr>
              <w:lang w:val="fr-FR" w:eastAsia="en-US"/>
            </w:rPr>
            <w:t>Attribute constraints</w:t>
            <w:tab/>
          </w:r>
          <w:hyperlink w:anchor="__RefHeading___Toc501711113">
            <w:r>
              <w:rPr>
                <w:rStyle w:val="IndexLink"/>
                <w:lang w:val="fr-FR" w:eastAsia="en-US"/>
              </w:rPr>
              <w:t>41</w:t>
            </w:r>
          </w:hyperlink>
        </w:p>
        <w:p>
          <w:pPr>
            <w:pStyle w:val="Contents4"/>
            <w:rPr>
              <w:rFonts w:ascii="Calibri" w:hAnsi="Calibri" w:eastAsia="Times New Roman" w:cs="Calibri"/>
              <w:sz w:val="22"/>
              <w:szCs w:val="22"/>
              <w:lang w:val="fr-FR" w:eastAsia="en-US"/>
            </w:rPr>
          </w:pPr>
          <w:r>
            <w:rPr>
              <w:lang w:val="fr-FR" w:eastAsia="en-US"/>
            </w:rPr>
            <w:t>5.3.2.4</w:t>
          </w:r>
          <w:r>
            <w:rPr>
              <w:rFonts w:eastAsia="Times New Roman" w:cs="Calibri" w:ascii="Calibri" w:hAnsi="Calibri"/>
              <w:sz w:val="22"/>
              <w:szCs w:val="22"/>
              <w:lang w:val="fr-FR" w:eastAsia="en-US"/>
            </w:rPr>
            <w:tab/>
          </w:r>
          <w:r>
            <w:rPr>
              <w:lang w:val="fr-FR" w:eastAsia="en-US"/>
            </w:rPr>
            <w:t>Notifications</w:t>
            <w:tab/>
          </w:r>
          <w:hyperlink w:anchor="__RefHeading___Toc501711114">
            <w:r>
              <w:rPr>
                <w:rStyle w:val="IndexLink"/>
                <w:lang w:val="fr-FR" w:eastAsia="en-US"/>
              </w:rPr>
              <w:t>41</w:t>
            </w:r>
          </w:hyperlink>
        </w:p>
        <w:p>
          <w:pPr>
            <w:pStyle w:val="Contents3"/>
            <w:rPr>
              <w:rFonts w:ascii="Calibri" w:hAnsi="Calibri" w:eastAsia="Times New Roman" w:cs="Calibri"/>
              <w:sz w:val="22"/>
              <w:szCs w:val="22"/>
              <w:lang w:val="fr-FR" w:eastAsia="en-US"/>
            </w:rPr>
          </w:pPr>
          <w:r>
            <w:rPr>
              <w:lang w:val="fr-FR" w:eastAsia="en-US"/>
            </w:rPr>
            <w:t>5.3.3</w:t>
          </w:r>
          <w:r>
            <w:rPr>
              <w:rFonts w:eastAsia="Times New Roman" w:cs="Calibri" w:ascii="Calibri" w:hAnsi="Calibri"/>
              <w:sz w:val="22"/>
              <w:szCs w:val="22"/>
              <w:lang w:val="fr-FR" w:eastAsia="en-US"/>
            </w:rPr>
            <w:tab/>
          </w:r>
          <w:r>
            <w:rPr>
              <w:rFonts w:cs="Courier New" w:ascii="Courier New" w:hAnsi="Courier New"/>
              <w:lang w:val="fr-FR" w:eastAsia="en-US"/>
            </w:rPr>
            <w:t>ESPolicies</w:t>
          </w:r>
          <w:r>
            <w:rPr>
              <w:lang w:val="fr-FR" w:eastAsia="en-US"/>
            </w:rPr>
            <w:tab/>
          </w:r>
          <w:hyperlink w:anchor="__RefHeading___Toc501711115">
            <w:r>
              <w:rPr>
                <w:rStyle w:val="IndexLink"/>
                <w:lang w:val="fr-FR" w:eastAsia="en-US"/>
              </w:rPr>
              <w:t>41</w:t>
            </w:r>
          </w:hyperlink>
        </w:p>
        <w:p>
          <w:pPr>
            <w:pStyle w:val="Contents4"/>
            <w:rPr>
              <w:rFonts w:ascii="Calibri" w:hAnsi="Calibri" w:eastAsia="Times New Roman" w:cs="Calibri"/>
              <w:sz w:val="22"/>
              <w:szCs w:val="22"/>
              <w:lang w:val="fr-FR" w:eastAsia="en-US"/>
            </w:rPr>
          </w:pPr>
          <w:r>
            <w:rPr>
              <w:lang w:val="fr-FR" w:eastAsia="en-US"/>
            </w:rPr>
            <w:t>5.3.3.1</w:t>
          </w:r>
          <w:r>
            <w:rPr>
              <w:rFonts w:eastAsia="Times New Roman" w:cs="Calibri" w:ascii="Calibri" w:hAnsi="Calibri"/>
              <w:sz w:val="22"/>
              <w:szCs w:val="22"/>
              <w:lang w:val="fr-FR" w:eastAsia="en-US"/>
            </w:rPr>
            <w:tab/>
          </w:r>
          <w:r>
            <w:rPr>
              <w:lang w:val="fr-FR" w:eastAsia="en-US"/>
            </w:rPr>
            <w:t>Definition</w:t>
            <w:tab/>
          </w:r>
          <w:hyperlink w:anchor="__RefHeading___Toc501711116">
            <w:r>
              <w:rPr>
                <w:rStyle w:val="IndexLink"/>
                <w:lang w:val="fr-FR" w:eastAsia="en-US"/>
              </w:rPr>
              <w:t>41</w:t>
            </w:r>
          </w:hyperlink>
        </w:p>
        <w:p>
          <w:pPr>
            <w:pStyle w:val="Contents4"/>
            <w:rPr>
              <w:rFonts w:ascii="Calibri" w:hAnsi="Calibri" w:eastAsia="Times New Roman" w:cs="Calibri"/>
              <w:sz w:val="22"/>
              <w:szCs w:val="22"/>
              <w:lang w:val="fr-FR" w:eastAsia="en-US"/>
            </w:rPr>
          </w:pPr>
          <w:r>
            <w:rPr>
              <w:lang w:val="fr-FR" w:eastAsia="en-US"/>
            </w:rPr>
            <w:t>5.3.3.2</w:t>
          </w:r>
          <w:r>
            <w:rPr>
              <w:rFonts w:eastAsia="Times New Roman" w:cs="Calibri" w:ascii="Calibri" w:hAnsi="Calibri"/>
              <w:sz w:val="22"/>
              <w:szCs w:val="22"/>
              <w:lang w:val="fr-FR" w:eastAsia="en-US"/>
            </w:rPr>
            <w:tab/>
          </w:r>
          <w:r>
            <w:rPr>
              <w:lang w:val="fr-FR" w:eastAsia="en-US"/>
            </w:rPr>
            <w:t>Attributes</w:t>
            <w:tab/>
          </w:r>
          <w:hyperlink w:anchor="__RefHeading___Toc501711117">
            <w:r>
              <w:rPr>
                <w:rStyle w:val="IndexLink"/>
                <w:lang w:val="fr-FR" w:eastAsia="en-US"/>
              </w:rPr>
              <w:t>41</w:t>
            </w:r>
          </w:hyperlink>
        </w:p>
        <w:p>
          <w:pPr>
            <w:pStyle w:val="Contents4"/>
            <w:rPr>
              <w:rFonts w:ascii="Calibri" w:hAnsi="Calibri" w:eastAsia="Times New Roman" w:cs="Calibri"/>
              <w:sz w:val="22"/>
              <w:szCs w:val="22"/>
              <w:lang w:val="fr-FR" w:eastAsia="en-US"/>
            </w:rPr>
          </w:pPr>
          <w:r>
            <w:rPr>
              <w:lang w:val="fr-FR" w:eastAsia="en-US"/>
            </w:rPr>
            <w:t>5.3.3.3</w:t>
          </w:r>
          <w:r>
            <w:rPr>
              <w:rFonts w:eastAsia="Times New Roman" w:cs="Calibri" w:ascii="Calibri" w:hAnsi="Calibri"/>
              <w:sz w:val="22"/>
              <w:szCs w:val="22"/>
              <w:lang w:val="fr-FR" w:eastAsia="en-US"/>
            </w:rPr>
            <w:tab/>
          </w:r>
          <w:r>
            <w:rPr>
              <w:lang w:val="fr-FR" w:eastAsia="en-US"/>
            </w:rPr>
            <w:t>Attribute constraints</w:t>
            <w:tab/>
          </w:r>
          <w:hyperlink w:anchor="__RefHeading___Toc501711118">
            <w:r>
              <w:rPr>
                <w:rStyle w:val="IndexLink"/>
                <w:lang w:val="fr-FR" w:eastAsia="en-US"/>
              </w:rPr>
              <w:t>41</w:t>
            </w:r>
          </w:hyperlink>
        </w:p>
        <w:p>
          <w:pPr>
            <w:pStyle w:val="Contents4"/>
            <w:rPr>
              <w:rFonts w:ascii="Calibri" w:hAnsi="Calibri" w:eastAsia="Times New Roman" w:cs="Calibri"/>
              <w:sz w:val="22"/>
              <w:szCs w:val="22"/>
              <w:lang w:val="fr-FR" w:eastAsia="en-US"/>
            </w:rPr>
          </w:pPr>
          <w:r>
            <w:rPr>
              <w:lang w:val="fr-FR" w:eastAsia="en-US"/>
            </w:rPr>
            <w:t>5.3.3.4</w:t>
          </w:r>
          <w:r>
            <w:rPr>
              <w:rFonts w:eastAsia="Times New Roman" w:cs="Calibri" w:ascii="Calibri" w:hAnsi="Calibri"/>
              <w:sz w:val="22"/>
              <w:szCs w:val="22"/>
              <w:lang w:val="fr-FR" w:eastAsia="en-US"/>
            </w:rPr>
            <w:tab/>
          </w:r>
          <w:r>
            <w:rPr>
              <w:lang w:val="fr-FR" w:eastAsia="en-US"/>
            </w:rPr>
            <w:t>Notifications</w:t>
            <w:tab/>
          </w:r>
          <w:hyperlink w:anchor="__RefHeading___Toc501711119">
            <w:r>
              <w:rPr>
                <w:rStyle w:val="IndexLink"/>
                <w:lang w:val="fr-FR" w:eastAsia="en-US"/>
              </w:rPr>
              <w:t>41</w:t>
            </w:r>
          </w:hyperlink>
        </w:p>
        <w:p>
          <w:pPr>
            <w:pStyle w:val="Contents3"/>
            <w:rPr>
              <w:rFonts w:ascii="Calibri" w:hAnsi="Calibri" w:eastAsia="Times New Roman" w:cs="Calibri"/>
              <w:sz w:val="22"/>
              <w:szCs w:val="22"/>
              <w:lang w:val="fr-FR" w:eastAsia="en-US"/>
            </w:rPr>
          </w:pPr>
          <w:r>
            <w:rPr>
              <w:lang w:val="fr-FR" w:eastAsia="en-US"/>
            </w:rPr>
            <w:t>5.3.4</w:t>
          </w:r>
          <w:r>
            <w:rPr>
              <w:rFonts w:eastAsia="Times New Roman" w:cs="Calibri" w:ascii="Calibri" w:hAnsi="Calibri"/>
              <w:sz w:val="22"/>
              <w:szCs w:val="22"/>
              <w:lang w:val="fr-FR" w:eastAsia="en-US"/>
            </w:rPr>
            <w:tab/>
          </w:r>
          <w:r>
            <w:rPr>
              <w:rFonts w:cs="Courier New" w:ascii="Courier New" w:hAnsi="Courier New"/>
              <w:lang w:val="fr-FR" w:eastAsia="en-US"/>
            </w:rPr>
            <w:t>EUtranCellSON</w:t>
          </w:r>
          <w:r>
            <w:rPr>
              <w:lang w:val="fr-FR" w:eastAsia="en-US"/>
            </w:rPr>
            <w:tab/>
          </w:r>
          <w:hyperlink w:anchor="__RefHeading___Toc501711120">
            <w:r>
              <w:rPr>
                <w:rStyle w:val="IndexLink"/>
                <w:lang w:val="fr-FR" w:eastAsia="en-US"/>
              </w:rPr>
              <w:t>42</w:t>
            </w:r>
          </w:hyperlink>
        </w:p>
        <w:p>
          <w:pPr>
            <w:pStyle w:val="Contents4"/>
            <w:rPr>
              <w:rFonts w:ascii="Calibri" w:hAnsi="Calibri" w:eastAsia="Times New Roman" w:cs="Calibri"/>
              <w:sz w:val="22"/>
              <w:szCs w:val="22"/>
              <w:lang w:val="fr-FR" w:eastAsia="en-US"/>
            </w:rPr>
          </w:pPr>
          <w:r>
            <w:rPr>
              <w:lang w:val="fr-FR" w:eastAsia="en-US"/>
            </w:rPr>
            <w:t>5.3.4.1</w:t>
          </w:r>
          <w:r>
            <w:rPr>
              <w:rFonts w:eastAsia="Times New Roman" w:cs="Calibri" w:ascii="Calibri" w:hAnsi="Calibri"/>
              <w:sz w:val="22"/>
              <w:szCs w:val="22"/>
              <w:lang w:val="fr-FR" w:eastAsia="en-US"/>
            </w:rPr>
            <w:tab/>
          </w:r>
          <w:r>
            <w:rPr>
              <w:lang w:val="fr-FR" w:eastAsia="en-US"/>
            </w:rPr>
            <w:t>Definition</w:t>
            <w:tab/>
          </w:r>
          <w:hyperlink w:anchor="__RefHeading___Toc501711121">
            <w:r>
              <w:rPr>
                <w:rStyle w:val="IndexLink"/>
                <w:lang w:val="fr-FR" w:eastAsia="en-US"/>
              </w:rPr>
              <w:t>42</w:t>
            </w:r>
          </w:hyperlink>
        </w:p>
        <w:p>
          <w:pPr>
            <w:pStyle w:val="Contents4"/>
            <w:rPr>
              <w:rFonts w:ascii="Calibri" w:hAnsi="Calibri" w:eastAsia="Times New Roman" w:cs="Calibri"/>
              <w:sz w:val="22"/>
              <w:szCs w:val="22"/>
              <w:lang w:val="fr-FR" w:eastAsia="en-US"/>
            </w:rPr>
          </w:pPr>
          <w:r>
            <w:rPr>
              <w:lang w:val="fr-FR" w:eastAsia="en-US"/>
            </w:rPr>
            <w:t>5.3.4.2</w:t>
          </w:r>
          <w:r>
            <w:rPr>
              <w:rFonts w:eastAsia="Times New Roman" w:cs="Calibri" w:ascii="Calibri" w:hAnsi="Calibri"/>
              <w:sz w:val="22"/>
              <w:szCs w:val="22"/>
              <w:lang w:val="fr-FR" w:eastAsia="en-US"/>
            </w:rPr>
            <w:tab/>
          </w:r>
          <w:r>
            <w:rPr>
              <w:lang w:val="fr-FR" w:eastAsia="en-US"/>
            </w:rPr>
            <w:t>Attributes</w:t>
            <w:tab/>
          </w:r>
          <w:hyperlink w:anchor="__RefHeading___Toc501711122">
            <w:r>
              <w:rPr>
                <w:rStyle w:val="IndexLink"/>
                <w:lang w:val="fr-FR" w:eastAsia="en-US"/>
              </w:rPr>
              <w:t>42</w:t>
            </w:r>
          </w:hyperlink>
        </w:p>
        <w:p>
          <w:pPr>
            <w:pStyle w:val="Contents4"/>
            <w:rPr>
              <w:rFonts w:ascii="Calibri" w:hAnsi="Calibri" w:eastAsia="Times New Roman" w:cs="Calibri"/>
              <w:sz w:val="22"/>
              <w:szCs w:val="22"/>
              <w:lang w:val="fr-FR" w:eastAsia="en-US"/>
            </w:rPr>
          </w:pPr>
          <w:r>
            <w:rPr>
              <w:lang w:val="fr-FR" w:eastAsia="en-US"/>
            </w:rPr>
            <w:t>5.3.4.3</w:t>
          </w:r>
          <w:r>
            <w:rPr>
              <w:rFonts w:eastAsia="Times New Roman" w:cs="Calibri" w:ascii="Calibri" w:hAnsi="Calibri"/>
              <w:sz w:val="22"/>
              <w:szCs w:val="22"/>
              <w:lang w:val="fr-FR" w:eastAsia="en-US"/>
            </w:rPr>
            <w:tab/>
          </w:r>
          <w:r>
            <w:rPr>
              <w:lang w:val="fr-FR" w:eastAsia="en-US"/>
            </w:rPr>
            <w:t>Attribute constraints</w:t>
            <w:tab/>
          </w:r>
          <w:hyperlink w:anchor="__RefHeading___Toc501711123">
            <w:r>
              <w:rPr>
                <w:rStyle w:val="IndexLink"/>
                <w:lang w:val="fr-FR" w:eastAsia="en-US"/>
              </w:rPr>
              <w:t>42</w:t>
            </w:r>
          </w:hyperlink>
        </w:p>
        <w:p>
          <w:pPr>
            <w:pStyle w:val="Contents4"/>
            <w:rPr>
              <w:rFonts w:ascii="Calibri" w:hAnsi="Calibri" w:eastAsia="Times New Roman" w:cs="Calibri"/>
              <w:sz w:val="22"/>
              <w:szCs w:val="22"/>
              <w:lang w:val="en-US" w:eastAsia="en-US"/>
            </w:rPr>
          </w:pPr>
          <w:r>
            <w:rPr/>
            <w:t>5.3.4.4</w:t>
          </w:r>
          <w:r>
            <w:rPr>
              <w:rFonts w:eastAsia="Times New Roman" w:cs="Calibri" w:ascii="Calibri" w:hAnsi="Calibri"/>
              <w:sz w:val="22"/>
              <w:szCs w:val="22"/>
              <w:lang w:val="en-US" w:eastAsia="en-US"/>
            </w:rPr>
            <w:tab/>
          </w:r>
          <w:r>
            <w:rPr/>
            <w:t xml:space="preserve"> Notifications</w:t>
            <w:tab/>
          </w:r>
          <w:hyperlink w:anchor="__RefHeading___Toc501711124">
            <w:r>
              <w:rPr>
                <w:rStyle w:val="IndexLink"/>
              </w:rPr>
              <w:t>42</w:t>
            </w:r>
          </w:hyperlink>
        </w:p>
        <w:p>
          <w:pPr>
            <w:pStyle w:val="Contents3"/>
            <w:rPr>
              <w:rFonts w:ascii="Calibri" w:hAnsi="Calibri" w:eastAsia="Times New Roman" w:cs="Calibri"/>
              <w:sz w:val="22"/>
              <w:szCs w:val="22"/>
              <w:lang w:val="en-US" w:eastAsia="en-US"/>
            </w:rPr>
          </w:pPr>
          <w:r>
            <w:rPr/>
            <w:t>5.3.5</w:t>
          </w:r>
          <w:r>
            <w:rPr>
              <w:rFonts w:eastAsia="Times New Roman" w:cs="Calibri" w:ascii="Calibri" w:hAnsi="Calibri"/>
              <w:sz w:val="22"/>
              <w:szCs w:val="22"/>
            </w:rPr>
            <w:tab/>
          </w:r>
          <w:r>
            <w:rPr>
              <w:rFonts w:cs="Courier New" w:ascii="Courier New" w:hAnsi="Courier New"/>
              <w:lang w:val="en-US" w:eastAsia="en-US"/>
            </w:rPr>
            <w:t>EnergySavingProperties</w:t>
          </w:r>
          <w:r>
            <w:rPr/>
            <w:tab/>
          </w:r>
          <w:hyperlink w:anchor="__RefHeading___Toc501711125">
            <w:r>
              <w:rPr>
                <w:rStyle w:val="IndexLink"/>
              </w:rPr>
              <w:t>42</w:t>
            </w:r>
          </w:hyperlink>
        </w:p>
        <w:p>
          <w:pPr>
            <w:pStyle w:val="Contents4"/>
            <w:rPr>
              <w:rFonts w:ascii="Calibri" w:hAnsi="Calibri" w:eastAsia="Times New Roman" w:cs="Calibri"/>
              <w:sz w:val="22"/>
              <w:szCs w:val="22"/>
              <w:lang w:val="en-US" w:eastAsia="en-US"/>
            </w:rPr>
          </w:pPr>
          <w:r>
            <w:rPr/>
            <w:t>5.3.</w:t>
          </w:r>
          <w:r>
            <w:rPr>
              <w:lang w:val="en-US" w:eastAsia="en-US"/>
            </w:rPr>
            <w:t>5.1</w:t>
          </w:r>
          <w:r>
            <w:rPr>
              <w:rFonts w:eastAsia="Times New Roman" w:cs="Calibri" w:ascii="Calibri" w:hAnsi="Calibri"/>
              <w:sz w:val="22"/>
              <w:szCs w:val="22"/>
              <w:lang w:val="en-US" w:eastAsia="en-US"/>
            </w:rPr>
            <w:tab/>
          </w:r>
          <w:r>
            <w:rPr/>
            <w:t>Definition</w:t>
            <w:tab/>
          </w:r>
          <w:hyperlink w:anchor="__RefHeading___Toc501711126">
            <w:r>
              <w:rPr>
                <w:rStyle w:val="IndexLink"/>
              </w:rPr>
              <w:t>42</w:t>
            </w:r>
          </w:hyperlink>
        </w:p>
        <w:p>
          <w:pPr>
            <w:pStyle w:val="Contents4"/>
            <w:rPr>
              <w:rFonts w:ascii="Calibri" w:hAnsi="Calibri" w:eastAsia="Times New Roman" w:cs="Calibri"/>
              <w:sz w:val="22"/>
              <w:szCs w:val="22"/>
              <w:lang w:val="en-US" w:eastAsia="en-US"/>
            </w:rPr>
          </w:pPr>
          <w:r>
            <w:rPr/>
            <w:t>5.3.</w:t>
          </w:r>
          <w:r>
            <w:rPr>
              <w:lang w:val="en-US" w:eastAsia="en-US"/>
            </w:rPr>
            <w:t>5</w:t>
          </w:r>
          <w:r>
            <w:rPr/>
            <w:t>.2</w:t>
          </w:r>
          <w:r>
            <w:rPr>
              <w:rFonts w:eastAsia="Times New Roman" w:cs="Calibri" w:ascii="Calibri" w:hAnsi="Calibri"/>
              <w:sz w:val="22"/>
              <w:szCs w:val="22"/>
              <w:lang w:val="en-US" w:eastAsia="en-US"/>
            </w:rPr>
            <w:tab/>
          </w:r>
          <w:r>
            <w:rPr/>
            <w:t xml:space="preserve"> Attributes</w:t>
            <w:tab/>
          </w:r>
          <w:hyperlink w:anchor="__RefHeading___Toc501711127">
            <w:r>
              <w:rPr>
                <w:rStyle w:val="IndexLink"/>
              </w:rPr>
              <w:t>42</w:t>
            </w:r>
          </w:hyperlink>
        </w:p>
        <w:p>
          <w:pPr>
            <w:pStyle w:val="Contents4"/>
            <w:rPr>
              <w:rFonts w:ascii="Calibri" w:hAnsi="Calibri" w:eastAsia="Times New Roman" w:cs="Calibri"/>
              <w:sz w:val="22"/>
              <w:szCs w:val="22"/>
              <w:lang w:val="en-US" w:eastAsia="en-US"/>
            </w:rPr>
          </w:pPr>
          <w:r>
            <w:rPr/>
            <w:t>5.3.</w:t>
          </w:r>
          <w:r>
            <w:rPr>
              <w:lang w:val="en-US" w:eastAsia="en-US"/>
            </w:rPr>
            <w:t>5</w:t>
          </w:r>
          <w:r>
            <w:rPr/>
            <w:t>.</w:t>
          </w:r>
          <w:r>
            <w:rPr>
              <w:lang w:val="en-US" w:eastAsia="en-US"/>
            </w:rPr>
            <w:t>3</w:t>
          </w:r>
          <w:r>
            <w:rPr>
              <w:rFonts w:eastAsia="Times New Roman" w:cs="Calibri" w:ascii="Calibri" w:hAnsi="Calibri"/>
              <w:sz w:val="22"/>
              <w:szCs w:val="22"/>
              <w:lang w:val="en-US" w:eastAsia="en-US"/>
            </w:rPr>
            <w:tab/>
          </w:r>
          <w:r>
            <w:rPr/>
            <w:t>Attribute constraints</w:t>
            <w:tab/>
          </w:r>
          <w:hyperlink w:anchor="__RefHeading___Toc501711128">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5</w:t>
          </w:r>
          <w:r>
            <w:rPr/>
            <w:t>.4</w:t>
          </w:r>
          <w:r>
            <w:rPr>
              <w:rFonts w:eastAsia="Times New Roman" w:cs="Calibri" w:ascii="Calibri" w:hAnsi="Calibri"/>
              <w:sz w:val="22"/>
              <w:szCs w:val="22"/>
              <w:lang w:val="en-US" w:eastAsia="en-US"/>
            </w:rPr>
            <w:tab/>
          </w:r>
          <w:r>
            <w:rPr/>
            <w:t>Notifications</w:t>
            <w:tab/>
          </w:r>
          <w:hyperlink w:anchor="__RefHeading___Toc501711129">
            <w:r>
              <w:rPr>
                <w:rStyle w:val="IndexLink"/>
              </w:rPr>
              <w:t>43</w:t>
            </w:r>
          </w:hyperlink>
        </w:p>
        <w:p>
          <w:pPr>
            <w:pStyle w:val="Contents3"/>
            <w:rPr>
              <w:rFonts w:ascii="Calibri" w:hAnsi="Calibri" w:eastAsia="Times New Roman" w:cs="Calibri"/>
              <w:sz w:val="22"/>
              <w:szCs w:val="22"/>
              <w:lang w:val="en-US" w:eastAsia="en-US"/>
            </w:rPr>
          </w:pPr>
          <w:r>
            <w:rPr/>
            <w:t>5.3.</w:t>
          </w:r>
          <w:r>
            <w:rPr>
              <w:lang w:val="en-US" w:eastAsia="en-US"/>
            </w:rPr>
            <w:t>6</w:t>
          </w:r>
          <w:r>
            <w:rPr>
              <w:rFonts w:eastAsia="Times New Roman" w:cs="Calibri" w:ascii="Calibri" w:hAnsi="Calibri"/>
              <w:sz w:val="22"/>
              <w:szCs w:val="22"/>
              <w:lang w:val="en-US" w:eastAsia="en-US"/>
            </w:rPr>
            <w:tab/>
          </w:r>
          <w:r>
            <w:rPr/>
            <w:t xml:space="preserve">IOC </w:t>
          </w:r>
          <w:r>
            <w:rPr>
              <w:rFonts w:cs="Courier New" w:ascii="Courier New" w:hAnsi="Courier New"/>
            </w:rPr>
            <w:t>SONFuncInfo</w:t>
          </w:r>
          <w:r>
            <w:rPr/>
            <w:tab/>
          </w:r>
          <w:hyperlink w:anchor="__RefHeading___Toc501711130">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6</w:t>
          </w:r>
          <w:r>
            <w:rPr/>
            <w:t>.1</w:t>
          </w:r>
          <w:r>
            <w:rPr>
              <w:rFonts w:eastAsia="Times New Roman" w:cs="Calibri" w:ascii="Calibri" w:hAnsi="Calibri"/>
              <w:sz w:val="22"/>
              <w:szCs w:val="22"/>
              <w:lang w:val="en-US" w:eastAsia="en-US"/>
            </w:rPr>
            <w:tab/>
          </w:r>
          <w:r>
            <w:rPr/>
            <w:t>Definition</w:t>
            <w:tab/>
          </w:r>
          <w:hyperlink w:anchor="__RefHeading___Toc501711131">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6</w:t>
          </w:r>
          <w:r>
            <w:rPr/>
            <w:t>.</w:t>
          </w:r>
          <w:r>
            <w:rPr>
              <w:lang w:val="en-US" w:eastAsia="en-US"/>
            </w:rPr>
            <w:t>2</w:t>
          </w:r>
          <w:r>
            <w:rPr>
              <w:rFonts w:eastAsia="Times New Roman" w:cs="Calibri" w:ascii="Calibri" w:hAnsi="Calibri"/>
              <w:sz w:val="22"/>
              <w:szCs w:val="22"/>
              <w:lang w:val="en-US" w:eastAsia="en-US"/>
            </w:rPr>
            <w:tab/>
          </w:r>
          <w:r>
            <w:rPr/>
            <w:t>Attributes</w:t>
            <w:tab/>
          </w:r>
          <w:hyperlink w:anchor="__RefHeading___Toc501711132">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6</w:t>
          </w:r>
          <w:r>
            <w:rPr/>
            <w:t>.</w:t>
          </w:r>
          <w:r>
            <w:rPr>
              <w:lang w:val="en-US" w:eastAsia="en-US"/>
            </w:rPr>
            <w:t>3</w:t>
          </w:r>
          <w:r>
            <w:rPr>
              <w:rFonts w:eastAsia="Times New Roman" w:cs="Calibri" w:ascii="Calibri" w:hAnsi="Calibri"/>
              <w:sz w:val="22"/>
              <w:szCs w:val="22"/>
            </w:rPr>
            <w:tab/>
          </w:r>
          <w:r>
            <w:rPr>
              <w:lang w:val="fr-FR" w:eastAsia="en-US"/>
            </w:rPr>
            <w:t>Attribute constraints</w:t>
          </w:r>
          <w:r>
            <w:rPr/>
            <w:tab/>
          </w:r>
          <w:hyperlink w:anchor="__RefHeading___Toc501711133">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6</w:t>
          </w:r>
          <w:r>
            <w:rPr/>
            <w:t>.</w:t>
          </w:r>
          <w:r>
            <w:rPr>
              <w:lang w:val="en-US" w:eastAsia="en-US"/>
            </w:rPr>
            <w:t>4</w:t>
          </w:r>
          <w:r>
            <w:rPr>
              <w:rFonts w:eastAsia="Times New Roman" w:cs="Calibri" w:ascii="Calibri" w:hAnsi="Calibri"/>
              <w:sz w:val="22"/>
              <w:szCs w:val="22"/>
            </w:rPr>
            <w:tab/>
          </w:r>
          <w:r>
            <w:rPr>
              <w:lang w:val="fr-FR" w:eastAsia="en-US"/>
            </w:rPr>
            <w:t>Notifications</w:t>
          </w:r>
          <w:r>
            <w:rPr/>
            <w:tab/>
          </w:r>
          <w:hyperlink w:anchor="__RefHeading___Toc501711134">
            <w:r>
              <w:rPr>
                <w:rStyle w:val="IndexLink"/>
              </w:rPr>
              <w:t>43</w:t>
            </w:r>
          </w:hyperlink>
        </w:p>
        <w:p>
          <w:pPr>
            <w:pStyle w:val="Contents3"/>
            <w:rPr>
              <w:rFonts w:ascii="Calibri" w:hAnsi="Calibri" w:eastAsia="Times New Roman" w:cs="Calibri"/>
              <w:sz w:val="22"/>
              <w:szCs w:val="22"/>
              <w:lang w:val="en-US" w:eastAsia="en-US"/>
            </w:rPr>
          </w:pPr>
          <w:r>
            <w:rPr/>
            <w:t>5.3.</w:t>
          </w:r>
          <w:r>
            <w:rPr>
              <w:lang w:val="en-US" w:eastAsia="en-US"/>
            </w:rPr>
            <w:t>7</w:t>
          </w:r>
          <w:r>
            <w:rPr>
              <w:rFonts w:eastAsia="Times New Roman" w:cs="Calibri" w:ascii="Calibri" w:hAnsi="Calibri"/>
              <w:sz w:val="22"/>
              <w:szCs w:val="22"/>
              <w:lang w:val="en-US" w:eastAsia="en-US"/>
            </w:rPr>
            <w:tab/>
          </w:r>
          <w:r>
            <w:rPr/>
            <w:t xml:space="preserve">IOC </w:t>
          </w:r>
          <w:r>
            <w:rPr>
              <w:rFonts w:cs="Courier New" w:ascii="Courier New" w:hAnsi="Courier New"/>
            </w:rPr>
            <w:t>SONCoordinationPolicies</w:t>
          </w:r>
          <w:r>
            <w:rPr/>
            <w:tab/>
          </w:r>
          <w:hyperlink w:anchor="__RefHeading___Toc501711135">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7</w:t>
          </w:r>
          <w:r>
            <w:rPr/>
            <w:t>.1</w:t>
          </w:r>
          <w:r>
            <w:rPr>
              <w:rFonts w:eastAsia="Times New Roman" w:cs="Calibri" w:ascii="Calibri" w:hAnsi="Calibri"/>
              <w:sz w:val="22"/>
              <w:szCs w:val="22"/>
              <w:lang w:val="en-US" w:eastAsia="en-US"/>
            </w:rPr>
            <w:tab/>
          </w:r>
          <w:r>
            <w:rPr/>
            <w:t>Definition</w:t>
            <w:tab/>
          </w:r>
          <w:hyperlink w:anchor="__RefHeading___Toc501711136">
            <w:r>
              <w:rPr>
                <w:rStyle w:val="IndexLink"/>
              </w:rPr>
              <w:t>43</w:t>
            </w:r>
          </w:hyperlink>
        </w:p>
        <w:p>
          <w:pPr>
            <w:pStyle w:val="Contents4"/>
            <w:rPr>
              <w:rFonts w:ascii="Calibri" w:hAnsi="Calibri" w:eastAsia="Times New Roman" w:cs="Calibri"/>
              <w:sz w:val="22"/>
              <w:szCs w:val="22"/>
              <w:lang w:val="en-US" w:eastAsia="en-US"/>
            </w:rPr>
          </w:pPr>
          <w:r>
            <w:rPr/>
            <w:t>5.3.</w:t>
          </w:r>
          <w:r>
            <w:rPr>
              <w:lang w:val="en-US" w:eastAsia="en-US"/>
            </w:rPr>
            <w:t>7</w:t>
          </w:r>
          <w:r>
            <w:rPr/>
            <w:t>.</w:t>
          </w:r>
          <w:r>
            <w:rPr>
              <w:lang w:val="en-US" w:eastAsia="en-US"/>
            </w:rPr>
            <w:t>2</w:t>
          </w:r>
          <w:r>
            <w:rPr>
              <w:rFonts w:eastAsia="Times New Roman" w:cs="Calibri" w:ascii="Calibri" w:hAnsi="Calibri"/>
              <w:sz w:val="22"/>
              <w:szCs w:val="22"/>
              <w:lang w:val="en-US" w:eastAsia="en-US"/>
            </w:rPr>
            <w:tab/>
          </w:r>
          <w:r>
            <w:rPr/>
            <w:t>Attributes</w:t>
            <w:tab/>
          </w:r>
          <w:hyperlink w:anchor="__RefHeading___Toc501711137">
            <w:r>
              <w:rPr>
                <w:rStyle w:val="IndexLink"/>
              </w:rPr>
              <w:t>44</w:t>
            </w:r>
          </w:hyperlink>
        </w:p>
        <w:p>
          <w:pPr>
            <w:pStyle w:val="Contents4"/>
            <w:rPr>
              <w:rFonts w:ascii="Calibri" w:hAnsi="Calibri" w:eastAsia="Times New Roman" w:cs="Calibri"/>
              <w:sz w:val="22"/>
              <w:szCs w:val="22"/>
              <w:lang w:val="en-US" w:eastAsia="en-US"/>
            </w:rPr>
          </w:pPr>
          <w:r>
            <w:rPr/>
            <w:t>5.3.</w:t>
          </w:r>
          <w:r>
            <w:rPr>
              <w:lang w:val="en-US" w:eastAsia="en-US"/>
            </w:rPr>
            <w:t>7</w:t>
          </w:r>
          <w:r>
            <w:rPr/>
            <w:t>.</w:t>
          </w:r>
          <w:r>
            <w:rPr>
              <w:lang w:val="en-US" w:eastAsia="en-US"/>
            </w:rPr>
            <w:t>3</w:t>
          </w:r>
          <w:r>
            <w:rPr>
              <w:rFonts w:eastAsia="Times New Roman" w:cs="Calibri" w:ascii="Calibri" w:hAnsi="Calibri"/>
              <w:sz w:val="22"/>
              <w:szCs w:val="22"/>
            </w:rPr>
            <w:tab/>
          </w:r>
          <w:r>
            <w:rPr>
              <w:lang w:val="fr-FR" w:eastAsia="en-US"/>
            </w:rPr>
            <w:t>Attribute constraints</w:t>
          </w:r>
          <w:r>
            <w:rPr/>
            <w:tab/>
          </w:r>
          <w:hyperlink w:anchor="__RefHeading___Toc501711138">
            <w:r>
              <w:rPr>
                <w:rStyle w:val="IndexLink"/>
              </w:rPr>
              <w:t>44</w:t>
            </w:r>
          </w:hyperlink>
        </w:p>
        <w:p>
          <w:pPr>
            <w:pStyle w:val="Contents4"/>
            <w:rPr>
              <w:rFonts w:ascii="Calibri" w:hAnsi="Calibri" w:eastAsia="Times New Roman" w:cs="Calibri"/>
              <w:sz w:val="22"/>
              <w:szCs w:val="22"/>
              <w:lang w:val="en-US" w:eastAsia="en-US"/>
            </w:rPr>
          </w:pPr>
          <w:r>
            <w:rPr/>
            <w:t>5.3.</w:t>
          </w:r>
          <w:r>
            <w:rPr>
              <w:lang w:val="en-US" w:eastAsia="en-US"/>
            </w:rPr>
            <w:t>7</w:t>
          </w:r>
          <w:r>
            <w:rPr/>
            <w:t>.</w:t>
          </w:r>
          <w:r>
            <w:rPr>
              <w:lang w:val="en-US" w:eastAsia="en-US"/>
            </w:rPr>
            <w:t>4</w:t>
          </w:r>
          <w:r>
            <w:rPr>
              <w:rFonts w:eastAsia="Times New Roman" w:cs="Calibri" w:ascii="Calibri" w:hAnsi="Calibri"/>
              <w:sz w:val="22"/>
              <w:szCs w:val="22"/>
              <w:lang w:val="en-US" w:eastAsia="en-US"/>
            </w:rPr>
            <w:tab/>
          </w:r>
          <w:r>
            <w:rPr>
              <w:lang w:val="en-US" w:eastAsia="en-US"/>
            </w:rPr>
            <w:t>Notifications</w:t>
          </w:r>
          <w:r>
            <w:rPr/>
            <w:tab/>
          </w:r>
          <w:hyperlink w:anchor="__RefHeading___Toc501711139">
            <w:r>
              <w:rPr>
                <w:rStyle w:val="IndexLink"/>
              </w:rPr>
              <w:t>44</w:t>
            </w:r>
          </w:hyperlink>
        </w:p>
        <w:p>
          <w:pPr>
            <w:pStyle w:val="Contents3"/>
            <w:rPr>
              <w:rFonts w:ascii="Calibri" w:hAnsi="Calibri" w:eastAsia="Times New Roman" w:cs="Calibri"/>
              <w:sz w:val="22"/>
              <w:szCs w:val="22"/>
              <w:lang w:val="en-US" w:eastAsia="en-US"/>
            </w:rPr>
          </w:pPr>
          <w:r>
            <w:rPr/>
            <w:t>5.3.8</w:t>
          </w:r>
          <w:r>
            <w:rPr>
              <w:rFonts w:eastAsia="Times New Roman" w:cs="Calibri" w:ascii="Calibri" w:hAnsi="Calibri"/>
              <w:sz w:val="22"/>
              <w:szCs w:val="22"/>
              <w:lang w:val="en-US" w:eastAsia="en-US"/>
            </w:rPr>
            <w:tab/>
          </w:r>
          <w:r>
            <w:rPr/>
            <w:t>interRat</w:t>
          </w:r>
          <w:r>
            <w:rPr>
              <w:lang w:val="en-US" w:eastAsia="en-US"/>
            </w:rPr>
            <w:t>EsPolicies</w:t>
          </w:r>
          <w:r>
            <w:rPr/>
            <w:tab/>
          </w:r>
          <w:hyperlink w:anchor="__RefHeading___Toc501711140">
            <w:r>
              <w:rPr>
                <w:rStyle w:val="IndexLink"/>
              </w:rPr>
              <w:t>44</w:t>
            </w:r>
          </w:hyperlink>
        </w:p>
        <w:p>
          <w:pPr>
            <w:pStyle w:val="Contents4"/>
            <w:rPr>
              <w:rFonts w:ascii="Calibri" w:hAnsi="Calibri" w:eastAsia="Times New Roman" w:cs="Calibri"/>
              <w:sz w:val="22"/>
              <w:szCs w:val="22"/>
              <w:lang w:val="en-US" w:eastAsia="en-US"/>
            </w:rPr>
          </w:pPr>
          <w:r>
            <w:rPr/>
            <w:t>5.3.8.1</w:t>
          </w:r>
          <w:r>
            <w:rPr>
              <w:rFonts w:eastAsia="Times New Roman" w:cs="Calibri" w:ascii="Calibri" w:hAnsi="Calibri"/>
              <w:sz w:val="22"/>
              <w:szCs w:val="22"/>
              <w:lang w:val="en-US" w:eastAsia="en-US"/>
            </w:rPr>
            <w:tab/>
          </w:r>
          <w:r>
            <w:rPr/>
            <w:t>Definition</w:t>
            <w:tab/>
          </w:r>
          <w:hyperlink w:anchor="__RefHeading___Toc501711141">
            <w:r>
              <w:rPr>
                <w:rStyle w:val="IndexLink"/>
              </w:rPr>
              <w:t>44</w:t>
            </w:r>
          </w:hyperlink>
        </w:p>
        <w:p>
          <w:pPr>
            <w:pStyle w:val="Contents4"/>
            <w:rPr>
              <w:rFonts w:ascii="Calibri" w:hAnsi="Calibri" w:eastAsia="Times New Roman" w:cs="Calibri"/>
              <w:sz w:val="22"/>
              <w:szCs w:val="22"/>
              <w:lang w:val="en-US" w:eastAsia="en-US"/>
            </w:rPr>
          </w:pPr>
          <w:r>
            <w:rPr/>
            <w:t>5.3.8.2</w:t>
          </w:r>
          <w:r>
            <w:rPr>
              <w:rFonts w:eastAsia="Times New Roman" w:cs="Calibri" w:ascii="Calibri" w:hAnsi="Calibri"/>
              <w:sz w:val="22"/>
              <w:szCs w:val="22"/>
              <w:lang w:val="en-US" w:eastAsia="en-US"/>
            </w:rPr>
            <w:tab/>
          </w:r>
          <w:r>
            <w:rPr/>
            <w:t>Attributes</w:t>
            <w:tab/>
          </w:r>
          <w:hyperlink w:anchor="__RefHeading___Toc501711142">
            <w:r>
              <w:rPr>
                <w:rStyle w:val="IndexLink"/>
              </w:rPr>
              <w:t>44</w:t>
            </w:r>
          </w:hyperlink>
        </w:p>
        <w:p>
          <w:pPr>
            <w:pStyle w:val="Contents4"/>
            <w:rPr>
              <w:rFonts w:ascii="Calibri" w:hAnsi="Calibri" w:eastAsia="Times New Roman" w:cs="Calibri"/>
              <w:sz w:val="22"/>
              <w:szCs w:val="22"/>
              <w:lang w:val="en-US" w:eastAsia="en-US"/>
            </w:rPr>
          </w:pPr>
          <w:r>
            <w:rPr/>
            <w:t>5.3.</w:t>
          </w:r>
          <w:r>
            <w:rPr>
              <w:lang w:val="en-US" w:eastAsia="en-US"/>
            </w:rPr>
            <w:t>8</w:t>
          </w:r>
          <w:r>
            <w:rPr/>
            <w:t>.3</w:t>
          </w:r>
          <w:r>
            <w:rPr>
              <w:rFonts w:eastAsia="Times New Roman" w:cs="Calibri" w:ascii="Calibri" w:hAnsi="Calibri"/>
              <w:sz w:val="22"/>
              <w:szCs w:val="22"/>
              <w:lang w:val="en-US" w:eastAsia="en-US"/>
            </w:rPr>
            <w:tab/>
          </w:r>
          <w:r>
            <w:rPr/>
            <w:t>Attribute constraints</w:t>
            <w:tab/>
          </w:r>
          <w:hyperlink w:anchor="__RefHeading___Toc501711143">
            <w:r>
              <w:rPr>
                <w:rStyle w:val="IndexLink"/>
              </w:rPr>
              <w:t>44</w:t>
            </w:r>
          </w:hyperlink>
        </w:p>
        <w:p>
          <w:pPr>
            <w:pStyle w:val="Contents4"/>
            <w:rPr>
              <w:rFonts w:ascii="Calibri" w:hAnsi="Calibri" w:eastAsia="Times New Roman" w:cs="Calibri"/>
              <w:sz w:val="22"/>
              <w:szCs w:val="22"/>
              <w:lang w:val="en-US" w:eastAsia="en-US"/>
            </w:rPr>
          </w:pPr>
          <w:r>
            <w:rPr/>
            <w:t>5.3.</w:t>
          </w:r>
          <w:r>
            <w:rPr>
              <w:lang w:val="en-US" w:eastAsia="en-US"/>
            </w:rPr>
            <w:t>8</w:t>
          </w:r>
          <w:r>
            <w:rPr/>
            <w:t>.4</w:t>
          </w:r>
          <w:r>
            <w:rPr>
              <w:rFonts w:eastAsia="Times New Roman" w:cs="Calibri" w:ascii="Calibri" w:hAnsi="Calibri"/>
              <w:sz w:val="22"/>
              <w:szCs w:val="22"/>
              <w:lang w:val="en-US" w:eastAsia="en-US"/>
            </w:rPr>
            <w:tab/>
          </w:r>
          <w:r>
            <w:rPr/>
            <w:t xml:space="preserve"> Notifications</w:t>
            <w:tab/>
          </w:r>
          <w:hyperlink w:anchor="__RefHeading___Toc501711144">
            <w:r>
              <w:rPr>
                <w:rStyle w:val="IndexLink"/>
              </w:rPr>
              <w:t>45</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lang w:val="en-US" w:eastAsia="en-US"/>
            </w:rPr>
            <w:t>A</w:t>
          </w:r>
          <w:r>
            <w:rPr/>
            <w:t>ttribute definitions</w:t>
            <w:tab/>
          </w:r>
          <w:hyperlink w:anchor="__RefHeading___Toc501711145">
            <w:r>
              <w:rPr>
                <w:rStyle w:val="IndexLink"/>
              </w:rPr>
              <w:t>46</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lang w:val="en-US" w:eastAsia="en-US"/>
            </w:rPr>
            <w:tab/>
          </w:r>
          <w:r>
            <w:rPr/>
            <w:t>Attribute properties</w:t>
            <w:tab/>
          </w:r>
          <w:hyperlink w:anchor="__RefHeading___Toc501711146">
            <w:r>
              <w:rPr>
                <w:rStyle w:val="IndexLink"/>
              </w:rPr>
              <w:t>46</w:t>
            </w:r>
          </w:hyperlink>
        </w:p>
        <w:p>
          <w:pPr>
            <w:pStyle w:val="Contents3"/>
            <w:rPr>
              <w:rFonts w:ascii="Calibri" w:hAnsi="Calibri" w:eastAsia="Times New Roman" w:cs="Calibri"/>
              <w:sz w:val="22"/>
              <w:szCs w:val="22"/>
              <w:lang w:val="en-US" w:eastAsia="en-US"/>
            </w:rPr>
          </w:pPr>
          <w:r>
            <w:rPr/>
            <w:t>5.4.2</w:t>
          </w:r>
          <w:r>
            <w:rPr>
              <w:rFonts w:eastAsia="Times New Roman" w:cs="Calibri" w:ascii="Calibri" w:hAnsi="Calibri"/>
              <w:sz w:val="22"/>
              <w:szCs w:val="22"/>
            </w:rPr>
            <w:tab/>
          </w:r>
          <w:r>
            <w:rPr>
              <w:lang w:val="fr-FR" w:eastAsia="en-US"/>
            </w:rPr>
            <w:t>Constraints</w:t>
          </w:r>
          <w:r>
            <w:rPr/>
            <w:tab/>
          </w:r>
          <w:hyperlink w:anchor="__RefHeading___Toc501711147">
            <w:r>
              <w:rPr>
                <w:rStyle w:val="IndexLink"/>
              </w:rPr>
              <w:t>57</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rPr>
            <w:tab/>
          </w:r>
          <w:r>
            <w:rPr>
              <w:lang w:val="fr-FR" w:eastAsia="en-US"/>
            </w:rPr>
            <w:t>Common notifications</w:t>
          </w:r>
          <w:r>
            <w:rPr/>
            <w:tab/>
          </w:r>
          <w:hyperlink w:anchor="__RefHeading___Toc501711148">
            <w:r>
              <w:rPr>
                <w:rStyle w:val="IndexLink"/>
              </w:rPr>
              <w:t>57</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rPr>
            <w:tab/>
          </w:r>
          <w:r>
            <w:rPr>
              <w:lang w:val="fr-FR" w:eastAsia="en-US"/>
            </w:rPr>
            <w:t>Configuration notifications</w:t>
          </w:r>
          <w:r>
            <w:rPr/>
            <w:tab/>
          </w:r>
          <w:hyperlink w:anchor="__RefHeading___Toc501711149">
            <w:r>
              <w:rPr>
                <w:rStyle w:val="IndexLink"/>
              </w:rPr>
              <w:t>57</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A</w:t>
          </w:r>
          <w:r>
            <w:rPr/>
            <w:t xml:space="preserve"> (informative):</w:t>
            <w:tab/>
            <w:t>Target Achievement Evaluation</w:t>
            <w:tab/>
          </w:r>
          <w:hyperlink w:anchor="__RefHeading___Toc501711150">
            <w:r>
              <w:rPr>
                <w:rStyle w:val="IndexLink"/>
              </w:rPr>
              <w:t>59</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(informative):</w:t>
            <w:tab/>
          </w:r>
          <w:r>
            <w:rPr>
              <w:lang w:val="en-US" w:eastAsia="en-US"/>
            </w:rPr>
            <w:t>Examples of how to use general SON coordination solutions</w:t>
          </w:r>
          <w:r>
            <w:rPr/>
            <w:tab/>
          </w:r>
          <w:hyperlink w:anchor="__RefHeading___Toc501711151">
            <w:r>
              <w:rPr>
                <w:rStyle w:val="IndexLink"/>
              </w:rPr>
              <w:t>60</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lang w:val="en-US" w:eastAsia="en-US"/>
            </w:rPr>
            <w:t>Coordination of COC and CCO using priority of SON functions</w:t>
          </w:r>
          <w:r>
            <w:rPr/>
            <w:tab/>
          </w:r>
          <w:hyperlink w:anchor="__RefHeading___Toc501711152">
            <w:r>
              <w:rPr>
                <w:rStyle w:val="IndexLink"/>
              </w:rPr>
              <w:t>60</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lang w:val="en-US" w:eastAsia="en-US"/>
            </w:rPr>
            <w:t>Coordination of COC, CCO and ES using priority of SON functions</w:t>
          </w:r>
          <w:r>
            <w:rPr/>
            <w:tab/>
          </w:r>
          <w:hyperlink w:anchor="__RefHeading___Toc501711153">
            <w:r>
              <w:rPr>
                <w:rStyle w:val="IndexLink"/>
              </w:rPr>
              <w:t>60</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t>Coordination of COC, CCO and ES based on the cell state</w:t>
            <w:tab/>
          </w:r>
          <w:hyperlink w:anchor="__RefHeading___Toc501711154">
            <w:r>
              <w:rPr>
                <w:rStyle w:val="IndexLink"/>
              </w:rPr>
              <w:t>61</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C</w:t>
          </w:r>
          <w:r>
            <w:rPr/>
            <w:t xml:space="preserve"> (informative):</w:t>
            <w:tab/>
          </w:r>
          <w:r>
            <w:rPr>
              <w:lang w:val="en-US" w:eastAsia="en-US"/>
            </w:rPr>
            <w:t>State diagram for Distributed and EM-centralized Energy Saving Management</w:t>
          </w:r>
          <w:r>
            <w:rPr/>
            <w:tab/>
          </w:r>
          <w:hyperlink w:anchor="__RefHeading___Toc501711155">
            <w:r>
              <w:rPr>
                <w:rStyle w:val="IndexLink"/>
              </w:rPr>
              <w:t>61</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 xml:space="preserve">D </w:t>
          </w:r>
          <w:r>
            <w:rPr>
              <w:b w:val="false"/>
            </w:rPr>
            <w:t>(informative):</w:t>
            <w:tab/>
            <w:t>Change history</w:t>
            <w:tab/>
          </w:r>
          <w:hyperlink w:anchor="__RefHeading___Toc501711156">
            <w:r>
              <w:rPr>
                <w:rStyle w:val="IndexLink"/>
                <w:b w:val="false"/>
              </w:rPr>
              <w:t>64</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6" w:name="__RefHeading___Toc50171101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lang w:val="en-US"/>
        </w:rPr>
      </w:pPr>
      <w:r>
        <w:rPr>
          <w:lang w:val="en-US"/>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7" w:name="__RefHeading___Toc501711018"/>
      <w:bookmarkEnd w:id="7"/>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lang w:eastAsia="zh-CN"/>
        </w:rPr>
        <w:t>28.627</w:t>
      </w:r>
      <w:r>
        <w:rPr/>
        <w:t>:</w:t>
        <w:tab/>
        <w:t>Self-Organizing Networks (SON) Policy Network Resource Model (NRM) Integration Reference Point (IRP)</w:t>
      </w:r>
      <w:r>
        <w:rPr>
          <w:lang w:eastAsia="zh-CN"/>
        </w:rPr>
        <w:t>;</w:t>
      </w:r>
      <w:r>
        <w:rPr/>
        <w:t xml:space="preserve"> Requirements</w:t>
      </w:r>
      <w:r>
        <w:rPr>
          <w:bCs/>
        </w:rPr>
        <w:t xml:space="preserve"> </w:t>
      </w:r>
    </w:p>
    <w:p>
      <w:pPr>
        <w:pStyle w:val="B11"/>
        <w:rPr/>
      </w:pPr>
      <w:r>
        <w:rPr>
          <w:b/>
          <w:lang w:eastAsia="zh-CN"/>
        </w:rPr>
        <w:t>28.62</w:t>
      </w:r>
      <w:r>
        <w:rPr>
          <w:b/>
          <w:lang w:eastAsia="zh-CN"/>
        </w:rPr>
        <w:t>8</w:t>
      </w:r>
      <w:r>
        <w:rPr>
          <w:b/>
        </w:rPr>
        <w:t>:</w:t>
        <w:tab/>
      </w:r>
      <w:r>
        <w:rPr>
          <w:b/>
          <w:bCs/>
        </w:rPr>
        <w:t>Self-Organizing Networks (SON) Policy Network Resource Model (NRM) Integration Reference Point (IRP)</w:t>
      </w:r>
      <w:r>
        <w:rPr>
          <w:b/>
          <w:bCs/>
          <w:lang w:eastAsia="zh-CN"/>
        </w:rPr>
        <w:t>;</w:t>
      </w:r>
      <w:r>
        <w:rPr>
          <w:b/>
          <w:bCs/>
        </w:rPr>
        <w:t xml:space="preserve"> Information Service (IS)</w:t>
      </w:r>
      <w:r>
        <w:rPr>
          <w:b/>
        </w:rPr>
        <w:t xml:space="preserve"> </w:t>
      </w:r>
    </w:p>
    <w:p>
      <w:pPr>
        <w:pStyle w:val="B11"/>
        <w:rPr/>
      </w:pPr>
      <w:r>
        <w:rPr>
          <w:lang w:eastAsia="zh-CN"/>
        </w:rPr>
        <w:t>28.629</w:t>
      </w:r>
      <w:r>
        <w:rPr/>
        <w:t>:</w:t>
        <w:tab/>
        <w:t>Self-Organizing Networks (SON) Policy Network Resource Model (NRM) Integration Reference Point (IRP)</w:t>
      </w:r>
      <w:r>
        <w:rPr>
          <w:lang w:eastAsia="zh-CN"/>
        </w:rPr>
        <w:t>;</w:t>
      </w:r>
      <w:r>
        <w:rPr/>
        <w:t xml:space="preserve"> </w:t>
      </w:r>
      <w:r>
        <w:rPr/>
        <w:t>Solution Set (SS)</w:t>
      </w:r>
      <w:r>
        <w:rPr/>
        <w:t xml:space="preserve"> definitions</w:t>
      </w:r>
      <w:r>
        <w:br w:type="page"/>
      </w:r>
    </w:p>
    <w:p>
      <w:pPr>
        <w:pStyle w:val="Heading1"/>
        <w:ind w:left="1134" w:hanging="1134"/>
        <w:rPr/>
      </w:pPr>
      <w:bookmarkStart w:id="8" w:name="__RefHeading___Toc501711019"/>
      <w:bookmarkEnd w:id="8"/>
      <w:r>
        <w:rPr/>
        <w:t>1</w:t>
        <w:tab/>
        <w:t>Scope</w:t>
      </w:r>
    </w:p>
    <w:p>
      <w:pPr>
        <w:pStyle w:val="Normal"/>
        <w:rPr/>
      </w:pPr>
      <w:r>
        <w:rPr/>
        <w:t>The present document is part of an Integration Reference Point (IRP) named Self Organizing Networks (SON) Policy Network Resource Model (NRM) IRP, through which an IRPAgent can communicate management information to one or several IRPManagers concerning SON policies. The SON policy NRM IRP comprises a set of specifications defining Requirements, a protocol neutral Information Service and one or more Solution Set(s).</w:t>
      </w:r>
    </w:p>
    <w:p>
      <w:pPr>
        <w:pStyle w:val="Normal"/>
        <w:rPr/>
      </w:pPr>
      <w:r>
        <w:rPr/>
        <w:t xml:space="preserve">The present document specifies the protocol neutral SON policy NRM IRP: Information Service (IS). </w:t>
      </w:r>
    </w:p>
    <w:p>
      <w:pPr>
        <w:pStyle w:val="Normal"/>
        <w:rPr/>
      </w:pPr>
      <w:r>
        <w:rPr/>
        <w:t>In order to access the information defined by this NRM, an Interface IRP such as the "Basic CM IRP" is needed (3GPP TS 32.602 [11]). However, which Interface IRP is applicable is outside the scope of the present document.</w:t>
      </w:r>
    </w:p>
    <w:p>
      <w:pPr>
        <w:pStyle w:val="Normal"/>
        <w:rPr/>
      </w:pPr>
      <w:r>
        <w:rPr/>
        <w:t>The present document</w:t>
      </w:r>
      <w:r>
        <w:rPr>
          <w:lang w:eastAsia="zh-CN"/>
        </w:rPr>
        <w:t xml:space="preserve"> also</w:t>
      </w:r>
      <w:r>
        <w:rPr/>
        <w:t xml:space="preserve"> contains stage 2 descriptions for those functionalities for the </w:t>
      </w:r>
      <w:r>
        <w:rPr>
          <w:lang w:eastAsia="zh-CN"/>
        </w:rPr>
        <w:t>Self-</w:t>
      </w:r>
      <w:r>
        <w:rPr>
          <w:bCs/>
          <w:lang w:eastAsia="zh-CN"/>
        </w:rPr>
        <w:t>Optimization OAM, SON coordination</w:t>
      </w:r>
      <w:r>
        <w:rPr>
          <w:bCs/>
          <w:lang w:eastAsia="zh-CN"/>
        </w:rPr>
        <w:t xml:space="preserve"> and Energy Saving Management</w:t>
      </w:r>
      <w:r>
        <w:rPr/>
        <w:t>.</w:t>
      </w:r>
    </w:p>
    <w:p>
      <w:pPr>
        <w:pStyle w:val="Heading1"/>
        <w:ind w:left="1134" w:hanging="1134"/>
        <w:rPr/>
      </w:pPr>
      <w:bookmarkStart w:id="9" w:name="__RefHeading___Toc501711020"/>
      <w:bookmarkEnd w:id="9"/>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32.150: "Telecommunication management; Integration Reference Point (IRP) Concept and definitions".</w:t>
      </w:r>
    </w:p>
    <w:p>
      <w:pPr>
        <w:pStyle w:val="EX"/>
        <w:rPr/>
      </w:pPr>
      <w:r>
        <w:rPr/>
        <w:t>[4]</w:t>
        <w:tab/>
        <w:t>3GPP T</w:t>
      </w:r>
      <w:r>
        <w:rPr>
          <w:lang w:eastAsia="zh-CN"/>
        </w:rPr>
        <w:t>R</w:t>
      </w:r>
      <w:r>
        <w:rPr/>
        <w:t xml:space="preserve"> 21</w:t>
      </w:r>
      <w:r>
        <w:rPr>
          <w:lang w:eastAsia="zh-CN"/>
        </w:rPr>
        <w:t>.</w:t>
      </w:r>
      <w:r>
        <w:rPr/>
        <w:t>905: "Vocabulary for 3GPP Specifications".</w:t>
      </w:r>
    </w:p>
    <w:p>
      <w:pPr>
        <w:pStyle w:val="EX"/>
        <w:rPr/>
      </w:pPr>
      <w:r>
        <w:rPr/>
        <w:t>[</w:t>
      </w:r>
      <w:r>
        <w:rPr>
          <w:lang w:eastAsia="zh-CN"/>
        </w:rPr>
        <w:t>5</w:t>
      </w:r>
      <w:r>
        <w:rPr/>
        <w:t>]</w:t>
        <w:tab/>
        <w:t>3GPP TS</w:t>
      </w:r>
      <w:r>
        <w:rPr>
          <w:lang w:eastAsia="zh-CN"/>
        </w:rPr>
        <w:t>28.627</w:t>
      </w:r>
      <w:r>
        <w:rPr/>
        <w:t xml:space="preserve">: "Telecommunication management; </w:t>
      </w:r>
      <w:r>
        <w:rPr>
          <w:lang w:eastAsia="zh-CN"/>
        </w:rPr>
        <w:t>Self-Organizing Networks (SON) Policy Network Resource Model (NRM) Integration Reference Point (IRP): Requirements</w:t>
      </w:r>
      <w:r>
        <w:rPr/>
        <w:t>".</w:t>
      </w:r>
    </w:p>
    <w:p>
      <w:pPr>
        <w:pStyle w:val="EX"/>
        <w:rPr/>
      </w:pPr>
      <w:r>
        <w:rPr>
          <w:lang w:eastAsia="zh-CN"/>
        </w:rPr>
        <w:t>[6]</w:t>
        <w:tab/>
        <w:t xml:space="preserve">3GPP TS 36.331: </w:t>
      </w:r>
      <w:r>
        <w:rPr/>
        <w:t>"</w:t>
      </w:r>
      <w:r>
        <w:rPr>
          <w:lang w:eastAsia="zh-CN"/>
        </w:rPr>
        <w:t>Technical Specification Group Radio Access Network;</w:t>
      </w:r>
      <w:r>
        <w:rPr>
          <w:lang w:eastAsia="zh-CN"/>
        </w:rPr>
        <w:t xml:space="preserve"> </w:t>
      </w:r>
      <w:r>
        <w:rPr>
          <w:lang w:eastAsia="zh-CN"/>
        </w:rPr>
        <w:t>Evolved Universal Terrestrial Radio Access (E-UTRA);</w:t>
      </w:r>
      <w:r>
        <w:rPr>
          <w:lang w:eastAsia="zh-CN"/>
        </w:rPr>
        <w:t xml:space="preserve"> </w:t>
      </w:r>
      <w:r>
        <w:rPr>
          <w:lang w:eastAsia="zh-CN"/>
        </w:rPr>
        <w:t>Radio Resource Control (RRC);</w:t>
      </w:r>
      <w:r>
        <w:rPr>
          <w:lang w:eastAsia="zh-CN"/>
        </w:rPr>
        <w:t xml:space="preserve"> </w:t>
      </w:r>
      <w:r>
        <w:rPr>
          <w:lang w:eastAsia="zh-CN"/>
        </w:rPr>
        <w:t>Protocol specification</w:t>
      </w:r>
      <w:r>
        <w:rPr/>
        <w:t>"</w:t>
      </w:r>
      <w:r>
        <w:rPr>
          <w:lang w:eastAsia="zh-CN"/>
        </w:rPr>
        <w:t>.</w:t>
      </w:r>
    </w:p>
    <w:p>
      <w:pPr>
        <w:pStyle w:val="EX"/>
        <w:rPr/>
      </w:pPr>
      <w:r>
        <w:rPr>
          <w:lang w:eastAsia="zh-CN"/>
        </w:rPr>
        <w:t>[7]</w:t>
        <w:tab/>
        <w:t xml:space="preserve">3GPP TS 36.423: </w:t>
      </w:r>
      <w:r>
        <w:rPr/>
        <w:t>"</w:t>
      </w:r>
      <w:r>
        <w:rPr>
          <w:lang w:eastAsia="zh-CN"/>
        </w:rPr>
        <w:t>Technical Specification Group Radio Access Network;</w:t>
      </w:r>
      <w:r>
        <w:rPr>
          <w:lang w:eastAsia="zh-CN"/>
        </w:rPr>
        <w:t xml:space="preserve"> </w:t>
      </w:r>
      <w:r>
        <w:rPr>
          <w:lang w:eastAsia="zh-CN"/>
        </w:rPr>
        <w:t>Evolved Universal Terrestrial Radio Access Network (E-UTRAN);</w:t>
      </w:r>
      <w:r>
        <w:rPr>
          <w:lang w:eastAsia="zh-CN"/>
        </w:rPr>
        <w:t xml:space="preserve"> </w:t>
      </w:r>
      <w:r>
        <w:rPr>
          <w:lang w:eastAsia="zh-CN"/>
        </w:rPr>
        <w:t>X2 Application Protocol (X2AP)</w:t>
      </w:r>
      <w:r>
        <w:rPr/>
        <w:t>"</w:t>
      </w:r>
      <w:r>
        <w:rPr>
          <w:lang w:eastAsia="zh-CN"/>
        </w:rPr>
        <w:t>.</w:t>
      </w:r>
    </w:p>
    <w:p>
      <w:pPr>
        <w:pStyle w:val="EX"/>
        <w:rPr>
          <w:lang w:eastAsia="zh-CN"/>
        </w:rPr>
      </w:pPr>
      <w:r>
        <w:rPr/>
        <w:t>[</w:t>
      </w:r>
      <w:r>
        <w:rPr>
          <w:lang w:eastAsia="zh-CN"/>
        </w:rPr>
        <w:t>8</w:t>
      </w:r>
      <w:r>
        <w:rPr/>
        <w:t>]</w:t>
        <w:tab/>
      </w:r>
      <w:r>
        <w:rPr>
          <w:iCs/>
          <w:lang w:val="en-US"/>
        </w:rPr>
        <w:t>3GPP TS 32.</w:t>
      </w:r>
      <w:r>
        <w:rPr>
          <w:iCs/>
          <w:lang w:val="en-US" w:eastAsia="zh-CN"/>
        </w:rPr>
        <w:t xml:space="preserve">425: </w:t>
      </w:r>
      <w:r>
        <w:rPr/>
        <w:t>"Technical Specification Group Services and System Aspects; Telecommunication management; Performance Management (PM); Performance measurements</w:t>
      </w:r>
      <w:r>
        <w:rPr>
          <w:lang w:eastAsia="zh-CN"/>
        </w:rPr>
        <w:t xml:space="preserve">; </w:t>
      </w:r>
      <w:r>
        <w:rPr/>
        <w:t>Evolved Universal Terrestrial Radio Access Network</w:t>
      </w:r>
      <w:r>
        <w:rPr>
          <w:lang w:eastAsia="zh-CN"/>
        </w:rPr>
        <w:t xml:space="preserve"> (E-UTRAN)</w:t>
      </w:r>
      <w:r>
        <w:rPr/>
        <w:t>"</w:t>
      </w:r>
    </w:p>
    <w:p>
      <w:pPr>
        <w:pStyle w:val="EX"/>
        <w:rPr/>
      </w:pPr>
      <w:r>
        <w:rPr/>
        <w:t>[</w:t>
      </w:r>
      <w:r>
        <w:rPr>
          <w:lang w:eastAsia="zh-CN"/>
        </w:rPr>
        <w:t>9</w:t>
      </w:r>
      <w:r>
        <w:rPr/>
        <w:t>]</w:t>
        <w:tab/>
        <w:t xml:space="preserve">3GPP TS </w:t>
      </w:r>
      <w:r>
        <w:rPr>
          <w:lang w:eastAsia="zh-CN"/>
        </w:rPr>
        <w:t>28</w:t>
      </w:r>
      <w:r>
        <w:rPr/>
        <w:t>.622: "Telecommunication management; Configuration Management (CM); Generic network resources Integration Reference Point (IRP): Network Resource Model (NRM)"</w:t>
      </w:r>
    </w:p>
    <w:p>
      <w:pPr>
        <w:pStyle w:val="EX"/>
        <w:rPr/>
      </w:pPr>
      <w:r>
        <w:rPr/>
        <w:t>[</w:t>
      </w:r>
      <w:r>
        <w:rPr>
          <w:lang w:eastAsia="zh-CN"/>
        </w:rPr>
        <w:t>10</w:t>
      </w:r>
      <w:r>
        <w:rPr/>
        <w:t>]</w:t>
        <w:tab/>
        <w:t xml:space="preserve">3GPP TS </w:t>
      </w:r>
      <w:r>
        <w:rPr>
          <w:lang w:eastAsia="zh-CN"/>
        </w:rPr>
        <w:t>28.658</w:t>
      </w:r>
      <w:r>
        <w:rPr/>
        <w:t>: "Telecommunication management; Configuration Management (CM); Evolved Universal Terrestrial Radio Access Network (E-UTRAN) network resources Integration Reference Point (IRP): Network Resource Model (NRM)"</w:t>
      </w:r>
    </w:p>
    <w:p>
      <w:pPr>
        <w:pStyle w:val="EX"/>
        <w:rPr>
          <w:lang w:eastAsia="zh-CN"/>
        </w:rPr>
      </w:pPr>
      <w:r>
        <w:rPr/>
        <w:t>[</w:t>
      </w:r>
      <w:r>
        <w:rPr>
          <w:lang w:eastAsia="zh-CN"/>
        </w:rPr>
        <w:t>11</w:t>
      </w:r>
      <w:r>
        <w:rPr/>
        <w:t>]</w:t>
        <w:tab/>
        <w:t>3GPP TS 32.602: "Telecommunication management; Configuration Management (CM); Basic CM Integration Reference Point (IRP) Information Service (IS)".</w:t>
      </w:r>
    </w:p>
    <w:p>
      <w:pPr>
        <w:pStyle w:val="EX"/>
        <w:rPr>
          <w:lang w:eastAsia="zh-CN"/>
        </w:rPr>
      </w:pPr>
      <w:r>
        <w:rPr>
          <w:lang w:eastAsia="zh-CN"/>
        </w:rPr>
        <w:t>[12]</w:t>
        <w:tab/>
        <w:t xml:space="preserve">3GPP TS 36.413: </w:t>
      </w:r>
      <w:r>
        <w:rPr/>
        <w:t>"</w:t>
      </w:r>
      <w:r>
        <w:rPr>
          <w:lang w:eastAsia="zh-CN"/>
        </w:rPr>
        <w:t>Technical Specification Group Radio Access Network;</w:t>
      </w:r>
      <w:r>
        <w:rPr>
          <w:lang w:eastAsia="zh-CN"/>
        </w:rPr>
        <w:t xml:space="preserve"> </w:t>
      </w:r>
      <w:r>
        <w:rPr>
          <w:lang w:eastAsia="zh-CN"/>
        </w:rPr>
        <w:t>Evolved Universal Terrestrial Radio Access Network (E-UTRAN);</w:t>
      </w:r>
      <w:r>
        <w:rPr>
          <w:lang w:eastAsia="zh-CN"/>
        </w:rPr>
        <w:t xml:space="preserve"> S1</w:t>
      </w:r>
      <w:r>
        <w:rPr>
          <w:lang w:eastAsia="zh-CN"/>
        </w:rPr>
        <w:t xml:space="preserve"> Application Protocol (</w:t>
      </w:r>
      <w:r>
        <w:rPr>
          <w:lang w:eastAsia="zh-CN"/>
        </w:rPr>
        <w:t>S1</w:t>
      </w:r>
      <w:r>
        <w:rPr>
          <w:lang w:eastAsia="zh-CN"/>
        </w:rPr>
        <w:t>AP)</w:t>
      </w:r>
      <w:r>
        <w:rPr/>
        <w:t>"</w:t>
      </w:r>
      <w:r>
        <w:rPr>
          <w:lang w:eastAsia="zh-CN"/>
        </w:rPr>
        <w:t>.</w:t>
      </w:r>
    </w:p>
    <w:p>
      <w:pPr>
        <w:pStyle w:val="EX"/>
        <w:rPr/>
      </w:pPr>
      <w:r>
        <w:rPr/>
        <w:t>[1</w:t>
      </w:r>
      <w:r>
        <w:rPr>
          <w:lang w:val="en-US" w:eastAsia="en-US"/>
        </w:rPr>
        <w:t>3</w:t>
      </w:r>
      <w:r>
        <w:rPr/>
        <w:t>]</w:t>
        <w:tab/>
        <w:t>3GPP TS 36.314: "Evolved Universal Terrestrial Radio Access  (E-UTRA); Layer 2 - Measurements".</w:t>
      </w:r>
    </w:p>
    <w:p>
      <w:pPr>
        <w:pStyle w:val="EX"/>
        <w:rPr>
          <w:lang w:val="en-US" w:eastAsia="zh-CN"/>
        </w:rPr>
      </w:pPr>
      <w:r>
        <w:rPr>
          <w:lang w:eastAsia="zh-CN"/>
        </w:rPr>
        <w:t>[</w:t>
      </w:r>
      <w:r>
        <w:rPr>
          <w:lang w:eastAsia="zh-CN"/>
        </w:rPr>
        <w:t>14</w:t>
      </w:r>
      <w:r>
        <w:rPr>
          <w:lang w:eastAsia="zh-CN"/>
        </w:rPr>
        <w:t>]</w:t>
        <w:tab/>
      </w:r>
      <w:r>
        <w:rPr>
          <w:lang w:val="en-US" w:eastAsia="zh-CN"/>
        </w:rPr>
        <w:t>3GPP TS 36.300:</w:t>
      </w:r>
      <w:r>
        <w:rPr/>
        <w:t xml:space="preserve"> </w:t>
      </w:r>
      <w:r>
        <w:rPr>
          <w:lang w:val="en-US"/>
        </w:rPr>
        <w:t>"</w:t>
      </w:r>
      <w:r>
        <w:rPr/>
        <w:t xml:space="preserve"> </w:t>
      </w:r>
      <w:r>
        <w:rPr>
          <w:lang w:val="en-US" w:eastAsia="zh-CN"/>
        </w:rPr>
        <w:t>Evolved Universal Terrestrial Radio Access (E-UTRA) and Evolved Universal Terrestrial Radio Access Network (E-UTRAN); Overall description;</w:t>
      </w:r>
      <w:r>
        <w:rPr>
          <w:lang w:val="en-US" w:eastAsia="zh-CN"/>
        </w:rPr>
        <w:t xml:space="preserve"> </w:t>
      </w:r>
      <w:r>
        <w:rPr>
          <w:lang w:val="en-US" w:eastAsia="zh-CN"/>
        </w:rPr>
        <w:t>Stage 2</w:t>
      </w:r>
      <w:r>
        <w:rPr/>
        <w:t xml:space="preserve"> </w:t>
      </w:r>
      <w:r>
        <w:rPr>
          <w:lang w:val="en-US"/>
        </w:rPr>
        <w:t>"</w:t>
      </w:r>
      <w:r>
        <w:rPr>
          <w:lang w:val="en-US" w:eastAsia="zh-CN"/>
        </w:rPr>
        <w:t>.</w:t>
      </w:r>
    </w:p>
    <w:p>
      <w:pPr>
        <w:pStyle w:val="EX"/>
        <w:rPr>
          <w:lang w:eastAsia="zh-CN"/>
        </w:rPr>
      </w:pPr>
      <w:r>
        <w:rPr>
          <w:lang w:eastAsia="zh-CN"/>
        </w:rPr>
        <w:t>[15]</w:t>
        <w:tab/>
      </w:r>
      <w:r>
        <w:rPr/>
        <w:t>3GPP TS 3</w:t>
      </w:r>
      <w:r>
        <w:rPr>
          <w:lang w:eastAsia="zh-CN"/>
        </w:rPr>
        <w:t>7</w:t>
      </w:r>
      <w:r>
        <w:rPr/>
        <w:t>.</w:t>
      </w:r>
      <w:r>
        <w:rPr>
          <w:lang w:eastAsia="zh-CN"/>
        </w:rPr>
        <w:t>320</w:t>
      </w:r>
      <w:r>
        <w:rPr/>
        <w:t xml:space="preserve">: </w:t>
      </w:r>
      <w:r>
        <w:rPr/>
        <w:t>"Universal Terrestrial Radio Access (UTRA) and Evolved Universal Terrestrial Radio Access (E-UTRA); Radio measurement collection for Minimization of Drive Tests (MDT);</w:t>
      </w:r>
      <w:r>
        <w:rPr>
          <w:lang w:eastAsia="zh-CN"/>
        </w:rPr>
        <w:t xml:space="preserve"> </w:t>
      </w:r>
      <w:r>
        <w:rPr/>
        <w:t>Overall description; Stage 2"</w:t>
      </w:r>
      <w:r>
        <w:rPr/>
        <w:t>.</w:t>
      </w:r>
    </w:p>
    <w:p>
      <w:pPr>
        <w:pStyle w:val="EX"/>
        <w:rPr>
          <w:lang w:eastAsia="zh-CN"/>
        </w:rPr>
      </w:pPr>
      <w:r>
        <w:rPr>
          <w:lang w:eastAsia="zh-CN"/>
        </w:rPr>
        <w:t>[16]</w:t>
        <w:tab/>
      </w:r>
      <w:r>
        <w:rPr/>
        <w:t>3GPP TS 32.302: "Telecommunication management; Configuration Management (CM); Notification Integration Reference Point (IRP): Information Service (IS)".</w:t>
      </w:r>
    </w:p>
    <w:p>
      <w:pPr>
        <w:pStyle w:val="Normal"/>
        <w:keepLines/>
        <w:ind w:left="1702" w:hanging="1418"/>
        <w:rPr/>
      </w:pPr>
      <w:r>
        <w:rPr>
          <w:lang w:eastAsia="zh-CN"/>
        </w:rPr>
        <w:t>[17]</w:t>
        <w:tab/>
      </w:r>
      <w:r>
        <w:rPr/>
        <w:t>3GPP TS 32.662: "Telecommunication management; Configuration Management (CM); Kernel CM Information Service (IS)".</w:t>
      </w:r>
      <w:r>
        <w:rPr>
          <w:lang w:eastAsia="zh-CN"/>
        </w:rPr>
        <w:t xml:space="preserve"> </w:t>
      </w:r>
    </w:p>
    <w:p>
      <w:pPr>
        <w:pStyle w:val="EX"/>
        <w:rPr>
          <w:lang w:eastAsia="zh-CN"/>
        </w:rPr>
      </w:pPr>
      <w:r>
        <w:rPr/>
        <w:t>[</w:t>
      </w:r>
      <w:r>
        <w:rPr>
          <w:lang w:eastAsia="zh-CN"/>
        </w:rPr>
        <w:t>18</w:t>
      </w:r>
      <w:r>
        <w:rPr/>
        <w:t>]</w:t>
        <w:tab/>
        <w:t>Void .</w:t>
      </w:r>
    </w:p>
    <w:p>
      <w:pPr>
        <w:pStyle w:val="EX"/>
        <w:rPr/>
      </w:pPr>
      <w:r>
        <w:rPr/>
        <w:t>[1</w:t>
      </w:r>
      <w:r>
        <w:rPr>
          <w:lang w:eastAsia="zh-CN"/>
        </w:rPr>
        <w:t>9</w:t>
      </w:r>
      <w:r>
        <w:rPr/>
        <w:t>]</w:t>
        <w:tab/>
        <w:t>3GPP TS 25.413: "UTRAN Iu interface RANAP signalling"</w:t>
      </w:r>
      <w:r>
        <w:rPr>
          <w:lang w:eastAsia="zh-CN"/>
        </w:rPr>
        <w:t>.</w:t>
      </w:r>
    </w:p>
    <w:p>
      <w:pPr>
        <w:pStyle w:val="EX"/>
        <w:rPr>
          <w:lang w:eastAsia="zh-CN"/>
        </w:rPr>
      </w:pPr>
      <w:r>
        <w:rPr>
          <w:lang w:eastAsia="zh-CN"/>
        </w:rPr>
        <w:t>[</w:t>
      </w:r>
      <w:r>
        <w:rPr>
          <w:lang w:eastAsia="zh-CN"/>
        </w:rPr>
        <w:t>20</w:t>
      </w:r>
      <w:r>
        <w:rPr>
          <w:lang w:eastAsia="zh-CN"/>
        </w:rPr>
        <w:t>]</w:t>
        <w:tab/>
        <w:t>3GPP TS 48.008: "Mobile Switching Centre-Base Station System (MSC-BSS) interface; Layer 3 specification".</w:t>
      </w:r>
    </w:p>
    <w:p>
      <w:pPr>
        <w:pStyle w:val="EX"/>
        <w:rPr/>
      </w:pPr>
      <w:r>
        <w:rPr>
          <w:lang w:eastAsia="zh-CN"/>
        </w:rPr>
        <w:t>[21]</w:t>
        <w:tab/>
        <w:t>3GPP TS 32.405: "</w:t>
      </w:r>
      <w:r>
        <w:rPr/>
        <w:t>Telecommunication management; Performance Management (PM); Performance measurements</w:t>
      </w:r>
      <w:r>
        <w:rPr>
          <w:lang w:eastAsia="zh-CN"/>
        </w:rPr>
        <w:t xml:space="preserve">; </w:t>
      </w:r>
      <w:r>
        <w:rPr/>
        <w:t>Universal Terrestrial Radio Access Network</w:t>
      </w:r>
      <w:r>
        <w:rPr>
          <w:lang w:eastAsia="zh-CN"/>
        </w:rPr>
        <w:t xml:space="preserve"> (UTRAN)</w:t>
      </w:r>
      <w:r>
        <w:rPr/>
        <w:t>".</w:t>
      </w:r>
    </w:p>
    <w:p>
      <w:pPr>
        <w:pStyle w:val="EX"/>
        <w:rPr/>
      </w:pPr>
      <w:r>
        <w:rPr/>
        <w:t>[22]</w:t>
        <w:tab/>
        <w:t>3GPP TS 32.422: "Telecommunication management; Subscriber and equipment trace; Trace control and configuration management</w:t>
      </w:r>
      <w:r>
        <w:rPr>
          <w:lang w:eastAsia="zh-CN"/>
        </w:rPr>
        <w:t>".</w:t>
      </w:r>
    </w:p>
    <w:p>
      <w:pPr>
        <w:pStyle w:val="EX"/>
        <w:rPr/>
      </w:pPr>
      <w:r>
        <w:rPr>
          <w:lang w:eastAsia="zh-CN"/>
        </w:rPr>
        <w:t>[23]</w:t>
        <w:tab/>
        <w:t xml:space="preserve">3GPP TS 32.423: </w:t>
      </w:r>
      <w:r>
        <w:rPr/>
        <w:t>"Telecommunication management; Subscriber and equipment trace; Trace data definition and management</w:t>
      </w:r>
      <w:r>
        <w:rPr>
          <w:lang w:eastAsia="zh-CN"/>
        </w:rPr>
        <w:t>".</w:t>
      </w:r>
    </w:p>
    <w:p>
      <w:pPr>
        <w:pStyle w:val="EX"/>
        <w:rPr>
          <w:lang w:eastAsia="zh-CN"/>
        </w:rPr>
      </w:pPr>
      <w:r>
        <w:rPr>
          <w:lang w:eastAsia="zh-CN"/>
        </w:rPr>
        <w:t>[24]</w:t>
        <w:tab/>
        <w:t>3GPP TS 36.133: "</w:t>
      </w:r>
      <w:r>
        <w:rPr/>
        <w:t>Evolved Universal Terrestrial Radio Access (E-UTRA); Requirements for support of radio resource management".</w:t>
      </w:r>
    </w:p>
    <w:p>
      <w:pPr>
        <w:pStyle w:val="Heading1"/>
        <w:ind w:left="1134" w:hanging="1134"/>
        <w:rPr/>
      </w:pPr>
      <w:bookmarkStart w:id="10" w:name="__RefHeading___Toc501711021"/>
      <w:bookmarkEnd w:id="10"/>
      <w:r>
        <w:rPr/>
        <w:t>3</w:t>
        <w:tab/>
        <w:t>Definitions and abbreviations</w:t>
      </w:r>
    </w:p>
    <w:p>
      <w:pPr>
        <w:pStyle w:val="Heading2"/>
        <w:rPr/>
      </w:pPr>
      <w:bookmarkStart w:id="11" w:name="__RefHeading___Toc501711022"/>
      <w:bookmarkEnd w:id="11"/>
      <w:r>
        <w:rPr/>
        <w:t>3.1</w:t>
        <w:tab/>
        <w:t>Definitions</w:t>
      </w:r>
    </w:p>
    <w:p>
      <w:pPr>
        <w:pStyle w:val="Normal"/>
        <w:rPr/>
      </w:pPr>
      <w:r>
        <w:rPr/>
        <w:t>For the purposes of the present document, the terms and definitions given in TS 32.101 [</w:t>
      </w:r>
      <w:r>
        <w:rPr>
          <w:lang w:eastAsia="zh-CN"/>
        </w:rPr>
        <w:t>1</w:t>
      </w:r>
      <w:r>
        <w:rPr/>
        <w:t>], TS 32.102 [</w:t>
      </w:r>
      <w:r>
        <w:rPr>
          <w:lang w:eastAsia="zh-CN"/>
        </w:rPr>
        <w:t>2</w:t>
      </w:r>
      <w:r>
        <w:rPr/>
        <w:t>]</w:t>
      </w:r>
      <w:r>
        <w:rPr>
          <w:lang w:eastAsia="zh-CN"/>
        </w:rPr>
        <w:t xml:space="preserve">, </w:t>
      </w:r>
      <w:r>
        <w:rPr>
          <w:lang w:eastAsia="zh-CN"/>
        </w:rPr>
        <w:t>TS 32.150 [</w:t>
      </w:r>
      <w:r>
        <w:fldChar w:fldCharType="begin"/>
      </w:r>
      <w:r>
        <w:rPr>
          <w:lang w:val="en-US" w:eastAsia="en-US"/>
        </w:rPr>
        <w:instrText xml:space="preserve"> REF_TS32150 </w:instrText>
      </w:r>
      <w:r>
        <w:rPr>
          <w:lang w:val="en-US" w:eastAsia="en-US"/>
        </w:rPr>
      </w:r>
      <w:r>
        <w:rPr>
          <w:lang w:val="en-US" w:eastAsia="en-US"/>
        </w:rPr>
        <w:fldChar w:fldCharType="separate"/>
      </w:r>
      <w:r>
        <w:rPr>
          <w:lang w:val="en-US" w:eastAsia="en-US"/>
        </w:rPr>
        <w:t>3</w:t>
      </w:r>
      <w:r>
        <w:rPr>
          <w:lang w:val="en-US" w:eastAsia="en-US"/>
        </w:rPr>
      </w:r>
      <w:r>
        <w:rPr>
          <w:lang w:val="en-US" w:eastAsia="en-US"/>
        </w:rPr>
        <w:fldChar w:fldCharType="end"/>
      </w:r>
      <w:r>
        <w:rPr>
          <w:lang w:eastAsia="zh-CN"/>
        </w:rPr>
        <w:t>]</w:t>
      </w:r>
      <w:r>
        <w:rPr/>
        <w:t xml:space="preserve"> and TR 21.905 [4] and the following apply. A term defined in the present document takes precedence over the definition of the same term, if any, in TS </w:t>
      </w:r>
      <w:r>
        <w:rPr>
          <w:lang w:eastAsia="zh-CN"/>
        </w:rPr>
        <w:t>28.627</w:t>
      </w:r>
      <w:r>
        <w:rPr/>
        <w:t xml:space="preserve"> [</w:t>
      </w:r>
      <w:r>
        <w:rPr>
          <w:lang w:eastAsia="zh-CN"/>
        </w:rPr>
        <w:t>5</w:t>
      </w:r>
      <w:r>
        <w:rPr/>
        <w:t>], TS 32.101 [1], TS 32.102 [2] and T</w:t>
      </w:r>
      <w:r>
        <w:rPr>
          <w:lang w:eastAsia="zh-CN"/>
        </w:rPr>
        <w:t>R</w:t>
      </w:r>
      <w:r>
        <w:rPr/>
        <w:t xml:space="preserve"> 21.905 [4], in that order.</w:t>
      </w:r>
    </w:p>
    <w:p>
      <w:pPr>
        <w:pStyle w:val="Normal"/>
        <w:rPr>
          <w:lang w:val="en-US" w:eastAsia="zh-CN"/>
        </w:rPr>
      </w:pPr>
      <w:r>
        <w:rPr>
          <w:b/>
          <w:bCs/>
          <w:lang w:val="en-US" w:eastAsia="zh-CN"/>
        </w:rPr>
        <w:t xml:space="preserve">Target: </w:t>
      </w:r>
      <w:r>
        <w:rPr/>
        <w:t>See 3GPP</w:t>
      </w:r>
      <w:r>
        <w:rPr>
          <w:lang w:eastAsia="zh-CN"/>
        </w:rPr>
        <w:t xml:space="preserve"> </w:t>
      </w:r>
      <w:r>
        <w:rPr/>
        <w:t>TS</w:t>
      </w:r>
      <w:r>
        <w:rPr>
          <w:lang w:eastAsia="zh-CN"/>
        </w:rPr>
        <w:t xml:space="preserve"> 28.627</w:t>
      </w:r>
      <w:r>
        <w:rPr/>
        <w:t xml:space="preserve"> [</w:t>
      </w:r>
      <w:r>
        <w:rPr>
          <w:lang w:eastAsia="zh-CN"/>
        </w:rPr>
        <w:t>5</w:t>
      </w:r>
      <w:r>
        <w:rPr/>
        <w:t>]</w:t>
      </w:r>
      <w:r>
        <w:rPr>
          <w:lang w:eastAsia="zh-CN"/>
        </w:rPr>
        <w:t>.</w:t>
      </w:r>
    </w:p>
    <w:p>
      <w:pPr>
        <w:pStyle w:val="Normal"/>
        <w:rPr>
          <w:lang w:eastAsia="zh-CN"/>
        </w:rPr>
      </w:pPr>
      <w:r>
        <w:rPr>
          <w:b/>
          <w:bCs/>
          <w:lang w:val="en-US" w:eastAsia="zh-CN"/>
        </w:rPr>
        <w:t>Trigger condition:</w:t>
      </w:r>
      <w:r>
        <w:rPr>
          <w:bCs/>
          <w:lang w:val="en-US" w:eastAsia="zh-CN"/>
        </w:rPr>
        <w:t xml:space="preserve"> </w:t>
      </w:r>
      <w:r>
        <w:rPr/>
        <w:t>See 3GPP</w:t>
      </w:r>
      <w:r>
        <w:rPr>
          <w:lang w:eastAsia="zh-CN"/>
        </w:rPr>
        <w:t xml:space="preserve"> </w:t>
      </w:r>
      <w:r>
        <w:rPr/>
        <w:t>TS</w:t>
      </w:r>
      <w:r>
        <w:rPr>
          <w:lang w:eastAsia="zh-CN"/>
        </w:rPr>
        <w:t xml:space="preserve"> 28.627</w:t>
      </w:r>
      <w:r>
        <w:rPr/>
        <w:t xml:space="preserve"> [</w:t>
      </w:r>
      <w:r>
        <w:rPr>
          <w:lang w:eastAsia="zh-CN"/>
        </w:rPr>
        <w:t>5</w:t>
      </w:r>
      <w:r>
        <w:rPr/>
        <w:t>]</w:t>
      </w:r>
      <w:r>
        <w:rPr>
          <w:lang w:eastAsia="zh-CN"/>
        </w:rPr>
        <w:t>.</w:t>
      </w:r>
    </w:p>
    <w:p>
      <w:pPr>
        <w:pStyle w:val="Normal"/>
        <w:rPr/>
      </w:pPr>
      <w:r>
        <w:rPr>
          <w:b/>
        </w:rPr>
        <w:t>Hand-Over parameter Optimisation</w:t>
      </w:r>
      <w:r>
        <w:rPr/>
        <w:t>: See clause 4.3 of this document and Mobility Robustness Optimisation (MRO) are synonyms (see TS 36.300 [14]).</w:t>
      </w:r>
    </w:p>
    <w:p>
      <w:pPr>
        <w:pStyle w:val="Heading2"/>
        <w:rPr/>
      </w:pPr>
      <w:bookmarkStart w:id="12" w:name="__RefHeading___Toc501711023"/>
      <w:bookmarkEnd w:id="12"/>
      <w:r>
        <w:rPr/>
        <w:t>3.2</w:t>
        <w:tab/>
        <w:t>Abbreviations</w:t>
      </w:r>
    </w:p>
    <w:p>
      <w:pPr>
        <w:pStyle w:val="Normal"/>
        <w:rPr/>
      </w:pPr>
      <w:r>
        <w:rPr/>
        <w:t xml:space="preserve">For the purposes of the present document, the abbreviations given in TR 21.905 [4], TS </w:t>
      </w:r>
      <w:r>
        <w:rPr>
          <w:lang w:eastAsia="zh-CN"/>
        </w:rPr>
        <w:t>28.627</w:t>
      </w:r>
      <w:r>
        <w:rPr/>
        <w:t xml:space="preserve"> [</w:t>
      </w:r>
      <w:r>
        <w:rPr/>
        <w:t>5</w:t>
      </w:r>
      <w:r>
        <w:rPr/>
        <w:t xml:space="preserve">] and the following apply. An abbreviation defined in the present document takes precedence over the definition of the same abbreviation, if any, in TR 21.905 [4] and TS </w:t>
      </w:r>
      <w:r>
        <w:rPr>
          <w:lang w:eastAsia="zh-CN"/>
        </w:rPr>
        <w:t>28.627</w:t>
      </w:r>
      <w:r>
        <w:rPr/>
        <w:t xml:space="preserve"> [</w:t>
      </w:r>
      <w:r>
        <w:rPr/>
        <w:t>5</w:t>
      </w:r>
      <w:r>
        <w:rPr/>
        <w:t>].</w:t>
      </w:r>
    </w:p>
    <w:p>
      <w:pPr>
        <w:pStyle w:val="EW"/>
        <w:rPr/>
      </w:pPr>
      <w:r>
        <w:rPr/>
        <w:t>AAS</w:t>
        <w:tab/>
        <w:t>Active Antenna System</w:t>
      </w:r>
    </w:p>
    <w:p>
      <w:pPr>
        <w:pStyle w:val="EW"/>
        <w:rPr/>
      </w:pPr>
      <w:r>
        <w:rPr/>
        <w:t>AoA</w:t>
        <w:tab/>
        <w:t>Angle of Arrival</w:t>
      </w:r>
    </w:p>
    <w:p>
      <w:pPr>
        <w:pStyle w:val="EW"/>
        <w:rPr/>
      </w:pPr>
      <w:r>
        <w:rPr/>
        <w:t>CAC</w:t>
        <w:tab/>
        <w:t>Composite Available Capacity</w:t>
      </w:r>
    </w:p>
    <w:p>
      <w:pPr>
        <w:pStyle w:val="EW"/>
        <w:rPr>
          <w:lang w:eastAsia="zh-CN"/>
        </w:rPr>
      </w:pPr>
      <w:r>
        <w:rPr>
          <w:lang w:eastAsia="zh-CN"/>
        </w:rPr>
        <w:t>CCO</w:t>
        <w:tab/>
        <w:t>Capacity and Coverage Optimization</w:t>
      </w:r>
    </w:p>
    <w:p>
      <w:pPr>
        <w:pStyle w:val="EW"/>
        <w:rPr/>
      </w:pPr>
      <w:r>
        <w:rPr/>
        <w:t>CDF</w:t>
        <w:tab/>
        <w:t>Cumulative Distribution Function</w:t>
      </w:r>
    </w:p>
    <w:p>
      <w:pPr>
        <w:pStyle w:val="EW"/>
        <w:rPr>
          <w:lang w:eastAsia="zh-CN"/>
        </w:rPr>
      </w:pPr>
      <w:r>
        <w:rPr>
          <w:lang w:eastAsia="zh-CN"/>
        </w:rPr>
        <w:t>COC</w:t>
        <w:tab/>
        <w:t>Cell Outage Compensation</w:t>
      </w:r>
      <w:r>
        <w:rPr>
          <w:lang w:eastAsia="zh-CN"/>
        </w:rPr>
        <w:t xml:space="preserve"> </w:t>
      </w:r>
    </w:p>
    <w:p>
      <w:pPr>
        <w:pStyle w:val="EW"/>
        <w:rPr>
          <w:lang w:eastAsia="zh-CN"/>
        </w:rPr>
      </w:pPr>
      <w:r>
        <w:rPr>
          <w:lang w:eastAsia="zh-CN"/>
        </w:rPr>
        <w:t>CQI</w:t>
        <w:tab/>
        <w:t>Channel Quality Indicator</w:t>
      </w:r>
    </w:p>
    <w:p>
      <w:pPr>
        <w:pStyle w:val="EW"/>
        <w:rPr/>
      </w:pPr>
      <w:r>
        <w:rPr/>
        <w:t>EM</w:t>
        <w:tab/>
        <w:t xml:space="preserve">Element Manager </w:t>
      </w:r>
    </w:p>
    <w:p>
      <w:pPr>
        <w:pStyle w:val="EW"/>
        <w:rPr>
          <w:lang w:eastAsia="zh-CN"/>
        </w:rPr>
      </w:pPr>
      <w:r>
        <w:rPr>
          <w:lang w:eastAsia="zh-CN"/>
        </w:rPr>
        <w:t>e</w:t>
      </w:r>
      <w:r>
        <w:rPr/>
        <w:t>N</w:t>
      </w:r>
      <w:r>
        <w:rPr>
          <w:lang w:eastAsia="zh-CN"/>
        </w:rPr>
        <w:t>odeB, eNB</w:t>
        <w:tab/>
      </w:r>
      <w:r>
        <w:rPr/>
        <w:t>evolved</w:t>
      </w:r>
      <w:r>
        <w:rPr>
          <w:lang w:eastAsia="ja-JP"/>
        </w:rPr>
        <w:t xml:space="preserve"> NodeB</w:t>
      </w:r>
    </w:p>
    <w:p>
      <w:pPr>
        <w:pStyle w:val="EW"/>
        <w:rPr>
          <w:lang w:eastAsia="zh-CN"/>
        </w:rPr>
      </w:pPr>
      <w:r>
        <w:rPr>
          <w:lang w:eastAsia="zh-CN"/>
        </w:rPr>
        <w:t>ESM</w:t>
        <w:tab/>
      </w:r>
      <w:r>
        <w:rPr/>
        <w:t xml:space="preserve">Energy Saving </w:t>
      </w:r>
      <w:r>
        <w:rPr/>
        <w:t>Management</w:t>
      </w:r>
    </w:p>
    <w:p>
      <w:pPr>
        <w:pStyle w:val="EW"/>
        <w:rPr/>
      </w:pPr>
      <w:r>
        <w:rPr>
          <w:lang w:eastAsia="zh-CN"/>
        </w:rPr>
        <w:t>E-</w:t>
      </w:r>
      <w:r>
        <w:rPr/>
        <w:t>UTRAN</w:t>
        <w:tab/>
      </w:r>
      <w:r>
        <w:rPr>
          <w:lang w:eastAsia="zh-CN"/>
        </w:rPr>
        <w:t xml:space="preserve">Evolved </w:t>
      </w:r>
      <w:r>
        <w:rPr/>
        <w:t xml:space="preserve">Universal Terrestrial Radio Access Network </w:t>
      </w:r>
    </w:p>
    <w:p>
      <w:pPr>
        <w:pStyle w:val="EW"/>
        <w:rPr>
          <w:lang w:eastAsia="zh-CN"/>
        </w:rPr>
      </w:pPr>
      <w:r>
        <w:rPr/>
        <w:t>GNSS</w:t>
        <w:tab/>
        <w:t>Global Navigation Satellite System</w:t>
      </w:r>
    </w:p>
    <w:p>
      <w:pPr>
        <w:pStyle w:val="EW"/>
        <w:rPr>
          <w:lang w:eastAsia="zh-CN"/>
        </w:rPr>
      </w:pPr>
      <w:r>
        <w:rPr>
          <w:lang w:eastAsia="zh-CN"/>
        </w:rPr>
        <w:t>HO</w:t>
        <w:tab/>
        <w:t>Handover</w:t>
      </w:r>
    </w:p>
    <w:p>
      <w:pPr>
        <w:pStyle w:val="EW"/>
        <w:rPr>
          <w:lang w:eastAsia="zh-CN"/>
        </w:rPr>
      </w:pPr>
      <w:r>
        <w:rPr/>
        <w:t>HOO</w:t>
        <w:tab/>
        <w:t>HandOver parameter Optimization</w:t>
      </w:r>
    </w:p>
    <w:p>
      <w:pPr>
        <w:pStyle w:val="EW"/>
        <w:rPr>
          <w:lang w:eastAsia="zh-CN"/>
        </w:rPr>
      </w:pPr>
      <w:r>
        <w:rPr>
          <w:lang w:eastAsia="zh-CN"/>
        </w:rPr>
        <w:t>ICIC</w:t>
        <w:tab/>
        <w:t>I</w:t>
      </w:r>
      <w:r>
        <w:rPr>
          <w:lang w:eastAsia="zh-CN"/>
        </w:rPr>
        <w:t xml:space="preserve">nter </w:t>
      </w:r>
      <w:r>
        <w:rPr>
          <w:lang w:eastAsia="zh-CN"/>
        </w:rPr>
        <w:t>C</w:t>
      </w:r>
      <w:r>
        <w:rPr>
          <w:lang w:eastAsia="zh-CN"/>
        </w:rPr>
        <w:t xml:space="preserve">ell </w:t>
      </w:r>
      <w:r>
        <w:rPr>
          <w:lang w:eastAsia="zh-CN"/>
        </w:rPr>
        <w:t>I</w:t>
      </w:r>
      <w:r>
        <w:rPr>
          <w:lang w:eastAsia="zh-CN"/>
        </w:rPr>
        <w:t xml:space="preserve">nterference </w:t>
      </w:r>
      <w:r>
        <w:rPr>
          <w:lang w:eastAsia="zh-CN"/>
        </w:rPr>
        <w:t>C</w:t>
      </w:r>
      <w:r>
        <w:rPr>
          <w:lang w:eastAsia="zh-CN"/>
        </w:rPr>
        <w:t>oordination</w:t>
      </w:r>
    </w:p>
    <w:p>
      <w:pPr>
        <w:pStyle w:val="EW"/>
        <w:rPr/>
      </w:pPr>
      <w:r>
        <w:rPr/>
        <w:t>IOC</w:t>
        <w:tab/>
        <w:t>Information Object Class</w:t>
      </w:r>
    </w:p>
    <w:p>
      <w:pPr>
        <w:pStyle w:val="EW"/>
        <w:rPr>
          <w:lang w:eastAsia="zh-CN"/>
        </w:rPr>
      </w:pPr>
      <w:r>
        <w:rPr>
          <w:lang w:eastAsia="zh-CN"/>
        </w:rPr>
        <w:t>LB</w:t>
        <w:tab/>
        <w:t>Load Balancing</w:t>
      </w:r>
    </w:p>
    <w:p>
      <w:pPr>
        <w:pStyle w:val="EW"/>
        <w:rPr/>
      </w:pPr>
      <w:r>
        <w:rPr/>
        <w:t>LBO</w:t>
        <w:tab/>
        <w:t xml:space="preserve">Load Balancing Optimization </w:t>
      </w:r>
    </w:p>
    <w:p>
      <w:pPr>
        <w:pStyle w:val="EW"/>
        <w:rPr/>
      </w:pPr>
      <w:r>
        <w:rPr/>
        <w:t>MDT</w:t>
        <w:tab/>
        <w:t>Minimization of Drive Tests</w:t>
      </w:r>
    </w:p>
    <w:p>
      <w:pPr>
        <w:pStyle w:val="EW"/>
        <w:rPr/>
      </w:pPr>
      <w:r>
        <w:rPr/>
        <w:t>MRO</w:t>
        <w:tab/>
        <w:t>Mobility Robustness Optimisation</w:t>
      </w:r>
    </w:p>
    <w:p>
      <w:pPr>
        <w:pStyle w:val="EW"/>
        <w:rPr/>
      </w:pPr>
      <w:r>
        <w:rPr/>
        <w:t>NM</w:t>
        <w:tab/>
        <w:t>Network Manager</w:t>
      </w:r>
    </w:p>
    <w:p>
      <w:pPr>
        <w:pStyle w:val="EW"/>
        <w:rPr>
          <w:lang w:eastAsia="zh-CN"/>
        </w:rPr>
      </w:pPr>
      <w:r>
        <w:rPr/>
        <w:t>NRM</w:t>
        <w:tab/>
        <w:t>Network Resource Model</w:t>
      </w:r>
    </w:p>
    <w:p>
      <w:pPr>
        <w:pStyle w:val="EW"/>
        <w:rPr>
          <w:lang w:eastAsia="zh-CN"/>
        </w:rPr>
      </w:pPr>
      <w:r>
        <w:rPr>
          <w:lang w:eastAsia="zh-CN"/>
        </w:rPr>
        <w:t>OAM</w:t>
        <w:tab/>
        <w:t>Operation Administration Maintenance</w:t>
      </w:r>
      <w:r>
        <w:rPr>
          <w:lang w:eastAsia="zh-CN"/>
        </w:rPr>
        <w:t xml:space="preserve"> </w:t>
      </w:r>
    </w:p>
    <w:p>
      <w:pPr>
        <w:pStyle w:val="EW"/>
        <w:rPr>
          <w:lang w:eastAsia="zh-CN"/>
        </w:rPr>
      </w:pPr>
      <w:r>
        <w:rPr>
          <w:lang w:eastAsia="zh-CN"/>
        </w:rPr>
        <w:t>PM</w:t>
        <w:tab/>
        <w:t>Performance Measurement</w:t>
      </w:r>
    </w:p>
    <w:p>
      <w:pPr>
        <w:pStyle w:val="EW"/>
        <w:rPr>
          <w:lang w:eastAsia="zh-CN"/>
        </w:rPr>
      </w:pPr>
      <w:r>
        <w:rPr>
          <w:lang w:eastAsia="zh-CN"/>
        </w:rPr>
        <w:t>RACH</w:t>
        <w:tab/>
        <w:t>Random Access Channel</w:t>
      </w:r>
    </w:p>
    <w:p>
      <w:pPr>
        <w:pStyle w:val="EW"/>
        <w:rPr>
          <w:lang w:eastAsia="zh-CN"/>
        </w:rPr>
      </w:pPr>
      <w:r>
        <w:rPr>
          <w:lang w:eastAsia="zh-CN"/>
        </w:rPr>
        <w:t>RLF</w:t>
        <w:tab/>
        <w:t>Radio Link Failure</w:t>
      </w:r>
    </w:p>
    <w:p>
      <w:pPr>
        <w:pStyle w:val="EW"/>
        <w:rPr>
          <w:lang w:eastAsia="zh-CN"/>
        </w:rPr>
      </w:pPr>
      <w:r>
        <w:rPr>
          <w:lang w:eastAsia="zh-CN"/>
        </w:rPr>
        <w:t>RO</w:t>
        <w:tab/>
        <w:t>RACH Optimization</w:t>
      </w:r>
      <w:r>
        <w:rPr>
          <w:lang w:eastAsia="zh-CN"/>
        </w:rPr>
        <w:t xml:space="preserve"> </w:t>
      </w:r>
    </w:p>
    <w:p>
      <w:pPr>
        <w:pStyle w:val="EW"/>
        <w:rPr>
          <w:lang w:eastAsia="zh-CN"/>
        </w:rPr>
      </w:pPr>
      <w:r>
        <w:rPr>
          <w:lang w:eastAsia="zh-CN"/>
        </w:rPr>
        <w:t>RSCP</w:t>
        <w:tab/>
        <w:t>Received Signal Code Power</w:t>
      </w:r>
    </w:p>
    <w:p>
      <w:pPr>
        <w:pStyle w:val="EW"/>
        <w:rPr>
          <w:lang w:eastAsia="zh-CN"/>
        </w:rPr>
      </w:pPr>
      <w:r>
        <w:rPr>
          <w:lang w:eastAsia="zh-CN"/>
        </w:rPr>
        <w:t>RSRP</w:t>
        <w:tab/>
        <w:t>Reference Signal Received Power</w:t>
      </w:r>
    </w:p>
    <w:p>
      <w:pPr>
        <w:pStyle w:val="EW"/>
        <w:rPr>
          <w:lang w:eastAsia="zh-CN"/>
        </w:rPr>
      </w:pPr>
      <w:r>
        <w:rPr>
          <w:lang w:eastAsia="zh-CN"/>
        </w:rPr>
        <w:t>RSRQ</w:t>
        <w:tab/>
        <w:t>Reference Signal Received Quality</w:t>
      </w:r>
    </w:p>
    <w:p>
      <w:pPr>
        <w:pStyle w:val="EW"/>
        <w:rPr>
          <w:lang w:eastAsia="zh-CN"/>
        </w:rPr>
      </w:pPr>
      <w:r>
        <w:rPr>
          <w:lang w:eastAsia="zh-CN"/>
        </w:rPr>
        <w:t>RTWP</w:t>
        <w:tab/>
        <w:t>Received Total Wideband Power</w:t>
      </w:r>
    </w:p>
    <w:p>
      <w:pPr>
        <w:pStyle w:val="EW"/>
        <w:rPr>
          <w:lang w:eastAsia="zh-CN"/>
        </w:rPr>
      </w:pPr>
      <w:r>
        <w:rPr>
          <w:lang w:eastAsia="zh-CN"/>
        </w:rPr>
        <w:t>SON</w:t>
        <w:tab/>
        <w:t>Self Organizing Networks</w:t>
      </w:r>
      <w:r>
        <w:rPr>
          <w:lang w:eastAsia="zh-CN"/>
        </w:rPr>
        <w:t xml:space="preserve"> </w:t>
      </w:r>
    </w:p>
    <w:p>
      <w:pPr>
        <w:pStyle w:val="EW"/>
        <w:rPr>
          <w:lang w:eastAsia="zh-CN"/>
        </w:rPr>
      </w:pPr>
      <w:r>
        <w:rPr>
          <w:lang w:eastAsia="zh-CN"/>
        </w:rPr>
        <w:t>TA</w:t>
        <w:tab/>
        <w:t>Timing Advance</w:t>
      </w:r>
    </w:p>
    <w:p>
      <w:pPr>
        <w:pStyle w:val="EW"/>
        <w:rPr>
          <w:lang w:eastAsia="zh-CN"/>
        </w:rPr>
      </w:pPr>
      <w:r>
        <w:rPr>
          <w:lang w:eastAsia="ja-JP"/>
        </w:rPr>
        <w:t>UE</w:t>
        <w:tab/>
        <w:t>User Equipment</w:t>
      </w:r>
    </w:p>
    <w:p>
      <w:pPr>
        <w:pStyle w:val="Heading1"/>
        <w:ind w:left="1134" w:hanging="1134"/>
        <w:rPr/>
      </w:pPr>
      <w:bookmarkStart w:id="13" w:name="__RefHeading___Toc501711024"/>
      <w:bookmarkEnd w:id="13"/>
      <w:r>
        <w:rPr/>
        <w:t>4</w:t>
        <w:tab/>
        <w:t>SON Policy and optimization function definitions</w:t>
      </w:r>
    </w:p>
    <w:p>
      <w:pPr>
        <w:pStyle w:val="Heading2"/>
        <w:rPr>
          <w:lang w:eastAsia="zh-CN"/>
        </w:rPr>
      </w:pPr>
      <w:bookmarkStart w:id="14" w:name="__RefHeading___Toc501711025"/>
      <w:bookmarkEnd w:id="14"/>
      <w:r>
        <w:rPr/>
        <w:t>4.</w:t>
      </w:r>
      <w:r>
        <w:rPr>
          <w:lang w:eastAsia="zh-CN"/>
        </w:rPr>
        <w:t>1</w:t>
        <w:tab/>
        <w:t xml:space="preserve">Monitoring and </w:t>
      </w:r>
      <w:r>
        <w:rPr>
          <w:lang w:eastAsia="zh-CN"/>
        </w:rPr>
        <w:t>management</w:t>
      </w:r>
      <w:r>
        <w:rPr>
          <w:lang w:eastAsia="zh-CN"/>
        </w:rPr>
        <w:t xml:space="preserve"> </w:t>
      </w:r>
      <w:r>
        <w:rPr>
          <w:lang w:eastAsia="zh-CN"/>
        </w:rPr>
        <w:t>o</w:t>
      </w:r>
      <w:r>
        <w:rPr>
          <w:lang w:eastAsia="zh-CN"/>
        </w:rPr>
        <w:t xml:space="preserve">perations for </w:t>
      </w:r>
      <w:r>
        <w:rPr>
          <w:lang w:eastAsia="zh-CN"/>
        </w:rPr>
        <w:t>s</w:t>
      </w:r>
      <w:r>
        <w:rPr>
          <w:lang w:eastAsia="zh-CN"/>
        </w:rPr>
        <w:t>elf-</w:t>
      </w:r>
      <w:r>
        <w:rPr>
          <w:lang w:eastAsia="zh-CN"/>
        </w:rPr>
        <w:t>o</w:t>
      </w:r>
      <w:r>
        <w:rPr>
          <w:lang w:eastAsia="zh-CN"/>
        </w:rPr>
        <w:t>ptimization</w:t>
      </w:r>
    </w:p>
    <w:p>
      <w:pPr>
        <w:pStyle w:val="Heading3"/>
        <w:rPr/>
      </w:pPr>
      <w:bookmarkStart w:id="15" w:name="__RefHeading___Toc501711026"/>
      <w:bookmarkEnd w:id="15"/>
      <w:r>
        <w:rPr/>
        <w:t>4.</w:t>
      </w:r>
      <w:r>
        <w:rPr>
          <w:lang w:eastAsia="zh-CN"/>
        </w:rPr>
        <w:t>1</w:t>
      </w:r>
      <w:r>
        <w:rPr/>
        <w:t>.1</w:t>
      </w:r>
      <w:r>
        <w:rPr/>
        <w:tab/>
      </w:r>
      <w:r>
        <w:rPr>
          <w:lang w:eastAsia="zh-CN"/>
        </w:rPr>
        <w:t xml:space="preserve">Monitoring and </w:t>
      </w:r>
      <w:r>
        <w:rPr>
          <w:lang w:eastAsia="zh-CN"/>
        </w:rPr>
        <w:t>management</w:t>
      </w:r>
      <w:r>
        <w:rPr>
          <w:lang w:eastAsia="zh-CN"/>
        </w:rPr>
        <w:t xml:space="preserve"> </w:t>
      </w:r>
      <w:r>
        <w:rPr>
          <w:lang w:eastAsia="zh-CN"/>
        </w:rPr>
        <w:t>f</w:t>
      </w:r>
      <w:r>
        <w:rPr>
          <w:lang w:eastAsia="zh-CN"/>
        </w:rPr>
        <w:t>unction</w:t>
      </w:r>
    </w:p>
    <w:p>
      <w:pPr>
        <w:pStyle w:val="Heading4"/>
        <w:ind w:left="1418" w:hanging="1418"/>
        <w:rPr/>
      </w:pPr>
      <w:bookmarkStart w:id="16" w:name="__RefHeading___Toc501711027"/>
      <w:bookmarkEnd w:id="16"/>
      <w:r>
        <w:rPr>
          <w:lang w:val="en-US"/>
        </w:rPr>
        <w:t>4.</w:t>
      </w:r>
      <w:r>
        <w:rPr>
          <w:lang w:val="en-US" w:eastAsia="zh-CN"/>
        </w:rPr>
        <w:t>1</w:t>
      </w:r>
      <w:r>
        <w:rPr>
          <w:lang w:val="en-US"/>
        </w:rPr>
        <w:t>.1</w:t>
      </w:r>
      <w:r>
        <w:rPr>
          <w:lang w:val="en-US"/>
        </w:rPr>
        <w:t>.1</w:t>
      </w:r>
      <w:r>
        <w:rPr>
          <w:lang w:val="en-US"/>
        </w:rPr>
        <w:tab/>
        <w:t>Usage of Itf-N</w:t>
      </w:r>
    </w:p>
    <w:p>
      <w:pPr>
        <w:pStyle w:val="TextBody"/>
        <w:rPr/>
      </w:pPr>
      <w:r>
        <w:rPr/>
        <w:t xml:space="preserve">For specifically defined </w:t>
      </w:r>
      <w:r>
        <w:rPr>
          <w:lang w:eastAsia="zh-CN"/>
        </w:rPr>
        <w:t>Itf-N NRM I</w:t>
      </w:r>
      <w:r>
        <w:rPr/>
        <w:t xml:space="preserve">nterface see </w:t>
      </w:r>
      <w:r>
        <w:rPr>
          <w:lang w:eastAsia="zh-CN"/>
        </w:rPr>
        <w:t>clause 5</w:t>
      </w:r>
      <w:r>
        <w:rPr/>
        <w:t>.</w:t>
      </w:r>
    </w:p>
    <w:p>
      <w:pPr>
        <w:pStyle w:val="Heading2"/>
        <w:rPr>
          <w:lang w:eastAsia="zh-CN"/>
        </w:rPr>
      </w:pPr>
      <w:bookmarkStart w:id="17" w:name="__RefHeading___Toc501711028"/>
      <w:bookmarkEnd w:id="17"/>
      <w:r>
        <w:rPr/>
        <w:t>4.2</w:t>
        <w:tab/>
        <w:t xml:space="preserve">Load </w:t>
      </w:r>
      <w:r>
        <w:rPr/>
        <w:t>b</w:t>
      </w:r>
      <w:r>
        <w:rPr/>
        <w:t>alancing</w:t>
      </w:r>
      <w:r>
        <w:rPr>
          <w:lang w:eastAsia="zh-CN"/>
        </w:rPr>
        <w:t xml:space="preserve"> </w:t>
      </w:r>
      <w:r>
        <w:rPr>
          <w:lang w:eastAsia="zh-CN"/>
        </w:rPr>
        <w:t>o</w:t>
      </w:r>
      <w:r>
        <w:rPr>
          <w:lang w:eastAsia="zh-CN"/>
        </w:rPr>
        <w:t xml:space="preserve">ptimization </w:t>
      </w:r>
      <w:r>
        <w:rPr>
          <w:lang w:eastAsia="zh-CN"/>
        </w:rPr>
        <w:t>f</w:t>
      </w:r>
      <w:r>
        <w:rPr>
          <w:lang w:eastAsia="zh-CN"/>
        </w:rPr>
        <w:t>unction</w:t>
      </w:r>
    </w:p>
    <w:p>
      <w:pPr>
        <w:pStyle w:val="Heading3"/>
        <w:rPr>
          <w:lang w:eastAsia="zh-CN"/>
        </w:rPr>
      </w:pPr>
      <w:bookmarkStart w:id="18" w:name="__RefHeading___Toc501711029"/>
      <w:bookmarkEnd w:id="18"/>
      <w:r>
        <w:rPr>
          <w:lang w:eastAsia="zh-CN"/>
        </w:rPr>
        <w:t>4.2.1</w:t>
        <w:tab/>
      </w:r>
      <w:r>
        <w:rPr/>
        <w:t>Objective and targets</w:t>
      </w:r>
    </w:p>
    <w:p>
      <w:pPr>
        <w:pStyle w:val="Normal"/>
        <w:rPr>
          <w:szCs w:val="21"/>
          <w:lang w:eastAsia="zh-CN"/>
        </w:rPr>
      </w:pPr>
      <w:r>
        <w:rPr>
          <w:szCs w:val="21"/>
          <w:lang w:eastAsia="zh-CN"/>
        </w:rPr>
        <w:t xml:space="preserve">The </w:t>
      </w:r>
      <w:r>
        <w:rPr>
          <w:szCs w:val="21"/>
          <w:lang w:eastAsia="zh-CN"/>
        </w:rPr>
        <w:t>objective</w:t>
      </w:r>
      <w:r>
        <w:rPr>
          <w:szCs w:val="21"/>
          <w:lang w:eastAsia="zh-CN"/>
        </w:rPr>
        <w:t xml:space="preserve"> of LB Optimization is to cope with undesired traffic load distribution </w:t>
      </w:r>
      <w:r>
        <w:rPr/>
        <w:t>and to minimize the number of handovers and redirections needed to achieve the load balancing.</w:t>
      </w:r>
      <w:r>
        <w:rPr>
          <w:lang w:eastAsia="zh-CN"/>
        </w:rPr>
        <w:t xml:space="preserve"> O</w:t>
      </w:r>
      <w:r>
        <w:rPr>
          <w:lang w:eastAsia="zh-CN"/>
        </w:rPr>
        <w:t>ne of the following targets or the combination of the following targets shall be used.</w:t>
      </w:r>
      <w:r>
        <w:rPr>
          <w:lang w:eastAsia="zh-CN"/>
        </w:rPr>
        <w:t xml:space="preserve"> The </w:t>
      </w:r>
      <w:r>
        <w:rPr>
          <w:lang w:eastAsia="zh-CN"/>
        </w:rPr>
        <w:t xml:space="preserve">specific </w:t>
      </w:r>
      <w:r>
        <w:rPr>
          <w:lang w:eastAsia="zh-CN"/>
        </w:rPr>
        <w:t xml:space="preserve">target value </w:t>
      </w:r>
      <w:r>
        <w:rPr>
          <w:lang w:eastAsia="zh-CN"/>
        </w:rPr>
        <w:t xml:space="preserve">or values </w:t>
      </w:r>
      <w:r>
        <w:rPr>
          <w:lang w:eastAsia="zh-CN"/>
        </w:rPr>
        <w:t>shall be configured by operators.</w:t>
      </w:r>
      <w:r>
        <w:rPr>
          <w:lang w:eastAsia="zh-CN"/>
        </w:rPr>
        <w:t xml:space="preserve"> Operators should assign weights for targets being used</w:t>
      </w:r>
      <w:r>
        <w:rPr>
          <w:lang w:eastAsia="zh-CN"/>
        </w:rPr>
        <w:t>.</w:t>
      </w:r>
    </w:p>
    <w:p>
      <w:pPr>
        <w:pStyle w:val="Normal"/>
        <w:rPr>
          <w:color w:val="0000FF"/>
          <w:lang w:eastAsia="zh-CN"/>
        </w:rPr>
      </w:pPr>
      <w:r>
        <w:rPr>
          <w:color w:val="0000FF"/>
          <w:lang w:eastAsia="zh-CN"/>
        </w:rPr>
        <w:t xml:space="preserve">Targets drawn from the following table can be configured for LBO: </w:t>
      </w:r>
    </w:p>
    <w:tbl>
      <w:tblPr>
        <w:tblW w:w="8353" w:type="dxa"/>
        <w:jc w:val="center"/>
        <w:tblInd w:w="0" w:type="dxa"/>
        <w:tblLayout w:type="fixed"/>
        <w:tblCellMar>
          <w:top w:w="0" w:type="dxa"/>
          <w:left w:w="108" w:type="dxa"/>
          <w:bottom w:w="0" w:type="dxa"/>
          <w:right w:w="108" w:type="dxa"/>
        </w:tblCellMar>
      </w:tblPr>
      <w:tblGrid>
        <w:gridCol w:w="1934"/>
        <w:gridCol w:w="4917"/>
        <w:gridCol w:w="1502"/>
      </w:tblGrid>
      <w:tr>
        <w:trPr>
          <w:tblHeader w:val="true"/>
          <w:cantSplit w:val="true"/>
        </w:trPr>
        <w:tc>
          <w:tcPr>
            <w:tcW w:w="19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zh-CN"/>
              </w:rPr>
              <w:t>Target</w:t>
            </w:r>
            <w:r>
              <w:rPr/>
              <w:t xml:space="preserve"> Name</w:t>
            </w:r>
          </w:p>
        </w:tc>
        <w:tc>
          <w:tcPr>
            <w:tcW w:w="491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c>
          <w:tcPr>
            <w:tcW w:w="1502"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zh-CN"/>
              </w:rPr>
            </w:pPr>
            <w:r>
              <w:rPr/>
              <w:t>Legal Values</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t xml:space="preserve">RRC </w:t>
            </w:r>
            <w:r>
              <w:rPr>
                <w:lang w:eastAsia="zh-CN"/>
              </w:rPr>
              <w:t>connection establishments</w:t>
            </w:r>
            <w:r>
              <w:rPr/>
              <w:t xml:space="preserve"> </w:t>
            </w:r>
            <w:r>
              <w:rPr>
                <w:lang w:eastAsia="zh-CN"/>
              </w:rPr>
              <w:t>failure rate related to load</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t>The number of Failed RRC connection establishments related to load/ The total number of Attempted RRC connection establishments.</w:t>
            </w:r>
          </w:p>
          <w:p>
            <w:pPr>
              <w:pStyle w:val="TAL"/>
              <w:rPr/>
            </w:pPr>
            <w:r>
              <w:rPr/>
            </w:r>
          </w:p>
          <w:p>
            <w:pPr>
              <w:pStyle w:val="TAL"/>
              <w:rPr/>
            </w:pPr>
            <w:r>
              <w:rPr/>
              <w:t>The target is met if the actual rate is smaller than the target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E-RAB setup failure rate</w:t>
            </w:r>
            <w:r>
              <w:rPr>
                <w:lang w:eastAsia="zh-CN"/>
              </w:rPr>
              <w:t xml:space="preserve"> </w:t>
            </w:r>
            <w:r>
              <w:rPr>
                <w:lang w:eastAsia="zh-CN"/>
              </w:rPr>
              <w:t>related</w:t>
            </w:r>
            <w:r>
              <w:rPr>
                <w:lang w:eastAsia="zh-CN"/>
              </w:rPr>
              <w:t xml:space="preserve"> to load </w:t>
            </w:r>
            <w:r>
              <w:rPr>
                <w:lang w:eastAsia="zh-CN"/>
              </w:rPr>
              <w:t xml:space="preserve"> </w:t>
            </w:r>
          </w:p>
        </w:tc>
        <w:tc>
          <w:tcPr>
            <w:tcW w:w="4917"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val="en-US" w:eastAsia="zh-CN"/>
              </w:rPr>
              <w:t>The number of</w:t>
            </w:r>
            <w:r>
              <w:rPr/>
              <w:t xml:space="preserve"> </w:t>
            </w:r>
            <w:r>
              <w:rPr/>
              <w:t>E-RAB</w:t>
            </w:r>
            <w:r>
              <w:rPr/>
              <w:t xml:space="preserve"> </w:t>
            </w:r>
            <w:r>
              <w:rPr/>
              <w:t>setup</w:t>
            </w:r>
            <w:r>
              <w:rPr/>
              <w:t xml:space="preserve"> failure related to load</w:t>
            </w:r>
            <w:r>
              <w:rPr>
                <w:lang w:val="en-US" w:eastAsia="zh-CN"/>
              </w:rPr>
              <w:t xml:space="preserve">/ The total number of </w:t>
            </w:r>
            <w:r>
              <w:rPr/>
              <w:t>attempted E-RAB</w:t>
            </w:r>
            <w:r>
              <w:rPr/>
              <w:t xml:space="preserve"> </w:t>
            </w:r>
            <w:r>
              <w:rPr/>
              <w:t>setup</w:t>
            </w:r>
            <w:r>
              <w:rPr>
                <w:lang w:val="en-US" w:eastAsia="zh-CN"/>
              </w:rPr>
              <w:t xml:space="preserve"> </w:t>
            </w:r>
          </w:p>
          <w:p>
            <w:pPr>
              <w:pStyle w:val="TAL"/>
              <w:rPr>
                <w:lang w:val="en-US" w:eastAsia="zh-CN"/>
              </w:rPr>
            </w:pPr>
            <w:r>
              <w:rPr>
                <w:lang w:val="en-US" w:eastAsia="zh-CN"/>
              </w:rPr>
            </w:r>
          </w:p>
          <w:p>
            <w:pPr>
              <w:pStyle w:val="TAL"/>
              <w:rPr>
                <w:lang w:eastAsia="zh-CN"/>
              </w:rPr>
            </w:pPr>
            <w:r>
              <w:rPr>
                <w:lang w:val="en-US" w:eastAsia="zh-CN"/>
              </w:rPr>
              <w:t xml:space="preserve">For E-RAB setup failure related to load, the causes </w:t>
            </w:r>
            <w:r>
              <w:rPr>
                <w:lang w:val="en-US" w:eastAsia="zh-CN"/>
              </w:rPr>
              <w:t>“</w:t>
            </w:r>
            <w:r>
              <w:rPr>
                <w:szCs w:val="18"/>
              </w:rPr>
              <w:t>Reduce load in serving cell</w:t>
            </w:r>
            <w:r>
              <w:rPr>
                <w:szCs w:val="18"/>
                <w:lang w:eastAsia="zh-CN"/>
              </w:rPr>
              <w:t>”</w:t>
            </w:r>
            <w:r>
              <w:rPr>
                <w:szCs w:val="18"/>
                <w:lang w:eastAsia="zh-CN"/>
              </w:rPr>
              <w:t xml:space="preserve"> and </w:t>
            </w:r>
            <w:r>
              <w:rPr>
                <w:szCs w:val="18"/>
                <w:lang w:eastAsia="zh-CN"/>
              </w:rPr>
              <w:t>“</w:t>
            </w:r>
            <w:r>
              <w:rPr/>
              <w:t>Radio resources not available</w:t>
            </w:r>
            <w:r>
              <w:rPr>
                <w:lang w:eastAsia="zh-CN"/>
              </w:rPr>
              <w:t>”</w:t>
            </w:r>
            <w:r>
              <w:rPr>
                <w:lang w:eastAsia="zh-CN"/>
              </w:rPr>
              <w:t xml:space="preserve"> defined in TS 36.413 [12] could be used.</w:t>
            </w:r>
          </w:p>
          <w:p>
            <w:pPr>
              <w:pStyle w:val="TAL"/>
              <w:rPr>
                <w:lang w:eastAsia="zh-CN"/>
              </w:rPr>
            </w:pPr>
            <w:r>
              <w:rPr>
                <w:lang w:eastAsia="zh-CN"/>
              </w:rPr>
            </w:r>
          </w:p>
          <w:p>
            <w:pPr>
              <w:pStyle w:val="TAL"/>
              <w:rPr>
                <w:lang w:val="en-US" w:eastAsia="zh-CN"/>
              </w:rPr>
            </w:pPr>
            <w:r>
              <w:rPr/>
              <w:t>The target is met if the actual rate is smaller than the target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RRC</w:t>
            </w:r>
            <w:r>
              <w:rPr>
                <w:lang w:eastAsia="zh-CN"/>
              </w:rPr>
              <w:t xml:space="preserve"> </w:t>
            </w:r>
            <w:r>
              <w:rPr>
                <w:lang w:eastAsia="zh-CN"/>
              </w:rPr>
              <w:t>Connection</w:t>
            </w:r>
            <w:r>
              <w:rPr>
                <w:lang w:eastAsia="zh-CN"/>
              </w:rPr>
              <w:t xml:space="preserve"> </w:t>
            </w:r>
            <w:r>
              <w:rPr>
                <w:lang w:eastAsia="zh-CN"/>
              </w:rPr>
              <w:t>Abnormal</w:t>
            </w:r>
            <w:r>
              <w:rPr>
                <w:lang w:eastAsia="zh-CN"/>
              </w:rPr>
              <w:t xml:space="preserve"> </w:t>
            </w:r>
            <w:r>
              <w:rPr>
                <w:lang w:eastAsia="zh-CN"/>
              </w:rPr>
              <w:t>Release</w:t>
            </w:r>
            <w:r>
              <w:rPr>
                <w:lang w:eastAsia="zh-CN"/>
              </w:rPr>
              <w:t xml:space="preserve"> </w:t>
            </w:r>
            <w:r>
              <w:rPr>
                <w:lang w:eastAsia="zh-CN"/>
              </w:rPr>
              <w:t>Rate</w:t>
            </w:r>
            <w:r>
              <w:rPr>
                <w:lang w:eastAsia="zh-CN"/>
              </w:rPr>
              <w:t xml:space="preserve"> </w:t>
            </w:r>
            <w:r>
              <w:rPr>
                <w:lang w:eastAsia="zh-CN"/>
              </w:rPr>
              <w:t>Related</w:t>
            </w:r>
            <w:r>
              <w:rPr>
                <w:lang w:eastAsia="zh-CN"/>
              </w:rPr>
              <w:t xml:space="preserve"> </w:t>
            </w:r>
            <w:r>
              <w:rPr>
                <w:lang w:eastAsia="zh-CN"/>
              </w:rPr>
              <w:t>to</w:t>
            </w:r>
            <w:r>
              <w:rPr>
                <w:lang w:eastAsia="zh-CN"/>
              </w:rPr>
              <w:t xml:space="preserve"> </w:t>
            </w:r>
            <w:r>
              <w:rPr>
                <w:lang w:eastAsia="zh-CN"/>
              </w:rPr>
              <w:t>Load</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t xml:space="preserve">The number of </w:t>
            </w:r>
            <w:r>
              <w:rPr>
                <w:lang w:eastAsia="zh-CN"/>
              </w:rPr>
              <w:t xml:space="preserve">abnormal </w:t>
            </w:r>
            <w:r>
              <w:rPr/>
              <w:t xml:space="preserve">RRC connection </w:t>
            </w:r>
            <w:r>
              <w:rPr>
                <w:lang w:eastAsia="zh-CN"/>
              </w:rPr>
              <w:t>release</w:t>
            </w:r>
            <w:r>
              <w:rPr/>
              <w:t xml:space="preserve"> related to load/ The total number of RRC connection</w:t>
            </w:r>
            <w:r>
              <w:rPr>
                <w:lang w:eastAsia="zh-CN"/>
              </w:rPr>
              <w:t xml:space="preserve"> release</w:t>
            </w:r>
            <w:r>
              <w:rPr>
                <w:lang w:eastAsia="zh-CN"/>
              </w:rPr>
              <w:t>.</w:t>
            </w:r>
          </w:p>
          <w:p>
            <w:pPr>
              <w:pStyle w:val="TAL"/>
              <w:rPr>
                <w:lang w:eastAsia="zh-CN"/>
              </w:rPr>
            </w:pPr>
            <w:r>
              <w:rPr>
                <w:lang w:eastAsia="zh-CN"/>
              </w:rPr>
            </w:r>
          </w:p>
          <w:p>
            <w:pPr>
              <w:pStyle w:val="TAL"/>
              <w:rPr>
                <w:lang w:val="en-US" w:eastAsia="zh-CN"/>
              </w:rPr>
            </w:pPr>
            <w:r>
              <w:rPr/>
              <w:t>The target is met if the actual rate is smaller than the target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E-RAB</w:t>
            </w:r>
            <w:r>
              <w:rPr>
                <w:lang w:eastAsia="zh-CN"/>
              </w:rPr>
              <w:t xml:space="preserve"> </w:t>
            </w:r>
            <w:r>
              <w:rPr>
                <w:lang w:eastAsia="zh-CN"/>
              </w:rPr>
              <w:t>Abnormal</w:t>
            </w:r>
            <w:r>
              <w:rPr>
                <w:lang w:eastAsia="zh-CN"/>
              </w:rPr>
              <w:t xml:space="preserve"> </w:t>
            </w:r>
            <w:r>
              <w:rPr>
                <w:lang w:eastAsia="zh-CN"/>
              </w:rPr>
              <w:t>Release</w:t>
            </w:r>
            <w:r>
              <w:rPr>
                <w:lang w:eastAsia="zh-CN"/>
              </w:rPr>
              <w:t xml:space="preserve"> </w:t>
            </w:r>
            <w:r>
              <w:rPr>
                <w:lang w:eastAsia="zh-CN"/>
              </w:rPr>
              <w:t>Rate</w:t>
            </w:r>
            <w:r>
              <w:rPr>
                <w:lang w:eastAsia="zh-CN"/>
              </w:rPr>
              <w:t xml:space="preserve"> </w:t>
            </w:r>
            <w:r>
              <w:rPr>
                <w:lang w:eastAsia="zh-CN"/>
              </w:rPr>
              <w:t>Related</w:t>
            </w:r>
            <w:r>
              <w:rPr>
                <w:lang w:eastAsia="zh-CN"/>
              </w:rPr>
              <w:t xml:space="preserve"> </w:t>
            </w:r>
            <w:r>
              <w:rPr>
                <w:lang w:eastAsia="zh-CN"/>
              </w:rPr>
              <w:t>to</w:t>
            </w:r>
            <w:r>
              <w:rPr>
                <w:lang w:eastAsia="zh-CN"/>
              </w:rPr>
              <w:t xml:space="preserve"> </w:t>
            </w:r>
            <w:r>
              <w:rPr>
                <w:lang w:eastAsia="zh-CN"/>
              </w:rPr>
              <w:t>Load</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lang w:val="en-US" w:eastAsia="zh-CN"/>
              </w:rPr>
              <w:t>The number of</w:t>
            </w:r>
            <w:r>
              <w:rPr/>
              <w:t xml:space="preserve"> </w:t>
            </w:r>
            <w:r>
              <w:rPr/>
              <w:t>E-RAB</w:t>
            </w:r>
            <w:r>
              <w:rPr/>
              <w:t xml:space="preserve"> </w:t>
            </w:r>
            <w:r>
              <w:rPr>
                <w:lang w:eastAsia="zh-CN"/>
              </w:rPr>
              <w:t>abnormal release</w:t>
            </w:r>
            <w:r>
              <w:rPr/>
              <w:t xml:space="preserve"> related to load</w:t>
            </w:r>
            <w:r>
              <w:rPr>
                <w:lang w:val="en-US" w:eastAsia="zh-CN"/>
              </w:rPr>
              <w:t xml:space="preserve">/ The total number of </w:t>
            </w:r>
            <w:r>
              <w:rPr/>
              <w:t>E-RAB</w:t>
            </w:r>
            <w:r>
              <w:rPr/>
              <w:t xml:space="preserve"> </w:t>
            </w:r>
            <w:r>
              <w:rPr>
                <w:lang w:eastAsia="zh-CN"/>
              </w:rPr>
              <w:t>release</w:t>
            </w:r>
          </w:p>
          <w:p>
            <w:pPr>
              <w:pStyle w:val="TAL"/>
              <w:rPr>
                <w:lang w:eastAsia="zh-CN"/>
              </w:rPr>
            </w:pPr>
            <w:r>
              <w:rPr>
                <w:lang w:eastAsia="zh-CN"/>
              </w:rPr>
            </w:r>
          </w:p>
          <w:p>
            <w:pPr>
              <w:pStyle w:val="TAL"/>
              <w:rPr/>
            </w:pPr>
            <w:r>
              <w:rPr>
                <w:lang w:val="en-US" w:eastAsia="zh-CN"/>
              </w:rPr>
              <w:t>For E-RAB setup failure related to load, the causes “Reduce load in serving cell” and “Radio resources not available” defined in TS 36.413 [</w:t>
            </w:r>
            <w:r>
              <w:rPr>
                <w:lang w:val="en-US" w:eastAsia="zh-CN"/>
              </w:rPr>
              <w:t>12</w:t>
            </w:r>
            <w:r>
              <w:rPr>
                <w:lang w:val="en-US" w:eastAsia="zh-CN"/>
              </w:rPr>
              <w:t xml:space="preserve">] could be used. </w:t>
            </w:r>
          </w:p>
          <w:p>
            <w:pPr>
              <w:pStyle w:val="TAL"/>
              <w:rPr>
                <w:lang w:val="en-US" w:eastAsia="zh-CN"/>
              </w:rPr>
            </w:pPr>
            <w:r>
              <w:rPr>
                <w:lang w:val="en-US" w:eastAsia="zh-CN"/>
              </w:rPr>
            </w:r>
          </w:p>
          <w:p>
            <w:pPr>
              <w:pStyle w:val="TAL"/>
              <w:rPr>
                <w:lang w:val="en-US" w:eastAsia="zh-CN"/>
              </w:rPr>
            </w:pPr>
            <w:r>
              <w:rPr/>
              <w:t>The target is met if the actual rate is smaller than the target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w:t>
            </w:r>
            <w:r>
              <w:rPr/>
              <w:t>ate of failures related to handover</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lang w:val="en-US"/>
              </w:rPr>
              <w:t>(</w:t>
            </w:r>
            <w:r>
              <w:rPr>
                <w:rFonts w:cs="Arial"/>
                <w:iCs/>
              </w:rPr>
              <w:t>the number of failure</w:t>
            </w:r>
            <w:r>
              <w:rPr>
                <w:rFonts w:cs="Arial"/>
                <w:iCs/>
                <w:lang w:eastAsia="zh-CN"/>
              </w:rPr>
              <w:t xml:space="preserve"> events</w:t>
            </w:r>
            <w:r>
              <w:rPr>
                <w:rFonts w:cs="Arial"/>
                <w:iCs/>
              </w:rPr>
              <w:t xml:space="preserve"> related to handover</w:t>
            </w:r>
            <w:r>
              <w:rPr>
                <w:lang w:val="en-US"/>
              </w:rPr>
              <w:t>) / (the total number of handover events)</w:t>
            </w:r>
          </w:p>
          <w:p>
            <w:pPr>
              <w:pStyle w:val="TAL"/>
              <w:rPr>
                <w:lang w:val="en-US"/>
              </w:rPr>
            </w:pPr>
            <w:r>
              <w:rPr>
                <w:lang w:val="en-US"/>
              </w:rPr>
            </w:r>
          </w:p>
          <w:p>
            <w:pPr>
              <w:pStyle w:val="TAL"/>
              <w:rPr>
                <w:lang w:val="en-US" w:eastAsia="zh-CN"/>
              </w:rPr>
            </w:pPr>
            <w:r>
              <w:rPr/>
              <w:t>The target is met if the actual rate is smaller than the target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bl>
    <w:p>
      <w:pPr>
        <w:pStyle w:val="Normal"/>
        <w:rPr>
          <w:lang w:eastAsia="zh-CN"/>
        </w:rPr>
      </w:pPr>
      <w:r>
        <w:rPr>
          <w:lang w:eastAsia="zh-CN"/>
        </w:rPr>
      </w:r>
    </w:p>
    <w:p>
      <w:pPr>
        <w:pStyle w:val="Normal"/>
        <w:rPr/>
      </w:pPr>
      <w:r>
        <w:rPr>
          <w:lang w:eastAsia="zh-CN"/>
        </w:rPr>
        <w:t xml:space="preserve">For the following targets out of the above table, the target values depend on the </w:t>
      </w:r>
      <w:r>
        <w:rPr>
          <w:kern w:val="2"/>
          <w:lang w:val="en-US" w:eastAsia="zh-CN"/>
        </w:rPr>
        <w:t xml:space="preserve">composite </w:t>
      </w:r>
      <w:r>
        <w:rPr>
          <w:lang w:eastAsia="zh-CN"/>
        </w:rPr>
        <w:t>available capacity range in the cell and are defined separately for uplink and downlink. For these tuples can be configured, indicating the capacity ranges together with the target value valid in that range.</w:t>
      </w:r>
    </w:p>
    <w:p>
      <w:pPr>
        <w:pStyle w:val="B11"/>
        <w:rPr/>
      </w:pPr>
      <w:r>
        <w:rPr>
          <w:lang w:eastAsia="zh-CN"/>
        </w:rPr>
        <w:t>RRC connection establishments failure rate related to load</w:t>
      </w:r>
      <w:r>
        <w:rPr>
          <w:lang w:eastAsia="zh-CN"/>
        </w:rPr>
        <w:t>,</w:t>
      </w:r>
    </w:p>
    <w:p>
      <w:pPr>
        <w:pStyle w:val="B11"/>
        <w:rPr/>
      </w:pPr>
      <w:r>
        <w:rPr>
          <w:lang w:eastAsia="zh-CN"/>
        </w:rPr>
        <w:t>E-RAB setup failure rate related to load</w:t>
      </w:r>
      <w:r>
        <w:rPr>
          <w:lang w:eastAsia="zh-CN"/>
        </w:rPr>
        <w:t>,</w:t>
      </w:r>
      <w:r>
        <w:rPr>
          <w:lang w:eastAsia="zh-CN"/>
        </w:rPr>
        <w:t xml:space="preserve"> </w:t>
      </w:r>
    </w:p>
    <w:p>
      <w:pPr>
        <w:pStyle w:val="B11"/>
        <w:rPr/>
      </w:pPr>
      <w:r>
        <w:rPr>
          <w:lang w:eastAsia="zh-CN"/>
        </w:rPr>
        <w:t>RRC Connection Abnormal Release Rate Related to Load</w:t>
      </w:r>
      <w:r>
        <w:rPr>
          <w:lang w:eastAsia="zh-CN"/>
        </w:rPr>
        <w:t>,</w:t>
      </w:r>
    </w:p>
    <w:p>
      <w:pPr>
        <w:pStyle w:val="B11"/>
        <w:rPr/>
      </w:pPr>
      <w:r>
        <w:rPr>
          <w:lang w:eastAsia="zh-CN"/>
        </w:rPr>
        <w:t>E-RAB Abnormal Release Rate Related to Load</w:t>
      </w:r>
      <w:r>
        <w:rPr>
          <w:lang w:eastAsia="zh-CN"/>
        </w:rPr>
        <w:t xml:space="preserve"> </w:t>
      </w:r>
    </w:p>
    <w:p>
      <w:pPr>
        <w:pStyle w:val="Normal"/>
        <w:rPr/>
      </w:pPr>
      <w:r>
        <w:rPr>
          <w:lang w:eastAsia="zh-CN"/>
        </w:rPr>
        <w:t>For the following targets shall be identical with the corresponding targets defined in Handover Optimization.</w:t>
      </w:r>
    </w:p>
    <w:p>
      <w:pPr>
        <w:pStyle w:val="Normal"/>
        <w:ind w:left="400" w:hanging="0"/>
        <w:rPr>
          <w:lang w:eastAsia="zh-CN"/>
        </w:rPr>
      </w:pPr>
      <w:r>
        <w:rPr>
          <w:lang w:eastAsia="zh-CN"/>
        </w:rPr>
        <w:t>Rate of failures related to handover</w:t>
      </w:r>
    </w:p>
    <w:p>
      <w:pPr>
        <w:pStyle w:val="Heading3"/>
        <w:rPr/>
      </w:pPr>
      <w:bookmarkStart w:id="19" w:name="__RefHeading___Toc501711030"/>
      <w:bookmarkEnd w:id="19"/>
      <w:r>
        <w:rPr>
          <w:lang w:eastAsia="zh-CN"/>
        </w:rPr>
        <w:t>4.2.</w:t>
      </w:r>
      <w:r>
        <w:rPr>
          <w:lang w:eastAsia="zh-CN"/>
        </w:rPr>
        <w:t>2</w:t>
        <w:tab/>
      </w:r>
      <w:r>
        <w:rPr>
          <w:lang w:eastAsia="zh-CN"/>
        </w:rPr>
        <w:t xml:space="preserve">Parameters </w:t>
      </w:r>
      <w:r>
        <w:rPr>
          <w:lang w:eastAsia="zh-CN"/>
        </w:rPr>
        <w:t>T</w:t>
      </w:r>
      <w:r>
        <w:rPr>
          <w:lang w:eastAsia="zh-CN"/>
        </w:rPr>
        <w:t xml:space="preserve">o </w:t>
      </w:r>
      <w:r>
        <w:rPr>
          <w:lang w:eastAsia="zh-CN"/>
        </w:rPr>
        <w:t>B</w:t>
      </w:r>
      <w:r>
        <w:rPr>
          <w:lang w:eastAsia="zh-CN"/>
        </w:rPr>
        <w:t xml:space="preserve">e </w:t>
      </w:r>
      <w:r>
        <w:rPr>
          <w:lang w:eastAsia="zh-CN"/>
        </w:rPr>
        <w:t>O</w:t>
      </w:r>
      <w:r>
        <w:rPr>
          <w:lang w:eastAsia="zh-CN"/>
        </w:rPr>
        <w:t>ptimized</w:t>
      </w:r>
    </w:p>
    <w:p>
      <w:pPr>
        <w:pStyle w:val="Normal"/>
        <w:rPr>
          <w:sz w:val="22"/>
          <w:szCs w:val="22"/>
          <w:lang w:eastAsia="zh-CN"/>
        </w:rPr>
      </w:pPr>
      <w:r>
        <w:rPr>
          <w:lang w:eastAsia="zh-CN"/>
        </w:rPr>
        <w:t xml:space="preserve">To reach load optimization target, LBO may optimize some </w:t>
      </w:r>
      <w:r>
        <w:rPr>
          <w:lang w:eastAsia="zh-CN"/>
        </w:rPr>
        <w:t>mobility settings (HO and/or idle mobility configuration)</w:t>
      </w:r>
      <w:r>
        <w:rPr>
          <w:lang w:eastAsia="zh-CN"/>
        </w:rPr>
        <w:t xml:space="preserve"> defined in TS 36.331</w:t>
      </w:r>
      <w:r>
        <w:rPr>
          <w:lang w:eastAsia="zh-CN"/>
        </w:rPr>
        <w:t xml:space="preserve"> [6].</w:t>
      </w:r>
    </w:p>
    <w:p>
      <w:pPr>
        <w:pStyle w:val="Heading3"/>
        <w:rPr>
          <w:lang w:eastAsia="zh-CN"/>
        </w:rPr>
      </w:pPr>
      <w:bookmarkStart w:id="20" w:name="__RefHeading___Toc501711031"/>
      <w:bookmarkEnd w:id="20"/>
      <w:r>
        <w:rPr>
          <w:lang w:eastAsia="zh-CN"/>
        </w:rPr>
        <w:t>4.2.3</w:t>
        <w:tab/>
        <w:t xml:space="preserve">Optimization </w:t>
      </w:r>
      <w:r>
        <w:rPr>
          <w:lang w:eastAsia="zh-CN"/>
        </w:rPr>
        <w:t>m</w:t>
      </w:r>
      <w:r>
        <w:rPr>
          <w:lang w:eastAsia="zh-CN"/>
        </w:rPr>
        <w:t>ethod</w:t>
      </w:r>
    </w:p>
    <w:p>
      <w:pPr>
        <w:pStyle w:val="Heading4"/>
        <w:ind w:left="1418" w:hanging="1418"/>
        <w:rPr>
          <w:lang w:val="en-US" w:eastAsia="zh-CN"/>
        </w:rPr>
      </w:pPr>
      <w:bookmarkStart w:id="21" w:name="__RefHeading___Toc501711032"/>
      <w:r>
        <w:rPr>
          <w:lang w:val="en-US"/>
        </w:rPr>
        <w:t>4.2.</w:t>
      </w:r>
      <w:r>
        <w:rPr>
          <w:lang w:val="en-US" w:eastAsia="zh-CN"/>
        </w:rPr>
        <w:t>3</w:t>
      </w:r>
      <w:r>
        <w:rPr>
          <w:lang w:val="en-US"/>
        </w:rPr>
        <w:t>.1</w:t>
      </w:r>
      <w:r>
        <w:rPr>
          <w:lang w:val="en-US" w:eastAsia="zh-CN"/>
        </w:rPr>
        <w:tab/>
      </w:r>
      <w:r>
        <w:rPr/>
        <w:t>Problem detection</w:t>
      </w:r>
      <w:bookmarkEnd w:id="21"/>
      <w:r>
        <w:rPr/>
        <w:t xml:space="preserve"> </w:t>
      </w:r>
      <w:r>
        <w:rPr>
          <w:lang w:val="en-US"/>
        </w:rPr>
        <w:t xml:space="preserve"> </w:t>
      </w:r>
    </w:p>
    <w:p>
      <w:pPr>
        <w:pStyle w:val="Normal"/>
        <w:rPr>
          <w:sz w:val="22"/>
          <w:szCs w:val="22"/>
          <w:lang w:eastAsia="zh-CN"/>
        </w:rPr>
      </w:pPr>
      <w:r>
        <w:rPr>
          <w:szCs w:val="21"/>
          <w:lang w:eastAsia="zh-CN"/>
        </w:rPr>
        <w:t xml:space="preserve">The problem detection is out of scope of this specification. </w:t>
      </w:r>
    </w:p>
    <w:p>
      <w:pPr>
        <w:pStyle w:val="Heading4"/>
        <w:ind w:left="1418" w:hanging="1418"/>
        <w:rPr>
          <w:lang w:eastAsia="zh-CN"/>
        </w:rPr>
      </w:pPr>
      <w:bookmarkStart w:id="22" w:name="__RefHeading___Toc501711033"/>
      <w:r>
        <w:rPr>
          <w:lang w:val="en-US"/>
        </w:rPr>
        <w:t>4.2.</w:t>
      </w:r>
      <w:r>
        <w:rPr>
          <w:lang w:val="en-US" w:eastAsia="zh-CN"/>
        </w:rPr>
        <w:t>3</w:t>
      </w:r>
      <w:r>
        <w:rPr>
          <w:lang w:val="en-US"/>
        </w:rPr>
        <w:t>.2</w:t>
      </w:r>
      <w:r>
        <w:rPr>
          <w:lang w:val="en-US" w:eastAsia="zh-CN"/>
        </w:rPr>
        <w:tab/>
      </w:r>
      <w:r>
        <w:rPr>
          <w:lang w:eastAsia="zh-CN"/>
        </w:rPr>
        <w:t xml:space="preserve">Problem </w:t>
      </w:r>
      <w:r>
        <w:rPr/>
        <w:t>solution</w:t>
      </w:r>
      <w:bookmarkEnd w:id="22"/>
      <w:r>
        <w:rPr/>
        <w:t> </w:t>
      </w:r>
    </w:p>
    <w:p>
      <w:pPr>
        <w:pStyle w:val="Normal"/>
        <w:rPr>
          <w:sz w:val="22"/>
          <w:szCs w:val="22"/>
          <w:lang w:eastAsia="zh-CN"/>
        </w:rPr>
      </w:pPr>
      <w:r>
        <w:rPr>
          <w:szCs w:val="21"/>
          <w:lang w:eastAsia="zh-CN"/>
        </w:rPr>
        <w:t>The problem solution is out of scope of this specification.</w:t>
      </w:r>
    </w:p>
    <w:p>
      <w:pPr>
        <w:pStyle w:val="Heading3"/>
        <w:rPr/>
      </w:pPr>
      <w:bookmarkStart w:id="23" w:name="__RefHeading___Toc501711034"/>
      <w:bookmarkEnd w:id="23"/>
      <w:r>
        <w:rPr/>
        <w:t>4.2.</w:t>
      </w:r>
      <w:r>
        <w:rPr>
          <w:lang w:eastAsia="zh-CN"/>
        </w:rPr>
        <w:t>4</w:t>
        <w:tab/>
        <w:t>Architecture</w:t>
      </w:r>
    </w:p>
    <w:p>
      <w:pPr>
        <w:pStyle w:val="Heading4"/>
        <w:ind w:left="1418" w:hanging="1418"/>
        <w:rPr>
          <w:lang w:val="en-US"/>
        </w:rPr>
      </w:pPr>
      <w:bookmarkStart w:id="24" w:name="__RefHeading___Toc501711035"/>
      <w:bookmarkEnd w:id="24"/>
      <w:r>
        <w:rPr>
          <w:lang w:val="en-US"/>
        </w:rPr>
        <w:t>4.2.</w:t>
      </w:r>
      <w:r>
        <w:rPr>
          <w:lang w:val="en-US" w:eastAsia="zh-CN"/>
        </w:rPr>
        <w:t>4</w:t>
      </w:r>
      <w:r>
        <w:rPr>
          <w:lang w:val="en-US"/>
        </w:rPr>
        <w:t>.1</w:t>
      </w:r>
      <w:r>
        <w:rPr>
          <w:lang w:val="en-US" w:eastAsia="zh-CN"/>
        </w:rPr>
        <w:tab/>
      </w:r>
      <w:r>
        <w:rPr>
          <w:lang w:val="en-US"/>
        </w:rPr>
        <w:t>Definition of logical functions</w:t>
      </w:r>
    </w:p>
    <w:p>
      <w:pPr>
        <w:pStyle w:val="Normal"/>
        <w:rPr/>
      </w:pPr>
      <w:r>
        <w:rPr>
          <w:b/>
          <w:lang w:eastAsia="zh-CN"/>
        </w:rPr>
        <w:t xml:space="preserve">LB Monitor Function: </w:t>
      </w:r>
      <w:r>
        <w:rPr>
          <w:lang w:eastAsia="zh-CN"/>
        </w:rPr>
        <w:t>This function is used for monitoring the load balance optimization (e.g. Monitoring related performance counters or alarms).</w:t>
      </w:r>
    </w:p>
    <w:p>
      <w:pPr>
        <w:pStyle w:val="Normal"/>
        <w:rPr>
          <w:rFonts w:ascii="Arial" w:hAnsi="Arial" w:cs="Arial"/>
          <w:kern w:val="2"/>
          <w:lang w:val="en-US" w:eastAsia="zh-CN"/>
        </w:rPr>
      </w:pPr>
      <w:r>
        <w:rPr>
          <w:b/>
          <w:lang w:eastAsia="zh-CN"/>
        </w:rPr>
        <w:t xml:space="preserve">LB Policy control function: </w:t>
      </w:r>
      <w:r>
        <w:rPr>
          <w:lang w:eastAsia="zh-CN"/>
        </w:rPr>
        <w:t xml:space="preserve">This function is used for configuring the load balance optimization policies. </w:t>
      </w:r>
    </w:p>
    <w:p>
      <w:pPr>
        <w:pStyle w:val="Heading4"/>
        <w:ind w:left="1418" w:hanging="1418"/>
        <w:rPr>
          <w:lang w:val="en-US"/>
        </w:rPr>
      </w:pPr>
      <w:bookmarkStart w:id="25" w:name="__RefHeading___Toc501711036"/>
      <w:bookmarkEnd w:id="25"/>
      <w:r>
        <w:rPr>
          <w:lang w:val="en-US"/>
        </w:rPr>
        <w:t>4.2.</w:t>
      </w:r>
      <w:r>
        <w:rPr>
          <w:lang w:val="en-US" w:eastAsia="zh-CN"/>
        </w:rPr>
        <w:t>4</w:t>
      </w:r>
      <w:r>
        <w:rPr>
          <w:lang w:val="en-US"/>
        </w:rPr>
        <w:t>.2</w:t>
      </w:r>
      <w:r>
        <w:rPr>
          <w:lang w:val="en-US" w:eastAsia="zh-CN"/>
        </w:rPr>
        <w:tab/>
      </w:r>
      <w:r>
        <w:rPr>
          <w:lang w:val="en-US"/>
        </w:rPr>
        <w:t>Location of logical functions</w:t>
      </w:r>
    </w:p>
    <w:p>
      <w:pPr>
        <w:pStyle w:val="Normal"/>
        <w:rPr>
          <w:rFonts w:ascii="Arial" w:hAnsi="Arial" w:cs="Arial"/>
          <w:kern w:val="2"/>
          <w:lang w:val="en-US" w:eastAsia="zh-CN"/>
        </w:rPr>
      </w:pPr>
      <w:r>
        <w:rPr>
          <w:rFonts w:cs="Arial" w:ascii="Arial" w:hAnsi="Arial"/>
          <w:kern w:val="2"/>
          <w:lang w:val="en-US" w:eastAsia="en-US"/>
        </w:rPr>
        <mc:AlternateContent>
          <mc:Choice Requires="wpg">
            <w:drawing>
              <wp:inline distT="0" distB="0" distL="0" distR="0">
                <wp:extent cx="5943600" cy="4572000"/>
                <wp:effectExtent l="0" t="0" r="0" b="0"/>
                <wp:docPr id="14" name=""/>
                <a:graphic xmlns:a="http://schemas.openxmlformats.org/drawingml/2006/main">
                  <a:graphicData uri="http://schemas.microsoft.com/office/word/2010/wordprocessingGroup">
                    <wpg:wgp>
                      <wpg:cNvGrpSpPr/>
                      <wpg:grpSpPr>
                        <a:xfrm>
                          <a:off x="0" y="0"/>
                          <a:ext cx="5943600" cy="4572000"/>
                          <a:chOff x="0" y="0"/>
                          <a:chExt cx="5943600" cy="4572000"/>
                        </a:xfrm>
                      </wpg:grpSpPr>
                      <wps:wsp>
                        <wps:cNvSpPr/>
                        <wps:nvSpPr>
                          <wps:cNvPr id="0" name=""/>
                          <wps:cNvSpPr/>
                        </wps:nvSpPr>
                        <wps:spPr>
                          <a:xfrm>
                            <a:off x="0" y="0"/>
                            <a:ext cx="5943600" cy="4572000"/>
                          </a:xfrm>
                          <a:prstGeom prst="rect">
                            <a:avLst/>
                          </a:prstGeom>
                          <a:noFill/>
                          <a:ln w="0">
                            <a:noFill/>
                          </a:ln>
                        </wps:spPr>
                        <wps:bodyPr/>
                      </wps:wsp>
                      <wps:wsp>
                        <wps:cNvSpPr txBox="1"/>
                        <wps:spPr>
                          <a:xfrm>
                            <a:off x="1371600" y="114480"/>
                            <a:ext cx="2743200" cy="125748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NM (IRPManager)</w:t>
                              </w:r>
                            </w:p>
                          </w:txbxContent>
                        </wps:txbx>
                        <wps:bodyPr wrap="square" anchor="t">
                          <a:noAutofit/>
                        </wps:bodyPr>
                      </wps:wsp>
                      <wps:wsp>
                        <wps:cNvSpPr txBox="1"/>
                        <wps:spPr>
                          <a:xfrm>
                            <a:off x="1257480" y="1943280"/>
                            <a:ext cx="2057400" cy="125748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wps:txbx>
                        <wps:bodyPr wrap="square" anchor="t">
                          <a:noAutofit/>
                        </wps:bodyPr>
                      </wps:wsp>
                      <wps:wsp>
                        <wps:cNvSpPr txBox="1"/>
                        <wps:spPr>
                          <a:xfrm>
                            <a:off x="457200" y="3657600"/>
                            <a:ext cx="914400" cy="80028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flipV="1">
                            <a:off x="2286000" y="1371600"/>
                            <a:ext cx="572040" cy="571680"/>
                          </a:xfrm>
                          <a:prstGeom prst="line">
                            <a:avLst/>
                          </a:prstGeom>
                          <a:ln w="25560">
                            <a:solidFill>
                              <a:srgbClr val="000000"/>
                            </a:solidFill>
                            <a:miter/>
                          </a:ln>
                        </wps:spPr>
                        <wps:style>
                          <a:lnRef idx="0"/>
                          <a:fillRef idx="0"/>
                          <a:effectRef idx="0"/>
                          <a:fontRef idx="minor"/>
                        </wps:style>
                        <wps:bodyPr/>
                      </wps:wsp>
                      <wps:wsp>
                        <wps:cNvSpPr txBox="1"/>
                        <wps:spPr>
                          <a:xfrm>
                            <a:off x="4457880" y="148608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wps:txbx>
                        <wps:bodyPr wrap="square" anchor="t">
                          <a:noAutofit/>
                        </wps:bodyPr>
                      </wps:wsp>
                      <wps:wsp>
                        <wps:cNvSpPr txBox="1"/>
                        <wps:spPr>
                          <a:xfrm>
                            <a:off x="2514600" y="3657600"/>
                            <a:ext cx="914400" cy="80028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txBox="1"/>
                        <wps:spPr>
                          <a:xfrm>
                            <a:off x="1941840" y="2857680"/>
                            <a:ext cx="57096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s:wsp>
                        <wps:cNvSpPr/>
                        <wps:spPr>
                          <a:xfrm flipV="1">
                            <a:off x="1028880" y="3200400"/>
                            <a:ext cx="914400" cy="457200"/>
                          </a:xfrm>
                          <a:prstGeom prst="line">
                            <a:avLst/>
                          </a:prstGeom>
                          <a:ln w="9360">
                            <a:solidFill>
                              <a:srgbClr val="000000"/>
                            </a:solidFill>
                            <a:miter/>
                          </a:ln>
                        </wps:spPr>
                        <wps:style>
                          <a:lnRef idx="0"/>
                          <a:fillRef idx="0"/>
                          <a:effectRef idx="0"/>
                          <a:fontRef idx="minor"/>
                        </wps:style>
                        <wps:bodyPr/>
                      </wps:wsp>
                      <wps:wsp>
                        <wps:cNvSpPr/>
                        <wps:spPr>
                          <a:xfrm>
                            <a:off x="1486080" y="1600200"/>
                            <a:ext cx="2971800" cy="720"/>
                          </a:xfrm>
                          <a:prstGeom prst="line">
                            <a:avLst/>
                          </a:prstGeom>
                          <a:ln w="9360">
                            <a:solidFill>
                              <a:srgbClr val="000000"/>
                            </a:solidFill>
                            <a:prstDash val="lgDash"/>
                            <a:miter/>
                          </a:ln>
                        </wps:spPr>
                        <wps:style>
                          <a:lnRef idx="0"/>
                          <a:fillRef idx="0"/>
                          <a:effectRef idx="0"/>
                          <a:fontRef idx="minor"/>
                        </wps:style>
                        <wps:bodyPr/>
                      </wps:wsp>
                      <wps:wsp>
                        <wps:cNvSpPr/>
                        <wps:spPr>
                          <a:xfrm>
                            <a:off x="457200" y="4000680"/>
                            <a:ext cx="914400" cy="4572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wps:txbx>
                        <wps:bodyPr anchor="t">
                          <a:noAutofit/>
                        </wps:bodyPr>
                      </wps:wsp>
                      <wps:wsp>
                        <wps:cNvSpPr/>
                        <wps:spPr>
                          <a:xfrm>
                            <a:off x="2514600" y="4000680"/>
                            <a:ext cx="914400" cy="4572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wps:txbx>
                        <wps:bodyPr anchor="t">
                          <a:noAutofit/>
                        </wps:bodyPr>
                      </wps:wsp>
                      <wps:wsp>
                        <wps:cNvSpPr txBox="1"/>
                        <wps:spPr>
                          <a:xfrm>
                            <a:off x="3086280" y="457200"/>
                            <a:ext cx="8002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LB Monitor Function</w:t>
                              </w:r>
                            </w:p>
                          </w:txbxContent>
                        </wps:txbx>
                        <wps:bodyPr wrap="square" anchor="t">
                          <a:noAutofit/>
                        </wps:bodyPr>
                      </wps:wsp>
                      <wps:wsp>
                        <wps:cNvSpPr txBox="1"/>
                        <wps:spPr>
                          <a:xfrm>
                            <a:off x="1714680" y="457200"/>
                            <a:ext cx="10288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LB Policy Control Function </w:t>
                              </w:r>
                            </w:p>
                          </w:txbxContent>
                        </wps:txbx>
                        <wps:bodyPr wrap="square" anchor="t">
                          <a:noAutofit/>
                        </wps:bodyPr>
                      </wps:wsp>
                      <wps:wsp>
                        <wps:cNvSpPr/>
                        <wps:spPr>
                          <a:xfrm>
                            <a:off x="1371600" y="4000680"/>
                            <a:ext cx="11430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1828800" y="373824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s:wsp>
                        <wps:cNvSpPr txBox="1"/>
                        <wps:spPr>
                          <a:xfrm>
                            <a:off x="4572000" y="3657600"/>
                            <a:ext cx="914400" cy="80028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a:off x="4572000" y="4000680"/>
                            <a:ext cx="914400" cy="4572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wps:txbx>
                        <wps:bodyPr anchor="t">
                          <a:noAutofit/>
                        </wps:bodyPr>
                      </wps:wsp>
                      <wps:wsp>
                        <wps:cNvSpPr/>
                        <wps:spPr>
                          <a:xfrm flipH="1" flipV="1">
                            <a:off x="3086280" y="1371600"/>
                            <a:ext cx="1943280" cy="2286000"/>
                          </a:xfrm>
                          <a:prstGeom prst="line">
                            <a:avLst/>
                          </a:prstGeom>
                          <a:ln w="25560">
                            <a:solidFill>
                              <a:srgbClr val="000000"/>
                            </a:solidFill>
                            <a:miter/>
                          </a:ln>
                        </wps:spPr>
                        <wps:style>
                          <a:lnRef idx="0"/>
                          <a:fillRef idx="0"/>
                          <a:effectRef idx="0"/>
                          <a:fontRef idx="minor"/>
                        </wps:style>
                        <wps:bodyPr/>
                      </wps:wsp>
                      <wps:wsp>
                        <wps:cNvSpPr txBox="1"/>
                        <wps:spPr>
                          <a:xfrm>
                            <a:off x="2400480" y="2171880"/>
                            <a:ext cx="8002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LB Monitor Function</w:t>
                              </w:r>
                            </w:p>
                          </w:txbxContent>
                        </wps:txbx>
                        <wps:bodyPr wrap="square" anchor="t">
                          <a:noAutofit/>
                        </wps:bodyPr>
                      </wps:wsp>
                      <wps:wsp>
                        <wps:cNvSpPr txBox="1"/>
                        <wps:spPr>
                          <a:xfrm>
                            <a:off x="1371600" y="2171880"/>
                            <a:ext cx="91440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LB Policy Control Function </w:t>
                              </w:r>
                            </w:p>
                          </w:txbxContent>
                        </wps:txbx>
                        <wps:bodyPr wrap="square" anchor="t">
                          <a:noAutofit/>
                        </wps:bodyPr>
                      </wps:wsp>
                      <wps:wsp>
                        <wps:cNvSpPr/>
                        <wps:spPr>
                          <a:xfrm>
                            <a:off x="3429000" y="4000680"/>
                            <a:ext cx="11430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4000680" y="373824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s:wsp>
                        <wps:cNvSpPr txBox="1"/>
                        <wps:spPr>
                          <a:xfrm>
                            <a:off x="4952520" y="3657600"/>
                            <a:ext cx="45648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g:wgp>
                  </a:graphicData>
                </a:graphic>
              </wp:inline>
            </w:drawing>
          </mc:Choice>
          <mc:Fallback>
            <w:pict>
              <v:group id="shape_0" style="position:absolute;margin-left:0pt;margin-top:0pt;width:468pt;height:360pt" coordorigin="0,0" coordsize="9360,7200">
                <v:rect id="shape_0" stroked="f" o:allowincell="f" style="position:absolute;left:0;top:0;width:9359;height:7199;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ffcc99" stroked="t" o:allowincell="f" style="position:absolute;left:2160;top:180;width:4319;height:197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NM (IRPManager)</w:t>
                        </w:r>
                      </w:p>
                    </w:txbxContent>
                  </v:textbox>
                  <v:fill o:detectmouseclick="t" type="solid" color2="#003366"/>
                  <v:stroke color="black" weight="9360" joinstyle="miter" endcap="flat"/>
                  <w10:wrap type="none"/>
                </v:shape>
                <v:shape id="shape_0" fillcolor="#ffcc99" stroked="t" o:allowincell="f" style="position:absolute;left:1980;top:3060;width:3239;height:197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v:textbox>
                  <v:fill o:detectmouseclick="t" type="solid" color2="#003366"/>
                  <v:stroke color="black" weight="9360" joinstyle="miter" endcap="flat"/>
                  <w10:wrap type="none"/>
                </v:shape>
                <v:shape id="shape_0" fillcolor="teal" stroked="t" o:allowincell="f" style="position:absolute;left:720;top:5760;width:1439;height:12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line id="shape_0" from="3600,2160" to="4500,3059" stroked="t" o:allowincell="f" style="position:absolute;flip:y;mso-position-horizontal-relative:char">
                  <v:stroke color="black" weight="25560" joinstyle="miter" endcap="flat"/>
                  <v:fill o:detectmouseclick="t" on="false"/>
                  <w10:wrap type="none"/>
                </v:line>
                <v:shape id="shape_0" stroked="f" o:allowincell="f" style="position:absolute;left:7020;top:2340;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v:textbox>
                  <v:fill o:detectmouseclick="t" on="false"/>
                  <v:stroke color="#3465a4" joinstyle="round" endcap="flat"/>
                  <w10:wrap type="none"/>
                </v:shape>
                <v:shape id="shape_0" fillcolor="teal" stroked="t" o:allowincell="f" style="position:absolute;left:3960;top:5760;width:1439;height:12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shape id="shape_0" fillcolor="#ccffff" stroked="t" o:allowincell="f" style="position:absolute;left:3058;top:4500;width:89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line id="shape_0" from="1620,5040" to="3059,5759" stroked="t" o:allowincell="f" style="position:absolute;flip:y;mso-position-horizontal-relative:char">
                  <v:stroke color="black" weight="9360" joinstyle="miter" endcap="flat"/>
                  <v:fill o:detectmouseclick="t" on="false"/>
                  <w10:wrap type="none"/>
                </v:line>
                <v:line id="shape_0" from="2340,2520" to="7019,2520" stroked="t" o:allowincell="f" style="position:absolute;mso-position-horizontal-relative:char">
                  <v:stroke color="black" weight="9360" dashstyle="longdash" joinstyle="miter" endcap="flat"/>
                  <v:fill o:detectmouseclick="t" on="false"/>
                  <w10:wrap type="none"/>
                </v:line>
                <v:oval id="shape_0" fillcolor="#ffff99" stroked="t" o:allowincell="f" style="position:absolute;left:720;top:6300;width:1439;height:71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v:textbox>
                  <v:fill o:detectmouseclick="t" type="solid" color2="#000066"/>
                  <v:stroke color="black" weight="9360" joinstyle="miter" endcap="flat"/>
                  <w10:wrap type="none"/>
                </v:oval>
                <v:oval id="shape_0" fillcolor="#ffff99" stroked="t" o:allowincell="f" style="position:absolute;left:3960;top:6300;width:1439;height:71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v:textbox>
                  <v:fill o:detectmouseclick="t" type="solid" color2="#000066"/>
                  <v:stroke color="black" weight="9360" joinstyle="miter" endcap="flat"/>
                  <w10:wrap type="none"/>
                </v:oval>
                <v:shape id="shape_0" fillcolor="#ffff99" stroked="t" o:allowincell="f" style="position:absolute;left:4860;top:720;width:1259;height:89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LB Monitor Function</w:t>
                        </w:r>
                      </w:p>
                    </w:txbxContent>
                  </v:textbox>
                  <v:fill o:detectmouseclick="t" type="solid" color2="#000066"/>
                  <v:stroke color="black" weight="9360" joinstyle="miter" endcap="flat"/>
                  <w10:wrap type="none"/>
                </v:shape>
                <v:shape id="shape_0" fillcolor="#ffff99" stroked="t" o:allowincell="f" style="position:absolute;left:2700;top:720;width:1619;height:89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LB Policy Control Function </w:t>
                        </w:r>
                      </w:p>
                    </w:txbxContent>
                  </v:textbox>
                  <v:fill o:detectmouseclick="t" type="solid" color2="#000066"/>
                  <v:stroke color="black" weight="9360" joinstyle="miter" endcap="flat"/>
                  <w10:wrap type="none"/>
                </v:shape>
                <v:line id="shape_0" from="2160,6300" to="3959,6300"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2880;top:5887;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shape id="shape_0" fillcolor="teal" stroked="t" o:allowincell="f" style="position:absolute;left:7200;top:5760;width:1439;height:12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oval id="shape_0" fillcolor="#ffff99" stroked="t" o:allowincell="f" style="position:absolute;left:7200;top:6300;width:1439;height:71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LB decision algorithm</w:t>
                        </w:r>
                      </w:p>
                    </w:txbxContent>
                  </v:textbox>
                  <v:fill o:detectmouseclick="t" type="solid" color2="#000066"/>
                  <v:stroke color="black" weight="9360" joinstyle="miter" endcap="flat"/>
                  <w10:wrap type="none"/>
                </v:oval>
                <v:line id="shape_0" from="4860,2160" to="7919,5759" stroked="t" o:allowincell="f" style="position:absolute;flip:xy;mso-position-horizontal-relative:char">
                  <v:stroke color="black" weight="25560" joinstyle="miter" endcap="flat"/>
                  <v:fill o:detectmouseclick="t" on="false"/>
                  <w10:wrap type="none"/>
                </v:line>
                <v:shape id="shape_0" fillcolor="#ffff99" stroked="t" o:allowincell="f" style="position:absolute;left:3780;top:3420;width:1259;height:89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LB Monitor Function</w:t>
                        </w:r>
                      </w:p>
                    </w:txbxContent>
                  </v:textbox>
                  <v:fill o:detectmouseclick="t" type="solid" color2="#000066"/>
                  <v:stroke color="black" weight="9360" joinstyle="miter" endcap="flat"/>
                  <w10:wrap type="none"/>
                </v:shape>
                <v:shape id="shape_0" fillcolor="#ffff99" stroked="t" o:allowincell="f" style="position:absolute;left:2160;top:3420;width:1439;height:89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LB Policy Control Function </w:t>
                        </w:r>
                      </w:p>
                    </w:txbxContent>
                  </v:textbox>
                  <v:fill o:detectmouseclick="t" type="solid" color2="#000066"/>
                  <v:stroke color="black" weight="9360" joinstyle="miter" endcap="flat"/>
                  <w10:wrap type="none"/>
                </v:shape>
                <v:line id="shape_0" from="5400,6300" to="7199,6300"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6300;top:5887;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shape id="shape_0" fillcolor="#ccffff" stroked="t" o:allowincell="f" style="position:absolute;left:7799;top:5760;width:71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group>
            </w:pict>
          </mc:Fallback>
        </mc:AlternateContent>
      </w:r>
    </w:p>
    <w:p>
      <w:pPr>
        <w:pStyle w:val="Normal"/>
        <w:rPr>
          <w:lang w:eastAsia="zh-CN"/>
        </w:rPr>
      </w:pPr>
      <w:r>
        <w:rPr>
          <w:lang w:eastAsia="zh-CN"/>
        </w:rPr>
        <w:t xml:space="preserve">For Load Balancing, the SON LB decision algorithm is located in eNB. The detailed SON functionalities in eNB are out of scope of this specification. </w:t>
      </w:r>
    </w:p>
    <w:p>
      <w:pPr>
        <w:pStyle w:val="Heading3"/>
        <w:rPr>
          <w:lang w:eastAsia="zh-CN"/>
        </w:rPr>
      </w:pPr>
      <w:bookmarkStart w:id="26" w:name="__RefHeading___Toc501711037"/>
      <w:r>
        <w:rPr/>
        <w:t>4.2.</w:t>
      </w:r>
      <w:r>
        <w:rPr>
          <w:lang w:eastAsia="zh-CN"/>
        </w:rPr>
        <w:t>5</w:t>
        <w:tab/>
        <w:t>PM</w:t>
      </w:r>
      <w:bookmarkEnd w:id="26"/>
      <w:r>
        <w:rPr/>
        <w:t xml:space="preserve"> </w:t>
      </w:r>
    </w:p>
    <w:p>
      <w:pPr>
        <w:pStyle w:val="Normal"/>
        <w:rPr/>
      </w:pPr>
      <w:r>
        <w:rPr>
          <w:lang w:eastAsia="zh-CN"/>
        </w:rPr>
        <w:t>IRPManager may collect Load balancing related performance measurements</w:t>
      </w:r>
      <w:r>
        <w:rPr/>
        <w:t>. Performance Measurements related with Load balancing are captured in the table below:</w:t>
      </w:r>
    </w:p>
    <w:tbl>
      <w:tblPr>
        <w:tblW w:w="8335" w:type="dxa"/>
        <w:jc w:val="center"/>
        <w:tblInd w:w="0" w:type="dxa"/>
        <w:tblLayout w:type="fixed"/>
        <w:tblCellMar>
          <w:top w:w="0" w:type="dxa"/>
          <w:left w:w="108" w:type="dxa"/>
          <w:bottom w:w="0" w:type="dxa"/>
          <w:right w:w="108" w:type="dxa"/>
        </w:tblCellMar>
      </w:tblPr>
      <w:tblGrid>
        <w:gridCol w:w="3027"/>
        <w:gridCol w:w="2755"/>
        <w:gridCol w:w="2553"/>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Performance </w:t>
            </w:r>
            <w:r>
              <w:rPr>
                <w:lang w:eastAsia="zh-CN"/>
              </w:rPr>
              <w:t>m</w:t>
            </w:r>
            <w:r>
              <w:rPr/>
              <w:t>easurement</w:t>
            </w:r>
            <w:r>
              <w:rPr>
                <w:lang w:eastAsia="zh-CN"/>
              </w:rPr>
              <w:t xml:space="preserve"> name</w:t>
            </w:r>
          </w:p>
        </w:tc>
        <w:tc>
          <w:tcPr>
            <w:tcW w:w="2755"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2553"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lang w:eastAsia="zh-CN"/>
              </w:rPr>
              <w:t>Related</w:t>
            </w:r>
            <w:r>
              <w:rPr>
                <w:lang w:eastAsia="zh-CN"/>
              </w:rPr>
              <w:t xml:space="preserve"> </w:t>
            </w:r>
            <w:r>
              <w:rPr>
                <w:lang w:eastAsia="zh-CN"/>
              </w:rPr>
              <w:t>targets</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val="en-US"/>
              </w:rPr>
              <w:t>The number of Failed RRC connection establishments related to load</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lang w:eastAsia="zh-CN"/>
              </w:rPr>
            </w:pPr>
            <w:r>
              <w:rPr/>
              <w:t>Failed RRC connection establishments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eastAsia="zh-CN"/>
              </w:rPr>
              <w:t>RRC</w:t>
            </w:r>
            <w:r>
              <w:rPr>
                <w:lang w:eastAsia="zh-CN"/>
              </w:rPr>
              <w:t xml:space="preserve"> </w:t>
            </w:r>
            <w:r>
              <w:rPr>
                <w:lang w:eastAsia="zh-CN"/>
              </w:rPr>
              <w:t>connection establishments failure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highlight w:val="yellow"/>
                <w:lang w:val="en-US"/>
              </w:rPr>
            </w:pPr>
            <w:r>
              <w:rPr>
                <w:lang w:val="en-US"/>
              </w:rPr>
              <w:t>The total number of Attempted RRC connection establishments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iCs/>
                <w:lang w:val="en-US" w:eastAsia="zh-CN"/>
              </w:rPr>
            </w:pPr>
            <w:r>
              <w:rPr/>
              <w:t>Attempted RRC connection establishments</w:t>
            </w:r>
          </w:p>
          <w:p>
            <w:pPr>
              <w:pStyle w:val="TAL"/>
              <w:widowControl w:val="false"/>
              <w:jc w:val="both"/>
              <w:rPr>
                <w:iCs/>
                <w:lang w:val="en-US" w:eastAsia="zh-CN"/>
              </w:rPr>
            </w:pPr>
            <w:r>
              <w:rPr>
                <w:iCs/>
                <w:lang w:val="en-US" w:eastAsia="zh-CN"/>
              </w:rPr>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eastAsia="zh-CN"/>
              </w:rPr>
              <w:t>RRC</w:t>
            </w:r>
            <w:r>
              <w:rPr>
                <w:lang w:eastAsia="zh-CN"/>
              </w:rPr>
              <w:t xml:space="preserve"> </w:t>
            </w:r>
            <w:r>
              <w:rPr>
                <w:lang w:eastAsia="zh-CN"/>
              </w:rPr>
              <w:t>connection establishments failure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eastAsia="zh-CN"/>
              </w:rPr>
              <w:t>The number of E-RAB setup failure related to load</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lang w:eastAsia="zh-CN"/>
              </w:rPr>
            </w:pPr>
            <w:r>
              <w:rPr/>
              <w:t>Number of initial SAE Bearers failed to setup</w:t>
            </w:r>
          </w:p>
          <w:p>
            <w:pPr>
              <w:pStyle w:val="TAL"/>
              <w:widowControl w:val="false"/>
              <w:jc w:val="both"/>
              <w:rPr>
                <w:lang w:eastAsia="zh-CN"/>
              </w:rPr>
            </w:pPr>
            <w:r>
              <w:rPr>
                <w:lang w:eastAsia="zh-CN"/>
              </w:rPr>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E-RAB setup failure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val="en-US" w:eastAsia="zh-CN"/>
              </w:rPr>
              <w:t>The total number of attempted E-RAB setup</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lang w:eastAsia="zh-CN"/>
              </w:rPr>
            </w:pPr>
            <w:r>
              <w:rPr/>
              <w:t>Number of initial SAE Bearers attempted to setup</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E-RAB setup failure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eastAsia="zh-CN"/>
              </w:rPr>
              <w:t>The number of abnormal RRC connection release related to load</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Number of UE CONTEXT Release Request initiated by eNodeB</w:t>
            </w:r>
          </w:p>
          <w:p>
            <w:pPr>
              <w:pStyle w:val="TAL"/>
              <w:widowControl w:val="false"/>
              <w:jc w:val="both"/>
              <w:rPr>
                <w:lang w:eastAsia="zh-CN"/>
              </w:rPr>
            </w:pPr>
            <w:r>
              <w:rPr>
                <w:lang w:eastAsia="zh-CN"/>
              </w:rPr>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iCs/>
                <w:lang w:val="en-US"/>
              </w:rPr>
            </w:pPr>
            <w:r>
              <w:rPr>
                <w:iCs/>
                <w:lang w:val="en-US"/>
              </w:rPr>
              <w:t>RRC Connection Abnormal Release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eastAsia="zh-CN"/>
              </w:rPr>
              <w:t>The total number of RRC connection release</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 xml:space="preserve">Number of </w:t>
            </w:r>
            <w:r>
              <w:rPr>
                <w:lang w:eastAsia="zh-CN"/>
              </w:rPr>
              <w:t>Successful</w:t>
            </w:r>
            <w:r>
              <w:rPr>
                <w:lang w:eastAsia="zh-CN"/>
              </w:rPr>
              <w:t xml:space="preserve"> UE Context Release </w:t>
            </w:r>
          </w:p>
          <w:p>
            <w:pPr>
              <w:pStyle w:val="TAL"/>
              <w:widowControl w:val="false"/>
              <w:jc w:val="both"/>
              <w:rPr>
                <w:lang w:eastAsia="zh-CN"/>
              </w:rPr>
            </w:pPr>
            <w:r>
              <w:rPr>
                <w:lang w:eastAsia="zh-CN"/>
              </w:rPr>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iCs/>
                <w:lang w:val="en-US"/>
              </w:rPr>
            </w:pPr>
            <w:r>
              <w:rPr>
                <w:iCs/>
                <w:lang w:val="en-US"/>
              </w:rPr>
              <w:t>RRC Connection Abnormal Release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eastAsia="zh-CN"/>
              </w:rPr>
              <w:t>The number of E-RAB abnormal release related to load</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lang w:eastAsia="zh-CN"/>
              </w:rPr>
            </w:pPr>
            <w:r>
              <w:rPr>
                <w:lang w:eastAsia="zh-CN"/>
              </w:rPr>
              <w:t>Number of SAE Bearers requested to release initiated by eNodeB per cause</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iCs/>
                <w:lang w:val="en-US"/>
              </w:rPr>
            </w:pPr>
            <w:r>
              <w:rPr>
                <w:iCs/>
                <w:lang w:val="en-US"/>
              </w:rPr>
              <w:t>E-RAB Abnormal Release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eastAsia="zh-CN"/>
              </w:rPr>
              <w:t>The total number of E-RAB release</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jc w:val="both"/>
              <w:rPr>
                <w:lang w:eastAsia="zh-CN"/>
              </w:rPr>
            </w:pPr>
            <w:r>
              <w:rPr/>
              <w:t>Number of SAE Bearers successfully released</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iCs/>
                <w:lang w:val="en-US"/>
              </w:rPr>
              <w:t>E-RAB Abnormal Release Rate Related to Load</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rFonts w:cs="Arial"/>
                <w:iCs/>
              </w:rPr>
              <w:t>the number of failure</w:t>
            </w:r>
            <w:r>
              <w:rPr>
                <w:rFonts w:cs="Arial"/>
                <w:iCs/>
                <w:lang w:eastAsia="zh-CN"/>
              </w:rPr>
              <w:t xml:space="preserve"> events</w:t>
            </w:r>
            <w:r>
              <w:rPr>
                <w:rFonts w:cs="Arial"/>
                <w:iCs/>
              </w:rPr>
              <w:t xml:space="preserve"> related to handover</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val="en-US" w:eastAsia="zh-CN"/>
              </w:rPr>
              <w:t>Refer to  4.3.5</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iCs/>
                <w:lang w:val="en-US"/>
              </w:rPr>
            </w:pPr>
            <w:r>
              <w:rPr>
                <w:iCs/>
                <w:lang w:val="en-US"/>
              </w:rPr>
              <w:t>Rate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val="en-US" w:eastAsia="zh-CN"/>
              </w:rPr>
            </w:pPr>
            <w:r>
              <w:rPr>
                <w:lang w:val="en-US"/>
              </w:rPr>
              <w:t>the total number of handover events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val="en-US" w:eastAsia="zh-CN"/>
              </w:rPr>
              <w:t>Refer to 4.3.5</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iCs/>
                <w:lang w:val="en-US" w:eastAsia="zh-CN"/>
              </w:rPr>
            </w:pPr>
            <w:r>
              <w:rPr>
                <w:iCs/>
                <w:lang w:val="en-US"/>
              </w:rPr>
              <w:t>Rate of failures related to handover</w:t>
            </w:r>
          </w:p>
        </w:tc>
      </w:tr>
    </w:tbl>
    <w:p>
      <w:pPr>
        <w:pStyle w:val="Normal"/>
        <w:rPr>
          <w:lang w:eastAsia="zh-CN"/>
        </w:rPr>
      </w:pPr>
      <w:r>
        <w:rPr>
          <w:lang w:eastAsia="zh-CN"/>
        </w:rPr>
      </w:r>
    </w:p>
    <w:p>
      <w:pPr>
        <w:pStyle w:val="NO"/>
        <w:rPr/>
      </w:pPr>
      <w:r>
        <w:rPr>
          <w:lang w:eastAsia="zh-CN"/>
        </w:rPr>
        <w:t>NOTE</w:t>
      </w:r>
      <w:r>
        <w:rPr>
          <w:lang w:eastAsia="zh-CN"/>
        </w:rPr>
        <w:t>:</w:t>
      </w:r>
      <w:r>
        <w:rPr>
          <w:lang w:eastAsia="zh-CN"/>
        </w:rPr>
        <w:tab/>
      </w:r>
      <w:r>
        <w:rPr>
          <w:lang w:eastAsia="zh-CN"/>
        </w:rPr>
        <w:t>The monitoring of performance measurements will make use of existing PM IRP.</w:t>
      </w:r>
    </w:p>
    <w:p>
      <w:pPr>
        <w:pStyle w:val="Heading2"/>
        <w:rPr>
          <w:lang w:eastAsia="zh-CN"/>
        </w:rPr>
      </w:pPr>
      <w:bookmarkStart w:id="27" w:name="__RefHeading___Toc501711038"/>
      <w:bookmarkEnd w:id="27"/>
      <w:r>
        <w:rPr>
          <w:lang w:eastAsia="zh-CN"/>
        </w:rPr>
        <w:t>4.3</w:t>
        <w:tab/>
      </w:r>
      <w:r>
        <w:rPr/>
        <w:t xml:space="preserve">Handover (HO) parameter </w:t>
      </w:r>
      <w:r>
        <w:rPr>
          <w:lang w:eastAsia="zh-CN"/>
        </w:rPr>
        <w:t>o</w:t>
      </w:r>
      <w:r>
        <w:rPr/>
        <w:t>ptimization</w:t>
      </w:r>
      <w:r>
        <w:rPr>
          <w:lang w:eastAsia="zh-CN"/>
        </w:rPr>
        <w:t xml:space="preserve"> </w:t>
      </w:r>
      <w:r>
        <w:rPr>
          <w:lang w:eastAsia="zh-CN"/>
        </w:rPr>
        <w:t>f</w:t>
      </w:r>
      <w:r>
        <w:rPr>
          <w:lang w:eastAsia="zh-CN"/>
        </w:rPr>
        <w:t>unction</w:t>
      </w:r>
    </w:p>
    <w:p>
      <w:pPr>
        <w:pStyle w:val="Heading3"/>
        <w:rPr>
          <w:lang w:eastAsia="zh-CN"/>
        </w:rPr>
      </w:pPr>
      <w:bookmarkStart w:id="28" w:name="__RefHeading___Toc501711039"/>
      <w:r>
        <w:rPr>
          <w:lang w:eastAsia="zh-CN"/>
        </w:rPr>
        <w:t>4.3.1</w:t>
        <w:tab/>
      </w:r>
      <w:r>
        <w:rPr/>
        <w:t>Objective and targets</w:t>
      </w:r>
      <w:bookmarkEnd w:id="28"/>
      <w:r>
        <w:rPr>
          <w:lang w:eastAsia="zh-CN"/>
        </w:rPr>
        <w:t xml:space="preserve"> </w:t>
      </w:r>
    </w:p>
    <w:p>
      <w:pPr>
        <w:pStyle w:val="TextBody"/>
        <w:rPr>
          <w:lang w:eastAsia="zh-CN"/>
        </w:rPr>
      </w:pPr>
      <w:r>
        <w:rPr>
          <w:lang w:eastAsia="zh-CN"/>
        </w:rPr>
        <w:t>For intra-LTE, one of the following targets or the combination of the following targets shall be used. The specific target value shall be configured by operators. Operators should assign weights for targets being used.</w:t>
      </w:r>
    </w:p>
    <w:tbl>
      <w:tblPr>
        <w:tblW w:w="9639" w:type="dxa"/>
        <w:jc w:val="left"/>
        <w:tblInd w:w="-113" w:type="dxa"/>
        <w:tblLayout w:type="fixed"/>
        <w:tblCellMar>
          <w:top w:w="0" w:type="dxa"/>
          <w:left w:w="108" w:type="dxa"/>
          <w:bottom w:w="0" w:type="dxa"/>
          <w:right w:w="108" w:type="dxa"/>
        </w:tblCellMar>
      </w:tblPr>
      <w:tblGrid>
        <w:gridCol w:w="2234"/>
        <w:gridCol w:w="5672"/>
        <w:gridCol w:w="1733"/>
      </w:tblGrid>
      <w:tr>
        <w:trPr>
          <w:tblHeader w:val="true"/>
          <w:cantSplit w:val="true"/>
        </w:trPr>
        <w:tc>
          <w:tcPr>
            <w:tcW w:w="22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zh-CN"/>
              </w:rPr>
              <w:t>Target</w:t>
            </w:r>
            <w:r>
              <w:rPr/>
              <w:t xml:space="preserve"> Name</w:t>
            </w:r>
          </w:p>
        </w:tc>
        <w:tc>
          <w:tcPr>
            <w:tcW w:w="567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c>
          <w:tcPr>
            <w:tcW w:w="173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zh-CN"/>
              </w:rPr>
            </w:pPr>
            <w:r>
              <w:rPr/>
              <w:t>Legal Values</w:t>
            </w:r>
          </w:p>
        </w:tc>
      </w:tr>
      <w:tr>
        <w:trPr>
          <w:cantSplit w:val="true"/>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w:t>
            </w:r>
            <w:r>
              <w:rPr/>
              <w:t>ate of failures related to handover</w:t>
            </w:r>
          </w:p>
        </w:tc>
        <w:tc>
          <w:tcPr>
            <w:tcW w:w="5672" w:type="dxa"/>
            <w:tcBorders>
              <w:top w:val="single" w:sz="4" w:space="0" w:color="000000"/>
              <w:left w:val="single" w:sz="4" w:space="0" w:color="000000"/>
              <w:bottom w:val="single" w:sz="4" w:space="0" w:color="000000"/>
              <w:right w:val="single" w:sz="4" w:space="0" w:color="000000"/>
            </w:tcBorders>
          </w:tcPr>
          <w:p>
            <w:pPr>
              <w:pStyle w:val="TAL"/>
              <w:rPr/>
            </w:pPr>
            <w:r>
              <w:rPr>
                <w:lang w:val="en-US"/>
              </w:rPr>
              <w:t>(</w:t>
            </w:r>
            <w:r>
              <w:rPr/>
              <w:t>the number of failure</w:t>
            </w:r>
            <w:r>
              <w:rPr>
                <w:lang w:eastAsia="zh-CN"/>
              </w:rPr>
              <w:t xml:space="preserve"> events</w:t>
            </w:r>
            <w:r>
              <w:rPr/>
              <w:t xml:space="preserve"> related to handover</w:t>
            </w:r>
            <w:r>
              <w:rPr>
                <w:lang w:val="en-US"/>
              </w:rPr>
              <w:t>) / (the total number of handover events)</w:t>
            </w:r>
          </w:p>
          <w:p>
            <w:pPr>
              <w:pStyle w:val="TAL"/>
              <w:rPr>
                <w:lang w:val="en-US"/>
              </w:rPr>
            </w:pPr>
            <w:r>
              <w:rPr>
                <w:lang w:val="en-US"/>
              </w:rPr>
            </w:r>
          </w:p>
          <w:p>
            <w:pPr>
              <w:pStyle w:val="TAL"/>
              <w:rPr/>
            </w:pPr>
            <w:r>
              <w:rPr/>
              <w:t>The target is met if the actual rate is smaller than the target value.</w:t>
            </w:r>
          </w:p>
        </w:tc>
        <w:tc>
          <w:tcPr>
            <w:tcW w:w="1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[0..100] in unit percentage</w:t>
            </w:r>
          </w:p>
        </w:tc>
      </w:tr>
    </w:tbl>
    <w:p>
      <w:pPr>
        <w:pStyle w:val="Normal"/>
        <w:rPr>
          <w:lang w:val="en-US" w:eastAsia="zh-CN"/>
        </w:rPr>
      </w:pPr>
      <w:r>
        <w:rPr>
          <w:lang w:val="en-US" w:eastAsia="zh-CN"/>
        </w:rPr>
      </w:r>
    </w:p>
    <w:p>
      <w:pPr>
        <w:pStyle w:val="Normal"/>
        <w:rPr/>
      </w:pPr>
      <w:r>
        <w:rPr>
          <w:lang w:val="en-US" w:eastAsia="zh-CN"/>
        </w:rPr>
        <w:t>T</w:t>
      </w:r>
      <w:r>
        <w:rPr>
          <w:lang w:eastAsia="zh-CN"/>
        </w:rPr>
        <w:t xml:space="preserve">he </w:t>
      </w:r>
      <w:r>
        <w:rPr>
          <w:lang w:eastAsia="zh-CN"/>
        </w:rPr>
        <w:t>objective</w:t>
      </w:r>
      <w:r>
        <w:rPr>
          <w:lang w:eastAsia="zh-CN"/>
        </w:rPr>
        <w:t xml:space="preserve"> of minimizing the n</w:t>
      </w:r>
      <w:r>
        <w:rPr>
          <w:lang w:eastAsia="zh-CN"/>
        </w:rPr>
        <w:t xml:space="preserve">umber of </w:t>
      </w:r>
      <w:r>
        <w:rPr>
          <w:lang w:eastAsia="zh-CN"/>
        </w:rPr>
        <w:t>unnecessary handover</w:t>
      </w:r>
      <w:r>
        <w:rPr>
          <w:lang w:eastAsia="zh-CN"/>
        </w:rPr>
        <w:t>s</w:t>
      </w:r>
      <w:r>
        <w:rPr>
          <w:lang w:eastAsia="zh-CN"/>
        </w:rPr>
        <w:t xml:space="preserve"> shall always be pursued in case the other target/s configured by the operator is/are achieved. This objective may not need configuration of a target value.</w:t>
        <w:br/>
      </w:r>
    </w:p>
    <w:p>
      <w:pPr>
        <w:pStyle w:val="Heading3"/>
        <w:rPr>
          <w:lang w:eastAsia="zh-CN"/>
        </w:rPr>
      </w:pPr>
      <w:bookmarkStart w:id="29" w:name="__RefHeading___Toc501711040"/>
      <w:bookmarkEnd w:id="29"/>
      <w:r>
        <w:rPr>
          <w:lang w:eastAsia="zh-CN"/>
        </w:rPr>
        <w:t>4.</w:t>
      </w:r>
      <w:r>
        <w:rPr>
          <w:lang w:eastAsia="zh-CN"/>
        </w:rPr>
        <w:t>3</w:t>
      </w:r>
      <w:r>
        <w:rPr>
          <w:lang w:eastAsia="zh-CN"/>
        </w:rPr>
        <w:t>.</w:t>
      </w:r>
      <w:r>
        <w:rPr>
          <w:lang w:eastAsia="zh-CN"/>
        </w:rPr>
        <w:t>2</w:t>
        <w:tab/>
      </w:r>
      <w:r>
        <w:rPr>
          <w:lang w:eastAsia="zh-CN"/>
        </w:rPr>
        <w:t xml:space="preserve">Parameters </w:t>
      </w:r>
      <w:r>
        <w:rPr>
          <w:lang w:eastAsia="zh-CN"/>
        </w:rPr>
        <w:t>T</w:t>
      </w:r>
      <w:r>
        <w:rPr>
          <w:lang w:eastAsia="zh-CN"/>
        </w:rPr>
        <w:t xml:space="preserve">o </w:t>
      </w:r>
      <w:r>
        <w:rPr>
          <w:lang w:eastAsia="zh-CN"/>
        </w:rPr>
        <w:t>B</w:t>
      </w:r>
      <w:r>
        <w:rPr>
          <w:lang w:eastAsia="zh-CN"/>
        </w:rPr>
        <w:t xml:space="preserve">e </w:t>
      </w:r>
      <w:r>
        <w:rPr>
          <w:lang w:eastAsia="zh-CN"/>
        </w:rPr>
        <w:t>O</w:t>
      </w:r>
      <w:r>
        <w:rPr>
          <w:lang w:eastAsia="zh-CN"/>
        </w:rPr>
        <w:t>ptimized</w:t>
      </w:r>
    </w:p>
    <w:p>
      <w:pPr>
        <w:pStyle w:val="Normal"/>
        <w:rPr/>
      </w:pPr>
      <w:r>
        <w:rPr/>
        <w:t xml:space="preserve">The tables below summarise the handover parameters </w:t>
      </w:r>
      <w:r>
        <w:rPr>
          <w:lang w:eastAsia="zh-CN"/>
        </w:rPr>
        <w:t xml:space="preserve">in TS 36.331 </w:t>
      </w:r>
      <w:r>
        <w:rPr/>
        <w:t>[</w:t>
      </w:r>
      <w:r>
        <w:rPr>
          <w:lang w:eastAsia="zh-CN"/>
        </w:rPr>
        <w:t>6</w:t>
      </w:r>
      <w:r>
        <w:rPr/>
        <w:t>].</w:t>
      </w:r>
    </w:p>
    <w:p>
      <w:pPr>
        <w:pStyle w:val="TH"/>
        <w:rPr/>
      </w:pPr>
      <w:r>
        <w:rPr/>
        <w:t>Table</w:t>
      </w:r>
      <w:r>
        <w:rPr/>
        <w:t xml:space="preserve"> 4.3.2-1</w:t>
      </w:r>
      <w:r>
        <w:rPr/>
        <w:t>.  Handover parameters that may be optimized for intra-frequency and inter-frequency handovers</w:t>
      </w:r>
    </w:p>
    <w:tbl>
      <w:tblPr>
        <w:tblW w:w="5000" w:type="pct"/>
        <w:jc w:val="left"/>
        <w:tblInd w:w="-113" w:type="dxa"/>
        <w:tblLayout w:type="fixed"/>
        <w:tblCellMar>
          <w:top w:w="0" w:type="dxa"/>
          <w:left w:w="108" w:type="dxa"/>
          <w:bottom w:w="0" w:type="dxa"/>
          <w:right w:w="108" w:type="dxa"/>
        </w:tblCellMar>
      </w:tblPr>
      <w:tblGrid>
        <w:gridCol w:w="1390"/>
        <w:gridCol w:w="4014"/>
        <w:gridCol w:w="4236"/>
      </w:tblGrid>
      <w:tr>
        <w:trPr/>
        <w:tc>
          <w:tcPr>
            <w:tcW w:w="1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Event</w:t>
            </w:r>
          </w:p>
        </w:tc>
        <w:tc>
          <w:tcPr>
            <w:tcW w:w="401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Summary</w:t>
            </w:r>
          </w:p>
        </w:tc>
        <w:tc>
          <w:tcPr>
            <w:tcW w:w="423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Tunable parameters</w:t>
            </w:r>
          </w:p>
        </w:tc>
      </w:tr>
      <w:tr>
        <w:trPr/>
        <w:tc>
          <w:tcPr>
            <w:tcW w:w="1390"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A3</w:t>
            </w:r>
          </w:p>
        </w:tc>
        <w:tc>
          <w:tcPr>
            <w:tcW w:w="4014"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Neighbour becomes offset better than serving</w:t>
            </w:r>
          </w:p>
        </w:tc>
        <w:tc>
          <w:tcPr>
            <w:tcW w:w="4236"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Ofn, Ofs, Ocn, Ocs, Hys, Off, timeToTrigger</w:t>
            </w:r>
          </w:p>
        </w:tc>
      </w:tr>
      <w:tr>
        <w:trPr/>
        <w:tc>
          <w:tcPr>
            <w:tcW w:w="1390"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A4</w:t>
            </w:r>
          </w:p>
        </w:tc>
        <w:tc>
          <w:tcPr>
            <w:tcW w:w="4014"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Neighbour becomes better than threshold</w:t>
            </w:r>
          </w:p>
        </w:tc>
        <w:tc>
          <w:tcPr>
            <w:tcW w:w="4236"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Ofn, Ocn, Hys, Thresh, Off, timeToTrigger</w:t>
            </w:r>
          </w:p>
        </w:tc>
      </w:tr>
      <w:tr>
        <w:trPr/>
        <w:tc>
          <w:tcPr>
            <w:tcW w:w="1390"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A5</w:t>
            </w:r>
          </w:p>
        </w:tc>
        <w:tc>
          <w:tcPr>
            <w:tcW w:w="4014"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Serving becomes worse than threshold1 and neighbour becomes better than threshold2</w:t>
            </w:r>
          </w:p>
        </w:tc>
        <w:tc>
          <w:tcPr>
            <w:tcW w:w="4236"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Ofn, Ocn, Hys, Thresh1, Thresh2, Off, timeToTrigger</w:t>
            </w:r>
          </w:p>
        </w:tc>
      </w:tr>
    </w:tbl>
    <w:p>
      <w:pPr>
        <w:pStyle w:val="Normal"/>
        <w:rPr/>
      </w:pPr>
      <w:r>
        <w:rPr/>
      </w:r>
    </w:p>
    <w:p>
      <w:pPr>
        <w:pStyle w:val="TH"/>
        <w:rPr/>
      </w:pPr>
      <w:r>
        <w:rPr/>
        <w:t>Table</w:t>
      </w:r>
      <w:r>
        <w:rPr>
          <w:lang w:eastAsia="zh-CN"/>
        </w:rPr>
        <w:t xml:space="preserve"> 4.3.2-2</w:t>
      </w:r>
      <w:r>
        <w:rPr/>
        <w:t>.  Handover parameters that may be optimised for inter RAT handover</w:t>
      </w:r>
    </w:p>
    <w:tbl>
      <w:tblPr>
        <w:tblW w:w="5000" w:type="pct"/>
        <w:jc w:val="left"/>
        <w:tblInd w:w="-113" w:type="dxa"/>
        <w:tblLayout w:type="fixed"/>
        <w:tblCellMar>
          <w:top w:w="0" w:type="dxa"/>
          <w:left w:w="108" w:type="dxa"/>
          <w:bottom w:w="0" w:type="dxa"/>
          <w:right w:w="108" w:type="dxa"/>
        </w:tblCellMar>
      </w:tblPr>
      <w:tblGrid>
        <w:gridCol w:w="1390"/>
        <w:gridCol w:w="4014"/>
        <w:gridCol w:w="4236"/>
      </w:tblGrid>
      <w:tr>
        <w:trPr/>
        <w:tc>
          <w:tcPr>
            <w:tcW w:w="1390"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Event</w:t>
            </w:r>
          </w:p>
        </w:tc>
        <w:tc>
          <w:tcPr>
            <w:tcW w:w="4014"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Summary</w:t>
            </w:r>
          </w:p>
        </w:tc>
        <w:tc>
          <w:tcPr>
            <w:tcW w:w="4236" w:type="dxa"/>
            <w:tcBorders>
              <w:top w:val="single" w:sz="4" w:space="0" w:color="000000"/>
              <w:left w:val="single" w:sz="4" w:space="0" w:color="000000"/>
              <w:bottom w:val="single" w:sz="4" w:space="0" w:color="000000"/>
              <w:right w:val="single" w:sz="4" w:space="0" w:color="000000"/>
            </w:tcBorders>
          </w:tcPr>
          <w:p>
            <w:pPr>
              <w:pStyle w:val="TAH"/>
              <w:widowControl w:val="false"/>
              <w:rPr/>
            </w:pPr>
            <w:r>
              <w:rPr/>
              <w:t>Tunable parameters</w:t>
            </w:r>
          </w:p>
        </w:tc>
      </w:tr>
      <w:tr>
        <w:trPr/>
        <w:tc>
          <w:tcPr>
            <w:tcW w:w="1390"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B1</w:t>
            </w:r>
          </w:p>
        </w:tc>
        <w:tc>
          <w:tcPr>
            <w:tcW w:w="4014"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Inter RAT Neighbour becomes better than threshold</w:t>
            </w:r>
          </w:p>
        </w:tc>
        <w:tc>
          <w:tcPr>
            <w:tcW w:w="4236"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Ofn, Hys, Thresh, timeToTrigger</w:t>
            </w:r>
          </w:p>
        </w:tc>
      </w:tr>
      <w:tr>
        <w:trPr/>
        <w:tc>
          <w:tcPr>
            <w:tcW w:w="1390"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B2</w:t>
            </w:r>
          </w:p>
        </w:tc>
        <w:tc>
          <w:tcPr>
            <w:tcW w:w="4014"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Serving becomes worse than threshold1 and inter RAT neighbour becomes better than threshold2</w:t>
            </w:r>
          </w:p>
        </w:tc>
        <w:tc>
          <w:tcPr>
            <w:tcW w:w="4236"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Ofn, Hys, Thresh1, Thresh2, timeToTrigger</w:t>
            </w:r>
          </w:p>
        </w:tc>
      </w:tr>
    </w:tbl>
    <w:p>
      <w:pPr>
        <w:pStyle w:val="Normal"/>
        <w:rPr>
          <w:i/>
          <w:i/>
          <w:iCs/>
          <w:color w:val="FF0000"/>
          <w:lang w:eastAsia="zh-CN"/>
        </w:rPr>
      </w:pPr>
      <w:r>
        <w:rPr>
          <w:i/>
          <w:iCs/>
          <w:color w:val="FF0000"/>
          <w:lang w:eastAsia="zh-CN"/>
        </w:rPr>
      </w:r>
    </w:p>
    <w:p>
      <w:pPr>
        <w:pStyle w:val="Heading3"/>
        <w:rPr>
          <w:lang w:eastAsia="zh-CN"/>
        </w:rPr>
      </w:pPr>
      <w:bookmarkStart w:id="30" w:name="__RefHeading___Toc501711041"/>
      <w:bookmarkEnd w:id="30"/>
      <w:r>
        <w:rPr>
          <w:lang w:eastAsia="zh-CN"/>
        </w:rPr>
        <w:t>4.3.3</w:t>
        <w:tab/>
        <w:t xml:space="preserve">Optimization </w:t>
      </w:r>
      <w:r>
        <w:rPr>
          <w:lang w:eastAsia="zh-CN"/>
        </w:rPr>
        <w:t>m</w:t>
      </w:r>
      <w:r>
        <w:rPr>
          <w:lang w:eastAsia="zh-CN"/>
        </w:rPr>
        <w:t>ethod</w:t>
      </w:r>
    </w:p>
    <w:p>
      <w:pPr>
        <w:pStyle w:val="Heading4"/>
        <w:ind w:left="1418" w:hanging="1418"/>
        <w:rPr>
          <w:lang w:val="en-US" w:eastAsia="zh-CN"/>
        </w:rPr>
      </w:pPr>
      <w:bookmarkStart w:id="31" w:name="__RefHeading___Toc501711042"/>
      <w:r>
        <w:rPr>
          <w:lang w:val="en-US"/>
        </w:rPr>
        <w:t>4.</w:t>
      </w:r>
      <w:r>
        <w:rPr>
          <w:lang w:val="en-US" w:eastAsia="zh-CN"/>
        </w:rPr>
        <w:t>3</w:t>
      </w:r>
      <w:r>
        <w:rPr>
          <w:lang w:val="en-US"/>
        </w:rPr>
        <w:t>.</w:t>
      </w:r>
      <w:r>
        <w:rPr>
          <w:lang w:val="en-US" w:eastAsia="zh-CN"/>
        </w:rPr>
        <w:t>3</w:t>
      </w:r>
      <w:r>
        <w:rPr>
          <w:lang w:val="en-US"/>
        </w:rPr>
        <w:t>.1</w:t>
      </w:r>
      <w:r>
        <w:rPr>
          <w:lang w:val="en-US" w:eastAsia="zh-CN"/>
        </w:rPr>
        <w:tab/>
      </w:r>
      <w:r>
        <w:rPr/>
        <w:t>Problem detection</w:t>
      </w:r>
      <w:bookmarkEnd w:id="31"/>
      <w:r>
        <w:rPr/>
        <w:t xml:space="preserve"> </w:t>
      </w:r>
      <w:r>
        <w:rPr>
          <w:lang w:val="en-US"/>
        </w:rPr>
        <w:t xml:space="preserve"> </w:t>
      </w:r>
    </w:p>
    <w:p>
      <w:pPr>
        <w:pStyle w:val="Normal"/>
        <w:rPr/>
      </w:pPr>
      <w:r>
        <w:rPr>
          <w:szCs w:val="21"/>
        </w:rPr>
        <w:t xml:space="preserve">HO Parameter Optimization Function shall focus on detecting the problem scenarios described in TS </w:t>
      </w:r>
      <w:r>
        <w:rPr>
          <w:szCs w:val="21"/>
          <w:lang w:eastAsia="zh-CN"/>
        </w:rPr>
        <w:t>28.627</w:t>
      </w:r>
      <w:r>
        <w:rPr>
          <w:szCs w:val="21"/>
        </w:rPr>
        <w:t xml:space="preserve"> [</w:t>
      </w:r>
      <w:r>
        <w:rPr>
          <w:szCs w:val="21"/>
          <w:lang w:eastAsia="zh-CN"/>
        </w:rPr>
        <w:t>5</w:t>
      </w:r>
      <w:r>
        <w:rPr>
          <w:szCs w:val="21"/>
        </w:rPr>
        <w:t xml:space="preserve">]; namely: too early handovers, too late handovers and inefficient use of NW resources due to HOs.  For more information about these scenarios see TS </w:t>
      </w:r>
      <w:r>
        <w:rPr>
          <w:szCs w:val="21"/>
          <w:lang w:eastAsia="zh-CN"/>
        </w:rPr>
        <w:t>28.627</w:t>
      </w:r>
      <w:r>
        <w:rPr>
          <w:szCs w:val="21"/>
        </w:rPr>
        <w:t xml:space="preserve"> [</w:t>
      </w:r>
      <w:r>
        <w:rPr>
          <w:szCs w:val="21"/>
          <w:lang w:eastAsia="zh-CN"/>
        </w:rPr>
        <w:t>5</w:t>
      </w:r>
      <w:r>
        <w:rPr>
          <w:szCs w:val="21"/>
        </w:rPr>
        <w:t>] section 6.1.3.</w:t>
      </w:r>
    </w:p>
    <w:p>
      <w:pPr>
        <w:pStyle w:val="Normal"/>
        <w:rPr/>
      </w:pPr>
      <w:r>
        <w:rPr/>
        <w:t>The following inputs may be used for the identification of the problem scenarios:</w:t>
      </w:r>
    </w:p>
    <w:p>
      <w:pPr>
        <w:pStyle w:val="B11"/>
        <w:rPr/>
      </w:pPr>
      <w:r>
        <w:rPr/>
        <w:t>-</w:t>
        <w:tab/>
        <w:t>Event capture and analysis</w:t>
      </w:r>
    </w:p>
    <w:p>
      <w:pPr>
        <w:pStyle w:val="B11"/>
        <w:rPr/>
      </w:pPr>
      <w:r>
        <w:rPr/>
        <w:t>-</w:t>
        <w:tab/>
        <w:t xml:space="preserve">UE measurements </w:t>
      </w:r>
    </w:p>
    <w:p>
      <w:pPr>
        <w:pStyle w:val="B11"/>
        <w:rPr/>
      </w:pPr>
      <w:r>
        <w:rPr/>
        <w:t>-</w:t>
        <w:tab/>
        <w:t>Performance measurements</w:t>
      </w:r>
    </w:p>
    <w:p>
      <w:pPr>
        <w:pStyle w:val="Normal"/>
        <w:rPr/>
      </w:pPr>
      <w:r>
        <w:rPr/>
        <w:t>In event capture and analysis, the eNodeB exploits event information associated with a UE context, such as evidence of previous handovers (UE History, see TS 36.423 [</w:t>
      </w:r>
      <w:r>
        <w:rPr>
          <w:lang w:eastAsia="zh-CN"/>
        </w:rPr>
        <w:t>7</w:t>
      </w:r>
      <w:r>
        <w:rPr/>
        <w:t xml:space="preserve">]) and HO failure details (such as in which cell the handover failed and where the UE re-established the connection).  </w:t>
      </w:r>
    </w:p>
    <w:p>
      <w:pPr>
        <w:pStyle w:val="Normal"/>
        <w:rPr/>
      </w:pPr>
      <w:r>
        <w:rPr/>
        <w:t xml:space="preserve">UE measurements are sent within UE measurement reports and they may indicate whether HOs are too early or too late. </w:t>
      </w:r>
    </w:p>
    <w:p>
      <w:pPr>
        <w:pStyle w:val="Normal"/>
        <w:rPr>
          <w:lang w:val="en-US" w:eastAsia="zh-CN"/>
        </w:rPr>
      </w:pPr>
      <w:r>
        <w:rPr/>
        <w:t>HO-related performance measurements (PMs) collected at the source and / or target eNB can be useful in detecting HO-related issues on the cell level.  Since the impact of incorrect HO parameter setting will also be on the cell-level, PMs can provide useful information that can be used to detect and resolve HO-related issues due to incorrect parameter settings.</w:t>
      </w:r>
    </w:p>
    <w:p>
      <w:pPr>
        <w:pStyle w:val="Heading4"/>
        <w:ind w:left="1418" w:hanging="1418"/>
        <w:rPr>
          <w:lang w:eastAsia="zh-CN"/>
        </w:rPr>
      </w:pPr>
      <w:bookmarkStart w:id="32" w:name="__RefHeading___Toc501711043"/>
      <w:r>
        <w:rPr>
          <w:lang w:val="en-US"/>
        </w:rPr>
        <w:t>4.</w:t>
      </w:r>
      <w:r>
        <w:rPr>
          <w:lang w:val="en-US" w:eastAsia="zh-CN"/>
        </w:rPr>
        <w:t>3</w:t>
      </w:r>
      <w:r>
        <w:rPr>
          <w:lang w:val="en-US"/>
        </w:rPr>
        <w:t>.</w:t>
      </w:r>
      <w:r>
        <w:rPr>
          <w:lang w:val="en-US" w:eastAsia="zh-CN"/>
        </w:rPr>
        <w:t>3</w:t>
      </w:r>
      <w:r>
        <w:rPr>
          <w:lang w:val="en-US"/>
        </w:rPr>
        <w:t>.2</w:t>
      </w:r>
      <w:r>
        <w:rPr>
          <w:lang w:val="en-US" w:eastAsia="zh-CN"/>
        </w:rPr>
        <w:tab/>
      </w:r>
      <w:r>
        <w:rPr>
          <w:lang w:eastAsia="zh-CN"/>
        </w:rPr>
        <w:t xml:space="preserve">Problem </w:t>
      </w:r>
      <w:r>
        <w:rPr/>
        <w:t>solution</w:t>
      </w:r>
      <w:bookmarkEnd w:id="32"/>
      <w:r>
        <w:rPr/>
        <w:t> </w:t>
      </w:r>
    </w:p>
    <w:p>
      <w:pPr>
        <w:pStyle w:val="Normal"/>
        <w:rPr>
          <w:lang w:eastAsia="zh-CN"/>
        </w:rPr>
      </w:pPr>
      <w:r>
        <w:rPr/>
        <w:t>HO Parameter Optimization Function will aim at optimizing the HO parameters listed in Section 4.3.2 in such way to mitigate the problem scenarios discussed in Section 4.3.3.1.  The optimization algorithms will not be specified.  The exact set of HO parameters that may be adjusted by the algorithms is dictated by the choice of triggered HO measurements made by the RRM entity in an eNodeB.</w:t>
      </w:r>
    </w:p>
    <w:p>
      <w:pPr>
        <w:pStyle w:val="Heading3"/>
        <w:rPr/>
      </w:pPr>
      <w:bookmarkStart w:id="33" w:name="__RefHeading___Toc501711044"/>
      <w:bookmarkEnd w:id="33"/>
      <w:r>
        <w:rPr/>
        <w:t>4.</w:t>
      </w:r>
      <w:r>
        <w:rPr>
          <w:lang w:eastAsia="zh-CN"/>
        </w:rPr>
        <w:t>3</w:t>
      </w:r>
      <w:r>
        <w:rPr/>
        <w:t>.</w:t>
      </w:r>
      <w:r>
        <w:rPr>
          <w:lang w:eastAsia="zh-CN"/>
        </w:rPr>
        <w:t>4</w:t>
        <w:tab/>
        <w:t>Architecture</w:t>
      </w:r>
    </w:p>
    <w:p>
      <w:pPr>
        <w:pStyle w:val="Heading4"/>
        <w:ind w:left="1418" w:hanging="1418"/>
        <w:rPr>
          <w:lang w:val="en-US"/>
        </w:rPr>
      </w:pPr>
      <w:bookmarkStart w:id="34" w:name="__RefHeading___Toc501711045"/>
      <w:bookmarkEnd w:id="34"/>
      <w:r>
        <w:rPr>
          <w:lang w:val="en-US"/>
        </w:rPr>
        <w:t>4.</w:t>
      </w:r>
      <w:r>
        <w:rPr>
          <w:lang w:val="en-US" w:eastAsia="zh-CN"/>
        </w:rPr>
        <w:t>3</w:t>
      </w:r>
      <w:r>
        <w:rPr>
          <w:lang w:val="en-US"/>
        </w:rPr>
        <w:t>.</w:t>
      </w:r>
      <w:r>
        <w:rPr>
          <w:lang w:val="en-US" w:eastAsia="zh-CN"/>
        </w:rPr>
        <w:t>4</w:t>
      </w:r>
      <w:r>
        <w:rPr>
          <w:lang w:val="en-US"/>
        </w:rPr>
        <w:t>.1</w:t>
      </w:r>
      <w:r>
        <w:rPr>
          <w:lang w:val="en-US" w:eastAsia="zh-CN"/>
        </w:rPr>
        <w:tab/>
      </w:r>
      <w:r>
        <w:rPr>
          <w:lang w:val="en-US"/>
        </w:rPr>
        <w:t>Definition of logical functions</w:t>
      </w:r>
    </w:p>
    <w:p>
      <w:pPr>
        <w:pStyle w:val="Normal"/>
        <w:rPr/>
      </w:pPr>
      <w:r>
        <w:rPr>
          <w:b/>
          <w:lang w:eastAsia="zh-CN"/>
        </w:rPr>
        <w:t xml:space="preserve">HO Parameter Optimization Monitor Function: </w:t>
      </w:r>
      <w:r>
        <w:rPr>
          <w:lang w:eastAsia="zh-CN"/>
        </w:rPr>
        <w:t>This function is used for monitoring the handover parameter optimization (e.g. monitoring related performance counters or alarms).</w:t>
      </w:r>
    </w:p>
    <w:p>
      <w:pPr>
        <w:pStyle w:val="Normal"/>
        <w:rPr>
          <w:rFonts w:ascii="Arial" w:hAnsi="Arial" w:cs="Arial"/>
          <w:kern w:val="2"/>
          <w:lang w:val="en-US" w:eastAsia="zh-CN"/>
        </w:rPr>
      </w:pPr>
      <w:r>
        <w:rPr>
          <w:b/>
          <w:lang w:eastAsia="zh-CN"/>
        </w:rPr>
        <w:t xml:space="preserve">HO Parameter Optimization Policy Control Function: </w:t>
      </w:r>
      <w:r>
        <w:rPr>
          <w:lang w:eastAsia="zh-CN"/>
        </w:rPr>
        <w:t>This function is used for configuring the handover</w:t>
      </w:r>
      <w:r>
        <w:rPr>
          <w:lang w:eastAsia="zh-CN"/>
        </w:rPr>
        <w:t xml:space="preserve"> </w:t>
      </w:r>
      <w:r>
        <w:rPr>
          <w:lang w:eastAsia="zh-CN"/>
        </w:rPr>
        <w:t>p</w:t>
      </w:r>
      <w:r>
        <w:rPr>
          <w:lang w:eastAsia="zh-CN"/>
        </w:rPr>
        <w:t xml:space="preserve">arameter </w:t>
      </w:r>
      <w:r>
        <w:rPr>
          <w:lang w:eastAsia="zh-CN"/>
        </w:rPr>
        <w:t>o</w:t>
      </w:r>
      <w:r>
        <w:rPr>
          <w:lang w:eastAsia="zh-CN"/>
        </w:rPr>
        <w:t>ptimization</w:t>
      </w:r>
      <w:r>
        <w:rPr>
          <w:lang w:eastAsia="zh-CN"/>
        </w:rPr>
        <w:t xml:space="preserve"> policies. </w:t>
      </w:r>
    </w:p>
    <w:p>
      <w:pPr>
        <w:pStyle w:val="Heading4"/>
        <w:ind w:left="1418" w:hanging="1418"/>
        <w:rPr>
          <w:lang w:val="en-US"/>
        </w:rPr>
      </w:pPr>
      <w:bookmarkStart w:id="35" w:name="__RefHeading___Toc501711046"/>
      <w:bookmarkEnd w:id="35"/>
      <w:r>
        <w:rPr>
          <w:lang w:val="en-US"/>
        </w:rPr>
        <w:t>4.</w:t>
      </w:r>
      <w:r>
        <w:rPr>
          <w:lang w:val="en-US" w:eastAsia="zh-CN"/>
        </w:rPr>
        <w:t>3</w:t>
      </w:r>
      <w:r>
        <w:rPr>
          <w:lang w:val="en-US"/>
        </w:rPr>
        <w:t>.</w:t>
      </w:r>
      <w:r>
        <w:rPr>
          <w:lang w:val="en-US" w:eastAsia="zh-CN"/>
        </w:rPr>
        <w:t>4</w:t>
      </w:r>
      <w:r>
        <w:rPr>
          <w:lang w:val="en-US"/>
        </w:rPr>
        <w:t>.2</w:t>
      </w:r>
      <w:r>
        <w:rPr>
          <w:lang w:val="en-US" w:eastAsia="zh-CN"/>
        </w:rPr>
        <w:tab/>
      </w:r>
      <w:r>
        <w:rPr>
          <w:lang w:val="en-US"/>
        </w:rPr>
        <w:t>Location of logical functions</w:t>
      </w:r>
    </w:p>
    <w:p>
      <w:pPr>
        <w:pStyle w:val="Normal"/>
        <w:rPr/>
      </w:pPr>
      <w:r>
        <w:rPr>
          <w:lang w:eastAsia="zh-CN"/>
        </w:rPr>
        <w:t>For HandOver (HO) parameter optimization there are several options for the location of the SON algorithm:</w:t>
      </w:r>
    </w:p>
    <w:p>
      <w:pPr>
        <w:pStyle w:val="Normal"/>
        <w:numPr>
          <w:ilvl w:val="0"/>
          <w:numId w:val="6"/>
        </w:numPr>
        <w:overflowPunct w:val="true"/>
        <w:autoSpaceDE w:val="true"/>
        <w:textAlignment w:val="auto"/>
        <w:rPr>
          <w:lang w:eastAsia="zh-CN"/>
        </w:rPr>
      </w:pPr>
      <w:r>
        <w:rPr>
          <w:lang w:eastAsia="zh-CN"/>
        </w:rPr>
        <w:t>T</w:t>
      </w:r>
      <w:r>
        <w:rPr>
          <w:lang w:eastAsia="zh-CN"/>
        </w:rPr>
        <w:t xml:space="preserve">he SON algorithm </w:t>
      </w:r>
      <w:r>
        <w:rPr>
          <w:lang w:eastAsia="zh-CN"/>
        </w:rPr>
        <w:t xml:space="preserve">is </w:t>
      </w:r>
      <w:r>
        <w:rPr>
          <w:lang w:eastAsia="zh-CN"/>
        </w:rPr>
        <w:t xml:space="preserve">located in </w:t>
      </w:r>
      <w:r>
        <w:rPr>
          <w:lang w:eastAsia="zh-CN"/>
        </w:rPr>
        <w:t xml:space="preserve">the </w:t>
      </w:r>
      <w:r>
        <w:rPr>
          <w:lang w:eastAsia="zh-CN"/>
        </w:rPr>
        <w:t>eNB</w:t>
      </w:r>
      <w:r>
        <w:rPr>
          <w:lang w:eastAsia="zh-CN"/>
        </w:rPr>
        <w:t>(s)</w:t>
      </w:r>
      <w:r>
        <w:rPr>
          <w:lang w:eastAsia="zh-CN"/>
        </w:rPr>
        <w:t xml:space="preserve">. </w:t>
      </w:r>
    </w:p>
    <w:p>
      <w:pPr>
        <w:pStyle w:val="Normal"/>
        <w:numPr>
          <w:ilvl w:val="0"/>
          <w:numId w:val="6"/>
        </w:numPr>
        <w:overflowPunct w:val="true"/>
        <w:autoSpaceDE w:val="true"/>
        <w:textAlignment w:val="auto"/>
        <w:rPr/>
      </w:pPr>
      <w:r>
        <w:rPr>
          <w:lang w:eastAsia="zh-CN"/>
        </w:rPr>
        <w:t>T</w:t>
      </w:r>
      <w:r>
        <w:rPr>
          <w:lang w:eastAsia="zh-CN"/>
        </w:rPr>
        <w:t xml:space="preserve">he SON algorithm </w:t>
      </w:r>
      <w:r>
        <w:rPr>
          <w:lang w:eastAsia="zh-CN"/>
        </w:rPr>
        <w:t xml:space="preserve">is </w:t>
      </w:r>
      <w:r>
        <w:rPr>
          <w:lang w:eastAsia="zh-CN"/>
        </w:rPr>
        <w:t xml:space="preserve">located </w:t>
      </w:r>
      <w:r>
        <w:rPr>
          <w:lang w:eastAsia="zh-CN"/>
        </w:rPr>
        <w:t>in the EM, the parameter changes are executed in the eNBs.</w:t>
      </w:r>
    </w:p>
    <w:p>
      <w:pPr>
        <w:pStyle w:val="Normal"/>
        <w:rPr/>
      </w:pPr>
      <w:r>
        <w:rPr>
          <w:lang w:eastAsia="zh-CN"/>
        </w:rPr>
        <w:t>An example for the first option is shown in figure 4.3.4.2:</w:t>
      </w:r>
    </w:p>
    <w:p>
      <w:pPr>
        <w:pStyle w:val="NW"/>
        <w:rPr>
          <w:lang w:eastAsia="zh-CN"/>
        </w:rPr>
      </w:pPr>
      <w:r>
        <w:rPr>
          <w:lang w:val="en-US" w:eastAsia="en-US"/>
        </w:rPr>
        <mc:AlternateContent>
          <mc:Choice Requires="wpg">
            <w:drawing>
              <wp:inline distT="0" distB="0" distL="0" distR="0">
                <wp:extent cx="5943600" cy="4572000"/>
                <wp:effectExtent l="0" t="0" r="0" b="0"/>
                <wp:docPr id="15" name=""/>
                <a:graphic xmlns:a="http://schemas.openxmlformats.org/drawingml/2006/main">
                  <a:graphicData uri="http://schemas.microsoft.com/office/word/2010/wordprocessingGroup">
                    <wpg:wgp>
                      <wpg:cNvGrpSpPr/>
                      <wpg:grpSpPr>
                        <a:xfrm>
                          <a:off x="0" y="0"/>
                          <a:ext cx="5943600" cy="4572000"/>
                          <a:chOff x="0" y="0"/>
                          <a:chExt cx="5943600" cy="4572000"/>
                        </a:xfrm>
                      </wpg:grpSpPr>
                      <wps:wsp>
                        <wps:cNvSpPr/>
                        <wps:nvSpPr>
                          <wps:cNvPr id="1" name=""/>
                          <wps:cNvSpPr/>
                        </wps:nvSpPr>
                        <wps:spPr>
                          <a:xfrm>
                            <a:off x="0" y="0"/>
                            <a:ext cx="5943600" cy="4572000"/>
                          </a:xfrm>
                          <a:prstGeom prst="rect">
                            <a:avLst/>
                          </a:prstGeom>
                          <a:noFill/>
                          <a:ln w="0">
                            <a:noFill/>
                          </a:ln>
                        </wps:spPr>
                        <wps:bodyPr/>
                      </wps:wsp>
                      <wpg:grpSp>
                        <wpg:cNvGrpSpPr/>
                        <wpg:grpSpPr>
                          <a:xfrm>
                            <a:off x="457200" y="114480"/>
                            <a:ext cx="5143680" cy="4343400"/>
                          </a:xfrm>
                        </wpg:grpSpPr>
                        <wps:wsp>
                          <wps:cNvSpPr txBox="1"/>
                          <wps:spPr>
                            <a:xfrm>
                              <a:off x="914400" y="0"/>
                              <a:ext cx="2743200" cy="125748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NM </w:t>
                                </w:r>
                              </w:p>
                            </w:txbxContent>
                          </wps:txbx>
                          <wps:bodyPr wrap="square" anchor="t">
                            <a:noAutofit/>
                          </wps:bodyPr>
                        </wps:wsp>
                        <wps:wsp>
                          <wps:cNvSpPr txBox="1"/>
                          <wps:spPr>
                            <a:xfrm>
                              <a:off x="800280" y="1828800"/>
                              <a:ext cx="2057400" cy="125748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wps:txbx>
                          <wps:bodyPr wrap="square" anchor="t">
                            <a:noAutofit/>
                          </wps:bodyPr>
                        </wps:wsp>
                        <wps:wsp>
                          <wps:cNvSpPr txBox="1"/>
                          <wps:spPr>
                            <a:xfrm>
                              <a:off x="0" y="3429000"/>
                              <a:ext cx="1257480" cy="91440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flipV="1">
                              <a:off x="1828800" y="1257120"/>
                              <a:ext cx="572040" cy="571680"/>
                            </a:xfrm>
                            <a:prstGeom prst="line">
                              <a:avLst/>
                            </a:prstGeom>
                            <a:ln w="25560">
                              <a:solidFill>
                                <a:srgbClr val="000000"/>
                              </a:solidFill>
                              <a:miter/>
                            </a:ln>
                          </wps:spPr>
                          <wps:style>
                            <a:lnRef idx="0"/>
                            <a:fillRef idx="0"/>
                            <a:effectRef idx="0"/>
                            <a:fontRef idx="minor"/>
                          </wps:style>
                          <wps:bodyPr/>
                        </wps:wsp>
                        <wps:wsp>
                          <wps:cNvSpPr txBox="1"/>
                          <wps:spPr>
                            <a:xfrm>
                              <a:off x="4000680" y="137160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wps:txbx>
                          <wps:bodyPr wrap="square" anchor="t">
                            <a:noAutofit/>
                          </wps:bodyPr>
                        </wps:wsp>
                        <wps:wsp>
                          <wps:cNvSpPr txBox="1"/>
                          <wps:spPr>
                            <a:xfrm>
                              <a:off x="1484640" y="2743200"/>
                              <a:ext cx="57096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s:wsp>
                          <wps:cNvSpPr/>
                          <wps:spPr>
                            <a:xfrm flipV="1">
                              <a:off x="685800" y="3085920"/>
                              <a:ext cx="1028880" cy="343080"/>
                            </a:xfrm>
                            <a:prstGeom prst="line">
                              <a:avLst/>
                            </a:prstGeom>
                            <a:ln w="9360">
                              <a:solidFill>
                                <a:srgbClr val="000000"/>
                              </a:solidFill>
                              <a:miter/>
                            </a:ln>
                          </wps:spPr>
                          <wps:style>
                            <a:lnRef idx="0"/>
                            <a:fillRef idx="0"/>
                            <a:effectRef idx="0"/>
                            <a:fontRef idx="minor"/>
                          </wps:style>
                          <wps:bodyPr/>
                        </wps:wsp>
                        <wps:wsp>
                          <wps:cNvSpPr/>
                          <wps:spPr>
                            <a:xfrm>
                              <a:off x="1028880" y="1485720"/>
                              <a:ext cx="2971800" cy="720"/>
                            </a:xfrm>
                            <a:prstGeom prst="line">
                              <a:avLst/>
                            </a:prstGeom>
                            <a:ln w="9360">
                              <a:solidFill>
                                <a:srgbClr val="000000"/>
                              </a:solidFill>
                              <a:prstDash val="lgDash"/>
                              <a:miter/>
                            </a:ln>
                          </wps:spPr>
                          <wps:style>
                            <a:lnRef idx="0"/>
                            <a:fillRef idx="0"/>
                            <a:effectRef idx="0"/>
                            <a:fontRef idx="minor"/>
                          </wps:style>
                          <wps:bodyPr/>
                        </wps:wsp>
                        <wps:wsp>
                          <wps:cNvSpPr/>
                          <wps:spPr>
                            <a:xfrm>
                              <a:off x="0" y="3657600"/>
                              <a:ext cx="1257480" cy="6858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wps:txbx>
                          <wps:bodyPr anchor="t">
                            <a:noAutofit/>
                          </wps:bodyPr>
                        </wps:wsp>
                        <wps:wsp>
                          <wps:cNvSpPr txBox="1"/>
                          <wps:spPr>
                            <a:xfrm>
                              <a:off x="2400480" y="342720"/>
                              <a:ext cx="10288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Monitor Function</w:t>
                                </w:r>
                              </w:p>
                            </w:txbxContent>
                          </wps:txbx>
                          <wps:bodyPr wrap="square" anchor="t">
                            <a:noAutofit/>
                          </wps:bodyPr>
                        </wps:wsp>
                        <wps:wsp>
                          <wps:cNvSpPr txBox="1"/>
                          <wps:spPr>
                            <a:xfrm>
                              <a:off x="1143000" y="342720"/>
                              <a:ext cx="114300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HO Parameter Optimization Policy Control Function </w:t>
                                </w:r>
                              </w:p>
                            </w:txbxContent>
                          </wps:txbx>
                          <wps:bodyPr wrap="square" anchor="t">
                            <a:noAutofit/>
                          </wps:bodyPr>
                        </wps:wsp>
                        <wps:wsp>
                          <wps:cNvSpPr/>
                          <wps:spPr>
                            <a:xfrm>
                              <a:off x="1257480" y="3886200"/>
                              <a:ext cx="6858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1371600" y="362376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s:wsp>
                          <wps:cNvSpPr/>
                          <wps:spPr>
                            <a:xfrm flipH="1" flipV="1">
                              <a:off x="2629080" y="1257120"/>
                              <a:ext cx="2171880" cy="2171880"/>
                            </a:xfrm>
                            <a:prstGeom prst="line">
                              <a:avLst/>
                            </a:prstGeom>
                            <a:ln w="25560">
                              <a:solidFill>
                                <a:srgbClr val="000000"/>
                              </a:solidFill>
                              <a:miter/>
                            </a:ln>
                          </wps:spPr>
                          <wps:style>
                            <a:lnRef idx="0"/>
                            <a:fillRef idx="0"/>
                            <a:effectRef idx="0"/>
                            <a:fontRef idx="minor"/>
                          </wps:style>
                          <wps:bodyPr/>
                        </wps:wsp>
                        <wps:wsp>
                          <wps:cNvSpPr txBox="1"/>
                          <wps:spPr>
                            <a:xfrm>
                              <a:off x="1943280" y="2057400"/>
                              <a:ext cx="8002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Monitor Function</w:t>
                                </w:r>
                              </w:p>
                            </w:txbxContent>
                          </wps:txbx>
                          <wps:bodyPr wrap="square" anchor="t">
                            <a:noAutofit/>
                          </wps:bodyPr>
                        </wps:wsp>
                        <wps:wsp>
                          <wps:cNvSpPr txBox="1"/>
                          <wps:spPr>
                            <a:xfrm>
                              <a:off x="914400" y="2057400"/>
                              <a:ext cx="91440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HO Parameter Optimization Policy Control Function </w:t>
                                </w:r>
                              </w:p>
                            </w:txbxContent>
                          </wps:txbx>
                          <wps:bodyPr wrap="square" anchor="t">
                            <a:noAutofit/>
                          </wps:bodyPr>
                        </wps:wsp>
                        <wps:wsp>
                          <wps:cNvSpPr/>
                          <wps:spPr>
                            <a:xfrm>
                              <a:off x="3200400" y="3886200"/>
                              <a:ext cx="6858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3375720" y="365760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g:grpSp>
                          <wpg:cNvGrpSpPr/>
                          <wpg:grpSpPr>
                            <a:xfrm>
                              <a:off x="1943280" y="3429000"/>
                              <a:ext cx="1257480" cy="914400"/>
                            </a:xfrm>
                          </wpg:grpSpPr>
                          <wps:wsp>
                            <wps:cNvSpPr txBox="1"/>
                            <wps:spPr>
                              <a:xfrm>
                                <a:off x="0" y="0"/>
                                <a:ext cx="1257480" cy="91440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a:off x="0" y="228600"/>
                                <a:ext cx="1257480" cy="6858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wps:txbx>
                            <wps:bodyPr anchor="t">
                              <a:noAutofit/>
                            </wps:bodyPr>
                          </wps:wsp>
                        </wpg:grpSp>
                        <wpg:grpSp>
                          <wpg:cNvGrpSpPr/>
                          <wpg:grpSpPr>
                            <a:xfrm>
                              <a:off x="3886200" y="3429000"/>
                              <a:ext cx="1257480" cy="914400"/>
                            </a:xfrm>
                          </wpg:grpSpPr>
                          <wps:wsp>
                            <wps:cNvSpPr txBox="1"/>
                            <wps:spPr>
                              <a:xfrm>
                                <a:off x="0" y="0"/>
                                <a:ext cx="1257480" cy="91440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a:off x="0" y="228600"/>
                                <a:ext cx="1257480" cy="68580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wps:txbx>
                            <wps:bodyPr anchor="t">
                              <a:noAutofit/>
                            </wps:bodyPr>
                          </wps:wsp>
                        </wpg:grpSp>
                        <wps:wsp>
                          <wps:cNvSpPr txBox="1"/>
                          <wps:spPr>
                            <a:xfrm>
                              <a:off x="4685760" y="3429000"/>
                              <a:ext cx="45648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g:grpSp>
                    </wpg:wgp>
                  </a:graphicData>
                </a:graphic>
              </wp:inline>
            </w:drawing>
          </mc:Choice>
          <mc:Fallback>
            <w:pict>
              <v:group id="shape_0" style="position:absolute;margin-left:0pt;margin-top:0pt;width:468pt;height:360pt" coordorigin="0,0" coordsize="9360,7200">
                <v:rect id="shape_0" stroked="f" o:allowincell="f" style="position:absolute;left:0;top:0;width:9359;height:7199;mso-wrap-style:none;v-text-anchor:middle;mso-position-horizontal-relative:char">
                  <v:fill o:detectmouseclick="t" on="false"/>
                  <v:stroke color="#3465a4" joinstyle="round" endcap="flat"/>
                  <w10:wrap type="none"/>
                </v:rect>
                <v:group id="shape_0" style="position:absolute;left:720;top:180;width:8100;height:6840">
                  <v:shape id="shape_0" fillcolor="#ffcc99" stroked="t" o:allowincell="f" style="position:absolute;left:2160;top:180;width:4319;height:197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NM </w:t>
                          </w:r>
                        </w:p>
                      </w:txbxContent>
                    </v:textbox>
                    <v:fill o:detectmouseclick="t" type="solid" color2="#003366"/>
                    <v:stroke color="black" weight="9360" joinstyle="miter" endcap="flat"/>
                    <w10:wrap type="none"/>
                  </v:shape>
                  <v:shape id="shape_0" fillcolor="#ffcc99" stroked="t" o:allowincell="f" style="position:absolute;left:1980;top:3060;width:3239;height:197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v:textbox>
                    <v:fill o:detectmouseclick="t" type="solid" color2="#003366"/>
                    <v:stroke color="black" weight="9360" joinstyle="miter" endcap="flat"/>
                    <w10:wrap type="none"/>
                  </v:shape>
                  <v:shape id="shape_0" fillcolor="teal" stroked="t" o:allowincell="f" style="position:absolute;left:720;top:5580;width:1979;height:143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line id="shape_0" from="3600,2160" to="4500,3059" stroked="t" o:allowincell="f" style="position:absolute;flip:y;mso-position-horizontal-relative:char">
                    <v:stroke color="black" weight="25560" joinstyle="miter" endcap="flat"/>
                    <v:fill o:detectmouseclick="t" on="false"/>
                    <w10:wrap type="none"/>
                  </v:line>
                  <v:shape id="shape_0" stroked="f" o:allowincell="f" style="position:absolute;left:7020;top:2340;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v:textbox>
                    <v:fill o:detectmouseclick="t" on="false"/>
                    <v:stroke color="#3465a4" joinstyle="round" endcap="flat"/>
                    <w10:wrap type="none"/>
                  </v:shape>
                  <v:shape id="shape_0" fillcolor="#ccffff" stroked="t" o:allowincell="f" style="position:absolute;left:3058;top:4500;width:89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line id="shape_0" from="1800,5040" to="3419,5579" stroked="t" o:allowincell="f" style="position:absolute;flip:y;mso-position-horizontal-relative:char">
                    <v:stroke color="black" weight="9360" joinstyle="miter" endcap="flat"/>
                    <v:fill o:detectmouseclick="t" on="false"/>
                    <w10:wrap type="none"/>
                  </v:line>
                  <v:line id="shape_0" from="2340,2520" to="7019,2520" stroked="t" o:allowincell="f" style="position:absolute;mso-position-horizontal-relative:char">
                    <v:stroke color="black" weight="9360" dashstyle="longdash" joinstyle="miter" endcap="flat"/>
                    <v:fill o:detectmouseclick="t" on="false"/>
                    <w10:wrap type="none"/>
                  </v:line>
                  <v:oval id="shape_0" fillcolor="#ffff99" stroked="t" o:allowincell="f" style="position:absolute;left:720;top:5940;width:1979;height:107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v:textbox>
                    <v:fill o:detectmouseclick="t" type="solid" color2="#000066"/>
                    <v:stroke color="black" weight="9360" joinstyle="miter" endcap="flat"/>
                    <w10:wrap type="none"/>
                  </v:oval>
                  <v:shape id="shape_0" fillcolor="#ffff99" stroked="t" o:allowincell="f" style="position:absolute;left:4500;top:720;width:161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Monitor Function</w:t>
                          </w:r>
                        </w:p>
                      </w:txbxContent>
                    </v:textbox>
                    <v:fill o:detectmouseclick="t" type="solid" color2="#000066"/>
                    <v:stroke color="black" weight="9360" joinstyle="miter" endcap="flat"/>
                    <w10:wrap type="none"/>
                  </v:shape>
                  <v:shape id="shape_0" fillcolor="#ffff99" stroked="t" o:allowincell="f" style="position:absolute;left:2520;top:720;width:179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HO Parameter Optimization Policy Control Function </w:t>
                          </w:r>
                        </w:p>
                      </w:txbxContent>
                    </v:textbox>
                    <v:fill o:detectmouseclick="t" type="solid" color2="#000066"/>
                    <v:stroke color="black" weight="9360" joinstyle="miter" endcap="flat"/>
                    <w10:wrap type="none"/>
                  </v:shape>
                  <v:line id="shape_0" from="2700,6300" to="3779,6300"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2880;top:5887;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line id="shape_0" from="4860,2160" to="8279,5579" stroked="t" o:allowincell="f" style="position:absolute;flip:xy;mso-position-horizontal-relative:char">
                    <v:stroke color="black" weight="25560" joinstyle="miter" endcap="flat"/>
                    <v:fill o:detectmouseclick="t" on="false"/>
                    <w10:wrap type="none"/>
                  </v:line>
                  <v:shape id="shape_0" fillcolor="#ffff99" stroked="t" o:allowincell="f" style="position:absolute;left:3780;top:3420;width:125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Monitor Function</w:t>
                          </w:r>
                        </w:p>
                      </w:txbxContent>
                    </v:textbox>
                    <v:fill o:detectmouseclick="t" type="solid" color2="#000066"/>
                    <v:stroke color="black" weight="9360" joinstyle="miter" endcap="flat"/>
                    <w10:wrap type="none"/>
                  </v:shape>
                  <v:shape id="shape_0" fillcolor="#ffff99" stroked="t" o:allowincell="f" style="position:absolute;left:2160;top:3420;width:143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HO Parameter Optimization Policy Control Function </w:t>
                          </w:r>
                        </w:p>
                      </w:txbxContent>
                    </v:textbox>
                    <v:fill o:detectmouseclick="t" type="solid" color2="#000066"/>
                    <v:stroke color="black" weight="9360" joinstyle="miter" endcap="flat"/>
                    <w10:wrap type="none"/>
                  </v:shape>
                  <v:line id="shape_0" from="5760,6300" to="6839,6300"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6036;top:5940;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group id="shape_0" style="position:absolute;left:3780;top:5580;width:1980;height:1440">
                    <v:shape id="shape_0" fillcolor="teal" stroked="t" o:allowincell="f" style="position:absolute;left:3780;top:5580;width:1979;height:143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oval id="shape_0" fillcolor="#ffff99" stroked="t" o:allowincell="f" style="position:absolute;left:3780;top:5940;width:1979;height:107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v:textbox>
                      <v:fill o:detectmouseclick="t" type="solid" color2="#000066"/>
                      <v:stroke color="black" weight="9360" joinstyle="miter" endcap="flat"/>
                      <w10:wrap type="none"/>
                    </v:oval>
                  </v:group>
                  <v:group id="shape_0" style="position:absolute;left:6840;top:5580;width:1980;height:1440">
                    <v:shape id="shape_0" fillcolor="teal" stroked="t" o:allowincell="f" style="position:absolute;left:6840;top:5580;width:1979;height:143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oval id="shape_0" fillcolor="#ffff99" stroked="t" o:allowincell="f" style="position:absolute;left:6840;top:5940;width:1979;height:1079;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HO Parameter Optimization algorithm</w:t>
                            </w:r>
                          </w:p>
                        </w:txbxContent>
                      </v:textbox>
                      <v:fill o:detectmouseclick="t" type="solid" color2="#000066"/>
                      <v:stroke color="black" weight="9360" joinstyle="miter" endcap="flat"/>
                      <w10:wrap type="none"/>
                    </v:oval>
                  </v:group>
                  <v:shape id="shape_0" fillcolor="#ccffff" stroked="t" o:allowincell="f" style="position:absolute;left:8099;top:5580;width:71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group>
              </v:group>
            </w:pict>
          </mc:Fallback>
        </mc:AlternateContent>
      </w:r>
    </w:p>
    <w:p>
      <w:pPr>
        <w:pStyle w:val="TF"/>
        <w:rPr>
          <w:lang w:eastAsia="zh-CN"/>
        </w:rPr>
      </w:pPr>
      <w:r>
        <w:rPr>
          <w:lang w:eastAsia="zh-CN"/>
        </w:rPr>
        <w:t xml:space="preserve">Figure 4.3.4.2: Example when the </w:t>
      </w:r>
      <w:r>
        <w:rPr>
          <w:lang w:eastAsia="zh-CN"/>
        </w:rPr>
        <w:t xml:space="preserve">SON algorithm </w:t>
      </w:r>
      <w:r>
        <w:rPr>
          <w:lang w:eastAsia="zh-CN"/>
        </w:rPr>
        <w:t xml:space="preserve">is </w:t>
      </w:r>
      <w:r>
        <w:rPr>
          <w:lang w:eastAsia="zh-CN"/>
        </w:rPr>
        <w:t xml:space="preserve">located in </w:t>
      </w:r>
      <w:r>
        <w:rPr>
          <w:lang w:eastAsia="zh-CN"/>
        </w:rPr>
        <w:t xml:space="preserve">the </w:t>
      </w:r>
      <w:r>
        <w:rPr>
          <w:lang w:eastAsia="zh-CN"/>
        </w:rPr>
        <w:t>eNB</w:t>
      </w:r>
      <w:r>
        <w:rPr>
          <w:lang w:eastAsia="zh-CN"/>
        </w:rPr>
        <w:t>(s)</w:t>
      </w:r>
    </w:p>
    <w:p>
      <w:pPr>
        <w:pStyle w:val="Normal"/>
        <w:rPr>
          <w:lang w:eastAsia="zh-CN"/>
        </w:rPr>
      </w:pPr>
      <w:r>
        <w:rPr>
          <w:lang w:eastAsia="zh-CN"/>
        </w:rPr>
        <w:t xml:space="preserve">The detailed SON functionalities in eNB are out of scope of this specification. </w:t>
      </w:r>
    </w:p>
    <w:p>
      <w:pPr>
        <w:pStyle w:val="Heading3"/>
        <w:rPr/>
      </w:pPr>
      <w:bookmarkStart w:id="36" w:name="__RefHeading___Toc501711047"/>
      <w:bookmarkEnd w:id="36"/>
      <w:r>
        <w:rPr/>
        <w:t>4.</w:t>
      </w:r>
      <w:r>
        <w:rPr>
          <w:lang w:eastAsia="zh-CN"/>
        </w:rPr>
        <w:t>3</w:t>
      </w:r>
      <w:r>
        <w:rPr/>
        <w:t>.</w:t>
      </w:r>
      <w:r>
        <w:rPr>
          <w:lang w:eastAsia="zh-CN"/>
        </w:rPr>
        <w:t>5</w:t>
        <w:tab/>
        <w:t>PM</w:t>
      </w:r>
    </w:p>
    <w:p>
      <w:pPr>
        <w:pStyle w:val="Normal"/>
        <w:rPr>
          <w:b/>
          <w:b/>
          <w:lang w:eastAsia="zh-CN"/>
        </w:rPr>
      </w:pPr>
      <w:r>
        <w:rPr>
          <w:lang w:eastAsia="ko-KR"/>
        </w:rPr>
        <w:t xml:space="preserve">IRPManager shall collect </w:t>
      </w:r>
      <w:r>
        <w:rPr/>
        <w:t xml:space="preserve">HO-related performance measurements </w:t>
      </w:r>
      <w:r>
        <w:rPr>
          <w:lang w:eastAsia="ko-KR"/>
        </w:rPr>
        <w:t>from</w:t>
      </w:r>
      <w:r>
        <w:rPr/>
        <w:t xml:space="preserve"> the source and / or target eNB</w:t>
      </w:r>
      <w:r>
        <w:rPr>
          <w:lang w:eastAsia="ko-KR"/>
        </w:rPr>
        <w:t xml:space="preserve"> which</w:t>
      </w:r>
      <w:r>
        <w:rPr/>
        <w:t xml:space="preserve"> can be useful in detecting HO-related issues on the cell level.</w:t>
      </w:r>
      <w:r>
        <w:rPr>
          <w:lang w:eastAsia="ko-KR"/>
        </w:rPr>
        <w:t xml:space="preserve"> </w:t>
      </w:r>
      <w:r>
        <w:rPr/>
        <w:t>The following input</w:t>
      </w:r>
      <w:r>
        <w:rPr>
          <w:lang w:eastAsia="ko-KR"/>
        </w:rPr>
        <w:t xml:space="preserve"> can</w:t>
      </w:r>
      <w:r>
        <w:rPr/>
        <w:t xml:space="preserve"> be used for the identification of the problem scenarios</w:t>
      </w:r>
      <w:r>
        <w:rPr>
          <w:lang w:eastAsia="ko-KR"/>
        </w:rPr>
        <w:t xml:space="preserve"> specified</w:t>
      </w:r>
      <w:r>
        <w:rPr>
          <w:lang w:eastAsia="zh-CN"/>
        </w:rPr>
        <w:t>:</w:t>
      </w:r>
    </w:p>
    <w:p>
      <w:pPr>
        <w:pStyle w:val="Normal"/>
        <w:rPr>
          <w:lang w:val="en-US" w:eastAsia="zh-CN"/>
        </w:rPr>
      </w:pPr>
      <w:r>
        <w:rPr>
          <w:lang w:eastAsia="ko-KR"/>
        </w:rPr>
        <w:t>The number of RLF event happened within a</w:t>
      </w:r>
      <w:r>
        <w:rPr>
          <w:lang w:eastAsia="ko-KR"/>
        </w:rPr>
        <w:t>n</w:t>
      </w:r>
      <w:r>
        <w:rPr>
          <w:lang w:eastAsia="ko-KR"/>
        </w:rPr>
        <w:t xml:space="preserve"> interval after handover success</w:t>
      </w:r>
      <w:r>
        <w:rPr>
          <w:lang w:eastAsia="ko-KR"/>
        </w:rPr>
        <w:t>.</w:t>
      </w:r>
    </w:p>
    <w:p>
      <w:pPr>
        <w:pStyle w:val="Normal"/>
        <w:rPr>
          <w:lang w:val="en-US" w:eastAsia="zh-CN"/>
        </w:rPr>
      </w:pPr>
      <w:r>
        <w:rPr>
          <w:lang w:eastAsia="ko-KR"/>
        </w:rPr>
        <w:t>The number of unnecessary handovers to another RAT without RLF.</w:t>
      </w:r>
    </w:p>
    <w:p>
      <w:pPr>
        <w:pStyle w:val="Normal"/>
        <w:rPr/>
      </w:pPr>
      <w:r>
        <w:rPr/>
        <w:t>Performance Measurements</w:t>
      </w:r>
      <w:r>
        <w:rPr/>
        <w:t xml:space="preserve"> related to handover failure are captured in the table below.</w:t>
      </w:r>
    </w:p>
    <w:p>
      <w:pPr>
        <w:pStyle w:val="Normal"/>
        <w:rPr>
          <w:lang w:eastAsia="zh-CN"/>
        </w:rPr>
      </w:pPr>
      <w:r>
        <w:rPr>
          <w:lang w:eastAsia="zh-CN"/>
        </w:rPr>
        <w:t xml:space="preserve">The Performance Measurements are </w:t>
      </w:r>
      <w:r>
        <w:rPr/>
        <w:t>for outgoing handovers. Further, they should be available on a cell relation basis.</w:t>
      </w:r>
    </w:p>
    <w:p>
      <w:pPr>
        <w:pStyle w:val="Normal"/>
        <w:rPr>
          <w:lang w:eastAsia="zh-CN"/>
        </w:rPr>
      </w:pPr>
      <w:r>
        <w:rPr>
          <w:lang w:eastAsia="zh-CN"/>
        </w:rPr>
      </w:r>
    </w:p>
    <w:tbl>
      <w:tblPr>
        <w:tblW w:w="8335" w:type="dxa"/>
        <w:jc w:val="center"/>
        <w:tblInd w:w="0" w:type="dxa"/>
        <w:tblLayout w:type="fixed"/>
        <w:tblCellMar>
          <w:top w:w="0" w:type="dxa"/>
          <w:left w:w="108" w:type="dxa"/>
          <w:bottom w:w="0" w:type="dxa"/>
          <w:right w:w="108" w:type="dxa"/>
        </w:tblCellMar>
      </w:tblPr>
      <w:tblGrid>
        <w:gridCol w:w="3027"/>
        <w:gridCol w:w="2755"/>
        <w:gridCol w:w="2553"/>
      </w:tblGrid>
      <w:tr>
        <w:trPr/>
        <w:tc>
          <w:tcPr>
            <w:tcW w:w="3027"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Performance measurement name</w:t>
            </w:r>
          </w:p>
        </w:tc>
        <w:tc>
          <w:tcPr>
            <w:tcW w:w="2755"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Description</w:t>
            </w:r>
          </w:p>
        </w:tc>
        <w:tc>
          <w:tcPr>
            <w:tcW w:w="2553"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Related targets</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Number of handover events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Includes successful handovers plus all identified failures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w:t>
            </w:r>
            <w:r>
              <w:rPr/>
              <w:t>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highlight w:val="yellow"/>
              </w:rPr>
            </w:pPr>
            <w:r>
              <w:rPr/>
              <w:t>Number of HO failures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All failure cases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w:t>
            </w:r>
            <w:r>
              <w:rPr/>
              <w:t>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Number of too early HO failures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eastAsia="zh-CN"/>
              </w:rPr>
              <w:t xml:space="preserve">Too early HO </w:t>
            </w:r>
            <w:r>
              <w:rPr>
                <w:lang w:eastAsia="zh-CN"/>
              </w:rPr>
              <w:t>failure cases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w:t>
            </w:r>
            <w:r>
              <w:rPr/>
              <w:t>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Number of too late HO failures</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eastAsia="zh-CN"/>
              </w:rPr>
              <w:t xml:space="preserve">Too late HO </w:t>
            </w:r>
            <w:r>
              <w:rPr/>
              <w:t>failure cases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w:t>
            </w:r>
            <w:r>
              <w:rPr/>
              <w:t>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Number of HO failures to wrong cell</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 xml:space="preserve">HO </w:t>
            </w:r>
            <w:r>
              <w:rPr/>
              <w:t>failure</w:t>
            </w:r>
            <w:r>
              <w:rPr>
                <w:lang w:eastAsia="zh-CN"/>
              </w:rPr>
              <w:t>s</w:t>
            </w:r>
            <w:r>
              <w:rPr/>
              <w:t xml:space="preserve"> </w:t>
            </w:r>
            <w:r>
              <w:rPr>
                <w:lang w:eastAsia="zh-CN"/>
              </w:rPr>
              <w:t>to wrong cell</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w:t>
            </w:r>
            <w:r>
              <w:rPr/>
              <w:t>ate of failures related to handover</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Number of unnecessary HOs to another RAT</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jc w:val="both"/>
              <w:rPr>
                <w:lang w:eastAsia="zh-CN"/>
              </w:rPr>
            </w:pPr>
            <w:r>
              <w:rPr>
                <w:lang w:eastAsia="zh-CN"/>
              </w:rPr>
              <w:t>Unnecessary HOs to each of different RATs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jc w:val="both"/>
              <w:rPr>
                <w:lang w:eastAsia="zh-CN"/>
              </w:rPr>
            </w:pPr>
            <w:r>
              <w:rPr>
                <w:lang w:eastAsia="zh-CN"/>
              </w:rPr>
            </w:r>
          </w:p>
        </w:tc>
      </w:tr>
    </w:tbl>
    <w:p>
      <w:pPr>
        <w:pStyle w:val="Normal"/>
        <w:rPr>
          <w:lang w:eastAsia="zh-CN"/>
        </w:rPr>
      </w:pPr>
      <w:r>
        <w:rPr>
          <w:lang w:eastAsia="zh-CN"/>
        </w:rPr>
      </w:r>
    </w:p>
    <w:p>
      <w:pPr>
        <w:pStyle w:val="NO"/>
        <w:rPr/>
      </w:pPr>
      <w:r>
        <w:rPr>
          <w:lang w:eastAsia="zh-CN"/>
        </w:rPr>
        <w:t>NOTE</w:t>
      </w:r>
      <w:r>
        <w:rPr>
          <w:lang w:eastAsia="zh-CN"/>
        </w:rPr>
        <w:t>:</w:t>
      </w:r>
      <w:r>
        <w:rPr>
          <w:lang w:eastAsia="zh-CN"/>
        </w:rPr>
        <w:tab/>
      </w:r>
      <w:r>
        <w:rPr>
          <w:lang w:eastAsia="zh-CN"/>
        </w:rPr>
        <w:t>The monitoring of p</w:t>
      </w:r>
      <w:r>
        <w:rPr>
          <w:lang w:eastAsia="zh-CN"/>
        </w:rPr>
        <w:t xml:space="preserve">erformance </w:t>
      </w:r>
      <w:r>
        <w:rPr>
          <w:lang w:eastAsia="zh-CN"/>
        </w:rPr>
        <w:t>m</w:t>
      </w:r>
      <w:r>
        <w:rPr>
          <w:lang w:eastAsia="zh-CN"/>
        </w:rPr>
        <w:t>easurements</w:t>
      </w:r>
      <w:r>
        <w:rPr>
          <w:lang w:eastAsia="zh-CN"/>
        </w:rPr>
        <w:t xml:space="preserve"> will make use of existing PM IRP.</w:t>
      </w:r>
    </w:p>
    <w:p>
      <w:pPr>
        <w:pStyle w:val="Heading2"/>
        <w:rPr>
          <w:lang w:eastAsia="zh-CN"/>
        </w:rPr>
      </w:pPr>
      <w:bookmarkStart w:id="37" w:name="__RefHeading___Toc501711048"/>
      <w:bookmarkEnd w:id="37"/>
      <w:r>
        <w:rPr>
          <w:lang w:eastAsia="zh-CN"/>
        </w:rPr>
        <w:t>4.4</w:t>
        <w:tab/>
      </w:r>
      <w:r>
        <w:rPr/>
        <w:t xml:space="preserve">Interference </w:t>
      </w:r>
      <w:r>
        <w:rPr>
          <w:lang w:eastAsia="zh-CN"/>
        </w:rPr>
        <w:t>c</w:t>
      </w:r>
      <w:r>
        <w:rPr/>
        <w:t>ontrol</w:t>
      </w:r>
      <w:r>
        <w:rPr>
          <w:lang w:eastAsia="zh-CN"/>
        </w:rPr>
        <w:t xml:space="preserve"> </w:t>
      </w:r>
      <w:r>
        <w:rPr>
          <w:lang w:eastAsia="zh-CN"/>
        </w:rPr>
        <w:t>f</w:t>
      </w:r>
      <w:r>
        <w:rPr>
          <w:lang w:eastAsia="zh-CN"/>
        </w:rPr>
        <w:t>unction</w:t>
      </w:r>
    </w:p>
    <w:p>
      <w:pPr>
        <w:pStyle w:val="Heading2"/>
        <w:rPr>
          <w:lang w:eastAsia="zh-CN"/>
        </w:rPr>
      </w:pPr>
      <w:bookmarkStart w:id="38" w:name="__RefHeading___Toc501711049"/>
      <w:bookmarkEnd w:id="38"/>
      <w:r>
        <w:rPr>
          <w:lang w:eastAsia="zh-CN"/>
        </w:rPr>
        <w:t>4.5</w:t>
        <w:tab/>
      </w:r>
      <w:r>
        <w:rPr/>
        <w:t xml:space="preserve">Capacity and </w:t>
      </w:r>
      <w:r>
        <w:rPr>
          <w:lang w:eastAsia="zh-CN"/>
        </w:rPr>
        <w:t>c</w:t>
      </w:r>
      <w:r>
        <w:rPr/>
        <w:t xml:space="preserve">overage </w:t>
      </w:r>
      <w:r>
        <w:rPr>
          <w:lang w:eastAsia="zh-CN"/>
        </w:rPr>
        <w:t>o</w:t>
      </w:r>
      <w:r>
        <w:rPr/>
        <w:t>ptimization</w:t>
      </w:r>
      <w:r>
        <w:rPr>
          <w:lang w:eastAsia="zh-CN"/>
        </w:rPr>
        <w:t xml:space="preserve"> </w:t>
      </w:r>
      <w:r>
        <w:rPr>
          <w:lang w:eastAsia="zh-CN"/>
        </w:rPr>
        <w:t>f</w:t>
      </w:r>
      <w:r>
        <w:rPr>
          <w:lang w:eastAsia="zh-CN"/>
        </w:rPr>
        <w:t>unction</w:t>
      </w:r>
    </w:p>
    <w:p>
      <w:pPr>
        <w:pStyle w:val="Normal"/>
        <w:keepNext w:val="true"/>
        <w:keepLines/>
        <w:numPr>
          <w:ilvl w:val="0"/>
          <w:numId w:val="0"/>
        </w:numPr>
        <w:spacing w:before="120" w:after="180"/>
        <w:ind w:left="1134" w:hanging="1134"/>
        <w:outlineLvl w:val="2"/>
        <w:rPr>
          <w:rFonts w:ascii="Arial" w:hAnsi="Arial" w:cs="Arial"/>
          <w:sz w:val="28"/>
          <w:lang w:val="en-US" w:eastAsia="en-US"/>
        </w:rPr>
      </w:pPr>
      <w:r>
        <w:rPr>
          <w:rFonts w:cs="Arial" w:ascii="Arial" w:hAnsi="Arial"/>
          <w:sz w:val="28"/>
          <w:lang w:val="en-US" w:eastAsia="en-US"/>
        </w:rPr>
        <w:t>4.</w:t>
      </w:r>
      <w:r>
        <w:rPr>
          <w:rFonts w:cs="Arial" w:ascii="Arial" w:hAnsi="Arial"/>
          <w:sz w:val="28"/>
          <w:lang w:val="en-US" w:eastAsia="en-US"/>
        </w:rPr>
        <w:t>5</w:t>
      </w:r>
      <w:r>
        <w:rPr>
          <w:rFonts w:cs="Arial" w:ascii="Arial" w:hAnsi="Arial"/>
          <w:sz w:val="28"/>
          <w:lang w:val="en-US" w:eastAsia="en-US"/>
        </w:rPr>
        <w:t>.1</w:t>
        <w:tab/>
        <w:t>Objective and targets</w:t>
      </w:r>
    </w:p>
    <w:p>
      <w:pPr>
        <w:pStyle w:val="Normal"/>
        <w:rPr>
          <w:kern w:val="2"/>
          <w:lang w:val="en-US" w:eastAsia="zh-CN"/>
        </w:rPr>
      </w:pPr>
      <w:r>
        <w:rPr>
          <w:kern w:val="2"/>
          <w:lang w:val="en-US" w:eastAsia="zh-CN"/>
        </w:rPr>
        <w:t>The objective of capacity and coverage optimization is to p</w:t>
      </w:r>
      <w:r>
        <w:rPr>
          <w:kern w:val="2"/>
          <w:lang w:val="en-US" w:eastAsia="zh-CN"/>
        </w:rPr>
        <w:t>rovid</w:t>
      </w:r>
      <w:r>
        <w:rPr>
          <w:kern w:val="2"/>
          <w:lang w:val="en-US" w:eastAsia="zh-CN"/>
        </w:rPr>
        <w:t>e</w:t>
      </w:r>
      <w:r>
        <w:rPr>
          <w:kern w:val="2"/>
          <w:lang w:val="en-US" w:eastAsia="zh-CN"/>
        </w:rPr>
        <w:t xml:space="preserve"> optimal coverage</w:t>
      </w:r>
      <w:r>
        <w:rPr>
          <w:kern w:val="2"/>
          <w:lang w:val="en-US" w:eastAsia="zh-CN"/>
        </w:rPr>
        <w:t xml:space="preserve"> and capacity for the radio network. A tradeoff between capacity and coverage needs to be considered</w:t>
      </w:r>
      <w:r>
        <w:rPr>
          <w:kern w:val="2"/>
          <w:lang w:val="en-US"/>
        </w:rPr>
        <w:t>.</w:t>
      </w:r>
    </w:p>
    <w:p>
      <w:pPr>
        <w:pStyle w:val="Normal"/>
        <w:rPr>
          <w:kern w:val="2"/>
          <w:lang w:val="en-US" w:eastAsia="zh-CN"/>
        </w:rPr>
      </w:pPr>
      <w:r>
        <w:rPr>
          <w:kern w:val="2"/>
          <w:lang w:val="en-US" w:eastAsia="zh-CN"/>
        </w:rPr>
        <w:t>The detailed target(s) FFS.</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rPr>
        <w:t>4.</w:t>
      </w:r>
      <w:r>
        <w:rPr>
          <w:rFonts w:cs="Arial" w:ascii="Arial" w:hAnsi="Arial"/>
          <w:sz w:val="28"/>
          <w:lang w:eastAsia="zh-CN"/>
        </w:rPr>
        <w:t>5</w:t>
      </w:r>
      <w:r>
        <w:rPr>
          <w:rFonts w:cs="Arial" w:ascii="Arial" w:hAnsi="Arial"/>
          <w:sz w:val="28"/>
        </w:rPr>
        <w:t>.2</w:t>
        <w:tab/>
        <w:t>Parameters to be optimized</w:t>
      </w:r>
    </w:p>
    <w:p>
      <w:pPr>
        <w:pStyle w:val="Normal"/>
        <w:rPr/>
      </w:pPr>
      <w:r>
        <w:rPr>
          <w:lang w:eastAsia="zh-CN"/>
        </w:rPr>
        <w:t>To reach capacity and coverage optimization targets, t</w:t>
      </w:r>
      <w:r>
        <w:rPr>
          <w:kern w:val="2"/>
          <w:lang w:eastAsia="ja-JP"/>
        </w:rPr>
        <w:t xml:space="preserve">he </w:t>
      </w:r>
      <w:r>
        <w:rPr>
          <w:kern w:val="2"/>
          <w:lang w:eastAsia="zh-CN"/>
        </w:rPr>
        <w:t xml:space="preserve">following </w:t>
      </w:r>
      <w:r>
        <w:rPr>
          <w:kern w:val="2"/>
          <w:lang w:eastAsia="ja-JP"/>
        </w:rPr>
        <w:t xml:space="preserve">parameters </w:t>
      </w:r>
      <w:r>
        <w:rPr>
          <w:kern w:val="2"/>
          <w:lang w:eastAsia="zh-CN"/>
        </w:rPr>
        <w:t xml:space="preserve">may </w:t>
      </w:r>
      <w:r>
        <w:rPr>
          <w:kern w:val="2"/>
          <w:lang w:eastAsia="ja-JP"/>
        </w:rPr>
        <w:t>be optimized:</w:t>
      </w:r>
    </w:p>
    <w:p>
      <w:pPr>
        <w:pStyle w:val="B11"/>
        <w:numPr>
          <w:ilvl w:val="0"/>
          <w:numId w:val="3"/>
        </w:numPr>
        <w:rPr/>
      </w:pPr>
      <w:r>
        <w:rPr/>
        <w:t>Downlink transmit power</w:t>
      </w:r>
    </w:p>
    <w:p>
      <w:pPr>
        <w:pStyle w:val="B11"/>
        <w:numPr>
          <w:ilvl w:val="0"/>
          <w:numId w:val="3"/>
        </w:numPr>
        <w:rPr/>
      </w:pPr>
      <w:r>
        <w:rPr/>
        <w:t>Antenna tilt</w:t>
      </w:r>
    </w:p>
    <w:p>
      <w:pPr>
        <w:pStyle w:val="B11"/>
        <w:numPr>
          <w:ilvl w:val="0"/>
          <w:numId w:val="3"/>
        </w:numPr>
        <w:rPr/>
      </w:pPr>
      <w:r>
        <w:rPr>
          <w:lang w:eastAsia="zh-CN"/>
        </w:rPr>
        <w:t>Antenna azimuth</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rPr>
        <w:t>4.</w:t>
      </w:r>
      <w:r>
        <w:rPr>
          <w:rFonts w:cs="Arial" w:ascii="Arial" w:hAnsi="Arial"/>
          <w:sz w:val="28"/>
          <w:lang w:eastAsia="zh-CN"/>
        </w:rPr>
        <w:t>5</w:t>
      </w:r>
      <w:r>
        <w:rPr>
          <w:rFonts w:cs="Arial" w:ascii="Arial" w:hAnsi="Arial"/>
          <w:sz w:val="28"/>
        </w:rPr>
        <w:t>.3</w:t>
      </w:r>
      <w:r>
        <w:rPr>
          <w:rFonts w:eastAsia="MS Mincho;ＭＳ 明朝" w:cs="Arial" w:ascii="Arial" w:hAnsi="Arial"/>
          <w:sz w:val="24"/>
          <w:szCs w:val="24"/>
        </w:rPr>
        <w:tab/>
      </w:r>
      <w:r>
        <w:rPr>
          <w:rFonts w:cs="Arial" w:ascii="Arial" w:hAnsi="Arial"/>
          <w:sz w:val="28"/>
          <w:lang w:eastAsia="zh-CN"/>
        </w:rPr>
        <w:t>Optimization method</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4.</w:t>
      </w:r>
      <w:r>
        <w:rPr>
          <w:rFonts w:cs="Arial" w:ascii="Arial" w:hAnsi="Arial"/>
          <w:sz w:val="24"/>
          <w:lang w:eastAsia="zh-CN"/>
        </w:rPr>
        <w:t>5</w:t>
      </w:r>
      <w:r>
        <w:rPr>
          <w:rFonts w:cs="Arial" w:ascii="Arial" w:hAnsi="Arial"/>
          <w:sz w:val="24"/>
        </w:rPr>
        <w:t>.</w:t>
      </w:r>
      <w:r>
        <w:rPr>
          <w:rFonts w:cs="Arial" w:ascii="Arial" w:hAnsi="Arial"/>
          <w:sz w:val="24"/>
          <w:lang w:eastAsia="zh-CN"/>
        </w:rPr>
        <w:t>3</w:t>
      </w:r>
      <w:r>
        <w:rPr>
          <w:rFonts w:cs="Arial" w:ascii="Arial" w:hAnsi="Arial"/>
          <w:sz w:val="24"/>
        </w:rPr>
        <w:t>.1</w:t>
      </w:r>
      <w:r>
        <w:rPr>
          <w:rFonts w:eastAsia="MS Mincho;ＭＳ 明朝" w:cs="Arial" w:ascii="Arial" w:hAnsi="Arial"/>
          <w:sz w:val="24"/>
          <w:szCs w:val="24"/>
          <w:lang w:eastAsia="ja-JP"/>
        </w:rPr>
        <w:tab/>
      </w:r>
      <w:r>
        <w:rPr>
          <w:rFonts w:cs="Arial" w:ascii="Arial" w:hAnsi="Arial"/>
          <w:sz w:val="24"/>
        </w:rPr>
        <w:t>Problem</w:t>
      </w:r>
      <w:r>
        <w:rPr>
          <w:rFonts w:cs="Arial" w:ascii="Arial" w:hAnsi="Arial"/>
          <w:sz w:val="24"/>
          <w:lang w:eastAsia="zh-CN"/>
        </w:rPr>
        <w:t xml:space="preserve"> </w:t>
      </w:r>
      <w:r>
        <w:rPr>
          <w:rFonts w:cs="Arial" w:ascii="Arial" w:hAnsi="Arial"/>
          <w:sz w:val="24"/>
        </w:rPr>
        <w:t>detection</w:t>
      </w:r>
    </w:p>
    <w:p>
      <w:pPr>
        <w:pStyle w:val="Normal"/>
        <w:rPr/>
      </w:pPr>
      <w:r>
        <w:rPr>
          <w:lang w:val="en-US" w:eastAsia="zh-CN"/>
        </w:rPr>
        <w:t xml:space="preserve">The main </w:t>
      </w:r>
      <w:r>
        <w:rPr>
          <w:lang w:eastAsia="zh-CN"/>
        </w:rPr>
        <w:t>symptoms of</w:t>
      </w:r>
      <w:r>
        <w:rPr>
          <w:lang w:eastAsia="zh-CN"/>
        </w:rPr>
        <w:t xml:space="preserve"> </w:t>
      </w:r>
      <w:r>
        <w:rPr>
          <w:lang w:val="en-US" w:eastAsia="zh-CN"/>
        </w:rPr>
        <w:t>capacity and coverage optimization</w:t>
      </w:r>
      <w:r>
        <w:rPr>
          <w:lang w:eastAsia="zh-CN"/>
        </w:rPr>
        <w:t xml:space="preserve"> </w:t>
      </w:r>
      <w:r>
        <w:rPr>
          <w:lang w:val="en-US" w:eastAsia="zh-CN"/>
        </w:rPr>
        <w:t>problems (see TS 37.320 [15]) are:</w:t>
      </w:r>
    </w:p>
    <w:p>
      <w:pPr>
        <w:pStyle w:val="Normal"/>
        <w:jc w:val="both"/>
        <w:rPr/>
      </w:pPr>
      <w:r>
        <w:rPr>
          <w:b/>
          <w:lang w:val="en-US" w:eastAsia="zh-CN"/>
        </w:rPr>
        <w:t>Coverage hole:</w:t>
      </w:r>
      <w:r>
        <w:rPr>
          <w:lang w:val="en-US" w:eastAsia="zh-CN"/>
        </w:rPr>
        <w:t xml:space="preserve"> A coverage hole is an area where the pilot signal strength is below a threshold which is required by a UE to access the network, or the SINRs of both serving and neighbor cells is below a level needed to maintain the basic service.</w:t>
      </w:r>
      <w:r>
        <w:rPr>
          <w:lang w:val="en-US" w:eastAsia="zh-CN"/>
        </w:rPr>
        <w:t xml:space="preserve"> </w:t>
      </w:r>
      <w:r>
        <w:rPr>
          <w:lang w:val="en-US" w:eastAsia="zh-CN"/>
        </w:rPr>
        <w:t>Coverage holes are usually caused by physical obstructions such as</w:t>
      </w:r>
      <w:r>
        <w:rPr>
          <w:lang w:val="en-US" w:eastAsia="zh-CN"/>
        </w:rPr>
        <w:t xml:space="preserve"> new</w:t>
      </w:r>
      <w:r>
        <w:rPr>
          <w:lang w:val="en-US" w:eastAsia="zh-CN"/>
        </w:rPr>
        <w:t xml:space="preserve"> buildings, </w:t>
      </w:r>
      <w:r>
        <w:rPr>
          <w:lang w:val="en-US" w:eastAsia="zh-CN"/>
        </w:rPr>
        <w:t>hills, or by unsuitable antenna parameters</w:t>
      </w:r>
      <w:r>
        <w:rPr>
          <w:lang w:val="en-US" w:eastAsia="zh-CN"/>
        </w:rPr>
        <w:t>, or just inadequate RF planning</w:t>
      </w:r>
      <w:r>
        <w:rPr>
          <w:lang w:val="en-US" w:eastAsia="zh-CN"/>
        </w:rPr>
        <w:t>. UE</w:t>
      </w:r>
      <w:r>
        <w:rPr>
          <w:lang w:val="en-US" w:eastAsia="zh-CN"/>
        </w:rPr>
        <w:t>s</w:t>
      </w:r>
      <w:r>
        <w:rPr>
          <w:lang w:val="en-US" w:eastAsia="zh-CN"/>
        </w:rPr>
        <w:t xml:space="preserve"> </w:t>
      </w:r>
      <w:r>
        <w:rPr>
          <w:lang w:val="en-US" w:eastAsia="zh-CN"/>
        </w:rPr>
        <w:t xml:space="preserve">around </w:t>
      </w:r>
      <w:r>
        <w:rPr>
          <w:lang w:val="en-US" w:eastAsia="zh-CN"/>
        </w:rPr>
        <w:t>coverage hole will suffer from call drop</w:t>
      </w:r>
      <w:r>
        <w:rPr>
          <w:lang w:val="en-US" w:eastAsia="zh-CN"/>
        </w:rPr>
        <w:t xml:space="preserve"> and</w:t>
      </w:r>
      <w:r>
        <w:rPr>
          <w:lang w:val="en-US" w:eastAsia="zh-CN"/>
        </w:rPr>
        <w:t xml:space="preserve"> radio link failure. Typical phenomenon of coverage hole is either</w:t>
      </w:r>
      <w:r>
        <w:rPr>
          <w:lang w:val="en-US" w:eastAsia="zh-CN"/>
        </w:rPr>
        <w:t xml:space="preserve"> HO failure happens frequently and can</w:t>
      </w:r>
      <w:r>
        <w:rPr>
          <w:lang w:val="en-US" w:eastAsia="zh-CN"/>
        </w:rPr>
        <w:t>not</w:t>
      </w:r>
      <w:r>
        <w:rPr>
          <w:lang w:val="en-US" w:eastAsia="zh-CN"/>
        </w:rPr>
        <w:t xml:space="preserve"> be optimized by </w:t>
      </w:r>
      <w:r>
        <w:rPr>
          <w:lang w:val="en-US" w:eastAsia="zh-CN"/>
        </w:rPr>
        <w:t>HO parameter optimization or</w:t>
      </w:r>
      <w:r>
        <w:rPr>
          <w:lang w:val="en-US" w:eastAsia="zh-CN"/>
        </w:rPr>
        <w:t xml:space="preserve"> call drop happens frequently and can</w:t>
      </w:r>
      <w:r>
        <w:rPr>
          <w:lang w:val="en-US" w:eastAsia="zh-CN"/>
        </w:rPr>
        <w:t>no</w:t>
      </w:r>
      <w:r>
        <w:rPr>
          <w:lang w:val="en-US" w:eastAsia="zh-CN"/>
        </w:rPr>
        <w:t>t be rescued by RRC re-establishment.</w:t>
      </w:r>
    </w:p>
    <w:p>
      <w:pPr>
        <w:pStyle w:val="Normal"/>
        <w:jc w:val="both"/>
        <w:rPr>
          <w:b/>
          <w:b/>
          <w:lang w:val="en-US" w:eastAsia="zh-CN"/>
        </w:rPr>
      </w:pPr>
      <w:r>
        <w:rPr>
          <w:b/>
          <w:kern w:val="2"/>
          <w:lang w:val="en-US" w:eastAsia="zh-CN"/>
        </w:rPr>
        <w:t xml:space="preserve">Weak coverage: </w:t>
      </w:r>
      <w:r>
        <w:rPr>
          <w:color w:val="000000"/>
          <w:lang w:val="en-US" w:eastAsia="zh-CN"/>
        </w:rPr>
        <w:t>Weak coverage occurs when the pilot signal st</w:t>
      </w:r>
      <w:r>
        <w:rPr>
          <w:color w:val="000000"/>
          <w:lang w:val="en-US" w:eastAsia="zh-CN"/>
        </w:rPr>
        <w:t>r</w:t>
      </w:r>
      <w:r>
        <w:rPr>
          <w:color w:val="000000"/>
          <w:lang w:val="en-US" w:eastAsia="zh-CN"/>
        </w:rPr>
        <w:t>ength or the SNR (or SINR) of serving cell is below the level needed to maintain a planned performance requirement (e.g. cell edge bit-rate).</w:t>
      </w:r>
    </w:p>
    <w:p>
      <w:pPr>
        <w:pStyle w:val="Normal"/>
        <w:jc w:val="both"/>
        <w:rPr>
          <w:lang w:val="en-US" w:eastAsia="zh-CN"/>
        </w:rPr>
      </w:pPr>
      <w:r>
        <w:rPr>
          <w:b/>
          <w:lang w:val="en-US" w:eastAsia="zh-CN"/>
        </w:rPr>
        <w:t xml:space="preserve">Pilot </w:t>
      </w:r>
      <w:r>
        <w:rPr>
          <w:b/>
          <w:lang w:val="en-US" w:eastAsia="zh-CN"/>
        </w:rPr>
        <w:t>p</w:t>
      </w:r>
      <w:r>
        <w:rPr>
          <w:b/>
          <w:lang w:val="en-US" w:eastAsia="zh-CN"/>
        </w:rPr>
        <w:t xml:space="preserve">ollution: </w:t>
      </w:r>
      <w:r>
        <w:rPr>
          <w:lang w:val="en-US" w:eastAsia="zh-CN"/>
        </w:rPr>
        <w:t xml:space="preserve">In areas where coverage of different cells overlap a lot, interference levels are high, power levels are high, energy consumption is high and cell performance may be low. Typically in this situation UEs may experience </w:t>
      </w:r>
      <w:r>
        <w:rPr>
          <w:lang w:val="en-US" w:eastAsia="zh-CN"/>
        </w:rPr>
        <w:t>high</w:t>
      </w:r>
      <w:r>
        <w:rPr>
          <w:lang w:val="en-US" w:eastAsia="zh-CN"/>
        </w:rPr>
        <w:t xml:space="preserve"> SNR to more than one cell and high interference levels. </w:t>
      </w:r>
    </w:p>
    <w:p>
      <w:pPr>
        <w:pStyle w:val="Normal"/>
        <w:jc w:val="both"/>
        <w:rPr/>
      </w:pPr>
      <w:r>
        <w:rPr>
          <w:b/>
          <w:lang w:val="en-US" w:eastAsia="zh-CN"/>
        </w:rPr>
        <w:t>Overshoot</w:t>
      </w:r>
      <w:r>
        <w:rPr>
          <w:b/>
          <w:lang w:val="en-US" w:eastAsia="zh-CN"/>
        </w:rPr>
        <w:t xml:space="preserve"> coverage</w:t>
      </w:r>
      <w:r>
        <w:rPr>
          <w:b/>
          <w:lang w:val="en-US" w:eastAsia="zh-CN"/>
        </w:rPr>
        <w:t xml:space="preserve">: </w:t>
      </w:r>
      <w:r>
        <w:rPr>
          <w:lang w:val="en-US" w:eastAsia="zh-CN"/>
        </w:rPr>
        <w:t>Overshoot occurs when coverage of a cell reaches far beyond what is planned. It can occur as an “island” of coverage in the interior of another cell,</w:t>
      </w:r>
      <w:r>
        <w:rPr>
          <w:lang w:val="en-US" w:eastAsia="zh-CN"/>
        </w:rPr>
        <w:t xml:space="preserve"> which</w:t>
      </w:r>
      <w:r>
        <w:rPr>
          <w:lang w:val="en-US" w:eastAsia="zh-CN"/>
        </w:rPr>
        <w:t xml:space="preserve"> may not be a direct neighbor. Reasons for overshoot may be reflections in buildings or across open water, lakes etc. </w:t>
      </w:r>
      <w:r>
        <w:rPr>
          <w:lang w:val="en-US" w:eastAsia="zh-CN"/>
        </w:rPr>
        <w:t>UEs in this area may suffer call drops or high interference.</w:t>
      </w:r>
    </w:p>
    <w:p>
      <w:pPr>
        <w:pStyle w:val="Normal"/>
        <w:rPr/>
      </w:pPr>
      <w:r>
        <w:rPr>
          <w:b/>
          <w:lang w:val="en-US" w:eastAsia="zh-CN"/>
        </w:rPr>
        <w:t xml:space="preserve">DL and UL channel coverage </w:t>
      </w:r>
      <w:r>
        <w:rPr>
          <w:b/>
          <w:lang w:val="en-US" w:eastAsia="zh-CN"/>
        </w:rPr>
        <w:t>mis</w:t>
      </w:r>
      <w:r>
        <w:rPr>
          <w:b/>
          <w:lang w:val="en-US" w:eastAsia="zh-CN"/>
        </w:rPr>
        <w:t>match</w:t>
      </w:r>
      <w:r>
        <w:rPr>
          <w:b/>
          <w:lang w:val="en-US" w:eastAsia="zh-CN"/>
        </w:rPr>
        <w:t>:</w:t>
      </w:r>
      <w:r>
        <w:rPr>
          <w:lang w:eastAsia="zh-CN"/>
        </w:rPr>
        <w:t xml:space="preserve"> </w:t>
      </w:r>
      <w:r>
        <w:rPr/>
        <w:t>DL channel coverage is larger than UL channel coverage</w:t>
      </w:r>
      <w:r>
        <w:rPr>
          <w:lang w:eastAsia="zh-CN"/>
        </w:rPr>
        <w:t xml:space="preserve"> is one typical scenario of DL and UL channel coverage </w:t>
      </w:r>
      <w:r>
        <w:rPr>
          <w:lang w:eastAsia="zh-CN"/>
        </w:rPr>
        <w:t>mismatch</w:t>
      </w:r>
      <w:r>
        <w:rPr>
          <w:lang w:eastAsia="zh-CN"/>
        </w:rPr>
        <w:t xml:space="preserve">. The UE will suffer UL problems when it moves into the mismatch area. </w:t>
      </w:r>
    </w:p>
    <w:p>
      <w:pPr>
        <w:pStyle w:val="Normal"/>
        <w:rPr/>
      </w:pPr>
      <w:r>
        <w:rPr>
          <w:lang w:eastAsia="zh-CN"/>
        </w:rPr>
        <w:t>In a realistic network, these symptoms may be tolerated to a certain level. These symptoms may indicate a real problem when combined with other factors such as frequency of symptoms, duration of symptoms, or affected population.</w:t>
      </w:r>
    </w:p>
    <w:p>
      <w:pPr>
        <w:pStyle w:val="Normal"/>
        <w:rPr>
          <w:lang w:eastAsia="zh-CN"/>
        </w:rPr>
      </w:pPr>
      <w:r>
        <w:rPr>
          <w:lang w:eastAsia="zh-CN"/>
        </w:rPr>
      </w:r>
    </w:p>
    <w:p>
      <w:pPr>
        <w:pStyle w:val="Normal"/>
        <w:rPr/>
      </w:pPr>
      <w:r>
        <w:rPr/>
        <w:t>The following inputs may be used for the identification of the problem scenarios:</w:t>
      </w:r>
    </w:p>
    <w:p>
      <w:pPr>
        <w:pStyle w:val="B11"/>
        <w:rPr/>
      </w:pPr>
      <w:r>
        <w:rPr/>
        <w:t>-</w:t>
        <w:tab/>
        <w:t>UE measurements</w:t>
      </w:r>
    </w:p>
    <w:p>
      <w:pPr>
        <w:pStyle w:val="B11"/>
        <w:rPr/>
      </w:pPr>
      <w:r>
        <w:rPr/>
        <w:t>-</w:t>
        <w:tab/>
        <w:t>Performance measurements</w:t>
      </w:r>
    </w:p>
    <w:p>
      <w:pPr>
        <w:pStyle w:val="B11"/>
        <w:rPr/>
      </w:pPr>
      <w:r>
        <w:rPr>
          <w:lang w:val="en-US" w:eastAsia="zh-CN"/>
        </w:rPr>
        <w:t>-</w:t>
        <w:tab/>
      </w:r>
      <w:r>
        <w:rPr>
          <w:lang w:val="en-US" w:eastAsia="zh-CN"/>
        </w:rPr>
        <w:t>A</w:t>
      </w:r>
      <w:r>
        <w:rPr>
          <w:lang w:val="en-US"/>
        </w:rPr>
        <w:t>larms, other</w:t>
      </w:r>
      <w:r>
        <w:rPr>
          <w:lang w:val="en-US" w:eastAsia="zh-CN"/>
        </w:rPr>
        <w:t xml:space="preserve"> monitoring </w:t>
      </w:r>
      <w:r>
        <w:rPr>
          <w:lang w:val="en-US"/>
        </w:rPr>
        <w:t xml:space="preserve"> information e.g. trace data</w:t>
      </w:r>
    </w:p>
    <w:p>
      <w:pPr>
        <w:pStyle w:val="Normal"/>
        <w:rPr/>
      </w:pPr>
      <w:r>
        <w:rPr/>
        <w:t xml:space="preserve">UE measurements are sent within UE measurement reports and they may indicate </w:t>
      </w:r>
      <w:r>
        <w:rPr>
          <w:lang w:eastAsia="zh-CN"/>
        </w:rPr>
        <w:t>the capacity and coverage problem</w:t>
      </w:r>
      <w:r>
        <w:rPr/>
        <w:t xml:space="preserve">. </w:t>
      </w:r>
    </w:p>
    <w:p>
      <w:pPr>
        <w:pStyle w:val="Normal"/>
        <w:rPr>
          <w:lang w:eastAsia="zh-CN"/>
        </w:rPr>
      </w:pPr>
      <w:r>
        <w:rPr>
          <w:lang w:eastAsia="zh-CN"/>
        </w:rPr>
        <w:t>C</w:t>
      </w:r>
      <w:r>
        <w:rPr>
          <w:lang w:eastAsia="zh-CN"/>
        </w:rPr>
        <w:t xml:space="preserve">apacity and coverage </w:t>
      </w:r>
      <w:r>
        <w:rPr/>
        <w:t xml:space="preserve">related performance measurements collected at the source and / or target eNB can be useful in detecting </w:t>
      </w:r>
      <w:r>
        <w:rPr>
          <w:lang w:eastAsia="zh-CN"/>
        </w:rPr>
        <w:t xml:space="preserve">capacity and coverage </w:t>
      </w:r>
      <w:r>
        <w:rPr/>
        <w:t>related issues on the cell level.</w:t>
      </w:r>
      <w:r>
        <w:rPr>
          <w:lang w:eastAsia="zh-CN"/>
        </w:rPr>
        <w:t xml:space="preserve"> Minimizing Driver Test (MDT) or </w:t>
      </w:r>
      <w:r>
        <w:rPr>
          <w:lang w:eastAsia="zh-CN"/>
        </w:rPr>
        <w:t xml:space="preserve">HO-related performance measurements </w:t>
      </w:r>
      <w:r>
        <w:rPr>
          <w:lang w:eastAsia="zh-CN"/>
        </w:rPr>
        <w:t>may</w:t>
      </w:r>
      <w:r>
        <w:rPr>
          <w:lang w:eastAsia="zh-CN"/>
        </w:rPr>
        <w:t xml:space="preserve"> be use</w:t>
      </w:r>
      <w:r>
        <w:rPr>
          <w:lang w:eastAsia="zh-CN"/>
        </w:rPr>
        <w:t>d</w:t>
      </w:r>
      <w:r>
        <w:rPr>
          <w:lang w:eastAsia="zh-CN"/>
        </w:rPr>
        <w:t xml:space="preserve"> </w:t>
      </w:r>
      <w:r>
        <w:rPr>
          <w:lang w:eastAsia="zh-CN"/>
        </w:rPr>
        <w:t xml:space="preserve">also </w:t>
      </w:r>
      <w:r>
        <w:rPr>
          <w:lang w:eastAsia="zh-CN"/>
        </w:rPr>
        <w:t xml:space="preserve">in detecting </w:t>
      </w:r>
      <w:r>
        <w:rPr>
          <w:lang w:eastAsia="zh-CN"/>
        </w:rPr>
        <w:t xml:space="preserve">capacity and coverage </w:t>
      </w:r>
      <w:r>
        <w:rPr/>
        <w:t>related issues</w:t>
      </w:r>
      <w:r>
        <w:rPr>
          <w:lang w:eastAsia="zh-CN"/>
        </w:rPr>
        <w:t xml:space="preserve"> on the cell level.</w:t>
      </w:r>
    </w:p>
    <w:p>
      <w:pPr>
        <w:pStyle w:val="Normal"/>
        <w:rPr>
          <w:color w:val="0000FF"/>
          <w:sz w:val="22"/>
          <w:szCs w:val="22"/>
          <w:lang w:val="en-US" w:eastAsia="zh-CN"/>
        </w:rPr>
      </w:pPr>
      <w:r>
        <w:rPr>
          <w:lang w:val="en-US" w:eastAsia="zh-CN"/>
        </w:rPr>
        <w:t>A</w:t>
      </w:r>
      <w:r>
        <w:rPr>
          <w:lang w:val="en-US"/>
        </w:rPr>
        <w:t>larms, other</w:t>
      </w:r>
      <w:r>
        <w:rPr>
          <w:lang w:val="en-US" w:eastAsia="zh-CN"/>
        </w:rPr>
        <w:t xml:space="preserve"> </w:t>
      </w:r>
      <w:r>
        <w:rPr>
          <w:lang w:val="en-US" w:eastAsia="zh-CN"/>
        </w:rPr>
        <w:t xml:space="preserve">monitoring </w:t>
      </w:r>
      <w:r>
        <w:rPr>
          <w:lang w:val="en-US"/>
        </w:rPr>
        <w:t>information e.g. trace data</w:t>
      </w:r>
      <w:r>
        <w:rPr>
          <w:lang w:val="en-US" w:eastAsia="zh-CN"/>
        </w:rPr>
        <w:t xml:space="preserve"> can be correlated</w:t>
      </w:r>
      <w:r>
        <w:rPr>
          <w:lang w:val="en-US"/>
        </w:rPr>
        <w:t xml:space="preserve"> to get an unambiguous indication of </w:t>
      </w:r>
      <w:r>
        <w:rPr>
          <w:lang w:val="en-US" w:eastAsia="zh-CN"/>
        </w:rPr>
        <w:t>capacity and coverage problem.</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4.</w:t>
      </w:r>
      <w:r>
        <w:rPr>
          <w:rFonts w:cs="Arial" w:ascii="Arial" w:hAnsi="Arial"/>
          <w:sz w:val="24"/>
          <w:lang w:eastAsia="zh-CN"/>
        </w:rPr>
        <w:t>5</w:t>
      </w:r>
      <w:r>
        <w:rPr>
          <w:rFonts w:cs="Arial" w:ascii="Arial" w:hAnsi="Arial"/>
          <w:sz w:val="24"/>
        </w:rPr>
        <w:t>.</w:t>
      </w:r>
      <w:r>
        <w:rPr>
          <w:rFonts w:cs="Arial" w:ascii="Arial" w:hAnsi="Arial"/>
          <w:sz w:val="24"/>
          <w:lang w:eastAsia="zh-CN"/>
        </w:rPr>
        <w:t>3</w:t>
      </w:r>
      <w:r>
        <w:rPr>
          <w:rFonts w:cs="Arial" w:ascii="Arial" w:hAnsi="Arial"/>
          <w:sz w:val="24"/>
        </w:rPr>
        <w:t>.2</w:t>
      </w:r>
      <w:r>
        <w:rPr>
          <w:rFonts w:eastAsia="MS Mincho;ＭＳ 明朝" w:cs="Arial" w:ascii="Arial" w:hAnsi="Arial"/>
          <w:sz w:val="24"/>
          <w:szCs w:val="24"/>
          <w:lang w:eastAsia="ja-JP"/>
        </w:rPr>
        <w:tab/>
      </w:r>
      <w:r>
        <w:rPr>
          <w:rFonts w:cs="Arial" w:ascii="Arial" w:hAnsi="Arial"/>
          <w:sz w:val="24"/>
          <w:lang w:eastAsia="zh-CN"/>
        </w:rPr>
        <w:t xml:space="preserve">Problem </w:t>
      </w:r>
      <w:r>
        <w:rPr>
          <w:rFonts w:cs="Arial" w:ascii="Arial" w:hAnsi="Arial"/>
          <w:sz w:val="24"/>
        </w:rPr>
        <w:t>solution</w:t>
      </w:r>
    </w:p>
    <w:p>
      <w:pPr>
        <w:pStyle w:val="Normal"/>
        <w:rPr>
          <w:lang w:eastAsia="zh-CN"/>
        </w:rPr>
      </w:pPr>
      <w:r>
        <w:rPr>
          <w:lang w:eastAsia="zh-CN"/>
        </w:rPr>
        <w:t>Capacity and coverage</w:t>
      </w:r>
      <w:r>
        <w:rPr/>
        <w:t xml:space="preserve"> </w:t>
      </w:r>
      <w:r>
        <w:rPr>
          <w:lang w:eastAsia="zh-CN"/>
        </w:rPr>
        <w:t>o</w:t>
      </w:r>
      <w:r>
        <w:rPr/>
        <w:t xml:space="preserve">ptimization </w:t>
      </w:r>
      <w:r>
        <w:rPr>
          <w:lang w:eastAsia="zh-CN"/>
        </w:rPr>
        <w:t>f</w:t>
      </w:r>
      <w:r>
        <w:rPr/>
        <w:t>unction will aim at optimizing the parameters listed in Section 4.</w:t>
      </w:r>
      <w:r>
        <w:rPr>
          <w:lang w:eastAsia="zh-CN"/>
        </w:rPr>
        <w:t>5</w:t>
      </w:r>
      <w:r>
        <w:rPr/>
        <w:t>.2 in such way to mitigate the problem scenarios discussed in Section 4.</w:t>
      </w:r>
      <w:r>
        <w:rPr>
          <w:lang w:eastAsia="zh-CN"/>
        </w:rPr>
        <w:t>5</w:t>
      </w:r>
      <w:r>
        <w:rPr/>
        <w:t>.3.1.</w:t>
      </w:r>
    </w:p>
    <w:p>
      <w:pPr>
        <w:pStyle w:val="Heading3"/>
        <w:rPr/>
      </w:pPr>
      <w:bookmarkStart w:id="39" w:name="__RefHeading___Toc501711050"/>
      <w:bookmarkEnd w:id="39"/>
      <w:r>
        <w:rPr/>
        <w:t>4.</w:t>
      </w:r>
      <w:r>
        <w:rPr>
          <w:lang w:eastAsia="zh-CN"/>
        </w:rPr>
        <w:t>5</w:t>
      </w:r>
      <w:r>
        <w:rPr/>
        <w:t>.</w:t>
      </w:r>
      <w:r>
        <w:rPr>
          <w:lang w:eastAsia="zh-CN"/>
        </w:rPr>
        <w:t>4</w:t>
        <w:tab/>
        <w:t>Architecture</w:t>
      </w:r>
    </w:p>
    <w:p>
      <w:pPr>
        <w:pStyle w:val="Heading4"/>
        <w:ind w:left="1418" w:hanging="1418"/>
        <w:rPr>
          <w:lang w:val="en-US"/>
        </w:rPr>
      </w:pPr>
      <w:bookmarkStart w:id="40" w:name="__RefHeading___Toc501711051"/>
      <w:bookmarkEnd w:id="40"/>
      <w:r>
        <w:rPr>
          <w:lang w:val="en-US"/>
        </w:rPr>
        <w:t>4.</w:t>
      </w:r>
      <w:r>
        <w:rPr>
          <w:lang w:val="en-US" w:eastAsia="zh-CN"/>
        </w:rPr>
        <w:t>5</w:t>
      </w:r>
      <w:r>
        <w:rPr>
          <w:lang w:val="en-US"/>
        </w:rPr>
        <w:t>.</w:t>
      </w:r>
      <w:r>
        <w:rPr>
          <w:lang w:val="en-US" w:eastAsia="zh-CN"/>
        </w:rPr>
        <w:t>4</w:t>
      </w:r>
      <w:r>
        <w:rPr>
          <w:lang w:val="en-US"/>
        </w:rPr>
        <w:t>.1</w:t>
      </w:r>
      <w:r>
        <w:rPr>
          <w:lang w:val="en-US" w:eastAsia="zh-CN"/>
        </w:rPr>
        <w:tab/>
      </w:r>
      <w:r>
        <w:rPr>
          <w:lang w:val="en-US"/>
        </w:rPr>
        <w:t>Definition of logical functions</w:t>
      </w:r>
    </w:p>
    <w:p>
      <w:pPr>
        <w:pStyle w:val="Normal"/>
        <w:rPr/>
      </w:pPr>
      <w:r>
        <w:rPr>
          <w:b/>
          <w:lang w:eastAsia="zh-CN"/>
        </w:rPr>
        <w:t xml:space="preserve">CCO Monitor Function: </w:t>
      </w:r>
      <w:r>
        <w:rPr>
          <w:lang w:eastAsia="zh-CN"/>
        </w:rPr>
        <w:t>This function is used for monitoring the capacity and coverage optimization (e.g. monitoring related performance counters, UE measurements or alarms).</w:t>
      </w:r>
    </w:p>
    <w:p>
      <w:pPr>
        <w:pStyle w:val="Normal"/>
        <w:rPr>
          <w:rFonts w:ascii="Arial" w:hAnsi="Arial" w:cs="Arial"/>
          <w:kern w:val="2"/>
          <w:lang w:val="en-US" w:eastAsia="zh-CN"/>
        </w:rPr>
      </w:pPr>
      <w:r>
        <w:rPr>
          <w:b/>
          <w:lang w:eastAsia="zh-CN"/>
        </w:rPr>
        <w:t xml:space="preserve">CCO Policy Control Function: </w:t>
      </w:r>
      <w:r>
        <w:rPr>
          <w:lang w:eastAsia="zh-CN"/>
        </w:rPr>
        <w:t>This function is used for configuring the capacity and coverage</w:t>
      </w:r>
      <w:r>
        <w:rPr>
          <w:lang w:eastAsia="zh-CN"/>
        </w:rPr>
        <w:t xml:space="preserve"> </w:t>
      </w:r>
      <w:r>
        <w:rPr>
          <w:lang w:eastAsia="zh-CN"/>
        </w:rPr>
        <w:t>optimization policies.</w:t>
      </w:r>
    </w:p>
    <w:p>
      <w:pPr>
        <w:pStyle w:val="Heading4"/>
        <w:ind w:left="1418" w:hanging="1418"/>
        <w:rPr>
          <w:lang w:val="en-US"/>
        </w:rPr>
      </w:pPr>
      <w:bookmarkStart w:id="41" w:name="__RefHeading___Toc501711052"/>
      <w:bookmarkEnd w:id="41"/>
      <w:r>
        <w:rPr>
          <w:lang w:val="en-US"/>
        </w:rPr>
        <w:t>4.</w:t>
      </w:r>
      <w:r>
        <w:rPr>
          <w:lang w:val="en-US" w:eastAsia="zh-CN"/>
        </w:rPr>
        <w:t>5</w:t>
      </w:r>
      <w:r>
        <w:rPr>
          <w:lang w:val="en-US"/>
        </w:rPr>
        <w:t>.</w:t>
      </w:r>
      <w:r>
        <w:rPr>
          <w:lang w:val="en-US" w:eastAsia="zh-CN"/>
        </w:rPr>
        <w:t>4</w:t>
      </w:r>
      <w:r>
        <w:rPr>
          <w:lang w:val="en-US"/>
        </w:rPr>
        <w:t>.2</w:t>
      </w:r>
      <w:r>
        <w:rPr>
          <w:lang w:val="en-US" w:eastAsia="zh-CN"/>
        </w:rPr>
        <w:tab/>
      </w:r>
      <w:r>
        <w:rPr>
          <w:lang w:val="en-US"/>
        </w:rPr>
        <w:t>Location of logical functions</w:t>
      </w:r>
    </w:p>
    <w:p>
      <w:pPr>
        <w:pStyle w:val="Normal"/>
        <w:rPr/>
      </w:pPr>
      <w:r>
        <w:rPr>
          <w:lang w:eastAsia="zh-CN"/>
        </w:rPr>
        <w:t xml:space="preserve">For </w:t>
      </w:r>
      <w:r>
        <w:rPr>
          <w:lang w:eastAsia="zh-CN"/>
        </w:rPr>
        <w:t>capacity and coverage optimization (CCO),</w:t>
      </w:r>
      <w:r>
        <w:rPr>
          <w:lang w:eastAsia="zh-CN"/>
        </w:rPr>
        <w:t xml:space="preserve"> there are several options for the location of the </w:t>
      </w:r>
      <w:r>
        <w:rPr>
          <w:lang w:eastAsia="zh-CN"/>
        </w:rPr>
        <w:t xml:space="preserve">centralized CCO </w:t>
      </w:r>
      <w:r>
        <w:rPr>
          <w:lang w:eastAsia="zh-CN"/>
        </w:rPr>
        <w:t>SON algorithm:</w:t>
      </w:r>
    </w:p>
    <w:p>
      <w:pPr>
        <w:pStyle w:val="B11"/>
        <w:rPr>
          <w:lang w:eastAsia="zh-CN"/>
        </w:rPr>
      </w:pPr>
      <w:r>
        <w:rPr>
          <w:lang w:eastAsia="zh-CN"/>
        </w:rPr>
        <w:t>1)</w:t>
        <w:tab/>
        <w:t>T</w:t>
      </w:r>
      <w:r>
        <w:rPr>
          <w:lang w:eastAsia="zh-CN"/>
        </w:rPr>
        <w:t xml:space="preserve">he CCO SON algorithm </w:t>
      </w:r>
      <w:r>
        <w:rPr>
          <w:lang w:eastAsia="zh-CN"/>
        </w:rPr>
        <w:t xml:space="preserve">is </w:t>
      </w:r>
      <w:r>
        <w:rPr>
          <w:lang w:eastAsia="zh-CN"/>
        </w:rPr>
        <w:t xml:space="preserve">located in </w:t>
      </w:r>
      <w:r>
        <w:rPr>
          <w:lang w:eastAsia="zh-CN"/>
        </w:rPr>
        <w:t xml:space="preserve">the </w:t>
      </w:r>
      <w:r>
        <w:rPr>
          <w:lang w:eastAsia="zh-CN"/>
        </w:rPr>
        <w:t xml:space="preserve">DM. The capacity and coverage optimization decision is made by the DM centralized CCO algorithm. </w:t>
      </w:r>
    </w:p>
    <w:p>
      <w:pPr>
        <w:pStyle w:val="B11"/>
        <w:rPr>
          <w:lang w:eastAsia="zh-CN"/>
        </w:rPr>
      </w:pPr>
      <w:r>
        <w:rPr>
          <w:lang w:eastAsia="zh-CN"/>
        </w:rPr>
        <w:t>2)</w:t>
        <w:tab/>
        <w:t>T</w:t>
      </w:r>
      <w:r>
        <w:rPr>
          <w:lang w:eastAsia="zh-CN"/>
        </w:rPr>
        <w:t xml:space="preserve">he CCO SON algorithm </w:t>
      </w:r>
      <w:r>
        <w:rPr>
          <w:lang w:eastAsia="zh-CN"/>
        </w:rPr>
        <w:t xml:space="preserve">is </w:t>
      </w:r>
      <w:r>
        <w:rPr>
          <w:lang w:eastAsia="zh-CN"/>
        </w:rPr>
        <w:t xml:space="preserve">located </w:t>
      </w:r>
      <w:r>
        <w:rPr>
          <w:lang w:eastAsia="zh-CN"/>
        </w:rPr>
        <w:t xml:space="preserve">in the </w:t>
      </w:r>
      <w:r>
        <w:rPr>
          <w:lang w:eastAsia="zh-CN"/>
        </w:rPr>
        <w:t>NM.</w:t>
      </w:r>
      <w:r>
        <w:rPr>
          <w:lang w:eastAsia="zh-CN"/>
        </w:rPr>
        <w:t xml:space="preserve"> </w:t>
      </w:r>
      <w:r>
        <w:rPr>
          <w:lang w:eastAsia="zh-CN"/>
        </w:rPr>
        <w:t>T</w:t>
      </w:r>
      <w:r>
        <w:rPr>
          <w:lang w:eastAsia="zh-CN"/>
        </w:rPr>
        <w:t xml:space="preserve">he </w:t>
      </w:r>
      <w:r>
        <w:rPr>
          <w:lang w:eastAsia="zh-CN"/>
        </w:rPr>
        <w:t>capacity and coverage optimization decision is made by the NM centralized CCO algorithm.</w:t>
      </w:r>
    </w:p>
    <w:p>
      <w:pPr>
        <w:pStyle w:val="Normal"/>
        <w:rPr/>
      </w:pPr>
      <w:r>
        <w:rPr>
          <w:lang w:eastAsia="zh-CN"/>
        </w:rPr>
        <w:t>An example for the first option is shown in figure 4.</w:t>
      </w:r>
      <w:r>
        <w:rPr>
          <w:lang w:eastAsia="zh-CN"/>
        </w:rPr>
        <w:t>5</w:t>
      </w:r>
      <w:r>
        <w:rPr>
          <w:lang w:eastAsia="zh-CN"/>
        </w:rPr>
        <w:t>.4.2-1:</w:t>
      </w:r>
    </w:p>
    <w:p>
      <w:pPr>
        <w:pStyle w:val="NW"/>
        <w:rPr>
          <w:lang w:eastAsia="zh-CN"/>
        </w:rPr>
      </w:pPr>
      <w:r>
        <w:rPr>
          <w:lang w:val="en-US" w:eastAsia="en-US"/>
        </w:rPr>
        <mc:AlternateContent>
          <mc:Choice Requires="wpg">
            <w:drawing>
              <wp:inline distT="0" distB="0" distL="0" distR="0">
                <wp:extent cx="5943600" cy="4287520"/>
                <wp:effectExtent l="0" t="0" r="0" b="0"/>
                <wp:docPr id="16" name=""/>
                <a:graphic xmlns:a="http://schemas.openxmlformats.org/drawingml/2006/main">
                  <a:graphicData uri="http://schemas.microsoft.com/office/word/2010/wordprocessingGroup">
                    <wpg:wgp>
                      <wpg:cNvGrpSpPr/>
                      <wpg:grpSpPr>
                        <a:xfrm>
                          <a:off x="0" y="0"/>
                          <a:ext cx="5943600" cy="4287600"/>
                          <a:chOff x="0" y="0"/>
                          <a:chExt cx="5943600" cy="4287600"/>
                        </a:xfrm>
                      </wpg:grpSpPr>
                      <wps:wsp>
                        <wps:cNvSpPr/>
                        <wps:nvSpPr>
                          <wps:cNvPr id="2" name=""/>
                          <wps:cNvSpPr/>
                        </wps:nvSpPr>
                        <wps:spPr>
                          <a:xfrm>
                            <a:off x="0" y="0"/>
                            <a:ext cx="5943600" cy="4287600"/>
                          </a:xfrm>
                          <a:prstGeom prst="rect">
                            <a:avLst/>
                          </a:prstGeom>
                          <a:noFill/>
                          <a:ln w="0">
                            <a:noFill/>
                          </a:ln>
                        </wps:spPr>
                        <wps:bodyPr/>
                      </wps:wsp>
                      <wpg:grpSp>
                        <wpg:cNvGrpSpPr/>
                        <wpg:grpSpPr>
                          <a:xfrm>
                            <a:off x="457200" y="114480"/>
                            <a:ext cx="5143680" cy="3887640"/>
                          </a:xfrm>
                        </wpg:grpSpPr>
                        <wps:wsp>
                          <wps:cNvSpPr txBox="1"/>
                          <wps:spPr>
                            <a:xfrm>
                              <a:off x="799560" y="1811520"/>
                              <a:ext cx="2057400" cy="139176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wps:txbx>
                          <wps:bodyPr wrap="square" anchor="t">
                            <a:noAutofit/>
                          </wps:bodyPr>
                        </wps:wsp>
                        <wps:wsp>
                          <wps:cNvSpPr txBox="1"/>
                          <wps:spPr>
                            <a:xfrm>
                              <a:off x="914400" y="0"/>
                              <a:ext cx="2743200" cy="1257480"/>
                            </a:xfrm>
                            <a:prstGeom prst="rect">
                              <a:avLst/>
                            </a:prstGeom>
                            <a:solidFill>
                              <a:srgbClr val="ffcc99"/>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NM </w:t>
                                </w:r>
                              </w:p>
                            </w:txbxContent>
                          </wps:txbx>
                          <wps:bodyPr wrap="square" anchor="t">
                            <a:noAutofit/>
                          </wps:bodyPr>
                        </wps:wsp>
                        <wps:wsp>
                          <wps:cNvSpPr txBox="1"/>
                          <wps:spPr>
                            <a:xfrm>
                              <a:off x="0" y="3429000"/>
                              <a:ext cx="1257480" cy="45864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wps:spPr>
                            <a:xfrm flipV="1">
                              <a:off x="1828800" y="1256400"/>
                              <a:ext cx="572040" cy="554400"/>
                            </a:xfrm>
                            <a:prstGeom prst="line">
                              <a:avLst/>
                            </a:prstGeom>
                            <a:ln w="25560">
                              <a:solidFill>
                                <a:srgbClr val="000000"/>
                              </a:solidFill>
                              <a:miter/>
                            </a:ln>
                          </wps:spPr>
                          <wps:style>
                            <a:lnRef idx="0"/>
                            <a:fillRef idx="0"/>
                            <a:effectRef idx="0"/>
                            <a:fontRef idx="minor"/>
                          </wps:style>
                          <wps:bodyPr/>
                        </wps:wsp>
                        <wps:wsp>
                          <wps:cNvSpPr txBox="1"/>
                          <wps:spPr>
                            <a:xfrm>
                              <a:off x="3775680" y="137160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wps:txbx>
                          <wps:bodyPr wrap="square" anchor="t">
                            <a:noAutofit/>
                          </wps:bodyPr>
                        </wps:wsp>
                        <wps:wsp>
                          <wps:cNvSpPr txBox="1"/>
                          <wps:spPr>
                            <a:xfrm>
                              <a:off x="913680" y="2743200"/>
                              <a:ext cx="57096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s:wsp>
                          <wps:cNvSpPr/>
                          <wps:spPr>
                            <a:xfrm flipV="1">
                              <a:off x="685800" y="3202920"/>
                              <a:ext cx="979200" cy="225360"/>
                            </a:xfrm>
                            <a:prstGeom prst="line">
                              <a:avLst/>
                            </a:prstGeom>
                            <a:ln w="9360">
                              <a:solidFill>
                                <a:srgbClr val="000000"/>
                              </a:solidFill>
                              <a:miter/>
                            </a:ln>
                          </wps:spPr>
                          <wps:style>
                            <a:lnRef idx="0"/>
                            <a:fillRef idx="0"/>
                            <a:effectRef idx="0"/>
                            <a:fontRef idx="minor"/>
                          </wps:style>
                          <wps:bodyPr/>
                        </wps:wsp>
                        <wps:wsp>
                          <wps:cNvSpPr/>
                          <wps:spPr>
                            <a:xfrm>
                              <a:off x="731520" y="1485720"/>
                              <a:ext cx="2971800" cy="720"/>
                            </a:xfrm>
                            <a:prstGeom prst="line">
                              <a:avLst/>
                            </a:prstGeom>
                            <a:ln w="9360">
                              <a:solidFill>
                                <a:srgbClr val="000000"/>
                              </a:solidFill>
                              <a:prstDash val="lgDash"/>
                              <a:miter/>
                            </a:ln>
                          </wps:spPr>
                          <wps:style>
                            <a:lnRef idx="0"/>
                            <a:fillRef idx="0"/>
                            <a:effectRef idx="0"/>
                            <a:fontRef idx="minor"/>
                          </wps:style>
                          <wps:bodyPr/>
                        </wps:wsp>
                        <wps:wsp>
                          <wps:cNvSpPr txBox="1"/>
                          <wps:spPr>
                            <a:xfrm>
                              <a:off x="2400480" y="342720"/>
                              <a:ext cx="10288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Monitor Function</w:t>
                                </w:r>
                              </w:p>
                            </w:txbxContent>
                          </wps:txbx>
                          <wps:bodyPr wrap="square" anchor="t">
                            <a:noAutofit/>
                          </wps:bodyPr>
                        </wps:wsp>
                        <wps:wsp>
                          <wps:cNvSpPr txBox="1"/>
                          <wps:spPr>
                            <a:xfrm>
                              <a:off x="1143000" y="342720"/>
                              <a:ext cx="114300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CCO Policy Control Function </w:t>
                                </w:r>
                              </w:p>
                            </w:txbxContent>
                          </wps:txbx>
                          <wps:bodyPr wrap="square" anchor="t">
                            <a:noAutofit/>
                          </wps:bodyPr>
                        </wps:wsp>
                        <wps:wsp>
                          <wps:cNvSpPr/>
                          <wps:spPr>
                            <a:xfrm>
                              <a:off x="1257480" y="3663000"/>
                              <a:ext cx="6858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1371600" y="340092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s:wsp>
                          <wps:cNvSpPr/>
                          <wps:spPr>
                            <a:xfrm flipH="1" flipV="1">
                              <a:off x="2629080" y="1257120"/>
                              <a:ext cx="2171880" cy="2171880"/>
                            </a:xfrm>
                            <a:prstGeom prst="line">
                              <a:avLst/>
                            </a:prstGeom>
                            <a:ln w="25560">
                              <a:solidFill>
                                <a:srgbClr val="000000"/>
                              </a:solidFill>
                              <a:miter/>
                            </a:ln>
                          </wps:spPr>
                          <wps:style>
                            <a:lnRef idx="0"/>
                            <a:fillRef idx="0"/>
                            <a:effectRef idx="0"/>
                            <a:fontRef idx="minor"/>
                          </wps:style>
                          <wps:bodyPr/>
                        </wps:wsp>
                        <wps:wsp>
                          <wps:cNvSpPr txBox="1"/>
                          <wps:spPr>
                            <a:xfrm>
                              <a:off x="1943280" y="2057400"/>
                              <a:ext cx="80028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Monitor Function</w:t>
                                </w:r>
                              </w:p>
                            </w:txbxContent>
                          </wps:txbx>
                          <wps:bodyPr wrap="square" anchor="t">
                            <a:noAutofit/>
                          </wps:bodyPr>
                        </wps:wsp>
                        <wps:wsp>
                          <wps:cNvSpPr txBox="1"/>
                          <wps:spPr>
                            <a:xfrm>
                              <a:off x="914400" y="2057400"/>
                              <a:ext cx="914400" cy="571680"/>
                            </a:xfrm>
                            <a:prstGeom prst="rect">
                              <a:avLst/>
                            </a:prstGeom>
                            <a:solidFill>
                              <a:srgbClr val="ffff99"/>
                            </a:solidFill>
                            <a:ln w="9360">
                              <a:solidFill>
                                <a:srgbClr val="000000"/>
                              </a:solidFill>
                              <a:miter/>
                            </a:ln>
                          </wps:spPr>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CCO Policy Control Function </w:t>
                                </w:r>
                              </w:p>
                            </w:txbxContent>
                          </wps:txbx>
                          <wps:bodyPr wrap="square" anchor="t">
                            <a:noAutofit/>
                          </wps:bodyPr>
                        </wps:wsp>
                        <wps:wsp>
                          <wps:cNvSpPr/>
                          <wps:spPr>
                            <a:xfrm>
                              <a:off x="3200400" y="3663000"/>
                              <a:ext cx="685800" cy="720"/>
                            </a:xfrm>
                            <a:prstGeom prst="line">
                              <a:avLst/>
                            </a:prstGeom>
                            <a:ln w="25560">
                              <a:solidFill>
                                <a:srgbClr val="000000"/>
                              </a:solidFill>
                              <a:miter/>
                              <a:headEnd len="med" type="triangle" w="med"/>
                              <a:tailEnd len="med" type="triangle" w="med"/>
                            </a:ln>
                          </wps:spPr>
                          <wps:style>
                            <a:lnRef idx="0"/>
                            <a:fillRef idx="0"/>
                            <a:effectRef idx="0"/>
                            <a:fontRef idx="minor"/>
                          </wps:style>
                          <wps:bodyPr/>
                        </wps:wsp>
                        <wps:wsp>
                          <wps:cNvSpPr txBox="1"/>
                          <wps:spPr>
                            <a:xfrm>
                              <a:off x="3375720" y="3434400"/>
                              <a:ext cx="457200" cy="22860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wps:txbx>
                          <wps:bodyPr wrap="square" anchor="t">
                            <a:noAutofit/>
                          </wps:bodyPr>
                        </wps:wsp>
                        <wps:wsp>
                          <wps:cNvSpPr txBox="1"/>
                          <wps:spPr>
                            <a:xfrm>
                              <a:off x="1943280" y="3429000"/>
                              <a:ext cx="1257480" cy="45864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txBox="1"/>
                          <wps:spPr>
                            <a:xfrm>
                              <a:off x="3886200" y="3429000"/>
                              <a:ext cx="1257480" cy="458640"/>
                            </a:xfrm>
                            <a:prstGeom prst="rect">
                              <a:avLst/>
                            </a:prstGeom>
                            <a:solidFill>
                              <a:srgbClr val="008080"/>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wps:txbx>
                          <wps:bodyPr wrap="square" anchor="t">
                            <a:noAutofit/>
                          </wps:bodyPr>
                        </wps:wsp>
                        <wps:wsp>
                          <wps:cNvSpPr txBox="1"/>
                          <wps:spPr>
                            <a:xfrm>
                              <a:off x="4685760" y="3429000"/>
                              <a:ext cx="456480" cy="228600"/>
                            </a:xfrm>
                            <a:prstGeom prst="rect">
                              <a:avLst/>
                            </a:prstGeom>
                            <a:solidFill>
                              <a:srgbClr val="ccffff"/>
                            </a:solidFill>
                            <a:ln w="9360">
                              <a:solidFill>
                                <a:srgbClr val="000000"/>
                              </a:solidFill>
                              <a:miter/>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wps:txbx>
                          <wps:bodyPr wrap="square" anchor="t">
                            <a:noAutofit/>
                          </wps:bodyPr>
                        </wps:wsp>
                        <wps:wsp>
                          <wps:cNvSpPr/>
                          <wps:spPr>
                            <a:xfrm>
                              <a:off x="1713960" y="2685240"/>
                              <a:ext cx="848880" cy="454680"/>
                            </a:xfrm>
                            <a:prstGeom prst="ellipse">
                              <a:avLst/>
                            </a:prstGeom>
                            <a:solidFill>
                              <a:srgbClr val="ffff99"/>
                            </a:solidFill>
                            <a:ln w="9360">
                              <a:solidFill>
                                <a:srgbClr val="000000"/>
                              </a:solidFill>
                              <a:miter/>
                            </a:ln>
                          </wps:spPr>
                          <wps:style>
                            <a:lnRef idx="0"/>
                            <a:fillRef idx="0"/>
                            <a:effectRef idx="0"/>
                            <a:fontRef idx="minor"/>
                          </wps:style>
                          <wps:txb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Algorithm</w:t>
                                </w:r>
                              </w:p>
                            </w:txbxContent>
                          </wps:txbx>
                          <wps:bodyPr anchor="t">
                            <a:noAutofit/>
                          </wps:bodyPr>
                        </wps:wsp>
                        <wps:wsp>
                          <wps:cNvSpPr/>
                          <wps:spPr>
                            <a:xfrm flipH="1" flipV="1">
                              <a:off x="1665000" y="3202920"/>
                              <a:ext cx="810360" cy="225360"/>
                            </a:xfrm>
                            <a:prstGeom prst="line">
                              <a:avLst/>
                            </a:prstGeom>
                            <a:ln w="9360">
                              <a:solidFill>
                                <a:srgbClr val="000000"/>
                              </a:solidFill>
                              <a:miter/>
                            </a:ln>
                          </wps:spPr>
                          <wps:style>
                            <a:lnRef idx="0"/>
                            <a:fillRef idx="0"/>
                            <a:effectRef idx="0"/>
                            <a:fontRef idx="minor"/>
                          </wps:style>
                          <wps:bodyPr/>
                        </wps:wsp>
                      </wpg:grpSp>
                    </wpg:wgp>
                  </a:graphicData>
                </a:graphic>
              </wp:inline>
            </w:drawing>
          </mc:Choice>
          <mc:Fallback>
            <w:pict>
              <v:group id="shape_0" style="position:absolute;margin-left:0pt;margin-top:0pt;width:468pt;height:337.6pt" coordorigin="0,0" coordsize="9360,6752">
                <v:rect id="shape_0" stroked="f" o:allowincell="f" style="position:absolute;left:0;top:0;width:9359;height:6751;mso-wrap-style:none;v-text-anchor:middle;mso-position-horizontal-relative:char">
                  <v:fill o:detectmouseclick="t" on="false"/>
                  <v:stroke color="#3465a4" joinstyle="round" endcap="flat"/>
                  <w10:wrap type="none"/>
                </v:rect>
                <v:group id="shape_0" style="position:absolute;left:720;top:180;width:8100;height:6122">
                  <v:shape id="shape_0" fillcolor="#ffcc99" stroked="t" o:allowincell="f" style="position:absolute;left:1979;top:3033;width:3239;height:219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DM</w:t>
                          </w:r>
                        </w:p>
                      </w:txbxContent>
                    </v:textbox>
                    <v:fill o:detectmouseclick="t" type="solid" color2="#003366"/>
                    <v:stroke color="black" weight="9360" joinstyle="miter" endcap="flat"/>
                    <w10:wrap type="none"/>
                  </v:shape>
                  <v:shape id="shape_0" fillcolor="#ffcc99" stroked="t" o:allowincell="f" style="position:absolute;left:2160;top:180;width:4319;height:197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 xml:space="preserve">NM </w:t>
                          </w:r>
                        </w:p>
                      </w:txbxContent>
                    </v:textbox>
                    <v:fill o:detectmouseclick="t" type="solid" color2="#003366"/>
                    <v:stroke color="black" weight="9360" joinstyle="miter" endcap="flat"/>
                    <w10:wrap type="none"/>
                  </v:shape>
                  <v:shape id="shape_0" fillcolor="teal" stroked="t" o:allowincell="f" style="position:absolute;left:720;top:5580;width:1979;height:72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line id="shape_0" from="3600,2159" to="4500,3031" stroked="t" o:allowincell="f" style="position:absolute;flip:y;mso-position-horizontal-relative:char">
                    <v:stroke color="black" weight="25560" joinstyle="miter" endcap="flat"/>
                    <v:fill o:detectmouseclick="t" on="false"/>
                    <w10:wrap type="none"/>
                  </v:line>
                  <v:shape id="shape_0" stroked="f" o:allowincell="f" style="position:absolute;left:6666;top:2340;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Itf-N</w:t>
                          </w:r>
                        </w:p>
                      </w:txbxContent>
                    </v:textbox>
                    <v:fill o:detectmouseclick="t" on="false"/>
                    <v:stroke color="#3465a4" joinstyle="round" endcap="flat"/>
                    <w10:wrap type="none"/>
                  </v:shape>
                  <v:shape id="shape_0" fillcolor="#ccffff" stroked="t" o:allowincell="f" style="position:absolute;left:2159;top:4500;width:89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line id="shape_0" from="1800,5224" to="3341,5578" stroked="t" o:allowincell="f" style="position:absolute;flip:y;mso-position-horizontal-relative:char">
                    <v:stroke color="black" weight="9360" joinstyle="miter" endcap="flat"/>
                    <v:fill o:detectmouseclick="t" on="false"/>
                    <w10:wrap type="none"/>
                  </v:line>
                  <v:line id="shape_0" from="1872,2520" to="6551,2520" stroked="t" o:allowincell="f" style="position:absolute;mso-position-horizontal-relative:char">
                    <v:stroke color="black" weight="9360" dashstyle="longdash" joinstyle="miter" endcap="flat"/>
                    <v:fill o:detectmouseclick="t" on="false"/>
                    <w10:wrap type="none"/>
                  </v:line>
                  <v:shape id="shape_0" fillcolor="#ffff99" stroked="t" o:allowincell="f" style="position:absolute;left:4500;top:720;width:161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Monitor Function</w:t>
                          </w:r>
                        </w:p>
                      </w:txbxContent>
                    </v:textbox>
                    <v:fill o:detectmouseclick="t" type="solid" color2="#000066"/>
                    <v:stroke color="black" weight="9360" joinstyle="miter" endcap="flat"/>
                    <w10:wrap type="none"/>
                  </v:shape>
                  <v:shape id="shape_0" fillcolor="#ffff99" stroked="t" o:allowincell="f" style="position:absolute;left:2520;top:720;width:179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CCO Policy Control Function </w:t>
                          </w:r>
                        </w:p>
                      </w:txbxContent>
                    </v:textbox>
                    <v:fill o:detectmouseclick="t" type="solid" color2="#000066"/>
                    <v:stroke color="black" weight="9360" joinstyle="miter" endcap="flat"/>
                    <w10:wrap type="none"/>
                  </v:shape>
                  <v:line id="shape_0" from="2700,5949" to="3779,5949"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2880;top:5536;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line id="shape_0" from="4860,2160" to="8279,5579" stroked="t" o:allowincell="f" style="position:absolute;flip:xy;mso-position-horizontal-relative:char">
                    <v:stroke color="black" weight="25560" joinstyle="miter" endcap="flat"/>
                    <v:fill o:detectmouseclick="t" on="false"/>
                    <w10:wrap type="none"/>
                  </v:line>
                  <v:shape id="shape_0" fillcolor="#ffff99" stroked="t" o:allowincell="f" style="position:absolute;left:3780;top:3420;width:125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Monitor Function</w:t>
                          </w:r>
                        </w:p>
                      </w:txbxContent>
                    </v:textbox>
                    <v:fill o:detectmouseclick="t" type="solid" color2="#000066"/>
                    <v:stroke color="black" weight="9360" joinstyle="miter" endcap="flat"/>
                    <w10:wrap type="none"/>
                  </v:shape>
                  <v:shape id="shape_0" fillcolor="#ffff99" stroked="t" o:allowincell="f" style="position:absolute;left:2160;top:3420;width:1439;height:899;mso-wrap-style:square;v-text-anchor:top;mso-position-horizontal-relative:char" type="_x0000_t202">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 xml:space="preserve">CCO Policy Control Function </w:t>
                          </w:r>
                        </w:p>
                      </w:txbxContent>
                    </v:textbox>
                    <v:fill o:detectmouseclick="t" type="solid" color2="#000066"/>
                    <v:stroke color="black" weight="9360" joinstyle="miter" endcap="flat"/>
                    <w10:wrap type="none"/>
                  </v:shape>
                  <v:line id="shape_0" from="5760,5949" to="6839,5949" stroked="t" o:allowincell="f" style="position:absolute;mso-position-horizontal-relative:char">
                    <v:stroke color="black" weight="25560" startarrow="block" endarrow="block" startarrowwidth="medium" startarrowlength="medium" endarrowwidth="medium" endarrowlength="medium" joinstyle="miter" endcap="flat"/>
                    <v:fill o:detectmouseclick="t" on="false"/>
                    <w10:wrap type="none"/>
                  </v:line>
                  <v:shape id="shape_0" stroked="f" o:allowincell="f" style="position:absolute;left:6036;top:5589;width:719;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X2</w:t>
                          </w:r>
                        </w:p>
                      </w:txbxContent>
                    </v:textbox>
                    <v:fill o:detectmouseclick="t" on="false"/>
                    <v:stroke color="#3465a4" joinstyle="round" endcap="flat"/>
                    <w10:wrap type="none"/>
                  </v:shape>
                  <v:shape id="shape_0" fillcolor="teal" stroked="t" o:allowincell="f" style="position:absolute;left:3780;top:5580;width:1979;height:72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shape id="shape_0" fillcolor="teal" stroked="t" o:allowincell="f" style="position:absolute;left:6840;top:5580;width:1979;height:72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eNB</w:t>
                          </w:r>
                        </w:p>
                      </w:txbxContent>
                    </v:textbox>
                    <v:fill o:detectmouseclick="t" type="solid" color2="#ff7f7f"/>
                    <v:stroke color="black" weight="9360" joinstyle="miter" endcap="flat"/>
                    <w10:wrap type="none"/>
                  </v:shape>
                  <v:shape id="shape_0" fillcolor="#ccffff" stroked="t" o:allowincell="f" style="position:absolute;left:8099;top:5580;width:718;height:35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eastAsia="zh-CN" w:bidi="ar-SA"/>
                            </w:rPr>
                            <w:t>EM</w:t>
                          </w:r>
                        </w:p>
                      </w:txbxContent>
                    </v:textbox>
                    <v:fill o:detectmouseclick="t" type="solid" color2="#330000"/>
                    <v:stroke color="black" weight="9360" joinstyle="miter" endcap="flat"/>
                    <w10:wrap type="none"/>
                  </v:shape>
                  <v:oval id="shape_0" fillcolor="#ffff99" stroked="t" o:allowincell="f" style="position:absolute;left:3419;top:4409;width:1336;height:715;mso-wrap-style:square;v-text-anchor:top;mso-position-horizontal-relative:char">
                    <v:textbox>
                      <w:txbxContent>
                        <w:p>
                          <w:pPr>
                            <w:overflowPunct w:val="false"/>
                            <w:autoSpaceDE w:val="false"/>
                            <w:bidi w:val="0"/>
                            <w:spacing w:before="0" w:after="180"/>
                            <w:rPr/>
                          </w:pPr>
                          <w:r>
                            <w:rPr>
                              <w:kern w:val="2"/>
                              <w:sz w:val="15"/>
                              <w:szCs w:val="15"/>
                              <w:rFonts w:ascii="Times New Roman" w:hAnsi="Times New Roman" w:eastAsia="SimSun;宋体" w:cs="Times New Roman"/>
                              <w:color w:val="auto"/>
                              <w:lang w:val="en-GB" w:eastAsia="zh-CN" w:bidi="ar-SA"/>
                            </w:rPr>
                            <w:t>CCO Algorithm</w:t>
                          </w:r>
                        </w:p>
                      </w:txbxContent>
                    </v:textbox>
                    <v:fill o:detectmouseclick="t" type="solid" color2="#000066"/>
                    <v:stroke color="black" weight="9360" joinstyle="miter" endcap="flat"/>
                    <w10:wrap type="none"/>
                  </v:oval>
                  <v:line id="shape_0" from="3342,5224" to="4617,5578" stroked="t" o:allowincell="f" style="position:absolute;flip:xy;mso-position-horizontal-relative:char">
                    <v:stroke color="black" weight="9360" joinstyle="miter" endcap="flat"/>
                    <v:fill o:detectmouseclick="t" on="false"/>
                    <w10:wrap type="none"/>
                  </v:line>
                </v:group>
              </v:group>
            </w:pict>
          </mc:Fallback>
        </mc:AlternateContent>
      </w:r>
    </w:p>
    <w:p>
      <w:pPr>
        <w:pStyle w:val="TF"/>
        <w:rPr/>
      </w:pPr>
      <w:r>
        <w:rPr>
          <w:lang w:eastAsia="zh-CN"/>
        </w:rPr>
        <w:t>Figure 4.</w:t>
      </w:r>
      <w:r>
        <w:rPr>
          <w:lang w:eastAsia="zh-CN"/>
        </w:rPr>
        <w:t>5</w:t>
      </w:r>
      <w:r>
        <w:rPr>
          <w:lang w:eastAsia="zh-CN"/>
        </w:rPr>
        <w:t xml:space="preserve">.4.2-1: Example when the </w:t>
      </w:r>
      <w:r>
        <w:rPr>
          <w:lang w:eastAsia="zh-CN"/>
        </w:rPr>
        <w:t xml:space="preserve">CCO SON algorithm </w:t>
      </w:r>
      <w:r>
        <w:rPr>
          <w:lang w:eastAsia="zh-CN"/>
        </w:rPr>
        <w:t xml:space="preserve">is </w:t>
      </w:r>
      <w:r>
        <w:rPr>
          <w:lang w:eastAsia="zh-CN"/>
        </w:rPr>
        <w:t>located in DM</w:t>
      </w:r>
    </w:p>
    <w:p>
      <w:pPr>
        <w:pStyle w:val="Normal"/>
        <w:rPr/>
      </w:pPr>
      <w:r>
        <w:rPr>
          <w:lang w:eastAsia="zh-CN"/>
        </w:rPr>
        <w:t>An example for the second option is shown in figure 4.</w:t>
      </w:r>
      <w:r>
        <w:rPr>
          <w:lang w:eastAsia="zh-CN"/>
        </w:rPr>
        <w:t>5</w:t>
      </w:r>
      <w:r>
        <w:rPr>
          <w:lang w:eastAsia="zh-CN"/>
        </w:rPr>
        <w:t>.4.2-2:</w:t>
      </w:r>
    </w:p>
    <w:p>
      <w:pPr>
        <w:pStyle w:val="Normal"/>
        <w:rPr>
          <w:lang w:eastAsia="zh-CN"/>
        </w:rPr>
      </w:pPr>
      <w:r>
        <w:rPr>
          <w:lang w:eastAsia="zh-CN"/>
        </w:rPr>
      </w:r>
    </w:p>
    <w:p>
      <w:pPr>
        <w:pStyle w:val="TH"/>
        <w:rPr/>
      </w:pPr>
      <w:bookmarkStart w:id="42" w:name="_1487666262"/>
      <w:bookmarkEnd w:id="42"/>
      <w:r>
        <w:rPr/>
        <w:object w:dxaOrig="9361" w:dyaOrig="765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8.05pt;height:382.7pt" filled="f" o:ole="">
            <v:imagedata r:id="rId7" o:title=""/>
          </v:shape>
          <o:OLEObject Type="Embed" ProgID="Word.Document.12" ShapeID="ole_rId6" DrawAspect="Content" ObjectID="_820789696" r:id="rId6"/>
        </w:object>
      </w:r>
    </w:p>
    <w:p>
      <w:pPr>
        <w:pStyle w:val="TF"/>
        <w:rPr/>
      </w:pPr>
      <w:r>
        <w:rPr/>
        <w:t xml:space="preserve">Figure 4.5.4.2-2: </w:t>
      </w:r>
      <w:r>
        <w:rPr>
          <w:lang w:eastAsia="zh-CN"/>
        </w:rPr>
        <w:t>Example when the CCO SON algorithm is located in NM</w:t>
      </w:r>
    </w:p>
    <w:p>
      <w:pPr>
        <w:pStyle w:val="Normal"/>
        <w:rPr/>
      </w:pPr>
      <w:r>
        <w:rPr>
          <w:lang w:eastAsia="zh-CN"/>
        </w:rPr>
        <w:t xml:space="preserve">The detailed CCO SON </w:t>
      </w:r>
      <w:r>
        <w:rPr>
          <w:lang w:eastAsia="zh-CN"/>
        </w:rPr>
        <w:t>algorithm in OAM (NM centralized or EM centralized) is</w:t>
      </w:r>
      <w:r>
        <w:rPr>
          <w:lang w:eastAsia="zh-CN"/>
        </w:rPr>
        <w:t xml:space="preserve"> out of scope of this specification. </w:t>
      </w:r>
    </w:p>
    <w:p>
      <w:pPr>
        <w:pStyle w:val="Normal"/>
        <w:keepNext w:val="true"/>
        <w:keepLines/>
        <w:numPr>
          <w:ilvl w:val="0"/>
          <w:numId w:val="0"/>
        </w:numPr>
        <w:spacing w:before="120" w:after="180"/>
        <w:ind w:left="1134" w:hanging="1134"/>
        <w:outlineLvl w:val="2"/>
        <w:rPr>
          <w:rFonts w:ascii="Arial" w:hAnsi="Arial" w:cs="Arial"/>
          <w:sz w:val="28"/>
        </w:rPr>
      </w:pPr>
      <w:r>
        <w:rPr>
          <w:rFonts w:cs="Arial" w:ascii="Arial" w:hAnsi="Arial"/>
          <w:sz w:val="28"/>
        </w:rPr>
        <w:t>4.</w:t>
      </w:r>
      <w:r>
        <w:rPr>
          <w:rFonts w:cs="Arial" w:ascii="Arial" w:hAnsi="Arial"/>
          <w:sz w:val="28"/>
          <w:lang w:eastAsia="zh-CN"/>
        </w:rPr>
        <w:t>5</w:t>
      </w:r>
      <w:r>
        <w:rPr>
          <w:rFonts w:cs="Arial" w:ascii="Arial" w:hAnsi="Arial"/>
          <w:sz w:val="28"/>
        </w:rPr>
        <w:t>.</w:t>
      </w:r>
      <w:r>
        <w:rPr>
          <w:rFonts w:cs="Arial" w:ascii="Arial" w:hAnsi="Arial"/>
          <w:sz w:val="28"/>
          <w:lang w:eastAsia="zh-CN"/>
        </w:rPr>
        <w:t>5</w:t>
      </w:r>
      <w:r>
        <w:rPr>
          <w:rFonts w:eastAsia="MS Mincho;ＭＳ 明朝" w:cs="Arial" w:ascii="Arial" w:hAnsi="Arial"/>
          <w:sz w:val="24"/>
          <w:szCs w:val="24"/>
          <w:lang w:eastAsia="ja-JP"/>
        </w:rPr>
        <w:tab/>
      </w:r>
      <w:r>
        <w:rPr>
          <w:rFonts w:cs="Arial" w:ascii="Arial" w:hAnsi="Arial"/>
          <w:sz w:val="28"/>
          <w:lang w:eastAsia="zh-CN"/>
        </w:rPr>
        <w:t>PM</w:t>
      </w:r>
    </w:p>
    <w:p>
      <w:pPr>
        <w:pStyle w:val="Normal"/>
        <w:rPr>
          <w:lang w:eastAsia="zh-CN"/>
        </w:rPr>
      </w:pPr>
      <w:r>
        <w:rPr/>
        <w:t xml:space="preserve">The IRPAgent shall support a capability allowing the </w:t>
      </w:r>
      <w:r>
        <w:rPr/>
        <w:t>IRPManager</w:t>
      </w:r>
      <w:r>
        <w:rPr>
          <w:lang w:eastAsia="ko-KR"/>
        </w:rPr>
        <w:t xml:space="preserve"> </w:t>
      </w:r>
      <w:r>
        <w:rPr>
          <w:lang w:eastAsia="zh-CN"/>
        </w:rPr>
        <w:t>to</w:t>
      </w:r>
      <w:r>
        <w:rPr>
          <w:lang w:eastAsia="ko-KR"/>
        </w:rPr>
        <w:t xml:space="preserve"> collect </w:t>
      </w:r>
      <w:r>
        <w:rPr>
          <w:lang w:eastAsia="zh-CN"/>
        </w:rPr>
        <w:t xml:space="preserve">CCO </w:t>
      </w:r>
      <w:r>
        <w:rPr/>
        <w:t>related performance measurements</w:t>
      </w:r>
      <w:r>
        <w:rPr>
          <w:lang w:eastAsia="zh-CN"/>
        </w:rPr>
        <w:t xml:space="preserve"> to know the situation of coverage or interference which may then trigger corresponding </w:t>
      </w:r>
      <w:r>
        <w:rPr>
          <w:lang w:eastAsia="zh-CN"/>
        </w:rPr>
        <w:t>optimization</w:t>
      </w:r>
      <w:r>
        <w:rPr>
          <w:lang w:eastAsia="zh-CN"/>
        </w:rPr>
        <w:t xml:space="preserve"> procedures. Performance measurements related with CCO are captured in the table</w:t>
      </w:r>
      <w:r>
        <w:rPr>
          <w:lang w:eastAsia="zh-CN"/>
        </w:rPr>
        <w:t xml:space="preserve">s 4.5.5-1 (E-UTRAN) and 4.5.5-2 (UTRAN) </w:t>
      </w:r>
      <w:r>
        <w:rPr>
          <w:lang w:eastAsia="zh-CN"/>
        </w:rPr>
        <w:t xml:space="preserve"> below:</w:t>
      </w:r>
    </w:p>
    <w:p>
      <w:pPr>
        <w:pStyle w:val="Normal"/>
        <w:rPr>
          <w:lang w:eastAsia="zh-CN"/>
        </w:rPr>
      </w:pPr>
      <w:r>
        <w:rPr>
          <w:lang w:eastAsia="zh-CN"/>
        </w:rPr>
      </w:r>
    </w:p>
    <w:p>
      <w:pPr>
        <w:pStyle w:val="TH"/>
        <w:rPr>
          <w:lang w:eastAsia="zh-CN"/>
        </w:rPr>
      </w:pPr>
      <w:r>
        <w:rPr>
          <w:lang w:val="en-US" w:eastAsia="zh-CN"/>
        </w:rPr>
        <w:t>Table</w:t>
      </w:r>
      <w:r>
        <w:rPr>
          <w:lang w:eastAsia="zh-CN"/>
        </w:rPr>
        <w:t xml:space="preserve"> 4.5.5-1: E-UTRAN performance measurements for CCO</w:t>
      </w:r>
    </w:p>
    <w:tbl>
      <w:tblPr>
        <w:tblW w:w="8335" w:type="dxa"/>
        <w:jc w:val="center"/>
        <w:tblInd w:w="0" w:type="dxa"/>
        <w:tblLayout w:type="fixed"/>
        <w:tblCellMar>
          <w:top w:w="0" w:type="dxa"/>
          <w:left w:w="108" w:type="dxa"/>
          <w:bottom w:w="0" w:type="dxa"/>
          <w:right w:w="108" w:type="dxa"/>
        </w:tblCellMar>
      </w:tblPr>
      <w:tblGrid>
        <w:gridCol w:w="3027"/>
        <w:gridCol w:w="3408"/>
        <w:gridCol w:w="1900"/>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Performance </w:t>
            </w:r>
            <w:r>
              <w:rPr>
                <w:lang w:eastAsia="zh-CN"/>
              </w:rPr>
              <w:t>m</w:t>
            </w:r>
            <w:r>
              <w:rPr/>
              <w:t>easurement</w:t>
            </w:r>
            <w:r>
              <w:rPr>
                <w:lang w:eastAsia="zh-CN"/>
              </w:rPr>
              <w:t xml:space="preserve"> name</w:t>
            </w:r>
          </w:p>
        </w:tc>
        <w:tc>
          <w:tcPr>
            <w:tcW w:w="340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1900"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Comment</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RSRP level</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rPr/>
            </w:pPr>
            <w:r>
              <w:rPr>
                <w:lang w:eastAsia="zh-CN"/>
              </w:rPr>
              <w:t>RSRP related measurements.</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RSRQ level</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rPr>
                <w:lang w:eastAsia="zh-CN"/>
              </w:rPr>
            </w:pPr>
            <w:r>
              <w:rPr>
                <w:lang w:eastAsia="zh-CN"/>
              </w:rPr>
              <w:t>RSRQ related measurements.</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RACH usage</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Refer to 3GPP TS 32.425 [8]</w:t>
            </w:r>
          </w:p>
          <w:p>
            <w:pPr>
              <w:pStyle w:val="TAL"/>
              <w:widowControl w:val="false"/>
              <w:rPr/>
            </w:pPr>
            <w:r>
              <w:rPr>
                <w:lang w:eastAsia="zh-CN"/>
              </w:rPr>
              <w:t xml:space="preserve">- </w:t>
            </w:r>
            <w:r>
              <w:rPr>
                <w:lang w:eastAsia="zh-CN"/>
              </w:rPr>
              <w:t>M</w:t>
            </w:r>
            <w:r>
              <w:rPr/>
              <w:t>ean number of RACH preambles received.</w:t>
            </w:r>
          </w:p>
          <w:p>
            <w:pPr>
              <w:pStyle w:val="TAL"/>
              <w:widowControl w:val="false"/>
              <w:rPr/>
            </w:pPr>
            <w:r>
              <w:rPr/>
              <w:t>- Distribution of RACH preambles sent.</w:t>
            </w:r>
          </w:p>
          <w:p>
            <w:pPr>
              <w:pStyle w:val="TAL"/>
              <w:widowControl w:val="false"/>
              <w:rPr/>
            </w:pPr>
            <w:r>
              <w:rPr/>
              <w:t>- Distribution of RACH access delay.</w:t>
            </w:r>
          </w:p>
          <w:p>
            <w:pPr>
              <w:pStyle w:val="TAL"/>
              <w:widowControl w:val="false"/>
              <w:rPr/>
            </w:pPr>
            <w:r>
              <w:rPr/>
              <w:t xml:space="preserve">- </w:t>
            </w:r>
            <w:r>
              <w:rPr>
                <w:lang w:val="en-US"/>
              </w:rPr>
              <w:t>Percentage of contentious RACH attempts.</w:t>
            </w:r>
          </w:p>
          <w:p>
            <w:pPr>
              <w:pStyle w:val="TAL"/>
              <w:widowControl w:val="false"/>
              <w:rPr>
                <w:lang w:val="en-US"/>
              </w:rPr>
            </w:pPr>
            <w:r>
              <w:rPr>
                <w:lang w:val="en-US"/>
              </w:rPr>
              <w:t>- Number of UE RACH reports received.</w:t>
            </w:r>
          </w:p>
          <w:p>
            <w:pPr>
              <w:pStyle w:val="TAL"/>
              <w:widowControl w:val="false"/>
              <w:rPr>
                <w:lang w:eastAsia="zh-CN"/>
              </w:rPr>
            </w:pPr>
            <w:r>
              <w:rPr>
                <w:lang w:val="en-US"/>
              </w:rPr>
              <w:t>- Percentage of time when all dedicated RACH preambles are used.</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val="en-US" w:eastAsia="zh-CN"/>
              </w:rPr>
            </w:pPr>
            <w:r>
              <w:rPr>
                <w:lang w:val="en-US" w:eastAsia="zh-CN"/>
              </w:rPr>
            </w:r>
          </w:p>
          <w:p>
            <w:pPr>
              <w:pStyle w:val="TAL"/>
              <w:widowControl w:val="false"/>
              <w:rPr>
                <w:lang w:val="en-US"/>
              </w:rPr>
            </w:pPr>
            <w:r>
              <w:rPr>
                <w:lang w:val="en-US"/>
              </w:rPr>
            </w:r>
          </w:p>
          <w:p>
            <w:pPr>
              <w:pStyle w:val="TAL"/>
              <w:widowControl w:val="false"/>
              <w:rPr/>
            </w:pPr>
            <w:r>
              <w:rPr/>
            </w:r>
          </w:p>
          <w:p>
            <w:pPr>
              <w:pStyle w:val="TAL"/>
              <w:widowControl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Power utilization</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Refer to 3GPP TS 32.425 [8]</w:t>
            </w:r>
          </w:p>
          <w:p>
            <w:pPr>
              <w:pStyle w:val="TAL"/>
              <w:widowControl w:val="false"/>
              <w:rPr/>
            </w:pPr>
            <w:r>
              <w:rPr/>
              <w:t>- Maximum carrier transmit power.</w:t>
            </w:r>
          </w:p>
          <w:p>
            <w:pPr>
              <w:pStyle w:val="TAL"/>
              <w:widowControl w:val="false"/>
              <w:rPr/>
            </w:pPr>
            <w:r>
              <w:rPr>
                <w:lang w:eastAsia="zh-CN"/>
              </w:rPr>
              <w:t xml:space="preserve">- </w:t>
            </w:r>
            <w:r>
              <w:rPr>
                <w:lang w:eastAsia="zh-CN"/>
              </w:rPr>
              <w:t xml:space="preserve">Mean </w:t>
            </w:r>
            <w:r>
              <w:rPr/>
              <w:t>carrier transmit power.</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val="en-US" w:eastAsia="zh-CN"/>
              </w:rPr>
              <w:t>CQI distribution</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Refer to 3GPP TS 32.425 [8]</w:t>
            </w:r>
          </w:p>
          <w:p>
            <w:pPr>
              <w:pStyle w:val="TAL"/>
              <w:widowControl w:val="false"/>
              <w:rPr/>
            </w:pPr>
            <w:r>
              <w:rPr>
                <w:lang w:eastAsia="zh-CN"/>
              </w:rPr>
              <w:t xml:space="preserve">- </w:t>
            </w:r>
            <w:r>
              <w:rPr/>
              <w:t>Wideband CQI distribution</w:t>
            </w:r>
          </w:p>
          <w:p>
            <w:pPr>
              <w:pStyle w:val="TAL"/>
              <w:widowControl w:val="false"/>
              <w:rPr/>
            </w:pPr>
            <w:r>
              <w:rPr/>
              <w:t xml:space="preserve">- </w:t>
            </w:r>
            <w:r>
              <w:rPr>
                <w:lang w:eastAsia="zh-CN"/>
              </w:rPr>
              <w:t>Average sub-band CQI.</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UE power headroom</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iCs/>
                <w:lang w:val="en-US" w:eastAsia="zh-CN"/>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rPr>
                <w:lang w:eastAsia="zh-CN"/>
              </w:rPr>
            </w:pPr>
            <w:r>
              <w:rPr>
                <w:iCs/>
                <w:lang w:val="en-US" w:eastAsia="zh-CN"/>
              </w:rPr>
              <w:t>- UE power headroom</w:t>
            </w:r>
            <w:r>
              <w:rPr>
                <w:lang w:eastAsia="zh-CN"/>
              </w:rPr>
              <w:t xml:space="preserve"> related measurements.</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RRC connection related</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lang w:eastAsia="zh-CN"/>
              </w:rPr>
              <w:t>R</w:t>
            </w:r>
            <w:r>
              <w:rPr>
                <w:lang w:eastAsia="zh-CN"/>
              </w:rPr>
              <w:t xml:space="preserve">efer to </w:t>
            </w:r>
            <w:r>
              <w:rPr>
                <w:iCs/>
                <w:lang w:val="en-US"/>
              </w:rPr>
              <w:t>3GPP TS 32.</w:t>
            </w:r>
            <w:r>
              <w:rPr>
                <w:iCs/>
                <w:lang w:val="en-US" w:eastAsia="zh-CN"/>
              </w:rPr>
              <w:t>425 [8]</w:t>
            </w:r>
          </w:p>
          <w:p>
            <w:pPr>
              <w:pStyle w:val="TAL"/>
              <w:widowControl w:val="false"/>
              <w:rPr/>
            </w:pPr>
            <w:r>
              <w:rPr/>
              <w:t>- Failed RRC connection establishments.</w:t>
            </w:r>
          </w:p>
          <w:p>
            <w:pPr>
              <w:pStyle w:val="TAL"/>
              <w:widowControl w:val="false"/>
              <w:rPr/>
            </w:pPr>
            <w:r>
              <w:rPr/>
              <w:t>- Attempted RRC connection establishments.</w:t>
            </w:r>
          </w:p>
          <w:p>
            <w:pPr>
              <w:pStyle w:val="TAL"/>
              <w:widowControl w:val="false"/>
              <w:rPr/>
            </w:pPr>
            <w:r>
              <w:rPr/>
              <w:t>- Number of UE CONTEXT Release Request initiated by eNodeB.</w:t>
            </w:r>
          </w:p>
          <w:p>
            <w:pPr>
              <w:pStyle w:val="TAL"/>
              <w:widowControl w:val="false"/>
              <w:rPr/>
            </w:pPr>
            <w:r>
              <w:rPr/>
              <w:t>- Successful UE CONTEXT Release.</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E-RAB related</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Refer to 3GPP TS 32.425 [8]</w:t>
            </w:r>
          </w:p>
          <w:p>
            <w:pPr>
              <w:pStyle w:val="TAL"/>
              <w:widowControl w:val="false"/>
              <w:rPr>
                <w:lang w:eastAsia="zh-CN"/>
              </w:rPr>
            </w:pPr>
            <w:r>
              <w:rPr/>
              <w:t>-Number of initial SAE Bearers failed to setup.</w:t>
            </w:r>
          </w:p>
          <w:p>
            <w:pPr>
              <w:pStyle w:val="TAL"/>
              <w:widowControl w:val="false"/>
              <w:rPr/>
            </w:pPr>
            <w:r>
              <w:rPr>
                <w:lang w:eastAsia="zh-CN"/>
              </w:rPr>
              <w:t>-</w:t>
            </w:r>
            <w:r>
              <w:rPr/>
              <w:t>Number of initial SAE Bearers attempted to setup.</w:t>
            </w:r>
          </w:p>
          <w:p>
            <w:pPr>
              <w:pStyle w:val="TAL"/>
              <w:widowControl w:val="false"/>
              <w:rPr>
                <w:lang w:eastAsia="zh-CN"/>
              </w:rPr>
            </w:pPr>
            <w:r>
              <w:rPr>
                <w:lang w:eastAsia="zh-CN"/>
              </w:rPr>
              <w:t>-Number of SAE Bearers requested to release initiated by eNodeB per cause.</w:t>
            </w:r>
          </w:p>
          <w:p>
            <w:pPr>
              <w:pStyle w:val="TAL"/>
              <w:widowControl w:val="false"/>
              <w:rPr>
                <w:lang w:eastAsia="zh-CN"/>
              </w:rPr>
            </w:pPr>
            <w:r>
              <w:rPr/>
              <w:t>-Number of SAE Bearers successfully released.</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PRB Usage</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jc w:val="both"/>
              <w:rPr/>
            </w:pPr>
            <w:r>
              <w:rPr/>
              <w:t>Refer to 3GPP TS 32.425 [8]</w:t>
            </w:r>
          </w:p>
          <w:p>
            <w:pPr>
              <w:pStyle w:val="TAL"/>
              <w:widowControl w:val="false"/>
              <w:rPr/>
            </w:pPr>
            <w:r>
              <w:rPr/>
              <w:t>- DL Total PRB Usage.</w:t>
            </w:r>
          </w:p>
          <w:p>
            <w:pPr>
              <w:pStyle w:val="TAL"/>
              <w:widowControl w:val="false"/>
              <w:rPr/>
            </w:pPr>
            <w:r>
              <w:rPr/>
              <w:t>- UL Total PRB Usage.</w:t>
            </w:r>
          </w:p>
          <w:p>
            <w:pPr>
              <w:pStyle w:val="TAL"/>
              <w:widowControl w:val="false"/>
              <w:rPr/>
            </w:pPr>
            <w:r>
              <w:rPr/>
              <w:t>- DL PRB full utilisation.</w:t>
            </w:r>
          </w:p>
          <w:p>
            <w:pPr>
              <w:pStyle w:val="TAL"/>
              <w:widowControl w:val="false"/>
              <w:rPr/>
            </w:pPr>
            <w:r>
              <w:rPr/>
              <w:t>- UL PRB full utilisation.</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bl>
    <w:p>
      <w:pPr>
        <w:pStyle w:val="Normal"/>
        <w:rPr>
          <w:rFonts w:ascii="Arial" w:hAnsi="Arial" w:cs="Arial"/>
          <w:color w:val="0000FF"/>
          <w:kern w:val="2"/>
          <w:lang w:val="en-US" w:eastAsia="zh-CN"/>
        </w:rPr>
      </w:pPr>
      <w:r>
        <w:rPr>
          <w:rFonts w:cs="Arial" w:ascii="Arial" w:hAnsi="Arial"/>
          <w:color w:val="0000FF"/>
          <w:kern w:val="2"/>
          <w:lang w:val="en-US" w:eastAsia="zh-CN"/>
        </w:rPr>
      </w:r>
    </w:p>
    <w:p>
      <w:pPr>
        <w:pStyle w:val="TH"/>
        <w:rPr/>
      </w:pPr>
      <w:r>
        <w:rPr>
          <w:lang w:val="en-US"/>
        </w:rPr>
        <w:t>Table</w:t>
      </w:r>
      <w:r>
        <w:rPr/>
        <w:t xml:space="preserve"> 4.5.5-2: </w:t>
      </w:r>
      <w:r>
        <w:rPr>
          <w:lang w:eastAsia="zh-CN"/>
        </w:rPr>
        <w:t>UTRAN performance measurements for CCO</w:t>
      </w:r>
    </w:p>
    <w:p>
      <w:pPr>
        <w:pStyle w:val="TAH"/>
        <w:rPr>
          <w:lang w:eastAsia="zh-CN"/>
        </w:rPr>
      </w:pPr>
      <w:r>
        <w:rPr>
          <w:lang w:eastAsia="zh-CN"/>
        </w:rPr>
      </w:r>
    </w:p>
    <w:tbl>
      <w:tblPr>
        <w:tblW w:w="8335" w:type="dxa"/>
        <w:jc w:val="center"/>
        <w:tblInd w:w="0" w:type="dxa"/>
        <w:tblLayout w:type="fixed"/>
        <w:tblCellMar>
          <w:top w:w="0" w:type="dxa"/>
          <w:left w:w="108" w:type="dxa"/>
          <w:bottom w:w="0" w:type="dxa"/>
          <w:right w:w="108" w:type="dxa"/>
        </w:tblCellMar>
      </w:tblPr>
      <w:tblGrid>
        <w:gridCol w:w="3027"/>
        <w:gridCol w:w="3408"/>
        <w:gridCol w:w="1900"/>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Performance </w:t>
            </w:r>
            <w:r>
              <w:rPr>
                <w:lang w:eastAsia="zh-CN"/>
              </w:rPr>
              <w:t>m</w:t>
            </w:r>
            <w:r>
              <w:rPr/>
              <w:t>easurement</w:t>
            </w:r>
            <w:r>
              <w:rPr>
                <w:lang w:eastAsia="zh-CN"/>
              </w:rPr>
              <w:t xml:space="preserve"> name</w:t>
            </w:r>
          </w:p>
        </w:tc>
        <w:tc>
          <w:tcPr>
            <w:tcW w:w="340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1900"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Comment</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r>
              <w:rPr>
                <w:lang w:val="en-US" w:eastAsia="zh-CN"/>
              </w:rPr>
              <w:t>Signal strength and quality</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iCs/>
                <w:lang w:val="en-US" w:eastAsia="zh-CN"/>
              </w:rPr>
            </w:pPr>
            <w:r>
              <w:rPr>
                <w:lang w:eastAsia="zh-CN"/>
              </w:rPr>
              <w:t>R</w:t>
            </w:r>
            <w:r>
              <w:rPr>
                <w:lang w:eastAsia="zh-CN"/>
              </w:rPr>
              <w:t xml:space="preserve">efer to </w:t>
            </w:r>
            <w:r>
              <w:rPr>
                <w:iCs/>
                <w:lang w:val="en-US"/>
              </w:rPr>
              <w:t>3GPP TS 32.</w:t>
            </w:r>
            <w:r>
              <w:rPr>
                <w:iCs/>
                <w:lang w:val="en-US" w:eastAsia="zh-CN"/>
              </w:rPr>
              <w:t>4</w:t>
            </w:r>
            <w:r>
              <w:rPr>
                <w:iCs/>
                <w:lang w:val="en-US" w:eastAsia="zh-CN"/>
              </w:rPr>
              <w:t>0</w:t>
            </w:r>
            <w:r>
              <w:rPr>
                <w:iCs/>
                <w:lang w:val="en-US" w:eastAsia="zh-CN"/>
              </w:rPr>
              <w:t>5 [</w:t>
            </w:r>
            <w:r>
              <w:rPr>
                <w:iCs/>
                <w:lang w:val="en-US" w:eastAsia="zh-CN"/>
              </w:rPr>
              <w:t>21</w:t>
            </w:r>
            <w:r>
              <w:rPr>
                <w:iCs/>
                <w:lang w:val="en-US" w:eastAsia="zh-CN"/>
              </w:rPr>
              <w:t>]</w:t>
            </w:r>
          </w:p>
          <w:p>
            <w:pPr>
              <w:pStyle w:val="TAL"/>
              <w:widowControl w:val="false"/>
              <w:rPr/>
            </w:pPr>
            <w:r>
              <w:rPr/>
              <w:t>- P-CCPCH RSCP.</w:t>
            </w:r>
          </w:p>
          <w:p>
            <w:pPr>
              <w:pStyle w:val="TAL"/>
              <w:widowControl w:val="false"/>
              <w:rPr/>
            </w:pPr>
            <w:r>
              <w:rPr>
                <w:lang w:eastAsia="zh-CN"/>
              </w:rPr>
              <w:t xml:space="preserve">- </w:t>
            </w:r>
            <w:r>
              <w:rPr/>
              <w:t>UTRAN RSCP.</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highlight w:val="yellow"/>
                <w:lang w:val="en-US"/>
              </w:rPr>
            </w:pPr>
            <w:r>
              <w:rPr>
                <w:lang w:val="en-US" w:eastAsia="zh-CN"/>
              </w:rPr>
              <w:t>Received total wideband power</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iCs/>
                <w:lang w:val="en-US" w:eastAsia="zh-CN"/>
              </w:rPr>
            </w:pPr>
            <w:r>
              <w:rPr>
                <w:lang w:eastAsia="zh-CN"/>
              </w:rPr>
              <w:t>R</w:t>
            </w:r>
            <w:r>
              <w:rPr>
                <w:lang w:eastAsia="zh-CN"/>
              </w:rPr>
              <w:t xml:space="preserve">efer to </w:t>
            </w:r>
            <w:r>
              <w:rPr>
                <w:iCs/>
                <w:lang w:val="en-US"/>
              </w:rPr>
              <w:t>3GPP TS 32.</w:t>
            </w:r>
            <w:r>
              <w:rPr>
                <w:iCs/>
                <w:lang w:val="en-US" w:eastAsia="zh-CN"/>
              </w:rPr>
              <w:t>4</w:t>
            </w:r>
            <w:r>
              <w:rPr>
                <w:iCs/>
                <w:lang w:val="en-US" w:eastAsia="zh-CN"/>
              </w:rPr>
              <w:t>0</w:t>
            </w:r>
            <w:r>
              <w:rPr>
                <w:iCs/>
                <w:lang w:val="en-US" w:eastAsia="zh-CN"/>
              </w:rPr>
              <w:t>5 [</w:t>
            </w:r>
            <w:r>
              <w:rPr>
                <w:iCs/>
                <w:lang w:val="en-US" w:eastAsia="zh-CN"/>
              </w:rPr>
              <w:t>21</w:t>
            </w:r>
            <w:r>
              <w:rPr>
                <w:iCs/>
                <w:lang w:val="en-US" w:eastAsia="zh-CN"/>
              </w:rPr>
              <w:t>]</w:t>
            </w:r>
          </w:p>
          <w:p>
            <w:pPr>
              <w:pStyle w:val="TAL"/>
              <w:widowControl w:val="false"/>
              <w:rPr/>
            </w:pPr>
            <w:r>
              <w:rPr>
                <w:lang w:eastAsia="ko-KR"/>
              </w:rPr>
              <w:t>-</w:t>
            </w:r>
            <w:r>
              <w:rPr/>
              <w:t xml:space="preserve"> Mean Received Total Wideband Power of an UTRAN Cell.</w:t>
            </w:r>
          </w:p>
          <w:p>
            <w:pPr>
              <w:pStyle w:val="TAL"/>
              <w:widowControl w:val="false"/>
              <w:rPr/>
            </w:pPr>
            <w:r>
              <w:rPr/>
              <w:t>- Maximum Received Total Wideband Power of an UTRAN Cell.</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bl>
    <w:p>
      <w:pPr>
        <w:pStyle w:val="Normal"/>
        <w:rPr>
          <w:rFonts w:ascii="Arial" w:hAnsi="Arial" w:cs="Arial"/>
          <w:color w:val="0000FF"/>
          <w:kern w:val="2"/>
          <w:lang w:eastAsia="zh-CN"/>
        </w:rPr>
      </w:pPr>
      <w:r>
        <w:rPr>
          <w:rFonts w:cs="Arial" w:ascii="Arial" w:hAnsi="Arial"/>
          <w:color w:val="0000FF"/>
          <w:kern w:val="2"/>
          <w:lang w:eastAsia="zh-CN"/>
        </w:rPr>
      </w:r>
    </w:p>
    <w:p>
      <w:pPr>
        <w:pStyle w:val="Heading3"/>
        <w:rPr/>
      </w:pPr>
      <w:bookmarkStart w:id="43" w:name="__RefHeading___Toc501711053"/>
      <w:bookmarkEnd w:id="43"/>
      <w:r>
        <w:rPr/>
        <w:t>4.</w:t>
      </w:r>
      <w:r>
        <w:rPr>
          <w:lang w:eastAsia="zh-CN"/>
        </w:rPr>
        <w:t>5</w:t>
      </w:r>
      <w:r>
        <w:rPr/>
        <w:t>.</w:t>
      </w:r>
      <w:r>
        <w:rPr>
          <w:lang w:eastAsia="zh-CN"/>
        </w:rPr>
        <w:t>6</w:t>
      </w:r>
      <w:r>
        <w:rPr>
          <w:rFonts w:eastAsia="MS Mincho;ＭＳ 明朝"/>
          <w:sz w:val="24"/>
          <w:szCs w:val="24"/>
          <w:lang w:eastAsia="ja-JP"/>
        </w:rPr>
        <w:tab/>
      </w:r>
      <w:r>
        <w:rPr>
          <w:lang w:eastAsia="zh-CN"/>
        </w:rPr>
        <w:t>MDT measurements</w:t>
      </w:r>
    </w:p>
    <w:p>
      <w:pPr>
        <w:pStyle w:val="Normal"/>
        <w:rPr/>
      </w:pPr>
      <w:r>
        <w:rPr/>
        <w:t xml:space="preserve">The IRPAgent shall support a capability allowing the </w:t>
      </w:r>
      <w:r>
        <w:rPr/>
        <w:t>IRPManager</w:t>
      </w:r>
      <w:r>
        <w:rPr>
          <w:lang w:eastAsia="ko-KR"/>
        </w:rPr>
        <w:t xml:space="preserve"> </w:t>
      </w:r>
      <w:r>
        <w:rPr>
          <w:lang w:eastAsia="zh-CN"/>
        </w:rPr>
        <w:t>to</w:t>
      </w:r>
      <w:r>
        <w:rPr>
          <w:lang w:eastAsia="ko-KR"/>
        </w:rPr>
        <w:t xml:space="preserve"> collect </w:t>
      </w:r>
      <w:r>
        <w:rPr>
          <w:lang w:eastAsia="zh-CN"/>
        </w:rPr>
        <w:t xml:space="preserve">CCO </w:t>
      </w:r>
      <w:r>
        <w:rPr/>
        <w:t>related MDT measurements</w:t>
      </w:r>
      <w:r>
        <w:rPr>
          <w:lang w:eastAsia="zh-CN"/>
        </w:rPr>
        <w:t xml:space="preserve"> to know the situation of coverage or interference which may then trigger corresponding </w:t>
      </w:r>
      <w:r>
        <w:rPr>
          <w:lang w:eastAsia="zh-CN"/>
        </w:rPr>
        <w:t>optimization</w:t>
      </w:r>
      <w:r>
        <w:rPr>
          <w:lang w:eastAsia="zh-CN"/>
        </w:rPr>
        <w:t xml:space="preserve"> procedures. </w:t>
      </w:r>
      <w:r>
        <w:rPr>
          <w:lang w:eastAsia="zh-CN"/>
        </w:rPr>
        <w:t>MDT measurements related with CCO are captured in the tables 4.5.6-1 (E-UTRAN) and 4.5.6-2 (UTRAN).</w:t>
      </w:r>
    </w:p>
    <w:p>
      <w:pPr>
        <w:pStyle w:val="TH"/>
        <w:rPr/>
      </w:pPr>
      <w:r>
        <w:rPr>
          <w:lang w:val="en-US"/>
        </w:rPr>
        <w:t>Table</w:t>
      </w:r>
      <w:r>
        <w:rPr/>
        <w:t xml:space="preserve"> 4.5.6-1: </w:t>
      </w:r>
      <w:r>
        <w:rPr>
          <w:lang w:eastAsia="zh-CN"/>
        </w:rPr>
        <w:t>E-UTRAN MDT measurements for CCO</w:t>
      </w:r>
    </w:p>
    <w:p>
      <w:pPr>
        <w:pStyle w:val="TAH"/>
        <w:rPr>
          <w:lang w:eastAsia="zh-CN"/>
        </w:rPr>
      </w:pPr>
      <w:r>
        <w:rPr>
          <w:lang w:eastAsia="zh-CN"/>
        </w:rPr>
      </w:r>
    </w:p>
    <w:tbl>
      <w:tblPr>
        <w:tblW w:w="8335" w:type="dxa"/>
        <w:jc w:val="center"/>
        <w:tblInd w:w="0" w:type="dxa"/>
        <w:tblLayout w:type="fixed"/>
        <w:tblCellMar>
          <w:top w:w="0" w:type="dxa"/>
          <w:left w:w="108" w:type="dxa"/>
          <w:bottom w:w="0" w:type="dxa"/>
          <w:right w:w="108" w:type="dxa"/>
        </w:tblCellMar>
      </w:tblPr>
      <w:tblGrid>
        <w:gridCol w:w="3027"/>
        <w:gridCol w:w="3408"/>
        <w:gridCol w:w="1900"/>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MDT </w:t>
            </w:r>
            <w:r>
              <w:rPr>
                <w:lang w:eastAsia="zh-CN"/>
              </w:rPr>
              <w:t>m</w:t>
            </w:r>
            <w:r>
              <w:rPr/>
              <w:t>easurement</w:t>
            </w:r>
            <w:r>
              <w:rPr>
                <w:lang w:eastAsia="zh-CN"/>
              </w:rPr>
              <w:t xml:space="preserve"> name</w:t>
            </w:r>
          </w:p>
        </w:tc>
        <w:tc>
          <w:tcPr>
            <w:tcW w:w="340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1900"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Comment</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RLF</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Radio Link Failure events (refer to TS 36.331 [6]), TS 32.423 [23]).</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highlight w:val="yellow"/>
                <w:lang w:val="en-US"/>
              </w:rPr>
            </w:pPr>
            <w:r>
              <w:rPr>
                <w:lang w:val="en-US" w:eastAsia="zh-CN"/>
              </w:rPr>
              <w:t>Location</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 CellId (refer to TS 36.331 [6], TS 32.422 [22], TS 37.320 [15], TS 32.423 [23]).</w:t>
            </w:r>
          </w:p>
          <w:p>
            <w:pPr>
              <w:pStyle w:val="TAL"/>
              <w:widowControl w:val="false"/>
              <w:rPr>
                <w:lang w:val="en-US" w:eastAsia="zh-CN"/>
              </w:rPr>
            </w:pPr>
            <w:r>
              <w:rPr>
                <w:lang w:val="en-US" w:eastAsia="zh-CN"/>
              </w:rPr>
              <w:t>- GNSS (refer to TS 36.331 [6], TS 32.422 [22], TS 37.320 [15], TS 32.423 [23])</w:t>
            </w:r>
          </w:p>
          <w:p>
            <w:pPr>
              <w:pStyle w:val="TAL"/>
              <w:widowControl w:val="false"/>
              <w:rPr>
                <w:lang w:val="en-US"/>
              </w:rPr>
            </w:pPr>
            <w:r>
              <w:rPr>
                <w:lang w:val="en-US" w:eastAsia="zh-CN"/>
              </w:rPr>
              <w:t>- TA/AoA (refer to TS 36.133 [24], TS 32.422 [22], TS 37.320 [15], TS 32.423 [23]).</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val="en-US" w:eastAsia="zh-CN"/>
              </w:rPr>
            </w:pPr>
            <w:r>
              <w:rPr>
                <w:lang w:val="en-US"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UL Interference power</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 </w:t>
            </w:r>
            <w:r>
              <w:rPr/>
              <w:t>M3:</w:t>
            </w:r>
            <w:r>
              <w:rPr>
                <w:lang w:eastAsia="ko-KR"/>
              </w:rPr>
              <w:t xml:space="preserve"> Received Interference Power measurement by eNB (</w:t>
            </w:r>
            <w:r>
              <w:rPr>
                <w:lang w:eastAsia="zh-CN"/>
              </w:rPr>
              <w:t>Refer to 3GPP TS 32.422 [22], TS 37.320 [15]).</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eastAsia="zh-CN"/>
              </w:rPr>
            </w:pPr>
            <w:r>
              <w:rPr>
                <w:lang w:val="en-US" w:eastAsia="zh-CN"/>
              </w:rPr>
              <w:t>RSRP and RSRQ level</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 M1: RSRP and RSRQ measurement by UE (Refer to TS 32.422 [22]).</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bl>
    <w:p>
      <w:pPr>
        <w:pStyle w:val="Normal"/>
        <w:rPr>
          <w:rFonts w:ascii="Arial" w:hAnsi="Arial" w:cs="Arial"/>
          <w:color w:val="0000FF"/>
          <w:kern w:val="2"/>
          <w:lang w:eastAsia="zh-CN"/>
        </w:rPr>
      </w:pPr>
      <w:r>
        <w:rPr>
          <w:rFonts w:cs="Arial" w:ascii="Arial" w:hAnsi="Arial"/>
          <w:color w:val="0000FF"/>
          <w:kern w:val="2"/>
          <w:lang w:eastAsia="zh-CN"/>
        </w:rPr>
      </w:r>
    </w:p>
    <w:p>
      <w:pPr>
        <w:pStyle w:val="TH"/>
        <w:rPr/>
      </w:pPr>
      <w:r>
        <w:rPr>
          <w:lang w:val="en-US"/>
        </w:rPr>
        <w:t>Table</w:t>
      </w:r>
      <w:r>
        <w:rPr/>
        <w:t xml:space="preserve"> 4.5.6-2: </w:t>
      </w:r>
      <w:r>
        <w:rPr>
          <w:lang w:eastAsia="zh-CN"/>
        </w:rPr>
        <w:t>UTRAN MDT measurements for CCO</w:t>
      </w:r>
    </w:p>
    <w:p>
      <w:pPr>
        <w:pStyle w:val="TAH"/>
        <w:rPr>
          <w:lang w:eastAsia="zh-CN"/>
        </w:rPr>
      </w:pPr>
      <w:r>
        <w:rPr>
          <w:lang w:eastAsia="zh-CN"/>
        </w:rPr>
      </w:r>
    </w:p>
    <w:tbl>
      <w:tblPr>
        <w:tblW w:w="8335" w:type="dxa"/>
        <w:jc w:val="center"/>
        <w:tblInd w:w="0" w:type="dxa"/>
        <w:tblLayout w:type="fixed"/>
        <w:tblCellMar>
          <w:top w:w="0" w:type="dxa"/>
          <w:left w:w="108" w:type="dxa"/>
          <w:bottom w:w="0" w:type="dxa"/>
          <w:right w:w="108" w:type="dxa"/>
        </w:tblCellMar>
      </w:tblPr>
      <w:tblGrid>
        <w:gridCol w:w="3027"/>
        <w:gridCol w:w="3408"/>
        <w:gridCol w:w="1900"/>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MDT </w:t>
            </w:r>
            <w:r>
              <w:rPr>
                <w:lang w:eastAsia="zh-CN"/>
              </w:rPr>
              <w:t>m</w:t>
            </w:r>
            <w:r>
              <w:rPr/>
              <w:t>easurement</w:t>
            </w:r>
            <w:r>
              <w:rPr>
                <w:lang w:eastAsia="zh-CN"/>
              </w:rPr>
              <w:t xml:space="preserve"> name</w:t>
            </w:r>
          </w:p>
        </w:tc>
        <w:tc>
          <w:tcPr>
            <w:tcW w:w="340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1900"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Comment</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lang w:val="en-US"/>
              </w:rPr>
            </w:pPr>
            <w:r>
              <w:rPr>
                <w:lang w:val="en-US" w:eastAsia="zh-CN"/>
              </w:rPr>
              <w:t>Location</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 CellId (refer to TS 32.422 [22], TS 37.320 [15]).</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highlight w:val="yellow"/>
                <w:lang w:val="en-US"/>
              </w:rPr>
            </w:pPr>
            <w:r>
              <w:rPr>
                <w:lang w:val="en-US" w:eastAsia="zh-CN"/>
              </w:rPr>
              <w:t>Received total wideband power</w:t>
            </w:r>
          </w:p>
        </w:tc>
        <w:tc>
          <w:tcPr>
            <w:tcW w:w="340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ko-KR"/>
              </w:rPr>
              <w:t>- M5: Received total wideband power (RTWP) by Node B (refer to TS 32.422 [22]).</w:t>
            </w:r>
          </w:p>
        </w:tc>
        <w:tc>
          <w:tcPr>
            <w:tcW w:w="1900" w:type="dxa"/>
            <w:tcBorders>
              <w:top w:val="single" w:sz="4" w:space="0" w:color="000000"/>
              <w:left w:val="single" w:sz="4" w:space="0" w:color="000000"/>
              <w:bottom w:val="single" w:sz="4" w:space="0" w:color="000000"/>
              <w:right w:val="single" w:sz="4" w:space="0" w:color="000000"/>
            </w:tcBorders>
          </w:tcPr>
          <w:p>
            <w:pPr>
              <w:pStyle w:val="TAL"/>
              <w:widowControl w:val="false"/>
              <w:snapToGrid w:val="false"/>
              <w:rPr>
                <w:lang w:eastAsia="zh-CN"/>
              </w:rPr>
            </w:pPr>
            <w:r>
              <w:rPr>
                <w:lang w:eastAsia="zh-CN"/>
              </w:rPr>
            </w:r>
          </w:p>
        </w:tc>
      </w:tr>
    </w:tbl>
    <w:p>
      <w:pPr>
        <w:pStyle w:val="Normal"/>
        <w:rPr>
          <w:rFonts w:ascii="Arial" w:hAnsi="Arial" w:cs="Arial"/>
          <w:color w:val="0000FF"/>
          <w:kern w:val="2"/>
          <w:lang w:eastAsia="zh-CN"/>
        </w:rPr>
      </w:pPr>
      <w:r>
        <w:rPr>
          <w:rFonts w:cs="Arial" w:ascii="Arial" w:hAnsi="Arial"/>
          <w:color w:val="0000FF"/>
          <w:kern w:val="2"/>
          <w:lang w:eastAsia="zh-CN"/>
        </w:rPr>
      </w:r>
    </w:p>
    <w:p>
      <w:pPr>
        <w:pStyle w:val="Heading2"/>
        <w:rPr>
          <w:lang w:eastAsia="zh-CN"/>
        </w:rPr>
      </w:pPr>
      <w:bookmarkStart w:id="44" w:name="__RefHeading___Toc501711054"/>
      <w:bookmarkEnd w:id="44"/>
      <w:r>
        <w:rPr>
          <w:lang w:eastAsia="zh-CN"/>
        </w:rPr>
        <w:t>4.6</w:t>
        <w:tab/>
      </w:r>
      <w:r>
        <w:rPr/>
        <w:t xml:space="preserve">RACH </w:t>
      </w:r>
      <w:r>
        <w:rPr>
          <w:lang w:eastAsia="zh-CN"/>
        </w:rPr>
        <w:t>O</w:t>
      </w:r>
      <w:r>
        <w:rPr/>
        <w:t>ptimization</w:t>
      </w:r>
      <w:r>
        <w:rPr>
          <w:lang w:eastAsia="zh-CN"/>
        </w:rPr>
        <w:t xml:space="preserve"> Function</w:t>
      </w:r>
    </w:p>
    <w:p>
      <w:pPr>
        <w:pStyle w:val="Heading3"/>
        <w:rPr>
          <w:lang w:val="en-US" w:eastAsia="en-US"/>
        </w:rPr>
      </w:pPr>
      <w:bookmarkStart w:id="45" w:name="__RefHeading___Toc501711055"/>
      <w:bookmarkEnd w:id="45"/>
      <w:r>
        <w:rPr>
          <w:lang w:val="en-US" w:eastAsia="en-US"/>
        </w:rPr>
        <w:t>4.6.1</w:t>
        <w:tab/>
        <w:t>Objective and targets</w:t>
      </w:r>
    </w:p>
    <w:p>
      <w:pPr>
        <w:pStyle w:val="Normal"/>
        <w:rPr/>
      </w:pPr>
      <w:r>
        <w:rPr>
          <w:lang w:eastAsia="zh-CN"/>
        </w:rPr>
        <w:t xml:space="preserve">The objective of RACH Optimization is to automatically set several parameters related to the performance of RACH. One of the following targets shall be used. The specific </w:t>
      </w:r>
      <w:r>
        <w:rPr/>
        <w:t>target value shall be configured by operators.</w:t>
      </w:r>
    </w:p>
    <w:tbl>
      <w:tblPr>
        <w:tblW w:w="8353" w:type="dxa"/>
        <w:jc w:val="center"/>
        <w:tblInd w:w="0" w:type="dxa"/>
        <w:tblLayout w:type="fixed"/>
        <w:tblCellMar>
          <w:top w:w="0" w:type="dxa"/>
          <w:left w:w="108" w:type="dxa"/>
          <w:bottom w:w="0" w:type="dxa"/>
          <w:right w:w="108" w:type="dxa"/>
        </w:tblCellMar>
      </w:tblPr>
      <w:tblGrid>
        <w:gridCol w:w="1934"/>
        <w:gridCol w:w="4917"/>
        <w:gridCol w:w="1502"/>
      </w:tblGrid>
      <w:tr>
        <w:trPr>
          <w:tblHeader w:val="true"/>
          <w:cantSplit w:val="true"/>
        </w:trPr>
        <w:tc>
          <w:tcPr>
            <w:tcW w:w="19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zh-CN"/>
              </w:rPr>
              <w:t>Target</w:t>
            </w:r>
            <w:r>
              <w:rPr/>
              <w:t xml:space="preserve"> Name</w:t>
            </w:r>
          </w:p>
        </w:tc>
        <w:tc>
          <w:tcPr>
            <w:tcW w:w="491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c>
          <w:tcPr>
            <w:tcW w:w="1502"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zh-CN"/>
              </w:rPr>
            </w:pPr>
            <w:r>
              <w:rPr/>
              <w:t>Legal Values</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t>Access Probability</w:t>
            </w:r>
            <w:r>
              <w:rPr/>
              <w:t xml:space="preserve">, </w:t>
            </w:r>
            <w:r>
              <w:rPr>
                <w:i/>
              </w:rPr>
              <w:t>AP</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t>The probability that the UE has access after a certain random access attempt number</w:t>
            </w:r>
            <w:r>
              <w:rPr/>
              <w:t>.</w:t>
            </w:r>
            <w:r>
              <w:rPr>
                <w:lang w:eastAsia="zh-CN"/>
              </w:rPr>
              <w:t xml:space="preserve"> </w:t>
            </w:r>
          </w:p>
          <w:p>
            <w:pPr>
              <w:pStyle w:val="TAL"/>
              <w:rPr>
                <w:lang w:eastAsia="zh-CN"/>
              </w:rPr>
            </w:pPr>
            <w:r>
              <w:rPr>
                <w:lang w:eastAsia="zh-CN"/>
              </w:rPr>
            </w:r>
          </w:p>
          <w:p>
            <w:pPr>
              <w:pStyle w:val="TAL"/>
              <w:rPr/>
            </w:pPr>
            <w:r>
              <w:rPr/>
              <w:t>The target is met if the actual access probability is higher than the target probability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CDF of access attempts. See section 5.5.1</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pPr>
            <w:r>
              <w:rPr/>
              <w:t>Access Delay Probability</w:t>
            </w:r>
            <w:r>
              <w:rPr>
                <w:lang w:eastAsia="zh-CN"/>
              </w:rPr>
              <w:t>,</w:t>
            </w:r>
            <w:r>
              <w:rPr/>
              <w:t xml:space="preserve"> </w:t>
            </w:r>
            <w:r>
              <w:rPr>
                <w:i/>
              </w:rPr>
              <w:t>ADP</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t>The probability distribution of Access Delay expected to be experienced by UEs accessing the RACH Channel.</w:t>
            </w:r>
            <w:r>
              <w:rPr>
                <w:lang w:eastAsia="zh-CN"/>
              </w:rPr>
              <w:t xml:space="preserve"> </w:t>
            </w:r>
          </w:p>
          <w:p>
            <w:pPr>
              <w:pStyle w:val="TAL"/>
              <w:rPr>
                <w:lang w:eastAsia="zh-CN"/>
              </w:rPr>
            </w:pPr>
            <w:r>
              <w:rPr>
                <w:lang w:eastAsia="zh-CN"/>
              </w:rPr>
            </w:r>
          </w:p>
          <w:p>
            <w:pPr>
              <w:pStyle w:val="TAL"/>
              <w:rPr/>
            </w:pPr>
            <w:r>
              <w:rPr/>
              <w:t>The target is met if the actual access probability is higher than the target probability value.</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CDF of delays. See section 5.5.1</w:t>
            </w:r>
          </w:p>
        </w:tc>
      </w:tr>
    </w:tbl>
    <w:p>
      <w:pPr>
        <w:pStyle w:val="Normal"/>
        <w:rPr>
          <w:lang w:eastAsia="zh-CN"/>
        </w:rPr>
      </w:pPr>
      <w:r>
        <w:rPr>
          <w:lang w:eastAsia="zh-CN"/>
        </w:rPr>
      </w:r>
    </w:p>
    <w:p>
      <w:pPr>
        <w:pStyle w:val="Heading3"/>
        <w:rPr/>
      </w:pPr>
      <w:bookmarkStart w:id="46" w:name="__RefHeading___Toc501711056"/>
      <w:bookmarkEnd w:id="46"/>
      <w:r>
        <w:rPr/>
        <w:t>4.6.2</w:t>
        <w:tab/>
        <w:t>Parameters to be optimized</w:t>
      </w:r>
    </w:p>
    <w:p>
      <w:pPr>
        <w:pStyle w:val="Normal"/>
        <w:rPr/>
      </w:pPr>
      <w:r>
        <w:rPr>
          <w:lang w:eastAsia="zh-CN"/>
        </w:rPr>
        <w:t xml:space="preserve">To achieve RACH optimization target, RACH optimization function may optimize </w:t>
      </w:r>
      <w:r>
        <w:rPr/>
        <w:t xml:space="preserve">several parameters </w:t>
      </w:r>
      <w:r>
        <w:rPr>
          <w:lang w:eastAsia="zh-CN"/>
        </w:rPr>
        <w:t>defined in TS 36.300 [14] section 22.4.3.</w:t>
      </w:r>
    </w:p>
    <w:p>
      <w:pPr>
        <w:pStyle w:val="Heading3"/>
        <w:rPr>
          <w:lang w:eastAsia="zh-CN"/>
        </w:rPr>
      </w:pPr>
      <w:bookmarkStart w:id="47" w:name="__RefHeading___Toc501711057"/>
      <w:bookmarkEnd w:id="47"/>
      <w:r>
        <w:rPr/>
        <w:t>4.6.3</w:t>
      </w:r>
      <w:r>
        <w:rPr>
          <w:rFonts w:eastAsia="MS Mincho;ＭＳ 明朝"/>
          <w:sz w:val="24"/>
          <w:szCs w:val="24"/>
        </w:rPr>
        <w:tab/>
      </w:r>
      <w:r>
        <w:rPr>
          <w:lang w:eastAsia="zh-CN"/>
        </w:rPr>
        <w:t>Optimization method</w:t>
      </w:r>
    </w:p>
    <w:p>
      <w:pPr>
        <w:pStyle w:val="Heading4"/>
        <w:ind w:left="1418" w:hanging="1418"/>
        <w:rPr/>
      </w:pPr>
      <w:bookmarkStart w:id="48" w:name="__RefHeading___Toc501711058"/>
      <w:bookmarkEnd w:id="48"/>
      <w:r>
        <w:rPr/>
        <w:t>4.6.</w:t>
      </w:r>
      <w:r>
        <w:rPr>
          <w:lang w:eastAsia="zh-CN"/>
        </w:rPr>
        <w:t>3</w:t>
      </w:r>
      <w:r>
        <w:rPr/>
        <w:t>.1</w:t>
      </w:r>
      <w:r>
        <w:rPr>
          <w:rFonts w:eastAsia="MS Mincho;ＭＳ 明朝"/>
          <w:szCs w:val="24"/>
          <w:lang w:eastAsia="ja-JP"/>
        </w:rPr>
        <w:tab/>
      </w:r>
      <w:r>
        <w:rPr/>
        <w:t>Problem</w:t>
      </w:r>
      <w:r>
        <w:rPr>
          <w:lang w:eastAsia="zh-CN"/>
        </w:rPr>
        <w:t xml:space="preserve"> </w:t>
      </w:r>
      <w:r>
        <w:rPr/>
        <w:t>detection</w:t>
      </w:r>
    </w:p>
    <w:p>
      <w:pPr>
        <w:pStyle w:val="Normal"/>
        <w:rPr>
          <w:sz w:val="22"/>
          <w:szCs w:val="22"/>
          <w:lang w:eastAsia="zh-CN"/>
        </w:rPr>
      </w:pPr>
      <w:r>
        <w:rPr>
          <w:szCs w:val="21"/>
          <w:lang w:eastAsia="zh-CN"/>
        </w:rPr>
        <w:t>The problem detection is out of scope of this specification since the</w:t>
      </w:r>
      <w:r>
        <w:rPr>
          <w:lang w:eastAsia="zh-CN"/>
        </w:rPr>
        <w:t xml:space="preserve"> </w:t>
      </w:r>
      <w:r>
        <w:rPr>
          <w:lang w:eastAsia="zh-CN"/>
        </w:rPr>
        <w:t xml:space="preserve">RACH optimization </w:t>
      </w:r>
      <w:r>
        <w:rPr>
          <w:lang w:eastAsia="zh-CN"/>
        </w:rPr>
        <w:t>entity resides in the eNB.</w:t>
      </w:r>
    </w:p>
    <w:p>
      <w:pPr>
        <w:pStyle w:val="Heading4"/>
        <w:ind w:left="1418" w:hanging="1418"/>
        <w:rPr/>
      </w:pPr>
      <w:bookmarkStart w:id="49" w:name="__RefHeading___Toc501711059"/>
      <w:bookmarkEnd w:id="49"/>
      <w:r>
        <w:rPr/>
        <w:t>4.6.</w:t>
      </w:r>
      <w:r>
        <w:rPr>
          <w:lang w:eastAsia="zh-CN"/>
        </w:rPr>
        <w:t>3</w:t>
      </w:r>
      <w:r>
        <w:rPr/>
        <w:t>.2</w:t>
      </w:r>
      <w:r>
        <w:rPr>
          <w:rFonts w:eastAsia="MS Mincho;ＭＳ 明朝"/>
          <w:szCs w:val="24"/>
          <w:lang w:eastAsia="ja-JP"/>
        </w:rPr>
        <w:tab/>
      </w:r>
      <w:r>
        <w:rPr>
          <w:lang w:eastAsia="zh-CN"/>
        </w:rPr>
        <w:t xml:space="preserve">Problem </w:t>
      </w:r>
      <w:r>
        <w:rPr/>
        <w:t>solution</w:t>
      </w:r>
    </w:p>
    <w:p>
      <w:pPr>
        <w:pStyle w:val="Normal"/>
        <w:rPr>
          <w:sz w:val="22"/>
          <w:szCs w:val="22"/>
          <w:lang w:eastAsia="zh-CN"/>
        </w:rPr>
      </w:pPr>
      <w:r>
        <w:rPr>
          <w:szCs w:val="21"/>
          <w:lang w:eastAsia="zh-CN"/>
        </w:rPr>
        <w:t xml:space="preserve">The problem solution is out of scope of this specification since </w:t>
      </w:r>
      <w:r>
        <w:rPr>
          <w:lang w:eastAsia="zh-CN"/>
        </w:rPr>
        <w:t xml:space="preserve">the </w:t>
      </w:r>
      <w:r>
        <w:rPr>
          <w:lang w:eastAsia="zh-CN"/>
        </w:rPr>
        <w:t xml:space="preserve">RACH optimization </w:t>
      </w:r>
      <w:r>
        <w:rPr>
          <w:lang w:eastAsia="zh-CN"/>
        </w:rPr>
        <w:t>entity resides in the eNB.</w:t>
      </w:r>
    </w:p>
    <w:p>
      <w:pPr>
        <w:pStyle w:val="Heading3"/>
        <w:rPr/>
      </w:pPr>
      <w:bookmarkStart w:id="50" w:name="__RefHeading___Toc501711060"/>
      <w:bookmarkEnd w:id="50"/>
      <w:r>
        <w:rPr/>
        <w:t>4.6.</w:t>
      </w:r>
      <w:r>
        <w:rPr>
          <w:lang w:eastAsia="zh-CN"/>
        </w:rPr>
        <w:t>4</w:t>
      </w:r>
      <w:r>
        <w:rPr>
          <w:rFonts w:eastAsia="MS Mincho;ＭＳ 明朝"/>
          <w:sz w:val="24"/>
          <w:szCs w:val="24"/>
          <w:lang w:eastAsia="ja-JP"/>
        </w:rPr>
        <w:tab/>
      </w:r>
      <w:r>
        <w:rPr>
          <w:lang w:eastAsia="zh-CN"/>
        </w:rPr>
        <w:t>PM</w:t>
      </w:r>
    </w:p>
    <w:p>
      <w:pPr>
        <w:pStyle w:val="Normal"/>
        <w:rPr/>
      </w:pPr>
      <w:r>
        <w:rPr>
          <w:lang w:eastAsia="zh-CN"/>
        </w:rPr>
        <w:t>The IRPAgent shall support a capability allowing the IRPManager to collect RACH optimization related performance measurements</w:t>
      </w:r>
      <w:r>
        <w:rPr/>
        <w:t>. Performance measurements related with RACH optimization are captured in the table below:</w:t>
      </w:r>
    </w:p>
    <w:tbl>
      <w:tblPr>
        <w:tblW w:w="8335" w:type="dxa"/>
        <w:jc w:val="center"/>
        <w:tblInd w:w="0" w:type="dxa"/>
        <w:tblLayout w:type="fixed"/>
        <w:tblCellMar>
          <w:top w:w="0" w:type="dxa"/>
          <w:left w:w="108" w:type="dxa"/>
          <w:bottom w:w="0" w:type="dxa"/>
          <w:right w:w="108" w:type="dxa"/>
        </w:tblCellMar>
      </w:tblPr>
      <w:tblGrid>
        <w:gridCol w:w="3027"/>
        <w:gridCol w:w="2755"/>
        <w:gridCol w:w="2553"/>
      </w:tblGrid>
      <w:tr>
        <w:trPr/>
        <w:tc>
          <w:tcPr>
            <w:tcW w:w="302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Performance </w:t>
            </w:r>
            <w:r>
              <w:rPr>
                <w:lang w:eastAsia="zh-CN"/>
              </w:rPr>
              <w:t>m</w:t>
            </w:r>
            <w:r>
              <w:rPr/>
              <w:t>easurement</w:t>
            </w:r>
            <w:r>
              <w:rPr>
                <w:lang w:eastAsia="zh-CN"/>
              </w:rPr>
              <w:t xml:space="preserve"> name</w:t>
            </w:r>
          </w:p>
        </w:tc>
        <w:tc>
          <w:tcPr>
            <w:tcW w:w="2755"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2553"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Related targets</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Distribution of RACH preambles sent</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 xml:space="preserve">Refer to </w:t>
            </w:r>
            <w:r>
              <w:rPr>
                <w:iCs/>
              </w:rPr>
              <w:t>3GPP TS 32.</w:t>
            </w:r>
            <w:r>
              <w:rPr>
                <w:iCs/>
                <w:lang w:eastAsia="zh-CN"/>
              </w:rPr>
              <w:t>425 [8]</w:t>
            </w:r>
          </w:p>
          <w:p>
            <w:pPr>
              <w:pStyle w:val="TAL"/>
              <w:widowControl w:val="false"/>
              <w:rPr/>
            </w:pPr>
            <w:r>
              <w:rPr>
                <w:lang w:eastAsia="zh-CN"/>
              </w:rPr>
              <w:t xml:space="preserve">Cumulative </w:t>
            </w:r>
            <w:r>
              <w:rPr/>
              <w:t>Distribution of RACH preambles sent</w:t>
            </w:r>
            <w:r>
              <w:rPr>
                <w:lang w:eastAsia="zh-CN"/>
              </w:rPr>
              <w:t xml:space="preserve"> by UE</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Access Probability, AP</w:t>
            </w:r>
          </w:p>
        </w:tc>
      </w:tr>
      <w:tr>
        <w:trPr/>
        <w:tc>
          <w:tcPr>
            <w:tcW w:w="302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Distribution of RACH access delay</w:t>
            </w:r>
          </w:p>
        </w:tc>
        <w:tc>
          <w:tcPr>
            <w:tcW w:w="2755"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Cumulative Distribution of RACH Access Delay</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Access Delay Probability, ADP</w:t>
            </w:r>
          </w:p>
        </w:tc>
      </w:tr>
    </w:tbl>
    <w:p>
      <w:pPr>
        <w:pStyle w:val="Heading2"/>
        <w:rPr/>
      </w:pPr>
      <w:bookmarkStart w:id="51" w:name="__RefHeading___Toc501711061"/>
      <w:bookmarkEnd w:id="51"/>
      <w:r>
        <w:rPr/>
        <w:t>4.</w:t>
      </w:r>
      <w:r>
        <w:rPr/>
        <w:t>7</w:t>
      </w:r>
      <w:r>
        <w:rPr>
          <w:lang w:eastAsia="zh-CN"/>
        </w:rPr>
        <w:tab/>
      </w:r>
      <w:r>
        <w:rPr>
          <w:lang w:eastAsia="zh-CN"/>
        </w:rPr>
        <w:t>SON coordination</w:t>
      </w:r>
    </w:p>
    <w:p>
      <w:pPr>
        <w:pStyle w:val="Heading3"/>
        <w:rPr>
          <w:lang w:val="en-US"/>
        </w:rPr>
      </w:pPr>
      <w:bookmarkStart w:id="52" w:name="__RefHeading___Toc501711062"/>
      <w:bookmarkEnd w:id="52"/>
      <w:r>
        <w:rPr>
          <w:lang w:val="en-US"/>
        </w:rPr>
        <w:t>4.7.1</w:t>
        <w:tab/>
        <w:t>Introduction</w:t>
      </w:r>
    </w:p>
    <w:p>
      <w:pPr>
        <w:pStyle w:val="Normal"/>
        <w:rPr/>
      </w:pPr>
      <w:r>
        <w:rPr>
          <w:lang w:eastAsia="zh-CN"/>
        </w:rPr>
        <w:t xml:space="preserve">There may be conflicts or dependencies between SON functions; </w:t>
      </w:r>
      <w:r>
        <w:rPr>
          <w:lang w:eastAsia="zh-CN"/>
        </w:rPr>
        <w:t xml:space="preserve">SON coordination means preventing or resolving conflicts or negative influences between SON functions to make SON functions </w:t>
      </w:r>
      <w:r>
        <w:rPr>
          <w:lang w:eastAsia="zh-CN"/>
        </w:rPr>
        <w:t>comply with</w:t>
      </w:r>
      <w:r>
        <w:rPr>
          <w:lang w:eastAsia="zh-CN"/>
        </w:rPr>
        <w:t xml:space="preserve"> operator</w:t>
      </w:r>
      <w:r>
        <w:rPr>
          <w:lang w:eastAsia="zh-CN"/>
        </w:rPr>
        <w:t>’</w:t>
      </w:r>
      <w:r>
        <w:rPr>
          <w:lang w:eastAsia="zh-CN"/>
        </w:rPr>
        <w:t xml:space="preserve">s policy. </w:t>
      </w:r>
    </w:p>
    <w:p>
      <w:pPr>
        <w:pStyle w:val="Normal"/>
        <w:rPr/>
      </w:pPr>
      <w:r>
        <w:rPr>
          <w:lang w:eastAsia="zh-CN"/>
        </w:rPr>
        <w:t xml:space="preserve">As the example shown in figure 4.7.1.1, there is mesh relationship between SON functions and </w:t>
      </w:r>
      <w:r>
        <w:rPr>
          <w:lang w:eastAsia="zh-CN"/>
        </w:rPr>
        <w:t>network</w:t>
      </w:r>
      <w:r>
        <w:rPr>
          <w:lang w:eastAsia="zh-CN"/>
        </w:rPr>
        <w:t xml:space="preserve"> parameters (or </w:t>
      </w:r>
      <w:r>
        <w:rPr>
          <w:lang w:eastAsia="zh-CN"/>
        </w:rPr>
        <w:t>network</w:t>
      </w:r>
      <w:r>
        <w:rPr>
          <w:lang w:eastAsia="zh-CN"/>
        </w:rPr>
        <w:t xml:space="preserve"> elements) in which conflicts or negative influences may happen if no SON coordination.</w:t>
      </w:r>
    </w:p>
    <w:p>
      <w:pPr>
        <w:pStyle w:val="TH"/>
        <w:rPr>
          <w:lang w:eastAsia="zh-CN"/>
        </w:rPr>
      </w:pPr>
      <w:r>
        <w:rPr/>
        <w:object w:dxaOrig="9638" w:dyaOrig="44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9pt;height:222pt" filled="f" o:ole="">
            <v:imagedata r:id="rId9" o:title=""/>
          </v:shape>
          <o:OLEObject Type="Embed" ProgID="Word.Document.12" ShapeID="ole_rId8" DrawAspect="Content" ObjectID="_751082661" r:id="rId8"/>
        </w:object>
      </w:r>
    </w:p>
    <w:p>
      <w:pPr>
        <w:pStyle w:val="TF"/>
        <w:rPr/>
      </w:pPr>
      <w:r>
        <w:rPr/>
        <w:t>Figure 4.7.</w:t>
      </w:r>
      <w:r>
        <w:rPr>
          <w:lang w:eastAsia="zh-CN"/>
        </w:rPr>
        <w:t>1</w:t>
      </w:r>
      <w:r>
        <w:rPr/>
        <w:t xml:space="preserve">.1: </w:t>
      </w:r>
      <w:r>
        <w:rPr>
          <w:lang w:eastAsia="zh-CN"/>
        </w:rPr>
        <w:t>Mesh relationship</w:t>
      </w:r>
      <w:r>
        <w:rPr/>
        <w:t xml:space="preserve"> </w:t>
      </w:r>
      <w:r>
        <w:rPr>
          <w:lang w:eastAsia="zh-CN"/>
        </w:rPr>
        <w:t>between</w:t>
      </w:r>
      <w:r>
        <w:rPr/>
        <w:t xml:space="preserve"> SON </w:t>
      </w:r>
      <w:r>
        <w:rPr>
          <w:lang w:eastAsia="zh-CN"/>
        </w:rPr>
        <w:t>functions and network parameters (or network elements)</w:t>
      </w:r>
    </w:p>
    <w:p>
      <w:pPr>
        <w:pStyle w:val="Normal"/>
        <w:rPr>
          <w:lang w:eastAsia="zh-CN"/>
        </w:rPr>
      </w:pPr>
      <w:r>
        <w:rPr>
          <w:lang w:eastAsia="zh-CN"/>
        </w:rPr>
      </w:r>
    </w:p>
    <w:p>
      <w:pPr>
        <w:pStyle w:val="Heading3"/>
        <w:rPr>
          <w:lang w:val="en-US"/>
        </w:rPr>
      </w:pPr>
      <w:bookmarkStart w:id="53" w:name="__RefHeading___Toc501711063"/>
      <w:r>
        <w:rPr>
          <w:lang w:val="en-US"/>
        </w:rPr>
        <w:t>4.7.2</w:t>
        <w:tab/>
        <w:t xml:space="preserve">Coordination between </w:t>
      </w:r>
      <w:r>
        <w:rPr>
          <w:bCs/>
        </w:rPr>
        <w:t xml:space="preserve">SON functions below Itf-N and </w:t>
      </w:r>
      <w:r>
        <w:rPr>
          <w:bCs/>
          <w:lang w:eastAsia="zh-CN"/>
        </w:rPr>
        <w:t>non-SON</w:t>
      </w:r>
      <w:r>
        <w:rPr>
          <w:bCs/>
        </w:rPr>
        <w:t xml:space="preserve"> CM operations over itf-N</w:t>
      </w:r>
      <w:bookmarkEnd w:id="53"/>
      <w:r>
        <w:rPr/>
        <w:t xml:space="preserve"> </w:t>
      </w:r>
    </w:p>
    <w:p>
      <w:pPr>
        <w:pStyle w:val="Heading4"/>
        <w:ind w:left="1418" w:hanging="1418"/>
        <w:rPr>
          <w:lang w:eastAsia="zh-CN"/>
        </w:rPr>
      </w:pPr>
      <w:bookmarkStart w:id="54" w:name="__RefHeading___Toc501711064"/>
      <w:bookmarkEnd w:id="54"/>
      <w:r>
        <w:rPr>
          <w:lang w:eastAsia="zh-CN"/>
        </w:rPr>
        <w:t xml:space="preserve">4.7.2.1 </w:t>
      </w:r>
      <w:r>
        <w:rPr/>
        <w:t>Description</w:t>
      </w:r>
    </w:p>
    <w:p>
      <w:pPr>
        <w:pStyle w:val="Normal"/>
        <w:rPr>
          <w:color w:val="000000"/>
          <w:lang w:eastAsia="zh-CN"/>
        </w:rPr>
      </w:pPr>
      <w:r>
        <w:rPr>
          <w:lang w:eastAsia="zh-CN"/>
        </w:rPr>
        <w:t xml:space="preserve">Conflict may arise between non-SON CM operation via Itf-N and the SON functions (in particularly self-optimization function) below Itf-N in the following </w:t>
      </w:r>
      <w:r>
        <w:rPr>
          <w:color w:val="000000"/>
          <w:lang w:eastAsia="zh-CN"/>
        </w:rPr>
        <w:t>scenario.</w:t>
      </w:r>
    </w:p>
    <w:p>
      <w:pPr>
        <w:pStyle w:val="Normal"/>
        <w:rPr/>
      </w:pPr>
      <w:r>
        <w:rPr>
          <w:color w:val="000000"/>
          <w:lang w:eastAsia="zh-CN"/>
        </w:rPr>
        <w:t xml:space="preserve">The network parameters can be changed by the </w:t>
      </w:r>
      <w:r>
        <w:rPr>
          <w:lang w:eastAsia="zh-CN"/>
        </w:rPr>
        <w:t>non-SON CM operations via Itf-N,</w:t>
      </w:r>
      <w:r>
        <w:rPr>
          <w:color w:val="000000"/>
          <w:lang w:eastAsia="zh-CN"/>
        </w:rPr>
        <w:t xml:space="preserve">meanwhile, the SON functions below Itf-N may also </w:t>
      </w:r>
      <w:r>
        <w:rPr>
          <w:color w:val="000000"/>
          <w:lang w:eastAsia="zh-CN"/>
        </w:rPr>
        <w:t>require</w:t>
      </w:r>
      <w:r>
        <w:rPr>
          <w:color w:val="000000"/>
          <w:lang w:eastAsia="zh-CN"/>
        </w:rPr>
        <w:t xml:space="preserve"> changing the parameters. If these parameters</w:t>
      </w:r>
      <w:r>
        <w:rPr>
          <w:color w:val="000000"/>
          <w:lang w:eastAsia="zh-CN"/>
        </w:rPr>
        <w:t xml:space="preserve"> </w:t>
      </w:r>
      <w:r>
        <w:rPr>
          <w:color w:val="000000"/>
          <w:lang w:eastAsia="zh-CN"/>
        </w:rPr>
        <w:t>are some (same or associated) parameters</w:t>
      </w:r>
      <w:r>
        <w:rPr>
          <w:lang w:eastAsia="zh-CN"/>
        </w:rPr>
        <w:t xml:space="preserve"> of some (same or associated) nodes</w:t>
      </w:r>
      <w:r>
        <w:rPr>
          <w:color w:val="000000"/>
          <w:lang w:eastAsia="zh-CN"/>
        </w:rPr>
        <w:t xml:space="preserve"> which will be changed by the</w:t>
      </w:r>
      <w:r>
        <w:rPr>
          <w:lang w:eastAsia="zh-CN"/>
        </w:rPr>
        <w:t xml:space="preserve"> non-SON</w:t>
      </w:r>
      <w:r>
        <w:rPr>
          <w:color w:val="000000"/>
          <w:lang w:eastAsia="zh-CN"/>
        </w:rPr>
        <w:t xml:space="preserve"> CM operations and the SON functions below Itf-N, conflict arises. (Conflict see clause 4 of 28.627[5])</w:t>
      </w:r>
    </w:p>
    <w:p>
      <w:pPr>
        <w:pStyle w:val="Normal"/>
        <w:rPr/>
      </w:pPr>
      <w:r>
        <w:rPr>
          <w:rFonts w:eastAsia="Times New Roman"/>
          <w:color w:val="000000"/>
          <w:lang w:eastAsia="zh-CN"/>
        </w:rPr>
        <w:t xml:space="preserve"> </w:t>
      </w:r>
      <w:r>
        <w:rPr>
          <w:color w:val="000000"/>
          <w:lang w:eastAsia="zh-CN"/>
        </w:rPr>
        <w:t>For example, the</w:t>
      </w:r>
      <w:r>
        <w:rPr>
          <w:lang w:eastAsia="zh-CN"/>
        </w:rPr>
        <w:t xml:space="preserve"> non-SON</w:t>
      </w:r>
      <w:r>
        <w:rPr>
          <w:color w:val="000000"/>
          <w:lang w:eastAsia="zh-CN"/>
        </w:rPr>
        <w:t xml:space="preserve"> </w:t>
      </w:r>
      <w:r>
        <w:rPr>
          <w:lang w:eastAsia="zh-CN"/>
        </w:rPr>
        <w:t xml:space="preserve">CM operation via Itf-N may try to reduce the CIO </w:t>
      </w:r>
      <w:r>
        <w:rPr>
          <w:szCs w:val="21"/>
        </w:rPr>
        <w:t>(cell individual offset</w:t>
      </w:r>
      <w:r>
        <w:rPr>
          <w:szCs w:val="21"/>
          <w:lang w:eastAsia="zh-CN"/>
        </w:rPr>
        <w:t xml:space="preserve">) parameter, it makes the </w:t>
      </w:r>
      <w:r>
        <w:rPr>
          <w:color w:val="000000"/>
          <w:lang w:eastAsia="zh-CN"/>
        </w:rPr>
        <w:t xml:space="preserve">HO trigger between cells (e.g., HO from cell A to cell B) become more difficult. But </w:t>
      </w:r>
      <w:r>
        <w:rPr>
          <w:szCs w:val="21"/>
          <w:lang w:eastAsia="zh-CN"/>
        </w:rPr>
        <w:t>in the meanwhile, the SON function MRO may try to increase the CIO parameter, it makes the HO easier.</w:t>
      </w:r>
      <w:r>
        <w:rPr>
          <w:lang w:eastAsia="zh-CN"/>
        </w:rPr>
        <w:t xml:space="preserve"> In this case, if the conflict is not coordinated, </w:t>
      </w:r>
      <w:r>
        <w:rPr>
          <w:color w:val="000000"/>
          <w:lang w:eastAsia="zh-CN"/>
        </w:rPr>
        <w:t xml:space="preserve">the parameter may be </w:t>
      </w:r>
      <w:r>
        <w:rPr>
          <w:color w:val="000000"/>
          <w:lang w:eastAsia="zh-CN"/>
        </w:rPr>
        <w:t>modified</w:t>
      </w:r>
      <w:r>
        <w:rPr>
          <w:color w:val="000000"/>
          <w:lang w:eastAsia="zh-CN"/>
        </w:rPr>
        <w:t xml:space="preserve"> twice.</w:t>
      </w:r>
      <w:r>
        <w:rPr>
          <w:lang w:eastAsia="zh-CN"/>
        </w:rPr>
        <w:t xml:space="preserve"> Then the failed rate related with handover may rise or </w:t>
      </w:r>
      <w:r>
        <w:rPr/>
        <w:t>ping-pong</w:t>
      </w:r>
      <w:r>
        <w:rPr>
          <w:lang w:eastAsia="zh-CN"/>
        </w:rPr>
        <w:t xml:space="preserve"> handover may arise between the two cells.</w:t>
      </w:r>
    </w:p>
    <w:p>
      <w:pPr>
        <w:pStyle w:val="Normal"/>
        <w:rPr>
          <w:lang w:val="en-US" w:eastAsia="zh-CN"/>
        </w:rPr>
      </w:pPr>
      <w:r>
        <w:rPr>
          <w:lang w:val="en-US" w:eastAsia="zh-CN"/>
        </w:rPr>
        <w:t xml:space="preserve">In case the SON </w:t>
      </w:r>
      <w:r>
        <w:rPr>
          <w:lang w:val="en-US" w:eastAsia="zh-CN"/>
        </w:rPr>
        <w:t>function</w:t>
      </w:r>
      <w:r>
        <w:rPr>
          <w:lang w:val="en-US" w:eastAsia="zh-CN"/>
        </w:rPr>
        <w:t xml:space="preserve"> below Itf-N and non-SON CM operation via Itf-N has conflict, the SON function below Itf-N shall take into account and re-evaluate, if applicable, any non-SON CM operation changes via Itf-N. </w:t>
      </w:r>
    </w:p>
    <w:p>
      <w:pPr>
        <w:pStyle w:val="TextBody"/>
        <w:rPr/>
      </w:pPr>
      <w:r>
        <w:rPr>
          <w:lang w:val="en-US" w:eastAsia="zh-CN"/>
        </w:rPr>
        <w:t xml:space="preserve">As showing in the </w:t>
      </w:r>
      <w:r>
        <w:rPr>
          <w:lang w:val="en-US" w:eastAsia="zh-CN"/>
        </w:rPr>
        <w:t>following</w:t>
      </w:r>
      <w:r>
        <w:rPr>
          <w:lang w:val="en-US" w:eastAsia="zh-CN"/>
        </w:rPr>
        <w:t xml:space="preserve"> example, At Time T3, after Non-SON operation has finished the modification, SON function below Itf-N shall take the non-SON CM operation changes into account for further SON analysis.</w:t>
      </w:r>
    </w:p>
    <w:p>
      <w:pPr>
        <w:pStyle w:val="TH"/>
        <w:rPr>
          <w:lang w:val="en-US" w:eastAsia="zh-CN"/>
        </w:rPr>
      </w:pPr>
      <w:r>
        <w:rPr>
          <w:lang w:val="en-US" w:eastAsia="zh-CN"/>
        </w:rPr>
        <w:drawing>
          <wp:inline distT="0" distB="0" distL="0" distR="0">
            <wp:extent cx="2914650" cy="2626995"/>
            <wp:effectExtent l="0" t="0" r="0" b="0"/>
            <wp:docPr id="17" name="对象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1" descr=""/>
                    <pic:cNvPicPr>
                      <a:picLocks noChangeAspect="1" noChangeArrowheads="1"/>
                    </pic:cNvPicPr>
                  </pic:nvPicPr>
                  <pic:blipFill>
                    <a:blip r:embed="rId10"/>
                    <a:srcRect l="-9" t="-183" r="-1218" b="-283"/>
                    <a:stretch>
                      <a:fillRect/>
                    </a:stretch>
                  </pic:blipFill>
                  <pic:spPr bwMode="auto">
                    <a:xfrm>
                      <a:off x="0" y="0"/>
                      <a:ext cx="2914650" cy="2626995"/>
                    </a:xfrm>
                    <a:prstGeom prst="rect">
                      <a:avLst/>
                    </a:prstGeom>
                  </pic:spPr>
                </pic:pic>
              </a:graphicData>
            </a:graphic>
          </wp:inline>
        </w:drawing>
      </w:r>
    </w:p>
    <w:p>
      <w:pPr>
        <w:pStyle w:val="Normal"/>
        <w:rPr>
          <w:color w:val="000000"/>
          <w:lang w:val="en-US" w:eastAsia="zh-CN"/>
        </w:rPr>
      </w:pPr>
      <w:r>
        <w:rPr>
          <w:color w:val="000000"/>
          <w:lang w:val="en-US" w:eastAsia="zh-CN"/>
        </w:rPr>
      </w:r>
    </w:p>
    <w:p>
      <w:pPr>
        <w:pStyle w:val="Heading4"/>
        <w:ind w:left="1418" w:hanging="1418"/>
        <w:rPr>
          <w:lang w:eastAsia="zh-CN"/>
        </w:rPr>
      </w:pPr>
      <w:bookmarkStart w:id="55" w:name="__RefHeading___Toc501711065"/>
      <w:bookmarkEnd w:id="55"/>
      <w:r>
        <w:rPr>
          <w:lang w:eastAsia="zh-CN"/>
        </w:rPr>
        <w:t xml:space="preserve">4.7.2.2 </w:t>
      </w:r>
      <w:r>
        <w:rPr>
          <w:lang w:eastAsia="zh-CN"/>
        </w:rPr>
        <w:t>Prevention</w:t>
      </w:r>
    </w:p>
    <w:p>
      <w:pPr>
        <w:pStyle w:val="Normal"/>
        <w:rPr/>
      </w:pPr>
      <w:r>
        <w:rPr>
          <w:color w:val="000000"/>
          <w:lang w:eastAsia="zh-CN"/>
        </w:rPr>
        <w:t xml:space="preserve">In a real network, it is possible that non-SON CM operations via Itf-N and several SON functions </w:t>
      </w:r>
      <w:r>
        <w:rPr>
          <w:lang w:eastAsia="zh-CN"/>
        </w:rPr>
        <w:t>below Itf-N</w:t>
      </w:r>
      <w:r>
        <w:rPr>
          <w:color w:val="000000"/>
          <w:lang w:eastAsia="zh-CN"/>
        </w:rPr>
        <w:t xml:space="preserve"> are running at the same time, and they may try to change the same </w:t>
      </w:r>
      <w:r>
        <w:rPr>
          <w:color w:val="000000"/>
          <w:lang w:eastAsia="zh-CN"/>
        </w:rPr>
        <w:t xml:space="preserve">or associated </w:t>
      </w:r>
      <w:r>
        <w:rPr>
          <w:color w:val="000000"/>
          <w:lang w:eastAsia="zh-CN"/>
        </w:rPr>
        <w:t>parameters during a short time period. So coordination is needed to prevent this kind of conflicts.</w:t>
      </w:r>
      <w:r>
        <w:rPr>
          <w:color w:val="000000"/>
          <w:lang w:eastAsia="zh-CN"/>
        </w:rPr>
        <w:t xml:space="preserve"> </w:t>
      </w:r>
    </w:p>
    <w:p>
      <w:pPr>
        <w:pStyle w:val="Heading4"/>
        <w:ind w:left="1418" w:hanging="1418"/>
        <w:rPr>
          <w:lang w:eastAsia="zh-CN"/>
        </w:rPr>
      </w:pPr>
      <w:bookmarkStart w:id="56" w:name="__RefHeading___Toc501711066"/>
      <w:bookmarkEnd w:id="56"/>
      <w:r>
        <w:rPr>
          <w:lang w:eastAsia="zh-CN"/>
        </w:rPr>
        <w:t xml:space="preserve">4.7.2.3 </w:t>
      </w:r>
      <w:r>
        <w:rPr>
          <w:lang w:eastAsia="zh-CN"/>
        </w:rPr>
        <w:t>Resolution</w:t>
      </w:r>
    </w:p>
    <w:p>
      <w:pPr>
        <w:pStyle w:val="Normal"/>
        <w:rPr>
          <w:lang w:val="en-US" w:eastAsia="zh-CN"/>
        </w:rPr>
      </w:pPr>
      <w:r>
        <w:rPr>
          <w:lang w:eastAsia="zh-CN"/>
        </w:rPr>
        <w:t>Refer to common coordination solutions part.</w:t>
      </w:r>
    </w:p>
    <w:p>
      <w:pPr>
        <w:pStyle w:val="Normal"/>
        <w:rPr>
          <w:lang w:val="en-US" w:eastAsia="zh-CN"/>
        </w:rPr>
      </w:pPr>
      <w:r>
        <w:rPr>
          <w:lang w:val="en-US" w:eastAsia="zh-CN"/>
        </w:rPr>
      </w:r>
    </w:p>
    <w:p>
      <w:pPr>
        <w:pStyle w:val="Heading3"/>
        <w:rPr>
          <w:lang w:val="en-US"/>
        </w:rPr>
      </w:pPr>
      <w:bookmarkStart w:id="57" w:name="__RefHeading___Toc501711067"/>
      <w:bookmarkEnd w:id="57"/>
      <w:r>
        <w:rPr>
          <w:lang w:val="en-US"/>
        </w:rPr>
        <w:t>4.7.3</w:t>
        <w:tab/>
        <w:t xml:space="preserve">Coordination between </w:t>
      </w:r>
      <w:r>
        <w:rPr/>
        <w:t>different SON functions</w:t>
      </w:r>
    </w:p>
    <w:p>
      <w:pPr>
        <w:pStyle w:val="Heading4"/>
        <w:ind w:left="1418" w:hanging="1418"/>
        <w:rPr>
          <w:lang w:val="en-US" w:eastAsia="zh-CN"/>
        </w:rPr>
      </w:pPr>
      <w:bookmarkStart w:id="58" w:name="__RefHeading___Toc501711068"/>
      <w:bookmarkEnd w:id="58"/>
      <w:r>
        <w:rPr>
          <w:lang w:val="en-US" w:eastAsia="zh-CN"/>
        </w:rPr>
        <w:t>4.7.3.0</w:t>
        <w:tab/>
        <w:t>General</w:t>
      </w:r>
    </w:p>
    <w:p>
      <w:pPr>
        <w:pStyle w:val="NO"/>
        <w:rPr/>
      </w:pPr>
      <w:r>
        <w:rPr>
          <w:lang w:val="en-US" w:eastAsia="zh-CN"/>
        </w:rPr>
        <w:t>N</w:t>
      </w:r>
      <w:r>
        <w:rPr>
          <w:lang w:val="en-US" w:eastAsia="zh-CN"/>
        </w:rPr>
        <w:t>OTE</w:t>
      </w:r>
      <w:r>
        <w:rPr>
          <w:lang w:val="en-US" w:eastAsia="zh-CN"/>
        </w:rPr>
        <w:t>:</w:t>
      </w:r>
      <w:r>
        <w:rPr>
          <w:lang w:val="en-US" w:eastAsia="zh-CN"/>
        </w:rPr>
        <w:tab/>
      </w:r>
      <w:r>
        <w:rPr>
          <w:lang w:val="en-US" w:eastAsia="zh-CN"/>
        </w:rPr>
        <w:t>The coordination between different SON functions should be decided case by case.</w:t>
      </w:r>
    </w:p>
    <w:p>
      <w:pPr>
        <w:pStyle w:val="Heading4"/>
        <w:ind w:left="1418" w:hanging="1418"/>
        <w:rPr/>
      </w:pPr>
      <w:bookmarkStart w:id="59" w:name="__RefHeading___Toc501711069"/>
      <w:bookmarkEnd w:id="59"/>
      <w:r>
        <w:rPr>
          <w:lang w:val="en-US"/>
        </w:rPr>
        <w:t>4.7.</w:t>
      </w:r>
      <w:r>
        <w:rPr>
          <w:lang w:val="en-US" w:eastAsia="zh-CN"/>
        </w:rPr>
        <w:t>3</w:t>
      </w:r>
      <w:r>
        <w:rPr>
          <w:lang w:val="en-US"/>
        </w:rPr>
        <w:t>.1</w:t>
        <w:tab/>
      </w:r>
      <w:r>
        <w:rPr>
          <w:lang w:val="en-US" w:eastAsia="zh-CN"/>
        </w:rPr>
        <w:t>Coordination</w:t>
      </w:r>
      <w:r>
        <w:rPr>
          <w:lang w:val="en-US"/>
        </w:rPr>
        <w:t xml:space="preserve"> between Cell Outage Compensation and Energy Saving Management</w:t>
      </w:r>
    </w:p>
    <w:p>
      <w:pPr>
        <w:pStyle w:val="Heading5"/>
        <w:ind w:left="1701" w:hanging="1701"/>
        <w:rPr/>
      </w:pPr>
      <w:bookmarkStart w:id="60" w:name="__RefHeading___Toc501711070"/>
      <w:r>
        <w:rPr/>
        <w:t>4.7.</w:t>
      </w:r>
      <w:r>
        <w:rPr>
          <w:lang w:eastAsia="zh-CN"/>
        </w:rPr>
        <w:t>3</w:t>
      </w:r>
      <w:r>
        <w:rPr/>
        <w:t>.1.1</w:t>
        <w:tab/>
        <w:t>Description</w:t>
      </w:r>
      <w:bookmarkEnd w:id="60"/>
      <w:r>
        <w:rPr/>
        <w:t xml:space="preserve"> </w:t>
      </w:r>
    </w:p>
    <w:p>
      <w:pPr>
        <w:pStyle w:val="Normal"/>
        <w:rPr/>
      </w:pPr>
      <w:r>
        <w:rPr>
          <w:color w:val="000000"/>
          <w:lang w:eastAsia="zh-CN"/>
        </w:rPr>
        <w:t xml:space="preserve">A conflict could arise between energy saving and cell outage compensation in the following scenario. </w:t>
      </w:r>
    </w:p>
    <w:p>
      <w:pPr>
        <w:pStyle w:val="Normal"/>
        <w:rPr>
          <w:color w:val="000000"/>
          <w:lang w:eastAsia="zh-CN"/>
        </w:rPr>
      </w:pPr>
      <w:r>
        <w:rPr>
          <w:color w:val="000000"/>
          <w:lang w:eastAsia="zh-CN"/>
        </w:rPr>
        <w:t>One or more candidate cells are configured to possibly take coverage of the original cell. The original cell is in energySaving state or is about to enter  energySaving state. One or more candidate cells go into outage with the consequence that coverage of the original cell can</w:t>
      </w:r>
      <w:r>
        <w:rPr>
          <w:color w:val="000000"/>
          <w:lang w:eastAsia="zh-CN"/>
        </w:rPr>
        <w:t xml:space="preserve"> </w:t>
      </w:r>
      <w:r>
        <w:rPr>
          <w:color w:val="000000"/>
          <w:lang w:eastAsia="zh-CN"/>
        </w:rPr>
        <w:t>not be provided any more.</w:t>
      </w:r>
    </w:p>
    <w:p>
      <w:pPr>
        <w:pStyle w:val="Heading5"/>
        <w:ind w:left="1701" w:hanging="1701"/>
        <w:rPr/>
      </w:pPr>
      <w:bookmarkStart w:id="61" w:name="__RefHeading___Toc501711071"/>
      <w:bookmarkEnd w:id="61"/>
      <w:r>
        <w:rPr/>
        <w:t>4.7.</w:t>
      </w:r>
      <w:r>
        <w:rPr>
          <w:lang w:eastAsia="zh-CN"/>
        </w:rPr>
        <w:t>3</w:t>
      </w:r>
      <w:r>
        <w:rPr/>
        <w:t>.1.2</w:t>
        <w:tab/>
        <w:t>Prevention</w:t>
      </w:r>
    </w:p>
    <w:p>
      <w:pPr>
        <w:pStyle w:val="Normal"/>
        <w:rPr/>
      </w:pPr>
      <w:r>
        <w:rPr>
          <w:color w:val="000000"/>
          <w:lang w:eastAsia="zh-CN"/>
        </w:rPr>
        <w:t>Prevention is hardly possible, except making the cells as outage proof as possible. But cell outages can happen even to the most stable cell in a network.</w:t>
      </w:r>
    </w:p>
    <w:p>
      <w:pPr>
        <w:pStyle w:val="Heading5"/>
        <w:ind w:left="1701" w:hanging="1701"/>
        <w:rPr/>
      </w:pPr>
      <w:bookmarkStart w:id="62" w:name="__RefHeading___Toc501711072"/>
      <w:bookmarkEnd w:id="62"/>
      <w:r>
        <w:rPr/>
        <w:t>4.7.</w:t>
      </w:r>
      <w:r>
        <w:rPr>
          <w:lang w:eastAsia="zh-CN"/>
        </w:rPr>
        <w:t>3</w:t>
      </w:r>
      <w:r>
        <w:rPr/>
        <w:t>.1.3</w:t>
        <w:tab/>
        <w:t>Resolution</w:t>
      </w:r>
    </w:p>
    <w:p>
      <w:pPr>
        <w:pStyle w:val="Normal"/>
        <w:rPr/>
      </w:pPr>
      <w:r>
        <w:rPr>
          <w:color w:val="000000"/>
          <w:lang w:eastAsia="zh-CN"/>
        </w:rPr>
        <w:t xml:space="preserve">If the original cell is in energySaving state, it </w:t>
      </w:r>
      <w:r>
        <w:rPr>
          <w:color w:val="000000"/>
          <w:lang w:eastAsia="zh-CN"/>
        </w:rPr>
        <w:t xml:space="preserve">shall </w:t>
      </w:r>
      <w:r>
        <w:rPr>
          <w:color w:val="000000"/>
          <w:lang w:eastAsia="zh-CN"/>
        </w:rPr>
        <w:t xml:space="preserve">leave energySaving state. </w:t>
      </w:r>
    </w:p>
    <w:p>
      <w:pPr>
        <w:pStyle w:val="Normal"/>
        <w:rPr/>
      </w:pPr>
      <w:r>
        <w:rPr>
          <w:color w:val="000000"/>
          <w:lang w:eastAsia="zh-CN"/>
        </w:rPr>
        <w:t>If the original cell is about to enter energySaving state, it sh</w:t>
      </w:r>
      <w:r>
        <w:rPr>
          <w:color w:val="000000"/>
          <w:lang w:eastAsia="zh-CN"/>
        </w:rPr>
        <w:t>all</w:t>
      </w:r>
      <w:r>
        <w:rPr>
          <w:color w:val="000000"/>
          <w:lang w:eastAsia="zh-CN"/>
        </w:rPr>
        <w:t xml:space="preserve"> not go into energySaving state until candidate cell outage is recovered</w:t>
      </w:r>
      <w:r>
        <w:rPr>
          <w:color w:val="000000"/>
          <w:lang w:eastAsia="zh-CN"/>
        </w:rPr>
        <w:t xml:space="preserve"> and </w:t>
      </w:r>
      <w:r>
        <w:rPr>
          <w:color w:val="000000"/>
          <w:lang w:eastAsia="zh-CN"/>
        </w:rPr>
        <w:t xml:space="preserve">candidate cell </w:t>
      </w:r>
      <w:r>
        <w:rPr>
          <w:color w:val="000000"/>
          <w:lang w:eastAsia="zh-CN"/>
        </w:rPr>
        <w:t>is able to provide the coverage</w:t>
      </w:r>
      <w:r>
        <w:rPr>
          <w:color w:val="000000"/>
          <w:lang w:eastAsia="zh-CN"/>
        </w:rPr>
        <w:t xml:space="preserve">. </w:t>
      </w:r>
    </w:p>
    <w:p>
      <w:pPr>
        <w:pStyle w:val="Normal"/>
        <w:rPr/>
      </w:pPr>
      <w:r>
        <w:rPr>
          <w:color w:val="000000"/>
          <w:lang w:eastAsia="zh-CN"/>
        </w:rPr>
        <w:t xml:space="preserve">The </w:t>
      </w:r>
      <w:r>
        <w:rPr>
          <w:color w:val="000000"/>
          <w:lang w:eastAsia="zh-CN"/>
        </w:rPr>
        <w:t xml:space="preserve">original </w:t>
      </w:r>
      <w:r>
        <w:rPr>
          <w:color w:val="000000"/>
          <w:lang w:eastAsia="zh-CN"/>
        </w:rPr>
        <w:t>cell</w:t>
      </w:r>
      <w:r>
        <w:rPr>
          <w:color w:val="000000"/>
          <w:lang w:eastAsia="zh-CN"/>
        </w:rPr>
        <w:t xml:space="preserve"> </w:t>
      </w:r>
      <w:r>
        <w:rPr>
          <w:color w:val="000000"/>
          <w:lang w:eastAsia="zh-CN"/>
        </w:rPr>
        <w:t>may</w:t>
      </w:r>
      <w:r>
        <w:rPr>
          <w:color w:val="000000"/>
          <w:lang w:eastAsia="zh-CN"/>
        </w:rPr>
        <w:t xml:space="preserve"> </w:t>
      </w:r>
      <w:r>
        <w:rPr>
          <w:color w:val="000000"/>
          <w:lang w:eastAsia="zh-CN"/>
        </w:rPr>
        <w:t>go into</w:t>
      </w:r>
      <w:r>
        <w:rPr>
          <w:color w:val="000000"/>
          <w:lang w:eastAsia="zh-CN"/>
        </w:rPr>
        <w:t xml:space="preserve"> the </w:t>
      </w:r>
      <w:r>
        <w:rPr>
          <w:color w:val="000000"/>
          <w:lang w:eastAsia="zh-CN"/>
        </w:rPr>
        <w:t>energySaving</w:t>
      </w:r>
      <w:r>
        <w:rPr>
          <w:color w:val="000000"/>
          <w:lang w:eastAsia="zh-CN"/>
        </w:rPr>
        <w:t xml:space="preserve"> state </w:t>
      </w:r>
      <w:r>
        <w:rPr>
          <w:color w:val="000000"/>
          <w:lang w:eastAsia="zh-CN"/>
        </w:rPr>
        <w:t>after</w:t>
      </w:r>
      <w:r>
        <w:rPr>
          <w:color w:val="000000"/>
          <w:lang w:eastAsia="zh-CN"/>
        </w:rPr>
        <w:t xml:space="preserve"> the candidate cell outage is recovered and coverage of the original cell can be taken over by candidate cell again.</w:t>
      </w:r>
    </w:p>
    <w:p>
      <w:pPr>
        <w:pStyle w:val="Heading4"/>
        <w:ind w:left="1418" w:hanging="1418"/>
        <w:rPr>
          <w:lang w:val="en-US"/>
        </w:rPr>
      </w:pPr>
      <w:bookmarkStart w:id="63" w:name="__RefHeading___Toc501711073"/>
      <w:bookmarkEnd w:id="63"/>
      <w:r>
        <w:rPr>
          <w:lang w:val="en-US"/>
        </w:rPr>
        <w:t>4.7.</w:t>
      </w:r>
      <w:r>
        <w:rPr>
          <w:lang w:val="en-US" w:eastAsia="zh-CN"/>
        </w:rPr>
        <w:t>3</w:t>
      </w:r>
      <w:r>
        <w:rPr>
          <w:lang w:val="en-US"/>
        </w:rPr>
        <w:t>.</w:t>
      </w:r>
      <w:r>
        <w:rPr>
          <w:lang w:val="en-US" w:eastAsia="zh-CN"/>
        </w:rPr>
        <w:t>2</w:t>
      </w:r>
      <w:r>
        <w:rPr>
          <w:lang w:val="en-US"/>
        </w:rPr>
        <w:tab/>
      </w:r>
      <w:r>
        <w:rPr>
          <w:lang w:val="en-US" w:eastAsia="zh-CN"/>
        </w:rPr>
        <w:t>Coordination</w:t>
      </w:r>
      <w:r>
        <w:rPr>
          <w:lang w:val="en-US"/>
        </w:rPr>
        <w:t xml:space="preserve"> </w:t>
      </w:r>
      <w:r>
        <w:rPr>
          <w:lang w:val="en-US" w:eastAsia="zh-CN"/>
        </w:rPr>
        <w:t>among</w:t>
      </w:r>
      <w:r>
        <w:rPr>
          <w:lang w:val="en-US"/>
        </w:rPr>
        <w:t xml:space="preserve"> Cell Outage Compensation</w:t>
      </w:r>
      <w:r>
        <w:rPr>
          <w:lang w:val="en-US" w:eastAsia="zh-CN"/>
        </w:rPr>
        <w:t>,</w:t>
      </w:r>
      <w:r>
        <w:rPr>
          <w:lang w:val="en-US"/>
        </w:rPr>
        <w:t xml:space="preserve"> </w:t>
      </w:r>
      <w:r>
        <w:rPr>
          <w:lang w:val="en-US" w:eastAsia="zh-CN"/>
        </w:rPr>
        <w:t>Capacity and Coverage Optimization, and Energy Saving</w:t>
      </w:r>
      <w:r>
        <w:rPr>
          <w:lang w:val="en-US" w:eastAsia="zh-CN"/>
        </w:rPr>
        <w:t xml:space="preserve"> Management</w:t>
      </w:r>
    </w:p>
    <w:p>
      <w:pPr>
        <w:pStyle w:val="Heading5"/>
        <w:ind w:left="1701" w:hanging="1701"/>
        <w:rPr/>
      </w:pPr>
      <w:bookmarkStart w:id="64" w:name="__RefHeading___Toc501711074"/>
      <w:bookmarkEnd w:id="64"/>
      <w:r>
        <w:rPr/>
        <w:t>4.7.</w:t>
      </w:r>
      <w:r>
        <w:rPr>
          <w:lang w:eastAsia="zh-CN"/>
        </w:rPr>
        <w:t>3</w:t>
      </w:r>
      <w:r>
        <w:rPr/>
        <w:t>.</w:t>
      </w:r>
      <w:r>
        <w:rPr>
          <w:lang w:eastAsia="zh-CN"/>
        </w:rPr>
        <w:t>2</w:t>
      </w:r>
      <w:r>
        <w:rPr/>
        <w:t>.1</w:t>
        <w:tab/>
        <w:t>Description</w:t>
      </w:r>
    </w:p>
    <w:p>
      <w:pPr>
        <w:pStyle w:val="Normal"/>
        <w:rPr>
          <w:color w:val="000000"/>
          <w:lang w:eastAsia="zh-CN"/>
        </w:rPr>
      </w:pPr>
      <w:r>
        <w:rPr>
          <w:color w:val="000000"/>
          <w:lang w:eastAsia="zh-CN"/>
        </w:rPr>
        <w:t xml:space="preserve">Capacity and Coverage Optimization (CCO), Cell Outage Compensation (COC) and Energy Saving </w:t>
      </w:r>
      <w:r>
        <w:rPr>
          <w:color w:val="000000"/>
          <w:lang w:eastAsia="zh-CN"/>
        </w:rPr>
        <w:t>Management (ESM)</w:t>
      </w:r>
      <w:r>
        <w:rPr>
          <w:color w:val="000000"/>
          <w:lang w:eastAsia="zh-CN"/>
        </w:rPr>
        <w:t xml:space="preserve"> may </w:t>
      </w:r>
      <w:r>
        <w:rPr>
          <w:color w:val="000000"/>
          <w:lang w:eastAsia="zh-CN"/>
        </w:rPr>
        <w:t>require changes to the coverage and/or capacity of</w:t>
      </w:r>
      <w:r>
        <w:rPr>
          <w:color w:val="000000"/>
          <w:lang w:eastAsia="zh-CN"/>
        </w:rPr>
        <w:t xml:space="preserve"> </w:t>
      </w:r>
      <w:r>
        <w:rPr>
          <w:color w:val="000000"/>
          <w:lang w:eastAsia="zh-CN"/>
        </w:rPr>
        <w:t xml:space="preserve">one or more </w:t>
      </w:r>
      <w:r>
        <w:rPr>
          <w:color w:val="000000"/>
          <w:lang w:eastAsia="zh-CN"/>
        </w:rPr>
        <w:t>cells during the same time period</w:t>
      </w:r>
      <w:r>
        <w:rPr>
          <w:color w:val="000000"/>
          <w:lang w:eastAsia="zh-CN"/>
        </w:rPr>
        <w:t xml:space="preserve">, which </w:t>
      </w:r>
      <w:r>
        <w:rPr>
          <w:color w:val="000000"/>
          <w:lang w:eastAsia="zh-CN"/>
        </w:rPr>
        <w:t>could</w:t>
      </w:r>
      <w:r>
        <w:rPr>
          <w:color w:val="000000"/>
          <w:lang w:eastAsia="zh-CN"/>
        </w:rPr>
        <w:t xml:space="preserve"> </w:t>
      </w:r>
      <w:r>
        <w:rPr>
          <w:color w:val="000000"/>
          <w:lang w:eastAsia="zh-CN"/>
        </w:rPr>
        <w:t xml:space="preserve">lead </w:t>
      </w:r>
      <w:r>
        <w:rPr>
          <w:color w:val="000000"/>
          <w:lang w:eastAsia="zh-CN"/>
        </w:rPr>
        <w:t xml:space="preserve">to the following </w:t>
      </w:r>
      <w:r>
        <w:rPr>
          <w:color w:val="000000"/>
          <w:lang w:eastAsia="zh-CN"/>
        </w:rPr>
        <w:t>issue</w:t>
      </w:r>
      <w:r>
        <w:rPr>
          <w:color w:val="000000"/>
          <w:lang w:eastAsia="zh-CN"/>
        </w:rPr>
        <w:t>:</w:t>
      </w:r>
    </w:p>
    <w:p>
      <w:pPr>
        <w:pStyle w:val="Normal"/>
        <w:rPr>
          <w:color w:val="000000"/>
          <w:lang w:eastAsia="zh-CN"/>
        </w:rPr>
      </w:pPr>
      <w:r>
        <w:rPr>
          <w:color w:val="000000"/>
          <w:lang w:eastAsia="zh-CN"/>
        </w:rPr>
      </w:r>
    </w:p>
    <w:p>
      <w:pPr>
        <w:pStyle w:val="Normal"/>
        <w:jc w:val="center"/>
        <w:rPr>
          <w:color w:val="000000"/>
          <w:lang w:eastAsia="zh-CN"/>
        </w:rPr>
      </w:pPr>
      <w:r>
        <w:rPr>
          <w:lang w:val="en-US" w:eastAsia="en-US"/>
        </w:rPr>
        <mc:AlternateContent>
          <mc:Choice Requires="wpg">
            <w:drawing>
              <wp:inline distT="0" distB="0" distL="0" distR="0">
                <wp:extent cx="1837055" cy="1965960"/>
                <wp:effectExtent l="0" t="0" r="0" b="0"/>
                <wp:docPr id="18" name=""/>
                <a:graphic xmlns:a="http://schemas.openxmlformats.org/drawingml/2006/main">
                  <a:graphicData uri="http://schemas.microsoft.com/office/word/2010/wordprocessingGroup">
                    <wpg:wgp>
                      <wpg:cNvGrpSpPr/>
                      <wpg:grpSpPr>
                        <a:xfrm>
                          <a:off x="0" y="0"/>
                          <a:ext cx="1837080" cy="1965960"/>
                          <a:chOff x="0" y="0"/>
                          <a:chExt cx="1837080" cy="1965960"/>
                        </a:xfrm>
                      </wpg:grpSpPr>
                      <wps:wsp>
                        <wps:cNvSpPr/>
                        <wps:nvSpPr>
                          <wps:cNvPr id="3" name=""/>
                          <wps:cNvSpPr/>
                        </wps:nvSpPr>
                        <wps:spPr>
                          <a:xfrm>
                            <a:off x="0" y="0"/>
                            <a:ext cx="1837080" cy="1965960"/>
                          </a:xfrm>
                          <a:prstGeom prst="rect">
                            <a:avLst/>
                          </a:prstGeom>
                          <a:noFill/>
                          <a:ln w="0">
                            <a:noFill/>
                          </a:ln>
                        </wps:spPr>
                        <wps:bodyPr/>
                      </wps:wsp>
                      <wpg:grpSp>
                        <wpg:cNvGrpSpPr/>
                        <wpg:grpSpPr>
                          <a:xfrm>
                            <a:off x="13320" y="89640"/>
                            <a:ext cx="1716480" cy="1871280"/>
                          </a:xfrm>
                        </wpg:grpSpPr>
                        <wpg:grpSp>
                          <wpg:cNvGrpSpPr/>
                          <wpg:grpSpPr>
                            <a:xfrm>
                              <a:off x="0" y="0"/>
                              <a:ext cx="1716480" cy="1871280"/>
                            </a:xfrm>
                          </wpg:grpSpPr>
                          <wps:wsp>
                            <wps:cNvSpPr/>
                            <wps:spPr>
                              <a:xfrm>
                                <a:off x="640080" y="75564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solidFill>
                                <a:srgbClr val="ffffff"/>
                              </a:solidFill>
                              <a:ln w="0">
                                <a:noFill/>
                              </a:ln>
                            </wps:spPr>
                            <wps:style>
                              <a:lnRef idx="0"/>
                              <a:fillRef idx="0"/>
                              <a:effectRef idx="0"/>
                              <a:fontRef idx="minor"/>
                            </wps:style>
                            <wps:bodyPr/>
                          </wps:wsp>
                          <wps:wsp>
                            <wps:cNvSpPr/>
                            <wps:spPr>
                              <a:xfrm>
                                <a:off x="640080" y="755640"/>
                                <a:ext cx="435600" cy="378360"/>
                              </a:xfrm>
                              <a:prstGeom prst="rect">
                                <a:avLst/>
                              </a:prstGeom>
                              <a:noFill/>
                              <a:ln w="0">
                                <a:noFill/>
                              </a:ln>
                            </wps:spPr>
                            <wps:style>
                              <a:lnRef idx="0"/>
                              <a:fillRef idx="0"/>
                              <a:effectRef idx="0"/>
                              <a:fontRef idx="minor"/>
                            </wps:style>
                            <wps:bodyPr/>
                          </wps:wsp>
                          <wps:wsp>
                            <wps:cNvSpPr/>
                            <wps:spPr>
                              <a:xfrm>
                                <a:off x="319320" y="567720"/>
                                <a:ext cx="434880" cy="377280"/>
                              </a:xfrm>
                              <a:custGeom>
                                <a:avLst/>
                                <a:gdLst/>
                                <a:ahLst/>
                                <a:rect l="l" t="t" r="r" b="b"/>
                                <a:pathLst>
                                  <a:path w="807" h="699">
                                    <a:moveTo>
                                      <a:pt x="605" y="0"/>
                                    </a:moveTo>
                                    <a:lnTo>
                                      <a:pt x="202" y="0"/>
                                    </a:lnTo>
                                    <a:lnTo>
                                      <a:pt x="0" y="349"/>
                                    </a:lnTo>
                                    <a:lnTo>
                                      <a:pt x="202" y="699"/>
                                    </a:lnTo>
                                    <a:lnTo>
                                      <a:pt x="605" y="699"/>
                                    </a:lnTo>
                                    <a:lnTo>
                                      <a:pt x="807" y="349"/>
                                    </a:lnTo>
                                    <a:lnTo>
                                      <a:pt x="605" y="0"/>
                                    </a:lnTo>
                                    <a:close/>
                                  </a:path>
                                </a:pathLst>
                              </a:custGeom>
                              <a:noFill/>
                              <a:ln w="1800">
                                <a:solidFill>
                                  <a:srgbClr val="000000"/>
                                </a:solidFill>
                                <a:round/>
                              </a:ln>
                            </wps:spPr>
                            <wps:style>
                              <a:lnRef idx="0"/>
                              <a:fillRef idx="0"/>
                              <a:effectRef idx="0"/>
                              <a:fontRef idx="minor"/>
                            </wps:style>
                            <wps:bodyPr/>
                          </wps:wsp>
                          <wps:wsp>
                            <wps:cNvSpPr/>
                            <wps:spPr>
                              <a:xfrm>
                                <a:off x="640080" y="755640"/>
                                <a:ext cx="435600" cy="378360"/>
                              </a:xfrm>
                              <a:prstGeom prst="rect">
                                <a:avLst/>
                              </a:prstGeom>
                              <a:gradFill rotWithShape="0">
                                <a:gsLst>
                                  <a:gs pos="0">
                                    <a:srgbClr val="c2d69b"/>
                                  </a:gs>
                                  <a:gs pos="50000">
                                    <a:srgbClr val="eaf1dd"/>
                                  </a:gs>
                                  <a:gs pos="100000">
                                    <a:srgbClr val="c2d69b"/>
                                  </a:gs>
                                </a:gsLst>
                                <a:lin ang="8100000"/>
                              </a:gradFill>
                              <a:ln w="12600">
                                <a:solidFill>
                                  <a:srgbClr val="c2d69b"/>
                                </a:solidFill>
                                <a:miter/>
                              </a:ln>
                              <a:effectLst>
                                <a:outerShdw dist="25630" dir="3633274" blurRad="0" rotWithShape="0">
                                  <a:srgbClr val="4e6128">
                                    <a:alpha val="50000"/>
                                  </a:srgbClr>
                                </a:outerShdw>
                              </a:effectLst>
                            </wps:spPr>
                            <wps:style>
                              <a:lnRef idx="0"/>
                              <a:fillRef idx="0"/>
                              <a:effectRef idx="0"/>
                              <a:fontRef idx="minor"/>
                            </wps:style>
                            <wps:bodyPr/>
                          </wps:wsp>
                          <wps:wsp>
                            <wps:cNvSpPr/>
                            <wps:spPr>
                              <a:xfrm>
                                <a:off x="640080" y="75564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noFill/>
                              <a:ln w="1800">
                                <a:solidFill>
                                  <a:srgbClr val="000000"/>
                                </a:solidFill>
                                <a:round/>
                              </a:ln>
                            </wps:spPr>
                            <wps:style>
                              <a:lnRef idx="0"/>
                              <a:fillRef idx="0"/>
                              <a:effectRef idx="0"/>
                              <a:fontRef idx="minor"/>
                            </wps:style>
                            <wps:bodyPr/>
                          </wps:wsp>
                          <wps:wsp>
                            <wps:cNvSpPr/>
                            <wps:spPr>
                              <a:xfrm>
                                <a:off x="640080" y="377640"/>
                                <a:ext cx="434880" cy="377280"/>
                              </a:xfrm>
                              <a:custGeom>
                                <a:avLst/>
                                <a:gdLst/>
                                <a:ahLst/>
                                <a:rect l="l" t="t" r="r" b="b"/>
                                <a:pathLst>
                                  <a:path w="807" h="700">
                                    <a:moveTo>
                                      <a:pt x="604" y="0"/>
                                    </a:moveTo>
                                    <a:lnTo>
                                      <a:pt x="202" y="0"/>
                                    </a:lnTo>
                                    <a:lnTo>
                                      <a:pt x="0" y="351"/>
                                    </a:lnTo>
                                    <a:lnTo>
                                      <a:pt x="202" y="700"/>
                                    </a:lnTo>
                                    <a:lnTo>
                                      <a:pt x="604" y="700"/>
                                    </a:lnTo>
                                    <a:lnTo>
                                      <a:pt x="807" y="351"/>
                                    </a:lnTo>
                                    <a:lnTo>
                                      <a:pt x="604" y="0"/>
                                    </a:lnTo>
                                    <a:close/>
                                  </a:path>
                                </a:pathLst>
                              </a:custGeom>
                              <a:solidFill>
                                <a:srgbClr val="00b0f0"/>
                              </a:solidFill>
                              <a:ln w="0">
                                <a:noFill/>
                              </a:ln>
                            </wps:spPr>
                            <wps:style>
                              <a:lnRef idx="0"/>
                              <a:fillRef idx="0"/>
                              <a:effectRef idx="0"/>
                              <a:fontRef idx="minor"/>
                            </wps:style>
                            <wps:bodyPr/>
                          </wps:wsp>
                          <wps:wsp>
                            <wps:cNvSpPr/>
                            <wps:spPr>
                              <a:xfrm>
                                <a:off x="640080" y="377640"/>
                                <a:ext cx="434880" cy="377280"/>
                              </a:xfrm>
                              <a:custGeom>
                                <a:avLst/>
                                <a:gdLst/>
                                <a:ahLst/>
                                <a:rect l="l" t="t" r="r" b="b"/>
                                <a:pathLst>
                                  <a:path w="807" h="700">
                                    <a:moveTo>
                                      <a:pt x="604" y="0"/>
                                    </a:moveTo>
                                    <a:lnTo>
                                      <a:pt x="202" y="0"/>
                                    </a:lnTo>
                                    <a:lnTo>
                                      <a:pt x="0" y="351"/>
                                    </a:lnTo>
                                    <a:lnTo>
                                      <a:pt x="202" y="700"/>
                                    </a:lnTo>
                                    <a:lnTo>
                                      <a:pt x="604" y="700"/>
                                    </a:lnTo>
                                    <a:lnTo>
                                      <a:pt x="807" y="351"/>
                                    </a:lnTo>
                                    <a:lnTo>
                                      <a:pt x="604" y="0"/>
                                    </a:lnTo>
                                    <a:close/>
                                  </a:path>
                                </a:pathLst>
                              </a:custGeom>
                              <a:noFill/>
                              <a:ln w="1800">
                                <a:solidFill>
                                  <a:srgbClr val="000000"/>
                                </a:solidFill>
                                <a:round/>
                              </a:ln>
                            </wps:spPr>
                            <wps:style>
                              <a:lnRef idx="0"/>
                              <a:fillRef idx="0"/>
                              <a:effectRef idx="0"/>
                              <a:fontRef idx="minor"/>
                            </wps:style>
                            <wps:bodyPr/>
                          </wps:wsp>
                          <wps:wsp>
                            <wps:cNvSpPr/>
                            <wps:spPr>
                              <a:xfrm>
                                <a:off x="0" y="1134720"/>
                                <a:ext cx="434520" cy="378000"/>
                              </a:xfrm>
                              <a:custGeom>
                                <a:avLst/>
                                <a:gdLst/>
                                <a:ahLst/>
                                <a:rect l="l" t="t" r="r" b="b"/>
                                <a:pathLst>
                                  <a:path w="805" h="701">
                                    <a:moveTo>
                                      <a:pt x="605" y="0"/>
                                    </a:moveTo>
                                    <a:lnTo>
                                      <a:pt x="201" y="0"/>
                                    </a:lnTo>
                                    <a:lnTo>
                                      <a:pt x="0" y="350"/>
                                    </a:lnTo>
                                    <a:lnTo>
                                      <a:pt x="201" y="701"/>
                                    </a:lnTo>
                                    <a:lnTo>
                                      <a:pt x="605" y="701"/>
                                    </a:lnTo>
                                    <a:lnTo>
                                      <a:pt x="805" y="350"/>
                                    </a:lnTo>
                                    <a:lnTo>
                                      <a:pt x="605" y="0"/>
                                    </a:lnTo>
                                    <a:close/>
                                  </a:path>
                                </a:pathLst>
                              </a:custGeom>
                              <a:solidFill>
                                <a:srgbClr val="ffffff"/>
                              </a:solidFill>
                              <a:ln w="0">
                                <a:noFill/>
                              </a:ln>
                            </wps:spPr>
                            <wps:style>
                              <a:lnRef idx="0"/>
                              <a:fillRef idx="0"/>
                              <a:effectRef idx="0"/>
                              <a:fontRef idx="minor"/>
                            </wps:style>
                            <wps:bodyPr/>
                          </wps:wsp>
                          <wps:wsp>
                            <wps:cNvSpPr/>
                            <wps:spPr>
                              <a:xfrm>
                                <a:off x="0" y="1134720"/>
                                <a:ext cx="434520" cy="378000"/>
                              </a:xfrm>
                              <a:custGeom>
                                <a:avLst/>
                                <a:gdLst/>
                                <a:ahLst/>
                                <a:rect l="l" t="t" r="r" b="b"/>
                                <a:pathLst>
                                  <a:path w="805" h="701">
                                    <a:moveTo>
                                      <a:pt x="605" y="0"/>
                                    </a:moveTo>
                                    <a:lnTo>
                                      <a:pt x="201" y="0"/>
                                    </a:lnTo>
                                    <a:lnTo>
                                      <a:pt x="0" y="350"/>
                                    </a:lnTo>
                                    <a:lnTo>
                                      <a:pt x="201" y="701"/>
                                    </a:lnTo>
                                    <a:lnTo>
                                      <a:pt x="605" y="701"/>
                                    </a:lnTo>
                                    <a:lnTo>
                                      <a:pt x="805" y="350"/>
                                    </a:lnTo>
                                    <a:lnTo>
                                      <a:pt x="605" y="0"/>
                                    </a:lnTo>
                                    <a:close/>
                                  </a:path>
                                </a:pathLst>
                              </a:custGeom>
                              <a:noFill/>
                              <a:ln w="1800">
                                <a:solidFill>
                                  <a:srgbClr val="000000"/>
                                </a:solidFill>
                                <a:round/>
                              </a:ln>
                            </wps:spPr>
                            <wps:style>
                              <a:lnRef idx="0"/>
                              <a:fillRef idx="0"/>
                              <a:effectRef idx="0"/>
                              <a:fontRef idx="minor"/>
                            </wps:style>
                            <wps:bodyPr/>
                          </wps:wsp>
                          <wps:wsp>
                            <wps:cNvSpPr/>
                            <wps:spPr>
                              <a:xfrm>
                                <a:off x="319320" y="1323360"/>
                                <a:ext cx="434880" cy="378000"/>
                              </a:xfrm>
                              <a:custGeom>
                                <a:avLst/>
                                <a:gdLst/>
                                <a:ahLst/>
                                <a:rect l="l" t="t" r="r" b="b"/>
                                <a:pathLst>
                                  <a:path w="807" h="701">
                                    <a:moveTo>
                                      <a:pt x="605" y="0"/>
                                    </a:moveTo>
                                    <a:lnTo>
                                      <a:pt x="202" y="0"/>
                                    </a:lnTo>
                                    <a:lnTo>
                                      <a:pt x="0" y="351"/>
                                    </a:lnTo>
                                    <a:lnTo>
                                      <a:pt x="202" y="701"/>
                                    </a:lnTo>
                                    <a:lnTo>
                                      <a:pt x="605" y="701"/>
                                    </a:lnTo>
                                    <a:lnTo>
                                      <a:pt x="807" y="351"/>
                                    </a:lnTo>
                                    <a:lnTo>
                                      <a:pt x="605" y="0"/>
                                    </a:lnTo>
                                    <a:close/>
                                  </a:path>
                                </a:pathLst>
                              </a:custGeom>
                              <a:solidFill>
                                <a:srgbClr val="ffffff"/>
                              </a:solidFill>
                              <a:ln w="0">
                                <a:noFill/>
                              </a:ln>
                            </wps:spPr>
                            <wps:style>
                              <a:lnRef idx="0"/>
                              <a:fillRef idx="0"/>
                              <a:effectRef idx="0"/>
                              <a:fontRef idx="minor"/>
                            </wps:style>
                            <wps:bodyPr/>
                          </wps:wsp>
                          <wps:wsp>
                            <wps:cNvSpPr/>
                            <wps:spPr>
                              <a:xfrm>
                                <a:off x="319320" y="1323360"/>
                                <a:ext cx="434880" cy="378000"/>
                              </a:xfrm>
                              <a:custGeom>
                                <a:avLst/>
                                <a:gdLst/>
                                <a:ahLst/>
                                <a:rect l="l" t="t" r="r" b="b"/>
                                <a:pathLst>
                                  <a:path w="807" h="701">
                                    <a:moveTo>
                                      <a:pt x="605" y="0"/>
                                    </a:moveTo>
                                    <a:lnTo>
                                      <a:pt x="202" y="0"/>
                                    </a:lnTo>
                                    <a:lnTo>
                                      <a:pt x="0" y="351"/>
                                    </a:lnTo>
                                    <a:lnTo>
                                      <a:pt x="202" y="701"/>
                                    </a:lnTo>
                                    <a:lnTo>
                                      <a:pt x="605" y="701"/>
                                    </a:lnTo>
                                    <a:lnTo>
                                      <a:pt x="807" y="351"/>
                                    </a:lnTo>
                                    <a:lnTo>
                                      <a:pt x="605" y="0"/>
                                    </a:lnTo>
                                    <a:close/>
                                  </a:path>
                                </a:pathLst>
                              </a:custGeom>
                              <a:noFill/>
                              <a:ln w="1800">
                                <a:solidFill>
                                  <a:srgbClr val="000000"/>
                                </a:solidFill>
                                <a:round/>
                              </a:ln>
                            </wps:spPr>
                            <wps:style>
                              <a:lnRef idx="0"/>
                              <a:fillRef idx="0"/>
                              <a:effectRef idx="0"/>
                              <a:fontRef idx="minor"/>
                            </wps:style>
                            <wps:bodyPr/>
                          </wps:wsp>
                          <wps:wsp>
                            <wps:cNvSpPr/>
                            <wps:spPr>
                              <a:xfrm>
                                <a:off x="319320" y="944640"/>
                                <a:ext cx="434880" cy="378000"/>
                              </a:xfrm>
                              <a:custGeom>
                                <a:avLst/>
                                <a:gdLst/>
                                <a:ahLst/>
                                <a:rect l="l" t="t" r="r" b="b"/>
                                <a:pathLst>
                                  <a:path w="807" h="701">
                                    <a:moveTo>
                                      <a:pt x="605" y="0"/>
                                    </a:moveTo>
                                    <a:lnTo>
                                      <a:pt x="202" y="0"/>
                                    </a:lnTo>
                                    <a:lnTo>
                                      <a:pt x="0" y="351"/>
                                    </a:lnTo>
                                    <a:lnTo>
                                      <a:pt x="202" y="701"/>
                                    </a:lnTo>
                                    <a:lnTo>
                                      <a:pt x="605" y="701"/>
                                    </a:lnTo>
                                    <a:lnTo>
                                      <a:pt x="807" y="351"/>
                                    </a:lnTo>
                                    <a:lnTo>
                                      <a:pt x="605" y="0"/>
                                    </a:lnTo>
                                    <a:close/>
                                  </a:path>
                                </a:pathLst>
                              </a:custGeom>
                              <a:solidFill>
                                <a:srgbClr val="00b0f0"/>
                              </a:solidFill>
                              <a:ln w="0">
                                <a:noFill/>
                              </a:ln>
                            </wps:spPr>
                            <wps:style>
                              <a:lnRef idx="0"/>
                              <a:fillRef idx="0"/>
                              <a:effectRef idx="0"/>
                              <a:fontRef idx="minor"/>
                            </wps:style>
                            <wps:bodyPr/>
                          </wps:wsp>
                          <wps:wsp>
                            <wps:cNvSpPr/>
                            <wps:spPr>
                              <a:xfrm>
                                <a:off x="319320" y="944640"/>
                                <a:ext cx="434880" cy="378000"/>
                              </a:xfrm>
                              <a:custGeom>
                                <a:avLst/>
                                <a:gdLst/>
                                <a:ahLst/>
                                <a:rect l="l" t="t" r="r" b="b"/>
                                <a:pathLst>
                                  <a:path w="807" h="701">
                                    <a:moveTo>
                                      <a:pt x="605" y="0"/>
                                    </a:moveTo>
                                    <a:lnTo>
                                      <a:pt x="202" y="0"/>
                                    </a:lnTo>
                                    <a:lnTo>
                                      <a:pt x="0" y="351"/>
                                    </a:lnTo>
                                    <a:lnTo>
                                      <a:pt x="202" y="701"/>
                                    </a:lnTo>
                                    <a:lnTo>
                                      <a:pt x="605" y="701"/>
                                    </a:lnTo>
                                    <a:lnTo>
                                      <a:pt x="807" y="351"/>
                                    </a:lnTo>
                                    <a:lnTo>
                                      <a:pt x="605" y="0"/>
                                    </a:lnTo>
                                    <a:close/>
                                  </a:path>
                                </a:pathLst>
                              </a:custGeom>
                              <a:noFill/>
                              <a:ln w="1800">
                                <a:solidFill>
                                  <a:srgbClr val="000000"/>
                                </a:solidFill>
                                <a:round/>
                              </a:ln>
                            </wps:spPr>
                            <wps:style>
                              <a:lnRef idx="0"/>
                              <a:fillRef idx="0"/>
                              <a:effectRef idx="0"/>
                              <a:fontRef idx="minor"/>
                            </wps:style>
                            <wps:bodyPr/>
                          </wps:wsp>
                          <wps:wsp>
                            <wps:cNvSpPr/>
                            <wps:spPr>
                              <a:xfrm>
                                <a:off x="640080" y="113472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solidFill>
                                <a:srgbClr val="00b0f0"/>
                              </a:solidFill>
                              <a:ln w="0">
                                <a:noFill/>
                              </a:ln>
                            </wps:spPr>
                            <wps:style>
                              <a:lnRef idx="0"/>
                              <a:fillRef idx="0"/>
                              <a:effectRef idx="0"/>
                              <a:fontRef idx="minor"/>
                            </wps:style>
                            <wps:bodyPr/>
                          </wps:wsp>
                          <wps:wsp>
                            <wps:cNvSpPr/>
                            <wps:spPr>
                              <a:xfrm>
                                <a:off x="640080" y="113472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noFill/>
                              <a:ln w="1800">
                                <a:solidFill>
                                  <a:srgbClr val="000000"/>
                                </a:solidFill>
                                <a:round/>
                              </a:ln>
                            </wps:spPr>
                            <wps:style>
                              <a:lnRef idx="0"/>
                              <a:fillRef idx="0"/>
                              <a:effectRef idx="0"/>
                              <a:fontRef idx="minor"/>
                            </wps:style>
                            <wps:bodyPr/>
                          </wps:wsp>
                          <wps:wsp>
                            <wps:cNvSpPr/>
                            <wps:spPr>
                              <a:xfrm>
                                <a:off x="960840" y="1323360"/>
                                <a:ext cx="434520" cy="378000"/>
                              </a:xfrm>
                              <a:custGeom>
                                <a:avLst/>
                                <a:gdLst/>
                                <a:ahLst/>
                                <a:rect l="l" t="t" r="r" b="b"/>
                                <a:pathLst>
                                  <a:path w="806" h="701">
                                    <a:moveTo>
                                      <a:pt x="605" y="0"/>
                                    </a:moveTo>
                                    <a:lnTo>
                                      <a:pt x="201" y="0"/>
                                    </a:lnTo>
                                    <a:lnTo>
                                      <a:pt x="0" y="351"/>
                                    </a:lnTo>
                                    <a:lnTo>
                                      <a:pt x="201" y="701"/>
                                    </a:lnTo>
                                    <a:lnTo>
                                      <a:pt x="605" y="701"/>
                                    </a:lnTo>
                                    <a:lnTo>
                                      <a:pt x="806" y="351"/>
                                    </a:lnTo>
                                    <a:lnTo>
                                      <a:pt x="605" y="0"/>
                                    </a:lnTo>
                                    <a:close/>
                                  </a:path>
                                </a:pathLst>
                              </a:custGeom>
                              <a:solidFill>
                                <a:srgbClr val="ffffff"/>
                              </a:solidFill>
                              <a:ln w="0">
                                <a:noFill/>
                              </a:ln>
                            </wps:spPr>
                            <wps:style>
                              <a:lnRef idx="0"/>
                              <a:fillRef idx="0"/>
                              <a:effectRef idx="0"/>
                              <a:fontRef idx="minor"/>
                            </wps:style>
                            <wps:bodyPr/>
                          </wps:wsp>
                          <wps:wsp>
                            <wps:cNvSpPr/>
                            <wps:spPr>
                              <a:xfrm>
                                <a:off x="960840" y="1323360"/>
                                <a:ext cx="434520" cy="378000"/>
                              </a:xfrm>
                              <a:custGeom>
                                <a:avLst/>
                                <a:gdLst/>
                                <a:ahLst/>
                                <a:rect l="l" t="t" r="r" b="b"/>
                                <a:pathLst>
                                  <a:path w="806" h="701">
                                    <a:moveTo>
                                      <a:pt x="605" y="0"/>
                                    </a:moveTo>
                                    <a:lnTo>
                                      <a:pt x="201" y="0"/>
                                    </a:lnTo>
                                    <a:lnTo>
                                      <a:pt x="0" y="351"/>
                                    </a:lnTo>
                                    <a:lnTo>
                                      <a:pt x="201" y="701"/>
                                    </a:lnTo>
                                    <a:lnTo>
                                      <a:pt x="605" y="701"/>
                                    </a:lnTo>
                                    <a:lnTo>
                                      <a:pt x="806" y="351"/>
                                    </a:lnTo>
                                    <a:lnTo>
                                      <a:pt x="605" y="0"/>
                                    </a:lnTo>
                                    <a:close/>
                                  </a:path>
                                </a:pathLst>
                              </a:custGeom>
                              <a:noFill/>
                              <a:ln w="1800">
                                <a:solidFill>
                                  <a:srgbClr val="000000"/>
                                </a:solidFill>
                                <a:round/>
                              </a:ln>
                            </wps:spPr>
                            <wps:style>
                              <a:lnRef idx="0"/>
                              <a:fillRef idx="0"/>
                              <a:effectRef idx="0"/>
                              <a:fontRef idx="minor"/>
                            </wps:style>
                            <wps:bodyPr/>
                          </wps:wsp>
                          <wps:wsp>
                            <wps:cNvSpPr/>
                            <wps:spPr>
                              <a:xfrm>
                                <a:off x="960840" y="944640"/>
                                <a:ext cx="434520" cy="378000"/>
                              </a:xfrm>
                              <a:custGeom>
                                <a:avLst/>
                                <a:gdLst/>
                                <a:ahLst/>
                                <a:rect l="l" t="t" r="r" b="b"/>
                                <a:pathLst>
                                  <a:path w="806" h="701">
                                    <a:moveTo>
                                      <a:pt x="605" y="0"/>
                                    </a:moveTo>
                                    <a:lnTo>
                                      <a:pt x="201" y="0"/>
                                    </a:lnTo>
                                    <a:lnTo>
                                      <a:pt x="0" y="351"/>
                                    </a:lnTo>
                                    <a:lnTo>
                                      <a:pt x="201" y="701"/>
                                    </a:lnTo>
                                    <a:lnTo>
                                      <a:pt x="605" y="701"/>
                                    </a:lnTo>
                                    <a:lnTo>
                                      <a:pt x="806" y="351"/>
                                    </a:lnTo>
                                    <a:lnTo>
                                      <a:pt x="605" y="0"/>
                                    </a:lnTo>
                                    <a:close/>
                                  </a:path>
                                </a:pathLst>
                              </a:custGeom>
                              <a:gradFill rotWithShape="0">
                                <a:gsLst>
                                  <a:gs pos="0">
                                    <a:srgbClr val="d99594"/>
                                  </a:gs>
                                  <a:gs pos="50000">
                                    <a:srgbClr val="c0504d"/>
                                  </a:gs>
                                  <a:gs pos="100000">
                                    <a:srgbClr val="d99594"/>
                                  </a:gs>
                                </a:gsLst>
                                <a:lin ang="5400000"/>
                              </a:gradFill>
                              <a:ln w="12600">
                                <a:solidFill>
                                  <a:srgbClr val="c0504d"/>
                                </a:solidFill>
                                <a:round/>
                              </a:ln>
                              <a:effectLst>
                                <a:outerShdw dist="28496" dir="3825519" blurRad="0" rotWithShape="0">
                                  <a:srgbClr val="622423"/>
                                </a:outerShdw>
                              </a:effectLst>
                            </wps:spPr>
                            <wps:style>
                              <a:lnRef idx="0"/>
                              <a:fillRef idx="0"/>
                              <a:effectRef idx="0"/>
                              <a:fontRef idx="minor"/>
                            </wps:style>
                            <wps:bodyPr/>
                          </wps:wsp>
                          <wps:wsp>
                            <wps:cNvSpPr/>
                            <wps:spPr>
                              <a:xfrm>
                                <a:off x="960840" y="944640"/>
                                <a:ext cx="434520" cy="378000"/>
                              </a:xfrm>
                              <a:custGeom>
                                <a:avLst/>
                                <a:gdLst/>
                                <a:ahLst/>
                                <a:rect l="l" t="t" r="r" b="b"/>
                                <a:pathLst>
                                  <a:path w="806" h="701">
                                    <a:moveTo>
                                      <a:pt x="605" y="0"/>
                                    </a:moveTo>
                                    <a:lnTo>
                                      <a:pt x="201" y="0"/>
                                    </a:lnTo>
                                    <a:lnTo>
                                      <a:pt x="0" y="351"/>
                                    </a:lnTo>
                                    <a:lnTo>
                                      <a:pt x="201" y="701"/>
                                    </a:lnTo>
                                    <a:lnTo>
                                      <a:pt x="605" y="701"/>
                                    </a:lnTo>
                                    <a:lnTo>
                                      <a:pt x="806" y="351"/>
                                    </a:lnTo>
                                    <a:lnTo>
                                      <a:pt x="605" y="0"/>
                                    </a:lnTo>
                                    <a:close/>
                                  </a:path>
                                </a:pathLst>
                              </a:custGeom>
                              <a:noFill/>
                              <a:ln w="1800">
                                <a:solidFill>
                                  <a:srgbClr val="000000"/>
                                </a:solidFill>
                                <a:round/>
                              </a:ln>
                            </wps:spPr>
                            <wps:style>
                              <a:lnRef idx="0"/>
                              <a:fillRef idx="0"/>
                              <a:effectRef idx="0"/>
                              <a:fontRef idx="minor"/>
                            </wps:style>
                            <wps:bodyPr/>
                          </wps:wsp>
                          <wps:wsp>
                            <wps:cNvSpPr/>
                            <wps:spPr>
                              <a:xfrm>
                                <a:off x="960840" y="567720"/>
                                <a:ext cx="434520" cy="377280"/>
                              </a:xfrm>
                              <a:custGeom>
                                <a:avLst/>
                                <a:gdLst/>
                                <a:ahLst/>
                                <a:rect l="l" t="t" r="r" b="b"/>
                                <a:pathLst>
                                  <a:path w="806" h="699">
                                    <a:moveTo>
                                      <a:pt x="605" y="0"/>
                                    </a:moveTo>
                                    <a:lnTo>
                                      <a:pt x="201" y="0"/>
                                    </a:lnTo>
                                    <a:lnTo>
                                      <a:pt x="0" y="349"/>
                                    </a:lnTo>
                                    <a:lnTo>
                                      <a:pt x="201" y="699"/>
                                    </a:lnTo>
                                    <a:lnTo>
                                      <a:pt x="605" y="699"/>
                                    </a:lnTo>
                                    <a:lnTo>
                                      <a:pt x="806" y="349"/>
                                    </a:lnTo>
                                    <a:lnTo>
                                      <a:pt x="605" y="0"/>
                                    </a:lnTo>
                                    <a:close/>
                                  </a:path>
                                </a:pathLst>
                              </a:custGeom>
                              <a:solidFill>
                                <a:srgbClr val="00b0f0"/>
                              </a:solidFill>
                              <a:ln w="0">
                                <a:noFill/>
                              </a:ln>
                            </wps:spPr>
                            <wps:style>
                              <a:lnRef idx="0"/>
                              <a:fillRef idx="0"/>
                              <a:effectRef idx="0"/>
                              <a:fontRef idx="minor"/>
                            </wps:style>
                            <wps:bodyPr/>
                          </wps:wsp>
                          <wps:wsp>
                            <wps:cNvSpPr/>
                            <wps:spPr>
                              <a:xfrm>
                                <a:off x="960840" y="567720"/>
                                <a:ext cx="434520" cy="377280"/>
                              </a:xfrm>
                              <a:custGeom>
                                <a:avLst/>
                                <a:gdLst/>
                                <a:ahLst/>
                                <a:rect l="l" t="t" r="r" b="b"/>
                                <a:pathLst>
                                  <a:path w="806" h="699">
                                    <a:moveTo>
                                      <a:pt x="605" y="0"/>
                                    </a:moveTo>
                                    <a:lnTo>
                                      <a:pt x="201" y="0"/>
                                    </a:lnTo>
                                    <a:lnTo>
                                      <a:pt x="0" y="349"/>
                                    </a:lnTo>
                                    <a:lnTo>
                                      <a:pt x="201" y="699"/>
                                    </a:lnTo>
                                    <a:lnTo>
                                      <a:pt x="605" y="699"/>
                                    </a:lnTo>
                                    <a:lnTo>
                                      <a:pt x="806" y="349"/>
                                    </a:lnTo>
                                    <a:lnTo>
                                      <a:pt x="605" y="0"/>
                                    </a:lnTo>
                                    <a:close/>
                                  </a:path>
                                </a:pathLst>
                              </a:custGeom>
                              <a:noFill/>
                              <a:ln w="1800">
                                <a:solidFill>
                                  <a:srgbClr val="000000"/>
                                </a:solidFill>
                                <a:round/>
                              </a:ln>
                            </wps:spPr>
                            <wps:style>
                              <a:lnRef idx="0"/>
                              <a:fillRef idx="0"/>
                              <a:effectRef idx="0"/>
                              <a:fontRef idx="minor"/>
                            </wps:style>
                            <wps:bodyPr/>
                          </wps:wsp>
                          <wps:wsp>
                            <wps:cNvSpPr/>
                            <wps:spPr>
                              <a:xfrm>
                                <a:off x="1281600" y="75636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solidFill>
                                <a:srgbClr val="ffffff"/>
                              </a:solidFill>
                              <a:ln w="0">
                                <a:noFill/>
                              </a:ln>
                            </wps:spPr>
                            <wps:style>
                              <a:lnRef idx="0"/>
                              <a:fillRef idx="0"/>
                              <a:effectRef idx="0"/>
                              <a:fontRef idx="minor"/>
                            </wps:style>
                            <wps:bodyPr/>
                          </wps:wsp>
                          <wps:wsp>
                            <wps:cNvSpPr/>
                            <wps:spPr>
                              <a:xfrm>
                                <a:off x="1281600" y="75636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noFill/>
                              <a:ln w="1800">
                                <a:solidFill>
                                  <a:srgbClr val="000000"/>
                                </a:solidFill>
                                <a:round/>
                              </a:ln>
                            </wps:spPr>
                            <wps:style>
                              <a:lnRef idx="0"/>
                              <a:fillRef idx="0"/>
                              <a:effectRef idx="0"/>
                              <a:fontRef idx="minor"/>
                            </wps:style>
                            <wps:bodyPr/>
                          </wps:wsp>
                          <wps:wsp>
                            <wps:cNvSpPr/>
                            <wps:spPr>
                              <a:xfrm>
                                <a:off x="1281600" y="377640"/>
                                <a:ext cx="434880" cy="378000"/>
                              </a:xfrm>
                              <a:custGeom>
                                <a:avLst/>
                                <a:gdLst/>
                                <a:ahLst/>
                                <a:rect l="l" t="t" r="r" b="b"/>
                                <a:pathLst>
                                  <a:path w="807" h="701">
                                    <a:moveTo>
                                      <a:pt x="604" y="0"/>
                                    </a:moveTo>
                                    <a:lnTo>
                                      <a:pt x="202" y="0"/>
                                    </a:lnTo>
                                    <a:lnTo>
                                      <a:pt x="0" y="351"/>
                                    </a:lnTo>
                                    <a:lnTo>
                                      <a:pt x="202" y="701"/>
                                    </a:lnTo>
                                    <a:lnTo>
                                      <a:pt x="604" y="701"/>
                                    </a:lnTo>
                                    <a:lnTo>
                                      <a:pt x="807" y="351"/>
                                    </a:lnTo>
                                    <a:lnTo>
                                      <a:pt x="604" y="0"/>
                                    </a:lnTo>
                                    <a:close/>
                                  </a:path>
                                </a:pathLst>
                              </a:custGeom>
                              <a:solidFill>
                                <a:srgbClr val="ffffff"/>
                              </a:solidFill>
                              <a:ln w="0">
                                <a:noFill/>
                              </a:ln>
                            </wps:spPr>
                            <wps:style>
                              <a:lnRef idx="0"/>
                              <a:fillRef idx="0"/>
                              <a:effectRef idx="0"/>
                              <a:fontRef idx="minor"/>
                            </wps:style>
                            <wps:bodyPr/>
                          </wps:wsp>
                          <wps:wsp>
                            <wps:cNvSpPr/>
                            <wps:spPr>
                              <a:xfrm>
                                <a:off x="1281600" y="377640"/>
                                <a:ext cx="434880" cy="378000"/>
                              </a:xfrm>
                              <a:custGeom>
                                <a:avLst/>
                                <a:gdLst/>
                                <a:ahLst/>
                                <a:rect l="l" t="t" r="r" b="b"/>
                                <a:pathLst>
                                  <a:path w="807" h="701">
                                    <a:moveTo>
                                      <a:pt x="604" y="0"/>
                                    </a:moveTo>
                                    <a:lnTo>
                                      <a:pt x="202" y="0"/>
                                    </a:lnTo>
                                    <a:lnTo>
                                      <a:pt x="0" y="351"/>
                                    </a:lnTo>
                                    <a:lnTo>
                                      <a:pt x="202" y="701"/>
                                    </a:lnTo>
                                    <a:lnTo>
                                      <a:pt x="604" y="701"/>
                                    </a:lnTo>
                                    <a:lnTo>
                                      <a:pt x="807" y="351"/>
                                    </a:lnTo>
                                    <a:lnTo>
                                      <a:pt x="604" y="0"/>
                                    </a:lnTo>
                                    <a:close/>
                                  </a:path>
                                </a:pathLst>
                              </a:custGeom>
                              <a:noFill/>
                              <a:ln w="1800">
                                <a:solidFill>
                                  <a:srgbClr val="000000"/>
                                </a:solidFill>
                                <a:round/>
                              </a:ln>
                            </wps:spPr>
                            <wps:style>
                              <a:lnRef idx="0"/>
                              <a:fillRef idx="0"/>
                              <a:effectRef idx="0"/>
                              <a:fontRef idx="minor"/>
                            </wps:style>
                            <wps:bodyPr/>
                          </wps:wsp>
                          <wps:wsp>
                            <wps:cNvSpPr/>
                            <wps:spPr>
                              <a:xfrm>
                                <a:off x="649800" y="0"/>
                                <a:ext cx="434880" cy="378000"/>
                              </a:xfrm>
                              <a:custGeom>
                                <a:avLst/>
                                <a:gdLst/>
                                <a:ahLst/>
                                <a:rect l="l" t="t" r="r" b="b"/>
                                <a:pathLst>
                                  <a:path w="807" h="701">
                                    <a:moveTo>
                                      <a:pt x="605" y="0"/>
                                    </a:moveTo>
                                    <a:lnTo>
                                      <a:pt x="203" y="0"/>
                                    </a:lnTo>
                                    <a:lnTo>
                                      <a:pt x="0" y="351"/>
                                    </a:lnTo>
                                    <a:lnTo>
                                      <a:pt x="203" y="701"/>
                                    </a:lnTo>
                                    <a:lnTo>
                                      <a:pt x="605" y="701"/>
                                    </a:lnTo>
                                    <a:lnTo>
                                      <a:pt x="807" y="351"/>
                                    </a:lnTo>
                                    <a:lnTo>
                                      <a:pt x="605" y="0"/>
                                    </a:lnTo>
                                    <a:close/>
                                  </a:path>
                                </a:pathLst>
                              </a:custGeom>
                              <a:solidFill>
                                <a:srgbClr val="ffffff"/>
                              </a:solidFill>
                              <a:ln w="0">
                                <a:noFill/>
                              </a:ln>
                            </wps:spPr>
                            <wps:style>
                              <a:lnRef idx="0"/>
                              <a:fillRef idx="0"/>
                              <a:effectRef idx="0"/>
                              <a:fontRef idx="minor"/>
                            </wps:style>
                            <wps:bodyPr/>
                          </wps:wsp>
                          <wps:wsp>
                            <wps:cNvSpPr/>
                            <wps:spPr>
                              <a:xfrm>
                                <a:off x="649800" y="0"/>
                                <a:ext cx="434880" cy="378000"/>
                              </a:xfrm>
                              <a:custGeom>
                                <a:avLst/>
                                <a:gdLst/>
                                <a:ahLst/>
                                <a:rect l="l" t="t" r="r" b="b"/>
                                <a:pathLst>
                                  <a:path w="807" h="701">
                                    <a:moveTo>
                                      <a:pt x="605" y="0"/>
                                    </a:moveTo>
                                    <a:lnTo>
                                      <a:pt x="203" y="0"/>
                                    </a:lnTo>
                                    <a:lnTo>
                                      <a:pt x="0" y="351"/>
                                    </a:lnTo>
                                    <a:lnTo>
                                      <a:pt x="203" y="701"/>
                                    </a:lnTo>
                                    <a:lnTo>
                                      <a:pt x="605" y="701"/>
                                    </a:lnTo>
                                    <a:lnTo>
                                      <a:pt x="807" y="351"/>
                                    </a:lnTo>
                                    <a:lnTo>
                                      <a:pt x="605" y="0"/>
                                    </a:lnTo>
                                    <a:close/>
                                  </a:path>
                                </a:pathLst>
                              </a:custGeom>
                              <a:noFill/>
                              <a:ln w="1800">
                                <a:solidFill>
                                  <a:srgbClr val="000000"/>
                                </a:solidFill>
                                <a:round/>
                              </a:ln>
                            </wps:spPr>
                            <wps:style>
                              <a:lnRef idx="0"/>
                              <a:fillRef idx="0"/>
                              <a:effectRef idx="0"/>
                              <a:fontRef idx="minor"/>
                            </wps:style>
                            <wps:bodyPr/>
                          </wps:wsp>
                          <wps:wsp>
                            <wps:cNvSpPr/>
                            <wps:spPr>
                              <a:xfrm>
                                <a:off x="969840" y="189000"/>
                                <a:ext cx="434880" cy="378000"/>
                              </a:xfrm>
                              <a:custGeom>
                                <a:avLst/>
                                <a:gdLst/>
                                <a:ahLst/>
                                <a:rect l="l" t="t" r="r" b="b"/>
                                <a:pathLst>
                                  <a:path w="807" h="701">
                                    <a:moveTo>
                                      <a:pt x="605" y="0"/>
                                    </a:moveTo>
                                    <a:lnTo>
                                      <a:pt x="202" y="0"/>
                                    </a:lnTo>
                                    <a:lnTo>
                                      <a:pt x="0" y="350"/>
                                    </a:lnTo>
                                    <a:lnTo>
                                      <a:pt x="202" y="701"/>
                                    </a:lnTo>
                                    <a:lnTo>
                                      <a:pt x="605" y="701"/>
                                    </a:lnTo>
                                    <a:lnTo>
                                      <a:pt x="807" y="350"/>
                                    </a:lnTo>
                                    <a:lnTo>
                                      <a:pt x="605" y="0"/>
                                    </a:lnTo>
                                    <a:close/>
                                  </a:path>
                                </a:pathLst>
                              </a:custGeom>
                              <a:solidFill>
                                <a:srgbClr val="ffffff"/>
                              </a:solidFill>
                              <a:ln w="0">
                                <a:noFill/>
                              </a:ln>
                            </wps:spPr>
                            <wps:style>
                              <a:lnRef idx="0"/>
                              <a:fillRef idx="0"/>
                              <a:effectRef idx="0"/>
                              <a:fontRef idx="minor"/>
                            </wps:style>
                            <wps:bodyPr/>
                          </wps:wsp>
                          <wps:wsp>
                            <wps:cNvSpPr/>
                            <wps:spPr>
                              <a:xfrm>
                                <a:off x="969840" y="189000"/>
                                <a:ext cx="434880" cy="378000"/>
                              </a:xfrm>
                              <a:custGeom>
                                <a:avLst/>
                                <a:gdLst/>
                                <a:ahLst/>
                                <a:rect l="l" t="t" r="r" b="b"/>
                                <a:pathLst>
                                  <a:path w="807" h="701">
                                    <a:moveTo>
                                      <a:pt x="605" y="0"/>
                                    </a:moveTo>
                                    <a:lnTo>
                                      <a:pt x="202" y="0"/>
                                    </a:lnTo>
                                    <a:lnTo>
                                      <a:pt x="0" y="350"/>
                                    </a:lnTo>
                                    <a:lnTo>
                                      <a:pt x="202" y="701"/>
                                    </a:lnTo>
                                    <a:lnTo>
                                      <a:pt x="605" y="701"/>
                                    </a:lnTo>
                                    <a:lnTo>
                                      <a:pt x="807" y="350"/>
                                    </a:lnTo>
                                    <a:lnTo>
                                      <a:pt x="605" y="0"/>
                                    </a:lnTo>
                                    <a:close/>
                                  </a:path>
                                </a:pathLst>
                              </a:custGeom>
                              <a:noFill/>
                              <a:ln w="1800">
                                <a:solidFill>
                                  <a:srgbClr val="000000"/>
                                </a:solidFill>
                                <a:round/>
                              </a:ln>
                            </wps:spPr>
                            <wps:style>
                              <a:lnRef idx="0"/>
                              <a:fillRef idx="0"/>
                              <a:effectRef idx="0"/>
                              <a:fontRef idx="minor"/>
                            </wps:style>
                            <wps:bodyPr/>
                          </wps:wsp>
                          <wps:wsp>
                            <wps:cNvSpPr/>
                            <wps:spPr>
                              <a:xfrm>
                                <a:off x="0" y="377640"/>
                                <a:ext cx="434520" cy="377280"/>
                              </a:xfrm>
                              <a:custGeom>
                                <a:avLst/>
                                <a:gdLst/>
                                <a:ahLst/>
                                <a:rect l="l" t="t" r="r" b="b"/>
                                <a:pathLst>
                                  <a:path w="805" h="700">
                                    <a:moveTo>
                                      <a:pt x="605" y="0"/>
                                    </a:moveTo>
                                    <a:lnTo>
                                      <a:pt x="201" y="0"/>
                                    </a:lnTo>
                                    <a:lnTo>
                                      <a:pt x="0" y="351"/>
                                    </a:lnTo>
                                    <a:lnTo>
                                      <a:pt x="201" y="700"/>
                                    </a:lnTo>
                                    <a:lnTo>
                                      <a:pt x="605" y="700"/>
                                    </a:lnTo>
                                    <a:lnTo>
                                      <a:pt x="805" y="351"/>
                                    </a:lnTo>
                                    <a:lnTo>
                                      <a:pt x="605" y="0"/>
                                    </a:lnTo>
                                    <a:close/>
                                  </a:path>
                                </a:pathLst>
                              </a:custGeom>
                              <a:solidFill>
                                <a:srgbClr val="ffffff"/>
                              </a:solidFill>
                              <a:ln w="0">
                                <a:noFill/>
                              </a:ln>
                            </wps:spPr>
                            <wps:style>
                              <a:lnRef idx="0"/>
                              <a:fillRef idx="0"/>
                              <a:effectRef idx="0"/>
                              <a:fontRef idx="minor"/>
                            </wps:style>
                            <wps:bodyPr/>
                          </wps:wsp>
                          <wps:wsp>
                            <wps:cNvSpPr/>
                            <wps:spPr>
                              <a:xfrm>
                                <a:off x="0" y="377640"/>
                                <a:ext cx="434520" cy="377280"/>
                              </a:xfrm>
                              <a:custGeom>
                                <a:avLst/>
                                <a:gdLst/>
                                <a:ahLst/>
                                <a:rect l="l" t="t" r="r" b="b"/>
                                <a:pathLst>
                                  <a:path w="805" h="700">
                                    <a:moveTo>
                                      <a:pt x="605" y="0"/>
                                    </a:moveTo>
                                    <a:lnTo>
                                      <a:pt x="201" y="0"/>
                                    </a:lnTo>
                                    <a:lnTo>
                                      <a:pt x="0" y="351"/>
                                    </a:lnTo>
                                    <a:lnTo>
                                      <a:pt x="201" y="700"/>
                                    </a:lnTo>
                                    <a:lnTo>
                                      <a:pt x="605" y="700"/>
                                    </a:lnTo>
                                    <a:lnTo>
                                      <a:pt x="805" y="351"/>
                                    </a:lnTo>
                                    <a:lnTo>
                                      <a:pt x="605" y="0"/>
                                    </a:lnTo>
                                    <a:close/>
                                  </a:path>
                                </a:pathLst>
                              </a:custGeom>
                              <a:noFill/>
                              <a:ln w="1800">
                                <a:solidFill>
                                  <a:srgbClr val="000000"/>
                                </a:solidFill>
                                <a:round/>
                              </a:ln>
                            </wps:spPr>
                            <wps:style>
                              <a:lnRef idx="0"/>
                              <a:fillRef idx="0"/>
                              <a:effectRef idx="0"/>
                              <a:fontRef idx="minor"/>
                            </wps:style>
                            <wps:bodyPr/>
                          </wps:wsp>
                          <wps:wsp>
                            <wps:cNvSpPr/>
                            <wps:spPr>
                              <a:xfrm>
                                <a:off x="1281600" y="113472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solidFill>
                                <a:srgbClr val="ffffff"/>
                              </a:solidFill>
                              <a:ln w="0">
                                <a:noFill/>
                              </a:ln>
                            </wps:spPr>
                            <wps:style>
                              <a:lnRef idx="0"/>
                              <a:fillRef idx="0"/>
                              <a:effectRef idx="0"/>
                              <a:fontRef idx="minor"/>
                            </wps:style>
                            <wps:bodyPr/>
                          </wps:wsp>
                          <wps:wsp>
                            <wps:cNvSpPr/>
                            <wps:spPr>
                              <a:xfrm>
                                <a:off x="1281600" y="113472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noFill/>
                              <a:ln w="1800">
                                <a:solidFill>
                                  <a:srgbClr val="000000"/>
                                </a:solidFill>
                                <a:round/>
                              </a:ln>
                            </wps:spPr>
                            <wps:style>
                              <a:lnRef idx="0"/>
                              <a:fillRef idx="0"/>
                              <a:effectRef idx="0"/>
                              <a:fontRef idx="minor"/>
                            </wps:style>
                            <wps:bodyPr/>
                          </wps:wsp>
                          <wps:wsp>
                            <wps:cNvSpPr/>
                            <wps:spPr>
                              <a:xfrm>
                                <a:off x="319320" y="189000"/>
                                <a:ext cx="434880" cy="378000"/>
                              </a:xfrm>
                              <a:custGeom>
                                <a:avLst/>
                                <a:gdLst/>
                                <a:ahLst/>
                                <a:rect l="l" t="t" r="r" b="b"/>
                                <a:pathLst>
                                  <a:path w="807" h="701">
                                    <a:moveTo>
                                      <a:pt x="605" y="0"/>
                                    </a:moveTo>
                                    <a:lnTo>
                                      <a:pt x="202" y="0"/>
                                    </a:lnTo>
                                    <a:lnTo>
                                      <a:pt x="0" y="350"/>
                                    </a:lnTo>
                                    <a:lnTo>
                                      <a:pt x="202" y="701"/>
                                    </a:lnTo>
                                    <a:lnTo>
                                      <a:pt x="605" y="701"/>
                                    </a:lnTo>
                                    <a:lnTo>
                                      <a:pt x="807" y="350"/>
                                    </a:lnTo>
                                    <a:lnTo>
                                      <a:pt x="605" y="0"/>
                                    </a:lnTo>
                                    <a:close/>
                                  </a:path>
                                </a:pathLst>
                              </a:custGeom>
                              <a:solidFill>
                                <a:srgbClr val="ffffff"/>
                              </a:solidFill>
                              <a:ln w="0">
                                <a:noFill/>
                              </a:ln>
                            </wps:spPr>
                            <wps:style>
                              <a:lnRef idx="0"/>
                              <a:fillRef idx="0"/>
                              <a:effectRef idx="0"/>
                              <a:fontRef idx="minor"/>
                            </wps:style>
                            <wps:bodyPr/>
                          </wps:wsp>
                          <wps:wsp>
                            <wps:cNvSpPr/>
                            <wps:spPr>
                              <a:xfrm>
                                <a:off x="319320" y="189000"/>
                                <a:ext cx="434880" cy="378000"/>
                              </a:xfrm>
                              <a:custGeom>
                                <a:avLst/>
                                <a:gdLst/>
                                <a:ahLst/>
                                <a:rect l="l" t="t" r="r" b="b"/>
                                <a:pathLst>
                                  <a:path w="807" h="701">
                                    <a:moveTo>
                                      <a:pt x="605" y="0"/>
                                    </a:moveTo>
                                    <a:lnTo>
                                      <a:pt x="202" y="0"/>
                                    </a:lnTo>
                                    <a:lnTo>
                                      <a:pt x="0" y="350"/>
                                    </a:lnTo>
                                    <a:lnTo>
                                      <a:pt x="202" y="701"/>
                                    </a:lnTo>
                                    <a:lnTo>
                                      <a:pt x="605" y="701"/>
                                    </a:lnTo>
                                    <a:lnTo>
                                      <a:pt x="807" y="350"/>
                                    </a:lnTo>
                                    <a:lnTo>
                                      <a:pt x="605" y="0"/>
                                    </a:lnTo>
                                    <a:close/>
                                  </a:path>
                                </a:pathLst>
                              </a:custGeom>
                              <a:noFill/>
                              <a:ln w="1800">
                                <a:solidFill>
                                  <a:srgbClr val="000000"/>
                                </a:solidFill>
                                <a:round/>
                              </a:ln>
                            </wps:spPr>
                            <wps:style>
                              <a:lnRef idx="0"/>
                              <a:fillRef idx="0"/>
                              <a:effectRef idx="0"/>
                              <a:fontRef idx="minor"/>
                            </wps:style>
                            <wps:bodyPr/>
                          </wps:wsp>
                          <wps:wsp>
                            <wps:cNvSpPr txBox="1"/>
                            <wps:spPr>
                              <a:xfrm>
                                <a:off x="1063800" y="1086480"/>
                                <a:ext cx="276120" cy="2595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2</w:t>
                                  </w:r>
                                </w:p>
                              </w:txbxContent>
                            </wps:txbx>
                            <wps:bodyPr wrap="square" lIns="0" rIns="0" tIns="0" bIns="0" anchor="t">
                              <a:noAutofit/>
                            </wps:bodyPr>
                          </wps:wsp>
                          <wps:wsp>
                            <wps:cNvSpPr/>
                            <wps:spPr>
                              <a:xfrm>
                                <a:off x="0" y="755640"/>
                                <a:ext cx="434520" cy="378000"/>
                              </a:xfrm>
                              <a:custGeom>
                                <a:avLst/>
                                <a:gdLst/>
                                <a:ahLst/>
                                <a:rect l="l" t="t" r="r" b="b"/>
                                <a:pathLst>
                                  <a:path w="805" h="701">
                                    <a:moveTo>
                                      <a:pt x="605" y="0"/>
                                    </a:moveTo>
                                    <a:lnTo>
                                      <a:pt x="201" y="0"/>
                                    </a:lnTo>
                                    <a:lnTo>
                                      <a:pt x="0" y="350"/>
                                    </a:lnTo>
                                    <a:lnTo>
                                      <a:pt x="201" y="701"/>
                                    </a:lnTo>
                                    <a:lnTo>
                                      <a:pt x="605" y="701"/>
                                    </a:lnTo>
                                    <a:lnTo>
                                      <a:pt x="805" y="350"/>
                                    </a:lnTo>
                                    <a:lnTo>
                                      <a:pt x="605" y="0"/>
                                    </a:lnTo>
                                    <a:close/>
                                  </a:path>
                                </a:pathLst>
                              </a:custGeom>
                              <a:solidFill>
                                <a:srgbClr val="ffffff"/>
                              </a:solidFill>
                              <a:ln w="0">
                                <a:noFill/>
                              </a:ln>
                            </wps:spPr>
                            <wps:style>
                              <a:lnRef idx="0"/>
                              <a:fillRef idx="0"/>
                              <a:effectRef idx="0"/>
                              <a:fontRef idx="minor"/>
                            </wps:style>
                            <wps:bodyPr/>
                          </wps:wsp>
                          <wps:wsp>
                            <wps:cNvSpPr/>
                            <wps:spPr>
                              <a:xfrm>
                                <a:off x="0" y="755640"/>
                                <a:ext cx="434520" cy="378000"/>
                              </a:xfrm>
                              <a:custGeom>
                                <a:avLst/>
                                <a:gdLst/>
                                <a:ahLst/>
                                <a:rect l="l" t="t" r="r" b="b"/>
                                <a:pathLst>
                                  <a:path w="805" h="701">
                                    <a:moveTo>
                                      <a:pt x="605" y="0"/>
                                    </a:moveTo>
                                    <a:lnTo>
                                      <a:pt x="201" y="0"/>
                                    </a:lnTo>
                                    <a:lnTo>
                                      <a:pt x="0" y="350"/>
                                    </a:lnTo>
                                    <a:lnTo>
                                      <a:pt x="201" y="701"/>
                                    </a:lnTo>
                                    <a:lnTo>
                                      <a:pt x="605" y="701"/>
                                    </a:lnTo>
                                    <a:lnTo>
                                      <a:pt x="805" y="350"/>
                                    </a:lnTo>
                                    <a:lnTo>
                                      <a:pt x="605" y="0"/>
                                    </a:lnTo>
                                    <a:close/>
                                  </a:path>
                                </a:pathLst>
                              </a:custGeom>
                              <a:noFill/>
                              <a:ln w="1800">
                                <a:solidFill>
                                  <a:srgbClr val="000000"/>
                                </a:solidFill>
                                <a:round/>
                              </a:ln>
                            </wps:spPr>
                            <wps:style>
                              <a:lnRef idx="0"/>
                              <a:fillRef idx="0"/>
                              <a:effectRef idx="0"/>
                              <a:fontRef idx="minor"/>
                            </wps:style>
                            <wps:bodyPr/>
                          </wps:wsp>
                          <wps:wsp>
                            <wps:cNvSpPr/>
                            <wps:spPr>
                              <a:xfrm>
                                <a:off x="640080" y="149328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solidFill>
                                <a:srgbClr val="ffffff"/>
                              </a:solidFill>
                              <a:ln w="0">
                                <a:noFill/>
                              </a:ln>
                            </wps:spPr>
                            <wps:style>
                              <a:lnRef idx="0"/>
                              <a:fillRef idx="0"/>
                              <a:effectRef idx="0"/>
                              <a:fontRef idx="minor"/>
                            </wps:style>
                            <wps:bodyPr/>
                          </wps:wsp>
                          <wps:wsp>
                            <wps:cNvSpPr/>
                            <wps:spPr>
                              <a:xfrm>
                                <a:off x="640080" y="1493280"/>
                                <a:ext cx="434880" cy="378000"/>
                              </a:xfrm>
                              <a:custGeom>
                                <a:avLst/>
                                <a:gdLst/>
                                <a:ahLst/>
                                <a:rect l="l" t="t" r="r" b="b"/>
                                <a:pathLst>
                                  <a:path w="807" h="701">
                                    <a:moveTo>
                                      <a:pt x="604" y="0"/>
                                    </a:moveTo>
                                    <a:lnTo>
                                      <a:pt x="202" y="0"/>
                                    </a:lnTo>
                                    <a:lnTo>
                                      <a:pt x="0" y="350"/>
                                    </a:lnTo>
                                    <a:lnTo>
                                      <a:pt x="202" y="701"/>
                                    </a:lnTo>
                                    <a:lnTo>
                                      <a:pt x="604" y="701"/>
                                    </a:lnTo>
                                    <a:lnTo>
                                      <a:pt x="807" y="350"/>
                                    </a:lnTo>
                                    <a:lnTo>
                                      <a:pt x="604" y="0"/>
                                    </a:lnTo>
                                    <a:close/>
                                  </a:path>
                                </a:pathLst>
                              </a:custGeom>
                              <a:noFill/>
                              <a:ln w="1800">
                                <a:solidFill>
                                  <a:srgbClr val="000000"/>
                                </a:solidFill>
                                <a:round/>
                              </a:ln>
                            </wps:spPr>
                            <wps:style>
                              <a:lnRef idx="0"/>
                              <a:fillRef idx="0"/>
                              <a:effectRef idx="0"/>
                              <a:fontRef idx="minor"/>
                            </wps:style>
                            <wps:bodyPr/>
                          </wps:wsp>
                          <wps:wsp>
                            <wps:cNvSpPr/>
                            <wps:spPr>
                              <a:xfrm>
                                <a:off x="319320" y="567720"/>
                                <a:ext cx="434880" cy="377280"/>
                              </a:xfrm>
                              <a:custGeom>
                                <a:avLst/>
                                <a:gdLst/>
                                <a:ahLst/>
                                <a:rect l="l" t="t" r="r" b="b"/>
                                <a:pathLst>
                                  <a:path w="807" h="699">
                                    <a:moveTo>
                                      <a:pt x="605" y="0"/>
                                    </a:moveTo>
                                    <a:lnTo>
                                      <a:pt x="202" y="0"/>
                                    </a:lnTo>
                                    <a:lnTo>
                                      <a:pt x="0" y="349"/>
                                    </a:lnTo>
                                    <a:lnTo>
                                      <a:pt x="202" y="699"/>
                                    </a:lnTo>
                                    <a:lnTo>
                                      <a:pt x="605" y="699"/>
                                    </a:lnTo>
                                    <a:lnTo>
                                      <a:pt x="807" y="349"/>
                                    </a:lnTo>
                                    <a:lnTo>
                                      <a:pt x="605" y="0"/>
                                    </a:lnTo>
                                    <a:close/>
                                  </a:path>
                                </a:pathLst>
                              </a:custGeom>
                              <a:solidFill>
                                <a:srgbClr val="00b0f0"/>
                              </a:solidFill>
                              <a:ln w="9360">
                                <a:solidFill>
                                  <a:srgbClr val="000000"/>
                                </a:solidFill>
                                <a:round/>
                              </a:ln>
                            </wps:spPr>
                            <wps:style>
                              <a:lnRef idx="0"/>
                              <a:fillRef idx="0"/>
                              <a:effectRef idx="0"/>
                              <a:fontRef idx="minor"/>
                            </wps:style>
                            <wps:bodyPr/>
                          </wps:wsp>
                        </wpg:grpSp>
                        <wps:wsp>
                          <wps:cNvSpPr txBox="1"/>
                          <wps:spPr>
                            <a:xfrm>
                              <a:off x="729000" y="870480"/>
                              <a:ext cx="31860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1</w:t>
                                </w:r>
                              </w:p>
                            </w:txbxContent>
                          </wps:txbx>
                          <wps:bodyPr wrap="square" lIns="0" rIns="0" tIns="0" bIns="0" anchor="t">
                            <a:noAutofit/>
                          </wps:bodyPr>
                        </wps:wsp>
                        <wps:wsp>
                          <wps:cNvSpPr txBox="1"/>
                          <wps:spPr>
                            <a:xfrm>
                              <a:off x="745560" y="494640"/>
                              <a:ext cx="31860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3</w:t>
                                </w:r>
                              </w:p>
                            </w:txbxContent>
                          </wps:txbx>
                          <wps:bodyPr wrap="square" lIns="0" rIns="0" tIns="0" bIns="0" anchor="t">
                            <a:noAutofit/>
                          </wps:bodyPr>
                        </wps:wsp>
                        <wps:wsp>
                          <wps:cNvSpPr txBox="1"/>
                          <wps:spPr>
                            <a:xfrm>
                              <a:off x="1373040" y="1258560"/>
                              <a:ext cx="318600" cy="26028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4</w:t>
                                </w:r>
                              </w:p>
                            </w:txbxContent>
                          </wps:txbx>
                          <wps:bodyPr wrap="square" lIns="0" rIns="0" tIns="0" bIns="0" anchor="t">
                            <a:noAutofit/>
                          </wps:bodyPr>
                        </wps:wsp>
                      </wpg:grpSp>
                    </wpg:wgp>
                  </a:graphicData>
                </a:graphic>
              </wp:inline>
            </w:drawing>
          </mc:Choice>
          <mc:Fallback>
            <w:pict>
              <v:group id="shape_0" style="position:absolute;margin-left:0pt;margin-top:0pt;width:144.65pt;height:154.8pt" coordorigin="0,0" coordsize="2893,3096">
                <v:rect id="shape_0" stroked="f" o:allowincell="f" style="position:absolute;left:0;top:0;width:2892;height:3095;mso-wrap-style:none;v-text-anchor:middle;mso-position-horizontal-relative:char">
                  <v:fill o:detectmouseclick="t" on="false"/>
                  <v:stroke color="#3465a4" joinstyle="round" endcap="flat"/>
                  <w10:wrap type="none"/>
                </v:rect>
                <v:group id="shape_0" style="position:absolute;left:21;top:141;width:2703;height:2947">
                  <v:group id="shape_0" style="position:absolute;left:21;top:141;width:2703;height:2947">
                    <v:shape id="shape_0" coordsize="807,701" path="m604,0l202,0l0,350l202,701l604,701l807,350l604,0xe" fillcolor="white" stroked="f" o:allowincell="f" style="position:absolute;left:1029;top:1331;width:684;height:594;mso-wrap-style:none;v-text-anchor:middle;mso-position-horizontal-relative:char">
                      <v:fill o:detectmouseclick="t" type="solid" color2="black"/>
                      <v:stroke color="#3465a4" joinstyle="round" endcap="flat"/>
                      <w10:wrap type="none"/>
                    </v:shape>
                    <v:rect id="shape_0" fillcolor="red" stroked="f" o:allowincell="f" style="position:absolute;left:1029;top:1331;width:685;height:595;mso-wrap-style:none;v-text-anchor:middle;mso-position-horizontal-relative:char">
                      <v:fill o:detectmouseclick="t" type="solid" color2="aqua" opacity="0"/>
                      <v:stroke color="#3465a4" joinstyle="round" endcap="flat"/>
                      <w10:wrap type="none"/>
                    </v:rect>
                    <v:shape id="shape_0" coordsize="807,699" path="m605,0l202,0l0,349l202,699l605,699l807,349l605,0xe" stroked="t" o:allowincell="f" style="position:absolute;left:524;top:1035;width:684;height:593;mso-wrap-style:none;v-text-anchor:middle;mso-position-horizontal-relative:char">
                      <v:fill o:detectmouseclick="t" on="false"/>
                      <v:stroke color="black" weight="1800" joinstyle="round" endcap="flat"/>
                      <w10:wrap type="none"/>
                    </v:shape>
                    <v:rect id="shape_0" fillcolor="#c2d69b" stroked="t" o:allowincell="f" style="position:absolute;left:1029;top:1331;width:685;height:595;mso-wrap-style:none;v-text-anchor:middle;mso-position-horizontal-relative:char">
                      <v:fill o:detectmouseclick="t" color2="#eaf1dd"/>
                      <v:stroke color="#c2d69b" weight="12600" joinstyle="miter" endcap="flat"/>
                      <v:shadow on="t" obscured="f" color="#4e6128"/>
                      <w10:wrap type="none"/>
                    </v:rect>
                    <v:shape id="shape_0" coordsize="807,701" path="m604,0l202,0l0,350l202,701l604,701l807,350l604,0xe" stroked="t" o:allowincell="f" style="position:absolute;left:1029;top:1331;width:684;height:594;mso-wrap-style:none;v-text-anchor:middle;mso-position-horizontal-relative:char">
                      <v:fill o:detectmouseclick="t" on="false"/>
                      <v:stroke color="black" weight="1800" joinstyle="round" endcap="flat"/>
                      <w10:wrap type="none"/>
                    </v:shape>
                    <v:shape id="shape_0" coordsize="807,700" path="m604,0l202,0l0,351l202,700l604,700l807,351l604,0xe" fillcolor="#00b0f0" stroked="f" o:allowincell="f" style="position:absolute;left:1029;top:736;width:684;height:593;mso-wrap-style:none;v-text-anchor:middle;mso-position-horizontal-relative:char">
                      <v:fill o:detectmouseclick="t" type="solid" color2="#ff4f0f"/>
                      <v:stroke color="#3465a4" joinstyle="round" endcap="flat"/>
                      <w10:wrap type="none"/>
                    </v:shape>
                    <v:shape id="shape_0" coordsize="807,700" path="m604,0l202,0l0,351l202,700l604,700l807,351l604,0xe" stroked="t" o:allowincell="f" style="position:absolute;left:1029;top:736;width:684;height:593;mso-wrap-style:none;v-text-anchor:middle;mso-position-horizontal-relative:char">
                      <v:fill o:detectmouseclick="t" on="false"/>
                      <v:stroke color="black" weight="1800" joinstyle="round" endcap="flat"/>
                      <w10:wrap type="none"/>
                    </v:shape>
                    <v:shape id="shape_0" coordsize="805,701" path="m605,0l201,0l0,350l201,701l605,701l805,350l605,0xe" fillcolor="white" stroked="f" o:allowincell="f" style="position:absolute;left:21;top:1928;width:683;height:594;mso-wrap-style:none;v-text-anchor:middle;mso-position-horizontal-relative:char">
                      <v:fill o:detectmouseclick="t" type="solid" color2="black"/>
                      <v:stroke color="#3465a4" joinstyle="round" endcap="flat"/>
                      <w10:wrap type="none"/>
                    </v:shape>
                    <v:shape id="shape_0" coordsize="805,701" path="m605,0l201,0l0,350l201,701l605,701l805,350l605,0xe" stroked="t" o:allowincell="f" style="position:absolute;left:21;top:1928;width:683;height:594;mso-wrap-style:none;v-text-anchor:middle;mso-position-horizontal-relative:char">
                      <v:fill o:detectmouseclick="t" on="false"/>
                      <v:stroke color="black" weight="1800" joinstyle="round" endcap="flat"/>
                      <w10:wrap type="none"/>
                    </v:shape>
                    <v:shape id="shape_0" coordsize="807,701" path="m605,0l202,0l0,351l202,701l605,701l807,351l605,0xe" fillcolor="white" stroked="f" o:allowincell="f" style="position:absolute;left:524;top:2225;width:684;height:594;mso-wrap-style:none;v-text-anchor:middle;mso-position-horizontal-relative:char">
                      <v:fill o:detectmouseclick="t" type="solid" color2="black"/>
                      <v:stroke color="#3465a4" joinstyle="round" endcap="flat"/>
                      <w10:wrap type="none"/>
                    </v:shape>
                    <v:shape id="shape_0" coordsize="807,701" path="m605,0l202,0l0,351l202,701l605,701l807,351l605,0xe" stroked="t" o:allowincell="f" style="position:absolute;left:524;top:2225;width:684;height:594;mso-wrap-style:none;v-text-anchor:middle;mso-position-horizontal-relative:char">
                      <v:fill o:detectmouseclick="t" on="false"/>
                      <v:stroke color="black" weight="1800" joinstyle="round" endcap="flat"/>
                      <w10:wrap type="none"/>
                    </v:shape>
                    <v:shape id="shape_0" coordsize="807,701" path="m605,0l202,0l0,351l202,701l605,701l807,351l605,0xe" fillcolor="#00b0f0" stroked="f" o:allowincell="f" style="position:absolute;left:524;top:1629;width:684;height:594;mso-wrap-style:none;v-text-anchor:middle;mso-position-horizontal-relative:char">
                      <v:fill o:detectmouseclick="t" type="solid" color2="#ff4f0f"/>
                      <v:stroke color="#3465a4" joinstyle="round" endcap="flat"/>
                      <w10:wrap type="none"/>
                    </v:shape>
                    <v:shape id="shape_0" coordsize="807,701" path="m605,0l202,0l0,351l202,701l605,701l807,351l605,0xe" stroked="t" o:allowincell="f" style="position:absolute;left:524;top:1629;width:684;height:594;mso-wrap-style:none;v-text-anchor:middle;mso-position-horizontal-relative:char">
                      <v:fill o:detectmouseclick="t" on="false"/>
                      <v:stroke color="black" weight="1800" joinstyle="round" endcap="flat"/>
                      <w10:wrap type="none"/>
                    </v:shape>
                    <v:shape id="shape_0" coordsize="807,701" path="m604,0l202,0l0,350l202,701l604,701l807,350l604,0xe" fillcolor="#00b0f0" stroked="f" o:allowincell="f" style="position:absolute;left:1029;top:1928;width:684;height:594;mso-wrap-style:none;v-text-anchor:middle;mso-position-horizontal-relative:char">
                      <v:fill o:detectmouseclick="t" type="solid" color2="#ff4f0f"/>
                      <v:stroke color="#3465a4" joinstyle="round" endcap="flat"/>
                      <w10:wrap type="none"/>
                    </v:shape>
                    <v:shape id="shape_0" coordsize="807,701" path="m604,0l202,0l0,350l202,701l604,701l807,350l604,0xe" stroked="t" o:allowincell="f" style="position:absolute;left:1029;top:1928;width:684;height:594;mso-wrap-style:none;v-text-anchor:middle;mso-position-horizontal-relative:char">
                      <v:fill o:detectmouseclick="t" on="false"/>
                      <v:stroke color="black" weight="1800" joinstyle="round" endcap="flat"/>
                      <w10:wrap type="none"/>
                    </v:shape>
                    <v:shape id="shape_0" coordsize="806,701" path="m605,0l201,0l0,351l201,701l605,701l806,351l605,0xe" fillcolor="white" stroked="f" o:allowincell="f" style="position:absolute;left:1534;top:2225;width:683;height:594;mso-wrap-style:none;v-text-anchor:middle;mso-position-horizontal-relative:char">
                      <v:fill o:detectmouseclick="t" type="solid" color2="black"/>
                      <v:stroke color="#3465a4" joinstyle="round" endcap="flat"/>
                      <w10:wrap type="none"/>
                    </v:shape>
                    <v:shape id="shape_0" coordsize="806,701" path="m605,0l201,0l0,351l201,701l605,701l806,351l605,0xe" stroked="t" o:allowincell="f" style="position:absolute;left:1534;top:2225;width:683;height:594;mso-wrap-style:none;v-text-anchor:middle;mso-position-horizontal-relative:char">
                      <v:fill o:detectmouseclick="t" on="false"/>
                      <v:stroke color="black" weight="1800" joinstyle="round" endcap="flat"/>
                      <w10:wrap type="none"/>
                    </v:shape>
                    <v:shape id="shape_0" coordsize="806,701" path="m605,0l201,0l0,351l201,701l605,701l806,351l605,0xe" fillcolor="#c0504d" stroked="t" o:allowincell="f" style="position:absolute;left:1534;top:1629;width:683;height:594;mso-wrap-style:none;v-text-anchor:middle;mso-position-horizontal-relative:char">
                      <v:fill o:detectmouseclick="t" color2="#d99594"/>
                      <v:stroke color="#c0504d" weight="12600" joinstyle="round" endcap="flat"/>
                      <v:shadow on="t" obscured="f" color="#622423"/>
                      <w10:wrap type="none"/>
                    </v:shape>
                    <v:shape id="shape_0" coordsize="806,701" path="m605,0l201,0l0,351l201,701l605,701l806,351l605,0xe" stroked="t" o:allowincell="f" style="position:absolute;left:1534;top:1629;width:683;height:594;mso-wrap-style:none;v-text-anchor:middle;mso-position-horizontal-relative:char">
                      <v:fill o:detectmouseclick="t" on="false"/>
                      <v:stroke color="black" weight="1800" joinstyle="round" endcap="flat"/>
                      <w10:wrap type="none"/>
                    </v:shape>
                    <v:shape id="shape_0" coordsize="806,699" path="m605,0l201,0l0,349l201,699l605,699l806,349l605,0xe" fillcolor="#00b0f0" stroked="f" o:allowincell="f" style="position:absolute;left:1534;top:1035;width:683;height:593;mso-wrap-style:none;v-text-anchor:middle;mso-position-horizontal-relative:char">
                      <v:fill o:detectmouseclick="t" type="solid" color2="#ff4f0f"/>
                      <v:stroke color="#3465a4" joinstyle="round" endcap="flat"/>
                      <w10:wrap type="none"/>
                    </v:shape>
                    <v:shape id="shape_0" coordsize="806,699" path="m605,0l201,0l0,349l201,699l605,699l806,349l605,0xe" stroked="t" o:allowincell="f" style="position:absolute;left:1534;top:1035;width:683;height:593;mso-wrap-style:none;v-text-anchor:middle;mso-position-horizontal-relative:char">
                      <v:fill o:detectmouseclick="t" on="false"/>
                      <v:stroke color="black" weight="1800" joinstyle="round" endcap="flat"/>
                      <w10:wrap type="none"/>
                    </v:shape>
                    <v:shape id="shape_0" coordsize="807,701" path="m604,0l202,0l0,350l202,701l604,701l807,350l604,0xe" fillcolor="white" stroked="f" o:allowincell="f" style="position:absolute;left:2039;top:1332;width:684;height:594;mso-wrap-style:none;v-text-anchor:middle;mso-position-horizontal-relative:char">
                      <v:fill o:detectmouseclick="t" type="solid" color2="black"/>
                      <v:stroke color="#3465a4" joinstyle="round" endcap="flat"/>
                      <w10:wrap type="none"/>
                    </v:shape>
                    <v:shape id="shape_0" coordsize="807,701" path="m604,0l202,0l0,350l202,701l604,701l807,350l604,0xe" stroked="t" o:allowincell="f" style="position:absolute;left:2039;top:1332;width:684;height:594;mso-wrap-style:none;v-text-anchor:middle;mso-position-horizontal-relative:char">
                      <v:fill o:detectmouseclick="t" on="false"/>
                      <v:stroke color="black" weight="1800" joinstyle="round" endcap="flat"/>
                      <w10:wrap type="none"/>
                    </v:shape>
                    <v:shape id="shape_0" coordsize="807,701" path="m604,0l202,0l0,351l202,701l604,701l807,351l604,0xe" fillcolor="white" stroked="f" o:allowincell="f" style="position:absolute;left:2039;top:736;width:684;height:594;mso-wrap-style:none;v-text-anchor:middle;mso-position-horizontal-relative:char">
                      <v:fill o:detectmouseclick="t" type="solid" color2="black"/>
                      <v:stroke color="#3465a4" joinstyle="round" endcap="flat"/>
                      <w10:wrap type="none"/>
                    </v:shape>
                    <v:shape id="shape_0" coordsize="807,701" path="m604,0l202,0l0,351l202,701l604,701l807,351l604,0xe" stroked="t" o:allowincell="f" style="position:absolute;left:2039;top:736;width:684;height:594;mso-wrap-style:none;v-text-anchor:middle;mso-position-horizontal-relative:char">
                      <v:fill o:detectmouseclick="t" on="false"/>
                      <v:stroke color="black" weight="1800" joinstyle="round" endcap="flat"/>
                      <w10:wrap type="none"/>
                    </v:shape>
                    <v:shape id="shape_0" coordsize="807,701" path="m605,0l203,0l0,351l203,701l605,701l807,351l605,0xe" fillcolor="white" stroked="f" o:allowincell="f" style="position:absolute;left:1044;top:141;width:684;height:594;mso-wrap-style:none;v-text-anchor:middle;mso-position-horizontal-relative:char">
                      <v:fill o:detectmouseclick="t" type="solid" color2="black"/>
                      <v:stroke color="#3465a4" joinstyle="round" endcap="flat"/>
                      <w10:wrap type="none"/>
                    </v:shape>
                    <v:shape id="shape_0" coordsize="807,701" path="m605,0l203,0l0,351l203,701l605,701l807,351l605,0xe" stroked="t" o:allowincell="f" style="position:absolute;left:1044;top:141;width:684;height:594;mso-wrap-style:none;v-text-anchor:middle;mso-position-horizontal-relative:char">
                      <v:fill o:detectmouseclick="t" on="false"/>
                      <v:stroke color="black" weight="1800" joinstyle="round" endcap="flat"/>
                      <w10:wrap type="none"/>
                    </v:shape>
                    <v:shape id="shape_0" coordsize="807,701" path="m605,0l202,0l0,350l202,701l605,701l807,350l605,0xe" fillcolor="white" stroked="f" o:allowincell="f" style="position:absolute;left:1548;top:439;width:684;height:594;mso-wrap-style:none;v-text-anchor:middle;mso-position-horizontal-relative:char">
                      <v:fill o:detectmouseclick="t" type="solid" color2="black"/>
                      <v:stroke color="#3465a4" joinstyle="round" endcap="flat"/>
                      <w10:wrap type="none"/>
                    </v:shape>
                    <v:shape id="shape_0" coordsize="807,701" path="m605,0l202,0l0,350l202,701l605,701l807,350l605,0xe" stroked="t" o:allowincell="f" style="position:absolute;left:1548;top:439;width:684;height:594;mso-wrap-style:none;v-text-anchor:middle;mso-position-horizontal-relative:char">
                      <v:fill o:detectmouseclick="t" on="false"/>
                      <v:stroke color="black" weight="1800" joinstyle="round" endcap="flat"/>
                      <w10:wrap type="none"/>
                    </v:shape>
                    <v:shape id="shape_0" coordsize="805,700" path="m605,0l201,0l0,351l201,700l605,700l805,351l605,0xe" fillcolor="white" stroked="f" o:allowincell="f" style="position:absolute;left:21;top:736;width:683;height:593;mso-wrap-style:none;v-text-anchor:middle;mso-position-horizontal-relative:char">
                      <v:fill o:detectmouseclick="t" type="solid" color2="black"/>
                      <v:stroke color="#3465a4" joinstyle="round" endcap="flat"/>
                      <w10:wrap type="none"/>
                    </v:shape>
                    <v:shape id="shape_0" coordsize="805,700" path="m605,0l201,0l0,351l201,700l605,700l805,351l605,0xe" stroked="t" o:allowincell="f" style="position:absolute;left:21;top:736;width:683;height:593;mso-wrap-style:none;v-text-anchor:middle;mso-position-horizontal-relative:char">
                      <v:fill o:detectmouseclick="t" on="false"/>
                      <v:stroke color="black" weight="1800" joinstyle="round" endcap="flat"/>
                      <w10:wrap type="none"/>
                    </v:shape>
                    <v:shape id="shape_0" coordsize="807,701" path="m604,0l202,0l0,350l202,701l604,701l807,350l604,0xe" fillcolor="white" stroked="f" o:allowincell="f" style="position:absolute;left:2039;top:1928;width:684;height:594;mso-wrap-style:none;v-text-anchor:middle;mso-position-horizontal-relative:char">
                      <v:fill o:detectmouseclick="t" type="solid" color2="black"/>
                      <v:stroke color="#3465a4" joinstyle="round" endcap="flat"/>
                      <w10:wrap type="none"/>
                    </v:shape>
                    <v:shape id="shape_0" coordsize="807,701" path="m604,0l202,0l0,350l202,701l604,701l807,350l604,0xe" stroked="t" o:allowincell="f" style="position:absolute;left:2039;top:1928;width:684;height:594;mso-wrap-style:none;v-text-anchor:middle;mso-position-horizontal-relative:char">
                      <v:fill o:detectmouseclick="t" on="false"/>
                      <v:stroke color="black" weight="1800" joinstyle="round" endcap="flat"/>
                      <w10:wrap type="none"/>
                    </v:shape>
                    <v:shape id="shape_0" coordsize="807,701" path="m605,0l202,0l0,350l202,701l605,701l807,350l605,0xe" fillcolor="white" stroked="f" o:allowincell="f" style="position:absolute;left:524;top:439;width:684;height:594;mso-wrap-style:none;v-text-anchor:middle;mso-position-horizontal-relative:char">
                      <v:fill o:detectmouseclick="t" type="solid" color2="black"/>
                      <v:stroke color="#3465a4" joinstyle="round" endcap="flat"/>
                      <w10:wrap type="none"/>
                    </v:shape>
                    <v:shape id="shape_0" coordsize="807,701" path="m605,0l202,0l0,350l202,701l605,701l807,350l605,0xe" stroked="t" o:allowincell="f" style="position:absolute;left:524;top:439;width:684;height:594;mso-wrap-style:none;v-text-anchor:middle;mso-position-horizontal-relative:char">
                      <v:fill o:detectmouseclick="t" on="false"/>
                      <v:stroke color="black" weight="1800" joinstyle="round" endcap="flat"/>
                      <w10:wrap type="none"/>
                    </v:shape>
                    <v:shape id="shape_0" stroked="f" o:allowincell="f" style="position:absolute;left:1696;top:1852;width:434;height:408;mso-wrap-style:non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2</w:t>
                            </w:r>
                          </w:p>
                        </w:txbxContent>
                      </v:textbox>
                      <v:fill o:detectmouseclick="t" on="false"/>
                      <v:stroke color="#3465a4" joinstyle="round" endcap="flat"/>
                      <w10:wrap type="none"/>
                    </v:shape>
                    <v:shape id="shape_0" coordsize="805,701" path="m605,0l201,0l0,350l201,701l605,701l805,350l605,0xe" fillcolor="white" stroked="f" o:allowincell="f" style="position:absolute;left:21;top:1331;width:683;height:594;mso-wrap-style:none;v-text-anchor:middle;mso-position-horizontal-relative:char">
                      <v:fill o:detectmouseclick="t" type="solid" color2="black"/>
                      <v:stroke color="#3465a4" joinstyle="round" endcap="flat"/>
                      <w10:wrap type="none"/>
                    </v:shape>
                    <v:shape id="shape_0" coordsize="805,701" path="m605,0l201,0l0,350l201,701l605,701l805,350l605,0xe" stroked="t" o:allowincell="f" style="position:absolute;left:21;top:1331;width:683;height:594;mso-wrap-style:none;v-text-anchor:middle;mso-position-horizontal-relative:char">
                      <v:fill o:detectmouseclick="t" on="false"/>
                      <v:stroke color="black" weight="1800" joinstyle="round" endcap="flat"/>
                      <w10:wrap type="none"/>
                    </v:shape>
                    <v:shape id="shape_0" coordsize="807,701" path="m604,0l202,0l0,350l202,701l604,701l807,350l604,0xe" fillcolor="white" stroked="f" o:allowincell="f" style="position:absolute;left:1029;top:2493;width:684;height:594;mso-wrap-style:none;v-text-anchor:middle;mso-position-horizontal-relative:char">
                      <v:fill o:detectmouseclick="t" type="solid" color2="black"/>
                      <v:stroke color="#3465a4" joinstyle="round" endcap="flat"/>
                      <w10:wrap type="none"/>
                    </v:shape>
                    <v:shape id="shape_0" coordsize="807,701" path="m604,0l202,0l0,350l202,701l604,701l807,350l604,0xe" stroked="t" o:allowincell="f" style="position:absolute;left:1029;top:2493;width:684;height:594;mso-wrap-style:none;v-text-anchor:middle;mso-position-horizontal-relative:char">
                      <v:fill o:detectmouseclick="t" on="false"/>
                      <v:stroke color="black" weight="1800" joinstyle="round" endcap="flat"/>
                      <w10:wrap type="none"/>
                    </v:shape>
                    <v:shape id="shape_0" coordsize="807,699" path="m605,0l202,0l0,349l202,699l605,699l807,349l605,0xe" fillcolor="#00b0f0" stroked="t" o:allowincell="f" style="position:absolute;left:524;top:1035;width:684;height:593;mso-wrap-style:none;v-text-anchor:middle;mso-position-horizontal-relative:char">
                      <v:fill o:detectmouseclick="t" type="solid" color2="#ff4f0f"/>
                      <v:stroke color="black" weight="9360" joinstyle="round" endcap="flat"/>
                      <w10:wrap type="none"/>
                    </v:shape>
                  </v:group>
                  <v:shape id="shape_0" stroked="f" o:allowincell="f" style="position:absolute;left:1169;top:1512;width:501;height:40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1</w:t>
                          </w:r>
                        </w:p>
                      </w:txbxContent>
                    </v:textbox>
                    <v:fill o:detectmouseclick="t" on="false"/>
                    <v:stroke color="#3465a4" joinstyle="round" endcap="flat"/>
                    <w10:wrap type="none"/>
                  </v:shape>
                  <v:shape id="shape_0" stroked="f" o:allowincell="f" style="position:absolute;left:1195;top:920;width:501;height:40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3</w:t>
                          </w:r>
                        </w:p>
                      </w:txbxContent>
                    </v:textbox>
                    <v:fill o:detectmouseclick="t" on="false"/>
                    <v:stroke color="#3465a4" joinstyle="round" endcap="flat"/>
                    <w10:wrap type="none"/>
                  </v:shape>
                  <v:shape id="shape_0" stroked="f" o:allowincell="f" style="position:absolute;left:2183;top:2123;width:501;height:40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000000"/>
                              <w:lang w:val="en-US" w:bidi="ar-SA"/>
                            </w:rPr>
                            <w:t>Cell</w:t>
                          </w:r>
                          <w:r>
                            <w:rPr>
                              <w:kern w:val="2"/>
                              <w:sz w:val="20"/>
                              <w:szCs w:val="20"/>
                              <w:rFonts w:ascii="Times New Roman" w:hAnsi="Times New Roman" w:eastAsia="SimSun;宋体" w:cs="Times New Roman"/>
                              <w:color w:val="000000"/>
                              <w:lang w:val="en-US" w:bidi="ar-SA" w:eastAsia="zh-CN"/>
                            </w:rPr>
                            <w:t>4</w:t>
                          </w:r>
                        </w:p>
                      </w:txbxContent>
                    </v:textbox>
                    <v:fill o:detectmouseclick="t" on="false"/>
                    <v:stroke color="#3465a4" joinstyle="round" endcap="flat"/>
                    <w10:wrap type="none"/>
                  </v:shape>
                </v:group>
              </v:group>
            </w:pict>
          </mc:Fallback>
        </mc:AlternateContent>
      </w:r>
    </w:p>
    <w:p>
      <w:pPr>
        <w:pStyle w:val="Normal"/>
        <w:jc w:val="center"/>
        <w:rPr/>
      </w:pPr>
      <w:r>
        <w:rPr>
          <w:b/>
          <w:color w:val="000000"/>
          <w:lang w:eastAsia="zh-CN"/>
        </w:rPr>
        <w:t>Figure 4.7.3.</w:t>
      </w:r>
      <w:r>
        <w:rPr>
          <w:b/>
          <w:color w:val="000000"/>
          <w:lang w:eastAsia="zh-CN"/>
        </w:rPr>
        <w:t>2</w:t>
      </w:r>
      <w:r>
        <w:rPr>
          <w:b/>
          <w:color w:val="000000"/>
          <w:lang w:eastAsia="zh-CN"/>
        </w:rPr>
        <w:t xml:space="preserve"> Coordination among COC, CCO, and ES</w:t>
      </w:r>
      <w:r>
        <w:rPr>
          <w:b/>
          <w:color w:val="000000"/>
          <w:lang w:eastAsia="zh-CN"/>
        </w:rPr>
        <w:t>M</w:t>
      </w:r>
    </w:p>
    <w:p>
      <w:pPr>
        <w:pStyle w:val="Normal"/>
        <w:jc w:val="both"/>
        <w:rPr/>
      </w:pPr>
      <w:r>
        <w:rPr>
          <w:color w:val="000000"/>
          <w:lang w:eastAsia="zh-CN"/>
        </w:rPr>
        <w:t>Figure 4.7.3.</w:t>
      </w:r>
      <w:r>
        <w:rPr>
          <w:color w:val="000000"/>
          <w:lang w:eastAsia="zh-CN"/>
        </w:rPr>
        <w:t>2</w:t>
      </w:r>
      <w:r>
        <w:rPr>
          <w:color w:val="000000"/>
          <w:lang w:eastAsia="zh-CN"/>
        </w:rPr>
        <w:t xml:space="preserve"> is a typical </w:t>
      </w:r>
      <w:r>
        <w:rPr>
          <w:color w:val="000000"/>
          <w:lang w:eastAsia="zh-CN"/>
        </w:rPr>
        <w:t>scenario</w:t>
      </w:r>
      <w:r>
        <w:rPr>
          <w:color w:val="000000"/>
          <w:lang w:eastAsia="zh-CN"/>
        </w:rPr>
        <w:t xml:space="preserve"> for the coordination among COC, CCO and ES</w:t>
      </w:r>
      <w:r>
        <w:rPr>
          <w:color w:val="000000"/>
          <w:lang w:eastAsia="zh-CN"/>
        </w:rPr>
        <w:t>M</w:t>
      </w:r>
      <w:r>
        <w:rPr>
          <w:color w:val="000000"/>
          <w:lang w:eastAsia="zh-CN"/>
        </w:rPr>
        <w:t>.</w:t>
      </w:r>
    </w:p>
    <w:p>
      <w:pPr>
        <w:pStyle w:val="Normal"/>
        <w:jc w:val="both"/>
        <w:rPr/>
      </w:pPr>
      <w:r>
        <w:rPr>
          <w:color w:val="000000"/>
          <w:lang w:eastAsia="zh-CN"/>
        </w:rPr>
        <w:t xml:space="preserve">Cell 1 is detected in outage, COC will try to compensate the outage Cell 1 by reconfiguring the RF configuration of some compensation candidate cells, e.g., </w:t>
      </w:r>
      <w:r>
        <w:rPr>
          <w:color w:val="000000"/>
          <w:lang w:eastAsia="zh-CN"/>
        </w:rPr>
        <w:t xml:space="preserve">TX power, antenna tilt and antenna azimuth of </w:t>
      </w:r>
      <w:r>
        <w:rPr>
          <w:color w:val="000000"/>
          <w:lang w:eastAsia="zh-CN"/>
        </w:rPr>
        <w:t>Cell 2 and Cell 3.</w:t>
      </w:r>
    </w:p>
    <w:p>
      <w:pPr>
        <w:pStyle w:val="Normal"/>
        <w:jc w:val="both"/>
        <w:rPr/>
      </w:pPr>
      <w:r>
        <w:rPr>
          <w:color w:val="000000"/>
          <w:lang w:eastAsia="zh-CN"/>
        </w:rPr>
        <w:t>B</w:t>
      </w:r>
      <w:r>
        <w:rPr>
          <w:color w:val="000000"/>
          <w:lang w:eastAsia="zh-CN"/>
        </w:rPr>
        <w:t xml:space="preserve">efore the outage Cell 1 is compensated, CCO may detect the degrading of coverage related KPI (e.g., success rate of </w:t>
      </w:r>
      <w:r>
        <w:rPr>
          <w:color w:val="000000"/>
          <w:lang w:eastAsia="zh-CN"/>
        </w:rPr>
        <w:t>RRC connection establishments</w:t>
      </w:r>
      <w:r>
        <w:rPr>
          <w:color w:val="000000"/>
          <w:lang w:eastAsia="zh-CN"/>
        </w:rPr>
        <w:t xml:space="preserve">, cell throughput) of Cell 1 and its </w:t>
      </w:r>
      <w:r>
        <w:rPr>
          <w:color w:val="000000"/>
          <w:lang w:eastAsia="zh-CN"/>
        </w:rPr>
        <w:t>neighbour</w:t>
      </w:r>
      <w:r>
        <w:rPr>
          <w:color w:val="000000"/>
          <w:lang w:eastAsia="zh-CN"/>
        </w:rPr>
        <w:t xml:space="preserve"> cells (Cell 2 and other blue cells) and make a conclusion that there is a coverage problem in this KPI degraded area. </w:t>
      </w:r>
    </w:p>
    <w:p>
      <w:pPr>
        <w:pStyle w:val="Normal"/>
        <w:jc w:val="both"/>
        <w:rPr/>
      </w:pPr>
      <w:r>
        <w:rPr>
          <w:color w:val="000000"/>
          <w:lang w:eastAsia="zh-CN"/>
        </w:rPr>
        <w:t>Meanwhile, ES</w:t>
      </w:r>
      <w:r>
        <w:rPr>
          <w:color w:val="000000"/>
          <w:lang w:eastAsia="zh-CN"/>
        </w:rPr>
        <w:t>M</w:t>
      </w:r>
      <w:r>
        <w:rPr>
          <w:color w:val="000000"/>
          <w:lang w:eastAsia="zh-CN"/>
        </w:rPr>
        <w:t xml:space="preserve"> is operating on Cell 2 to compensate the coverage of its neighboring cell (Cell 4) which is going into energySaving state. </w:t>
      </w:r>
    </w:p>
    <w:p>
      <w:pPr>
        <w:pStyle w:val="Normal"/>
        <w:jc w:val="both"/>
        <w:rPr>
          <w:color w:val="000000"/>
          <w:lang w:eastAsia="zh-CN"/>
        </w:rPr>
      </w:pPr>
      <w:r>
        <w:rPr>
          <w:color w:val="000000"/>
          <w:lang w:eastAsia="zh-CN"/>
        </w:rPr>
        <w:t xml:space="preserve">From the time point at which the outage Cell 1 is detected until Cell 1 has been </w:t>
      </w:r>
      <w:r>
        <w:rPr>
          <w:color w:val="000000"/>
          <w:lang w:eastAsia="zh-CN"/>
        </w:rPr>
        <w:t>compensat</w:t>
      </w:r>
      <w:r>
        <w:rPr>
          <w:color w:val="000000"/>
          <w:lang w:eastAsia="zh-CN"/>
        </w:rPr>
        <w:t>ed by Cell 2 and Cell 3, during this period, if there is no coordination among COC, CCO and ES</w:t>
      </w:r>
      <w:r>
        <w:rPr>
          <w:color w:val="000000"/>
          <w:lang w:eastAsia="zh-CN"/>
        </w:rPr>
        <w:t xml:space="preserve">M, </w:t>
      </w:r>
      <w:r>
        <w:rPr>
          <w:color w:val="000000"/>
          <w:lang w:eastAsia="zh-CN"/>
        </w:rPr>
        <w:t xml:space="preserve">there will be possibly different settings for </w:t>
      </w:r>
      <w:r>
        <w:rPr>
          <w:color w:val="000000"/>
          <w:lang w:eastAsia="zh-CN"/>
        </w:rPr>
        <w:t>adjust</w:t>
      </w:r>
      <w:r>
        <w:rPr>
          <w:color w:val="000000"/>
          <w:lang w:eastAsia="zh-CN"/>
        </w:rPr>
        <w:t>ing</w:t>
      </w:r>
      <w:r>
        <w:rPr>
          <w:color w:val="000000"/>
          <w:lang w:eastAsia="zh-CN"/>
        </w:rPr>
        <w:t xml:space="preserve"> TX power, antenna tilt and antenna azimuth of </w:t>
      </w:r>
      <w:r>
        <w:rPr>
          <w:color w:val="000000"/>
          <w:lang w:eastAsia="zh-CN"/>
        </w:rPr>
        <w:t>C</w:t>
      </w:r>
      <w:r>
        <w:rPr>
          <w:color w:val="000000"/>
          <w:lang w:eastAsia="zh-CN"/>
        </w:rPr>
        <w:t>ell</w:t>
      </w:r>
      <w:r>
        <w:rPr>
          <w:color w:val="000000"/>
          <w:lang w:eastAsia="zh-CN"/>
        </w:rPr>
        <w:t xml:space="preserve"> 2 for COC, CCO or ES</w:t>
      </w:r>
      <w:r>
        <w:rPr>
          <w:color w:val="000000"/>
          <w:lang w:eastAsia="zh-CN"/>
        </w:rPr>
        <w:t>M</w:t>
      </w:r>
      <w:r>
        <w:rPr>
          <w:color w:val="000000"/>
          <w:lang w:eastAsia="zh-CN"/>
        </w:rPr>
        <w:t xml:space="preserve"> purposes respectively</w:t>
      </w:r>
      <w:r>
        <w:rPr>
          <w:color w:val="000000"/>
          <w:lang w:eastAsia="zh-CN"/>
        </w:rPr>
        <w:t>.</w:t>
      </w:r>
      <w:r>
        <w:rPr>
          <w:color w:val="000000"/>
          <w:lang w:eastAsia="zh-CN"/>
        </w:rPr>
        <w:t xml:space="preserve"> </w:t>
      </w:r>
      <w:r>
        <w:rPr>
          <w:color w:val="000000"/>
          <w:lang w:eastAsia="zh-CN"/>
        </w:rPr>
        <w:t>I</w:t>
      </w:r>
      <w:r>
        <w:rPr>
          <w:color w:val="000000"/>
          <w:lang w:eastAsia="zh-CN"/>
        </w:rPr>
        <w:t>t</w:t>
      </w:r>
      <w:r>
        <w:rPr>
          <w:color w:val="000000"/>
          <w:lang w:eastAsia="zh-CN"/>
        </w:rPr>
        <w:t>’</w:t>
      </w:r>
      <w:r>
        <w:rPr>
          <w:color w:val="000000"/>
          <w:lang w:eastAsia="zh-CN"/>
        </w:rPr>
        <w:t>s most likely that the adjustment from COC, ES</w:t>
      </w:r>
      <w:r>
        <w:rPr>
          <w:color w:val="000000"/>
          <w:lang w:eastAsia="zh-CN"/>
        </w:rPr>
        <w:t>M</w:t>
      </w:r>
      <w:r>
        <w:rPr>
          <w:color w:val="000000"/>
          <w:lang w:eastAsia="zh-CN"/>
        </w:rPr>
        <w:t xml:space="preserve"> and optimization from CCO may conflict </w:t>
      </w:r>
      <w:r>
        <w:rPr>
          <w:color w:val="000000"/>
          <w:lang w:eastAsia="zh-CN"/>
        </w:rPr>
        <w:t>in the</w:t>
      </w:r>
      <w:r>
        <w:rPr>
          <w:color w:val="000000"/>
          <w:lang w:eastAsia="zh-CN"/>
        </w:rPr>
        <w:t xml:space="preserve"> common affected outage compensation candidate cell(s) (Cell 2 in the above example).</w:t>
      </w:r>
    </w:p>
    <w:p>
      <w:pPr>
        <w:pStyle w:val="Normal"/>
        <w:jc w:val="both"/>
        <w:rPr>
          <w:color w:val="000000"/>
          <w:lang w:eastAsia="zh-CN"/>
        </w:rPr>
      </w:pPr>
      <w:r>
        <w:rPr>
          <w:color w:val="000000"/>
          <w:lang w:eastAsia="zh-CN"/>
        </w:rPr>
        <w:t xml:space="preserve">It is also possible that ESM is operating on Cell 2 to compensate the coverage of Cell 4 that is in energySaving state, while COC detects that Cell 1 has outage, and requests Cell 2 to compensate the coverage of Cell 1. COC and ESM need to be coordinated to determine if this request can be accepted.  </w:t>
      </w:r>
    </w:p>
    <w:p>
      <w:pPr>
        <w:pStyle w:val="Normal"/>
        <w:jc w:val="both"/>
        <w:rPr>
          <w:color w:val="000000"/>
          <w:lang w:eastAsia="zh-CN"/>
        </w:rPr>
      </w:pPr>
      <w:r>
        <w:rPr>
          <w:color w:val="000000"/>
          <w:lang w:eastAsia="zh-CN"/>
        </w:rPr>
        <w:t xml:space="preserve">After the </w:t>
      </w:r>
      <w:r>
        <w:rPr>
          <w:color w:val="000000"/>
          <w:lang w:eastAsia="zh-CN"/>
        </w:rPr>
        <w:t xml:space="preserve">outage </w:t>
      </w:r>
      <w:r>
        <w:rPr>
          <w:color w:val="000000"/>
          <w:lang w:eastAsia="zh-CN"/>
        </w:rPr>
        <w:t xml:space="preserve">cell </w:t>
      </w:r>
      <w:r>
        <w:rPr>
          <w:color w:val="000000"/>
          <w:lang w:eastAsia="zh-CN"/>
        </w:rPr>
        <w:t>comes back to normal</w:t>
      </w:r>
      <w:r>
        <w:rPr>
          <w:color w:val="000000"/>
          <w:lang w:eastAsia="zh-CN"/>
        </w:rPr>
        <w:t>, the C</w:t>
      </w:r>
      <w:r>
        <w:rPr>
          <w:color w:val="000000"/>
          <w:lang w:eastAsia="zh-CN"/>
        </w:rPr>
        <w:t>O</w:t>
      </w:r>
      <w:r>
        <w:rPr>
          <w:color w:val="000000"/>
          <w:lang w:eastAsia="zh-CN"/>
        </w:rPr>
        <w:t xml:space="preserve">C </w:t>
      </w:r>
      <w:r>
        <w:rPr>
          <w:color w:val="000000"/>
          <w:lang w:eastAsia="zh-CN"/>
        </w:rPr>
        <w:t>exits the coordination scenario, while CCO and ES</w:t>
      </w:r>
      <w:r>
        <w:rPr>
          <w:color w:val="000000"/>
          <w:lang w:eastAsia="zh-CN"/>
        </w:rPr>
        <w:t>M</w:t>
      </w:r>
      <w:r>
        <w:rPr>
          <w:color w:val="000000"/>
          <w:lang w:eastAsia="zh-CN"/>
        </w:rPr>
        <w:t xml:space="preserve"> continute to work and need to be well coordinated. For example, CCO may adjust the antenna tilt of Cell 2 in a downward direction to improve the coverage signal quality, but ESM may adjust the antenna tilt of Cell 2 in an opposite direction to enlarge its coverage area for purpose of ES compensation. Therefore, coordination should be continued between CCO and ES</w:t>
      </w:r>
      <w:r>
        <w:rPr>
          <w:color w:val="000000"/>
          <w:lang w:eastAsia="zh-CN"/>
        </w:rPr>
        <w:t>M</w:t>
      </w:r>
      <w:r>
        <w:rPr>
          <w:color w:val="000000"/>
          <w:lang w:eastAsia="zh-CN"/>
        </w:rPr>
        <w:t xml:space="preserve"> to resolve the possible configuration conflict on Cell 2.</w:t>
      </w:r>
    </w:p>
    <w:p>
      <w:pPr>
        <w:pStyle w:val="Normal"/>
        <w:jc w:val="both"/>
        <w:rPr>
          <w:color w:val="000000"/>
          <w:lang w:eastAsia="zh-CN"/>
        </w:rPr>
      </w:pPr>
      <w:r>
        <w:rPr>
          <w:color w:val="000000"/>
          <w:lang w:eastAsia="zh-CN"/>
        </w:rPr>
        <w:t>Other conflict scenarios could be:</w:t>
      </w:r>
    </w:p>
    <w:p>
      <w:pPr>
        <w:pStyle w:val="Normal"/>
        <w:jc w:val="both"/>
        <w:rPr/>
      </w:pPr>
      <w:r>
        <w:rPr>
          <w:color w:val="000000"/>
          <w:lang w:eastAsia="zh-CN"/>
        </w:rPr>
        <w:t xml:space="preserve">Cell A is compensating </w:t>
      </w:r>
      <w:r>
        <w:rPr>
          <w:bCs/>
          <w:iCs/>
          <w:color w:val="000000"/>
          <w:lang w:eastAsia="zh-CN"/>
        </w:rPr>
        <w:t xml:space="preserve">to provide coverage for Cell B that is in </w:t>
      </w:r>
      <w:r>
        <w:rPr>
          <w:color w:val="000000"/>
          <w:lang w:eastAsia="zh-CN"/>
        </w:rPr>
        <w:t>energySaving state. COC detects that Cell A has outage. Since Cell A is not able to provide the coverage for Cell B any more, Cell B needs to be covered by another cell, or to deactivate energy saving.</w:t>
      </w:r>
    </w:p>
    <w:p>
      <w:pPr>
        <w:pStyle w:val="Normal"/>
        <w:jc w:val="both"/>
        <w:rPr/>
      </w:pPr>
      <w:r>
        <w:rPr/>
        <w:t>Cell A is in energySaving state. COC detects Cell B has outage, and requests Cell A to compensate the coverage of Cell B. Cell A may need to terminate energy saving in order to compensate the coverage of Cell B</w:t>
      </w:r>
      <w:r>
        <w:rPr>
          <w:lang w:eastAsia="zh-CN"/>
        </w:rPr>
        <w:t xml:space="preserve">. </w:t>
      </w:r>
    </w:p>
    <w:p>
      <w:pPr>
        <w:pStyle w:val="Normal"/>
        <w:jc w:val="both"/>
        <w:rPr>
          <w:color w:val="000000"/>
          <w:lang w:eastAsia="zh-CN"/>
        </w:rPr>
      </w:pPr>
      <w:r>
        <w:rPr>
          <w:lang w:eastAsia="zh-CN"/>
        </w:rPr>
        <w:t>Cell A which is compensating Cell B in outage shall not go into energySaving state as long as its compensation for Cell B is needed.</w:t>
      </w:r>
    </w:p>
    <w:p>
      <w:pPr>
        <w:pStyle w:val="Heading5"/>
        <w:ind w:left="1701" w:hanging="1701"/>
        <w:rPr/>
      </w:pPr>
      <w:bookmarkStart w:id="65" w:name="__RefHeading___Toc501711075"/>
      <w:bookmarkEnd w:id="65"/>
      <w:r>
        <w:rPr/>
        <w:t>4.7.</w:t>
      </w:r>
      <w:r>
        <w:rPr>
          <w:lang w:eastAsia="zh-CN"/>
        </w:rPr>
        <w:t>3</w:t>
      </w:r>
      <w:r>
        <w:rPr/>
        <w:t>.</w:t>
      </w:r>
      <w:r>
        <w:rPr>
          <w:lang w:eastAsia="zh-CN"/>
        </w:rPr>
        <w:t>2</w:t>
      </w:r>
      <w:r>
        <w:rPr/>
        <w:t>.2</w:t>
        <w:tab/>
        <w:t>Prevention</w:t>
      </w:r>
    </w:p>
    <w:p>
      <w:pPr>
        <w:pStyle w:val="Normal"/>
        <w:rPr>
          <w:color w:val="000000"/>
          <w:lang w:eastAsia="zh-CN"/>
        </w:rPr>
      </w:pPr>
      <w:r>
        <w:rPr>
          <w:color w:val="000000"/>
          <w:lang w:eastAsia="zh-CN"/>
        </w:rPr>
        <w:t>Prevention is hardly possible.</w:t>
      </w:r>
    </w:p>
    <w:p>
      <w:pPr>
        <w:pStyle w:val="Heading5"/>
        <w:ind w:left="1701" w:hanging="1701"/>
        <w:rPr/>
      </w:pPr>
      <w:bookmarkStart w:id="66" w:name="__RefHeading___Toc501711076"/>
      <w:bookmarkEnd w:id="66"/>
      <w:r>
        <w:rPr/>
        <w:t>4.7.</w:t>
      </w:r>
      <w:r>
        <w:rPr>
          <w:lang w:eastAsia="zh-CN"/>
        </w:rPr>
        <w:t>3</w:t>
      </w:r>
      <w:r>
        <w:rPr/>
        <w:t>.</w:t>
      </w:r>
      <w:r>
        <w:rPr>
          <w:lang w:eastAsia="zh-CN"/>
        </w:rPr>
        <w:t>2</w:t>
      </w:r>
      <w:r>
        <w:rPr/>
        <w:t>.3</w:t>
        <w:tab/>
        <w:t>Resolution</w:t>
      </w:r>
    </w:p>
    <w:p>
      <w:pPr>
        <w:pStyle w:val="Normal"/>
        <w:rPr/>
      </w:pPr>
      <w:r>
        <w:rPr>
          <w:lang w:eastAsia="zh-CN"/>
        </w:rPr>
        <w:t>Refer to clause 4.7.4 General SON coordination solutions.</w:t>
      </w:r>
    </w:p>
    <w:p>
      <w:pPr>
        <w:pStyle w:val="Heading4"/>
        <w:ind w:left="1418" w:hanging="1418"/>
        <w:rPr>
          <w:lang w:val="en-US"/>
        </w:rPr>
      </w:pPr>
      <w:bookmarkStart w:id="67" w:name="__RefHeading___Toc501711077"/>
      <w:bookmarkEnd w:id="67"/>
      <w:r>
        <w:rPr>
          <w:lang w:val="en-US"/>
        </w:rPr>
        <w:t>4.7.</w:t>
      </w:r>
      <w:r>
        <w:rPr>
          <w:lang w:val="en-US" w:eastAsia="zh-CN"/>
        </w:rPr>
        <w:t>3</w:t>
      </w:r>
      <w:r>
        <w:rPr>
          <w:lang w:val="en-US"/>
        </w:rPr>
        <w:t>.</w:t>
      </w:r>
      <w:r>
        <w:rPr>
          <w:lang w:val="en-US" w:eastAsia="zh-CN"/>
        </w:rPr>
        <w:t>3</w:t>
      </w:r>
      <w:r>
        <w:rPr>
          <w:lang w:val="en-US"/>
        </w:rPr>
        <w:tab/>
      </w:r>
      <w:r>
        <w:rPr>
          <w:lang w:val="en-US" w:eastAsia="zh-CN"/>
        </w:rPr>
        <w:t>Coordination</w:t>
      </w:r>
      <w:r>
        <w:rPr>
          <w:lang w:val="en-US"/>
        </w:rPr>
        <w:t xml:space="preserve"> between Cell Outage Compensation and </w:t>
      </w:r>
      <w:r>
        <w:rPr>
          <w:lang w:val="en-US" w:eastAsia="zh-CN"/>
        </w:rPr>
        <w:t>Automatic Neighbour</w:t>
      </w:r>
      <w:r>
        <w:rPr>
          <w:lang w:val="en-US"/>
        </w:rPr>
        <w:t xml:space="preserve"> </w:t>
      </w:r>
      <w:r>
        <w:rPr>
          <w:lang w:val="en-US" w:eastAsia="zh-CN"/>
        </w:rPr>
        <w:t>Relation</w:t>
      </w:r>
    </w:p>
    <w:p>
      <w:pPr>
        <w:pStyle w:val="Heading5"/>
        <w:ind w:left="1701" w:hanging="1701"/>
        <w:rPr/>
      </w:pPr>
      <w:bookmarkStart w:id="68" w:name="__RefHeading___Toc501711078"/>
      <w:r>
        <w:rPr/>
        <w:t>4.7.</w:t>
      </w:r>
      <w:r>
        <w:rPr>
          <w:lang w:eastAsia="zh-CN"/>
        </w:rPr>
        <w:t>3</w:t>
      </w:r>
      <w:r>
        <w:rPr/>
        <w:t>.</w:t>
      </w:r>
      <w:r>
        <w:rPr>
          <w:lang w:eastAsia="zh-CN"/>
        </w:rPr>
        <w:t>3</w:t>
      </w:r>
      <w:r>
        <w:rPr/>
        <w:t>.1</w:t>
        <w:tab/>
        <w:t>Description</w:t>
      </w:r>
      <w:bookmarkEnd w:id="68"/>
      <w:r>
        <w:rPr/>
        <w:t xml:space="preserve"> </w:t>
      </w:r>
    </w:p>
    <w:p>
      <w:pPr>
        <w:pStyle w:val="Normal"/>
        <w:jc w:val="both"/>
        <w:rPr/>
      </w:pPr>
      <w:r>
        <w:rPr>
          <w:color w:val="000000"/>
          <w:lang w:eastAsia="zh-CN"/>
        </w:rPr>
        <w:t xml:space="preserve">In case one cell is detected in outage, COC will try to compensate the outage cell by reconfiguring the RF configuration of some compensation candidate cells. As a result of this, there will be new NRs (neighbour relations) which </w:t>
      </w:r>
      <w:r>
        <w:rPr>
          <w:color w:val="000000"/>
          <w:lang w:eastAsia="zh-CN"/>
        </w:rPr>
        <w:t>reflect</w:t>
      </w:r>
      <w:r>
        <w:rPr>
          <w:color w:val="000000"/>
          <w:lang w:eastAsia="zh-CN"/>
        </w:rPr>
        <w:t xml:space="preserve"> the new topology relations.</w:t>
      </w:r>
    </w:p>
    <w:p>
      <w:pPr>
        <w:pStyle w:val="Normal"/>
        <w:jc w:val="both"/>
        <w:rPr/>
      </w:pPr>
      <w:r>
        <w:rPr>
          <w:color w:val="000000"/>
          <w:lang w:eastAsia="zh-CN"/>
        </w:rPr>
        <w:t xml:space="preserve">For a stable network, ANR could be deactivated for the </w:t>
      </w:r>
      <w:r>
        <w:rPr>
          <w:color w:val="000000"/>
          <w:lang w:eastAsia="zh-CN"/>
        </w:rPr>
        <w:t>purpose</w:t>
      </w:r>
      <w:r>
        <w:rPr>
          <w:color w:val="000000"/>
          <w:lang w:eastAsia="zh-CN"/>
        </w:rPr>
        <w:t xml:space="preserve"> of system resource saving. If ANR is deactivated, the new NRs </w:t>
      </w:r>
      <w:r>
        <w:rPr>
          <w:color w:val="000000"/>
          <w:lang w:eastAsia="zh-CN"/>
        </w:rPr>
        <w:t>cannot</w:t>
      </w:r>
      <w:r>
        <w:rPr>
          <w:color w:val="000000"/>
          <w:lang w:eastAsia="zh-CN"/>
        </w:rPr>
        <w:t xml:space="preserve"> be captured in NRT by ANR. Network performance, for example, handover will be impacted negatively by the NRT which lacks of the new NRs.</w:t>
      </w:r>
    </w:p>
    <w:p>
      <w:pPr>
        <w:pStyle w:val="Heading5"/>
        <w:ind w:left="1701" w:hanging="1701"/>
        <w:rPr/>
      </w:pPr>
      <w:bookmarkStart w:id="69" w:name="__RefHeading___Toc501711079"/>
      <w:bookmarkEnd w:id="69"/>
      <w:r>
        <w:rPr/>
        <w:t>4.7.</w:t>
      </w:r>
      <w:r>
        <w:rPr>
          <w:lang w:eastAsia="zh-CN"/>
        </w:rPr>
        <w:t>3</w:t>
      </w:r>
      <w:r>
        <w:rPr/>
        <w:t>.</w:t>
      </w:r>
      <w:r>
        <w:rPr>
          <w:lang w:eastAsia="zh-CN"/>
        </w:rPr>
        <w:t>3</w:t>
      </w:r>
      <w:r>
        <w:rPr/>
        <w:t>.2</w:t>
        <w:tab/>
        <w:t>Prevention</w:t>
      </w:r>
    </w:p>
    <w:p>
      <w:pPr>
        <w:pStyle w:val="Normal"/>
        <w:rPr/>
      </w:pPr>
      <w:r>
        <w:rPr>
          <w:color w:val="000000"/>
          <w:lang w:eastAsia="zh-CN"/>
        </w:rPr>
        <w:t>Prevention is hardly possible, except making the cells as outage proof as possible. But cell outages can happen even to the most stable cell in a network.</w:t>
      </w:r>
    </w:p>
    <w:p>
      <w:pPr>
        <w:pStyle w:val="Heading5"/>
        <w:ind w:left="1701" w:hanging="1701"/>
        <w:rPr/>
      </w:pPr>
      <w:bookmarkStart w:id="70" w:name="__RefHeading___Toc501711080"/>
      <w:bookmarkEnd w:id="70"/>
      <w:r>
        <w:rPr/>
        <w:t>4.7.</w:t>
      </w:r>
      <w:r>
        <w:rPr>
          <w:lang w:eastAsia="zh-CN"/>
        </w:rPr>
        <w:t>3</w:t>
      </w:r>
      <w:r>
        <w:rPr/>
        <w:t>.</w:t>
      </w:r>
      <w:r>
        <w:rPr>
          <w:lang w:eastAsia="zh-CN"/>
        </w:rPr>
        <w:t>3</w:t>
      </w:r>
      <w:r>
        <w:rPr/>
        <w:t>.3</w:t>
        <w:tab/>
        <w:t>Resolution</w:t>
      </w:r>
    </w:p>
    <w:p>
      <w:pPr>
        <w:pStyle w:val="Normal"/>
        <w:rPr>
          <w:lang w:eastAsia="zh-CN"/>
        </w:rPr>
      </w:pPr>
      <w:r>
        <w:rPr>
          <w:color w:val="000000"/>
        </w:rPr>
        <w:t xml:space="preserve">The ANR function should monitor if a cell outage or cell outage compensation takes place within its area. If this happens, then the ANR function should check the NRs of the affected cells (for example the outage cell and its neighbours and neighbours’ neighbours). </w:t>
      </w:r>
      <w:r>
        <w:rPr/>
        <w:t>In case the ANR function in the the affected area</w:t>
      </w:r>
      <w:r>
        <w:rPr>
          <w:lang w:eastAsia="zh-CN"/>
        </w:rPr>
        <w:t xml:space="preserve"> </w:t>
      </w:r>
      <w:r>
        <w:rPr/>
        <w:t>is deactivated, the possible NRs change of the affected cells</w:t>
      </w:r>
      <w:r>
        <w:rPr>
          <w:lang w:eastAsia="zh-CN"/>
        </w:rPr>
        <w:t xml:space="preserve"> </w:t>
      </w:r>
      <w:r>
        <w:rPr/>
        <w:t>should be taken as a factor to</w:t>
      </w:r>
      <w:r>
        <w:rPr>
          <w:lang w:eastAsia="zh-CN"/>
        </w:rPr>
        <w:t xml:space="preserve"> </w:t>
      </w:r>
      <w:r>
        <w:rPr/>
        <w:t>reactivate the ANR function.</w:t>
      </w:r>
    </w:p>
    <w:p>
      <w:pPr>
        <w:pStyle w:val="Heading4"/>
        <w:ind w:left="1418" w:hanging="1418"/>
        <w:rPr>
          <w:lang w:val="en-US"/>
        </w:rPr>
      </w:pPr>
      <w:bookmarkStart w:id="71" w:name="__RefHeading___Toc501711081"/>
      <w:bookmarkEnd w:id="71"/>
      <w:r>
        <w:rPr>
          <w:lang w:val="en-US"/>
        </w:rPr>
        <w:t>4.7.</w:t>
      </w:r>
      <w:r>
        <w:rPr>
          <w:lang w:val="en-US" w:eastAsia="zh-CN"/>
        </w:rPr>
        <w:t>3</w:t>
      </w:r>
      <w:r>
        <w:rPr>
          <w:lang w:val="en-US"/>
        </w:rPr>
        <w:t>.</w:t>
      </w:r>
      <w:r>
        <w:rPr>
          <w:lang w:val="en-US" w:eastAsia="zh-CN"/>
        </w:rPr>
        <w:t>4</w:t>
      </w:r>
      <w:r>
        <w:rPr>
          <w:lang w:val="en-US"/>
        </w:rPr>
        <w:tab/>
      </w:r>
      <w:r>
        <w:rPr>
          <w:lang w:val="en-US" w:eastAsia="zh-CN"/>
        </w:rPr>
        <w:t>Coordination</w:t>
      </w:r>
      <w:r>
        <w:rPr>
          <w:lang w:val="en-US"/>
        </w:rPr>
        <w:t xml:space="preserve"> between </w:t>
      </w:r>
      <w:r>
        <w:rPr/>
        <w:t>HandOver parameter Optimization</w:t>
      </w:r>
      <w:r>
        <w:rPr>
          <w:lang w:val="en-US"/>
        </w:rPr>
        <w:t xml:space="preserve"> and </w:t>
      </w:r>
      <w:r>
        <w:rPr/>
        <w:t>Load Balancing Optimization</w:t>
      </w:r>
    </w:p>
    <w:p>
      <w:pPr>
        <w:pStyle w:val="Heading5"/>
        <w:ind w:left="1701" w:hanging="1701"/>
        <w:rPr/>
      </w:pPr>
      <w:bookmarkStart w:id="72" w:name="__RefHeading___Toc501711082"/>
      <w:bookmarkEnd w:id="72"/>
      <w:r>
        <w:rPr/>
        <w:t>4.7.</w:t>
      </w:r>
      <w:r>
        <w:rPr>
          <w:lang w:eastAsia="zh-CN"/>
        </w:rPr>
        <w:t>3</w:t>
      </w:r>
      <w:r>
        <w:rPr/>
        <w:t>.</w:t>
      </w:r>
      <w:r>
        <w:rPr>
          <w:lang w:eastAsia="zh-CN"/>
        </w:rPr>
        <w:t>4</w:t>
      </w:r>
      <w:r>
        <w:rPr/>
        <w:t>.1</w:t>
        <w:tab/>
        <w:t>Description</w:t>
      </w:r>
    </w:p>
    <w:p>
      <w:pPr>
        <w:pStyle w:val="Normal"/>
        <w:rPr/>
      </w:pPr>
      <w:r>
        <w:rPr>
          <w:color w:val="000000"/>
          <w:lang w:eastAsia="zh-CN"/>
        </w:rPr>
        <w:t>HOO function and LBO function</w:t>
      </w:r>
      <w:r>
        <w:rPr>
          <w:color w:val="000000"/>
          <w:lang w:eastAsia="zh-CN"/>
        </w:rPr>
        <w:t xml:space="preserve"> both optimize network performance </w:t>
      </w:r>
      <w:r>
        <w:rPr>
          <w:color w:val="000000"/>
          <w:lang w:eastAsia="zh-CN"/>
        </w:rPr>
        <w:t>by</w:t>
      </w:r>
      <w:r>
        <w:rPr>
          <w:color w:val="000000"/>
          <w:lang w:eastAsia="zh-CN"/>
        </w:rPr>
        <w:t xml:space="preserve"> adjusting handover parameters such as CIO, Hysteresis, </w:t>
      </w:r>
      <w:r>
        <w:rPr>
          <w:color w:val="000000"/>
          <w:lang w:eastAsia="zh-CN"/>
        </w:rPr>
        <w:t xml:space="preserve">TTT, </w:t>
      </w:r>
      <w:r>
        <w:rPr>
          <w:color w:val="000000"/>
          <w:lang w:eastAsia="zh-CN"/>
        </w:rPr>
        <w:t>etc.</w:t>
      </w:r>
      <w:r>
        <w:rPr>
          <w:color w:val="000000"/>
          <w:lang w:eastAsia="zh-CN"/>
        </w:rPr>
        <w:t xml:space="preserve"> Conflicts may happen when HOO function and LBO</w:t>
      </w:r>
      <w:r>
        <w:rPr>
          <w:color w:val="000000"/>
          <w:lang w:val="en-US" w:eastAsia="zh-CN"/>
        </w:rPr>
        <w:t xml:space="preserve"> </w:t>
      </w:r>
      <w:r>
        <w:rPr>
          <w:color w:val="000000"/>
          <w:lang w:val="en-US" w:eastAsia="zh-CN"/>
        </w:rPr>
        <w:t>function are c</w:t>
      </w:r>
      <w:r>
        <w:rPr>
          <w:color w:val="000000"/>
          <w:lang w:val="en-US" w:eastAsia="zh-CN"/>
        </w:rPr>
        <w:t>hang</w:t>
      </w:r>
      <w:r>
        <w:rPr>
          <w:color w:val="000000"/>
          <w:lang w:val="en-US" w:eastAsia="zh-CN"/>
        </w:rPr>
        <w:t>ing</w:t>
      </w:r>
      <w:r>
        <w:rPr>
          <w:color w:val="000000"/>
          <w:lang w:val="en-US" w:eastAsia="zh-CN"/>
        </w:rPr>
        <w:t xml:space="preserve"> the same </w:t>
      </w:r>
      <w:r>
        <w:rPr>
          <w:color w:val="000000"/>
          <w:lang w:val="en-US" w:eastAsia="zh-CN"/>
        </w:rPr>
        <w:t xml:space="preserve">or associated </w:t>
      </w:r>
      <w:r>
        <w:rPr>
          <w:color w:val="000000"/>
          <w:lang w:val="en-US" w:eastAsia="zh-CN"/>
        </w:rPr>
        <w:t>handover parameter</w:t>
      </w:r>
      <w:r>
        <w:rPr>
          <w:color w:val="000000"/>
          <w:lang w:val="en-US" w:eastAsia="zh-CN"/>
        </w:rPr>
        <w:t>s</w:t>
      </w:r>
      <w:r>
        <w:rPr>
          <w:color w:val="000000"/>
          <w:lang w:val="en-US" w:eastAsia="zh-CN"/>
        </w:rPr>
        <w:t xml:space="preserve"> in opposite direction</w:t>
      </w:r>
      <w:r>
        <w:rPr>
          <w:color w:val="000000"/>
          <w:lang w:val="en-US" w:eastAsia="zh-CN"/>
        </w:rPr>
        <w:t xml:space="preserve"> or towards the same direction but on different scales.</w:t>
      </w:r>
    </w:p>
    <w:p>
      <w:pPr>
        <w:pStyle w:val="Normal"/>
        <w:rPr/>
      </w:pPr>
      <w:r>
        <w:rPr>
          <w:color w:val="000000"/>
          <w:lang w:val="en-US" w:eastAsia="zh-CN"/>
        </w:rPr>
        <w:t xml:space="preserve">For example, HOO function may adjust handover parameters (e.g. </w:t>
      </w:r>
      <w:r>
        <w:rPr>
          <w:i/>
          <w:color w:val="000000"/>
          <w:lang w:val="en-US" w:eastAsia="zh-CN"/>
        </w:rPr>
        <w:t>decrease</w:t>
      </w:r>
      <w:r>
        <w:rPr>
          <w:color w:val="000000"/>
          <w:lang w:val="en-US" w:eastAsia="zh-CN"/>
        </w:rPr>
        <w:t xml:space="preserve"> CIO of source cell A to target cell B) to minimize the number of too early handovers from cell A to cell B whilst LBO function may adjust handover parameters (e.g. </w:t>
      </w:r>
      <w:r>
        <w:rPr>
          <w:i/>
          <w:color w:val="000000"/>
          <w:lang w:val="en-US" w:eastAsia="zh-CN"/>
        </w:rPr>
        <w:t>increase</w:t>
      </w:r>
      <w:r>
        <w:rPr>
          <w:color w:val="000000"/>
          <w:lang w:val="en-US" w:eastAsia="zh-CN"/>
        </w:rPr>
        <w:t xml:space="preserve"> the CIO of source cell A to target cell B) to make the handover from cell A to cell B more </w:t>
      </w:r>
      <w:r>
        <w:rPr>
          <w:color w:val="000000"/>
          <w:lang w:val="en-US" w:eastAsia="zh-CN"/>
        </w:rPr>
        <w:t>easier</w:t>
      </w:r>
      <w:r>
        <w:rPr>
          <w:color w:val="000000"/>
          <w:lang w:val="en-US" w:eastAsia="zh-CN"/>
        </w:rPr>
        <w:t xml:space="preserve"> in case the load of cell B is much less than cell A.</w:t>
      </w:r>
    </w:p>
    <w:p>
      <w:pPr>
        <w:pStyle w:val="Heading5"/>
        <w:ind w:left="1701" w:hanging="1701"/>
        <w:rPr/>
      </w:pPr>
      <w:bookmarkStart w:id="73" w:name="__RefHeading___Toc501711083"/>
      <w:bookmarkEnd w:id="73"/>
      <w:r>
        <w:rPr/>
        <w:t>4.7.</w:t>
      </w:r>
      <w:r>
        <w:rPr/>
        <w:t>3</w:t>
      </w:r>
      <w:r>
        <w:rPr/>
        <w:t>.4.2</w:t>
        <w:tab/>
        <w:t>Prevention</w:t>
      </w:r>
    </w:p>
    <w:p>
      <w:pPr>
        <w:pStyle w:val="Normal"/>
        <w:rPr/>
      </w:pPr>
      <w:r>
        <w:rPr>
          <w:color w:val="000000"/>
          <w:lang w:eastAsia="zh-CN"/>
        </w:rPr>
        <w:t>Prevention is hardly possible</w:t>
      </w:r>
      <w:r>
        <w:rPr>
          <w:color w:val="000000"/>
          <w:lang w:eastAsia="zh-CN"/>
        </w:rPr>
        <w:t xml:space="preserve"> unless switch off HOO function or LBO function</w:t>
      </w:r>
      <w:r>
        <w:rPr>
          <w:color w:val="000000"/>
          <w:lang w:eastAsia="zh-CN"/>
        </w:rPr>
        <w:t>.</w:t>
      </w:r>
      <w:r>
        <w:rPr>
          <w:color w:val="000000"/>
          <w:lang w:eastAsia="zh-CN"/>
        </w:rPr>
        <w:t xml:space="preserve"> However, disabling the complete HOO function or LBO function cannot </w:t>
      </w:r>
      <w:r>
        <w:rPr>
          <w:color w:val="000000"/>
          <w:lang w:eastAsia="zh-CN"/>
        </w:rPr>
        <w:t>fulfil</w:t>
      </w:r>
      <w:r>
        <w:rPr>
          <w:color w:val="000000"/>
          <w:lang w:eastAsia="zh-CN"/>
        </w:rPr>
        <w:t xml:space="preserve"> the requirement </w:t>
      </w:r>
      <w:r>
        <w:rPr>
          <w:color w:val="000000"/>
          <w:lang w:eastAsia="zh-CN"/>
        </w:rPr>
        <w:t>that</w:t>
      </w:r>
      <w:r>
        <w:rPr>
          <w:color w:val="000000"/>
          <w:lang w:eastAsia="zh-CN"/>
        </w:rPr>
        <w:t xml:space="preserve"> both handover performance and load performance need to be improved at the same time.</w:t>
      </w:r>
    </w:p>
    <w:p>
      <w:pPr>
        <w:pStyle w:val="Heading5"/>
        <w:ind w:left="1701" w:hanging="1701"/>
        <w:rPr/>
      </w:pPr>
      <w:bookmarkStart w:id="74" w:name="__RefHeading___Toc501711084"/>
      <w:bookmarkEnd w:id="74"/>
      <w:r>
        <w:rPr/>
        <w:t>4.7.</w:t>
      </w:r>
      <w:r>
        <w:rPr>
          <w:lang w:eastAsia="zh-CN"/>
        </w:rPr>
        <w:t>3</w:t>
      </w:r>
      <w:r>
        <w:rPr/>
        <w:t>.</w:t>
      </w:r>
      <w:r>
        <w:rPr>
          <w:lang w:eastAsia="zh-CN"/>
        </w:rPr>
        <w:t>4</w:t>
      </w:r>
      <w:r>
        <w:rPr/>
        <w:t>.3</w:t>
        <w:tab/>
        <w:t>Resolution</w:t>
      </w:r>
    </w:p>
    <w:p>
      <w:pPr>
        <w:pStyle w:val="Normal"/>
        <w:rPr>
          <w:color w:val="000000"/>
          <w:lang w:eastAsia="zh-CN"/>
        </w:rPr>
      </w:pPr>
      <w:r>
        <w:rPr>
          <w:color w:val="000000"/>
          <w:lang w:eastAsia="zh-CN"/>
        </w:rPr>
        <w:t xml:space="preserve">For the coordination between HOO and LBO, </w:t>
      </w:r>
      <w:r>
        <w:rPr>
          <w:color w:val="000000"/>
          <w:lang w:eastAsia="zh-CN"/>
        </w:rPr>
        <w:t xml:space="preserve">IRPManager should assign </w:t>
      </w:r>
      <w:r>
        <w:rPr>
          <w:color w:val="000000"/>
          <w:lang w:eastAsia="zh-CN"/>
        </w:rPr>
        <w:t>priorities</w:t>
      </w:r>
      <w:r>
        <w:rPr>
          <w:color w:val="000000"/>
          <w:lang w:eastAsia="zh-CN"/>
        </w:rPr>
        <w:t xml:space="preserve"> for</w:t>
      </w:r>
      <w:r>
        <w:rPr>
          <w:color w:val="000000"/>
          <w:lang w:eastAsia="zh-CN"/>
        </w:rPr>
        <w:t xml:space="preserve"> HOO function and LBO function or weights for targets of HOO function and LBO function according to operator</w:t>
      </w:r>
      <w:r>
        <w:rPr>
          <w:color w:val="000000"/>
          <w:lang w:eastAsia="zh-CN"/>
        </w:rPr>
        <w:t>’</w:t>
      </w:r>
      <w:r>
        <w:rPr>
          <w:color w:val="000000"/>
          <w:lang w:eastAsia="zh-CN"/>
        </w:rPr>
        <w:t>s policy</w:t>
      </w:r>
      <w:r>
        <w:rPr>
          <w:color w:val="000000"/>
          <w:lang w:eastAsia="zh-CN"/>
        </w:rPr>
        <w:t>.</w:t>
      </w:r>
    </w:p>
    <w:p>
      <w:pPr>
        <w:pStyle w:val="Normal"/>
        <w:rPr/>
      </w:pPr>
      <w:r>
        <w:rPr>
          <w:color w:val="000000"/>
          <w:lang w:eastAsia="zh-CN"/>
        </w:rPr>
        <w:t xml:space="preserve">The policy should </w:t>
      </w:r>
      <w:r>
        <w:rPr>
          <w:color w:val="000000"/>
          <w:lang w:eastAsia="zh-CN"/>
        </w:rPr>
        <w:t>cover</w:t>
      </w:r>
      <w:r>
        <w:rPr>
          <w:color w:val="000000"/>
          <w:lang w:eastAsia="zh-CN"/>
        </w:rPr>
        <w:t xml:space="preserve"> different scenarios well:</w:t>
      </w:r>
    </w:p>
    <w:p>
      <w:pPr>
        <w:pStyle w:val="B11"/>
        <w:rPr/>
      </w:pPr>
      <w:r>
        <w:rPr>
          <w:lang w:eastAsia="zh-CN"/>
        </w:rPr>
        <w:t>-</w:t>
        <w:tab/>
      </w:r>
      <w:r>
        <w:rPr>
          <w:lang w:eastAsia="zh-CN"/>
        </w:rPr>
        <w:t>Policy may assign higher priority for HOO function than LBO function or higher weight for target of HOO function than targets of LBO function when resolving MRO issues (HO too early/too late/to wrong cell) is the main objective of network optimization, e.g. in handover optimization scenario for better coverage.</w:t>
      </w:r>
    </w:p>
    <w:p>
      <w:pPr>
        <w:pStyle w:val="B11"/>
        <w:rPr/>
      </w:pPr>
      <w:r>
        <w:rPr>
          <w:lang w:eastAsia="zh-CN"/>
        </w:rPr>
        <w:t>-</w:t>
        <w:tab/>
        <w:t>Policy</w:t>
      </w:r>
      <w:r>
        <w:rPr>
          <w:lang w:eastAsia="zh-CN"/>
        </w:rPr>
        <w:t xml:space="preserve"> may assign lower priority for HOO function than LBO function or lower weight for target of HOO function than targets of LBO function when enhancing load performance is the main objective of network optimization, e.g. in load optimization scenario for better capacity.</w:t>
      </w:r>
    </w:p>
    <w:p>
      <w:pPr>
        <w:pStyle w:val="Normal"/>
        <w:rPr>
          <w:lang w:eastAsia="zh-CN"/>
        </w:rPr>
      </w:pPr>
      <w:r>
        <w:rPr>
          <w:lang w:eastAsia="zh-CN"/>
        </w:rPr>
        <w:t>Concrete way of using priority or weights of targets, r</w:t>
      </w:r>
      <w:r>
        <w:rPr>
          <w:lang w:eastAsia="zh-CN"/>
        </w:rPr>
        <w:t>efer</w:t>
      </w:r>
      <w:r>
        <w:rPr>
          <w:lang w:eastAsia="zh-CN"/>
        </w:rPr>
        <w:t>s</w:t>
      </w:r>
      <w:r>
        <w:rPr>
          <w:lang w:eastAsia="zh-CN"/>
        </w:rPr>
        <w:t xml:space="preserve"> to </w:t>
      </w:r>
      <w:r>
        <w:rPr>
          <w:lang w:eastAsia="zh-CN"/>
        </w:rPr>
        <w:t>clause 4.7.4 General SON</w:t>
      </w:r>
      <w:r>
        <w:rPr>
          <w:lang w:eastAsia="zh-CN"/>
        </w:rPr>
        <w:t xml:space="preserve"> coordination solutions</w:t>
      </w:r>
      <w:r>
        <w:rPr>
          <w:lang w:eastAsia="zh-CN"/>
        </w:rPr>
        <w:t>.</w:t>
      </w:r>
    </w:p>
    <w:p>
      <w:pPr>
        <w:pStyle w:val="Normal"/>
        <w:rPr>
          <w:lang w:eastAsia="zh-CN"/>
        </w:rPr>
      </w:pPr>
      <w:r>
        <w:rPr>
          <w:lang w:eastAsia="zh-CN"/>
        </w:rPr>
      </w:r>
    </w:p>
    <w:p>
      <w:pPr>
        <w:pStyle w:val="Heading3"/>
        <w:rPr>
          <w:lang w:eastAsia="zh-CN"/>
        </w:rPr>
      </w:pPr>
      <w:bookmarkStart w:id="75" w:name="__RefHeading___Toc501711085"/>
      <w:bookmarkEnd w:id="75"/>
      <w:r>
        <w:rPr/>
        <w:t>4.7.</w:t>
      </w:r>
      <w:r>
        <w:rPr>
          <w:lang w:eastAsia="zh-CN"/>
        </w:rPr>
        <w:t>4</w:t>
      </w:r>
      <w:r>
        <w:rPr/>
        <w:tab/>
      </w:r>
      <w:r>
        <w:rPr>
          <w:lang w:eastAsia="zh-CN"/>
        </w:rPr>
        <w:t>General SON coordination solution</w:t>
      </w:r>
      <w:r>
        <w:rPr>
          <w:lang w:eastAsia="zh-CN"/>
        </w:rPr>
        <w:t>s</w:t>
      </w:r>
    </w:p>
    <w:p>
      <w:pPr>
        <w:pStyle w:val="Heading4"/>
        <w:ind w:left="1418" w:hanging="1418"/>
        <w:rPr>
          <w:lang w:eastAsia="zh-CN"/>
        </w:rPr>
      </w:pPr>
      <w:bookmarkStart w:id="76" w:name="__RefHeading___Toc501711086"/>
      <w:bookmarkEnd w:id="76"/>
      <w:r>
        <w:rPr>
          <w:lang w:eastAsia="zh-CN"/>
        </w:rPr>
        <w:t>4.7.4.1</w:t>
        <w:tab/>
        <w:t>Overview</w:t>
      </w:r>
    </w:p>
    <w:p>
      <w:pPr>
        <w:pStyle w:val="Normal"/>
        <w:rPr>
          <w:lang w:eastAsia="zh-CN"/>
        </w:rPr>
      </w:pPr>
      <w:r>
        <w:rPr>
          <w:lang w:eastAsia="zh-CN"/>
        </w:rPr>
        <w:t>A</w:t>
      </w:r>
      <w:r>
        <w:rPr>
          <w:lang w:eastAsia="zh-CN"/>
        </w:rPr>
        <w:t xml:space="preserve">s described in TS 28.627 [5], multiple </w:t>
      </w:r>
      <w:r>
        <w:rPr>
          <w:lang w:eastAsia="zh-CN"/>
        </w:rPr>
        <w:t xml:space="preserve">SON functions may have conflicting demands on network resources. This situation is considered </w:t>
      </w:r>
      <w:r>
        <w:rPr>
          <w:lang w:eastAsia="zh-CN"/>
        </w:rPr>
        <w:t xml:space="preserve">as </w:t>
      </w:r>
      <w:r>
        <w:rPr>
          <w:lang w:eastAsia="zh-CN"/>
        </w:rPr>
        <w:t xml:space="preserve">“SON functions in conflict” and requires conflict prevention or resolution. </w:t>
      </w:r>
      <w:r>
        <w:rPr>
          <w:lang w:eastAsia="zh-CN"/>
        </w:rPr>
        <w:t>A</w:t>
      </w:r>
      <w:r>
        <w:rPr>
          <w:lang w:eastAsia="zh-CN"/>
        </w:rPr>
        <w:t xml:space="preserve"> SON Coordination Function will be responsible for preventing or resolving conflicts.</w:t>
      </w:r>
    </w:p>
    <w:p>
      <w:pPr>
        <w:pStyle w:val="Normal"/>
        <w:rPr/>
      </w:pPr>
      <w:r>
        <w:rPr>
          <w:lang w:eastAsia="zh-CN"/>
        </w:rPr>
        <w:t xml:space="preserve">Conflict needs to be detected when there is </w:t>
      </w:r>
      <w:r>
        <w:rPr>
          <w:lang w:eastAsia="zh-CN"/>
        </w:rPr>
        <w:t>“SON functions in conflict”</w:t>
      </w:r>
      <w:r>
        <w:rPr>
          <w:lang w:eastAsia="zh-CN"/>
        </w:rPr>
        <w:t xml:space="preserve">. </w:t>
      </w:r>
      <w:r>
        <w:rPr>
          <w:lang w:eastAsia="zh-CN"/>
        </w:rPr>
        <w:t>Polic</w:t>
      </w:r>
      <w:r>
        <w:rPr>
          <w:lang w:eastAsia="zh-CN"/>
        </w:rPr>
        <w:t>i</w:t>
      </w:r>
      <w:r>
        <w:rPr>
          <w:lang w:eastAsia="zh-CN"/>
        </w:rPr>
        <w:t>es</w:t>
      </w:r>
      <w:r>
        <w:rPr>
          <w:lang w:eastAsia="zh-CN"/>
        </w:rPr>
        <w:t xml:space="preserve"> can be preset by operator to SON Coordination Function</w:t>
      </w:r>
      <w:r>
        <w:rPr>
          <w:lang w:eastAsia="zh-CN"/>
        </w:rPr>
        <w:t xml:space="preserve"> to avoid conflict on certain </w:t>
      </w:r>
      <w:r>
        <w:rPr>
          <w:lang w:eastAsia="zh-CN"/>
        </w:rPr>
        <w:t>associated</w:t>
      </w:r>
      <w:r>
        <w:rPr>
          <w:lang w:eastAsia="zh-CN"/>
        </w:rPr>
        <w:t xml:space="preserve"> resources (network elements and/or parameters) among SON functions</w:t>
      </w:r>
      <w:r>
        <w:rPr>
          <w:lang w:eastAsia="zh-CN"/>
        </w:rPr>
        <w:t>.</w:t>
      </w:r>
    </w:p>
    <w:p>
      <w:pPr>
        <w:pStyle w:val="Normal"/>
        <w:rPr>
          <w:lang w:eastAsia="zh-CN"/>
        </w:rPr>
      </w:pPr>
      <w:r>
        <w:rPr>
          <w:lang w:eastAsia="zh-CN"/>
        </w:rPr>
        <w:t xml:space="preserve">Conflict prevention is to take some advanced methods to prevent the </w:t>
      </w:r>
      <w:r>
        <w:rPr>
          <w:lang w:eastAsia="zh-CN"/>
        </w:rPr>
        <w:t>occurrence</w:t>
      </w:r>
      <w:r>
        <w:rPr>
          <w:lang w:eastAsia="zh-CN"/>
        </w:rPr>
        <w:t xml:space="preserve"> of </w:t>
      </w:r>
      <w:r>
        <w:rPr>
          <w:lang w:eastAsia="zh-CN"/>
        </w:rPr>
        <w:t>conflict</w:t>
      </w:r>
      <w:r>
        <w:rPr>
          <w:lang w:eastAsia="zh-CN"/>
        </w:rPr>
        <w:t>. However, n</w:t>
      </w:r>
      <w:r>
        <w:rPr>
          <w:lang w:eastAsia="zh-CN"/>
        </w:rPr>
        <w:t xml:space="preserve">o matter what implementation is chosen, it is impossible to guarantee that 100% of conflicts will be prevented, so conflict detection and resolution </w:t>
      </w:r>
      <w:r>
        <w:rPr>
          <w:lang w:eastAsia="zh-CN"/>
        </w:rPr>
        <w:t>are needed. Conflict detection should be taken firstly as the pre-condition of conflict resolution.</w:t>
      </w:r>
    </w:p>
    <w:p>
      <w:pPr>
        <w:pStyle w:val="Normal"/>
        <w:rPr/>
      </w:pPr>
      <w:r>
        <w:rPr>
          <w:lang w:eastAsia="zh-CN"/>
        </w:rPr>
        <w:t xml:space="preserve">The SON Coordination Function is a logical function, which means it can be </w:t>
      </w:r>
      <w:r>
        <w:rPr>
          <w:lang w:eastAsia="zh-CN"/>
        </w:rPr>
        <w:t>implemented</w:t>
      </w:r>
      <w:r>
        <w:rPr>
          <w:lang w:eastAsia="zh-CN"/>
        </w:rPr>
        <w:t xml:space="preserve"> as a </w:t>
      </w:r>
      <w:r>
        <w:rPr>
          <w:lang w:eastAsia="zh-CN"/>
        </w:rPr>
        <w:t>separate</w:t>
      </w:r>
      <w:r>
        <w:rPr>
          <w:lang w:eastAsia="zh-CN"/>
        </w:rPr>
        <w:t xml:space="preserve"> function entity or as part of SON function.</w:t>
      </w:r>
    </w:p>
    <w:p>
      <w:pPr>
        <w:pStyle w:val="Normal"/>
        <w:rPr/>
      </w:pPr>
      <w:r>
        <w:rPr>
          <w:lang w:eastAsia="zh-CN"/>
        </w:rPr>
        <w:t xml:space="preserve">When the SON Coordination Function is implemented as a </w:t>
      </w:r>
      <w:r>
        <w:rPr>
          <w:lang w:eastAsia="zh-CN"/>
        </w:rPr>
        <w:t>separate</w:t>
      </w:r>
      <w:r>
        <w:rPr>
          <w:lang w:eastAsia="zh-CN"/>
        </w:rPr>
        <w:t xml:space="preserve"> function entity, all the SON functions send the necessary information to the SON Coordination Function, the SON Coordination F</w:t>
      </w:r>
      <w:r>
        <w:rPr>
          <w:lang w:eastAsia="zh-CN"/>
        </w:rPr>
        <w:t>u</w:t>
      </w:r>
      <w:r>
        <w:rPr>
          <w:lang w:eastAsia="zh-CN"/>
        </w:rPr>
        <w:t xml:space="preserve">nction coordinate these SON functions as a centralized control point. This centralized coordination approach </w:t>
      </w:r>
      <w:r>
        <w:rPr>
          <w:lang w:eastAsia="zh-CN"/>
        </w:rPr>
        <w:t>fulfills</w:t>
      </w:r>
      <w:r>
        <w:rPr>
          <w:lang w:eastAsia="zh-CN"/>
        </w:rPr>
        <w:t xml:space="preserve"> the requirements of SON coordination in a large area scope, for example, the coordination between </w:t>
      </w:r>
      <w:r>
        <w:rPr>
          <w:lang w:eastAsia="zh-CN"/>
        </w:rPr>
        <w:t xml:space="preserve">NM </w:t>
      </w:r>
      <w:r>
        <w:rPr>
          <w:lang w:eastAsia="zh-CN"/>
        </w:rPr>
        <w:t>centralized SON functions and distributed SON functions.</w:t>
      </w:r>
    </w:p>
    <w:p>
      <w:pPr>
        <w:pStyle w:val="Normal"/>
        <w:rPr/>
      </w:pPr>
      <w:r>
        <w:rPr>
          <w:lang w:eastAsia="zh-CN"/>
        </w:rPr>
        <w:t xml:space="preserve">In some other situations, coordination is only needed in a smaller area, for example, the coordination between distributed SON functions </w:t>
      </w:r>
      <w:r>
        <w:rPr>
          <w:lang w:val="en-US" w:eastAsia="zh-CN"/>
        </w:rPr>
        <w:t>inside one domain</w:t>
      </w:r>
      <w:r>
        <w:rPr>
          <w:lang w:eastAsia="zh-CN"/>
        </w:rPr>
        <w:t xml:space="preserve">. Then the SON Coordination Function can be implemented as part of each SON function. The necessary coordination information can be inter-exchanged between each SON functions to achieve </w:t>
      </w:r>
      <w:r>
        <w:rPr>
          <w:lang w:eastAsia="zh-CN"/>
        </w:rPr>
        <w:t>coordination</w:t>
      </w:r>
      <w:r>
        <w:rPr>
          <w:lang w:eastAsia="zh-CN"/>
        </w:rPr>
        <w:t xml:space="preserve"> as well.</w:t>
      </w:r>
    </w:p>
    <w:p>
      <w:pPr>
        <w:pStyle w:val="Normal"/>
        <w:rPr/>
      </w:pPr>
      <w:r>
        <w:rPr>
          <w:lang w:eastAsia="zh-CN"/>
        </w:rPr>
        <w:t>The SON Coordination Function may reside above or below Itf-N. Figure 4.7.4.1 shows an example of a SON Coodination Function</w:t>
      </w:r>
      <w:r>
        <w:rPr>
          <w:lang w:eastAsia="zh-CN"/>
        </w:rPr>
        <w:t xml:space="preserve">, which is a </w:t>
      </w:r>
      <w:r>
        <w:rPr>
          <w:lang w:eastAsia="zh-CN"/>
        </w:rPr>
        <w:t>separate</w:t>
      </w:r>
      <w:r>
        <w:rPr>
          <w:lang w:eastAsia="zh-CN"/>
        </w:rPr>
        <w:t xml:space="preserve"> function entity,</w:t>
      </w:r>
      <w:r>
        <w:rPr>
          <w:lang w:eastAsia="zh-CN"/>
        </w:rPr>
        <w:t xml:space="preserve"> above Itf-N.</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jc w:val="center"/>
        <w:rPr>
          <w:lang w:val="en-US" w:eastAsia="en-US"/>
        </w:rPr>
      </w:pPr>
      <w:r>
        <w:rPr>
          <w:lang w:val="en-US" w:eastAsia="en-US"/>
        </w:rPr>
        <mc:AlternateContent>
          <mc:Choice Requires="wpg">
            <w:drawing>
              <wp:inline distT="0" distB="0" distL="0" distR="0">
                <wp:extent cx="5099050" cy="3563620"/>
                <wp:effectExtent l="0" t="0" r="0" b="0"/>
                <wp:docPr id="19" name=""/>
                <a:graphic xmlns:a="http://schemas.openxmlformats.org/drawingml/2006/main">
                  <a:graphicData uri="http://schemas.microsoft.com/office/word/2010/wordprocessingGroup">
                    <wpg:wgp>
                      <wpg:cNvGrpSpPr/>
                      <wpg:grpSpPr>
                        <a:xfrm>
                          <a:off x="0" y="0"/>
                          <a:ext cx="5099040" cy="3563640"/>
                          <a:chOff x="0" y="0"/>
                          <a:chExt cx="5099040" cy="3563640"/>
                        </a:xfrm>
                      </wpg:grpSpPr>
                      <wps:wsp>
                        <wps:cNvSpPr/>
                        <wps:nvSpPr>
                          <wps:cNvPr id="4" name=""/>
                          <wps:cNvSpPr/>
                        </wps:nvSpPr>
                        <wps:spPr>
                          <a:xfrm>
                            <a:off x="0" y="0"/>
                            <a:ext cx="5099040" cy="3563640"/>
                          </a:xfrm>
                          <a:prstGeom prst="rect">
                            <a:avLst/>
                          </a:prstGeom>
                          <a:noFill/>
                          <a:ln w="0">
                            <a:noFill/>
                          </a:ln>
                        </wps:spPr>
                        <wps:bodyPr/>
                      </wps:wsp>
                      <wpg:grpSp>
                        <wpg:cNvGrpSpPr/>
                        <wpg:grpSpPr>
                          <a:xfrm>
                            <a:off x="525240" y="215280"/>
                            <a:ext cx="2432160" cy="548640"/>
                          </a:xfrm>
                        </wpg:grpSpPr>
                        <wps:wsp>
                          <wps:cNvSpPr txBox="1"/>
                          <wps:spPr>
                            <a:xfrm>
                              <a:off x="0" y="0"/>
                              <a:ext cx="2431440" cy="54864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NM</w:t>
                                </w:r>
                              </w:p>
                            </w:txbxContent>
                          </wps:txbx>
                          <wps:bodyPr wrap="square" anchor="t">
                            <a:noAutofit/>
                          </wps:bodyPr>
                        </wps:wsp>
                        <wps:wsp>
                          <wps:cNvSpPr/>
                          <wps:spPr>
                            <a:xfrm>
                              <a:off x="720" y="0"/>
                              <a:ext cx="2431440" cy="548640"/>
                            </a:xfrm>
                            <a:prstGeom prst="rect">
                              <a:avLst/>
                            </a:prstGeom>
                            <a:noFill/>
                            <a:ln cap="rnd" w="7560">
                              <a:solidFill>
                                <a:srgbClr val="000000"/>
                              </a:solidFill>
                              <a:miter/>
                            </a:ln>
                          </wps:spPr>
                          <wps:style>
                            <a:lnRef idx="0"/>
                            <a:fillRef idx="0"/>
                            <a:effectRef idx="0"/>
                            <a:fontRef idx="minor"/>
                          </wps:style>
                          <wps:bodyPr/>
                        </wps:wsp>
                      </wpg:grpSp>
                      <wpg:grpSp>
                        <wpg:cNvGrpSpPr/>
                        <wpg:grpSpPr>
                          <a:xfrm>
                            <a:off x="468720" y="1515600"/>
                            <a:ext cx="1388160" cy="531000"/>
                          </a:xfrm>
                        </wpg:grpSpPr>
                        <wps:wsp>
                          <wps:cNvSpPr txBox="1"/>
                          <wps:spPr>
                            <a:xfrm>
                              <a:off x="0" y="0"/>
                              <a:ext cx="1388160" cy="53028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EM</w:t>
                                </w:r>
                              </w:p>
                            </w:txbxContent>
                          </wps:txbx>
                          <wps:bodyPr wrap="square" anchor="t">
                            <a:noAutofit/>
                          </wps:bodyPr>
                        </wps:wsp>
                        <wps:wsp>
                          <wps:cNvSpPr/>
                          <wps:spPr>
                            <a:xfrm>
                              <a:off x="0" y="720"/>
                              <a:ext cx="1388160" cy="530280"/>
                            </a:xfrm>
                            <a:prstGeom prst="rect">
                              <a:avLst/>
                            </a:prstGeom>
                            <a:noFill/>
                            <a:ln cap="rnd" w="6480">
                              <a:solidFill>
                                <a:srgbClr val="000000"/>
                              </a:solidFill>
                              <a:miter/>
                            </a:ln>
                          </wps:spPr>
                          <wps:style>
                            <a:lnRef idx="0"/>
                            <a:fillRef idx="0"/>
                            <a:effectRef idx="0"/>
                            <a:fontRef idx="minor"/>
                          </wps:style>
                          <wps:bodyPr/>
                        </wps:wsp>
                      </wpg:grpSp>
                      <wpg:grpSp>
                        <wpg:cNvGrpSpPr/>
                        <wpg:grpSpPr>
                          <a:xfrm>
                            <a:off x="303480" y="2856960"/>
                            <a:ext cx="1132920" cy="420480"/>
                          </a:xfrm>
                        </wpg:grpSpPr>
                        <wps:wsp>
                          <wps:cNvSpPr txBox="1"/>
                          <wps:spPr>
                            <a:xfrm>
                              <a:off x="0" y="0"/>
                              <a:ext cx="1132920" cy="42048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wps:txbx>
                          <wps:bodyPr wrap="square" anchor="t">
                            <a:noAutofit/>
                          </wps:bodyPr>
                        </wps:wsp>
                        <wps:wsp>
                          <wps:cNvSpPr/>
                          <wps:spPr>
                            <a:xfrm>
                              <a:off x="0" y="0"/>
                              <a:ext cx="1132920" cy="420480"/>
                            </a:xfrm>
                            <a:prstGeom prst="rect">
                              <a:avLst/>
                            </a:prstGeom>
                            <a:noFill/>
                            <a:ln cap="rnd" w="7560">
                              <a:solidFill>
                                <a:srgbClr val="000000"/>
                              </a:solidFill>
                              <a:miter/>
                            </a:ln>
                          </wps:spPr>
                          <wps:style>
                            <a:lnRef idx="0"/>
                            <a:fillRef idx="0"/>
                            <a:effectRef idx="0"/>
                            <a:fontRef idx="minor"/>
                          </wps:style>
                          <wps:bodyPr/>
                        </wps:wsp>
                      </wpg:grpSp>
                      <wps:wsp>
                        <wps:cNvSpPr/>
                        <wps:spPr>
                          <a:xfrm>
                            <a:off x="819000" y="2995200"/>
                            <a:ext cx="184320" cy="153720"/>
                          </a:xfrm>
                          <a:prstGeom prst="ellipse">
                            <a:avLst/>
                          </a:prstGeom>
                          <a:solidFill>
                            <a:srgbClr val="b8cce4"/>
                          </a:solidFill>
                          <a:ln w="9360">
                            <a:solidFill>
                              <a:srgbClr val="000000"/>
                            </a:solidFill>
                            <a:miter/>
                          </a:ln>
                        </wps:spPr>
                        <wps:style>
                          <a:lnRef idx="0"/>
                          <a:fillRef idx="0"/>
                          <a:effectRef idx="0"/>
                          <a:fontRef idx="minor"/>
                        </wps:style>
                        <wps:bodyPr/>
                      </wps:wsp>
                      <wps:wsp>
                        <wps:cNvSpPr txBox="1"/>
                        <wps:spPr>
                          <a:xfrm>
                            <a:off x="932760" y="296496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SON_A</w:t>
                              </w:r>
                            </w:p>
                          </w:txbxContent>
                        </wps:txbx>
                        <wps:bodyPr wrap="square" anchor="t">
                          <a:noAutofit/>
                        </wps:bodyPr>
                      </wps:wsp>
                      <wpg:grpSp>
                        <wpg:cNvGrpSpPr/>
                        <wpg:grpSpPr>
                          <a:xfrm>
                            <a:off x="1944360" y="2856960"/>
                            <a:ext cx="1132920" cy="420480"/>
                          </a:xfrm>
                        </wpg:grpSpPr>
                        <wps:wsp>
                          <wps:cNvSpPr txBox="1"/>
                          <wps:spPr>
                            <a:xfrm>
                              <a:off x="0" y="0"/>
                              <a:ext cx="1132920" cy="42048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wps:txbx>
                          <wps:bodyPr wrap="square" anchor="t">
                            <a:noAutofit/>
                          </wps:bodyPr>
                        </wps:wsp>
                        <wps:wsp>
                          <wps:cNvSpPr/>
                          <wps:spPr>
                            <a:xfrm>
                              <a:off x="0" y="0"/>
                              <a:ext cx="1132920" cy="420480"/>
                            </a:xfrm>
                            <a:prstGeom prst="rect">
                              <a:avLst/>
                            </a:prstGeom>
                            <a:noFill/>
                            <a:ln cap="rnd" w="7560">
                              <a:solidFill>
                                <a:srgbClr val="000000"/>
                              </a:solidFill>
                              <a:miter/>
                            </a:ln>
                          </wps:spPr>
                          <wps:style>
                            <a:lnRef idx="0"/>
                            <a:fillRef idx="0"/>
                            <a:effectRef idx="0"/>
                            <a:fontRef idx="minor"/>
                          </wps:style>
                          <wps:bodyPr/>
                        </wps:wsp>
                      </wpg:grpSp>
                      <wps:wsp>
                        <wps:cNvSpPr/>
                        <wps:spPr>
                          <a:xfrm>
                            <a:off x="2463840" y="2995200"/>
                            <a:ext cx="184320" cy="153720"/>
                          </a:xfrm>
                          <a:prstGeom prst="ellipse">
                            <a:avLst/>
                          </a:prstGeom>
                          <a:solidFill>
                            <a:srgbClr val="e5b8b7"/>
                          </a:solidFill>
                          <a:ln w="9360">
                            <a:solidFill>
                              <a:srgbClr val="000000"/>
                            </a:solidFill>
                            <a:miter/>
                          </a:ln>
                        </wps:spPr>
                        <wps:style>
                          <a:lnRef idx="0"/>
                          <a:fillRef idx="0"/>
                          <a:effectRef idx="0"/>
                          <a:fontRef idx="minor"/>
                        </wps:style>
                        <wps:bodyPr/>
                      </wps:wsp>
                      <wps:wsp>
                        <wps:cNvSpPr txBox="1"/>
                        <wps:spPr>
                          <a:xfrm>
                            <a:off x="2581200" y="295848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SON_B</w:t>
                              </w:r>
                            </w:p>
                          </w:txbxContent>
                        </wps:txbx>
                        <wps:bodyPr wrap="square" anchor="t">
                          <a:noAutofit/>
                        </wps:bodyPr>
                      </wps:wsp>
                      <wpg:grpSp>
                        <wpg:cNvGrpSpPr/>
                        <wpg:grpSpPr>
                          <a:xfrm>
                            <a:off x="3605400" y="2856960"/>
                            <a:ext cx="1132920" cy="420480"/>
                          </a:xfrm>
                        </wpg:grpSpPr>
                        <wps:wsp>
                          <wps:cNvSpPr txBox="1"/>
                          <wps:spPr>
                            <a:xfrm>
                              <a:off x="0" y="0"/>
                              <a:ext cx="1132920" cy="420480"/>
                            </a:xfrm>
                            <a:prstGeom prst="rect">
                              <a:avLst/>
                            </a:prstGeom>
                            <a:solidFill>
                              <a:srgbClr val="ffffff"/>
                            </a:solidFill>
                            <a:ln w="0">
                              <a:noFill/>
                            </a:ln>
                          </wps:spPr>
                          <wps:txb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wps:txbx>
                          <wps:bodyPr wrap="square" anchor="t">
                            <a:noAutofit/>
                          </wps:bodyPr>
                        </wps:wsp>
                        <wps:wsp>
                          <wps:cNvSpPr/>
                          <wps:spPr>
                            <a:xfrm>
                              <a:off x="0" y="0"/>
                              <a:ext cx="1132920" cy="420480"/>
                            </a:xfrm>
                            <a:prstGeom prst="rect">
                              <a:avLst/>
                            </a:prstGeom>
                            <a:noFill/>
                            <a:ln cap="rnd" w="7560">
                              <a:solidFill>
                                <a:srgbClr val="000000"/>
                              </a:solidFill>
                              <a:miter/>
                            </a:ln>
                          </wps:spPr>
                          <wps:style>
                            <a:lnRef idx="0"/>
                            <a:fillRef idx="0"/>
                            <a:effectRef idx="0"/>
                            <a:fontRef idx="minor"/>
                          </wps:style>
                          <wps:bodyPr/>
                        </wps:wsp>
                      </wpg:grpSp>
                      <wps:wsp>
                        <wps:cNvSpPr/>
                        <wps:spPr>
                          <a:xfrm>
                            <a:off x="4108320" y="2995200"/>
                            <a:ext cx="184320" cy="153720"/>
                          </a:xfrm>
                          <a:prstGeom prst="ellipse">
                            <a:avLst/>
                          </a:prstGeom>
                          <a:solidFill>
                            <a:srgbClr val="d6e3bc"/>
                          </a:solidFill>
                          <a:ln w="9360">
                            <a:solidFill>
                              <a:srgbClr val="000000"/>
                            </a:solidFill>
                            <a:miter/>
                          </a:ln>
                        </wps:spPr>
                        <wps:style>
                          <a:lnRef idx="0"/>
                          <a:fillRef idx="0"/>
                          <a:effectRef idx="0"/>
                          <a:fontRef idx="minor"/>
                        </wps:style>
                        <wps:bodyPr/>
                      </wps:wsp>
                      <wps:wsp>
                        <wps:cNvSpPr txBox="1"/>
                        <wps:spPr>
                          <a:xfrm>
                            <a:off x="4229280" y="302832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SON_C</w:t>
                              </w:r>
                            </w:p>
                          </w:txbxContent>
                        </wps:txbx>
                        <wps:bodyPr wrap="square" anchor="t">
                          <a:noAutofit/>
                        </wps:bodyPr>
                      </wps:wsp>
                      <wps:wsp>
                        <wps:cNvSpPr/>
                        <wps:spPr>
                          <a:xfrm>
                            <a:off x="1111320" y="1707480"/>
                            <a:ext cx="184320" cy="153720"/>
                          </a:xfrm>
                          <a:prstGeom prst="ellipse">
                            <a:avLst/>
                          </a:prstGeom>
                          <a:solidFill>
                            <a:srgbClr val="ccc0d9"/>
                          </a:solidFill>
                          <a:ln w="9360">
                            <a:solidFill>
                              <a:srgbClr val="000000"/>
                            </a:solidFill>
                            <a:miter/>
                          </a:ln>
                        </wps:spPr>
                        <wps:style>
                          <a:lnRef idx="0"/>
                          <a:fillRef idx="0"/>
                          <a:effectRef idx="0"/>
                          <a:fontRef idx="minor"/>
                        </wps:style>
                        <wps:bodyPr/>
                      </wps:wsp>
                      <wps:wsp>
                        <wps:cNvSpPr txBox="1"/>
                        <wps:spPr>
                          <a:xfrm>
                            <a:off x="1276200" y="166932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SON_Y</w:t>
                              </w:r>
                            </w:p>
                          </w:txbxContent>
                        </wps:txbx>
                        <wps:bodyPr wrap="square" anchor="t">
                          <a:noAutofit/>
                        </wps:bodyPr>
                      </wps:wsp>
                      <wps:wsp>
                        <wps:cNvSpPr txBox="1"/>
                        <wps:spPr>
                          <a:xfrm>
                            <a:off x="2273400" y="38052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SON_X</w:t>
                              </w:r>
                            </w:p>
                          </w:txbxContent>
                        </wps:txbx>
                        <wps:bodyPr wrap="square" anchor="t">
                          <a:noAutofit/>
                        </wps:bodyPr>
                      </wps:wsp>
                      <wps:wsp>
                        <wps:cNvSpPr/>
                        <wps:spPr>
                          <a:xfrm>
                            <a:off x="1196280" y="418320"/>
                            <a:ext cx="168840" cy="158760"/>
                          </a:xfrm>
                          <a:prstGeom prst="roundRect">
                            <a:avLst>
                              <a:gd name="adj" fmla="val 16667"/>
                            </a:avLst>
                          </a:prstGeom>
                          <a:solidFill>
                            <a:srgbClr val="c4bc96"/>
                          </a:solidFill>
                          <a:ln w="9360">
                            <a:solidFill>
                              <a:srgbClr val="000000"/>
                            </a:solidFill>
                            <a:miter/>
                          </a:ln>
                        </wps:spPr>
                        <wps:style>
                          <a:lnRef idx="0"/>
                          <a:fillRef idx="0"/>
                          <a:effectRef idx="0"/>
                          <a:fontRef idx="minor"/>
                        </wps:style>
                        <wps:bodyPr/>
                      </wps:wsp>
                      <wps:wsp>
                        <wps:cNvSpPr txBox="1"/>
                        <wps:spPr>
                          <a:xfrm>
                            <a:off x="1333440" y="253440"/>
                            <a:ext cx="863640" cy="469800"/>
                          </a:xfrm>
                          <a:prstGeom prst="rect">
                            <a:avLst/>
                          </a:prstGeom>
                          <a:noFill/>
                          <a:ln w="0">
                            <a:noFill/>
                          </a:ln>
                        </wps:spPr>
                        <wps:txbx>
                          <w:txbxContent>
                            <w:p>
                              <w:pPr>
                                <w:overflowPunct w:val="false"/>
                                <w:autoSpaceDE w:val="false"/>
                                <w:bidi w:val="0"/>
                                <w:spacing w:before="0" w:after="120"/>
                                <w:rPr/>
                              </w:pPr>
                              <w:r>
                                <w:rPr>
                                  <w:kern w:val="2"/>
                                  <w:sz w:val="16"/>
                                  <w:szCs w:val="16"/>
                                  <w:rFonts w:ascii="Times New Roman" w:hAnsi="Times New Roman" w:eastAsia="SimSun;宋体" w:cs="Times New Roman"/>
                                  <w:color w:val="auto"/>
                                  <w:lang w:val="en-GB" w:bidi="ar-SA"/>
                                </w:rPr>
                                <w:t>SON Coordination Function</w:t>
                              </w:r>
                            </w:p>
                          </w:txbxContent>
                        </wps:txbx>
                        <wps:bodyPr wrap="square" anchor="t">
                          <a:noAutofit/>
                        </wps:bodyPr>
                      </wps:wsp>
                      <wps:wsp>
                        <wps:cNvCnPr/>
                        <wps:spPr>
                          <a:xfrm flipH="1">
                            <a:off x="1162080" y="764640"/>
                            <a:ext cx="579600" cy="752760"/>
                          </a:xfrm>
                          <a:prstGeom prst="straightConnector1">
                            <a:avLst/>
                          </a:prstGeom>
                          <a:ln w="9360">
                            <a:solidFill>
                              <a:srgbClr val="000000"/>
                            </a:solidFill>
                            <a:miter/>
                          </a:ln>
                        </wps:spPr>
                        <wps:bodyPr/>
                      </wps:wsp>
                      <wps:wsp>
                        <wps:cNvCnPr/>
                        <wps:spPr>
                          <a:xfrm flipH="1">
                            <a:off x="870480" y="2046600"/>
                            <a:ext cx="293040" cy="811440"/>
                          </a:xfrm>
                          <a:prstGeom prst="straightConnector1">
                            <a:avLst/>
                          </a:prstGeom>
                          <a:ln w="9360">
                            <a:solidFill>
                              <a:srgbClr val="000000"/>
                            </a:solidFill>
                            <a:miter/>
                          </a:ln>
                        </wps:spPr>
                        <wps:bodyPr/>
                      </wps:wsp>
                      <wps:wsp>
                        <wps:cNvCnPr/>
                        <wps:spPr>
                          <a:xfrm>
                            <a:off x="1163160" y="2046600"/>
                            <a:ext cx="1350000" cy="811440"/>
                          </a:xfrm>
                          <a:prstGeom prst="straightConnector1">
                            <a:avLst/>
                          </a:prstGeom>
                          <a:ln w="9360">
                            <a:solidFill>
                              <a:srgbClr val="000000"/>
                            </a:solidFill>
                            <a:miter/>
                          </a:ln>
                        </wps:spPr>
                        <wps:bodyPr/>
                      </wps:wsp>
                      <wps:wsp>
                        <wps:cNvSpPr txBox="1"/>
                        <wps:spPr>
                          <a:xfrm>
                            <a:off x="4489560" y="2862720"/>
                            <a:ext cx="245160" cy="165600"/>
                          </a:xfrm>
                          <a:prstGeom prst="rect">
                            <a:avLst/>
                          </a:prstGeom>
                          <a:solidFill>
                            <a:srgbClr val="ffffff"/>
                          </a:solidFill>
                          <a:ln w="9360">
                            <a:solidFill>
                              <a:srgbClr val="000000"/>
                            </a:solidFill>
                            <a:miter/>
                          </a:ln>
                        </wps:spPr>
                        <wps:bodyPr/>
                      </wps:wsp>
                      <wps:wsp>
                        <wps:cNvSpPr txBox="1"/>
                        <wps:spPr>
                          <a:xfrm>
                            <a:off x="4444920" y="283320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EM</w:t>
                              </w:r>
                            </w:p>
                          </w:txbxContent>
                        </wps:txbx>
                        <wps:bodyPr wrap="square" anchor="t">
                          <a:noAutofit/>
                        </wps:bodyPr>
                      </wps:wsp>
                      <wps:wsp>
                        <wps:cNvCnPr/>
                        <wps:spPr>
                          <a:xfrm>
                            <a:off x="1741680" y="764640"/>
                            <a:ext cx="2871360" cy="2100240"/>
                          </a:xfrm>
                          <a:prstGeom prst="straightConnector1">
                            <a:avLst/>
                          </a:prstGeom>
                          <a:ln w="9360">
                            <a:solidFill>
                              <a:srgbClr val="000000"/>
                            </a:solidFill>
                            <a:miter/>
                          </a:ln>
                        </wps:spPr>
                        <wps:bodyPr/>
                      </wps:wsp>
                      <wps:wsp>
                        <wps:cNvCnPr/>
                        <wps:spPr>
                          <a:xfrm flipH="1">
                            <a:off x="826200" y="1112400"/>
                            <a:ext cx="1821960" cy="1800"/>
                          </a:xfrm>
                          <a:prstGeom prst="straightConnector1">
                            <a:avLst/>
                          </a:prstGeom>
                          <a:ln w="9360">
                            <a:solidFill>
                              <a:srgbClr val="000000"/>
                            </a:solidFill>
                            <a:prstDash val="dash"/>
                            <a:miter/>
                          </a:ln>
                        </wps:spPr>
                        <wps:bodyPr/>
                      </wps:wsp>
                      <wps:wsp>
                        <wps:cNvSpPr txBox="1"/>
                        <wps:spPr>
                          <a:xfrm>
                            <a:off x="2717640" y="983520"/>
                            <a:ext cx="552600" cy="241200"/>
                          </a:xfrm>
                          <a:prstGeom prst="rect">
                            <a:avLst/>
                          </a:prstGeom>
                          <a:noFill/>
                          <a:ln w="0">
                            <a:noFill/>
                          </a:ln>
                        </wps:spPr>
                        <wps:txb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Itf-N</w:t>
                              </w:r>
                            </w:p>
                          </w:txbxContent>
                        </wps:txbx>
                        <wps:bodyPr wrap="square" anchor="t">
                          <a:noAutofit/>
                        </wps:bodyPr>
                      </wps:wsp>
                      <wps:wsp>
                        <wps:cNvSpPr/>
                        <wps:spPr>
                          <a:xfrm>
                            <a:off x="2133720" y="417240"/>
                            <a:ext cx="184320" cy="153720"/>
                          </a:xfrm>
                          <a:prstGeom prst="ellipse">
                            <a:avLst/>
                          </a:prstGeom>
                          <a:solidFill>
                            <a:srgbClr val="fbd4b4"/>
                          </a:solidFill>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01.5pt;height:280.6pt" coordorigin="0,0" coordsize="8030,5612">
                <v:rect id="shape_0" stroked="f" o:allowincell="f" style="position:absolute;left:0;top:0;width:8029;height:5611;mso-wrap-style:none;v-text-anchor:middle;mso-position-horizontal-relative:char">
                  <v:fill o:detectmouseclick="t" on="false"/>
                  <v:stroke color="#3465a4" joinstyle="round" endcap="flat"/>
                  <w10:wrap type="none"/>
                </v:rect>
                <v:group id="shape_0" style="position:absolute;left:827;top:339;width:3830;height:864">
                  <v:shape id="shape_0" fillcolor="white" stroked="f" o:allowincell="f" style="position:absolute;left:827;top:339;width:3828;height:863;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NM</w:t>
                          </w:r>
                        </w:p>
                      </w:txbxContent>
                    </v:textbox>
                    <v:fill o:detectmouseclick="t" type="solid" color2="black"/>
                    <v:stroke color="#3465a4" joinstyle="round" endcap="flat"/>
                    <w10:wrap type="none"/>
                  </v:shape>
                  <v:rect id="shape_0" stroked="t" o:allowincell="f" style="position:absolute;left:828;top:339;width:3828;height:863;mso-wrap-style:none;v-text-anchor:middle;mso-position-horizontal-relative:char">
                    <v:fill o:detectmouseclick="t" on="false"/>
                    <v:stroke color="black" weight="7560" joinstyle="miter" endcap="round"/>
                    <w10:wrap type="none"/>
                  </v:rect>
                </v:group>
                <v:group id="shape_0" style="position:absolute;left:738;top:2387;width:2186;height:836">
                  <v:shape id="shape_0" fillcolor="white" stroked="f" o:allowincell="f" style="position:absolute;left:738;top:2387;width:2185;height:834;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EM</w:t>
                          </w:r>
                        </w:p>
                      </w:txbxContent>
                    </v:textbox>
                    <v:fill o:detectmouseclick="t" type="solid" color2="black"/>
                    <v:stroke color="#3465a4" joinstyle="round" endcap="flat"/>
                    <w10:wrap type="none"/>
                  </v:shape>
                  <v:rect id="shape_0" stroked="t" o:allowincell="f" style="position:absolute;left:738;top:2388;width:2185;height:834;mso-wrap-style:none;v-text-anchor:middle;mso-position-horizontal-relative:char">
                    <v:fill o:detectmouseclick="t" on="false"/>
                    <v:stroke color="black" weight="6480" joinstyle="miter" endcap="round"/>
                    <w10:wrap type="none"/>
                  </v:rect>
                </v:group>
                <v:group id="shape_0" style="position:absolute;left:478;top:4499;width:1784;height:662">
                  <v:shape id="shape_0" fillcolor="white" stroked="f" o:allowincell="f" style="position:absolute;left:478;top:4499;width:1783;height:66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v:textbox>
                    <v:fill o:detectmouseclick="t" type="solid" color2="black"/>
                    <v:stroke color="#3465a4" joinstyle="round" endcap="flat"/>
                    <w10:wrap type="none"/>
                  </v:shape>
                  <v:rect id="shape_0" stroked="t" o:allowincell="f" style="position:absolute;left:478;top:4499;width:1783;height:661;mso-wrap-style:none;v-text-anchor:middle;mso-position-horizontal-relative:char">
                    <v:fill o:detectmouseclick="t" on="false"/>
                    <v:stroke color="black" weight="7560" joinstyle="miter" endcap="round"/>
                    <w10:wrap type="none"/>
                  </v:rect>
                </v:group>
                <v:oval id="shape_0" fillcolor="#b8cce4" stroked="t" o:allowincell="f" style="position:absolute;left:1290;top:4717;width:289;height:241;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47331b"/>
                  <v:stroke color="black" weight="9360" joinstyle="miter" endcap="flat"/>
                  <w10:wrap type="none"/>
                </v:oval>
                <v:shape id="shape_0" stroked="f" o:allowincell="f" style="position:absolute;left:1469;top:466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SON_A</w:t>
                        </w:r>
                      </w:p>
                    </w:txbxContent>
                  </v:textbox>
                  <v:fill o:detectmouseclick="t" on="false"/>
                  <v:stroke color="#3465a4" joinstyle="round" endcap="flat"/>
                  <w10:wrap type="none"/>
                </v:shape>
                <v:group id="shape_0" style="position:absolute;left:3062;top:4499;width:1784;height:662">
                  <v:shape id="shape_0" fillcolor="white" stroked="f" o:allowincell="f" style="position:absolute;left:3062;top:4499;width:1783;height:66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v:textbox>
                    <v:fill o:detectmouseclick="t" type="solid" color2="black"/>
                    <v:stroke color="#3465a4" joinstyle="round" endcap="flat"/>
                    <w10:wrap type="none"/>
                  </v:shape>
                  <v:rect id="shape_0" stroked="t" o:allowincell="f" style="position:absolute;left:3062;top:4499;width:1783;height:661;mso-wrap-style:none;v-text-anchor:middle;mso-position-horizontal-relative:char">
                    <v:fill o:detectmouseclick="t" on="false"/>
                    <v:stroke color="black" weight="7560" joinstyle="miter" endcap="round"/>
                    <w10:wrap type="none"/>
                  </v:rect>
                </v:group>
                <v:oval id="shape_0" fillcolor="#e5b8b7" stroked="t" o:allowincell="f" style="position:absolute;left:3880;top:4717;width:289;height:241;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1a4748"/>
                  <v:stroke color="black" weight="9360" joinstyle="miter" endcap="flat"/>
                  <w10:wrap type="none"/>
                </v:oval>
                <v:shape id="shape_0" stroked="f" o:allowincell="f" style="position:absolute;left:4065;top:465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SON_B</w:t>
                        </w:r>
                      </w:p>
                    </w:txbxContent>
                  </v:textbox>
                  <v:fill o:detectmouseclick="t" on="false"/>
                  <v:stroke color="#3465a4" joinstyle="round" endcap="flat"/>
                  <w10:wrap type="none"/>
                </v:shape>
                <v:group id="shape_0" style="position:absolute;left:5678;top:4499;width:1784;height:662">
                  <v:shape id="shape_0" fillcolor="white" stroked="f" o:allowincell="f" style="position:absolute;left:5678;top:4499;width:1783;height:661;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SimSun;宋体" w:cs="Times New Roman"/>
                              <w:color w:val="auto"/>
                              <w:lang w:val="en-GB" w:bidi="ar-SA"/>
                            </w:rPr>
                            <w:t>eNB</w:t>
                          </w:r>
                        </w:p>
                      </w:txbxContent>
                    </v:textbox>
                    <v:fill o:detectmouseclick="t" type="solid" color2="black"/>
                    <v:stroke color="#3465a4" joinstyle="round" endcap="flat"/>
                    <w10:wrap type="none"/>
                  </v:shape>
                  <v:rect id="shape_0" stroked="t" o:allowincell="f" style="position:absolute;left:5678;top:4499;width:1783;height:661;mso-wrap-style:none;v-text-anchor:middle;mso-position-horizontal-relative:char">
                    <v:fill o:detectmouseclick="t" on="false"/>
                    <v:stroke color="black" weight="7560" joinstyle="miter" endcap="round"/>
                    <w10:wrap type="none"/>
                  </v:rect>
                </v:group>
                <v:oval id="shape_0" fillcolor="#d6e3bc" stroked="t" o:allowincell="f" style="position:absolute;left:6470;top:4717;width:289;height:241;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291c43"/>
                  <v:stroke color="black" weight="9360" joinstyle="miter" endcap="flat"/>
                  <w10:wrap type="none"/>
                </v:oval>
                <v:shape id="shape_0" stroked="f" o:allowincell="f" style="position:absolute;left:6660;top:476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SON_C</w:t>
                        </w:r>
                      </w:p>
                    </w:txbxContent>
                  </v:textbox>
                  <v:fill o:detectmouseclick="t" on="false"/>
                  <v:stroke color="#3465a4" joinstyle="round" endcap="flat"/>
                  <w10:wrap type="none"/>
                </v:shape>
                <v:oval id="shape_0" fillcolor="#ccc0d9" stroked="t" o:allowincell="f" style="position:absolute;left:1750;top:2689;width:289;height:241;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333f26"/>
                  <v:stroke color="black" weight="9360" joinstyle="miter" endcap="flat"/>
                  <w10:wrap type="none"/>
                </v:oval>
                <v:shape id="shape_0" stroked="f" o:allowincell="f" style="position:absolute;left:2010;top:262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SON_Y</w:t>
                        </w:r>
                      </w:p>
                    </w:txbxContent>
                  </v:textbox>
                  <v:fill o:detectmouseclick="t" on="false"/>
                  <v:stroke color="#3465a4" joinstyle="round" endcap="flat"/>
                  <w10:wrap type="none"/>
                </v:shape>
                <v:shape id="shape_0" stroked="f" o:allowincell="f" style="position:absolute;left:3580;top:59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SON_X</w:t>
                        </w:r>
                      </w:p>
                    </w:txbxContent>
                  </v:textbox>
                  <v:fill o:detectmouseclick="t" on="false"/>
                  <v:stroke color="#3465a4" joinstyle="round" endcap="flat"/>
                  <w10:wrap type="none"/>
                </v:shape>
                <v:roundrect id="shape_0" fillcolor="#c4bc96" stroked="t" o:allowincell="f" style="position:absolute;left:1884;top:659;width:265;height:249;mso-wrap-style:none;v-text-anchor:middle;mso-position-horizontal-relative:char">
                  <v:fill o:detectmouseclick="t" type="solid" color2="#3b4369"/>
                  <v:stroke color="black" weight="9360" joinstyle="miter" endcap="flat"/>
                  <w10:wrap type="none"/>
                </v:roundrect>
                <v:shape id="shape_0" stroked="f" o:allowincell="f" style="position:absolute;left:2100;top:399;width:1359;height:739;mso-wrap-style:square;v-text-anchor:top;mso-position-horizontal-relative:char" type="_x0000_t202">
                  <v:textbox>
                    <w:txbxContent>
                      <w:p>
                        <w:pPr>
                          <w:overflowPunct w:val="false"/>
                          <w:autoSpaceDE w:val="false"/>
                          <w:bidi w:val="0"/>
                          <w:spacing w:before="0" w:after="120"/>
                          <w:rPr/>
                        </w:pPr>
                        <w:r>
                          <w:rPr>
                            <w:kern w:val="2"/>
                            <w:sz w:val="16"/>
                            <w:szCs w:val="16"/>
                            <w:rFonts w:ascii="Times New Roman" w:hAnsi="Times New Roman" w:eastAsia="SimSun;宋体" w:cs="Times New Roman"/>
                            <w:color w:val="auto"/>
                            <w:lang w:val="en-GB" w:bidi="ar-SA"/>
                          </w:rPr>
                          <w:t>SON Coordination Function</w:t>
                        </w:r>
                      </w:p>
                    </w:txbxContent>
                  </v:textbox>
                  <v:fill o:detectmouseclick="t" on="false"/>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1830;top:1204;width:911;height:1184;flip:x;mso-position-horizontal-relative:char" type="_x0000_t32">
                  <v:stroke color="black" weight="9360" joinstyle="miter" endcap="flat"/>
                  <v:fill o:detectmouseclick="t" on="false"/>
                  <w10:wrap type="none"/>
                </v:shape>
                <v:shape id="shape_0" stroked="t" o:allowincell="f" style="position:absolute;left:1371;top:3223;width:459;height:1277;flip:x;mso-position-horizontal-relative:char" type="_x0000_t32">
                  <v:stroke color="black" weight="9360" joinstyle="miter" endcap="flat"/>
                  <v:fill o:detectmouseclick="t" on="false"/>
                  <w10:wrap type="none"/>
                </v:shape>
                <v:shape id="shape_0" stroked="t" o:allowincell="f" style="position:absolute;left:1832;top:3223;width:2125;height:1277;mso-position-horizontal-relative:char" type="_x0000_t32">
                  <v:stroke color="black" weight="9360" joinstyle="miter" endcap="flat"/>
                  <v:fill o:detectmouseclick="t" on="false"/>
                  <w10:wrap type="none"/>
                </v:shape>
                <v:shape id="shape_0" fillcolor="white" stroked="t" o:allowincell="f" style="position:absolute;left:7070;top:4508;width:385;height:260;mso-wrap-style:none;v-text-anchor:middle;mso-position-horizontal-relative:char" type="_x0000_t202">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stroked="f" o:allowincell="f" style="position:absolute;left:7000;top:4462;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EM</w:t>
                        </w:r>
                      </w:p>
                    </w:txbxContent>
                  </v:textbox>
                  <v:fill o:detectmouseclick="t" on="false"/>
                  <v:stroke color="#3465a4" joinstyle="round" endcap="flat"/>
                  <w10:wrap type="none"/>
                </v:shape>
                <v:shape id="shape_0" stroked="t" o:allowincell="f" style="position:absolute;left:2743;top:1204;width:4521;height:3306;mso-position-horizontal-relative:char" type="_x0000_t32">
                  <v:stroke color="black" weight="9360" joinstyle="miter" endcap="flat"/>
                  <v:fill o:detectmouseclick="t" on="false"/>
                  <w10:wrap type="none"/>
                </v:shape>
                <v:shape id="shape_0" stroked="t" o:allowincell="f" style="position:absolute;left:1301;top:1752;width:2867;height:2;flip:x;mso-position-horizontal-relative:char" type="_x0000_t32">
                  <v:stroke color="black" weight="9360" dashstyle="dash" joinstyle="miter" endcap="flat"/>
                  <v:fill o:detectmouseclick="t" on="false"/>
                  <w10:wrap type="none"/>
                </v:shape>
                <v:shape id="shape_0" stroked="f" o:allowincell="f" style="position:absolute;left:4280;top:1549;width:869;height:379;mso-wrap-style:square;v-text-anchor:top;mso-position-horizontal-relative:char" type="_x0000_t202">
                  <v:textbox>
                    <w:txbxContent>
                      <w:p>
                        <w:pPr>
                          <w:overflowPunct w:val="false"/>
                          <w:autoSpaceDE w:val="false"/>
                          <w:bidi w:val="0"/>
                          <w:spacing w:before="0" w:after="180"/>
                          <w:rPr/>
                        </w:pPr>
                        <w:r>
                          <w:rPr>
                            <w:kern w:val="2"/>
                            <w:sz w:val="18"/>
                            <w:szCs w:val="18"/>
                            <w:rFonts w:ascii="Times New Roman" w:hAnsi="Times New Roman" w:eastAsia="SimSun;宋体" w:cs="Times New Roman"/>
                            <w:color w:val="auto"/>
                            <w:lang w:val="en-GB" w:bidi="ar-SA"/>
                          </w:rPr>
                          <w:t>Itf-N</w:t>
                        </w:r>
                      </w:p>
                    </w:txbxContent>
                  </v:textbox>
                  <v:fill o:detectmouseclick="t" on="false"/>
                  <v:stroke color="#3465a4" joinstyle="round" endcap="flat"/>
                  <w10:wrap type="none"/>
                </v:shape>
                <v:oval id="shape_0" fillcolor="#fbd4b4" stroked="t" o:allowincell="f" style="position:absolute;left:3360;top:657;width:289;height:241;mso-wrap-style:none;v-text-anchor:middle;mso-position-horizontal-relative:char">
                  <v:textbox>
                    <w:txbxContent>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042b4b"/>
                  <v:stroke color="black" weight="9360" joinstyle="miter" endcap="flat"/>
                  <w10:wrap type="none"/>
                </v:oval>
              </v:group>
            </w:pict>
          </mc:Fallback>
        </mc:AlternateConten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jc w:val="center"/>
        <w:rPr>
          <w:b/>
          <w:b/>
        </w:rPr>
      </w:pPr>
      <w:r>
        <w:rPr>
          <w:b/>
        </w:rPr>
        <w:t>Figure 4.7.4.1: Example of SON Coordination entity located in NM</w:t>
      </w:r>
    </w:p>
    <w:p>
      <w:pPr>
        <w:pStyle w:val="Normal"/>
        <w:rPr/>
      </w:pPr>
      <w:r>
        <w:rPr>
          <w:lang w:eastAsia="zh-CN"/>
        </w:rPr>
        <w:t>The SON Coordination Function may be responsible for conflict prevention, conflict resolution, or both in parallel.</w:t>
      </w:r>
    </w:p>
    <w:p>
      <w:pPr>
        <w:pStyle w:val="Heading4"/>
        <w:ind w:left="1418" w:hanging="1418"/>
        <w:rPr>
          <w:lang w:eastAsia="zh-CN"/>
        </w:rPr>
      </w:pPr>
      <w:bookmarkStart w:id="77" w:name="__RefHeading___Toc501711087"/>
      <w:bookmarkEnd w:id="77"/>
      <w:r>
        <w:rPr>
          <w:lang w:eastAsia="zh-CN"/>
        </w:rPr>
        <w:t>4.7.4.2</w:t>
        <w:tab/>
        <w:t>Conflict prevention</w:t>
      </w:r>
    </w:p>
    <w:p>
      <w:pPr>
        <w:pStyle w:val="Normal"/>
        <w:rPr>
          <w:lang w:eastAsia="zh-CN"/>
        </w:rPr>
      </w:pPr>
      <w:r>
        <w:rPr>
          <w:lang w:eastAsia="zh-CN"/>
        </w:rPr>
        <w:t>To prevent conflicts between the SON functions, the SON functions may ask the SON Coordination function for permission before changing some specific configuration parameters.</w:t>
      </w:r>
      <w:r>
        <w:rPr>
          <w:lang w:eastAsia="zh-CN"/>
        </w:rPr>
        <w:t xml:space="preserve"> The SON Coordination Function should check the SON coordination </w:t>
      </w:r>
      <w:r>
        <w:rPr>
          <w:lang w:val="en-US" w:eastAsia="zh-CN"/>
        </w:rPr>
        <w:t>interdependancy</w:t>
      </w:r>
      <w:r>
        <w:rPr>
          <w:lang w:val="en-US" w:eastAsia="zh-CN"/>
        </w:rPr>
        <w:t xml:space="preserve"> policy</w:t>
      </w:r>
      <w:r>
        <w:rPr>
          <w:lang w:eastAsia="zh-CN"/>
        </w:rPr>
        <w:t xml:space="preserve"> between this requesting SON function and other SON function(s) upon receiving the permission request from the SON function. SON </w:t>
      </w:r>
      <w:r>
        <w:rPr>
          <w:lang w:eastAsia="zh-CN"/>
        </w:rPr>
        <w:t xml:space="preserve">coordination </w:t>
      </w:r>
      <w:r>
        <w:rPr>
          <w:lang w:val="en-US" w:eastAsia="zh-CN"/>
        </w:rPr>
        <w:t>interdependancy</w:t>
      </w:r>
      <w:r>
        <w:rPr>
          <w:lang w:val="en-US" w:eastAsia="zh-CN"/>
        </w:rPr>
        <w:t xml:space="preserve"> policy</w:t>
      </w:r>
      <w:r>
        <w:rPr>
          <w:lang w:eastAsia="zh-CN"/>
        </w:rPr>
        <w:t xml:space="preserve"> which is pre-configured can help the SON Coordination Function to find which SON </w:t>
      </w:r>
      <w:r>
        <w:rPr>
          <w:lang w:eastAsia="zh-CN"/>
        </w:rPr>
        <w:t>function</w:t>
      </w:r>
      <w:r>
        <w:rPr>
          <w:lang w:eastAsia="zh-CN"/>
        </w:rPr>
        <w:t>(s)</w:t>
      </w:r>
      <w:r>
        <w:rPr>
          <w:lang w:eastAsia="zh-CN"/>
        </w:rPr>
        <w:t xml:space="preserve"> </w:t>
      </w:r>
      <w:r>
        <w:rPr>
          <w:lang w:eastAsia="zh-CN"/>
        </w:rPr>
        <w:t>possibly conflict with this requesting SON function.</w:t>
      </w:r>
    </w:p>
    <w:p>
      <w:pPr>
        <w:pStyle w:val="Normal"/>
        <w:rPr/>
      </w:pPr>
      <w:r>
        <w:rPr>
          <w:lang w:eastAsia="zh-CN"/>
        </w:rPr>
        <w:t xml:space="preserve">As a basis for decisions, the SON Coordination Function will typically use </w:t>
      </w:r>
      <w:r>
        <w:rPr>
          <w:lang w:eastAsia="zh-CN"/>
        </w:rPr>
        <w:t>one or some of t</w:t>
      </w:r>
      <w:r>
        <w:rPr>
          <w:lang w:eastAsia="zh-CN"/>
        </w:rPr>
        <w:t>he following inputs received from the SON function(s)</w:t>
      </w:r>
    </w:p>
    <w:p>
      <w:pPr>
        <w:pStyle w:val="B11"/>
        <w:rPr/>
      </w:pPr>
      <w:r>
        <w:rPr>
          <w:lang w:eastAsia="zh-CN"/>
        </w:rPr>
        <w:t>-</w:t>
        <w:tab/>
        <w:t>Which SON functions are modifying configuration parameters (including information about vendor, release etc.)</w:t>
      </w:r>
    </w:p>
    <w:p>
      <w:pPr>
        <w:pStyle w:val="B11"/>
        <w:rPr/>
      </w:pPr>
      <w:r>
        <w:rPr>
          <w:lang w:eastAsia="zh-CN"/>
        </w:rPr>
        <w:t>-</w:t>
        <w:tab/>
      </w:r>
      <w:r>
        <w:rPr>
          <w:lang w:eastAsia="zh-CN"/>
        </w:rPr>
        <w:t>Configuration parameters intended to be changed and/or their existing and proposed new values</w:t>
      </w:r>
    </w:p>
    <w:p>
      <w:pPr>
        <w:pStyle w:val="B11"/>
        <w:rPr/>
      </w:pPr>
      <w:r>
        <w:rPr>
          <w:lang w:eastAsia="zh-CN"/>
        </w:rPr>
        <w:t>-</w:t>
        <w:tab/>
        <w:t>The time duration how long the configuration parameter should not be interfered with (“impact time”)</w:t>
      </w:r>
    </w:p>
    <w:p>
      <w:pPr>
        <w:pStyle w:val="B11"/>
        <w:rPr/>
      </w:pPr>
      <w:r>
        <w:rPr>
          <w:lang w:eastAsia="zh-CN"/>
        </w:rPr>
        <w:t>-</w:t>
        <w:tab/>
        <w:t>The state of SON functions</w:t>
      </w:r>
    </w:p>
    <w:p>
      <w:pPr>
        <w:pStyle w:val="B11"/>
        <w:rPr/>
      </w:pPr>
      <w:r>
        <w:rPr>
          <w:lang w:eastAsia="zh-CN"/>
        </w:rPr>
        <w:t>-</w:t>
        <w:tab/>
        <w:t>The SON targets which are the justification for the configuration change.</w:t>
      </w:r>
    </w:p>
    <w:p>
      <w:pPr>
        <w:pStyle w:val="B11"/>
        <w:rPr/>
      </w:pPr>
      <w:r>
        <w:rPr>
          <w:lang w:eastAsia="zh-CN"/>
        </w:rPr>
        <w:t>-</w:t>
        <w:tab/>
        <w:t>Possible impact of a parameter change on other objects (“impact area”)</w:t>
      </w:r>
    </w:p>
    <w:p>
      <w:pPr>
        <w:pStyle w:val="B11"/>
        <w:rPr/>
      </w:pPr>
      <w:r>
        <w:rPr>
          <w:lang w:eastAsia="zh-CN"/>
        </w:rPr>
        <w:t>-</w:t>
        <w:tab/>
        <w:t>The state of certain managed objects</w:t>
      </w:r>
    </w:p>
    <w:p>
      <w:pPr>
        <w:pStyle w:val="B11"/>
        <w:rPr/>
      </w:pPr>
      <w:r>
        <w:rPr>
          <w:lang w:eastAsia="zh-CN"/>
        </w:rPr>
        <w:t>-</w:t>
        <w:tab/>
        <w:t>Possible impact of the parameter change on Key Performance Indicators</w:t>
      </w:r>
    </w:p>
    <w:p>
      <w:pPr>
        <w:pStyle w:val="B11"/>
        <w:rPr/>
      </w:pPr>
      <w:r>
        <w:rPr>
          <w:lang w:eastAsia="zh-CN"/>
        </w:rPr>
        <w:t>-</w:t>
        <w:tab/>
        <w:t>Priority of SON functions, which can be used to determine the execution order of requests from different SON functions in case of conflicts</w:t>
      </w:r>
    </w:p>
    <w:p>
      <w:pPr>
        <w:pStyle w:val="B11"/>
        <w:rPr/>
      </w:pPr>
      <w:r>
        <w:rPr>
          <w:lang w:eastAsia="zh-CN"/>
        </w:rPr>
        <w:t>-</w:t>
        <w:tab/>
        <w:t>SON coordination policies</w:t>
      </w:r>
    </w:p>
    <w:p>
      <w:pPr>
        <w:pStyle w:val="Normal"/>
        <w:rPr>
          <w:lang w:eastAsia="zh-CN"/>
        </w:rPr>
      </w:pPr>
      <w:r>
        <w:rPr>
          <w:lang w:eastAsia="zh-CN"/>
        </w:rPr>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 w:val="left" w:pos="19440" w:leader="none"/>
          <w:tab w:val="left" w:pos="20160" w:leader="none"/>
          <w:tab w:val="left" w:pos="20880" w:leader="none"/>
          <w:tab w:val="left" w:pos="21600" w:leader="none"/>
          <w:tab w:val="left" w:pos="22320" w:leader="none"/>
          <w:tab w:val="left" w:pos="23040" w:leader="none"/>
        </w:tabs>
        <w:rPr>
          <w:lang w:eastAsia="zh-CN"/>
        </w:rPr>
      </w:pPr>
      <w:r>
        <w:rPr>
          <w:lang w:eastAsia="zh-CN"/>
        </w:rPr>
        <w:t xml:space="preserve">The SON Coordination </w:t>
      </w:r>
      <w:r>
        <w:rPr>
          <w:lang w:eastAsia="zh-CN"/>
        </w:rPr>
        <w:t>Function</w:t>
      </w:r>
      <w:r>
        <w:rPr>
          <w:lang w:eastAsia="zh-CN"/>
        </w:rPr>
        <w:t xml:space="preserve"> sends the decision back to the requesting SON </w:t>
      </w:r>
      <w:r>
        <w:rPr>
          <w:lang w:eastAsia="zh-CN"/>
        </w:rPr>
        <w:t>function;</w:t>
      </w:r>
      <w:r>
        <w:rPr>
          <w:lang w:eastAsia="zh-CN"/>
        </w:rPr>
        <w:t xml:space="preserve"> the decision may be confirmation or suspension or rejection of the SON executing request, or other actions like configuration of specific parameters with specific value.</w:t>
      </w:r>
    </w:p>
    <w:p>
      <w:pPr>
        <w:pStyle w:val="Normal"/>
        <w:rPr>
          <w:lang w:eastAsia="zh-CN"/>
        </w:rPr>
      </w:pPr>
      <w:r>
        <w:rPr>
          <w:lang w:eastAsia="zh-CN"/>
        </w:rPr>
        <w:t>After SON function executes</w:t>
      </w:r>
      <w:r>
        <w:rPr>
          <w:lang w:eastAsia="zh-CN"/>
        </w:rPr>
        <w:t xml:space="preserve"> action</w:t>
      </w:r>
      <w:r>
        <w:rPr>
          <w:lang w:eastAsia="zh-CN"/>
        </w:rPr>
        <w:t>, t</w:t>
      </w:r>
      <w:r>
        <w:rPr/>
        <w:t xml:space="preserve">he SON Coordination </w:t>
      </w:r>
      <w:r>
        <w:rPr>
          <w:lang w:eastAsia="zh-CN"/>
        </w:rPr>
        <w:t>Function</w:t>
      </w:r>
      <w:r>
        <w:rPr/>
        <w:t xml:space="preserve"> is then informed about the result (successful/unsuccessful, parameters changes) of the executed SON action.</w:t>
      </w:r>
    </w:p>
    <w:p>
      <w:pPr>
        <w:pStyle w:val="Normal"/>
        <w:rPr/>
      </w:pPr>
      <w:r>
        <w:rPr>
          <w:lang w:eastAsia="zh-CN"/>
        </w:rPr>
        <w:t xml:space="preserve">The SON Coordination Function may prevent parameter changes by one or more SON </w:t>
      </w:r>
      <w:r>
        <w:rPr>
          <w:lang w:eastAsia="zh-CN"/>
        </w:rPr>
        <w:t>f</w:t>
      </w:r>
      <w:r>
        <w:rPr>
          <w:lang w:eastAsia="zh-CN"/>
        </w:rPr>
        <w:t>unction</w:t>
      </w:r>
      <w:r>
        <w:rPr>
          <w:lang w:eastAsia="zh-CN"/>
        </w:rPr>
        <w:t>s</w:t>
      </w:r>
      <w:r>
        <w:rPr>
          <w:lang w:eastAsia="zh-CN"/>
        </w:rPr>
        <w:t xml:space="preserve"> for a specified time period after the same parameter has been changed by another SON function. </w:t>
      </w:r>
    </w:p>
    <w:p>
      <w:pPr>
        <w:pStyle w:val="Normal"/>
        <w:rPr>
          <w:lang w:eastAsia="zh-CN"/>
        </w:rPr>
      </w:pPr>
      <w:r>
        <w:rPr>
          <w:lang w:eastAsia="zh-CN"/>
        </w:rPr>
        <w:t xml:space="preserve">The SON Coordination Function may inform a SON Function of a </w:t>
      </w:r>
      <w:r>
        <w:rPr>
          <w:lang w:eastAsia="zh-CN"/>
        </w:rPr>
        <w:t xml:space="preserve">managed object </w:t>
      </w:r>
      <w:r>
        <w:rPr>
          <w:lang w:eastAsia="zh-CN"/>
        </w:rPr>
        <w:t xml:space="preserve">state change which may impact calculation of </w:t>
      </w:r>
      <w:r>
        <w:rPr>
          <w:lang w:eastAsia="zh-CN"/>
        </w:rPr>
        <w:t>KPIs</w:t>
      </w:r>
      <w:r>
        <w:rPr>
          <w:lang w:eastAsia="zh-CN"/>
        </w:rPr>
        <w:t>.</w:t>
      </w:r>
    </w:p>
    <w:p>
      <w:pPr>
        <w:pStyle w:val="Normal"/>
        <w:rPr>
          <w:lang w:eastAsia="zh-CN"/>
        </w:rPr>
      </w:pPr>
      <w:r>
        <w:rPr>
          <w:lang w:eastAsia="zh-CN"/>
        </w:rPr>
        <w:t>Detailed description of how to use general SON coordination solutions are in Annex B.</w:t>
      </w:r>
    </w:p>
    <w:p>
      <w:pPr>
        <w:pStyle w:val="Heading4"/>
        <w:ind w:left="1418" w:hanging="1418"/>
        <w:rPr>
          <w:lang w:eastAsia="zh-CN"/>
        </w:rPr>
      </w:pPr>
      <w:bookmarkStart w:id="78" w:name="__RefHeading___Toc501711088"/>
      <w:bookmarkEnd w:id="78"/>
      <w:r>
        <w:rPr>
          <w:lang w:eastAsia="zh-CN"/>
        </w:rPr>
        <w:t>4.7.4.3</w:t>
        <w:tab/>
        <w:t>Conflict resolution</w:t>
      </w:r>
    </w:p>
    <w:p>
      <w:pPr>
        <w:pStyle w:val="Normal"/>
        <w:rPr>
          <w:lang w:eastAsia="zh-CN"/>
        </w:rPr>
      </w:pPr>
      <w:r>
        <w:rPr>
          <w:lang w:eastAsia="zh-CN"/>
        </w:rPr>
        <w:t>The SON Coordination Function should detect conflicts and attempt to resolve the conflicts.</w:t>
      </w:r>
    </w:p>
    <w:p>
      <w:pPr>
        <w:pStyle w:val="Normal"/>
        <w:rPr/>
      </w:pPr>
      <w:r>
        <w:rPr>
          <w:lang w:eastAsia="zh-CN"/>
        </w:rPr>
        <w:t xml:space="preserve">To detect conflicts, the SON Coordination Function will typically analyse </w:t>
      </w:r>
      <w:r>
        <w:rPr>
          <w:lang w:eastAsia="zh-CN"/>
        </w:rPr>
        <w:t xml:space="preserve">one or some of </w:t>
      </w:r>
      <w:r>
        <w:rPr>
          <w:lang w:eastAsia="zh-CN"/>
        </w:rPr>
        <w:t>the following types of data</w:t>
      </w:r>
    </w:p>
    <w:p>
      <w:pPr>
        <w:pStyle w:val="B11"/>
        <w:rPr>
          <w:lang w:eastAsia="zh-CN"/>
        </w:rPr>
      </w:pPr>
      <w:r>
        <w:rPr>
          <w:lang w:eastAsia="zh-CN"/>
        </w:rPr>
        <w:t>-</w:t>
        <w:tab/>
        <w:t>Key Performance Indicators which indicate if SON functions are meeting their targets</w:t>
      </w:r>
      <w:r>
        <w:rPr>
          <w:lang w:eastAsia="zh-CN"/>
        </w:rPr>
        <w:t xml:space="preserve"> or improving network performance</w:t>
      </w:r>
    </w:p>
    <w:p>
      <w:pPr>
        <w:pStyle w:val="B11"/>
        <w:rPr>
          <w:lang w:eastAsia="zh-CN"/>
        </w:rPr>
      </w:pPr>
      <w:r>
        <w:rPr>
          <w:lang w:eastAsia="zh-CN"/>
        </w:rPr>
        <w:t>-</w:t>
        <w:tab/>
        <w:t>Measurements which indicate if SON functions are meeting their targets</w:t>
      </w:r>
      <w:r>
        <w:rPr>
          <w:lang w:eastAsia="zh-CN"/>
        </w:rPr>
        <w:t xml:space="preserve"> or improving network performance</w:t>
      </w:r>
    </w:p>
    <w:p>
      <w:pPr>
        <w:pStyle w:val="B11"/>
        <w:rPr/>
      </w:pPr>
      <w:r>
        <w:rPr>
          <w:lang w:eastAsia="zh-CN"/>
        </w:rPr>
        <w:t>-</w:t>
        <w:tab/>
        <w:t>Unacceptable oscillations in configuration parameters</w:t>
      </w:r>
    </w:p>
    <w:p>
      <w:pPr>
        <w:pStyle w:val="B11"/>
        <w:rPr/>
      </w:pPr>
      <w:r>
        <w:rPr>
          <w:lang w:eastAsia="zh-CN"/>
        </w:rPr>
        <w:tab/>
        <w:tab/>
        <w:t>To resolve conf</w:t>
      </w:r>
      <w:r>
        <w:rPr>
          <w:lang w:eastAsia="zh-CN"/>
        </w:rPr>
        <w:t>l</w:t>
      </w:r>
      <w:r>
        <w:rPr>
          <w:lang w:eastAsia="zh-CN"/>
        </w:rPr>
        <w:t xml:space="preserve">icts, the SON Coordination Function will typically use </w:t>
      </w:r>
      <w:r>
        <w:rPr>
          <w:lang w:eastAsia="zh-CN"/>
        </w:rPr>
        <w:t xml:space="preserve">one or some of </w:t>
      </w:r>
      <w:r>
        <w:rPr>
          <w:lang w:eastAsia="zh-CN"/>
        </w:rPr>
        <w:t>following methods</w:t>
      </w:r>
    </w:p>
    <w:p>
      <w:pPr>
        <w:pStyle w:val="B11"/>
        <w:rPr/>
      </w:pPr>
      <w:r>
        <w:rPr>
          <w:lang w:eastAsia="zh-CN"/>
        </w:rPr>
        <w:t>-</w:t>
        <w:tab/>
        <w:t>Enabling/disabling/suspending certain SON functions</w:t>
      </w:r>
    </w:p>
    <w:p>
      <w:pPr>
        <w:pStyle w:val="B11"/>
        <w:rPr>
          <w:lang w:eastAsia="zh-CN"/>
        </w:rPr>
      </w:pPr>
      <w:r>
        <w:rPr>
          <w:lang w:eastAsia="zh-CN"/>
        </w:rPr>
        <w:t>-</w:t>
        <w:tab/>
      </w:r>
      <w:r>
        <w:rPr>
          <w:lang w:eastAsia="zh-CN"/>
        </w:rPr>
        <w:t>Stopping/suspending/modifying certain SON actions</w:t>
      </w:r>
    </w:p>
    <w:p>
      <w:pPr>
        <w:pStyle w:val="B11"/>
        <w:rPr>
          <w:lang w:eastAsia="zh-CN"/>
        </w:rPr>
      </w:pPr>
      <w:r>
        <w:rPr>
          <w:lang w:eastAsia="zh-CN"/>
        </w:rPr>
        <w:t>-</w:t>
        <w:tab/>
        <w:t>Modifying certain configuration parameters</w:t>
      </w:r>
    </w:p>
    <w:p>
      <w:pPr>
        <w:pStyle w:val="Heading2"/>
        <w:rPr>
          <w:lang w:eastAsia="zh-CN"/>
        </w:rPr>
      </w:pPr>
      <w:bookmarkStart w:id="79" w:name="__RefHeading___Toc501711089"/>
      <w:bookmarkEnd w:id="79"/>
      <w:r>
        <w:rPr/>
        <w:t>4.</w:t>
      </w:r>
      <w:r>
        <w:rPr>
          <w:lang w:eastAsia="zh-CN"/>
        </w:rPr>
        <w:t>8</w:t>
      </w:r>
      <w:r>
        <w:rPr>
          <w:lang w:eastAsia="zh-CN"/>
        </w:rPr>
        <w:tab/>
      </w:r>
      <w:r>
        <w:rPr>
          <w:lang w:eastAsia="zh-CN"/>
        </w:rPr>
        <w:t>SON for AAS management</w:t>
      </w:r>
    </w:p>
    <w:p>
      <w:pPr>
        <w:pStyle w:val="Heading3"/>
        <w:rPr>
          <w:lang w:val="en-US" w:eastAsia="en-US"/>
        </w:rPr>
      </w:pPr>
      <w:bookmarkStart w:id="80" w:name="__RefHeading___Toc501711090"/>
      <w:bookmarkEnd w:id="80"/>
      <w:r>
        <w:rPr>
          <w:lang w:val="en-US" w:eastAsia="en-US"/>
        </w:rPr>
        <w:t>4.8.1</w:t>
        <w:tab/>
        <w:t>Objective and targets</w:t>
      </w:r>
    </w:p>
    <w:p>
      <w:pPr>
        <w:pStyle w:val="Normal"/>
        <w:rPr>
          <w:kern w:val="2"/>
          <w:lang w:val="en-US" w:eastAsia="zh-CN"/>
        </w:rPr>
      </w:pPr>
      <w:r>
        <w:rPr>
          <w:kern w:val="2"/>
          <w:lang w:val="en-US" w:eastAsia="zh-CN"/>
        </w:rPr>
        <w:t>The objective of</w:t>
      </w:r>
      <w:r>
        <w:rPr>
          <w:kern w:val="2"/>
          <w:lang w:val="en-US" w:eastAsia="zh-CN"/>
        </w:rPr>
        <w:t xml:space="preserve"> SON for</w:t>
      </w:r>
      <w:r>
        <w:rPr>
          <w:kern w:val="2"/>
          <w:lang w:val="en-US" w:eastAsia="zh-CN"/>
        </w:rPr>
        <w:t xml:space="preserve"> </w:t>
      </w:r>
      <w:r>
        <w:rPr>
          <w:kern w:val="2"/>
          <w:lang w:val="en-US" w:eastAsia="zh-CN"/>
        </w:rPr>
        <w:t>AAS management</w:t>
      </w:r>
      <w:r>
        <w:rPr>
          <w:kern w:val="2"/>
          <w:lang w:val="en-US" w:eastAsia="zh-CN"/>
        </w:rPr>
        <w:t xml:space="preserve"> is to </w:t>
      </w:r>
      <w:r>
        <w:rPr>
          <w:kern w:val="2"/>
          <w:lang w:val="en-US" w:eastAsia="zh-CN"/>
        </w:rPr>
        <w:t>perform AAS operations (i.e. Cell Splitting, Cell Merging, Cell Shaping) in automated manner, and the new split/merged cells or shaped cells can be configured and optimized automatically with no or minimum service interrupt.</w:t>
      </w:r>
    </w:p>
    <w:p>
      <w:pPr>
        <w:pStyle w:val="TextBody"/>
        <w:rPr>
          <w:lang w:eastAsia="zh-CN"/>
        </w:rPr>
      </w:pPr>
      <w:r>
        <w:rPr>
          <w:kern w:val="2"/>
          <w:lang w:val="en-US" w:eastAsia="zh-CN"/>
        </w:rPr>
        <w:t>One of the following targets or the combination of the following targets shall be used. The specific target value or values shall be configured by operators. Operators should assign weights for targets being used.</w:t>
      </w:r>
    </w:p>
    <w:p>
      <w:pPr>
        <w:pStyle w:val="TH"/>
        <w:rPr/>
      </w:pPr>
      <w:r>
        <w:rPr/>
        <w:t>Table</w:t>
      </w:r>
      <w:r>
        <w:rPr/>
        <w:t xml:space="preserve"> 4.</w:t>
      </w:r>
      <w:r>
        <w:rPr/>
        <w:t>8</w:t>
      </w:r>
      <w:r>
        <w:rPr/>
        <w:t>.</w:t>
      </w:r>
      <w:r>
        <w:rPr/>
        <w:t>1</w:t>
      </w:r>
      <w:r>
        <w:rPr/>
        <w:t>-1</w:t>
      </w:r>
      <w:r>
        <w:rPr/>
        <w:t>.  Targets related to SON for AAS management</w:t>
      </w:r>
    </w:p>
    <w:tbl>
      <w:tblPr>
        <w:tblW w:w="9639" w:type="dxa"/>
        <w:jc w:val="left"/>
        <w:tblInd w:w="-113" w:type="dxa"/>
        <w:tblLayout w:type="fixed"/>
        <w:tblCellMar>
          <w:top w:w="0" w:type="dxa"/>
          <w:left w:w="108" w:type="dxa"/>
          <w:bottom w:w="0" w:type="dxa"/>
          <w:right w:w="108" w:type="dxa"/>
        </w:tblCellMar>
      </w:tblPr>
      <w:tblGrid>
        <w:gridCol w:w="2234"/>
        <w:gridCol w:w="5672"/>
        <w:gridCol w:w="1733"/>
      </w:tblGrid>
      <w:tr>
        <w:trPr>
          <w:tblHeader w:val="true"/>
          <w:cantSplit w:val="true"/>
        </w:trPr>
        <w:tc>
          <w:tcPr>
            <w:tcW w:w="22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zh-CN"/>
              </w:rPr>
              <w:t>Target</w:t>
            </w:r>
            <w:r>
              <w:rPr/>
              <w:t xml:space="preserve"> Name</w:t>
            </w:r>
          </w:p>
        </w:tc>
        <w:tc>
          <w:tcPr>
            <w:tcW w:w="5672"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c>
          <w:tcPr>
            <w:tcW w:w="1733"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zh-CN"/>
              </w:rPr>
            </w:pPr>
            <w:r>
              <w:rPr/>
              <w:t>Legal Values</w:t>
            </w:r>
          </w:p>
        </w:tc>
      </w:tr>
      <w:tr>
        <w:trPr>
          <w:cantSplit w:val="true"/>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PDCP data volume load rate</w:t>
            </w:r>
          </w:p>
        </w:tc>
        <w:tc>
          <w:tcPr>
            <w:tcW w:w="5672" w:type="dxa"/>
            <w:tcBorders>
              <w:top w:val="single" w:sz="4" w:space="0" w:color="000000"/>
              <w:left w:val="single" w:sz="4" w:space="0" w:color="000000"/>
              <w:bottom w:val="single" w:sz="4" w:space="0" w:color="000000"/>
              <w:right w:val="single" w:sz="4" w:space="0" w:color="000000"/>
            </w:tcBorders>
          </w:tcPr>
          <w:p>
            <w:pPr>
              <w:pStyle w:val="TAL"/>
              <w:rPr/>
            </w:pPr>
            <w:r>
              <w:rPr/>
              <w:t xml:space="preserve">(DL cell PDCP SDU Data Volume + </w:t>
            </w:r>
            <w:r>
              <w:rPr>
                <w:lang w:eastAsia="zh-CN"/>
              </w:rPr>
              <w:t>UL cell PDCP SDU Data Volume) / nominal capacity of PDCP data volume</w:t>
            </w:r>
          </w:p>
          <w:p>
            <w:pPr>
              <w:pStyle w:val="TAL"/>
              <w:rPr>
                <w:lang w:eastAsia="zh-CN"/>
              </w:rPr>
            </w:pPr>
            <w:r>
              <w:rPr>
                <w:lang w:eastAsia="zh-CN"/>
              </w:rPr>
            </w:r>
          </w:p>
          <w:p>
            <w:pPr>
              <w:pStyle w:val="TAL"/>
              <w:rPr/>
            </w:pPr>
            <w:bookmarkStart w:id="81" w:name="OLE_LINK18"/>
            <w:bookmarkStart w:id="82" w:name="OLE_LINK15"/>
            <w:r>
              <w:rPr/>
              <w:t>The target is met if the actual rate is inside the target value range.</w:t>
            </w:r>
            <w:bookmarkEnd w:id="81"/>
            <w:bookmarkEnd w:id="82"/>
          </w:p>
        </w:tc>
        <w:tc>
          <w:tcPr>
            <w:tcW w:w="1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 xml:space="preserve">[0..100] in unit </w:t>
            </w:r>
            <w:r>
              <w:rPr>
                <w:lang w:eastAsia="zh-CN"/>
              </w:rPr>
              <w:t xml:space="preserve">of </w:t>
            </w:r>
            <w:r>
              <w:rPr>
                <w:lang w:eastAsia="zh-CN"/>
              </w:rPr>
              <w:t>percentage</w:t>
            </w:r>
          </w:p>
        </w:tc>
      </w:tr>
      <w:tr>
        <w:trPr>
          <w:cantSplit w:val="true"/>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IP throughput load rate</w:t>
            </w:r>
          </w:p>
        </w:tc>
        <w:tc>
          <w:tcPr>
            <w:tcW w:w="567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t>
            </w:r>
            <w:r>
              <w:rPr/>
              <w:t>IP Throughput in DL + IP Throughput in UL) / nominal capacity of IP Throughput</w:t>
            </w:r>
          </w:p>
          <w:p>
            <w:pPr>
              <w:pStyle w:val="TAL"/>
              <w:rPr>
                <w:lang w:eastAsia="zh-CN"/>
              </w:rPr>
            </w:pPr>
            <w:r>
              <w:rPr>
                <w:lang w:eastAsia="zh-CN"/>
              </w:rPr>
            </w:r>
          </w:p>
          <w:p>
            <w:pPr>
              <w:pStyle w:val="TAL"/>
              <w:rPr>
                <w:lang w:eastAsia="zh-CN"/>
              </w:rPr>
            </w:pPr>
            <w:r>
              <w:rPr/>
              <w:t>The target is met if the actual rate is inside the target value range</w:t>
            </w:r>
          </w:p>
        </w:tc>
        <w:tc>
          <w:tcPr>
            <w:tcW w:w="1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 xml:space="preserve">[0..100] in unit </w:t>
            </w:r>
            <w:r>
              <w:rPr>
                <w:lang w:eastAsia="zh-CN"/>
              </w:rPr>
              <w:t xml:space="preserve">of </w:t>
            </w:r>
            <w:r>
              <w:rPr>
                <w:lang w:eastAsia="zh-CN"/>
              </w:rPr>
              <w:t>percentage</w:t>
            </w:r>
          </w:p>
        </w:tc>
      </w:tr>
      <w:tr>
        <w:trPr>
          <w:cantSplit w:val="true"/>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w:t>
            </w:r>
            <w:r>
              <w:rPr>
                <w:lang w:eastAsia="zh-CN"/>
              </w:rPr>
              <w:t>ctive UE</w:t>
            </w:r>
            <w:r>
              <w:rPr>
                <w:lang w:eastAsia="zh-CN"/>
              </w:rPr>
              <w:t xml:space="preserve"> amount load rate</w:t>
            </w:r>
          </w:p>
        </w:tc>
        <w:tc>
          <w:tcPr>
            <w:tcW w:w="567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t>
            </w:r>
            <w:bookmarkStart w:id="83" w:name="OLE_LINK9"/>
            <w:bookmarkStart w:id="84" w:name="OLE_LINK8"/>
            <w:r>
              <w:rPr/>
              <w:t>Average number of active UEs on the DL</w:t>
            </w:r>
            <w:bookmarkEnd w:id="83"/>
            <w:bookmarkEnd w:id="84"/>
            <w:r>
              <w:rPr/>
              <w:t xml:space="preserve"> + Average number of active UEs on the UL</w:t>
            </w:r>
            <w:r>
              <w:rPr>
                <w:lang w:eastAsia="zh-CN"/>
              </w:rPr>
              <w:t xml:space="preserve">) / nominal capacity of </w:t>
            </w:r>
            <w:r>
              <w:rPr>
                <w:lang w:eastAsia="zh-CN"/>
              </w:rPr>
              <w:t>Active UE amount</w:t>
            </w:r>
          </w:p>
          <w:p>
            <w:pPr>
              <w:pStyle w:val="TAL"/>
              <w:rPr>
                <w:lang w:eastAsia="zh-CN"/>
              </w:rPr>
            </w:pPr>
            <w:r>
              <w:rPr>
                <w:lang w:eastAsia="zh-CN"/>
              </w:rPr>
            </w:r>
          </w:p>
          <w:p>
            <w:pPr>
              <w:pStyle w:val="TAL"/>
              <w:rPr/>
            </w:pPr>
            <w:r>
              <w:rPr/>
              <w:t>The target is met if the actual rate is inside the target value range</w:t>
            </w:r>
          </w:p>
        </w:tc>
        <w:tc>
          <w:tcPr>
            <w:tcW w:w="1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lang w:eastAsia="zh-CN"/>
              </w:rPr>
            </w:pPr>
            <w:r>
              <w:rPr>
                <w:lang w:eastAsia="zh-CN"/>
              </w:rPr>
              <w:t xml:space="preserve">[0..100] in unit </w:t>
            </w:r>
            <w:r>
              <w:rPr>
                <w:lang w:eastAsia="zh-CN"/>
              </w:rPr>
              <w:t xml:space="preserve">of </w:t>
            </w:r>
            <w:r>
              <w:rPr>
                <w:lang w:eastAsia="zh-CN"/>
              </w:rPr>
              <w:t>percentage</w:t>
            </w:r>
          </w:p>
        </w:tc>
      </w:tr>
      <w:tr>
        <w:trPr>
          <w:cantSplit w:val="true"/>
        </w:trPr>
        <w:tc>
          <w:tcPr>
            <w:tcW w:w="22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R</w:t>
            </w:r>
            <w:r>
              <w:rPr/>
              <w:t>ate of failures related to handover</w:t>
            </w:r>
          </w:p>
        </w:tc>
        <w:tc>
          <w:tcPr>
            <w:tcW w:w="5672" w:type="dxa"/>
            <w:tcBorders>
              <w:top w:val="single" w:sz="4" w:space="0" w:color="000000"/>
              <w:left w:val="single" w:sz="4" w:space="0" w:color="000000"/>
              <w:bottom w:val="single" w:sz="4" w:space="0" w:color="000000"/>
              <w:right w:val="single" w:sz="4" w:space="0" w:color="000000"/>
            </w:tcBorders>
          </w:tcPr>
          <w:p>
            <w:pPr>
              <w:pStyle w:val="TAL"/>
              <w:rPr/>
            </w:pPr>
            <w:r>
              <w:rPr>
                <w:lang w:val="en-US"/>
              </w:rPr>
              <w:t>(</w:t>
            </w:r>
            <w:r>
              <w:rPr/>
              <w:t>the number of failure</w:t>
            </w:r>
            <w:r>
              <w:rPr>
                <w:lang w:eastAsia="zh-CN"/>
              </w:rPr>
              <w:t xml:space="preserve"> events</w:t>
            </w:r>
            <w:r>
              <w:rPr/>
              <w:t xml:space="preserve"> related to handover</w:t>
            </w:r>
            <w:r>
              <w:rPr>
                <w:lang w:val="en-US"/>
              </w:rPr>
              <w:t>) / (the total number of handover events)</w:t>
            </w:r>
          </w:p>
          <w:p>
            <w:pPr>
              <w:pStyle w:val="TAL"/>
              <w:rPr>
                <w:lang w:val="en-US"/>
              </w:rPr>
            </w:pPr>
            <w:r>
              <w:rPr>
                <w:lang w:val="en-US"/>
              </w:rPr>
            </w:r>
          </w:p>
          <w:p>
            <w:pPr>
              <w:pStyle w:val="TAL"/>
              <w:rPr/>
            </w:pPr>
            <w:r>
              <w:rPr/>
              <w:t>The target is met if the actual rate is smaller than the target value.</w:t>
            </w:r>
          </w:p>
        </w:tc>
        <w:tc>
          <w:tcPr>
            <w:tcW w:w="173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Integer</w:t>
            </w:r>
          </w:p>
          <w:p>
            <w:pPr>
              <w:pStyle w:val="TAL"/>
              <w:rPr/>
            </w:pPr>
            <w:r>
              <w:rPr>
                <w:lang w:eastAsia="zh-CN"/>
              </w:rPr>
              <w:t>[0..100] in unit</w:t>
            </w:r>
            <w:r>
              <w:rPr>
                <w:lang w:eastAsia="zh-CN"/>
              </w:rPr>
              <w:t xml:space="preserve"> of</w:t>
            </w:r>
            <w:r>
              <w:rPr>
                <w:lang w:eastAsia="zh-CN"/>
              </w:rPr>
              <w:t xml:space="preserve"> percentage</w:t>
            </w:r>
          </w:p>
        </w:tc>
      </w:tr>
    </w:tbl>
    <w:p>
      <w:pPr>
        <w:pStyle w:val="Normal"/>
        <w:rPr>
          <w:kern w:val="2"/>
          <w:lang w:val="en-US" w:eastAsia="zh-CN"/>
        </w:rPr>
      </w:pPr>
      <w:r>
        <w:rPr>
          <w:kern w:val="2"/>
          <w:lang w:val="en-US" w:eastAsia="zh-CN"/>
        </w:rPr>
      </w:r>
    </w:p>
    <w:p>
      <w:pPr>
        <w:pStyle w:val="Heading3"/>
        <w:rPr>
          <w:lang w:eastAsia="zh-CN"/>
        </w:rPr>
      </w:pPr>
      <w:bookmarkStart w:id="85" w:name="__RefHeading___Toc501711091"/>
      <w:bookmarkEnd w:id="85"/>
      <w:r>
        <w:rPr/>
        <w:t>4.8.2</w:t>
        <w:tab/>
        <w:t>Parameters to be optimized</w:t>
      </w:r>
    </w:p>
    <w:p>
      <w:pPr>
        <w:pStyle w:val="Normal"/>
        <w:rPr/>
      </w:pPr>
      <w:r>
        <w:rPr>
          <w:lang w:eastAsia="zh-CN"/>
        </w:rPr>
        <w:t xml:space="preserve">To reach </w:t>
      </w:r>
      <w:r>
        <w:rPr>
          <w:lang w:eastAsia="zh-CN"/>
        </w:rPr>
        <w:t>AAS</w:t>
      </w:r>
      <w:r>
        <w:rPr>
          <w:lang w:eastAsia="zh-CN"/>
        </w:rPr>
        <w:t xml:space="preserve"> optimization targets, t</w:t>
      </w:r>
      <w:r>
        <w:rPr>
          <w:kern w:val="2"/>
          <w:lang w:eastAsia="ja-JP"/>
        </w:rPr>
        <w:t xml:space="preserve">he </w:t>
      </w:r>
      <w:r>
        <w:rPr>
          <w:kern w:val="2"/>
          <w:lang w:eastAsia="zh-CN"/>
        </w:rPr>
        <w:t xml:space="preserve">following </w:t>
      </w:r>
      <w:r>
        <w:rPr>
          <w:kern w:val="2"/>
          <w:lang w:eastAsia="ja-JP"/>
        </w:rPr>
        <w:t xml:space="preserve">parameters </w:t>
      </w:r>
      <w:r>
        <w:rPr>
          <w:kern w:val="2"/>
          <w:lang w:eastAsia="zh-CN"/>
        </w:rPr>
        <w:t xml:space="preserve">may </w:t>
      </w:r>
      <w:r>
        <w:rPr>
          <w:kern w:val="2"/>
          <w:lang w:eastAsia="ja-JP"/>
        </w:rPr>
        <w:t>be considered in SON for AAS algorithm:</w:t>
      </w:r>
    </w:p>
    <w:p>
      <w:pPr>
        <w:pStyle w:val="B11"/>
        <w:numPr>
          <w:ilvl w:val="0"/>
          <w:numId w:val="2"/>
        </w:numPr>
        <w:rPr/>
      </w:pPr>
      <w:r>
        <w:rPr/>
        <w:t>Downlink transmit power</w:t>
      </w:r>
    </w:p>
    <w:p>
      <w:pPr>
        <w:pStyle w:val="B11"/>
        <w:numPr>
          <w:ilvl w:val="0"/>
          <w:numId w:val="2"/>
        </w:numPr>
        <w:rPr/>
      </w:pPr>
      <w:r>
        <w:rPr/>
        <w:t>Antenna downlink tilt and/or beam width</w:t>
      </w:r>
    </w:p>
    <w:p>
      <w:pPr>
        <w:pStyle w:val="B11"/>
        <w:numPr>
          <w:ilvl w:val="0"/>
          <w:numId w:val="2"/>
        </w:numPr>
        <w:rPr>
          <w:lang w:eastAsia="zh-CN"/>
        </w:rPr>
      </w:pPr>
      <w:r>
        <w:rPr>
          <w:lang w:eastAsia="zh-CN"/>
        </w:rPr>
        <w:t>Reference signal power</w:t>
      </w:r>
    </w:p>
    <w:p>
      <w:pPr>
        <w:pStyle w:val="Heading3"/>
        <w:rPr/>
      </w:pPr>
      <w:bookmarkStart w:id="86" w:name="__RefHeading___Toc501711092"/>
      <w:bookmarkEnd w:id="86"/>
      <w:r>
        <w:rPr/>
        <w:t>4.8.3</w:t>
      </w:r>
      <w:r>
        <w:rPr>
          <w:rFonts w:eastAsia="DengXian;等线"/>
        </w:rPr>
        <w:tab/>
      </w:r>
      <w:r>
        <w:rPr/>
        <w:t>Optimization method</w:t>
      </w:r>
    </w:p>
    <w:p>
      <w:pPr>
        <w:pStyle w:val="Heading4"/>
        <w:ind w:left="1418" w:hanging="1418"/>
        <w:rPr/>
      </w:pPr>
      <w:bookmarkStart w:id="87" w:name="__RefHeading___Toc501711093"/>
      <w:bookmarkEnd w:id="87"/>
      <w:r>
        <w:rPr>
          <w:lang w:val="en-US"/>
        </w:rPr>
        <w:t>4.8.3.1</w:t>
        <w:tab/>
        <w:t>Problem</w:t>
      </w:r>
      <w:r>
        <w:rPr>
          <w:lang w:val="en-US"/>
        </w:rPr>
        <w:t xml:space="preserve"> </w:t>
      </w:r>
      <w:r>
        <w:rPr>
          <w:lang w:val="en-US"/>
        </w:rPr>
        <w:t>detection</w:t>
      </w:r>
    </w:p>
    <w:p>
      <w:pPr>
        <w:pStyle w:val="Normal"/>
        <w:rPr>
          <w:sz w:val="22"/>
          <w:szCs w:val="22"/>
          <w:lang w:eastAsia="zh-CN"/>
        </w:rPr>
      </w:pPr>
      <w:r>
        <w:rPr>
          <w:szCs w:val="21"/>
          <w:lang w:eastAsia="zh-CN"/>
        </w:rPr>
        <w:t xml:space="preserve">The problem detection is out of scope of this specification. </w:t>
      </w:r>
    </w:p>
    <w:p>
      <w:pPr>
        <w:pStyle w:val="Heading4"/>
        <w:ind w:left="1418" w:hanging="1418"/>
        <w:rPr>
          <w:lang w:eastAsia="zh-CN"/>
        </w:rPr>
      </w:pPr>
      <w:bookmarkStart w:id="88" w:name="__RefHeading___Toc501711094"/>
      <w:r>
        <w:rPr>
          <w:lang w:val="en-US"/>
        </w:rPr>
        <w:t>4.</w:t>
      </w:r>
      <w:r>
        <w:rPr>
          <w:lang w:val="en-US"/>
        </w:rPr>
        <w:t>8</w:t>
      </w:r>
      <w:r>
        <w:rPr>
          <w:lang w:val="en-US"/>
        </w:rPr>
        <w:t>.</w:t>
      </w:r>
      <w:r>
        <w:rPr>
          <w:lang w:val="en-US" w:eastAsia="zh-CN"/>
        </w:rPr>
        <w:t>3</w:t>
      </w:r>
      <w:r>
        <w:rPr>
          <w:lang w:val="en-US"/>
        </w:rPr>
        <w:t>.2</w:t>
      </w:r>
      <w:r>
        <w:rPr>
          <w:lang w:val="en-US" w:eastAsia="zh-CN"/>
        </w:rPr>
        <w:tab/>
      </w:r>
      <w:r>
        <w:rPr>
          <w:lang w:eastAsia="zh-CN"/>
        </w:rPr>
        <w:t xml:space="preserve">Problem </w:t>
      </w:r>
      <w:r>
        <w:rPr/>
        <w:t>solution</w:t>
      </w:r>
      <w:bookmarkEnd w:id="88"/>
      <w:r>
        <w:rPr/>
        <w:t> </w:t>
      </w:r>
    </w:p>
    <w:p>
      <w:pPr>
        <w:pStyle w:val="Normal"/>
        <w:rPr>
          <w:sz w:val="22"/>
          <w:szCs w:val="22"/>
          <w:lang w:eastAsia="zh-CN"/>
        </w:rPr>
      </w:pPr>
      <w:r>
        <w:rPr>
          <w:szCs w:val="21"/>
          <w:lang w:eastAsia="zh-CN"/>
        </w:rPr>
        <w:t>The problem solution is out of scope of this specification.</w:t>
      </w:r>
    </w:p>
    <w:p>
      <w:pPr>
        <w:pStyle w:val="Heading3"/>
        <w:rPr/>
      </w:pPr>
      <w:bookmarkStart w:id="89" w:name="__RefHeading___Toc501711095"/>
      <w:bookmarkEnd w:id="89"/>
      <w:r>
        <w:rPr/>
        <w:t>4.8.</w:t>
      </w:r>
      <w:r>
        <w:rPr>
          <w:lang w:eastAsia="zh-CN"/>
        </w:rPr>
        <w:t>4</w:t>
        <w:tab/>
        <w:t>Architecture</w:t>
      </w:r>
    </w:p>
    <w:p>
      <w:pPr>
        <w:pStyle w:val="Heading4"/>
        <w:ind w:left="1418" w:hanging="1418"/>
        <w:rPr/>
      </w:pPr>
      <w:bookmarkStart w:id="90" w:name="__RefHeading___Toc501711096"/>
      <w:r>
        <w:rPr/>
        <w:t>4.8.</w:t>
      </w:r>
      <w:r>
        <w:rPr/>
        <w:t>4</w:t>
      </w:r>
      <w:r>
        <w:rPr/>
        <w:t>.1</w:t>
      </w:r>
      <w:r>
        <w:rPr/>
        <w:tab/>
      </w:r>
      <w:r>
        <w:rPr/>
        <w:t>Definition of logical functions</w:t>
      </w:r>
      <w:bookmarkEnd w:id="90"/>
      <w:r>
        <w:rPr/>
        <w:t xml:space="preserve"> </w:t>
      </w:r>
    </w:p>
    <w:p>
      <w:pPr>
        <w:pStyle w:val="Normal"/>
        <w:rPr/>
      </w:pPr>
      <w:r>
        <w:rPr>
          <w:b/>
          <w:lang w:eastAsia="zh-CN"/>
        </w:rPr>
        <w:t>AAS</w:t>
      </w:r>
      <w:r>
        <w:rPr>
          <w:b/>
          <w:lang w:eastAsia="zh-CN"/>
        </w:rPr>
        <w:t xml:space="preserve"> Monitor Function: </w:t>
      </w:r>
      <w:r>
        <w:rPr>
          <w:lang w:eastAsia="zh-CN"/>
        </w:rPr>
        <w:t xml:space="preserve">This function is used for monitoring the </w:t>
      </w:r>
      <w:r>
        <w:rPr>
          <w:lang w:eastAsia="zh-CN"/>
        </w:rPr>
        <w:t>AAS</w:t>
      </w:r>
      <w:r>
        <w:rPr>
          <w:lang w:eastAsia="zh-CN"/>
        </w:rPr>
        <w:t xml:space="preserve"> optimization (e.g. monitoring related performance counters or alarms).</w:t>
      </w:r>
    </w:p>
    <w:p>
      <w:pPr>
        <w:pStyle w:val="Normal"/>
        <w:rPr>
          <w:rFonts w:ascii="Arial" w:hAnsi="Arial" w:cs="Arial"/>
          <w:kern w:val="2"/>
          <w:lang w:val="en-US" w:eastAsia="zh-CN"/>
        </w:rPr>
      </w:pPr>
      <w:r>
        <w:rPr>
          <w:b/>
          <w:lang w:eastAsia="zh-CN"/>
        </w:rPr>
        <w:t xml:space="preserve">AAS </w:t>
      </w:r>
      <w:r>
        <w:rPr>
          <w:b/>
          <w:lang w:eastAsia="zh-CN"/>
        </w:rPr>
        <w:t xml:space="preserve">Policy Control Function: </w:t>
      </w:r>
      <w:r>
        <w:rPr>
          <w:lang w:eastAsia="zh-CN"/>
        </w:rPr>
        <w:t xml:space="preserve">This function is used for configuring the </w:t>
      </w:r>
      <w:r>
        <w:rPr>
          <w:lang w:eastAsia="zh-CN"/>
        </w:rPr>
        <w:t xml:space="preserve">AAS </w:t>
      </w:r>
      <w:r>
        <w:rPr>
          <w:lang w:eastAsia="zh-CN"/>
        </w:rPr>
        <w:t>o</w:t>
      </w:r>
      <w:r>
        <w:rPr>
          <w:lang w:eastAsia="zh-CN"/>
        </w:rPr>
        <w:t>ptimization</w:t>
      </w:r>
      <w:r>
        <w:rPr>
          <w:lang w:eastAsia="zh-CN"/>
        </w:rPr>
        <w:t xml:space="preserve"> policies. </w:t>
      </w:r>
    </w:p>
    <w:p>
      <w:pPr>
        <w:pStyle w:val="Heading4"/>
        <w:ind w:left="1418" w:hanging="1418"/>
        <w:rPr/>
      </w:pPr>
      <w:bookmarkStart w:id="91" w:name="__RefHeading___Toc501711097"/>
      <w:bookmarkEnd w:id="91"/>
      <w:r>
        <w:rPr/>
        <w:t>4.8.</w:t>
      </w:r>
      <w:r>
        <w:rPr>
          <w:lang w:eastAsia="zh-CN"/>
        </w:rPr>
        <w:t>4</w:t>
      </w:r>
      <w:r>
        <w:rPr/>
        <w:t>.2</w:t>
        <w:tab/>
        <w:t>Location of logical functions</w:t>
      </w:r>
    </w:p>
    <w:p>
      <w:pPr>
        <w:pStyle w:val="Normal"/>
        <w:rPr/>
      </w:pPr>
      <w:r>
        <w:rPr>
          <w:lang w:eastAsia="zh-CN"/>
        </w:rPr>
        <w:t>For AAS</w:t>
      </w:r>
      <w:r>
        <w:rPr>
          <w:lang w:eastAsia="zh-CN"/>
        </w:rPr>
        <w:t>,</w:t>
      </w:r>
      <w:r>
        <w:rPr>
          <w:lang w:eastAsia="zh-CN"/>
        </w:rPr>
        <w:t xml:space="preserve"> there are several options for the location of the SON for AAS algorithm:</w:t>
      </w:r>
    </w:p>
    <w:p>
      <w:pPr>
        <w:pStyle w:val="B11"/>
        <w:numPr>
          <w:ilvl w:val="0"/>
          <w:numId w:val="7"/>
        </w:numPr>
        <w:overflowPunct w:val="true"/>
        <w:autoSpaceDE w:val="true"/>
        <w:textAlignment w:val="auto"/>
        <w:rPr>
          <w:lang w:eastAsia="zh-CN"/>
        </w:rPr>
      </w:pPr>
      <w:r>
        <w:rPr>
          <w:lang w:eastAsia="zh-CN"/>
        </w:rPr>
        <w:t>T</w:t>
      </w:r>
      <w:r>
        <w:rPr>
          <w:lang w:eastAsia="zh-CN"/>
        </w:rPr>
        <w:t xml:space="preserve">he </w:t>
      </w:r>
      <w:r>
        <w:rPr>
          <w:lang w:eastAsia="zh-CN"/>
        </w:rPr>
        <w:t>SON for AAS</w:t>
      </w:r>
      <w:r>
        <w:rPr>
          <w:lang w:eastAsia="zh-CN"/>
        </w:rPr>
        <w:t xml:space="preserve"> algorithm </w:t>
      </w:r>
      <w:r>
        <w:rPr>
          <w:lang w:eastAsia="zh-CN"/>
        </w:rPr>
        <w:t xml:space="preserve">is </w:t>
      </w:r>
      <w:r>
        <w:rPr>
          <w:lang w:eastAsia="zh-CN"/>
        </w:rPr>
        <w:t xml:space="preserve">located in </w:t>
      </w:r>
      <w:r>
        <w:rPr>
          <w:lang w:eastAsia="zh-CN"/>
        </w:rPr>
        <w:t>the eNB(s)</w:t>
      </w:r>
      <w:r>
        <w:rPr>
          <w:lang w:eastAsia="zh-CN"/>
        </w:rPr>
        <w:t xml:space="preserve">. </w:t>
      </w:r>
    </w:p>
    <w:p>
      <w:pPr>
        <w:pStyle w:val="B11"/>
        <w:numPr>
          <w:ilvl w:val="0"/>
          <w:numId w:val="7"/>
        </w:numPr>
        <w:overflowPunct w:val="true"/>
        <w:autoSpaceDE w:val="true"/>
        <w:ind w:left="567" w:hanging="283"/>
        <w:textAlignment w:val="auto"/>
        <w:rPr>
          <w:lang w:eastAsia="zh-CN"/>
        </w:rPr>
      </w:pPr>
      <w:r>
        <w:rPr>
          <w:lang w:eastAsia="zh-CN"/>
        </w:rPr>
        <w:t>T</w:t>
      </w:r>
      <w:r>
        <w:rPr>
          <w:lang w:eastAsia="zh-CN"/>
        </w:rPr>
        <w:t xml:space="preserve">he </w:t>
      </w:r>
      <w:r>
        <w:rPr>
          <w:lang w:eastAsia="zh-CN"/>
        </w:rPr>
        <w:t>SON for AAS</w:t>
      </w:r>
      <w:r>
        <w:rPr>
          <w:lang w:eastAsia="zh-CN"/>
        </w:rPr>
        <w:t xml:space="preserve"> algorithm </w:t>
      </w:r>
      <w:r>
        <w:rPr>
          <w:lang w:eastAsia="zh-CN"/>
        </w:rPr>
        <w:t xml:space="preserve">is </w:t>
      </w:r>
      <w:r>
        <w:rPr>
          <w:lang w:eastAsia="zh-CN"/>
        </w:rPr>
        <w:t xml:space="preserve">located in </w:t>
      </w:r>
      <w:r>
        <w:rPr>
          <w:lang w:eastAsia="zh-CN"/>
        </w:rPr>
        <w:t>the EM/DM level, t</w:t>
      </w:r>
      <w:r>
        <w:rPr>
          <w:lang w:eastAsia="zh-CN"/>
        </w:rPr>
        <w:t xml:space="preserve">he </w:t>
      </w:r>
      <w:r>
        <w:rPr>
          <w:lang w:eastAsia="zh-CN"/>
        </w:rPr>
        <w:t>AAS</w:t>
      </w:r>
      <w:r>
        <w:rPr>
          <w:lang w:eastAsia="zh-CN"/>
        </w:rPr>
        <w:t xml:space="preserve"> optimization decision is made by the </w:t>
      </w:r>
      <w:r>
        <w:rPr>
          <w:lang w:eastAsia="zh-CN"/>
        </w:rPr>
        <w:t>EM/</w:t>
      </w:r>
      <w:r>
        <w:rPr>
          <w:lang w:eastAsia="zh-CN"/>
        </w:rPr>
        <w:t xml:space="preserve">DM centralized </w:t>
      </w:r>
      <w:r>
        <w:rPr>
          <w:lang w:eastAsia="zh-CN"/>
        </w:rPr>
        <w:t>SON for AAS</w:t>
      </w:r>
      <w:r>
        <w:rPr>
          <w:lang w:eastAsia="zh-CN"/>
        </w:rPr>
        <w:t xml:space="preserve"> algorithm.</w:t>
      </w:r>
    </w:p>
    <w:p>
      <w:pPr>
        <w:pStyle w:val="B11"/>
        <w:numPr>
          <w:ilvl w:val="0"/>
          <w:numId w:val="7"/>
        </w:numPr>
        <w:overflowPunct w:val="true"/>
        <w:autoSpaceDE w:val="true"/>
        <w:ind w:left="567" w:hanging="283"/>
        <w:textAlignment w:val="auto"/>
        <w:rPr>
          <w:lang w:eastAsia="zh-CN"/>
        </w:rPr>
      </w:pPr>
      <w:r>
        <w:rPr>
          <w:lang w:eastAsia="zh-CN"/>
        </w:rPr>
        <w:t>T</w:t>
      </w:r>
      <w:r>
        <w:rPr>
          <w:lang w:eastAsia="zh-CN"/>
        </w:rPr>
        <w:t>he</w:t>
      </w:r>
      <w:r>
        <w:rPr>
          <w:lang w:eastAsia="zh-CN"/>
        </w:rPr>
        <w:t xml:space="preserve"> SON for AAS</w:t>
      </w:r>
      <w:r>
        <w:rPr>
          <w:lang w:eastAsia="zh-CN"/>
        </w:rPr>
        <w:t xml:space="preserve"> algorithm </w:t>
      </w:r>
      <w:r>
        <w:rPr>
          <w:lang w:eastAsia="zh-CN"/>
        </w:rPr>
        <w:t xml:space="preserve">is </w:t>
      </w:r>
      <w:r>
        <w:rPr>
          <w:lang w:eastAsia="zh-CN"/>
        </w:rPr>
        <w:t xml:space="preserve">located </w:t>
      </w:r>
      <w:r>
        <w:rPr>
          <w:lang w:eastAsia="zh-CN"/>
        </w:rPr>
        <w:t xml:space="preserve">in the </w:t>
      </w:r>
      <w:r>
        <w:rPr>
          <w:lang w:eastAsia="zh-CN"/>
        </w:rPr>
        <w:t>NM</w:t>
      </w:r>
      <w:r>
        <w:rPr>
          <w:lang w:eastAsia="zh-CN"/>
        </w:rPr>
        <w:t xml:space="preserve"> level, the AAS</w:t>
      </w:r>
      <w:r>
        <w:rPr>
          <w:lang w:eastAsia="zh-CN"/>
        </w:rPr>
        <w:t xml:space="preserve"> optimization decision is made by the NM centralized </w:t>
      </w:r>
      <w:r>
        <w:rPr>
          <w:lang w:eastAsia="zh-CN"/>
        </w:rPr>
        <w:t>SON for AAS</w:t>
      </w:r>
      <w:r>
        <w:rPr>
          <w:lang w:eastAsia="zh-CN"/>
        </w:rPr>
        <w:t xml:space="preserve"> algorithm.</w:t>
      </w:r>
    </w:p>
    <w:p>
      <w:pPr>
        <w:pStyle w:val="Normal"/>
        <w:rPr>
          <w:lang w:eastAsia="zh-CN"/>
        </w:rPr>
      </w:pPr>
      <w:r>
        <w:rPr>
          <w:lang w:eastAsia="zh-CN"/>
        </w:rPr>
        <w:t>An example for the first option is shown in figure 4.8.4.2-1:</w:t>
      </w:r>
    </w:p>
    <w:p>
      <w:pPr>
        <w:pStyle w:val="TH"/>
        <w:rPr/>
      </w:pPr>
      <w:r>
        <w:rPr/>
        <w:object w:dxaOrig="5948" w:dyaOrig="487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297.4pt;height:243.7pt" filled="f" o:ole="">
            <v:imagedata r:id="rId12" o:title=""/>
          </v:shape>
          <o:OLEObject Type="Embed" ProgID="" ShapeID="ole_rId11" DrawAspect="Content" ObjectID="_1627490147" r:id="rId11"/>
        </w:object>
      </w:r>
    </w:p>
    <w:p>
      <w:pPr>
        <w:pStyle w:val="TF"/>
        <w:rPr>
          <w:lang w:eastAsia="zh-CN"/>
        </w:rPr>
      </w:pPr>
      <w:r>
        <w:rPr/>
        <w:t xml:space="preserve">Figure </w:t>
      </w:r>
      <w:r>
        <w:rPr>
          <w:lang w:eastAsia="zh-CN"/>
        </w:rPr>
        <w:t xml:space="preserve">4.8.4.2-1: Example when the </w:t>
      </w:r>
      <w:r>
        <w:rPr>
          <w:lang w:eastAsia="zh-CN"/>
        </w:rPr>
        <w:t>SON</w:t>
      </w:r>
      <w:r>
        <w:rPr>
          <w:lang w:eastAsia="zh-CN"/>
        </w:rPr>
        <w:t xml:space="preserve"> for AAS</w:t>
      </w:r>
      <w:r>
        <w:rPr>
          <w:lang w:eastAsia="zh-CN"/>
        </w:rPr>
        <w:t xml:space="preserve"> algorithm </w:t>
      </w:r>
      <w:r>
        <w:rPr>
          <w:lang w:eastAsia="zh-CN"/>
        </w:rPr>
        <w:t xml:space="preserve">is </w:t>
      </w:r>
      <w:r>
        <w:rPr>
          <w:lang w:eastAsia="zh-CN"/>
        </w:rPr>
        <w:t xml:space="preserve">located in </w:t>
      </w:r>
      <w:r>
        <w:rPr>
          <w:lang w:eastAsia="zh-CN"/>
        </w:rPr>
        <w:t xml:space="preserve">the </w:t>
      </w:r>
      <w:r>
        <w:rPr>
          <w:lang w:eastAsia="zh-CN"/>
        </w:rPr>
        <w:t>eNB</w:t>
      </w:r>
      <w:r>
        <w:rPr>
          <w:lang w:eastAsia="zh-CN"/>
        </w:rPr>
        <w:t>(s)</w:t>
      </w:r>
    </w:p>
    <w:p>
      <w:pPr>
        <w:pStyle w:val="Normal"/>
        <w:rPr>
          <w:color w:val="000000"/>
        </w:rPr>
      </w:pPr>
      <w:r>
        <w:rPr>
          <w:color w:val="000000"/>
        </w:rPr>
        <w:t>The detailed SON functionalities in eNB are out of scope of this specification.</w:t>
      </w:r>
    </w:p>
    <w:p>
      <w:pPr>
        <w:pStyle w:val="Heading3"/>
        <w:rPr/>
      </w:pPr>
      <w:bookmarkStart w:id="92" w:name="__RefHeading___Toc501711098"/>
      <w:bookmarkEnd w:id="92"/>
      <w:r>
        <w:rPr/>
        <w:t>4.8.</w:t>
      </w:r>
      <w:r>
        <w:rPr/>
        <w:t>5</w:t>
      </w:r>
      <w:r>
        <w:rPr>
          <w:rFonts w:eastAsia="DengXian;等线"/>
        </w:rPr>
        <w:tab/>
      </w:r>
      <w:r>
        <w:rPr/>
        <w:t>PM</w:t>
      </w:r>
    </w:p>
    <w:p>
      <w:pPr>
        <w:pStyle w:val="Normal"/>
        <w:rPr/>
      </w:pPr>
      <w:bookmarkStart w:id="93" w:name="OLE_LINK13"/>
      <w:bookmarkEnd w:id="93"/>
      <w:r>
        <w:rPr/>
        <w:t xml:space="preserve">The IRPAgent shall support a capability allowing the </w:t>
      </w:r>
      <w:r>
        <w:rPr/>
        <w:t>IRPManager</w:t>
      </w:r>
      <w:r>
        <w:rPr>
          <w:lang w:eastAsia="ko-KR"/>
        </w:rPr>
        <w:t xml:space="preserve"> </w:t>
      </w:r>
      <w:r>
        <w:rPr>
          <w:lang w:eastAsia="zh-CN"/>
        </w:rPr>
        <w:t>to</w:t>
      </w:r>
      <w:r>
        <w:rPr>
          <w:lang w:eastAsia="ko-KR"/>
        </w:rPr>
        <w:t xml:space="preserve"> collect </w:t>
      </w:r>
      <w:r>
        <w:rPr>
          <w:lang w:eastAsia="zh-CN"/>
        </w:rPr>
        <w:t>AAS</w:t>
      </w:r>
      <w:r>
        <w:rPr>
          <w:lang w:eastAsia="zh-CN"/>
        </w:rPr>
        <w:t xml:space="preserve"> </w:t>
      </w:r>
      <w:r>
        <w:rPr/>
        <w:t>related performance measurements</w:t>
      </w:r>
      <w:r>
        <w:rPr>
          <w:lang w:eastAsia="zh-CN"/>
        </w:rPr>
        <w:t xml:space="preserve"> to know the situation of coverage or </w:t>
      </w:r>
      <w:r>
        <w:rPr>
          <w:lang w:eastAsia="zh-CN"/>
        </w:rPr>
        <w:t>performance,</w:t>
      </w:r>
      <w:r>
        <w:rPr>
          <w:lang w:eastAsia="zh-CN"/>
        </w:rPr>
        <w:t xml:space="preserve"> which may then trigger </w:t>
      </w:r>
      <w:r>
        <w:rPr>
          <w:lang w:eastAsia="zh-CN"/>
        </w:rPr>
        <w:t xml:space="preserve">relevant OAM coordination operations, or </w:t>
      </w:r>
      <w:r>
        <w:rPr>
          <w:lang w:eastAsia="zh-CN"/>
        </w:rPr>
        <w:t xml:space="preserve">corresponding </w:t>
      </w:r>
      <w:r>
        <w:rPr>
          <w:lang w:eastAsia="zh-CN"/>
        </w:rPr>
        <w:t>AAS operations (i.e. Cell Splitting, Cell Merging, Cell Shaping) if NM centralized SON for AAS option is used</w:t>
      </w:r>
      <w:r>
        <w:rPr>
          <w:lang w:eastAsia="zh-CN"/>
        </w:rPr>
        <w:t xml:space="preserve">. </w:t>
      </w:r>
      <w:r>
        <w:rPr>
          <w:lang w:eastAsia="zh-CN"/>
        </w:rPr>
        <w:t>P</w:t>
      </w:r>
      <w:r>
        <w:rPr>
          <w:lang w:eastAsia="zh-CN"/>
        </w:rPr>
        <w:t xml:space="preserve">erformance measurements related with </w:t>
      </w:r>
      <w:r>
        <w:rPr>
          <w:lang w:eastAsia="zh-CN"/>
        </w:rPr>
        <w:t xml:space="preserve">AAS </w:t>
      </w:r>
      <w:r>
        <w:rPr>
          <w:lang w:eastAsia="zh-CN"/>
        </w:rPr>
        <w:t>are captured in the table below:</w:t>
      </w:r>
    </w:p>
    <w:p>
      <w:pPr>
        <w:pStyle w:val="TH"/>
        <w:rPr/>
      </w:pPr>
      <w:r>
        <w:rPr/>
        <w:t>Table 4.8.5-1.  Performance measurements related to SON for AAS management</w:t>
      </w:r>
    </w:p>
    <w:tbl>
      <w:tblPr>
        <w:tblW w:w="8703" w:type="dxa"/>
        <w:jc w:val="center"/>
        <w:tblInd w:w="0" w:type="dxa"/>
        <w:tblLayout w:type="fixed"/>
        <w:tblCellMar>
          <w:top w:w="0" w:type="dxa"/>
          <w:left w:w="108" w:type="dxa"/>
          <w:bottom w:w="0" w:type="dxa"/>
          <w:right w:w="108" w:type="dxa"/>
        </w:tblCellMar>
      </w:tblPr>
      <w:tblGrid>
        <w:gridCol w:w="3218"/>
        <w:gridCol w:w="3118"/>
        <w:gridCol w:w="2367"/>
      </w:tblGrid>
      <w:tr>
        <w:trPr/>
        <w:tc>
          <w:tcPr>
            <w:tcW w:w="321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pPr>
            <w:r>
              <w:rPr/>
              <w:t xml:space="preserve">Performance </w:t>
            </w:r>
            <w:r>
              <w:rPr>
                <w:lang w:eastAsia="zh-CN"/>
              </w:rPr>
              <w:t>m</w:t>
            </w:r>
            <w:r>
              <w:rPr/>
              <w:t>easurement</w:t>
            </w:r>
            <w:r>
              <w:rPr>
                <w:lang w:eastAsia="zh-CN"/>
              </w:rPr>
              <w:t xml:space="preserve"> name</w:t>
            </w:r>
          </w:p>
        </w:tc>
        <w:tc>
          <w:tcPr>
            <w:tcW w:w="3118"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Description</w:t>
            </w:r>
          </w:p>
        </w:tc>
        <w:tc>
          <w:tcPr>
            <w:tcW w:w="2367" w:type="dxa"/>
            <w:tcBorders>
              <w:top w:val="single" w:sz="4" w:space="0" w:color="000000"/>
              <w:left w:val="single" w:sz="4" w:space="0" w:color="000000"/>
              <w:bottom w:val="single" w:sz="4" w:space="0" w:color="000000"/>
              <w:right w:val="single" w:sz="4" w:space="0" w:color="000000"/>
            </w:tcBorders>
            <w:shd w:fill="C0C0C0" w:val="clear"/>
          </w:tcPr>
          <w:p>
            <w:pPr>
              <w:pStyle w:val="TAH"/>
              <w:widowControl w:val="false"/>
              <w:rPr>
                <w:lang w:eastAsia="zh-CN"/>
              </w:rPr>
            </w:pPr>
            <w:r>
              <w:rPr>
                <w:lang w:eastAsia="zh-CN"/>
              </w:rPr>
              <w:t>Related targets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DL cell PDCP SDU Data Volume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lang w:eastAsia="zh-CN"/>
              </w:rPr>
            </w:pPr>
            <w:r>
              <w:rPr>
                <w:lang w:eastAsia="zh-CN"/>
              </w:rPr>
              <w:t>Data volume in the DL</w:t>
            </w:r>
            <w:r>
              <w:rPr>
                <w:lang w:eastAsia="zh-CN"/>
              </w:rPr>
              <w:t xml:space="preserve"> delivered from PDCP layer to RLC layer </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lang w:eastAsia="zh-CN"/>
              </w:rPr>
              <w:t>PDCP data volume load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lang w:val="en-US"/>
              </w:rPr>
            </w:pPr>
            <w:r>
              <w:rPr/>
              <w:t>UL cell PDCP SDU Data Volume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lang w:eastAsia="zh-CN"/>
              </w:rPr>
              <w:t xml:space="preserve">Data volume in the </w:t>
            </w:r>
            <w:r>
              <w:rPr>
                <w:lang w:eastAsia="zh-CN"/>
              </w:rPr>
              <w:t>U</w:t>
            </w:r>
            <w:r>
              <w:rPr>
                <w:lang w:eastAsia="zh-CN"/>
              </w:rPr>
              <w:t>L</w:t>
            </w:r>
            <w:r>
              <w:rPr>
                <w:lang w:eastAsia="zh-CN"/>
              </w:rPr>
              <w:t xml:space="preserve"> delivered from PDCP layer to RLC layer</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PDCP data volume load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 Throughput in DL</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lang w:eastAsia="zh-CN"/>
              </w:rPr>
            </w:pPr>
            <w:r>
              <w:rPr>
                <w:lang w:eastAsia="zh-CN"/>
              </w:rPr>
              <w:t>IP throughput in downlink</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IP Throughput load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IP Throughput in UL</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lang w:eastAsia="zh-CN"/>
              </w:rPr>
              <w:t xml:space="preserve">IP throughput in </w:t>
            </w:r>
            <w:r>
              <w:rPr>
                <w:lang w:eastAsia="zh-CN"/>
              </w:rPr>
              <w:t>up</w:t>
            </w:r>
            <w:r>
              <w:rPr>
                <w:lang w:eastAsia="zh-CN"/>
              </w:rPr>
              <w:t>link</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IP Throughput load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 xml:space="preserve">Average number of active UEs on the DL </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average number of UEs that have DTCH data queued on the downlink</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Active UE amount load</w:t>
            </w:r>
            <w:r>
              <w:rPr>
                <w:lang w:eastAsia="zh-CN"/>
              </w:rPr>
              <w:t xml:space="preserve">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Average number of active UEs on the UL</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average number of UEs that have DTCH data queued on the uplink</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lang w:eastAsia="zh-CN"/>
              </w:rPr>
              <w:t>Active UE amount load</w:t>
            </w:r>
            <w:r>
              <w:rPr>
                <w:lang w:eastAsia="zh-CN"/>
              </w:rPr>
              <w:t xml:space="preserve"> rate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Attempted outgoing handovers 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number of attempted outgoing handovers per handover cause and LTE target cell specific.</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Successful outgoing handovers 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number of successful outgoing handovers per handover cause and LTE target cell specific</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Attempted outgoing intra-eNB</w:t>
            </w:r>
            <w:r>
              <w:rPr>
                <w:lang w:eastAsia="zh-CN"/>
              </w:rPr>
              <w:t>/RN</w:t>
            </w:r>
            <w:r>
              <w:rPr/>
              <w:t xml:space="preserve"> handovers 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number of attempted outgoing intra-eNB/RN handovers per handover cause</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Successful outgoing intra-eNB/RN handovers 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number of successful outgoing intra-eNB/RN handovers per handover cause</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lang w:eastAsia="zh-CN"/>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Attempted outgoing inter-eNB handover preparation</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lang w:eastAsia="zh-CN"/>
              </w:rPr>
            </w:pPr>
            <w:r>
              <w:rPr/>
              <w:t>number of attempted outgoing inter-eNB handover preparations</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 xml:space="preserve">Attempted outgoing inter-eNB handover </w:t>
            </w:r>
            <w:r>
              <w:rPr>
                <w:lang w:eastAsia="zh-CN"/>
              </w:rPr>
              <w:t xml:space="preserve">executions </w:t>
            </w:r>
            <w:r>
              <w:rPr/>
              <w:t>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lang w:eastAsia="zh-CN"/>
              </w:rPr>
            </w:pPr>
            <w:r>
              <w:rPr/>
              <w:t>number of attempted outgoing inter-eNB handovers per handover cause</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w:t>
            </w:r>
            <w:r>
              <w:rPr/>
              <w:t>ate of failures related to handover</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pPr>
            <w:r>
              <w:rPr/>
              <w:t xml:space="preserve">Successful outgoing inter-eNB handover </w:t>
            </w:r>
            <w:r>
              <w:rPr>
                <w:lang w:eastAsia="zh-CN"/>
              </w:rPr>
              <w:t>executions</w:t>
            </w:r>
            <w:r>
              <w:rPr/>
              <w:t xml:space="preserve"> per handover cause</w:t>
            </w:r>
          </w:p>
        </w:tc>
        <w:tc>
          <w:tcPr>
            <w:tcW w:w="31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Refer to 3GPP TS 32.425 [8]</w:t>
            </w:r>
          </w:p>
          <w:p>
            <w:pPr>
              <w:pStyle w:val="TAL"/>
              <w:widowControl w:val="false"/>
              <w:rPr/>
            </w:pPr>
            <w:r>
              <w:rPr/>
              <w:t>number of successful outgoing inter-eNB handovers per handover cause</w:t>
            </w:r>
          </w:p>
        </w:tc>
        <w:tc>
          <w:tcPr>
            <w:tcW w:w="2367"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R</w:t>
            </w:r>
            <w:r>
              <w:rPr/>
              <w:t>ate of failures related to handover</w:t>
            </w:r>
          </w:p>
        </w:tc>
      </w:tr>
    </w:tbl>
    <w:p>
      <w:pPr>
        <w:pStyle w:val="Normal"/>
        <w:rPr>
          <w:color w:val="000000"/>
          <w:lang w:eastAsia="zh-CN"/>
        </w:rPr>
      </w:pPr>
      <w:r>
        <w:rPr>
          <w:color w:val="000000"/>
          <w:lang w:eastAsia="zh-CN"/>
        </w:rPr>
      </w:r>
      <w:r>
        <w:br w:type="page"/>
      </w:r>
    </w:p>
    <w:p>
      <w:pPr>
        <w:pStyle w:val="Heading1"/>
        <w:ind w:left="1134" w:hanging="1134"/>
        <w:rPr/>
      </w:pPr>
      <w:bookmarkStart w:id="94" w:name="__RefHeading___Toc501711099"/>
      <w:r>
        <w:rPr>
          <w:lang w:eastAsia="zh-CN"/>
        </w:rPr>
        <w:t>5</w:t>
      </w:r>
      <w:r>
        <w:rPr/>
        <w:tab/>
      </w:r>
      <w:r>
        <w:rPr>
          <w:lang w:eastAsia="zh-CN"/>
        </w:rPr>
        <w:t>Model</w:t>
      </w:r>
      <w:bookmarkEnd w:id="94"/>
      <w:r>
        <w:rPr>
          <w:lang w:eastAsia="zh-CN"/>
        </w:rPr>
        <w:t xml:space="preserve"> </w:t>
      </w:r>
    </w:p>
    <w:p>
      <w:pPr>
        <w:pStyle w:val="Heading2"/>
        <w:rPr/>
      </w:pPr>
      <w:bookmarkStart w:id="95" w:name="__RefHeading___Toc501711100"/>
      <w:bookmarkEnd w:id="95"/>
      <w:r>
        <w:rPr>
          <w:lang w:eastAsia="zh-CN"/>
        </w:rPr>
        <w:t>5</w:t>
      </w:r>
      <w:r>
        <w:rPr/>
        <w:t>.1</w:t>
        <w:tab/>
      </w:r>
      <w:r>
        <w:rPr>
          <w:lang w:eastAsia="zh-CN"/>
        </w:rPr>
        <w:t>Imported i</w:t>
      </w:r>
      <w:r>
        <w:rPr/>
        <w:t>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Cs/>
                <w:sz w:val="18"/>
              </w:rPr>
            </w:pPr>
            <w:r>
              <w:rPr>
                <w:rStyle w:val="TALChar"/>
                <w:bCs/>
              </w:rPr>
              <w:t xml:space="preserve">3GPP TS 28.622 [9], IOC, </w:t>
            </w:r>
            <w:r>
              <w:rPr>
                <w:rStyle w:val="TALChar"/>
                <w:rFonts w:cs="Courier New" w:ascii="Courier New" w:hAnsi="Courier New"/>
              </w:rPr>
              <w:t>Top</w:t>
            </w:r>
          </w:p>
        </w:tc>
        <w:tc>
          <w:tcPr>
            <w:tcW w:w="367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ascii="Courier New" w:hAnsi="Courier New" w:cs="Courier New"/>
                <w:sz w:val="18"/>
              </w:rPr>
            </w:pPr>
            <w:r>
              <w:rPr>
                <w:rFonts w:cs="Courier New" w:ascii="Courier New" w:hAnsi="Courier New"/>
                <w:sz w:val="18"/>
              </w:rPr>
              <w:t>Top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Cs/>
                <w:sz w:val="18"/>
              </w:rPr>
            </w:pPr>
            <w:r>
              <w:rPr>
                <w:rStyle w:val="TALChar"/>
                <w:bCs/>
              </w:rPr>
              <w:t xml:space="preserve">3GPP TS 28.622 [9], IOC, </w:t>
            </w:r>
            <w:r>
              <w:rPr>
                <w:rStyle w:val="TALChar"/>
                <w:rFonts w:cs="Courier New" w:ascii="Courier New" w:hAnsi="Courier New"/>
              </w:rPr>
              <w:t>SubNetwork</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sz w:val="18"/>
              </w:rPr>
            </w:pPr>
            <w:r>
              <w:rPr>
                <w:rStyle w:val="TALChar"/>
                <w:rFonts w:cs="Courier New" w:ascii="Courier New" w:hAnsi="Courier New"/>
              </w:rPr>
              <w:t>SubNetwork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Cs/>
                <w:sz w:val="18"/>
              </w:rPr>
            </w:pPr>
            <w:r>
              <w:rPr>
                <w:rStyle w:val="TALChar"/>
                <w:bCs/>
              </w:rPr>
              <w:t xml:space="preserve">3GPP TS 28.658 [10], IOC, </w:t>
            </w:r>
            <w:r>
              <w:rPr>
                <w:rStyle w:val="TALChar"/>
                <w:rFonts w:cs="Courier New" w:ascii="Courier New" w:hAnsi="Courier New"/>
              </w:rPr>
              <w:t>ENBFunction</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sz w:val="18"/>
              </w:rPr>
            </w:pPr>
            <w:r>
              <w:rPr>
                <w:rStyle w:val="TALChar"/>
                <w:rFonts w:cs="Courier New" w:ascii="Courier New" w:hAnsi="Courier New"/>
              </w:rPr>
              <w:t>ENBFunction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Cs/>
                <w:sz w:val="18"/>
              </w:rPr>
            </w:pPr>
            <w:r>
              <w:rPr>
                <w:rStyle w:val="TALChar"/>
                <w:bCs/>
              </w:rPr>
              <w:t xml:space="preserve">3GPP TS 28.658 [10], IOC, </w:t>
            </w:r>
            <w:r>
              <w:rPr>
                <w:rStyle w:val="TALChar"/>
                <w:rFonts w:cs="Courier New" w:ascii="Courier New" w:hAnsi="Courier New"/>
              </w:rPr>
              <w:t>EUtranRelation</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sz w:val="18"/>
              </w:rPr>
            </w:pPr>
            <w:r>
              <w:rPr>
                <w:rStyle w:val="TALChar"/>
                <w:rFonts w:cs="Courier New" w:ascii="Courier New" w:hAnsi="Courier New"/>
              </w:rPr>
              <w:t>EUtranRelation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bCs/>
                <w:sz w:val="18"/>
              </w:rPr>
            </w:pPr>
            <w:r>
              <w:rPr>
                <w:rStyle w:val="TALChar"/>
                <w:bCs/>
              </w:rPr>
              <w:t xml:space="preserve">3GPP TS 28.658 [10], IOC, </w:t>
            </w:r>
            <w:r>
              <w:rPr>
                <w:rStyle w:val="TALChar"/>
                <w:rFonts w:cs="Courier New" w:ascii="Courier New" w:hAnsi="Courier New"/>
              </w:rPr>
              <w:t>EUtranGenericCell</w:t>
            </w:r>
          </w:p>
        </w:tc>
        <w:tc>
          <w:tcPr>
            <w:tcW w:w="367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Courier New" w:hAnsi="Courier New" w:cs="Courier New"/>
                <w:sz w:val="18"/>
              </w:rPr>
            </w:pPr>
            <w:r>
              <w:rPr>
                <w:rStyle w:val="TALChar"/>
                <w:rFonts w:cs="Courier New" w:ascii="Courier New" w:hAnsi="Courier New"/>
              </w:rPr>
              <w:t>EUtranGenericCell</w:t>
            </w:r>
          </w:p>
        </w:tc>
      </w:tr>
    </w:tbl>
    <w:p>
      <w:pPr>
        <w:pStyle w:val="Normal"/>
        <w:rPr/>
      </w:pPr>
      <w:r>
        <w:rPr/>
      </w:r>
    </w:p>
    <w:p>
      <w:pPr>
        <w:pStyle w:val="Heading2"/>
        <w:rPr/>
      </w:pPr>
      <w:bookmarkStart w:id="96" w:name="__RefHeading___Toc501711101"/>
      <w:bookmarkEnd w:id="96"/>
      <w:r>
        <w:rPr>
          <w:lang w:eastAsia="zh-CN"/>
        </w:rPr>
        <w:t>5</w:t>
      </w:r>
      <w:r>
        <w:rPr/>
        <w:t>.2</w:t>
        <w:tab/>
        <w:t>Class diagram</w:t>
      </w:r>
      <w:r>
        <w:rPr>
          <w:lang w:eastAsia="zh-CN"/>
        </w:rPr>
        <w:t>s</w:t>
      </w:r>
    </w:p>
    <w:p>
      <w:pPr>
        <w:pStyle w:val="Heading3"/>
        <w:rPr>
          <w:lang w:eastAsia="zh-CN"/>
        </w:rPr>
      </w:pPr>
      <w:bookmarkStart w:id="97" w:name="__RefHeading___Toc501711102"/>
      <w:bookmarkEnd w:id="97"/>
      <w:r>
        <w:rPr>
          <w:lang w:eastAsia="zh-CN"/>
        </w:rPr>
        <w:t>5</w:t>
      </w:r>
      <w:r>
        <w:rPr/>
        <w:t>.2.1</w:t>
        <w:tab/>
      </w:r>
      <w:r>
        <w:rPr>
          <w:lang w:eastAsia="zh-CN"/>
        </w:rPr>
        <w:t>R</w:t>
      </w:r>
      <w:r>
        <w:rPr/>
        <w:t>elationships</w:t>
      </w:r>
    </w:p>
    <w:p>
      <w:pPr>
        <w:pStyle w:val="Normal"/>
        <w:rPr>
          <w:rFonts w:ascii="Arial" w:hAnsi="Arial" w:cs="Arial"/>
          <w:color w:val="0000FF"/>
          <w:kern w:val="2"/>
          <w:lang w:eastAsia="zh-CN"/>
        </w:rPr>
      </w:pPr>
      <w:r>
        <w:rPr/>
        <w:t xml:space="preserve">This subclause depicts the set of classes (e.g. </w:t>
      </w:r>
      <w:r>
        <w:rPr>
          <w:lang w:val="en-US"/>
        </w:rPr>
        <w:t>IOCs</w:t>
      </w:r>
      <w:r>
        <w:rPr/>
        <w:t>) that encapsulates the information relevant for this IRP. This subclause provides the overview of the relationships of relevant classes in UML. Subsequent subclauses provide more detailed specification of various aspects of these classes.</w:t>
      </w:r>
    </w:p>
    <w:p>
      <w:pPr>
        <w:pStyle w:val="TH"/>
        <w:rPr>
          <w:lang w:eastAsia="zh-CN"/>
        </w:rPr>
      </w:pPr>
      <w:r>
        <w:rPr>
          <w:b w:val="false"/>
          <w:lang w:eastAsia="zh-CN"/>
        </w:rPr>
        <w:drawing>
          <wp:inline distT="0" distB="0" distL="0" distR="0">
            <wp:extent cx="6115050" cy="374967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3"/>
                    <a:srcRect l="-5" t="-9" r="-5" b="-9"/>
                    <a:stretch>
                      <a:fillRect/>
                    </a:stretch>
                  </pic:blipFill>
                  <pic:spPr bwMode="auto">
                    <a:xfrm>
                      <a:off x="0" y="0"/>
                      <a:ext cx="6115050" cy="3749675"/>
                    </a:xfrm>
                    <a:prstGeom prst="rect">
                      <a:avLst/>
                    </a:prstGeom>
                  </pic:spPr>
                </pic:pic>
              </a:graphicData>
            </a:graphic>
          </wp:inline>
        </w:drawing>
      </w:r>
    </w:p>
    <w:p>
      <w:pPr>
        <w:pStyle w:val="TH"/>
        <w:rPr>
          <w:lang w:val="en-CA" w:eastAsia="zh-CN"/>
        </w:rPr>
      </w:pPr>
      <w:r>
        <w:rPr>
          <w:lang w:val="en-CA" w:eastAsia="zh-CN"/>
        </w:rPr>
      </w:r>
    </w:p>
    <w:p>
      <w:pPr>
        <w:pStyle w:val="NO"/>
        <w:rPr/>
      </w:pPr>
      <w:r>
        <w:rPr/>
        <w:t>NOTE 1</w:t>
      </w:r>
      <w:r>
        <w:rPr>
          <w:lang w:val="en-CA"/>
        </w:rPr>
        <w:t>:</w:t>
        <w:tab/>
        <w:t xml:space="preserve">IOC </w:t>
      </w:r>
      <w:r>
        <w:rPr>
          <w:rFonts w:cs="Courier New" w:ascii="Courier New" w:hAnsi="Courier New"/>
          <w:lang w:val="en-CA"/>
        </w:rPr>
        <w:t>SONControl</w:t>
      </w:r>
      <w:r>
        <w:rPr>
          <w:lang w:val="en-CA"/>
        </w:rPr>
        <w:t xml:space="preserve"> shall be instantiated whenever one or more IOC </w:t>
      </w:r>
      <w:r>
        <w:rPr>
          <w:rFonts w:cs="Courier New" w:ascii="Courier New" w:hAnsi="Courier New"/>
          <w:lang w:val="en-CA"/>
        </w:rPr>
        <w:t>SONTargets</w:t>
      </w:r>
      <w:r>
        <w:rPr>
          <w:lang w:val="en-CA"/>
        </w:rPr>
        <w:t xml:space="preserve"> are instantiated.</w:t>
      </w:r>
    </w:p>
    <w:p>
      <w:pPr>
        <w:pStyle w:val="TF"/>
        <w:rPr/>
      </w:pPr>
      <w:r>
        <w:rPr/>
        <w:t xml:space="preserve">Figure </w:t>
      </w:r>
      <w:r>
        <w:rPr>
          <w:lang w:eastAsia="zh-CN"/>
        </w:rPr>
        <w:t>5</w:t>
      </w:r>
      <w:r>
        <w:rPr/>
        <w:t>.2.1-1: Cell view of SON Policy NRM</w:t>
      </w:r>
    </w:p>
    <w:p>
      <w:pPr>
        <w:pStyle w:val="TF"/>
        <w:rPr>
          <w:lang w:eastAsia="zh-CN"/>
        </w:rPr>
      </w:pPr>
      <w:r>
        <w:rPr>
          <w:lang w:eastAsia="zh-CN"/>
        </w:rPr>
      </w:r>
    </w:p>
    <w:p>
      <w:pPr>
        <w:pStyle w:val="TH"/>
        <w:rPr>
          <w:lang w:eastAsia="zh-CN"/>
        </w:rPr>
      </w:pPr>
      <w:r>
        <w:rPr>
          <w:lang w:eastAsia="zh-CN"/>
        </w:rPr>
        <w:drawing>
          <wp:inline distT="0" distB="0" distL="0" distR="0">
            <wp:extent cx="5267325" cy="431482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4"/>
                    <a:srcRect l="-7" t="-8" r="-7" b="-8"/>
                    <a:stretch>
                      <a:fillRect/>
                    </a:stretch>
                  </pic:blipFill>
                  <pic:spPr bwMode="auto">
                    <a:xfrm>
                      <a:off x="0" y="0"/>
                      <a:ext cx="5267325" cy="4314825"/>
                    </a:xfrm>
                    <a:prstGeom prst="rect">
                      <a:avLst/>
                    </a:prstGeom>
                  </pic:spPr>
                </pic:pic>
              </a:graphicData>
            </a:graphic>
          </wp:inline>
        </w:drawing>
      </w:r>
    </w:p>
    <w:p>
      <w:pPr>
        <w:pStyle w:val="TF"/>
        <w:rPr/>
      </w:pPr>
      <w:r>
        <w:rPr/>
        <w:t xml:space="preserve">Figure </w:t>
      </w:r>
      <w:r>
        <w:rPr>
          <w:lang w:eastAsia="zh-CN"/>
        </w:rPr>
        <w:t>5</w:t>
      </w:r>
      <w:r>
        <w:rPr/>
        <w:t>.2.</w:t>
      </w:r>
      <w:r>
        <w:rPr>
          <w:lang w:eastAsia="zh-CN"/>
        </w:rPr>
        <w:t>1</w:t>
      </w:r>
      <w:r>
        <w:rPr/>
        <w:t>-2:</w:t>
      </w:r>
      <w:r>
        <w:rPr>
          <w:lang w:val="en-US"/>
        </w:rPr>
        <w:t xml:space="preserve"> </w:t>
      </w:r>
      <w:r>
        <w:rPr>
          <w:lang w:val="en-US" w:eastAsia="zh-CN"/>
        </w:rPr>
        <w:t xml:space="preserve">ES </w:t>
      </w:r>
      <w:r>
        <w:rPr>
          <w:lang w:val="en-US"/>
        </w:rPr>
        <w:t>Polic</w:t>
      </w:r>
      <w:r>
        <w:rPr>
          <w:lang w:val="en-US" w:eastAsia="zh-CN"/>
        </w:rPr>
        <w:t>ies</w:t>
      </w:r>
      <w:r>
        <w:rPr>
          <w:lang w:val="en-US"/>
        </w:rPr>
        <w:t xml:space="preserve"> NRM </w:t>
      </w:r>
      <w:r>
        <w:rPr>
          <w:lang w:val="en-US" w:eastAsia="zh-CN"/>
        </w:rPr>
        <w:t>IOCs (Containment</w:t>
      </w:r>
      <w:r>
        <w:rPr>
          <w:lang w:val="en-US"/>
        </w:rPr>
        <w:t xml:space="preserve"> </w:t>
      </w:r>
      <w:r>
        <w:rPr>
          <w:lang w:val="en-US" w:eastAsia="zh-CN"/>
        </w:rPr>
        <w:t>Relationship)</w:t>
      </w:r>
    </w:p>
    <w:p>
      <w:pPr>
        <w:pStyle w:val="NO"/>
        <w:rPr/>
      </w:pPr>
      <w:r>
        <w:rPr>
          <w:kern w:val="2"/>
          <w:lang w:val="en-US" w:eastAsia="zh-CN"/>
        </w:rPr>
        <w:t>NOTE 2:</w:t>
        <w:tab/>
        <w:t xml:space="preserve">Also IOC SONControl is used for </w:t>
      </w:r>
      <w:r>
        <w:rPr>
          <w:kern w:val="2"/>
          <w:lang w:val="en-US" w:eastAsia="zh-CN"/>
        </w:rPr>
        <w:t xml:space="preserve">intra-LTE </w:t>
      </w:r>
      <w:r>
        <w:rPr>
          <w:kern w:val="2"/>
          <w:lang w:val="en-US" w:eastAsia="zh-CN"/>
        </w:rPr>
        <w:t xml:space="preserve">ES purposes – see clause 5.3.2.2 – but is not shown in Figure 5.2.1-2 to avoid the impression that there would an additional instance of this IOC be needed for </w:t>
      </w:r>
      <w:r>
        <w:rPr>
          <w:kern w:val="2"/>
          <w:lang w:val="en-US" w:eastAsia="zh-CN"/>
        </w:rPr>
        <w:t xml:space="preserve">intra-LTE </w:t>
      </w:r>
      <w:r>
        <w:rPr>
          <w:kern w:val="2"/>
          <w:lang w:val="en-US" w:eastAsia="zh-CN"/>
        </w:rPr>
        <w:t xml:space="preserve">ES. </w:t>
      </w:r>
    </w:p>
    <w:p>
      <w:pPr>
        <w:pStyle w:val="TH"/>
        <w:rPr/>
      </w:pPr>
      <w:r>
        <w:rPr>
          <w:b w:val="false"/>
          <w:lang w:val="en-US" w:eastAsia="en-US"/>
        </w:rPr>
        <w:drawing>
          <wp:inline distT="0" distB="0" distL="0" distR="0">
            <wp:extent cx="2371725" cy="223837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5"/>
                    <a:srcRect l="-15" t="-16" r="-15" b="-16"/>
                    <a:stretch>
                      <a:fillRect/>
                    </a:stretch>
                  </pic:blipFill>
                  <pic:spPr bwMode="auto">
                    <a:xfrm>
                      <a:off x="0" y="0"/>
                      <a:ext cx="2371725" cy="2238375"/>
                    </a:xfrm>
                    <a:prstGeom prst="rect">
                      <a:avLst/>
                    </a:prstGeom>
                  </pic:spPr>
                </pic:pic>
              </a:graphicData>
            </a:graphic>
          </wp:inline>
        </w:drawing>
      </w:r>
      <w:r>
        <w:rPr>
          <w:rFonts w:eastAsia="Arial"/>
          <w:lang w:val="en-US" w:eastAsia="en-US"/>
        </w:rPr>
        <w:t xml:space="preserve">  </w:t>
      </w:r>
    </w:p>
    <w:p>
      <w:pPr>
        <w:pStyle w:val="TF"/>
        <w:rPr/>
      </w:pPr>
      <w:r>
        <w:rPr/>
        <w:t xml:space="preserve">Figure 5.2.1-3: IOCs to control SON on cell level </w:t>
      </w:r>
      <w:r>
        <w:rPr/>
        <w:t>(</w:t>
      </w:r>
      <w:r>
        <w:rPr/>
        <w:t xml:space="preserve">Containment </w:t>
      </w:r>
      <w:r>
        <w:rPr/>
        <w:t>Relationship)</w:t>
      </w:r>
    </w:p>
    <w:p>
      <w:pPr>
        <w:pStyle w:val="TH"/>
        <w:rPr>
          <w:lang w:val="en-US" w:eastAsia="en-US"/>
        </w:rPr>
      </w:pPr>
      <w:r>
        <w:rPr>
          <w:lang w:val="en-US" w:eastAsia="en-US"/>
        </w:rPr>
        <w:drawing>
          <wp:inline distT="0" distB="0" distL="0" distR="0">
            <wp:extent cx="5271770" cy="4388485"/>
            <wp:effectExtent l="0" t="0" r="0" b="0"/>
            <wp:docPr id="2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
                    <pic:cNvPicPr>
                      <a:picLocks noChangeAspect="1" noChangeArrowheads="1"/>
                    </pic:cNvPicPr>
                  </pic:nvPicPr>
                  <pic:blipFill>
                    <a:blip r:embed="rId16"/>
                    <a:srcRect l="-7" t="-8" r="-7" b="-8"/>
                    <a:stretch>
                      <a:fillRect/>
                    </a:stretch>
                  </pic:blipFill>
                  <pic:spPr bwMode="auto">
                    <a:xfrm>
                      <a:off x="0" y="0"/>
                      <a:ext cx="5271770" cy="4388485"/>
                    </a:xfrm>
                    <a:prstGeom prst="rect">
                      <a:avLst/>
                    </a:prstGeom>
                  </pic:spPr>
                </pic:pic>
              </a:graphicData>
            </a:graphic>
          </wp:inline>
        </w:drawing>
      </w:r>
    </w:p>
    <w:p>
      <w:pPr>
        <w:pStyle w:val="TF"/>
        <w:rPr/>
      </w:pPr>
      <w:r>
        <w:rPr/>
        <w:t xml:space="preserve">Figure 5.2.1-4: IOCs for SON coordination </w:t>
      </w:r>
      <w:r>
        <w:rPr/>
        <w:t>(</w:t>
      </w:r>
      <w:r>
        <w:rPr/>
        <w:t xml:space="preserve">Containment </w:t>
      </w:r>
      <w:r>
        <w:rPr/>
        <w:t>Relationship)</w:t>
      </w:r>
    </w:p>
    <w:p>
      <w:pPr>
        <w:pStyle w:val="TH"/>
        <w:rPr>
          <w:lang w:eastAsia="zh-CN"/>
        </w:rPr>
      </w:pPr>
      <w:r>
        <w:rPr>
          <w:lang w:eastAsia="zh-CN"/>
        </w:rPr>
        <w:drawing>
          <wp:inline distT="0" distB="0" distL="0" distR="0">
            <wp:extent cx="5381625" cy="406717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17"/>
                    <a:srcRect l="-7" t="-9" r="-7" b="-9"/>
                    <a:stretch>
                      <a:fillRect/>
                    </a:stretch>
                  </pic:blipFill>
                  <pic:spPr bwMode="auto">
                    <a:xfrm>
                      <a:off x="0" y="0"/>
                      <a:ext cx="5381625" cy="4067175"/>
                    </a:xfrm>
                    <a:prstGeom prst="rect">
                      <a:avLst/>
                    </a:prstGeom>
                  </pic:spPr>
                </pic:pic>
              </a:graphicData>
            </a:graphic>
          </wp:inline>
        </w:drawing>
      </w:r>
    </w:p>
    <w:p>
      <w:pPr>
        <w:pStyle w:val="TF"/>
        <w:numPr>
          <w:ilvl w:val="0"/>
          <w:numId w:val="0"/>
        </w:numPr>
        <w:outlineLvl w:val="0"/>
        <w:rPr/>
      </w:pPr>
      <w:r>
        <w:rPr/>
        <w:t xml:space="preserve">Figure </w:t>
      </w:r>
      <w:r>
        <w:rPr>
          <w:lang w:eastAsia="zh-CN"/>
        </w:rPr>
        <w:t>5</w:t>
      </w:r>
      <w:r>
        <w:rPr/>
        <w:t>.2.</w:t>
      </w:r>
      <w:r>
        <w:rPr>
          <w:lang w:eastAsia="zh-CN"/>
        </w:rPr>
        <w:t>1</w:t>
      </w:r>
      <w:r>
        <w:rPr/>
        <w:t xml:space="preserve">-5: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1)</w:t>
      </w:r>
    </w:p>
    <w:p>
      <w:pPr>
        <w:pStyle w:val="NO"/>
        <w:rPr/>
      </w:pPr>
      <w:r>
        <w:rPr>
          <w:kern w:val="2"/>
          <w:lang w:eastAsia="zh-CN"/>
        </w:rPr>
        <w:t>NOTE 3:</w:t>
        <w:tab/>
        <w:t>Also IOC SONControl is used for inter-RAT ES purposes – see clause 5.3.2.2 – but is not shown in Figure 5.2.1-5 to avoid the impression that there would an additional instance of this IOC be needed for inter-RAT ES.</w:t>
      </w:r>
    </w:p>
    <w:p>
      <w:pPr>
        <w:pStyle w:val="NO"/>
        <w:rPr>
          <w:kern w:val="2"/>
          <w:lang w:eastAsia="zh-CN"/>
        </w:rPr>
      </w:pPr>
      <w:r>
        <w:rPr>
          <w:kern w:val="2"/>
          <w:lang w:eastAsia="zh-CN"/>
        </w:rPr>
      </w:r>
    </w:p>
    <w:p>
      <w:pPr>
        <w:pStyle w:val="TH"/>
        <w:rPr>
          <w:lang w:eastAsia="zh-CN"/>
        </w:rPr>
      </w:pPr>
      <w:r>
        <w:rPr>
          <w:lang w:eastAsia="zh-CN"/>
        </w:rPr>
        <w:drawing>
          <wp:inline distT="0" distB="0" distL="0" distR="0">
            <wp:extent cx="5657850" cy="356235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8"/>
                    <a:srcRect l="-6" t="-10" r="-6" b="-10"/>
                    <a:stretch>
                      <a:fillRect/>
                    </a:stretch>
                  </pic:blipFill>
                  <pic:spPr bwMode="auto">
                    <a:xfrm>
                      <a:off x="0" y="0"/>
                      <a:ext cx="5657850" cy="3562350"/>
                    </a:xfrm>
                    <a:prstGeom prst="rect">
                      <a:avLst/>
                    </a:prstGeom>
                  </pic:spPr>
                </pic:pic>
              </a:graphicData>
            </a:graphic>
          </wp:inline>
        </w:drawing>
      </w:r>
    </w:p>
    <w:p>
      <w:pPr>
        <w:pStyle w:val="TF"/>
        <w:numPr>
          <w:ilvl w:val="0"/>
          <w:numId w:val="0"/>
        </w:numPr>
        <w:outlineLvl w:val="0"/>
        <w:rPr/>
      </w:pPr>
      <w:r>
        <w:rPr/>
        <w:t xml:space="preserve">Figure </w:t>
      </w:r>
      <w:r>
        <w:rPr>
          <w:lang w:eastAsia="zh-CN"/>
        </w:rPr>
        <w:t>5</w:t>
      </w:r>
      <w:r>
        <w:rPr/>
        <w:t>.2.</w:t>
      </w:r>
      <w:r>
        <w:rPr>
          <w:lang w:eastAsia="zh-CN"/>
        </w:rPr>
        <w:t>1</w:t>
      </w:r>
      <w:r>
        <w:rPr/>
        <w:t>-</w:t>
      </w:r>
      <w:r>
        <w:rPr>
          <w:lang w:eastAsia="zh-CN"/>
        </w:rPr>
        <w:t>6</w:t>
      </w:r>
      <w:r>
        <w:rPr/>
        <w:t xml:space="preserve">: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2)</w:t>
      </w:r>
    </w:p>
    <w:p>
      <w:pPr>
        <w:pStyle w:val="TH"/>
        <w:rPr>
          <w:lang w:eastAsia="zh-CN"/>
        </w:rPr>
      </w:pPr>
      <w:r>
        <w:rPr>
          <w:lang w:eastAsia="zh-CN"/>
        </w:rPr>
        <w:drawing>
          <wp:inline distT="0" distB="0" distL="0" distR="0">
            <wp:extent cx="6116955" cy="368871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9"/>
                    <a:srcRect l="-6" t="-10" r="-6" b="-10"/>
                    <a:stretch>
                      <a:fillRect/>
                    </a:stretch>
                  </pic:blipFill>
                  <pic:spPr bwMode="auto">
                    <a:xfrm>
                      <a:off x="0" y="0"/>
                      <a:ext cx="6116955" cy="3688715"/>
                    </a:xfrm>
                    <a:prstGeom prst="rect">
                      <a:avLst/>
                    </a:prstGeom>
                  </pic:spPr>
                </pic:pic>
              </a:graphicData>
            </a:graphic>
          </wp:inline>
        </w:drawing>
      </w:r>
    </w:p>
    <w:p>
      <w:pPr>
        <w:pStyle w:val="TF"/>
        <w:numPr>
          <w:ilvl w:val="0"/>
          <w:numId w:val="0"/>
        </w:numPr>
        <w:outlineLvl w:val="0"/>
        <w:rPr/>
      </w:pPr>
      <w:r>
        <w:rPr/>
        <w:t xml:space="preserve">Figure </w:t>
      </w:r>
      <w:r>
        <w:rPr>
          <w:lang w:eastAsia="zh-CN"/>
        </w:rPr>
        <w:t>5</w:t>
      </w:r>
      <w:r>
        <w:rPr/>
        <w:t>.2.</w:t>
      </w:r>
      <w:r>
        <w:rPr>
          <w:lang w:eastAsia="zh-CN"/>
        </w:rPr>
        <w:t>1</w:t>
      </w:r>
      <w:r>
        <w:rPr/>
        <w:t>-</w:t>
      </w:r>
      <w:r>
        <w:rPr>
          <w:lang w:eastAsia="zh-CN"/>
        </w:rPr>
        <w:t>7</w:t>
      </w:r>
      <w:r>
        <w:rPr/>
        <w:t xml:space="preserve">: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3)</w:t>
      </w:r>
    </w:p>
    <w:p>
      <w:pPr>
        <w:pStyle w:val="NO"/>
        <w:rPr/>
      </w:pPr>
      <w:r>
        <w:rPr>
          <w:kern w:val="2"/>
          <w:lang w:eastAsia="zh-CN"/>
        </w:rPr>
        <w:t>NOTE 4:</w:t>
        <w:tab/>
        <w:t>Also IOC SONControl is used for inter-RAT ES purposes – see clause 5.3.2.2 – but is not shown in Figure5.2.1-7 to avoid the impression that there would an additional instance of this IOC be needed for inter-RAT ES. SONControl is contained by Subnetwork or RncFunction when esSwitch attribute is applied in SONControl.</w:t>
      </w:r>
    </w:p>
    <w:p>
      <w:pPr>
        <w:pStyle w:val="NO"/>
        <w:rPr>
          <w:kern w:val="2"/>
          <w:lang w:eastAsia="zh-CN"/>
        </w:rPr>
      </w:pPr>
      <w:r>
        <w:rPr>
          <w:kern w:val="2"/>
          <w:lang w:eastAsia="zh-CN"/>
        </w:rPr>
      </w:r>
    </w:p>
    <w:p>
      <w:pPr>
        <w:pStyle w:val="TH"/>
        <w:rPr>
          <w:lang w:eastAsia="zh-CN"/>
        </w:rPr>
      </w:pPr>
      <w:r>
        <w:rPr>
          <w:lang w:eastAsia="zh-CN"/>
        </w:rPr>
        <w:drawing>
          <wp:inline distT="0" distB="0" distL="0" distR="0">
            <wp:extent cx="5819775" cy="335280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0"/>
                    <a:srcRect l="-6" t="-11" r="-6" b="-11"/>
                    <a:stretch>
                      <a:fillRect/>
                    </a:stretch>
                  </pic:blipFill>
                  <pic:spPr bwMode="auto">
                    <a:xfrm>
                      <a:off x="0" y="0"/>
                      <a:ext cx="5819775" cy="3352800"/>
                    </a:xfrm>
                    <a:prstGeom prst="rect">
                      <a:avLst/>
                    </a:prstGeom>
                  </pic:spPr>
                </pic:pic>
              </a:graphicData>
            </a:graphic>
          </wp:inline>
        </w:drawing>
      </w:r>
    </w:p>
    <w:p>
      <w:pPr>
        <w:pStyle w:val="TF"/>
        <w:rPr/>
      </w:pPr>
      <w:r>
        <w:rPr/>
        <w:t xml:space="preserve">Figure </w:t>
      </w:r>
      <w:r>
        <w:rPr>
          <w:lang w:eastAsia="zh-CN"/>
        </w:rPr>
        <w:t>5</w:t>
      </w:r>
      <w:r>
        <w:rPr/>
        <w:t>.2.</w:t>
      </w:r>
      <w:r>
        <w:rPr>
          <w:lang w:eastAsia="zh-CN"/>
        </w:rPr>
        <w:t>1</w:t>
      </w:r>
      <w:r>
        <w:rPr/>
        <w:t>-</w:t>
      </w:r>
      <w:r>
        <w:rPr>
          <w:lang w:eastAsia="zh-CN"/>
        </w:rPr>
        <w:t>8</w:t>
      </w:r>
      <w:r>
        <w:rPr/>
        <w:t xml:space="preserve">: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4)</w:t>
      </w:r>
    </w:p>
    <w:p>
      <w:pPr>
        <w:pStyle w:val="Normal"/>
        <w:rPr>
          <w:lang w:eastAsia="zh-CN"/>
        </w:rPr>
      </w:pPr>
      <w:r>
        <w:rPr>
          <w:lang w:eastAsia="zh-CN"/>
        </w:rPr>
      </w:r>
    </w:p>
    <w:p>
      <w:pPr>
        <w:pStyle w:val="TH"/>
        <w:rPr>
          <w:lang w:eastAsia="zh-CN"/>
        </w:rPr>
      </w:pPr>
      <w:r>
        <w:rPr>
          <w:lang w:eastAsia="zh-CN"/>
        </w:rPr>
        <w:drawing>
          <wp:inline distT="0" distB="0" distL="0" distR="0">
            <wp:extent cx="5295900" cy="3514725"/>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21"/>
                    <a:srcRect l="-7" t="-10" r="-7" b="-10"/>
                    <a:stretch>
                      <a:fillRect/>
                    </a:stretch>
                  </pic:blipFill>
                  <pic:spPr bwMode="auto">
                    <a:xfrm>
                      <a:off x="0" y="0"/>
                      <a:ext cx="5295900" cy="3514725"/>
                    </a:xfrm>
                    <a:prstGeom prst="rect">
                      <a:avLst/>
                    </a:prstGeom>
                  </pic:spPr>
                </pic:pic>
              </a:graphicData>
            </a:graphic>
          </wp:inline>
        </w:drawing>
      </w:r>
    </w:p>
    <w:p>
      <w:pPr>
        <w:pStyle w:val="TF"/>
        <w:numPr>
          <w:ilvl w:val="0"/>
          <w:numId w:val="0"/>
        </w:numPr>
        <w:outlineLvl w:val="0"/>
        <w:rPr/>
      </w:pPr>
      <w:r>
        <w:rPr/>
        <w:t xml:space="preserve">Figure </w:t>
      </w:r>
      <w:r>
        <w:rPr>
          <w:lang w:eastAsia="zh-CN"/>
        </w:rPr>
        <w:t>5</w:t>
      </w:r>
      <w:r>
        <w:rPr/>
        <w:t>.2.</w:t>
      </w:r>
      <w:r>
        <w:rPr>
          <w:lang w:eastAsia="zh-CN"/>
        </w:rPr>
        <w:t>1</w:t>
      </w:r>
      <w:r>
        <w:rPr/>
        <w:t>-</w:t>
      </w:r>
      <w:r>
        <w:rPr>
          <w:lang w:eastAsia="zh-CN"/>
        </w:rPr>
        <w:t>9</w:t>
      </w:r>
      <w:r>
        <w:rPr/>
        <w:t xml:space="preserve">: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5)</w:t>
      </w:r>
    </w:p>
    <w:p>
      <w:pPr>
        <w:pStyle w:val="Normal"/>
        <w:rPr>
          <w:lang w:eastAsia="zh-CN"/>
        </w:rPr>
      </w:pPr>
      <w:r>
        <w:rPr>
          <w:lang w:eastAsia="zh-CN"/>
        </w:rPr>
      </w:r>
    </w:p>
    <w:p>
      <w:pPr>
        <w:pStyle w:val="TH"/>
        <w:rPr>
          <w:lang w:eastAsia="zh-CN"/>
        </w:rPr>
      </w:pPr>
      <w:r>
        <w:rPr>
          <w:lang w:eastAsia="zh-CN"/>
        </w:rPr>
        <w:drawing>
          <wp:inline distT="0" distB="0" distL="0" distR="0">
            <wp:extent cx="6116955" cy="3545840"/>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22"/>
                    <a:srcRect l="-6" t="-10" r="-6" b="-10"/>
                    <a:stretch>
                      <a:fillRect/>
                    </a:stretch>
                  </pic:blipFill>
                  <pic:spPr bwMode="auto">
                    <a:xfrm>
                      <a:off x="0" y="0"/>
                      <a:ext cx="6116955" cy="3545840"/>
                    </a:xfrm>
                    <a:prstGeom prst="rect">
                      <a:avLst/>
                    </a:prstGeom>
                  </pic:spPr>
                </pic:pic>
              </a:graphicData>
            </a:graphic>
          </wp:inline>
        </w:drawing>
      </w:r>
    </w:p>
    <w:p>
      <w:pPr>
        <w:pStyle w:val="TF"/>
        <w:numPr>
          <w:ilvl w:val="0"/>
          <w:numId w:val="0"/>
        </w:numPr>
        <w:outlineLvl w:val="0"/>
        <w:rPr/>
      </w:pPr>
      <w:r>
        <w:rPr/>
        <w:t xml:space="preserve">Figure </w:t>
      </w:r>
      <w:r>
        <w:rPr>
          <w:lang w:eastAsia="zh-CN"/>
        </w:rPr>
        <w:t>5</w:t>
      </w:r>
      <w:r>
        <w:rPr/>
        <w:t>.2.</w:t>
      </w:r>
      <w:r>
        <w:rPr>
          <w:lang w:eastAsia="zh-CN"/>
        </w:rPr>
        <w:t>1</w:t>
      </w:r>
      <w:r>
        <w:rPr/>
        <w:t>-</w:t>
      </w:r>
      <w:r>
        <w:rPr>
          <w:lang w:eastAsia="zh-CN"/>
        </w:rPr>
        <w:t>10</w:t>
      </w:r>
      <w:r>
        <w:rPr/>
        <w:t xml:space="preserve">: Inter-RAT </w:t>
      </w:r>
      <w:r>
        <w:rPr>
          <w:lang w:eastAsia="zh-CN"/>
        </w:rPr>
        <w:t xml:space="preserve">ES </w:t>
      </w:r>
      <w:r>
        <w:rPr/>
        <w:t>Polic</w:t>
      </w:r>
      <w:r>
        <w:rPr>
          <w:lang w:eastAsia="zh-CN"/>
        </w:rPr>
        <w:t>ies</w:t>
      </w:r>
      <w:r>
        <w:rPr/>
        <w:t xml:space="preserve"> NRM </w:t>
      </w:r>
      <w:r>
        <w:rPr>
          <w:lang w:eastAsia="zh-CN"/>
        </w:rPr>
        <w:t>IOCs (Containment</w:t>
      </w:r>
      <w:r>
        <w:rPr/>
        <w:t xml:space="preserve"> </w:t>
      </w:r>
      <w:r>
        <w:rPr>
          <w:lang w:eastAsia="zh-CN"/>
        </w:rPr>
        <w:t>Relationship, part 6)</w:t>
      </w:r>
    </w:p>
    <w:p>
      <w:pPr>
        <w:pStyle w:val="Heading3"/>
        <w:rPr>
          <w:lang w:eastAsia="zh-CN"/>
        </w:rPr>
      </w:pPr>
      <w:bookmarkStart w:id="98" w:name="__RefHeading___Toc501711103"/>
      <w:bookmarkEnd w:id="98"/>
      <w:r>
        <w:rPr>
          <w:lang w:eastAsia="zh-CN"/>
        </w:rPr>
        <w:t>5</w:t>
      </w:r>
      <w:r>
        <w:rPr/>
        <w:t>.2.2</w:t>
        <w:tab/>
        <w:t>Inheritance</w:t>
      </w:r>
    </w:p>
    <w:p>
      <w:pPr>
        <w:pStyle w:val="Normal"/>
        <w:rPr>
          <w:lang w:eastAsia="zh-CN"/>
        </w:rPr>
      </w:pPr>
      <w:r>
        <w:rPr/>
        <w:t>This subclause depicts the inheritance relationships.</w:t>
      </w:r>
    </w:p>
    <w:p>
      <w:pPr>
        <w:pStyle w:val="TH"/>
        <w:rPr>
          <w:lang w:val="en-CA" w:eastAsia="zh-CN"/>
        </w:rPr>
      </w:pPr>
      <w:r>
        <w:rPr>
          <w:lang w:val="en-CA" w:eastAsia="zh-CN"/>
        </w:rPr>
      </w:r>
    </w:p>
    <w:p>
      <w:pPr>
        <w:pStyle w:val="Normal"/>
        <w:keepNext w:val="true"/>
        <w:keepLines/>
        <w:spacing w:before="60" w:after="180"/>
        <w:jc w:val="center"/>
        <w:rPr>
          <w:rFonts w:ascii="Arial" w:hAnsi="Arial" w:cs="Arial"/>
          <w:lang w:val="en-CA" w:eastAsia="zh-CN"/>
        </w:rPr>
      </w:pPr>
      <w:r>
        <w:rPr>
          <w:rFonts w:cs="Arial" w:ascii="Arial" w:hAnsi="Arial"/>
          <w:lang w:val="en-CA" w:eastAsia="zh-CN"/>
        </w:rPr>
      </w:r>
    </w:p>
    <w:p>
      <w:pPr>
        <w:pStyle w:val="TH"/>
        <w:rPr>
          <w:lang w:val="en-CA" w:eastAsia="zh-CN"/>
        </w:rPr>
      </w:pPr>
      <w:r>
        <w:rPr>
          <w:lang w:val="en-US" w:eastAsia="en-US"/>
        </w:rPr>
        <w:drawing>
          <wp:inline distT="0" distB="0" distL="0" distR="0">
            <wp:extent cx="2657475" cy="1162685"/>
            <wp:effectExtent l="0" t="0" r="0" b="0"/>
            <wp:docPr id="3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 descr=""/>
                    <pic:cNvPicPr>
                      <a:picLocks noChangeAspect="1" noChangeArrowheads="1"/>
                    </pic:cNvPicPr>
                  </pic:nvPicPr>
                  <pic:blipFill>
                    <a:blip r:embed="rId23"/>
                    <a:srcRect l="-8" t="-19" r="-8" b="-19"/>
                    <a:stretch>
                      <a:fillRect/>
                    </a:stretch>
                  </pic:blipFill>
                  <pic:spPr bwMode="auto">
                    <a:xfrm>
                      <a:off x="0" y="0"/>
                      <a:ext cx="2657475" cy="1162685"/>
                    </a:xfrm>
                    <a:prstGeom prst="rect">
                      <a:avLst/>
                    </a:prstGeom>
                  </pic:spPr>
                </pic:pic>
              </a:graphicData>
            </a:graphic>
          </wp:inline>
        </w:drawing>
      </w:r>
    </w:p>
    <w:p>
      <w:pPr>
        <w:pStyle w:val="TF"/>
        <w:rPr/>
      </w:pPr>
      <w:r>
        <w:rPr/>
        <w:t xml:space="preserve">Figure </w:t>
      </w:r>
      <w:r>
        <w:rPr>
          <w:lang w:eastAsia="zh-CN"/>
        </w:rPr>
        <w:t>5</w:t>
      </w:r>
      <w:r>
        <w:rPr/>
        <w:t>.2.2-1:</w:t>
      </w:r>
      <w:r>
        <w:rPr>
          <w:lang w:val="en-US"/>
        </w:rPr>
        <w:t xml:space="preserve"> SON Policy NRM Inheritance Hierarchy</w:t>
      </w:r>
    </w:p>
    <w:p>
      <w:pPr>
        <w:pStyle w:val="Normal"/>
        <w:jc w:val="center"/>
        <w:rPr>
          <w:rFonts w:ascii="Arial" w:hAnsi="Arial" w:cs="Arial"/>
          <w:color w:val="0000FF"/>
          <w:kern w:val="2"/>
          <w:lang w:val="en-US" w:eastAsia="zh-CN"/>
        </w:rPr>
      </w:pPr>
      <w:r>
        <w:rPr>
          <w:rFonts w:cs="Arial" w:ascii="Arial" w:hAnsi="Arial"/>
          <w:color w:val="0000FF"/>
          <w:kern w:val="2"/>
          <w:lang w:val="en-US" w:eastAsia="zh-CN"/>
        </w:rPr>
      </w:r>
    </w:p>
    <w:p>
      <w:pPr>
        <w:pStyle w:val="Normal"/>
        <w:jc w:val="center"/>
        <w:rPr>
          <w:rFonts w:ascii="Arial" w:hAnsi="Arial" w:cs="Arial"/>
          <w:color w:val="0000FF"/>
          <w:kern w:val="2"/>
          <w:lang w:val="en-US" w:eastAsia="zh-CN"/>
        </w:rPr>
      </w:pPr>
      <w:r>
        <w:rPr>
          <w:rFonts w:cs="Arial" w:ascii="Arial" w:hAnsi="Arial"/>
          <w:color w:val="0000FF"/>
          <w:kern w:val="2"/>
          <w:lang w:val="en-US" w:eastAsia="zh-CN"/>
        </w:rPr>
      </w:r>
    </w:p>
    <w:p>
      <w:pPr>
        <w:pStyle w:val="Normal"/>
        <w:jc w:val="center"/>
        <w:rPr>
          <w:rFonts w:ascii="Arial" w:hAnsi="Arial" w:cs="Arial"/>
          <w:color w:val="0000FF"/>
          <w:kern w:val="2"/>
          <w:lang w:val="en-US" w:eastAsia="zh-CN"/>
        </w:rPr>
      </w:pPr>
      <w:r>
        <w:rPr>
          <w:lang w:val="en-US" w:eastAsia="en-US"/>
        </w:rPr>
        <w:drawing>
          <wp:inline distT="0" distB="0" distL="0" distR="0">
            <wp:extent cx="2617470" cy="1159510"/>
            <wp:effectExtent l="0" t="0" r="0" b="0"/>
            <wp:docPr id="3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
                    <pic:cNvPicPr>
                      <a:picLocks noChangeAspect="1" noChangeArrowheads="1"/>
                    </pic:cNvPicPr>
                  </pic:nvPicPr>
                  <pic:blipFill>
                    <a:blip r:embed="rId24"/>
                    <a:srcRect l="-8" t="-19" r="-8" b="-19"/>
                    <a:stretch>
                      <a:fillRect/>
                    </a:stretch>
                  </pic:blipFill>
                  <pic:spPr bwMode="auto">
                    <a:xfrm>
                      <a:off x="0" y="0"/>
                      <a:ext cx="2617470" cy="1159510"/>
                    </a:xfrm>
                    <a:prstGeom prst="rect">
                      <a:avLst/>
                    </a:prstGeom>
                  </pic:spPr>
                </pic:pic>
              </a:graphicData>
            </a:graphic>
          </wp:inline>
        </w:drawing>
      </w:r>
    </w:p>
    <w:p>
      <w:pPr>
        <w:pStyle w:val="TF"/>
        <w:rPr/>
      </w:pPr>
      <w:r>
        <w:rPr/>
        <w:t xml:space="preserve">Figure </w:t>
      </w:r>
      <w:r>
        <w:rPr>
          <w:lang w:eastAsia="zh-CN"/>
        </w:rPr>
        <w:t>5</w:t>
      </w:r>
      <w:r>
        <w:rPr/>
        <w:t>.2.2</w:t>
      </w:r>
      <w:r>
        <w:rPr>
          <w:lang w:eastAsia="zh-CN"/>
        </w:rPr>
        <w:t>-2</w:t>
      </w:r>
      <w:r>
        <w:rPr/>
        <w:t>:</w:t>
      </w:r>
      <w:r>
        <w:rPr>
          <w:lang w:val="en-US"/>
        </w:rPr>
        <w:t xml:space="preserve"> </w:t>
      </w:r>
      <w:r>
        <w:rPr>
          <w:lang w:val="en-US" w:eastAsia="zh-CN"/>
        </w:rPr>
        <w:t xml:space="preserve">ES </w:t>
      </w:r>
      <w:r>
        <w:rPr>
          <w:lang w:val="en-US"/>
        </w:rPr>
        <w:t>Polic</w:t>
      </w:r>
      <w:r>
        <w:rPr>
          <w:lang w:val="en-US" w:eastAsia="zh-CN"/>
        </w:rPr>
        <w:t>ies</w:t>
      </w:r>
      <w:r>
        <w:rPr>
          <w:lang w:val="en-US"/>
        </w:rPr>
        <w:t xml:space="preserve"> </w:t>
      </w:r>
      <w:r>
        <w:rPr>
          <w:lang w:val="en-US" w:eastAsia="zh-CN"/>
        </w:rPr>
        <w:t>NRM IOCs (</w:t>
      </w:r>
      <w:r>
        <w:rPr>
          <w:lang w:val="en-US"/>
        </w:rPr>
        <w:t xml:space="preserve">Inheritance </w:t>
      </w:r>
      <w:r>
        <w:rPr>
          <w:lang w:val="en-US" w:eastAsia="zh-CN"/>
        </w:rPr>
        <w:t>Relationship)</w:t>
      </w:r>
    </w:p>
    <w:p>
      <w:pPr>
        <w:pStyle w:val="TH"/>
        <w:rPr>
          <w:lang w:val="en-US" w:eastAsia="zh-CN"/>
        </w:rPr>
      </w:pPr>
      <w:r>
        <w:rPr>
          <w:lang w:val="en-US" w:eastAsia="zh-CN"/>
        </w:rPr>
      </w:r>
    </w:p>
    <w:p>
      <w:pPr>
        <w:pStyle w:val="Normal"/>
        <w:keepNext w:val="true"/>
        <w:keepLines/>
        <w:spacing w:before="60" w:after="180"/>
        <w:jc w:val="center"/>
        <w:rPr>
          <w:rFonts w:ascii="Arial" w:hAnsi="Arial" w:cs="Arial"/>
          <w:sz w:val="18"/>
          <w:szCs w:val="18"/>
          <w:lang w:eastAsia="zh-CN"/>
        </w:rPr>
      </w:pPr>
      <w:r>
        <w:rPr>
          <w:rFonts w:cs="Arial" w:ascii="Arial" w:hAnsi="Arial"/>
          <w:sz w:val="18"/>
          <w:szCs w:val="18"/>
          <w:lang w:eastAsia="zh-CN"/>
        </w:rPr>
      </w:r>
    </w:p>
    <w:p>
      <w:pPr>
        <w:pStyle w:val="TH"/>
        <w:rPr>
          <w:sz w:val="18"/>
          <w:szCs w:val="18"/>
          <w:lang w:eastAsia="zh-CN"/>
        </w:rPr>
      </w:pPr>
      <w:r>
        <w:rPr>
          <w:lang w:val="en-US" w:eastAsia="en-US"/>
        </w:rPr>
        <w:drawing>
          <wp:inline distT="0" distB="0" distL="0" distR="0">
            <wp:extent cx="1245870" cy="1172845"/>
            <wp:effectExtent l="0" t="0" r="0" b="0"/>
            <wp:docPr id="3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
                    <pic:cNvPicPr>
                      <a:picLocks noChangeAspect="1" noChangeArrowheads="1"/>
                    </pic:cNvPicPr>
                  </pic:nvPicPr>
                  <pic:blipFill>
                    <a:blip r:embed="rId25"/>
                    <a:srcRect l="-18" t="-19" r="-18" b="-19"/>
                    <a:stretch>
                      <a:fillRect/>
                    </a:stretch>
                  </pic:blipFill>
                  <pic:spPr bwMode="auto">
                    <a:xfrm>
                      <a:off x="0" y="0"/>
                      <a:ext cx="1245870" cy="1172845"/>
                    </a:xfrm>
                    <a:prstGeom prst="rect">
                      <a:avLst/>
                    </a:prstGeom>
                  </pic:spPr>
                </pic:pic>
              </a:graphicData>
            </a:graphic>
          </wp:inline>
        </w:drawing>
      </w:r>
    </w:p>
    <w:p>
      <w:pPr>
        <w:pStyle w:val="TF"/>
        <w:rPr/>
      </w:pPr>
      <w:r>
        <w:rPr/>
        <w:t>Figure 5.2.2-3: Inheritance for IOC to control SON on cell level</w:t>
      </w:r>
    </w:p>
    <w:p>
      <w:pPr>
        <w:pStyle w:val="TF"/>
        <w:rPr>
          <w:lang w:eastAsia="zh-CN"/>
        </w:rPr>
      </w:pPr>
      <w:r>
        <w:rPr>
          <w:lang w:eastAsia="zh-CN"/>
        </w:rPr>
      </w:r>
    </w:p>
    <w:p>
      <w:pPr>
        <w:pStyle w:val="Normal"/>
        <w:keepLines/>
        <w:spacing w:before="0" w:after="240"/>
        <w:jc w:val="center"/>
        <w:rPr>
          <w:rFonts w:ascii="Arial" w:hAnsi="Arial" w:cs="Arial"/>
          <w:lang w:eastAsia="zh-CN"/>
        </w:rPr>
      </w:pPr>
      <w:r>
        <w:rPr>
          <w:rFonts w:cs="Arial" w:ascii="Arial" w:hAnsi="Arial"/>
          <w:lang w:eastAsia="zh-CN"/>
        </w:rPr>
      </w:r>
    </w:p>
    <w:p>
      <w:pPr>
        <w:pStyle w:val="TF"/>
        <w:rPr>
          <w:lang w:eastAsia="zh-CN"/>
        </w:rPr>
      </w:pPr>
      <w:r>
        <w:rPr>
          <w:lang w:val="en-US" w:eastAsia="en-US"/>
        </w:rPr>
        <w:drawing>
          <wp:inline distT="0" distB="0" distL="0" distR="0">
            <wp:extent cx="1318895" cy="1274445"/>
            <wp:effectExtent l="0" t="0" r="0" b="0"/>
            <wp:docPr id="3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descr=""/>
                    <pic:cNvPicPr>
                      <a:picLocks noChangeAspect="1" noChangeArrowheads="1"/>
                    </pic:cNvPicPr>
                  </pic:nvPicPr>
                  <pic:blipFill>
                    <a:blip r:embed="rId26"/>
                    <a:srcRect l="-18" t="-19" r="-18" b="-19"/>
                    <a:stretch>
                      <a:fillRect/>
                    </a:stretch>
                  </pic:blipFill>
                  <pic:spPr bwMode="auto">
                    <a:xfrm>
                      <a:off x="0" y="0"/>
                      <a:ext cx="1318895" cy="1274445"/>
                    </a:xfrm>
                    <a:prstGeom prst="rect">
                      <a:avLst/>
                    </a:prstGeom>
                  </pic:spPr>
                </pic:pic>
              </a:graphicData>
            </a:graphic>
          </wp:inline>
        </w:drawing>
      </w:r>
    </w:p>
    <w:p>
      <w:pPr>
        <w:pStyle w:val="TF"/>
        <w:rPr/>
      </w:pPr>
      <w:r>
        <w:rPr/>
        <w:t xml:space="preserve">Figure </w:t>
      </w:r>
      <w:r>
        <w:rPr>
          <w:lang w:eastAsia="zh-CN"/>
        </w:rPr>
        <w:t>5</w:t>
      </w:r>
      <w:r>
        <w:rPr/>
        <w:t>.2.2</w:t>
      </w:r>
      <w:r>
        <w:rPr>
          <w:lang w:eastAsia="zh-CN"/>
        </w:rPr>
        <w:t xml:space="preserve">-4: </w:t>
      </w:r>
      <w:r>
        <w:rPr/>
        <w:t>Energy saving properties</w:t>
      </w:r>
      <w:r>
        <w:rPr>
          <w:lang w:val="en-US"/>
        </w:rPr>
        <w:t xml:space="preserve"> </w:t>
      </w:r>
      <w:r>
        <w:rPr>
          <w:lang w:val="en-US" w:eastAsia="zh-CN"/>
        </w:rPr>
        <w:t>NRM IOCs (</w:t>
      </w:r>
      <w:r>
        <w:rPr>
          <w:lang w:val="en-US"/>
        </w:rPr>
        <w:t xml:space="preserve">Inheritance </w:t>
      </w:r>
      <w:r>
        <w:rPr>
          <w:lang w:val="en-US" w:eastAsia="zh-CN"/>
        </w:rPr>
        <w:t>Relationship)</w:t>
      </w:r>
    </w:p>
    <w:p>
      <w:pPr>
        <w:pStyle w:val="Normal"/>
        <w:keepNext w:val="true"/>
        <w:keepLines/>
        <w:spacing w:before="60" w:after="180"/>
        <w:jc w:val="center"/>
        <w:rPr>
          <w:rFonts w:ascii="Arial" w:hAnsi="Arial" w:cs="Arial"/>
          <w:b/>
          <w:b/>
          <w:lang w:val="en-US" w:eastAsia="zh-CN"/>
        </w:rPr>
      </w:pPr>
      <w:r>
        <w:rPr>
          <w:rFonts w:cs="Arial" w:ascii="Arial" w:hAnsi="Arial"/>
          <w:b/>
          <w:lang w:val="en-US" w:eastAsia="zh-CN"/>
        </w:rPr>
      </w:r>
    </w:p>
    <w:p>
      <w:pPr>
        <w:pStyle w:val="TH"/>
        <w:rPr>
          <w:lang w:eastAsia="zh-CN"/>
        </w:rPr>
      </w:pPr>
      <w:r>
        <w:rPr>
          <w:lang w:val="en-US" w:eastAsia="en-US"/>
        </w:rPr>
        <w:drawing>
          <wp:inline distT="0" distB="0" distL="0" distR="0">
            <wp:extent cx="2817495" cy="1243330"/>
            <wp:effectExtent l="0" t="0" r="0" b="0"/>
            <wp:docPr id="3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descr=""/>
                    <pic:cNvPicPr>
                      <a:picLocks noChangeAspect="1" noChangeArrowheads="1"/>
                    </pic:cNvPicPr>
                  </pic:nvPicPr>
                  <pic:blipFill>
                    <a:blip r:embed="rId27"/>
                    <a:srcRect l="-8" t="-19" r="-8" b="-19"/>
                    <a:stretch>
                      <a:fillRect/>
                    </a:stretch>
                  </pic:blipFill>
                  <pic:spPr bwMode="auto">
                    <a:xfrm>
                      <a:off x="0" y="0"/>
                      <a:ext cx="2817495" cy="1243330"/>
                    </a:xfrm>
                    <a:prstGeom prst="rect">
                      <a:avLst/>
                    </a:prstGeom>
                  </pic:spPr>
                </pic:pic>
              </a:graphicData>
            </a:graphic>
          </wp:inline>
        </w:drawing>
      </w:r>
    </w:p>
    <w:p>
      <w:pPr>
        <w:pStyle w:val="TF"/>
        <w:rPr>
          <w:lang w:val="en-US"/>
        </w:rPr>
      </w:pPr>
      <w:r>
        <w:rPr/>
        <w:t xml:space="preserve">Figure 5.2.2-5: IOCs </w:t>
      </w:r>
      <w:r>
        <w:rPr>
          <w:lang w:eastAsia="zh-CN"/>
        </w:rPr>
        <w:t>for SON coordination (</w:t>
      </w:r>
      <w:r>
        <w:rPr/>
        <w:t xml:space="preserve">Inheritance </w:t>
      </w:r>
      <w:r>
        <w:rPr>
          <w:lang w:eastAsia="zh-CN"/>
        </w:rPr>
        <w:t>Relationship)</w:t>
      </w:r>
    </w:p>
    <w:p>
      <w:pPr>
        <w:pStyle w:val="Heading2"/>
        <w:rPr/>
      </w:pPr>
      <w:bookmarkStart w:id="99" w:name="__RefHeading___Toc501711104"/>
      <w:bookmarkEnd w:id="99"/>
      <w:r>
        <w:rPr>
          <w:lang w:eastAsia="zh-CN"/>
        </w:rPr>
        <w:t>5</w:t>
      </w:r>
      <w:r>
        <w:rPr/>
        <w:t>.3</w:t>
        <w:tab/>
        <w:t>Class definitions</w:t>
      </w:r>
    </w:p>
    <w:p>
      <w:pPr>
        <w:pStyle w:val="Heading3"/>
        <w:rPr>
          <w:lang w:val="en-US" w:eastAsia="zh-CN"/>
        </w:rPr>
      </w:pPr>
      <w:bookmarkStart w:id="100" w:name="__RefHeading___Toc501711105"/>
      <w:bookmarkEnd w:id="100"/>
      <w:r>
        <w:rPr>
          <w:lang w:val="en-US" w:eastAsia="zh-CN"/>
        </w:rPr>
        <w:t>5</w:t>
      </w:r>
      <w:r>
        <w:rPr>
          <w:lang w:val="en-US" w:eastAsia="zh-CN"/>
        </w:rPr>
        <w:t>.3.1</w:t>
        <w:tab/>
      </w:r>
      <w:r>
        <w:rPr>
          <w:rFonts w:cs="Courier New" w:ascii="Courier New" w:hAnsi="Courier New"/>
          <w:lang w:val="en-US" w:eastAsia="zh-CN"/>
        </w:rPr>
        <w:t>SONTargets</w:t>
      </w:r>
    </w:p>
    <w:p>
      <w:pPr>
        <w:pStyle w:val="Heading4"/>
        <w:ind w:left="1418" w:hanging="1418"/>
        <w:rPr/>
      </w:pPr>
      <w:bookmarkStart w:id="101" w:name="__RefHeading___Toc501711106"/>
      <w:bookmarkEnd w:id="101"/>
      <w:r>
        <w:rPr>
          <w:lang w:eastAsia="zh-CN"/>
        </w:rPr>
        <w:t>5</w:t>
      </w:r>
      <w:r>
        <w:rPr/>
        <w:t>.3.1.1</w:t>
        <w:tab/>
        <w:t>Definition</w:t>
      </w:r>
    </w:p>
    <w:p>
      <w:pPr>
        <w:pStyle w:val="Normal"/>
        <w:rPr/>
      </w:pPr>
      <w:r>
        <w:rPr/>
        <w:t>This IOC represents targets for SON functions and their relative weights.</w:t>
      </w:r>
    </w:p>
    <w:p>
      <w:pPr>
        <w:pStyle w:val="Normal"/>
        <w:rPr/>
      </w:pPr>
      <w:r>
        <w:rPr/>
        <w:t xml:space="preserve">Target hierarchy rule: </w:t>
      </w:r>
    </w:p>
    <w:p>
      <w:pPr>
        <w:pStyle w:val="Normal"/>
        <w:ind w:left="284" w:hanging="0"/>
        <w:rPr/>
      </w:pPr>
      <w:r>
        <w:rPr/>
        <w:t>An NRM IOC instance X may name-contain an IOC SONTargets instance T.  The rule states that:</w:t>
      </w:r>
    </w:p>
    <w:p>
      <w:pPr>
        <w:pStyle w:val="B11"/>
        <w:rPr/>
      </w:pPr>
      <w:r>
        <w:rPr/>
        <w:t>-</w:t>
        <w:tab/>
        <w:t>If X name-contains a SONTargets instance T, then T is applicable to X.</w:t>
      </w:r>
    </w:p>
    <w:p>
      <w:pPr>
        <w:pStyle w:val="B11"/>
        <w:rPr/>
      </w:pPr>
      <w:r>
        <w:rPr/>
        <w:t>-</w:t>
        <w:tab/>
        <w:t>If X and all its superior instances do not name-contain any SONTargets instance, then no SONTargets instance is applicable to X.</w:t>
      </w:r>
    </w:p>
    <w:p>
      <w:pPr>
        <w:pStyle w:val="B11"/>
        <w:rPr/>
      </w:pPr>
      <w:r>
        <w:rPr/>
        <w:t>-</w:t>
        <w:tab/>
        <w:t>If X does not name-contain any SONTargets instance, but one or more of X’s superior instances name-contain a SONTargets instance, then the SONTargets instance of the superior instance closest to X, in X’s naming tree, is applicable to X.</w:t>
      </w:r>
    </w:p>
    <w:p>
      <w:pPr>
        <w:pStyle w:val="Heading4"/>
        <w:ind w:left="1418" w:hanging="1418"/>
        <w:rPr/>
      </w:pPr>
      <w:bookmarkStart w:id="102" w:name="__RefHeading___Toc501711107"/>
      <w:bookmarkEnd w:id="102"/>
      <w:r>
        <w:rPr>
          <w:lang w:eastAsia="zh-CN"/>
        </w:rPr>
        <w:t>5</w:t>
      </w:r>
      <w:r>
        <w:rPr/>
        <w:t>.3.1.2</w:t>
        <w:tab/>
        <w:t>Attributes</w:t>
      </w:r>
    </w:p>
    <w:p>
      <w:pPr>
        <w:pStyle w:val="Normal"/>
        <w:rPr>
          <w:lang w:eastAsia="zh-CN"/>
        </w:rPr>
      </w:pPr>
      <w:r>
        <w:rPr>
          <w:lang w:eastAsia="zh-CN"/>
        </w:rPr>
      </w:r>
    </w:p>
    <w:tbl>
      <w:tblPr>
        <w:tblW w:w="9294" w:type="dxa"/>
        <w:jc w:val="center"/>
        <w:tblInd w:w="0" w:type="dxa"/>
        <w:tblLayout w:type="fixed"/>
        <w:tblCellMar>
          <w:top w:w="0" w:type="dxa"/>
          <w:left w:w="108" w:type="dxa"/>
          <w:bottom w:w="0" w:type="dxa"/>
          <w:right w:w="108" w:type="dxa"/>
        </w:tblCellMar>
      </w:tblPr>
      <w:tblGrid>
        <w:gridCol w:w="3513"/>
        <w:gridCol w:w="1415"/>
        <w:gridCol w:w="1278"/>
        <w:gridCol w:w="1083"/>
        <w:gridCol w:w="1043"/>
        <w:gridCol w:w="962"/>
      </w:tblGrid>
      <w:tr>
        <w:trPr>
          <w:cantSplit w:val="true"/>
        </w:trPr>
        <w:tc>
          <w:tcPr>
            <w:tcW w:w="351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41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278"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isReadable</w:t>
            </w:r>
          </w:p>
        </w:tc>
        <w:tc>
          <w:tcPr>
            <w:tcW w:w="1083"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043"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isInvariant</w:t>
            </w:r>
          </w:p>
        </w:tc>
        <w:tc>
          <w:tcPr>
            <w:tcW w:w="96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isNotifyable</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hoFailureRate</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rrcC</w:t>
            </w:r>
            <w:r>
              <w:rPr>
                <w:rFonts w:cs="Courier New" w:ascii="Courier New" w:hAnsi="Courier New"/>
                <w:lang w:eastAsia="zh-CN"/>
              </w:rPr>
              <w:t>onnection</w:t>
            </w:r>
            <w:r>
              <w:rPr>
                <w:rFonts w:cs="Courier New" w:ascii="Courier New" w:hAnsi="Courier New"/>
                <w:lang w:eastAsia="zh-CN"/>
              </w:rPr>
              <w:t>E</w:t>
            </w:r>
            <w:r>
              <w:rPr>
                <w:rFonts w:cs="Courier New" w:ascii="Courier New" w:hAnsi="Courier New"/>
                <w:lang w:eastAsia="zh-CN"/>
              </w:rPr>
              <w:t>stablishment</w:t>
            </w:r>
            <w:r>
              <w:rPr>
                <w:rFonts w:cs="Courier New" w:ascii="Courier New" w:hAnsi="Courier New"/>
                <w:lang w:eastAsia="zh-CN"/>
              </w:rPr>
              <w:t>F</w:t>
            </w:r>
            <w:r>
              <w:rPr>
                <w:rFonts w:cs="Courier New" w:ascii="Courier New" w:hAnsi="Courier New"/>
                <w:lang w:eastAsia="zh-CN"/>
              </w:rPr>
              <w:t>ailure</w:t>
            </w:r>
            <w:r>
              <w:rPr>
                <w:rFonts w:cs="Courier New" w:ascii="Courier New" w:hAnsi="Courier New"/>
                <w:lang w:eastAsia="zh-CN"/>
              </w:rPr>
              <w:t>R</w:t>
            </w:r>
            <w:r>
              <w:rPr>
                <w:rFonts w:cs="Courier New" w:ascii="Courier New" w:hAnsi="Courier New"/>
                <w:lang w:eastAsia="zh-CN"/>
              </w:rPr>
              <w:t>ate</w:t>
            </w:r>
            <w:r>
              <w:rPr>
                <w:rFonts w:cs="Courier New" w:ascii="Courier New" w:hAnsi="Courier New"/>
                <w:lang w:eastAsia="zh-CN"/>
              </w:rPr>
              <w:t>Characteristic</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rrcConnectionAbnormalReleaseRateCharacteristic</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eRabSetupFailureRateCharacteristic</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eRabAbnormalReleaseRateCharacteristic</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rachOptAccessProbability</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CM </w:t>
            </w:r>
            <w:r>
              <w:rPr/>
              <w:t>**)</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rachOptAccessDelayProbability</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CM </w:t>
            </w:r>
            <w:r>
              <w:rPr/>
              <w:t>**)</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pDCPDataVolumeLoadRate</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iPThroughputLoadRate</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351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activeUE</w:t>
            </w:r>
            <w:r>
              <w:rPr>
                <w:rFonts w:cs="Courier New" w:ascii="Courier New" w:hAnsi="Courier New"/>
                <w:lang w:eastAsia="zh-CN"/>
              </w:rPr>
              <w:t>AmountLoadRate</w:t>
            </w:r>
          </w:p>
        </w:tc>
        <w:tc>
          <w:tcPr>
            <w:tcW w:w="1415" w:type="dxa"/>
            <w:tcBorders>
              <w:top w:val="single" w:sz="4" w:space="0" w:color="000000"/>
              <w:left w:val="single" w:sz="4" w:space="0" w:color="000000"/>
              <w:bottom w:val="single" w:sz="4" w:space="0" w:color="000000"/>
              <w:right w:val="single" w:sz="4" w:space="0" w:color="000000"/>
            </w:tcBorders>
          </w:tcPr>
          <w:p>
            <w:pPr>
              <w:pStyle w:val="TAL"/>
              <w:jc w:val="center"/>
              <w:rPr/>
            </w:pPr>
            <w:r>
              <w:rPr/>
              <w:t>O *)</w:t>
            </w:r>
          </w:p>
        </w:tc>
        <w:tc>
          <w:tcPr>
            <w:tcW w:w="12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4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96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lang w:eastAsia="zh-CN"/>
        </w:rPr>
      </w:pPr>
      <w:r>
        <w:rPr>
          <w:lang w:eastAsia="zh-CN"/>
        </w:rPr>
      </w:r>
    </w:p>
    <w:p>
      <w:pPr>
        <w:pStyle w:val="Normal"/>
        <w:rPr/>
      </w:pPr>
      <w:r>
        <w:rPr/>
        <w:t>*) Note 1: At least one of the attributes shall be supported.</w:t>
      </w:r>
    </w:p>
    <w:p>
      <w:pPr>
        <w:pStyle w:val="Normal"/>
        <w:rPr/>
      </w:pPr>
      <w:r>
        <w:rPr/>
        <w:t>**) Note</w:t>
      </w:r>
      <w:r>
        <w:rPr>
          <w:lang w:eastAsia="zh-CN"/>
        </w:rPr>
        <w:t xml:space="preserve"> 2</w:t>
      </w:r>
      <w:r>
        <w:rPr/>
        <w:t>: Only one of these attributes shall be present.</w:t>
      </w:r>
    </w:p>
    <w:p>
      <w:pPr>
        <w:pStyle w:val="Normal"/>
        <w:rPr/>
      </w:pPr>
      <w:r>
        <w:rPr/>
      </w:r>
    </w:p>
    <w:p>
      <w:pPr>
        <w:pStyle w:val="Heading4"/>
        <w:ind w:left="1418" w:hanging="1418"/>
        <w:rPr/>
      </w:pPr>
      <w:bookmarkStart w:id="103" w:name="__RefHeading___Toc501711108"/>
      <w:bookmarkEnd w:id="103"/>
      <w:r>
        <w:rPr>
          <w:lang w:eastAsia="zh-CN"/>
        </w:rPr>
        <w:t>5</w:t>
      </w:r>
      <w:r>
        <w:rPr/>
        <w:t>.3.1.3</w:t>
        <w:tab/>
        <w:t>Attribute constraints</w:t>
      </w:r>
    </w:p>
    <w:tbl>
      <w:tblPr>
        <w:tblW w:w="8473" w:type="dxa"/>
        <w:jc w:val="center"/>
        <w:tblInd w:w="0" w:type="dxa"/>
        <w:tblLayout w:type="fixed"/>
        <w:tblCellMar>
          <w:top w:w="0" w:type="dxa"/>
          <w:left w:w="108" w:type="dxa"/>
          <w:bottom w:w="0" w:type="dxa"/>
          <w:right w:w="108" w:type="dxa"/>
        </w:tblCellMar>
      </w:tblPr>
      <w:tblGrid>
        <w:gridCol w:w="3348"/>
        <w:gridCol w:w="5125"/>
      </w:tblGrid>
      <w:tr>
        <w:trPr/>
        <w:tc>
          <w:tcPr>
            <w:tcW w:w="3348" w:type="dxa"/>
            <w:tcBorders>
              <w:top w:val="single" w:sz="4" w:space="0" w:color="000000"/>
              <w:left w:val="single" w:sz="4" w:space="0" w:color="000000"/>
              <w:bottom w:val="single" w:sz="4" w:space="0" w:color="000000"/>
              <w:right w:val="single" w:sz="4" w:space="0" w:color="000000"/>
            </w:tcBorders>
            <w:shd w:fill="C3C3C3" w:val="clear"/>
          </w:tcPr>
          <w:p>
            <w:pPr>
              <w:pStyle w:val="TAH"/>
              <w:rPr>
                <w:rFonts w:cs="Tahoma"/>
              </w:rPr>
            </w:pPr>
            <w:r>
              <w:rPr/>
              <w:t>Name</w:t>
            </w:r>
          </w:p>
        </w:tc>
        <w:tc>
          <w:tcPr>
            <w:tcW w:w="5125" w:type="dxa"/>
            <w:tcBorders>
              <w:top w:val="single" w:sz="4" w:space="0" w:color="000000"/>
              <w:left w:val="single" w:sz="4" w:space="0" w:color="000000"/>
              <w:bottom w:val="single" w:sz="4" w:space="0" w:color="000000"/>
              <w:right w:val="single" w:sz="4" w:space="0" w:color="000000"/>
            </w:tcBorders>
            <w:shd w:fill="C3C3C3" w:val="clear"/>
          </w:tcPr>
          <w:p>
            <w:pPr>
              <w:pStyle w:val="TAH"/>
              <w:rPr>
                <w:rFonts w:cs="Tahoma"/>
              </w:rPr>
            </w:pPr>
            <w:r>
              <w:rPr/>
              <w:t>Definition</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rachOptAccessProbability </w:t>
            </w:r>
            <w:r>
              <w:rPr>
                <w:rFonts w:eastAsia="Times New Roman"/>
              </w:rPr>
              <w:t>CM Support Qualifier</w:t>
            </w:r>
          </w:p>
        </w:tc>
        <w:tc>
          <w:tcPr>
            <w:tcW w:w="5125" w:type="dxa"/>
            <w:tcBorders>
              <w:top w:val="single" w:sz="4" w:space="0" w:color="000000"/>
              <w:left w:val="single" w:sz="4" w:space="0" w:color="000000"/>
              <w:bottom w:val="single" w:sz="4" w:space="0" w:color="000000"/>
              <w:right w:val="single" w:sz="4" w:space="0" w:color="000000"/>
            </w:tcBorders>
          </w:tcPr>
          <w:p>
            <w:pPr>
              <w:pStyle w:val="TAL"/>
              <w:rPr/>
            </w:pPr>
            <w:r>
              <w:rPr/>
              <w:t xml:space="preserve">RACH Optimization </w:t>
            </w:r>
            <w:r>
              <w:rPr/>
              <w:t>is supported and Access Probability is supported as target</w:t>
            </w:r>
            <w:r>
              <w:rPr/>
              <w:t>.</w:t>
            </w:r>
          </w:p>
        </w:tc>
      </w:tr>
      <w:tr>
        <w:trPr/>
        <w:tc>
          <w:tcPr>
            <w:tcW w:w="334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rachOptAccessDelayProbability </w:t>
            </w:r>
            <w:r>
              <w:rPr>
                <w:rFonts w:eastAsia="Times New Roman"/>
              </w:rPr>
              <w:t>CM Support Qualifier</w:t>
            </w:r>
          </w:p>
        </w:tc>
        <w:tc>
          <w:tcPr>
            <w:tcW w:w="5125" w:type="dxa"/>
            <w:tcBorders>
              <w:top w:val="single" w:sz="4" w:space="0" w:color="000000"/>
              <w:left w:val="single" w:sz="4" w:space="0" w:color="000000"/>
              <w:bottom w:val="single" w:sz="4" w:space="0" w:color="000000"/>
              <w:right w:val="single" w:sz="4" w:space="0" w:color="000000"/>
            </w:tcBorders>
          </w:tcPr>
          <w:p>
            <w:pPr>
              <w:pStyle w:val="TAL"/>
              <w:rPr/>
            </w:pPr>
            <w:r>
              <w:rPr/>
              <w:t xml:space="preserve">RACH Optimization </w:t>
            </w:r>
            <w:r>
              <w:rPr/>
              <w:t>is supported and Access Delay Probability is supported as target</w:t>
            </w:r>
            <w:r>
              <w:rPr/>
              <w:t>.</w:t>
            </w:r>
          </w:p>
        </w:tc>
      </w:tr>
    </w:tbl>
    <w:p>
      <w:pPr>
        <w:pStyle w:val="Heading4"/>
        <w:ind w:left="1418" w:hanging="1418"/>
        <w:rPr/>
      </w:pPr>
      <w:bookmarkStart w:id="104" w:name="__RefHeading___Toc501711109"/>
      <w:bookmarkEnd w:id="104"/>
      <w:r>
        <w:rPr>
          <w:lang w:eastAsia="zh-CN"/>
        </w:rPr>
        <w:t>5</w:t>
      </w:r>
      <w:r>
        <w:rPr/>
        <w:t>.3.1.4</w:t>
        <w:tab/>
        <w:t>Notifications</w:t>
      </w:r>
    </w:p>
    <w:p>
      <w:pPr>
        <w:pStyle w:val="Normal"/>
        <w:rPr/>
      </w:pPr>
      <w:bookmarkStart w:id="105" w:name="OLE_LINK2"/>
      <w:bookmarkStart w:id="106" w:name="OLE_LINK1"/>
      <w:r>
        <w:rPr/>
        <w:t>The common notifications defined in subclause 5.5 are valid for this IOC, without exceptions or additions.</w:t>
      </w:r>
      <w:bookmarkEnd w:id="105"/>
      <w:bookmarkEnd w:id="106"/>
    </w:p>
    <w:p>
      <w:pPr>
        <w:pStyle w:val="Heading3"/>
        <w:rPr>
          <w:lang w:val="en-US" w:eastAsia="zh-CN"/>
        </w:rPr>
      </w:pPr>
      <w:bookmarkStart w:id="107" w:name="__RefHeading___Toc501711110"/>
      <w:bookmarkEnd w:id="107"/>
      <w:r>
        <w:rPr>
          <w:lang w:val="en-US" w:eastAsia="zh-CN"/>
        </w:rPr>
        <w:t>5</w:t>
      </w:r>
      <w:r>
        <w:rPr>
          <w:lang w:val="en-US" w:eastAsia="zh-CN"/>
        </w:rPr>
        <w:t>.3.2</w:t>
        <w:tab/>
      </w:r>
      <w:r>
        <w:rPr>
          <w:rFonts w:cs="Courier New" w:ascii="Courier New" w:hAnsi="Courier New"/>
          <w:lang w:val="en-US" w:eastAsia="zh-CN"/>
        </w:rPr>
        <w:t>SONControl</w:t>
      </w:r>
    </w:p>
    <w:p>
      <w:pPr>
        <w:pStyle w:val="Heading4"/>
        <w:ind w:left="1418" w:hanging="1418"/>
        <w:rPr/>
      </w:pPr>
      <w:bookmarkStart w:id="108" w:name="__RefHeading___Toc501711111"/>
      <w:bookmarkEnd w:id="108"/>
      <w:r>
        <w:rPr>
          <w:lang w:eastAsia="zh-CN"/>
        </w:rPr>
        <w:t>5</w:t>
      </w:r>
      <w:r>
        <w:rPr/>
        <w:t>.3.2.1</w:t>
        <w:tab/>
        <w:t>Definition</w:t>
      </w:r>
    </w:p>
    <w:p>
      <w:pPr>
        <w:pStyle w:val="Normal"/>
        <w:rPr/>
      </w:pPr>
      <w:r>
        <w:rPr/>
        <w:t xml:space="preserve">This IOC represents the possibility to switch on or off SON functions. This is provided for AAS optimization, Handover </w:t>
      </w:r>
      <w:r>
        <w:rPr>
          <w:lang w:eastAsia="zh-CN"/>
        </w:rPr>
        <w:t xml:space="preserve">parameter </w:t>
      </w:r>
      <w:r>
        <w:rPr/>
        <w:t>optimization, Load Balancing optimization, Energy Saving</w:t>
      </w:r>
      <w:r>
        <w:rPr>
          <w:lang w:eastAsia="zh-CN"/>
        </w:rPr>
        <w:t>, RACH optimization</w:t>
      </w:r>
      <w:r>
        <w:rPr/>
        <w:t xml:space="preserve"> and Cell Outage Compensation.</w:t>
      </w:r>
    </w:p>
    <w:p>
      <w:pPr>
        <w:pStyle w:val="Heading4"/>
        <w:ind w:left="1418" w:hanging="1418"/>
        <w:rPr/>
      </w:pPr>
      <w:bookmarkStart w:id="109" w:name="__RefHeading___Toc501711112"/>
      <w:bookmarkEnd w:id="109"/>
      <w:r>
        <w:rPr>
          <w:lang w:eastAsia="zh-CN"/>
        </w:rPr>
        <w:t>5</w:t>
      </w:r>
      <w:r>
        <w:rPr/>
        <w:t>.3.2.2</w:t>
        <w:tab/>
        <w:t>Attributes</w:t>
      </w:r>
    </w:p>
    <w:p>
      <w:pPr>
        <w:pStyle w:val="Normal"/>
        <w:rPr>
          <w:lang w:eastAsia="zh-CN"/>
        </w:rPr>
      </w:pPr>
      <w:r>
        <w:rPr>
          <w:lang w:eastAsia="zh-CN"/>
        </w:rPr>
      </w:r>
    </w:p>
    <w:tbl>
      <w:tblPr>
        <w:tblW w:w="7587" w:type="dxa"/>
        <w:jc w:val="center"/>
        <w:tblInd w:w="0" w:type="dxa"/>
        <w:tblLayout w:type="fixed"/>
        <w:tblCellMar>
          <w:top w:w="0" w:type="dxa"/>
          <w:left w:w="108" w:type="dxa"/>
          <w:bottom w:w="0" w:type="dxa"/>
          <w:right w:w="108" w:type="dxa"/>
        </w:tblCellMar>
      </w:tblPr>
      <w:tblGrid>
        <w:gridCol w:w="1817"/>
        <w:gridCol w:w="4"/>
        <w:gridCol w:w="1102"/>
        <w:gridCol w:w="9"/>
        <w:gridCol w:w="1158"/>
        <w:gridCol w:w="9"/>
        <w:gridCol w:w="1108"/>
        <w:gridCol w:w="9"/>
        <w:gridCol w:w="1125"/>
        <w:gridCol w:w="9"/>
        <w:gridCol w:w="1228"/>
        <w:gridCol w:w="9"/>
      </w:tblGrid>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111" w:type="dxa"/>
            <w:gridSpan w:val="2"/>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gridSpan w:val="2"/>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isReadable</w:t>
            </w:r>
          </w:p>
        </w:tc>
        <w:tc>
          <w:tcPr>
            <w:tcW w:w="1117" w:type="dxa"/>
            <w:gridSpan w:val="2"/>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34" w:type="dxa"/>
            <w:gridSpan w:val="2"/>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zh-CN"/>
              </w:rPr>
            </w:pPr>
            <w:r>
              <w:rPr>
                <w:lang w:eastAsia="zh-CN"/>
              </w:rPr>
            </w:r>
          </w:p>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zh-CN"/>
              </w:rPr>
            </w:pPr>
            <w:r>
              <w:rPr>
                <w:lang w:eastAsia="zh-CN"/>
              </w:rPr>
            </w:r>
          </w:p>
          <w:p>
            <w:pPr>
              <w:pStyle w:val="TAH"/>
              <w:rPr/>
            </w:pPr>
            <w:r>
              <w:rPr/>
              <w:t>isNotifyable</w:t>
            </w:r>
          </w:p>
        </w:tc>
      </w:tr>
      <w:tr>
        <w:trPr>
          <w:cantSplit w:val="true"/>
        </w:trPr>
        <w:tc>
          <w:tcPr>
            <w:tcW w:w="1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aasSplitSwitch</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aasMergeSwitch</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aasShapeSwitch</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hooSwitch</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lboSwitch</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esSwitch</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roSwitch</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r>
        <w:trPr>
          <w:cantSplit w:val="true"/>
        </w:trPr>
        <w:tc>
          <w:tcPr>
            <w:tcW w:w="1821" w:type="dxa"/>
            <w:gridSpan w:val="2"/>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cocSwitch</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17"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r>
    </w:tbl>
    <w:p>
      <w:pPr>
        <w:pStyle w:val="Normal"/>
        <w:rPr>
          <w:rFonts w:eastAsia="Times New Roman"/>
        </w:rPr>
      </w:pPr>
      <w:r>
        <w:rPr>
          <w:rFonts w:eastAsia="Times New Roman"/>
        </w:rPr>
        <w:t xml:space="preserve"> </w:t>
      </w:r>
    </w:p>
    <w:p>
      <w:pPr>
        <w:pStyle w:val="Heading4"/>
        <w:ind w:left="1418" w:hanging="1418"/>
        <w:rPr/>
      </w:pPr>
      <w:bookmarkStart w:id="110" w:name="__RefHeading___Toc501711113"/>
      <w:bookmarkEnd w:id="110"/>
      <w:r>
        <w:rPr>
          <w:lang w:eastAsia="zh-CN"/>
        </w:rPr>
        <w:t>5</w:t>
      </w:r>
      <w:r>
        <w:rPr/>
        <w:t>.3.2.3</w:t>
        <w:tab/>
        <w:t>Attribute constraints</w:t>
      </w:r>
    </w:p>
    <w:tbl>
      <w:tblPr>
        <w:tblW w:w="8473" w:type="dxa"/>
        <w:jc w:val="left"/>
        <w:tblInd w:w="1271" w:type="dxa"/>
        <w:tblLayout w:type="fixed"/>
        <w:tblCellMar>
          <w:top w:w="0" w:type="dxa"/>
          <w:left w:w="108" w:type="dxa"/>
          <w:bottom w:w="0" w:type="dxa"/>
          <w:right w:w="108" w:type="dxa"/>
        </w:tblCellMar>
      </w:tblPr>
      <w:tblGrid>
        <w:gridCol w:w="2682"/>
        <w:gridCol w:w="5791"/>
      </w:tblGrid>
      <w:tr>
        <w:trPr/>
        <w:tc>
          <w:tcPr>
            <w:tcW w:w="26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7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aas</w:t>
            </w:r>
            <w:r>
              <w:rPr>
                <w:rFonts w:cs="Courier;Courier New" w:ascii="Courier;Courier New" w:hAnsi="Courier;Courier New"/>
                <w:szCs w:val="18"/>
                <w:lang w:eastAsia="zh-CN"/>
              </w:rPr>
              <w:t>Split</w:t>
            </w:r>
            <w:r>
              <w:rPr>
                <w:rFonts w:cs="Courier;Courier New" w:ascii="Courier;Courier New" w:hAnsi="Courier;Courier New"/>
                <w:szCs w:val="18"/>
                <w:lang w:eastAsia="zh-CN"/>
              </w:rPr>
              <w:t>Switch</w:t>
            </w:r>
            <w:r>
              <w:rPr>
                <w:rFonts w:cs="Courier;Courier New" w:ascii="Courier;Courier New" w:hAnsi="Courier;Courier New"/>
                <w:szCs w:val="18"/>
              </w:rPr>
              <w:t xml:space="preserve"> </w:t>
            </w:r>
            <w:r>
              <w:rPr>
                <w:rFonts w:eastAsia="Times New Roman"/>
              </w:rPr>
              <w:t>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 xml:space="preserve">Active Antenna System (AAS) optimization function </w:t>
            </w:r>
            <w:r>
              <w:rPr>
                <w:lang w:eastAsia="zh-CN"/>
              </w:rPr>
              <w:t>is supported</w:t>
            </w:r>
            <w:r>
              <w:rPr>
                <w:lang w:eastAsia="zh-CN"/>
              </w:rPr>
              <w:t>.</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aas</w:t>
            </w:r>
            <w:r>
              <w:rPr>
                <w:rFonts w:cs="Courier;Courier New" w:ascii="Courier;Courier New" w:hAnsi="Courier;Courier New"/>
                <w:szCs w:val="18"/>
                <w:lang w:eastAsia="zh-CN"/>
              </w:rPr>
              <w:t>Merge</w:t>
            </w:r>
            <w:r>
              <w:rPr>
                <w:rFonts w:cs="Courier;Courier New" w:ascii="Courier;Courier New" w:hAnsi="Courier;Courier New"/>
                <w:szCs w:val="18"/>
                <w:lang w:eastAsia="zh-CN"/>
              </w:rPr>
              <w:t>Switch</w:t>
            </w:r>
            <w:r>
              <w:rPr>
                <w:rFonts w:cs="Courier;Courier New" w:ascii="Courier;Courier New" w:hAnsi="Courier;Courier New"/>
                <w:szCs w:val="18"/>
              </w:rPr>
              <w:t xml:space="preserve"> </w:t>
            </w:r>
            <w:r>
              <w:rPr>
                <w:rFonts w:eastAsia="Times New Roman"/>
              </w:rPr>
              <w:t>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 xml:space="preserve">Active Antenna System (AAS) optimization function </w:t>
            </w:r>
            <w:r>
              <w:rPr>
                <w:lang w:eastAsia="zh-CN"/>
              </w:rPr>
              <w:t>is supported</w:t>
            </w:r>
            <w:r>
              <w:rPr>
                <w:lang w:eastAsia="zh-CN"/>
              </w:rPr>
              <w:t>.</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aas</w:t>
            </w:r>
            <w:r>
              <w:rPr>
                <w:rFonts w:cs="Courier;Courier New" w:ascii="Courier;Courier New" w:hAnsi="Courier;Courier New"/>
                <w:szCs w:val="18"/>
                <w:lang w:eastAsia="zh-CN"/>
              </w:rPr>
              <w:t>Shape</w:t>
            </w:r>
            <w:r>
              <w:rPr>
                <w:rFonts w:cs="Courier;Courier New" w:ascii="Courier;Courier New" w:hAnsi="Courier;Courier New"/>
                <w:szCs w:val="18"/>
                <w:lang w:eastAsia="zh-CN"/>
              </w:rPr>
              <w:t>Switch</w:t>
            </w:r>
            <w:r>
              <w:rPr>
                <w:rFonts w:cs="Courier;Courier New" w:ascii="Courier;Courier New" w:hAnsi="Courier;Courier New"/>
                <w:szCs w:val="18"/>
              </w:rPr>
              <w:t xml:space="preserve"> </w:t>
            </w:r>
            <w:r>
              <w:rPr>
                <w:rFonts w:eastAsia="Times New Roman"/>
              </w:rPr>
              <w:t>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 xml:space="preserve">Active Antenna System (AAS) optimization function </w:t>
            </w:r>
            <w:r>
              <w:rPr>
                <w:lang w:eastAsia="zh-CN"/>
              </w:rPr>
              <w:t>is supported</w:t>
            </w:r>
            <w:r>
              <w:rPr>
                <w:lang w:eastAsia="zh-CN"/>
              </w:rPr>
              <w:t>.</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szCs w:val="18"/>
                <w:lang w:eastAsia="zh-CN"/>
              </w:rPr>
              <w:t>hooSwitch</w:t>
            </w:r>
            <w:r>
              <w:rPr>
                <w:rFonts w:cs="Courier;Courier New" w:ascii="Courier;Courier New" w:hAnsi="Courier;Courier New"/>
                <w:szCs w:val="18"/>
              </w:rPr>
              <w:t xml:space="preserve"> </w:t>
            </w:r>
            <w:r>
              <w:rPr>
                <w:rFonts w:eastAsia="Times New Roman"/>
              </w:rPr>
              <w:t>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Handover (HO) </w:t>
            </w:r>
            <w:r>
              <w:rPr>
                <w:lang w:eastAsia="zh-CN"/>
              </w:rPr>
              <w:t>p</w:t>
            </w:r>
            <w:r>
              <w:rPr>
                <w:lang w:eastAsia="zh-CN"/>
              </w:rPr>
              <w:t xml:space="preserve">arameter </w:t>
            </w:r>
            <w:r>
              <w:rPr>
                <w:lang w:eastAsia="zh-CN"/>
              </w:rPr>
              <w:t>O</w:t>
            </w:r>
            <w:r>
              <w:rPr>
                <w:lang w:eastAsia="zh-CN"/>
              </w:rPr>
              <w:t xml:space="preserve">ptimization </w:t>
            </w:r>
            <w:r>
              <w:rPr>
                <w:lang w:eastAsia="zh-CN"/>
              </w:rPr>
              <w:t>f</w:t>
            </w:r>
            <w:r>
              <w:rPr>
                <w:lang w:eastAsia="zh-CN"/>
              </w:rPr>
              <w:t>unction</w:t>
            </w:r>
            <w:r>
              <w:rPr>
                <w:lang w:eastAsia="zh-CN"/>
              </w:rPr>
              <w:t xml:space="preserve"> is supported</w:t>
            </w:r>
            <w:r>
              <w:rPr>
                <w:lang w:eastAsia="zh-CN"/>
              </w:rPr>
              <w:t>.</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lboSwitch</w:t>
            </w:r>
            <w:r>
              <w:rPr>
                <w:rFonts w:cs="Courier;Courier New" w:ascii="Courier;Courier New" w:hAnsi="Courier;Courier New"/>
              </w:rPr>
              <w:t xml:space="preserve"> </w:t>
            </w:r>
            <w:r>
              <w:rPr>
                <w:rFonts w:eastAsia="Times New Roman"/>
              </w:rPr>
              <w:t>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Load Balancing</w:t>
            </w:r>
            <w:r>
              <w:rPr>
                <w:lang w:eastAsia="zh-CN"/>
              </w:rPr>
              <w:t xml:space="preserve"> Optimization function is supported.</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esSwitch</w:t>
            </w:r>
            <w:r>
              <w:rPr>
                <w:rFonts w:cs="Courier;Courier New" w:ascii="Courier;Courier New" w:hAnsi="Courier;Courier New"/>
              </w:rPr>
              <w:t xml:space="preserve">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Distributed or EM-Centralized ES</w:t>
            </w:r>
            <w:r>
              <w:rPr>
                <w:lang w:eastAsia="zh-CN"/>
              </w:rPr>
              <w:t>M</w:t>
            </w:r>
            <w:r>
              <w:rPr>
                <w:lang w:eastAsia="zh-CN"/>
              </w:rPr>
              <w:t xml:space="preserve"> architecture</w:t>
            </w:r>
            <w:r>
              <w:rPr/>
              <w:t xml:space="preserve"> is supported”.</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roSwitch CM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RACH Optimization is supported.</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cocSwitch Support Qualifier</w:t>
            </w:r>
          </w:p>
        </w:tc>
        <w:tc>
          <w:tcPr>
            <w:tcW w:w="5791" w:type="dxa"/>
            <w:tcBorders>
              <w:top w:val="single" w:sz="4" w:space="0" w:color="000000"/>
              <w:left w:val="single" w:sz="4" w:space="0" w:color="000000"/>
              <w:bottom w:val="single" w:sz="4" w:space="0" w:color="000000"/>
              <w:right w:val="single" w:sz="4" w:space="0" w:color="000000"/>
            </w:tcBorders>
          </w:tcPr>
          <w:p>
            <w:pPr>
              <w:pStyle w:val="TAL"/>
              <w:rPr/>
            </w:pPr>
            <w:r>
              <w:rPr/>
              <w:t>The condition is “CoC is supported”. Only allowed to be present, if SONControl is contained in subnetwork IOC instance.</w:t>
            </w:r>
          </w:p>
        </w:tc>
      </w:tr>
    </w:tbl>
    <w:p>
      <w:pPr>
        <w:pStyle w:val="Heading4"/>
        <w:ind w:left="1418" w:hanging="1418"/>
        <w:rPr/>
      </w:pPr>
      <w:bookmarkStart w:id="111" w:name="__RefHeading___Toc501711114"/>
      <w:bookmarkEnd w:id="111"/>
      <w:r>
        <w:rPr>
          <w:lang w:eastAsia="zh-CN"/>
        </w:rPr>
        <w:t>5</w:t>
      </w:r>
      <w:r>
        <w:rPr/>
        <w:t>.3.2.4</w:t>
        <w:tab/>
        <w:t>Notifications</w:t>
      </w:r>
    </w:p>
    <w:p>
      <w:pPr>
        <w:pStyle w:val="Normal"/>
        <w:rPr/>
      </w:pPr>
      <w:r>
        <w:rPr/>
        <w:t>The common notifications defined in subclause 5.5 are valid for this IOC, without exceptions or additions.</w:t>
      </w:r>
    </w:p>
    <w:p>
      <w:pPr>
        <w:pStyle w:val="Heading3"/>
        <w:rPr>
          <w:lang w:eastAsia="zh-CN"/>
        </w:rPr>
      </w:pPr>
      <w:bookmarkStart w:id="112" w:name="__RefHeading___Toc501711115"/>
      <w:bookmarkEnd w:id="112"/>
      <w:r>
        <w:rPr>
          <w:lang w:eastAsia="zh-CN"/>
        </w:rPr>
        <w:t>5</w:t>
      </w:r>
      <w:r>
        <w:rPr/>
        <w:t>.3.3</w:t>
        <w:tab/>
      </w:r>
      <w:r>
        <w:rPr>
          <w:rFonts w:cs="Courier New" w:ascii="Courier New" w:hAnsi="Courier New"/>
          <w:lang w:eastAsia="zh-CN"/>
        </w:rPr>
        <w:t>ESPolicies</w:t>
      </w:r>
    </w:p>
    <w:p>
      <w:pPr>
        <w:pStyle w:val="Heading4"/>
        <w:ind w:left="1418" w:hanging="1418"/>
        <w:rPr>
          <w:lang w:eastAsia="zh-CN"/>
        </w:rPr>
      </w:pPr>
      <w:bookmarkStart w:id="113" w:name="__RefHeading___Toc501711116"/>
      <w:bookmarkEnd w:id="113"/>
      <w:r>
        <w:rPr>
          <w:lang w:eastAsia="zh-CN"/>
        </w:rPr>
        <w:t>5</w:t>
      </w:r>
      <w:r>
        <w:rPr/>
        <w:t>.3.</w:t>
      </w:r>
      <w:r>
        <w:rPr>
          <w:lang w:eastAsia="zh-CN"/>
        </w:rPr>
        <w:t>3</w:t>
      </w:r>
      <w:r>
        <w:rPr/>
        <w:t>.1</w:t>
        <w:tab/>
        <w:t>Definition</w:t>
      </w:r>
    </w:p>
    <w:p>
      <w:pPr>
        <w:pStyle w:val="Normal"/>
        <w:rPr>
          <w:rFonts w:ascii="Arial" w:hAnsi="Arial" w:cs="Arial"/>
          <w:kern w:val="2"/>
          <w:lang w:val="en-US" w:eastAsia="zh-CN"/>
        </w:rPr>
      </w:pPr>
      <w:r>
        <w:rPr/>
        <w:t xml:space="preserve">This IOC </w:t>
      </w:r>
      <w:r>
        <w:rPr>
          <w:lang w:eastAsia="zh-CN"/>
        </w:rPr>
        <w:t xml:space="preserve">represents the energy saving policies information. </w:t>
      </w:r>
      <w:r>
        <w:rPr>
          <w:lang w:eastAsia="zh-CN"/>
        </w:rPr>
        <w:t>This object class is valid in a distributed ES architecture or in an EM-centralized ES architecture.</w:t>
      </w:r>
    </w:p>
    <w:p>
      <w:pPr>
        <w:pStyle w:val="Heading4"/>
        <w:ind w:left="1418" w:hanging="1418"/>
        <w:rPr>
          <w:lang w:eastAsia="zh-CN"/>
        </w:rPr>
      </w:pPr>
      <w:bookmarkStart w:id="114" w:name="__RefHeading___Toc501711117"/>
      <w:bookmarkEnd w:id="114"/>
      <w:r>
        <w:rPr>
          <w:lang w:eastAsia="zh-CN"/>
        </w:rPr>
        <w:t>5.</w:t>
      </w:r>
      <w:r>
        <w:rPr/>
        <w:t>3.</w:t>
      </w:r>
      <w:r>
        <w:rPr>
          <w:lang w:eastAsia="zh-CN"/>
        </w:rPr>
        <w:t>3</w:t>
      </w:r>
      <w:r>
        <w:rPr/>
        <w:t>.2</w:t>
        <w:tab/>
        <w:t>Attributes</w:t>
      </w:r>
    </w:p>
    <w:p>
      <w:pPr>
        <w:pStyle w:val="Normal"/>
        <w:rPr>
          <w:rFonts w:ascii="Arial" w:hAnsi="Arial" w:cs="Arial"/>
          <w:kern w:val="2"/>
          <w:lang w:val="en-US" w:eastAsia="zh-CN"/>
        </w:rPr>
      </w:pPr>
      <w:r>
        <w:rPr>
          <w:rFonts w:cs="Arial" w:ascii="Arial" w:hAnsi="Arial"/>
          <w:kern w:val="2"/>
          <w:lang w:val="en-US" w:eastAsia="zh-CN"/>
        </w:rPr>
      </w:r>
    </w:p>
    <w:tbl>
      <w:tblPr>
        <w:tblW w:w="10589" w:type="dxa"/>
        <w:jc w:val="center"/>
        <w:tblInd w:w="0" w:type="dxa"/>
        <w:tblLayout w:type="fixed"/>
        <w:tblCellMar>
          <w:top w:w="0" w:type="dxa"/>
          <w:left w:w="108" w:type="dxa"/>
          <w:bottom w:w="0" w:type="dxa"/>
          <w:right w:w="108" w:type="dxa"/>
        </w:tblCellMar>
      </w:tblPr>
      <w:tblGrid>
        <w:gridCol w:w="4752"/>
        <w:gridCol w:w="1239"/>
        <w:gridCol w:w="1167"/>
        <w:gridCol w:w="1077"/>
        <w:gridCol w:w="1117"/>
        <w:gridCol w:w="1237"/>
      </w:tblGrid>
      <w:tr>
        <w:trPr>
          <w:cantSplit w:val="true"/>
        </w:trPr>
        <w:tc>
          <w:tcPr>
            <w:tcW w:w="4752"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Attribute name</w:t>
            </w:r>
          </w:p>
        </w:tc>
        <w:tc>
          <w:tcPr>
            <w:tcW w:w="123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zh-CN"/>
              </w:rPr>
            </w:pPr>
            <w:r>
              <w:rPr>
                <w:lang w:eastAsia="zh-CN"/>
              </w:rPr>
            </w:r>
          </w:p>
          <w:p>
            <w:pPr>
              <w:pStyle w:val="TAH"/>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tcPr>
          <w:p>
            <w:pPr>
              <w:pStyle w:val="TAH"/>
              <w:snapToGrid w:val="false"/>
              <w:rPr>
                <w:lang w:eastAsia="zh-CN"/>
              </w:rPr>
            </w:pPr>
            <w:r>
              <w:rPr>
                <w:lang w:eastAsia="zh-CN"/>
              </w:rPr>
            </w:r>
          </w:p>
          <w:p>
            <w:pPr>
              <w:pStyle w:val="TAH"/>
              <w:rPr/>
            </w:pPr>
            <w:r>
              <w:rPr/>
              <w:t>isNotifyable</w:t>
            </w:r>
          </w:p>
        </w:tc>
      </w:tr>
      <w:tr>
        <w:trPr>
          <w:cantSplit w:val="true"/>
        </w:trPr>
        <w:tc>
          <w:tcPr>
            <w:tcW w:w="47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esActivationOriginalCellLoadParameters</w:t>
            </w:r>
          </w:p>
        </w:tc>
        <w:tc>
          <w:tcPr>
            <w:tcW w:w="12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cantSplit w:val="true"/>
        </w:trPr>
        <w:tc>
          <w:tcPr>
            <w:tcW w:w="47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esActivationCandidateCellsLoadParameters</w:t>
            </w:r>
          </w:p>
        </w:tc>
        <w:tc>
          <w:tcPr>
            <w:tcW w:w="12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cantSplit w:val="true"/>
        </w:trPr>
        <w:tc>
          <w:tcPr>
            <w:tcW w:w="4752" w:type="dxa"/>
            <w:tcBorders>
              <w:top w:val="single" w:sz="4" w:space="0" w:color="000000"/>
              <w:left w:val="single" w:sz="4" w:space="0" w:color="000000"/>
              <w:bottom w:val="single" w:sz="4" w:space="0" w:color="000000"/>
              <w:right w:val="single" w:sz="4" w:space="0" w:color="000000"/>
            </w:tcBorders>
          </w:tcPr>
          <w:p>
            <w:pPr>
              <w:pStyle w:val="TAL"/>
              <w:jc w:val="center"/>
              <w:rPr>
                <w:rFonts w:ascii="Courier New" w:hAnsi="Courier New" w:cs="Courier New"/>
                <w:lang w:eastAsia="zh-CN"/>
              </w:rPr>
            </w:pPr>
            <w:r>
              <w:rPr>
                <w:rFonts w:cs="Courier New" w:ascii="Courier New" w:hAnsi="Courier New"/>
              </w:rPr>
              <w:t>esDeactivationCandidateCellsLoadParameters</w:t>
            </w:r>
          </w:p>
        </w:tc>
        <w:tc>
          <w:tcPr>
            <w:tcW w:w="12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CM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r>
        <w:trPr>
          <w:cantSplit w:val="true"/>
        </w:trPr>
        <w:tc>
          <w:tcPr>
            <w:tcW w:w="4752" w:type="dxa"/>
            <w:tcBorders>
              <w:top w:val="single" w:sz="4" w:space="0" w:color="000000"/>
              <w:left w:val="single" w:sz="4" w:space="0" w:color="000000"/>
              <w:bottom w:val="single" w:sz="4" w:space="0" w:color="000000"/>
              <w:right w:val="single" w:sz="4" w:space="0" w:color="000000"/>
            </w:tcBorders>
          </w:tcPr>
          <w:p>
            <w:pPr>
              <w:pStyle w:val="TAL"/>
              <w:rPr>
                <w:rFonts w:cs="Courier New"/>
              </w:rPr>
            </w:pPr>
            <w:r>
              <w:rPr>
                <w:rFonts w:cs="Courier New" w:ascii="Courier New" w:hAnsi="Courier New"/>
              </w:rPr>
              <w:t>esNotAllowedTimePeriod</w:t>
            </w:r>
          </w:p>
        </w:tc>
        <w:tc>
          <w:tcPr>
            <w:tcW w:w="123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M</w:t>
            </w:r>
          </w:p>
        </w:tc>
      </w:tr>
    </w:tbl>
    <w:p>
      <w:pPr>
        <w:pStyle w:val="Normal"/>
        <w:rPr>
          <w:rFonts w:ascii="Arial" w:hAnsi="Arial" w:cs="Arial"/>
          <w:kern w:val="2"/>
          <w:lang w:val="en-US" w:eastAsia="zh-CN"/>
        </w:rPr>
      </w:pPr>
      <w:r>
        <w:rPr>
          <w:rFonts w:cs="Arial" w:ascii="Arial" w:hAnsi="Arial"/>
          <w:kern w:val="2"/>
          <w:lang w:val="en-US" w:eastAsia="zh-CN"/>
        </w:rPr>
      </w:r>
    </w:p>
    <w:p>
      <w:pPr>
        <w:pStyle w:val="Heading4"/>
        <w:ind w:left="1418" w:hanging="1418"/>
        <w:rPr/>
      </w:pPr>
      <w:bookmarkStart w:id="115" w:name="__RefHeading___Toc501711118"/>
      <w:bookmarkEnd w:id="115"/>
      <w:r>
        <w:rPr/>
        <w:t>5.3.3.3</w:t>
        <w:tab/>
        <w:t>Attribute constraints</w:t>
      </w:r>
    </w:p>
    <w:p>
      <w:pPr>
        <w:pStyle w:val="Normal"/>
        <w:rPr/>
      </w:pPr>
      <w:r>
        <w:rPr/>
      </w:r>
    </w:p>
    <w:tbl>
      <w:tblPr>
        <w:tblW w:w="8473" w:type="dxa"/>
        <w:jc w:val="left"/>
        <w:tblInd w:w="1271" w:type="dxa"/>
        <w:tblLayout w:type="fixed"/>
        <w:tblCellMar>
          <w:top w:w="0" w:type="dxa"/>
          <w:left w:w="108" w:type="dxa"/>
          <w:bottom w:w="0" w:type="dxa"/>
          <w:right w:w="108" w:type="dxa"/>
        </w:tblCellMar>
      </w:tblPr>
      <w:tblGrid>
        <w:gridCol w:w="3948"/>
        <w:gridCol w:w="4525"/>
      </w:tblGrid>
      <w:tr>
        <w:trPr/>
        <w:tc>
          <w:tcPr>
            <w:tcW w:w="39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5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pPr>
            <w:r>
              <w:rPr/>
              <w:t>esActivationOriginalCellLoadParameters</w:t>
            </w:r>
          </w:p>
        </w:tc>
        <w:tc>
          <w:tcPr>
            <w:tcW w:w="4525" w:type="dxa"/>
            <w:tcBorders>
              <w:top w:val="single" w:sz="4" w:space="0" w:color="000000"/>
              <w:left w:val="single" w:sz="4" w:space="0" w:color="000000"/>
              <w:bottom w:val="single" w:sz="4" w:space="0" w:color="000000"/>
              <w:right w:val="single" w:sz="4" w:space="0" w:color="000000"/>
            </w:tcBorders>
          </w:tcPr>
          <w:p>
            <w:pPr>
              <w:pStyle w:val="TAL"/>
              <w:rPr/>
            </w:pPr>
            <w:r>
              <w:rPr/>
              <w:t>The condition is "Intra-RAT ESM is supported AND the cell acts as an original cell".</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pPr>
            <w:r>
              <w:rPr/>
              <w:t>esActivationCandidateCellsLoadParameters</w:t>
            </w:r>
          </w:p>
        </w:tc>
        <w:tc>
          <w:tcPr>
            <w:tcW w:w="4525"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I</w:t>
            </w:r>
            <w:r>
              <w:rPr/>
              <w:t>ntra-RAT ESM is supported AND the cell acts as a candidate cell".</w:t>
            </w:r>
          </w:p>
        </w:tc>
      </w:tr>
      <w:tr>
        <w:trPr/>
        <w:tc>
          <w:tcPr>
            <w:tcW w:w="3948" w:type="dxa"/>
            <w:tcBorders>
              <w:top w:val="single" w:sz="4" w:space="0" w:color="000000"/>
              <w:left w:val="single" w:sz="4" w:space="0" w:color="000000"/>
              <w:bottom w:val="single" w:sz="4" w:space="0" w:color="000000"/>
              <w:right w:val="single" w:sz="4" w:space="0" w:color="000000"/>
            </w:tcBorders>
          </w:tcPr>
          <w:p>
            <w:pPr>
              <w:pStyle w:val="TAL"/>
              <w:rPr/>
            </w:pPr>
            <w:r>
              <w:rPr/>
              <w:t>esDeactivationCandidateCellsLoadParameters</w:t>
            </w:r>
          </w:p>
        </w:tc>
        <w:tc>
          <w:tcPr>
            <w:tcW w:w="4525" w:type="dxa"/>
            <w:tcBorders>
              <w:top w:val="single" w:sz="4" w:space="0" w:color="000000"/>
              <w:left w:val="single" w:sz="4" w:space="0" w:color="000000"/>
              <w:bottom w:val="single" w:sz="4" w:space="0" w:color="000000"/>
              <w:right w:val="single" w:sz="4" w:space="0" w:color="000000"/>
            </w:tcBorders>
          </w:tcPr>
          <w:p>
            <w:pPr>
              <w:pStyle w:val="TAL"/>
              <w:rPr/>
            </w:pPr>
            <w:r>
              <w:rPr/>
              <w:t>The condition is "Intra-RAT ESM is supported AND the cell acts as a candidate cell".</w:t>
            </w:r>
          </w:p>
        </w:tc>
      </w:tr>
    </w:tbl>
    <w:p>
      <w:pPr>
        <w:pStyle w:val="Heading4"/>
        <w:ind w:left="1418" w:hanging="1418"/>
        <w:rPr>
          <w:lang w:eastAsia="zh-CN"/>
        </w:rPr>
      </w:pPr>
      <w:bookmarkStart w:id="116" w:name="__RefHeading___Toc501711119"/>
      <w:r>
        <w:rPr>
          <w:lang w:eastAsia="zh-CN"/>
        </w:rPr>
        <w:t>5</w:t>
      </w:r>
      <w:r>
        <w:rPr/>
        <w:t>.3.</w:t>
      </w:r>
      <w:r>
        <w:rPr>
          <w:lang w:eastAsia="zh-CN"/>
        </w:rPr>
        <w:t>3</w:t>
      </w:r>
      <w:r>
        <w:rPr/>
        <w:t>.</w:t>
      </w:r>
      <w:r>
        <w:rPr>
          <w:lang w:eastAsia="zh-CN"/>
        </w:rPr>
        <w:t>4</w:t>
      </w:r>
      <w:r>
        <w:rPr/>
        <w:tab/>
        <w:t>Notifications</w:t>
      </w:r>
      <w:bookmarkEnd w:id="116"/>
      <w:r>
        <w:rPr/>
        <w:t xml:space="preserve"> </w:t>
      </w:r>
    </w:p>
    <w:p>
      <w:pPr>
        <w:pStyle w:val="Normal"/>
        <w:rPr/>
      </w:pPr>
      <w:r>
        <w:rPr/>
        <w:t xml:space="preserve">The common notifications defined in subclause </w:t>
      </w:r>
      <w:r>
        <w:rPr>
          <w:lang w:eastAsia="zh-CN"/>
        </w:rPr>
        <w:t>5.5</w:t>
      </w:r>
      <w:r>
        <w:rPr/>
        <w:t xml:space="preserve"> are valid for this IOC, without exceptions or additions</w:t>
      </w:r>
      <w:r>
        <w:rPr>
          <w:lang w:eastAsia="zh-CN"/>
        </w:rPr>
        <w:t>.</w:t>
      </w:r>
    </w:p>
    <w:p>
      <w:pPr>
        <w:pStyle w:val="Heading3"/>
        <w:rPr>
          <w:lang w:eastAsia="zh-CN"/>
        </w:rPr>
      </w:pPr>
      <w:bookmarkStart w:id="117" w:name="__RefHeading___Toc501711120"/>
      <w:bookmarkEnd w:id="117"/>
      <w:r>
        <w:rPr>
          <w:lang w:eastAsia="zh-CN"/>
        </w:rPr>
        <w:t>5</w:t>
      </w:r>
      <w:r>
        <w:rPr/>
        <w:t>.</w:t>
      </w:r>
      <w:r>
        <w:rPr>
          <w:lang w:eastAsia="zh-CN"/>
        </w:rPr>
        <w:t>3</w:t>
      </w:r>
      <w:r>
        <w:rPr/>
        <w:t>.</w:t>
      </w:r>
      <w:r>
        <w:rPr>
          <w:lang w:eastAsia="zh-CN"/>
        </w:rPr>
        <w:t>4</w:t>
        <w:tab/>
      </w:r>
      <w:r>
        <w:rPr>
          <w:rFonts w:cs="Courier New" w:ascii="Courier New" w:hAnsi="Courier New"/>
          <w:lang w:eastAsia="zh-CN"/>
        </w:rPr>
        <w:t>EUtranCellSON</w:t>
      </w:r>
    </w:p>
    <w:p>
      <w:pPr>
        <w:pStyle w:val="Heading4"/>
        <w:ind w:left="1418" w:hanging="1418"/>
        <w:rPr/>
      </w:pPr>
      <w:bookmarkStart w:id="118" w:name="__RefHeading___Toc501711121"/>
      <w:bookmarkEnd w:id="118"/>
      <w:r>
        <w:rPr/>
        <w:t>5.3.4.1</w:t>
        <w:tab/>
        <w:t>Definition</w:t>
      </w:r>
    </w:p>
    <w:p>
      <w:pPr>
        <w:pStyle w:val="Normal"/>
        <w:rPr/>
      </w:pPr>
      <w:r>
        <w:rPr/>
        <w:t xml:space="preserve">This IOC represents the parameters for control of SON functions on E-UTRAN cell level. </w:t>
      </w:r>
    </w:p>
    <w:p>
      <w:pPr>
        <w:pStyle w:val="Heading4"/>
        <w:ind w:left="1418" w:hanging="1418"/>
        <w:rPr/>
      </w:pPr>
      <w:bookmarkStart w:id="119" w:name="__RefHeading___Toc501711122"/>
      <w:bookmarkEnd w:id="119"/>
      <w:r>
        <w:rPr/>
        <w:t>5.3.4.2</w:t>
        <w:tab/>
        <w:t>Attributes</w:t>
      </w:r>
    </w:p>
    <w:p>
      <w:pPr>
        <w:pStyle w:val="TH"/>
        <w:rPr>
          <w:rFonts w:ascii="Times New Roman" w:hAnsi="Times New Roman" w:cs="Times New Roman"/>
          <w:b w:val="false"/>
          <w:b w:val="false"/>
          <w:lang w:eastAsia="zh-CN"/>
        </w:rPr>
      </w:pPr>
      <w:r>
        <w:rPr>
          <w:rFonts w:cs="Times New Roman" w:ascii="Times New Roman" w:hAnsi="Times New Roman"/>
          <w:b w:val="false"/>
          <w:lang w:eastAsia="zh-CN"/>
        </w:rPr>
      </w:r>
    </w:p>
    <w:tbl>
      <w:tblPr>
        <w:tblW w:w="8915" w:type="dxa"/>
        <w:jc w:val="center"/>
        <w:tblInd w:w="0" w:type="dxa"/>
        <w:tblLayout w:type="fixed"/>
        <w:tblCellMar>
          <w:top w:w="0" w:type="dxa"/>
          <w:left w:w="108" w:type="dxa"/>
          <w:bottom w:w="0" w:type="dxa"/>
          <w:right w:w="108" w:type="dxa"/>
        </w:tblCellMar>
      </w:tblPr>
      <w:tblGrid>
        <w:gridCol w:w="3953"/>
        <w:gridCol w:w="990"/>
        <w:gridCol w:w="990"/>
        <w:gridCol w:w="994"/>
        <w:gridCol w:w="994"/>
        <w:gridCol w:w="994"/>
      </w:tblGrid>
      <w:tr>
        <w:trPr/>
        <w:tc>
          <w:tcPr>
            <w:tcW w:w="395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Support Qualifier</w:t>
            </w:r>
          </w:p>
        </w:tc>
        <w:tc>
          <w:tcPr>
            <w:tcW w:w="99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isReadable</w:t>
            </w:r>
          </w:p>
        </w:tc>
        <w:tc>
          <w:tcPr>
            <w:tcW w:w="99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isWritable</w:t>
            </w:r>
          </w:p>
        </w:tc>
        <w:tc>
          <w:tcPr>
            <w:tcW w:w="99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isInvariant</w:t>
            </w:r>
          </w:p>
        </w:tc>
        <w:tc>
          <w:tcPr>
            <w:tcW w:w="99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isNotifyable</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bookmarkStart w:id="120" w:name="_Hlk498707365"/>
            <w:r>
              <w:rPr>
                <w:rFonts w:cs="Courier New" w:ascii="Courier New" w:hAnsi="Courier New"/>
              </w:rPr>
              <w:t>alterCovConfig</w:t>
            </w:r>
            <w:bookmarkEnd w:id="120"/>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maximumDeviationHoTrigger</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minimumTimeBetweenHoTriggerChange</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39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bookmarkStart w:id="121" w:name="_Hlk498707393"/>
            <w:r>
              <w:rPr>
                <w:rFonts w:cs="Courier New" w:ascii="Courier New" w:hAnsi="Courier New"/>
              </w:rPr>
              <w:t>replacedCells</w:t>
            </w:r>
            <w:bookmarkEnd w:id="121"/>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994"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TH"/>
        <w:rPr>
          <w:rFonts w:ascii="Times New Roman" w:hAnsi="Times New Roman" w:cs="Times New Roman"/>
          <w:b w:val="false"/>
          <w:b w:val="false"/>
          <w:lang w:eastAsia="zh-CN"/>
        </w:rPr>
      </w:pPr>
      <w:r>
        <w:rPr>
          <w:rFonts w:cs="Times New Roman" w:ascii="Times New Roman" w:hAnsi="Times New Roman"/>
          <w:b w:val="false"/>
          <w:lang w:eastAsia="zh-CN"/>
        </w:rPr>
      </w:r>
    </w:p>
    <w:p>
      <w:pPr>
        <w:pStyle w:val="TH"/>
        <w:rPr>
          <w:rFonts w:ascii="Times New Roman" w:hAnsi="Times New Roman" w:cs="Times New Roman"/>
          <w:b w:val="false"/>
          <w:b w:val="false"/>
          <w:lang w:eastAsia="zh-CN"/>
        </w:rPr>
      </w:pPr>
      <w:r>
        <w:rPr>
          <w:rFonts w:cs="Times New Roman" w:ascii="Times New Roman" w:hAnsi="Times New Roman"/>
          <w:b w:val="false"/>
          <w:lang w:eastAsia="zh-CN"/>
        </w:rPr>
      </w:r>
    </w:p>
    <w:p>
      <w:pPr>
        <w:pStyle w:val="Heading4"/>
        <w:ind w:left="1418" w:hanging="1418"/>
        <w:rPr/>
      </w:pPr>
      <w:bookmarkStart w:id="122" w:name="__RefHeading___Toc501711123"/>
      <w:bookmarkEnd w:id="122"/>
      <w:r>
        <w:rPr/>
        <w:t>5.3.4.3</w:t>
        <w:tab/>
        <w:t>Attribute constraints</w:t>
      </w:r>
    </w:p>
    <w:p>
      <w:pPr>
        <w:pStyle w:val="Normal"/>
        <w:rPr/>
      </w:pPr>
      <w:r>
        <w:rPr/>
      </w:r>
      <w:r>
        <mc:AlternateContent>
          <mc:Choice Requires="wps">
            <w:drawing>
              <wp:anchor behindDoc="0" distT="0" distB="0" distL="114300" distR="114300" simplePos="0" locked="0" layoutInCell="0" allowOverlap="1" relativeHeight="37">
                <wp:simplePos x="0" y="0"/>
                <wp:positionH relativeFrom="margin">
                  <wp:align>center</wp:align>
                </wp:positionH>
                <wp:positionV relativeFrom="paragraph">
                  <wp:posOffset>233045</wp:posOffset>
                </wp:positionV>
                <wp:extent cx="5530215" cy="970915"/>
                <wp:effectExtent l="0" t="0" r="0" b="0"/>
                <wp:wrapSquare wrapText="bothSides"/>
                <wp:docPr id="35" name="Frame10"/>
                <a:graphic xmlns:a="http://schemas.openxmlformats.org/drawingml/2006/main">
                  <a:graphicData uri="http://schemas.microsoft.com/office/word/2010/wordprocessingShape">
                    <wps:wsp>
                      <wps:cNvSpPr txBox="1"/>
                      <wps:spPr>
                        <a:xfrm>
                          <a:off x="0" y="0"/>
                          <a:ext cx="5530215" cy="970915"/>
                        </a:xfrm>
                        <a:prstGeom prst="rect"/>
                        <a:solidFill>
                          <a:srgbClr val="FFFFFF">
                            <a:alpha val="0"/>
                          </a:srgbClr>
                        </a:solidFill>
                      </wps:spPr>
                      <wps:txbx>
                        <w:txbxContent>
                          <w:tbl>
                            <w:tblPr>
                              <w:tblW w:w="8709" w:type="dxa"/>
                              <w:jc w:val="left"/>
                              <w:tblInd w:w="-5" w:type="dxa"/>
                              <w:tblLayout w:type="fixed"/>
                              <w:tblCellMar>
                                <w:top w:w="0" w:type="dxa"/>
                                <w:left w:w="108" w:type="dxa"/>
                                <w:bottom w:w="0" w:type="dxa"/>
                                <w:right w:w="108" w:type="dxa"/>
                              </w:tblCellMar>
                            </w:tblPr>
                            <w:tblGrid>
                              <w:gridCol w:w="3781"/>
                              <w:gridCol w:w="4928"/>
                            </w:tblGrid>
                            <w:tr>
                              <w:trPr/>
                              <w:tc>
                                <w:tcPr>
                                  <w:tcW w:w="3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alterCovConfig</w:t>
                                  </w:r>
                                  <w:r>
                                    <w:rPr>
                                      <w:rFonts w:cs="Courier;Courier New" w:ascii="Courier;Courier New" w:hAnsi="Courier;Courier New"/>
                                      <w:szCs w:val="18"/>
                                      <w:lang w:eastAsia="zh-CN"/>
                                    </w:rPr>
                                    <w:t xml:space="preserve"> </w:t>
                                  </w:r>
                                  <w:r>
                                    <w:rPr>
                                      <w:rFonts w:eastAsia="Times New Roman"/>
                                    </w:rPr>
                                    <w:t>CM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AAS optimization function </w:t>
                                  </w:r>
                                  <w:r>
                                    <w:rPr>
                                      <w:lang w:eastAsia="zh-CN"/>
                                    </w:rPr>
                                    <w:t>is supported</w:t>
                                  </w:r>
                                  <w:r>
                                    <w:rPr>
                                      <w:lang w:eastAsia="zh-CN"/>
                                    </w:rPr>
                                    <w:t>.</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maximumDeviationHoTrigger</w:t>
                                  </w:r>
                                  <w:r>
                                    <w:rPr>
                                      <w:rFonts w:cs="Courier;Courier New" w:ascii="Courier;Courier New" w:hAnsi="Courier;Courier New"/>
                                    </w:rPr>
                                    <w:t xml:space="preserve">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condition is "HOO function is supported".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minimumTimeBetweenHoTriggerChange</w:t>
                                  </w:r>
                                  <w:r>
                                    <w:rPr>
                                      <w:rFonts w:cs="Courier;Courier New" w:ascii="Courier;Courier New" w:hAnsi="Courier;Courier New"/>
                                    </w:rPr>
                                    <w:t xml:space="preserve">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condition is "HOO function is supported".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replacedCells </w:t>
                                  </w:r>
                                  <w:r>
                                    <w:rPr>
                                      <w:rFonts w:eastAsia="Times New Roman"/>
                                    </w:rPr>
                                    <w:t>CM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AAS optimization function </w:t>
                                  </w:r>
                                  <w:r>
                                    <w:rPr>
                                      <w:lang w:eastAsia="zh-CN"/>
                                    </w:rPr>
                                    <w:t>is supported</w:t>
                                  </w:r>
                                  <w:r>
                                    <w:rPr>
                                      <w:lang w:eastAsia="zh-CN"/>
                                    </w:rPr>
                                    <w:t>.</w:t>
                                  </w:r>
                                </w:p>
                              </w:tc>
                            </w:tr>
                          </w:tbl>
                        </w:txbxContent>
                      </wps:txbx>
                      <wps:bodyPr anchor="t" lIns="0" tIns="0" rIns="0" bIns="0">
                        <a:noAutofit/>
                      </wps:bodyPr>
                    </wps:wsp>
                  </a:graphicData>
                </a:graphic>
              </wp:anchor>
            </w:drawing>
          </mc:Choice>
          <mc:Fallback>
            <w:pict>
              <v:rect fillcolor="#FFFFFF" style="position:absolute;rotation:-0;width:435.45pt;height:76.45pt;mso-wrap-distance-left:9pt;mso-wrap-distance-right:9pt;mso-wrap-distance-top:0pt;mso-wrap-distance-bottom:0pt;margin-top:18.35pt;mso-position-vertical-relative:text;margin-left:23.3pt;mso-position-horizontal:center;mso-position-horizontal-relative:margin">
                <v:fill opacity="0f"/>
                <v:textbox inset="0in,0in,0in,0in">
                  <w:txbxContent>
                    <w:tbl>
                      <w:tblPr>
                        <w:tblW w:w="8709" w:type="dxa"/>
                        <w:jc w:val="left"/>
                        <w:tblInd w:w="-5" w:type="dxa"/>
                        <w:tblLayout w:type="fixed"/>
                        <w:tblCellMar>
                          <w:top w:w="0" w:type="dxa"/>
                          <w:left w:w="108" w:type="dxa"/>
                          <w:bottom w:w="0" w:type="dxa"/>
                          <w:right w:w="108" w:type="dxa"/>
                        </w:tblCellMar>
                      </w:tblPr>
                      <w:tblGrid>
                        <w:gridCol w:w="3781"/>
                        <w:gridCol w:w="4928"/>
                      </w:tblGrid>
                      <w:tr>
                        <w:trPr/>
                        <w:tc>
                          <w:tcPr>
                            <w:tcW w:w="378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9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alterCovConfig</w:t>
                            </w:r>
                            <w:r>
                              <w:rPr>
                                <w:rFonts w:cs="Courier;Courier New" w:ascii="Courier;Courier New" w:hAnsi="Courier;Courier New"/>
                                <w:szCs w:val="18"/>
                                <w:lang w:eastAsia="zh-CN"/>
                              </w:rPr>
                              <w:t xml:space="preserve"> </w:t>
                            </w:r>
                            <w:r>
                              <w:rPr>
                                <w:rFonts w:eastAsia="Times New Roman"/>
                              </w:rPr>
                              <w:t>CM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AAS optimization function </w:t>
                            </w:r>
                            <w:r>
                              <w:rPr>
                                <w:lang w:eastAsia="zh-CN"/>
                              </w:rPr>
                              <w:t>is supported</w:t>
                            </w:r>
                            <w:r>
                              <w:rPr>
                                <w:lang w:eastAsia="zh-CN"/>
                              </w:rPr>
                              <w:t>.</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maximumDeviationHoTrigger</w:t>
                            </w:r>
                            <w:r>
                              <w:rPr>
                                <w:rFonts w:cs="Courier;Courier New" w:ascii="Courier;Courier New" w:hAnsi="Courier;Courier New"/>
                              </w:rPr>
                              <w:t xml:space="preserve">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condition is "HOO function is supported".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minimumTimeBetweenHoTriggerChange</w:t>
                            </w:r>
                            <w:r>
                              <w:rPr>
                                <w:rFonts w:cs="Courier;Courier New" w:ascii="Courier;Courier New" w:hAnsi="Courier;Courier New"/>
                              </w:rPr>
                              <w:t xml:space="preserve">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The condition is "HOO function is supported".</w:t>
                            </w:r>
                          </w:p>
                        </w:tc>
                      </w:tr>
                      <w:tr>
                        <w:trPr/>
                        <w:tc>
                          <w:tcPr>
                            <w:tcW w:w="37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replacedCells </w:t>
                            </w:r>
                            <w:r>
                              <w:rPr>
                                <w:rFonts w:eastAsia="Times New Roman"/>
                              </w:rPr>
                              <w:t>CM Support Qualifier</w:t>
                            </w:r>
                          </w:p>
                        </w:tc>
                        <w:tc>
                          <w:tcPr>
                            <w:tcW w:w="4928" w:type="dxa"/>
                            <w:tcBorders>
                              <w:top w:val="single" w:sz="4" w:space="0" w:color="000000"/>
                              <w:left w:val="single" w:sz="4" w:space="0" w:color="000000"/>
                              <w:bottom w:val="single" w:sz="4" w:space="0" w:color="000000"/>
                              <w:right w:val="single" w:sz="4" w:space="0" w:color="000000"/>
                            </w:tcBorders>
                          </w:tcPr>
                          <w:p>
                            <w:pPr>
                              <w:pStyle w:val="TAL"/>
                              <w:rPr/>
                            </w:pPr>
                            <w:r>
                              <w:rPr/>
                              <w:t xml:space="preserve">AAS optimization function </w:t>
                            </w:r>
                            <w:r>
                              <w:rPr>
                                <w:lang w:eastAsia="zh-CN"/>
                              </w:rPr>
                              <w:t>is supported</w:t>
                            </w:r>
                            <w:r>
                              <w:rPr>
                                <w:lang w:eastAsia="zh-CN"/>
                              </w:rPr>
                              <w:t>.</w:t>
                            </w:r>
                          </w:p>
                        </w:tc>
                      </w:tr>
                    </w:tbl>
                  </w:txbxContent>
                </v:textbox>
                <w10:wrap type="square"/>
              </v:rect>
            </w:pict>
          </mc:Fallback>
        </mc:AlternateContent>
      </w:r>
    </w:p>
    <w:p>
      <w:pPr>
        <w:pStyle w:val="Heading4"/>
        <w:ind w:left="1418" w:hanging="1418"/>
        <w:rPr/>
      </w:pPr>
      <w:bookmarkStart w:id="123" w:name="__RefHeading___Toc501711124"/>
      <w:bookmarkEnd w:id="123"/>
      <w:r>
        <w:rPr/>
        <w:t>5.3.4.4</w:t>
        <w:tab/>
        <w:t xml:space="preserve"> Notifications</w:t>
      </w:r>
    </w:p>
    <w:p>
      <w:pPr>
        <w:pStyle w:val="Normal"/>
        <w:rPr/>
      </w:pPr>
      <w:r>
        <w:rPr/>
        <w:t>The common notifications defined in subclause 5.5 are valid for this IOC, without exceptions or additions.</w:t>
      </w:r>
    </w:p>
    <w:p>
      <w:pPr>
        <w:pStyle w:val="Heading3"/>
        <w:rPr>
          <w:lang w:val="en-US" w:eastAsia="zh-CN"/>
        </w:rPr>
      </w:pPr>
      <w:bookmarkStart w:id="124" w:name="__RefHeading___Toc501711125"/>
      <w:bookmarkEnd w:id="124"/>
      <w:r>
        <w:rPr>
          <w:lang w:val="en-US" w:eastAsia="zh-CN"/>
        </w:rPr>
        <w:t>5.3.</w:t>
      </w:r>
      <w:r>
        <w:rPr>
          <w:lang w:val="en-US" w:eastAsia="zh-CN"/>
        </w:rPr>
        <w:t>5</w:t>
        <w:tab/>
      </w:r>
      <w:r>
        <w:rPr>
          <w:rFonts w:cs="Courier New" w:ascii="Courier New" w:hAnsi="Courier New"/>
          <w:lang w:val="en-US" w:eastAsia="zh-CN"/>
        </w:rPr>
        <w:t>EnergySavingProperties</w:t>
      </w:r>
    </w:p>
    <w:p>
      <w:pPr>
        <w:pStyle w:val="Heading4"/>
        <w:ind w:left="1418" w:hanging="1418"/>
        <w:rPr/>
      </w:pPr>
      <w:bookmarkStart w:id="125" w:name="__RefHeading___Toc501711126"/>
      <w:bookmarkEnd w:id="125"/>
      <w:r>
        <w:rPr/>
        <w:t>5.3.</w:t>
      </w:r>
      <w:r>
        <w:rPr>
          <w:lang w:eastAsia="zh-CN"/>
        </w:rPr>
        <w:t>5</w:t>
      </w:r>
      <w:r>
        <w:rPr>
          <w:lang w:eastAsia="zh-CN"/>
        </w:rPr>
        <w:t>.1</w:t>
      </w:r>
      <w:r>
        <w:rPr/>
        <w:tab/>
        <w:t>Definition</w:t>
      </w:r>
    </w:p>
    <w:p>
      <w:pPr>
        <w:pStyle w:val="Normal"/>
        <w:rPr/>
      </w:pPr>
      <w:r>
        <w:rPr/>
        <w:t xml:space="preserve">This IOC represents the energy saving properties of a network element supporting Energy Saving Management functionality. </w:t>
      </w:r>
    </w:p>
    <w:p>
      <w:pPr>
        <w:pStyle w:val="Heading4"/>
        <w:ind w:left="0" w:hanging="0"/>
        <w:rPr/>
      </w:pPr>
      <w:bookmarkStart w:id="126" w:name="__RefHeading___Toc501711127"/>
      <w:bookmarkEnd w:id="126"/>
      <w:r>
        <w:rPr/>
        <w:t>5.3.</w:t>
      </w:r>
      <w:r>
        <w:rPr>
          <w:lang w:eastAsia="zh-CN"/>
        </w:rPr>
        <w:t>5</w:t>
      </w:r>
      <w:r>
        <w:rPr/>
        <w:t>.2</w:t>
        <w:tab/>
        <w:tab/>
        <w:t>Attributes</w:t>
      </w:r>
    </w:p>
    <w:p>
      <w:pPr>
        <w:pStyle w:val="Normal"/>
        <w:rPr>
          <w:rFonts w:ascii="Arial" w:hAnsi="Arial" w:cs="Arial"/>
          <w:color w:val="0000FF"/>
          <w:kern w:val="2"/>
          <w:lang w:val="en-US" w:eastAsia="zh-CN"/>
        </w:rPr>
      </w:pPr>
      <w:r>
        <w:rPr>
          <w:rFonts w:cs="Arial" w:ascii="Arial" w:hAnsi="Arial"/>
          <w:color w:val="0000FF"/>
          <w:kern w:val="2"/>
          <w:lang w:val="en-US" w:eastAsia="zh-CN"/>
        </w:rPr>
      </w:r>
    </w:p>
    <w:tbl>
      <w:tblPr>
        <w:tblW w:w="10329" w:type="dxa"/>
        <w:jc w:val="center"/>
        <w:tblInd w:w="0" w:type="dxa"/>
        <w:tblLayout w:type="fixed"/>
        <w:tblCellMar>
          <w:top w:w="0" w:type="dxa"/>
          <w:left w:w="108" w:type="dxa"/>
          <w:bottom w:w="0" w:type="dxa"/>
          <w:right w:w="108" w:type="dxa"/>
        </w:tblCellMar>
      </w:tblPr>
      <w:tblGrid>
        <w:gridCol w:w="2896"/>
        <w:gridCol w:w="993"/>
        <w:gridCol w:w="1337"/>
        <w:gridCol w:w="1701"/>
        <w:gridCol w:w="1701"/>
        <w:gridCol w:w="1701"/>
      </w:tblGrid>
      <w:tr>
        <w:trPr/>
        <w:tc>
          <w:tcPr>
            <w:tcW w:w="28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99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Support Qualifier</w:t>
            </w:r>
          </w:p>
        </w:tc>
        <w:tc>
          <w:tcPr>
            <w:tcW w:w="133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isReadable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isWritable</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isInvariant</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isNotifyable</w:t>
            </w:r>
          </w:p>
        </w:tc>
      </w:tr>
      <w:tr>
        <w:trPr>
          <w:trHeight w:val="215" w:hRule="atLeast"/>
        </w:trPr>
        <w:tc>
          <w:tcPr>
            <w:tcW w:w="28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energySavingState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28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energySavingControl</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28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isProbingCapable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O</w:t>
            </w:r>
          </w:p>
        </w:tc>
        <w:tc>
          <w:tcPr>
            <w:tcW w:w="1337"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Normal"/>
        <w:rPr>
          <w:rFonts w:ascii="Arial" w:hAnsi="Arial" w:cs="Arial"/>
          <w:color w:val="0000FF"/>
          <w:kern w:val="2"/>
          <w:lang w:val="en-US" w:eastAsia="zh-CN"/>
        </w:rPr>
      </w:pPr>
      <w:r>
        <w:rPr>
          <w:rFonts w:cs="Arial" w:ascii="Arial" w:hAnsi="Arial"/>
          <w:color w:val="0000FF"/>
          <w:kern w:val="2"/>
          <w:lang w:val="en-US" w:eastAsia="zh-CN"/>
        </w:rPr>
      </w:r>
    </w:p>
    <w:p>
      <w:pPr>
        <w:pStyle w:val="Heading4"/>
        <w:ind w:left="1418" w:hanging="1418"/>
        <w:rPr/>
      </w:pPr>
      <w:bookmarkStart w:id="127" w:name="__RefHeading___Toc501711128"/>
      <w:bookmarkEnd w:id="127"/>
      <w:r>
        <w:rPr/>
        <w:t>5.3.</w:t>
      </w:r>
      <w:r>
        <w:rPr>
          <w:lang w:eastAsia="zh-CN"/>
        </w:rPr>
        <w:t>5</w:t>
      </w:r>
      <w:r>
        <w:rPr/>
        <w:t>.</w:t>
      </w:r>
      <w:r>
        <w:rPr>
          <w:lang w:eastAsia="zh-CN"/>
        </w:rPr>
        <w:t>3</w:t>
      </w:r>
      <w:r>
        <w:rPr/>
        <w:tab/>
        <w:t>Attribute constraints</w:t>
      </w:r>
    </w:p>
    <w:tbl>
      <w:tblPr>
        <w:tblW w:w="8471" w:type="dxa"/>
        <w:jc w:val="left"/>
        <w:tblInd w:w="1271" w:type="dxa"/>
        <w:tblLayout w:type="fixed"/>
        <w:tblCellMar>
          <w:top w:w="0" w:type="dxa"/>
          <w:left w:w="108" w:type="dxa"/>
          <w:bottom w:w="0" w:type="dxa"/>
          <w:right w:w="108" w:type="dxa"/>
        </w:tblCellMar>
      </w:tblPr>
      <w:tblGrid>
        <w:gridCol w:w="2693"/>
        <w:gridCol w:w="5778"/>
      </w:tblGrid>
      <w:tr>
        <w:trPr/>
        <w:tc>
          <w:tcPr>
            <w:tcW w:w="26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77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269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energySavingControl CM</w:t>
            </w:r>
            <w:r>
              <w:rPr>
                <w:rFonts w:cs="Courier;Courier New" w:ascii="Courier;Courier New" w:hAnsi="Courier;Courier New"/>
              </w:rPr>
              <w:t xml:space="preserve"> Support Qualifier</w:t>
            </w:r>
          </w:p>
        </w:tc>
        <w:tc>
          <w:tcPr>
            <w:tcW w:w="5778" w:type="dxa"/>
            <w:tcBorders>
              <w:top w:val="single" w:sz="4" w:space="0" w:color="000000"/>
              <w:left w:val="single" w:sz="4" w:space="0" w:color="000000"/>
              <w:bottom w:val="single" w:sz="4" w:space="0" w:color="000000"/>
              <w:right w:val="single" w:sz="4" w:space="0" w:color="000000"/>
            </w:tcBorders>
          </w:tcPr>
          <w:p>
            <w:pPr>
              <w:pStyle w:val="TAL"/>
              <w:rPr/>
            </w:pPr>
            <w:r>
              <w:rPr/>
              <w:t xml:space="preserve">The condition is "ESM functionality supports and uses </w:t>
            </w:r>
            <w:r>
              <w:rPr>
                <w:lang w:eastAsia="zh-CN"/>
              </w:rPr>
              <w:t>NM-Centralized</w:t>
            </w:r>
            <w:r>
              <w:rPr/>
              <w:t xml:space="preserve"> architecture".</w:t>
            </w:r>
          </w:p>
        </w:tc>
      </w:tr>
    </w:tbl>
    <w:p>
      <w:pPr>
        <w:pStyle w:val="Heading4"/>
        <w:ind w:left="0" w:hanging="0"/>
        <w:rPr/>
      </w:pPr>
      <w:bookmarkStart w:id="128" w:name="__RefHeading___Toc501711129"/>
      <w:bookmarkEnd w:id="128"/>
      <w:r>
        <w:rPr/>
        <w:t>5.3.</w:t>
      </w:r>
      <w:r>
        <w:rPr>
          <w:lang w:eastAsia="zh-CN"/>
        </w:rPr>
        <w:t>5</w:t>
      </w:r>
      <w:r>
        <w:rPr/>
        <w:t>.4</w:t>
        <w:tab/>
        <w:t>Notifications</w:t>
      </w:r>
    </w:p>
    <w:p>
      <w:pPr>
        <w:pStyle w:val="Normal"/>
        <w:rPr/>
      </w:pPr>
      <w:r>
        <w:rPr/>
        <w:t xml:space="preserve">The common notifications defined in subclause 5.5 are valid for this IOC. Notification notifyAttributeValueChange shall be supported for attribute </w:t>
      </w:r>
      <w:r>
        <w:rPr>
          <w:rFonts w:cs="Courier New" w:ascii="Courier New" w:hAnsi="Courier New"/>
        </w:rPr>
        <w:t>energySavingState</w:t>
      </w:r>
      <w:r>
        <w:rPr/>
        <w:t>.</w:t>
      </w:r>
    </w:p>
    <w:p>
      <w:pPr>
        <w:pStyle w:val="Heading3"/>
        <w:ind w:left="0" w:hanging="0"/>
        <w:rPr>
          <w:lang w:eastAsia="zh-CN"/>
        </w:rPr>
      </w:pPr>
      <w:bookmarkStart w:id="129" w:name="__RefHeading___Toc501711130"/>
      <w:bookmarkEnd w:id="129"/>
      <w:r>
        <w:rPr/>
        <w:t>5.3.</w:t>
      </w:r>
      <w:r>
        <w:rPr>
          <w:lang w:eastAsia="zh-CN"/>
        </w:rPr>
        <w:t>6</w:t>
      </w:r>
      <w:r>
        <w:rPr/>
        <w:tab/>
      </w:r>
      <w:r>
        <w:rPr/>
        <w:t>I</w:t>
      </w:r>
      <w:r>
        <w:rPr/>
        <w:t xml:space="preserve">OC </w:t>
      </w:r>
      <w:r>
        <w:rPr>
          <w:rFonts w:cs="Courier New" w:ascii="Courier New" w:hAnsi="Courier New"/>
        </w:rPr>
        <w:t>SONFuncInfo</w:t>
      </w:r>
    </w:p>
    <w:p>
      <w:pPr>
        <w:pStyle w:val="Heading4"/>
        <w:ind w:left="1418" w:hanging="1418"/>
        <w:rPr>
          <w:lang w:eastAsia="zh-CN"/>
        </w:rPr>
      </w:pPr>
      <w:bookmarkStart w:id="130" w:name="__RefHeading___Toc501711131"/>
      <w:bookmarkEnd w:id="130"/>
      <w:r>
        <w:rPr/>
        <w:t>5.3.</w:t>
      </w:r>
      <w:r>
        <w:rPr>
          <w:lang w:eastAsia="zh-CN"/>
        </w:rPr>
        <w:t>6</w:t>
      </w:r>
      <w:r>
        <w:rPr/>
        <w:t>.1</w:t>
        <w:tab/>
        <w:t>Definition</w:t>
      </w:r>
    </w:p>
    <w:p>
      <w:pPr>
        <w:pStyle w:val="Normal"/>
        <w:rPr>
          <w:lang w:eastAsia="zh-CN"/>
        </w:rPr>
      </w:pPr>
      <w:r>
        <w:rPr/>
        <w:t>This IOC represents information of SON functions</w:t>
      </w:r>
      <w:r>
        <w:rPr>
          <w:lang w:eastAsia="zh-CN"/>
        </w:rPr>
        <w:t>, to support SON coordination</w:t>
      </w:r>
      <w:r>
        <w:rPr/>
        <w:t>.</w:t>
      </w:r>
      <w:r>
        <w:rPr>
          <w:lang w:eastAsia="zh-CN"/>
        </w:rPr>
        <w:t xml:space="preserve"> </w:t>
      </w:r>
      <w:r>
        <w:rPr>
          <w:lang w:eastAsia="zh-CN"/>
        </w:rPr>
        <w:t>I</w:t>
      </w:r>
      <w:r>
        <w:rPr>
          <w:lang w:eastAsia="zh-CN"/>
        </w:rPr>
        <w:t>n case of SON coordination function is</w:t>
      </w:r>
      <w:r>
        <w:rPr>
          <w:lang w:eastAsia="zh-CN"/>
        </w:rPr>
        <w:t xml:space="preserve"> located</w:t>
      </w:r>
      <w:r>
        <w:rPr>
          <w:lang w:eastAsia="zh-CN"/>
        </w:rPr>
        <w:t xml:space="preserve"> below Itf-</w:t>
      </w:r>
      <w:r>
        <w:rPr>
          <w:lang w:eastAsia="zh-CN"/>
        </w:rPr>
        <w:t xml:space="preserve">N, this IOC is used together with SONCoordinationPolices IOC for SON coordination purpose. </w:t>
      </w:r>
      <w:r>
        <w:rPr>
          <w:lang w:eastAsia="zh-CN"/>
        </w:rPr>
        <w:t xml:space="preserve"> </w:t>
      </w:r>
      <w:r>
        <w:rPr>
          <w:lang w:eastAsia="zh-CN"/>
        </w:rPr>
        <w:t xml:space="preserve"> </w:t>
      </w:r>
    </w:p>
    <w:p>
      <w:pPr>
        <w:pStyle w:val="Normal"/>
        <w:rPr/>
      </w:pPr>
      <w:r>
        <w:rPr/>
        <w:t xml:space="preserve">SONFuncInfo hierarchy rule: </w:t>
      </w:r>
    </w:p>
    <w:p>
      <w:pPr>
        <w:pStyle w:val="Normal"/>
        <w:ind w:left="284" w:hanging="0"/>
        <w:rPr/>
      </w:pPr>
      <w:r>
        <w:rPr/>
        <w:t>An NRM IOC instance X may name-contain an IOC SONFuncInfo instance T. The rule states that:</w:t>
      </w:r>
    </w:p>
    <w:p>
      <w:pPr>
        <w:pStyle w:val="B11"/>
        <w:rPr/>
      </w:pPr>
      <w:r>
        <w:rPr/>
        <w:t>-</w:t>
        <w:tab/>
        <w:t>If X name-contains a SONFuncInfo instance T, then T is applicable to X.</w:t>
      </w:r>
    </w:p>
    <w:p>
      <w:pPr>
        <w:pStyle w:val="B11"/>
        <w:rPr/>
      </w:pPr>
      <w:r>
        <w:rPr/>
        <w:t>-</w:t>
        <w:tab/>
        <w:t>If X and all its superior instances do not name-contain any SONFuncInfo instance, then no SONFuncInfo instance is applicable to X.</w:t>
      </w:r>
    </w:p>
    <w:p>
      <w:pPr>
        <w:pStyle w:val="B11"/>
        <w:rPr/>
      </w:pPr>
      <w:r>
        <w:rPr/>
        <w:t>-</w:t>
        <w:tab/>
        <w:t>If X does not name-contain any SONFuncInfo instance, but one or more of X’s superior instances name-contain a SONFuncInfo instance, then the SONFuncInfo instance of the superior instance closest to X, in X’s naming tree, is applicable to X.</w:t>
      </w:r>
    </w:p>
    <w:p>
      <w:pPr>
        <w:pStyle w:val="Heading4"/>
        <w:ind w:left="1418" w:hanging="1418"/>
        <w:rPr/>
      </w:pPr>
      <w:bookmarkStart w:id="131" w:name="__RefHeading___Toc501711132"/>
      <w:bookmarkEnd w:id="131"/>
      <w:r>
        <w:rPr/>
        <w:t>5.3.</w:t>
      </w:r>
      <w:r>
        <w:rPr>
          <w:lang w:eastAsia="zh-CN"/>
        </w:rPr>
        <w:t>6</w:t>
      </w:r>
      <w:r>
        <w:rPr/>
        <w:t>.</w:t>
      </w:r>
      <w:r>
        <w:rPr>
          <w:lang w:eastAsia="zh-CN"/>
        </w:rPr>
        <w:t>2</w:t>
      </w:r>
      <w:r>
        <w:rPr/>
        <w:tab/>
        <w:t>Attributes</w:t>
      </w:r>
    </w:p>
    <w:tbl>
      <w:tblPr>
        <w:tblW w:w="4150" w:type="pct"/>
        <w:jc w:val="center"/>
        <w:tblInd w:w="0" w:type="dxa"/>
        <w:tblLayout w:type="fixed"/>
        <w:tblCellMar>
          <w:top w:w="0" w:type="dxa"/>
          <w:left w:w="28" w:type="dxa"/>
          <w:bottom w:w="0" w:type="dxa"/>
          <w:right w:w="28" w:type="dxa"/>
        </w:tblCellMar>
      </w:tblPr>
      <w:tblGrid>
        <w:gridCol w:w="2826"/>
        <w:gridCol w:w="2162"/>
        <w:gridCol w:w="1579"/>
        <w:gridCol w:w="1434"/>
      </w:tblGrid>
      <w:tr>
        <w:trPr/>
        <w:tc>
          <w:tcPr>
            <w:tcW w:w="2826"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Attribute Name</w:t>
            </w:r>
          </w:p>
        </w:tc>
        <w:tc>
          <w:tcPr>
            <w:tcW w:w="2162"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Support Qualifier</w:t>
            </w:r>
          </w:p>
        </w:tc>
        <w:tc>
          <w:tcPr>
            <w:tcW w:w="1579"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Read Qualifier</w:t>
            </w:r>
          </w:p>
        </w:tc>
        <w:tc>
          <w:tcPr>
            <w:tcW w:w="1434"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Write Qualifier</w:t>
            </w:r>
          </w:p>
        </w:tc>
      </w:tr>
      <w:tr>
        <w:trPr/>
        <w:tc>
          <w:tcPr>
            <w:tcW w:w="2826" w:type="dxa"/>
            <w:tcBorders>
              <w:top w:val="single" w:sz="6" w:space="0" w:color="008000"/>
              <w:left w:val="single" w:sz="4" w:space="0" w:color="000000"/>
              <w:bottom w:val="single" w:sz="12" w:space="0" w:color="008000"/>
              <w:right w:val="single" w:sz="4" w:space="0" w:color="000000"/>
            </w:tcBorders>
          </w:tcPr>
          <w:p>
            <w:pPr>
              <w:pStyle w:val="TAL"/>
              <w:rPr>
                <w:rFonts w:ascii="Courier New" w:hAnsi="Courier New" w:cs="Courier New"/>
                <w:i/>
                <w:i/>
                <w:lang w:eastAsia="zh-CN"/>
              </w:rPr>
            </w:pPr>
            <w:r>
              <w:rPr>
                <w:rFonts w:cs="Courier New" w:ascii="Courier New" w:hAnsi="Courier New"/>
                <w:lang w:eastAsia="zh-CN"/>
              </w:rPr>
              <w:t>sonFuncCapabilityBelowItfN</w:t>
            </w:r>
          </w:p>
        </w:tc>
        <w:tc>
          <w:tcPr>
            <w:tcW w:w="2162" w:type="dxa"/>
            <w:tcBorders>
              <w:top w:val="single" w:sz="6" w:space="0" w:color="008000"/>
              <w:left w:val="single" w:sz="4" w:space="0" w:color="000000"/>
              <w:bottom w:val="single" w:sz="12" w:space="0" w:color="008000"/>
              <w:right w:val="single" w:sz="4" w:space="0" w:color="000000"/>
            </w:tcBorders>
          </w:tcPr>
          <w:p>
            <w:pPr>
              <w:pStyle w:val="TAL"/>
              <w:jc w:val="center"/>
              <w:rPr>
                <w:rFonts w:cs="Arial"/>
              </w:rPr>
            </w:pPr>
            <w:r>
              <w:rPr>
                <w:rFonts w:cs="Arial"/>
              </w:rPr>
              <w:t>M</w:t>
            </w:r>
          </w:p>
        </w:tc>
        <w:tc>
          <w:tcPr>
            <w:tcW w:w="1579"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434" w:type="dxa"/>
            <w:tcBorders>
              <w:top w:val="single" w:sz="6" w:space="0" w:color="008000"/>
              <w:left w:val="single" w:sz="4" w:space="0" w:color="000000"/>
              <w:bottom w:val="single" w:sz="12" w:space="0" w:color="008000"/>
              <w:right w:val="single" w:sz="4" w:space="0" w:color="000000"/>
            </w:tcBorders>
          </w:tcPr>
          <w:p>
            <w:pPr>
              <w:pStyle w:val="TAL"/>
              <w:jc w:val="center"/>
              <w:rPr/>
            </w:pPr>
            <w:r>
              <w:rPr/>
              <w:t>-</w:t>
            </w:r>
          </w:p>
        </w:tc>
      </w:tr>
    </w:tbl>
    <w:p>
      <w:pPr>
        <w:pStyle w:val="Heading4"/>
        <w:ind w:left="1418" w:hanging="1418"/>
        <w:rPr/>
      </w:pPr>
      <w:bookmarkStart w:id="132" w:name="__RefHeading___Toc501711133"/>
      <w:bookmarkEnd w:id="132"/>
      <w:r>
        <w:rPr>
          <w:lang w:val="fr-FR"/>
        </w:rPr>
        <w:t>5.3.</w:t>
      </w:r>
      <w:r>
        <w:rPr>
          <w:lang w:val="fr-FR" w:eastAsia="zh-CN"/>
        </w:rPr>
        <w:t>6</w:t>
      </w:r>
      <w:r>
        <w:rPr>
          <w:lang w:val="fr-FR"/>
        </w:rPr>
        <w:t>.</w:t>
      </w:r>
      <w:r>
        <w:rPr>
          <w:lang w:val="fr-FR" w:eastAsia="zh-CN"/>
        </w:rPr>
        <w:t>3</w:t>
      </w:r>
      <w:r>
        <w:rPr>
          <w:lang w:val="fr-FR"/>
        </w:rPr>
        <w:tab/>
        <w:t>Attribute constraints</w:t>
      </w:r>
    </w:p>
    <w:p>
      <w:pPr>
        <w:pStyle w:val="Normal"/>
        <w:ind w:right="567" w:hanging="0"/>
        <w:rPr/>
      </w:pPr>
      <w:r>
        <w:rPr>
          <w:lang w:val="fr-FR"/>
        </w:rPr>
        <w:t>N</w:t>
      </w:r>
      <w:r>
        <w:rPr>
          <w:lang w:val="fr-FR" w:eastAsia="zh-CN"/>
        </w:rPr>
        <w:t>one</w:t>
      </w:r>
      <w:r>
        <w:rPr>
          <w:lang w:val="fr-FR"/>
        </w:rPr>
        <w:t>.</w:t>
      </w:r>
    </w:p>
    <w:p>
      <w:pPr>
        <w:pStyle w:val="Heading4"/>
        <w:ind w:left="1418" w:hanging="1418"/>
        <w:rPr/>
      </w:pPr>
      <w:bookmarkStart w:id="133" w:name="__RefHeading___Toc501711134"/>
      <w:bookmarkEnd w:id="133"/>
      <w:r>
        <w:rPr>
          <w:lang w:val="fr-FR"/>
        </w:rPr>
        <w:t>5.3.</w:t>
      </w:r>
      <w:r>
        <w:rPr>
          <w:lang w:val="fr-FR" w:eastAsia="zh-CN"/>
        </w:rPr>
        <w:t>6</w:t>
      </w:r>
      <w:r>
        <w:rPr>
          <w:lang w:val="fr-FR"/>
        </w:rPr>
        <w:t>.</w:t>
      </w:r>
      <w:r>
        <w:rPr>
          <w:lang w:val="fr-FR" w:eastAsia="zh-CN"/>
        </w:rPr>
        <w:t>4</w:t>
      </w:r>
      <w:r>
        <w:rPr>
          <w:lang w:val="fr-FR"/>
        </w:rPr>
        <w:tab/>
      </w:r>
      <w:r>
        <w:rPr>
          <w:lang w:val="fr-FR" w:eastAsia="zh-CN"/>
        </w:rPr>
        <w:t>Notifications</w:t>
      </w:r>
    </w:p>
    <w:p>
      <w:pPr>
        <w:pStyle w:val="Normal"/>
        <w:ind w:right="567" w:hanging="0"/>
        <w:rPr>
          <w:lang w:eastAsia="zh-CN"/>
        </w:rPr>
      </w:pPr>
      <w:r>
        <w:rPr/>
        <w:t>The common notifications defined in subclause 5.6.1 are valid for this IOC, without exceptions or additions.</w:t>
      </w:r>
    </w:p>
    <w:p>
      <w:pPr>
        <w:pStyle w:val="Heading3"/>
        <w:ind w:left="0" w:hanging="0"/>
        <w:rPr>
          <w:lang w:eastAsia="zh-CN"/>
        </w:rPr>
      </w:pPr>
      <w:bookmarkStart w:id="134" w:name="__RefHeading___Toc501711135"/>
      <w:bookmarkEnd w:id="134"/>
      <w:r>
        <w:rPr/>
        <w:t>5.3.</w:t>
      </w:r>
      <w:r>
        <w:rPr>
          <w:lang w:eastAsia="zh-CN"/>
        </w:rPr>
        <w:t>7</w:t>
      </w:r>
      <w:r>
        <w:rPr/>
        <w:tab/>
      </w:r>
      <w:r>
        <w:rPr/>
        <w:t>I</w:t>
      </w:r>
      <w:r>
        <w:rPr/>
        <w:t xml:space="preserve">OC </w:t>
      </w:r>
      <w:r>
        <w:rPr>
          <w:rFonts w:cs="Courier New" w:ascii="Courier New" w:hAnsi="Courier New"/>
        </w:rPr>
        <w:t>SONCoordinationPolicies</w:t>
      </w:r>
    </w:p>
    <w:p>
      <w:pPr>
        <w:pStyle w:val="Heading4"/>
        <w:ind w:left="1418" w:hanging="1418"/>
        <w:rPr>
          <w:lang w:eastAsia="zh-CN"/>
        </w:rPr>
      </w:pPr>
      <w:bookmarkStart w:id="135" w:name="__RefHeading___Toc501711136"/>
      <w:bookmarkEnd w:id="135"/>
      <w:r>
        <w:rPr/>
        <w:t>5.3.</w:t>
      </w:r>
      <w:r>
        <w:rPr>
          <w:lang w:eastAsia="zh-CN"/>
        </w:rPr>
        <w:t>7</w:t>
      </w:r>
      <w:r>
        <w:rPr/>
        <w:t>.1</w:t>
        <w:tab/>
        <w:t>Definition</w:t>
      </w:r>
    </w:p>
    <w:p>
      <w:pPr>
        <w:pStyle w:val="Normal"/>
        <w:rPr/>
      </w:pPr>
      <w:r>
        <w:rPr/>
        <w:t xml:space="preserve">This IOC represents the SON coordination policies that are selected by IRPManagers from the IRPAgent supported policies in </w:t>
      </w:r>
      <w:r>
        <w:rPr>
          <w:lang w:eastAsia="zh-CN"/>
        </w:rPr>
        <w:t xml:space="preserve">the </w:t>
      </w:r>
      <w:r>
        <w:rPr/>
        <w:t>case</w:t>
      </w:r>
      <w:r>
        <w:rPr>
          <w:lang w:eastAsia="zh-CN"/>
        </w:rPr>
        <w:t xml:space="preserve"> of a separate </w:t>
      </w:r>
      <w:r>
        <w:rPr/>
        <w:t>SON coordination function is located below Itf-N</w:t>
      </w:r>
      <w:r>
        <w:rPr>
          <w:lang w:eastAsia="zh-CN"/>
        </w:rPr>
        <w:t xml:space="preserve"> (i.e., EM centralized SON coordination) or SON coordination function is implemented as part of each SON function (i.e., distributed SON coordination)</w:t>
      </w:r>
      <w:r>
        <w:rPr/>
        <w:t xml:space="preserve">. </w:t>
      </w:r>
      <w:r>
        <w:rPr>
          <w:lang w:eastAsia="zh-CN"/>
        </w:rPr>
        <w:t>For EM centralized SON coordination case, the case that the SON function is located above Itf-N and the</w:t>
      </w:r>
      <w:r>
        <w:rPr>
          <w:lang w:eastAsia="zh-CN"/>
        </w:rPr>
        <w:t xml:space="preserve"> corresponding</w:t>
      </w:r>
      <w:r>
        <w:rPr>
          <w:lang w:eastAsia="zh-CN"/>
        </w:rPr>
        <w:t xml:space="preserve"> SON coordination function is below Itf-N is not in the scope of this release. </w:t>
      </w:r>
    </w:p>
    <w:p>
      <w:pPr>
        <w:pStyle w:val="Normal"/>
        <w:rPr/>
      </w:pPr>
      <w:r>
        <w:rPr/>
        <w:t>This IOC is not intended to be used by IRPManager to create SON coordination policies that are not supported by IRPAgent. The selected SON coordination policies are used by SON coordination function to coordinate the SON functions with potential conflicts, in case no SON coordination policies are selected by IRPManager, the default SON coordination policies are applied to the SON coordination function below Itf-N; the default SON coordination policies are per agreement between IRPManager and IRPAgent, the value of the default SON coordination policies is out of the scope of this specification.</w:t>
      </w:r>
    </w:p>
    <w:p>
      <w:pPr>
        <w:pStyle w:val="Normal"/>
        <w:rPr/>
      </w:pPr>
      <w:r>
        <w:rPr/>
        <w:t xml:space="preserve">SONCoordinationPolicies hierarchy rule: </w:t>
      </w:r>
    </w:p>
    <w:p>
      <w:pPr>
        <w:pStyle w:val="Normal"/>
        <w:ind w:left="284" w:hanging="0"/>
        <w:rPr/>
      </w:pPr>
      <w:r>
        <w:rPr/>
        <w:t>An NRM IOC instance X may name-contain an IOC SONCoordinationPolicies instance T. The rule states that:</w:t>
      </w:r>
    </w:p>
    <w:p>
      <w:pPr>
        <w:pStyle w:val="B11"/>
        <w:rPr/>
      </w:pPr>
      <w:r>
        <w:rPr/>
        <w:t>-</w:t>
        <w:tab/>
        <w:t>If X name-contains a SONCoordinationPolicies instance T, then T is applicable to X.</w:t>
      </w:r>
    </w:p>
    <w:p>
      <w:pPr>
        <w:pStyle w:val="B11"/>
        <w:rPr/>
      </w:pPr>
      <w:r>
        <w:rPr/>
        <w:t>-</w:t>
        <w:tab/>
        <w:t>If X and all its superior instances do not name-contain any SONCoordinationPolicies instance, then no SONCoordinationPolicies instance is applicable to X.</w:t>
      </w:r>
    </w:p>
    <w:p>
      <w:pPr>
        <w:pStyle w:val="B11"/>
        <w:rPr/>
      </w:pPr>
      <w:r>
        <w:rPr/>
        <w:t>-</w:t>
        <w:tab/>
        <w:t>If X does not name-contain any SONCoordinationPolicies instance, but one or more of X’s superior instances name-contain a SONCoordinationPolicies instance, then the SONCoordinationPolicies instance of the superior instance closest to X, in X’s naming tree, is applicable to X.</w:t>
      </w:r>
    </w:p>
    <w:p>
      <w:pPr>
        <w:pStyle w:val="Heading4"/>
        <w:ind w:left="1418" w:hanging="1418"/>
        <w:rPr/>
      </w:pPr>
      <w:bookmarkStart w:id="136" w:name="__RefHeading___Toc501711137"/>
      <w:bookmarkEnd w:id="136"/>
      <w:r>
        <w:rPr/>
        <w:t>5.3.</w:t>
      </w:r>
      <w:r>
        <w:rPr>
          <w:lang w:eastAsia="zh-CN"/>
        </w:rPr>
        <w:t>7</w:t>
      </w:r>
      <w:r>
        <w:rPr/>
        <w:t>.</w:t>
      </w:r>
      <w:r>
        <w:rPr>
          <w:lang w:eastAsia="zh-CN"/>
        </w:rPr>
        <w:t>2</w:t>
      </w:r>
      <w:r>
        <w:rPr/>
        <w:tab/>
        <w:t>Attributes</w:t>
      </w:r>
    </w:p>
    <w:tbl>
      <w:tblPr>
        <w:tblW w:w="4150" w:type="pct"/>
        <w:jc w:val="center"/>
        <w:tblInd w:w="0" w:type="dxa"/>
        <w:tblLayout w:type="fixed"/>
        <w:tblCellMar>
          <w:top w:w="0" w:type="dxa"/>
          <w:left w:w="28" w:type="dxa"/>
          <w:bottom w:w="0" w:type="dxa"/>
          <w:right w:w="28" w:type="dxa"/>
        </w:tblCellMar>
      </w:tblPr>
      <w:tblGrid>
        <w:gridCol w:w="2401"/>
        <w:gridCol w:w="2369"/>
        <w:gridCol w:w="1698"/>
        <w:gridCol w:w="1533"/>
      </w:tblGrid>
      <w:tr>
        <w:trPr/>
        <w:tc>
          <w:tcPr>
            <w:tcW w:w="2401"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Attribute Name</w:t>
            </w:r>
          </w:p>
        </w:tc>
        <w:tc>
          <w:tcPr>
            <w:tcW w:w="2369"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Support Qualifier</w:t>
            </w:r>
          </w:p>
        </w:tc>
        <w:tc>
          <w:tcPr>
            <w:tcW w:w="1698"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Read Qualifier</w:t>
            </w:r>
          </w:p>
        </w:tc>
        <w:tc>
          <w:tcPr>
            <w:tcW w:w="1533" w:type="dxa"/>
            <w:tcBorders>
              <w:top w:val="single" w:sz="12" w:space="0" w:color="008000"/>
              <w:left w:val="single" w:sz="4" w:space="0" w:color="000000"/>
              <w:bottom w:val="single" w:sz="6" w:space="0" w:color="008000"/>
              <w:right w:val="single" w:sz="4" w:space="0" w:color="000000"/>
            </w:tcBorders>
            <w:shd w:fill="CCCCCC" w:val="clear"/>
          </w:tcPr>
          <w:p>
            <w:pPr>
              <w:pStyle w:val="TAH"/>
              <w:rPr/>
            </w:pPr>
            <w:r>
              <w:rPr/>
              <w:t>Write Qualifier</w:t>
            </w:r>
          </w:p>
        </w:tc>
      </w:tr>
      <w:tr>
        <w:trPr/>
        <w:tc>
          <w:tcPr>
            <w:tcW w:w="2401" w:type="dxa"/>
            <w:tcBorders>
              <w:top w:val="single" w:sz="6" w:space="0" w:color="008000"/>
              <w:left w:val="single" w:sz="4" w:space="0" w:color="000000"/>
              <w:bottom w:val="single" w:sz="6" w:space="0" w:color="008000"/>
              <w:right w:val="single" w:sz="4" w:space="0" w:color="000000"/>
            </w:tcBorders>
          </w:tcPr>
          <w:p>
            <w:pPr>
              <w:pStyle w:val="TAL"/>
              <w:rPr>
                <w:rFonts w:ascii="Courier New" w:hAnsi="Courier New" w:cs="Courier New"/>
                <w:lang w:eastAsia="zh-CN"/>
              </w:rPr>
            </w:pPr>
            <w:r>
              <w:rPr>
                <w:rFonts w:cs="Courier New" w:ascii="Courier New" w:hAnsi="Courier New"/>
                <w:lang w:eastAsia="zh-CN"/>
              </w:rPr>
              <w:t>selectedSonCoordPolicy</w:t>
            </w:r>
          </w:p>
        </w:tc>
        <w:tc>
          <w:tcPr>
            <w:tcW w:w="2369" w:type="dxa"/>
            <w:tcBorders>
              <w:top w:val="single" w:sz="6" w:space="0" w:color="008000"/>
              <w:left w:val="single" w:sz="4" w:space="0" w:color="000000"/>
              <w:bottom w:val="single" w:sz="6" w:space="0" w:color="008000"/>
              <w:right w:val="single" w:sz="4" w:space="0" w:color="000000"/>
            </w:tcBorders>
          </w:tcPr>
          <w:p>
            <w:pPr>
              <w:pStyle w:val="TAH"/>
              <w:rPr/>
            </w:pPr>
            <w:r>
              <w:rPr/>
              <w:t>CM</w:t>
            </w:r>
          </w:p>
        </w:tc>
        <w:tc>
          <w:tcPr>
            <w:tcW w:w="1698" w:type="dxa"/>
            <w:tcBorders>
              <w:top w:val="single" w:sz="6" w:space="0" w:color="008000"/>
              <w:left w:val="single" w:sz="4" w:space="0" w:color="000000"/>
              <w:bottom w:val="single" w:sz="6" w:space="0" w:color="008000"/>
              <w:right w:val="single" w:sz="4" w:space="0" w:color="000000"/>
            </w:tcBorders>
          </w:tcPr>
          <w:p>
            <w:pPr>
              <w:pStyle w:val="TAH"/>
              <w:rPr/>
            </w:pPr>
            <w:r>
              <w:rPr/>
              <w:t>M</w:t>
            </w:r>
          </w:p>
        </w:tc>
        <w:tc>
          <w:tcPr>
            <w:tcW w:w="1533" w:type="dxa"/>
            <w:tcBorders>
              <w:top w:val="single" w:sz="6" w:space="0" w:color="008000"/>
              <w:left w:val="single" w:sz="4" w:space="0" w:color="000000"/>
              <w:bottom w:val="single" w:sz="6" w:space="0" w:color="008000"/>
              <w:right w:val="single" w:sz="4" w:space="0" w:color="000000"/>
            </w:tcBorders>
          </w:tcPr>
          <w:p>
            <w:pPr>
              <w:pStyle w:val="TAH"/>
              <w:rPr/>
            </w:pPr>
            <w:r>
              <w:rPr/>
              <w:t>M</w:t>
            </w:r>
          </w:p>
        </w:tc>
      </w:tr>
      <w:tr>
        <w:trPr/>
        <w:tc>
          <w:tcPr>
            <w:tcW w:w="2401" w:type="dxa"/>
            <w:tcBorders>
              <w:top w:val="single" w:sz="6" w:space="0" w:color="008000"/>
              <w:left w:val="single" w:sz="4" w:space="0" w:color="000000"/>
              <w:bottom w:val="single" w:sz="12" w:space="0" w:color="008000"/>
              <w:right w:val="single" w:sz="4" w:space="0" w:color="000000"/>
            </w:tcBorders>
          </w:tcPr>
          <w:p>
            <w:pPr>
              <w:pStyle w:val="TAL"/>
              <w:rPr>
                <w:rFonts w:ascii="Courier New" w:hAnsi="Courier New" w:cs="Courier New"/>
                <w:lang w:eastAsia="zh-CN"/>
              </w:rPr>
            </w:pPr>
            <w:r>
              <w:rPr>
                <w:rFonts w:cs="Courier New" w:ascii="Courier New" w:hAnsi="Courier New"/>
                <w:lang w:eastAsia="zh-CN"/>
              </w:rPr>
              <w:t>sonFuncPriorityOrder</w:t>
            </w:r>
          </w:p>
        </w:tc>
        <w:tc>
          <w:tcPr>
            <w:tcW w:w="2369" w:type="dxa"/>
            <w:tcBorders>
              <w:top w:val="single" w:sz="6" w:space="0" w:color="008000"/>
              <w:left w:val="single" w:sz="4" w:space="0" w:color="000000"/>
              <w:bottom w:val="single" w:sz="12" w:space="0" w:color="008000"/>
              <w:right w:val="single" w:sz="4" w:space="0" w:color="000000"/>
            </w:tcBorders>
          </w:tcPr>
          <w:p>
            <w:pPr>
              <w:pStyle w:val="TAL"/>
              <w:jc w:val="center"/>
              <w:rPr>
                <w:lang w:val="en-US"/>
              </w:rPr>
            </w:pPr>
            <w:r>
              <w:rPr>
                <w:rFonts w:cs="Arial"/>
              </w:rPr>
              <w:t>CM</w:t>
            </w:r>
          </w:p>
        </w:tc>
        <w:tc>
          <w:tcPr>
            <w:tcW w:w="1698"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c>
          <w:tcPr>
            <w:tcW w:w="1533" w:type="dxa"/>
            <w:tcBorders>
              <w:top w:val="single" w:sz="6" w:space="0" w:color="008000"/>
              <w:left w:val="single" w:sz="4" w:space="0" w:color="000000"/>
              <w:bottom w:val="single" w:sz="12" w:space="0" w:color="008000"/>
              <w:right w:val="single" w:sz="4" w:space="0" w:color="000000"/>
            </w:tcBorders>
          </w:tcPr>
          <w:p>
            <w:pPr>
              <w:pStyle w:val="TAL"/>
              <w:jc w:val="center"/>
              <w:rPr/>
            </w:pPr>
            <w:r>
              <w:rPr/>
              <w:t>M</w:t>
            </w:r>
          </w:p>
        </w:tc>
      </w:tr>
    </w:tbl>
    <w:p>
      <w:pPr>
        <w:pStyle w:val="Heading4"/>
        <w:ind w:left="1418" w:hanging="1418"/>
        <w:rPr/>
      </w:pPr>
      <w:bookmarkStart w:id="137" w:name="__RefHeading___Toc501711138"/>
      <w:bookmarkEnd w:id="137"/>
      <w:r>
        <w:rPr>
          <w:lang w:val="fr-FR"/>
        </w:rPr>
        <w:t>5.3.</w:t>
      </w:r>
      <w:r>
        <w:rPr>
          <w:lang w:val="fr-FR" w:eastAsia="zh-CN"/>
        </w:rPr>
        <w:t>7</w:t>
      </w:r>
      <w:r>
        <w:rPr>
          <w:lang w:val="fr-FR"/>
        </w:rPr>
        <w:t>.</w:t>
      </w:r>
      <w:r>
        <w:rPr>
          <w:lang w:val="fr-FR" w:eastAsia="zh-CN"/>
        </w:rPr>
        <w:t>3</w:t>
      </w:r>
      <w:r>
        <w:rPr>
          <w:lang w:val="fr-FR"/>
        </w:rPr>
        <w:tab/>
        <w:t>Attribute constraints</w:t>
      </w:r>
    </w:p>
    <w:p>
      <w:pPr>
        <w:pStyle w:val="Heading4"/>
        <w:ind w:left="1418" w:hanging="1418"/>
        <w:rPr/>
      </w:pPr>
      <w:bookmarkStart w:id="138" w:name="__RefHeading___Toc501711139"/>
      <w:bookmarkEnd w:id="138"/>
      <w:r>
        <w:rPr/>
        <w:t>5.3.</w:t>
      </w:r>
      <w:r>
        <w:rPr>
          <w:lang w:eastAsia="zh-CN"/>
        </w:rPr>
        <w:t>7</w:t>
      </w:r>
      <w:r>
        <w:rPr/>
        <w:t>.</w:t>
      </w:r>
      <w:r>
        <w:rPr>
          <w:lang w:eastAsia="zh-CN"/>
        </w:rPr>
        <w:t>4</w:t>
      </w:r>
      <w:r>
        <w:rPr/>
        <w:tab/>
      </w:r>
      <w:r>
        <w:rPr>
          <w:lang w:eastAsia="zh-CN"/>
        </w:rPr>
        <w:t>Notifications</w:t>
      </w:r>
      <w:r>
        <mc:AlternateContent>
          <mc:Choice Requires="wps">
            <w:drawing>
              <wp:anchor behindDoc="0" distT="0" distB="0" distL="114300" distR="114300" simplePos="0" locked="0" layoutInCell="0" allowOverlap="1" relativeHeight="38">
                <wp:simplePos x="0" y="0"/>
                <wp:positionH relativeFrom="margin">
                  <wp:align>center</wp:align>
                </wp:positionH>
                <wp:positionV relativeFrom="paragraph">
                  <wp:posOffset>233045</wp:posOffset>
                </wp:positionV>
                <wp:extent cx="5502275" cy="864870"/>
                <wp:effectExtent l="0" t="0" r="0" b="0"/>
                <wp:wrapSquare wrapText="bothSides"/>
                <wp:docPr id="36" name="Frame11"/>
                <a:graphic xmlns:a="http://schemas.openxmlformats.org/drawingml/2006/main">
                  <a:graphicData uri="http://schemas.microsoft.com/office/word/2010/wordprocessingShape">
                    <wps:wsp>
                      <wps:cNvSpPr txBox="1"/>
                      <wps:spPr>
                        <a:xfrm>
                          <a:off x="0" y="0"/>
                          <a:ext cx="5502275" cy="864870"/>
                        </a:xfrm>
                        <a:prstGeom prst="rect"/>
                        <a:solidFill>
                          <a:srgbClr val="FFFFFF">
                            <a:alpha val="0"/>
                          </a:srgbClr>
                        </a:solidFill>
                      </wps:spPr>
                      <wps:txbx>
                        <w:txbxContent>
                          <w:tbl>
                            <w:tblPr>
                              <w:tblW w:w="8665" w:type="dxa"/>
                              <w:jc w:val="left"/>
                              <w:tblInd w:w="-5" w:type="dxa"/>
                              <w:tblLayout w:type="fixed"/>
                              <w:tblCellMar>
                                <w:top w:w="0" w:type="dxa"/>
                                <w:left w:w="108" w:type="dxa"/>
                                <w:bottom w:w="0" w:type="dxa"/>
                                <w:right w:w="108" w:type="dxa"/>
                              </w:tblCellMar>
                            </w:tblPr>
                            <w:tblGrid>
                              <w:gridCol w:w="3368"/>
                              <w:gridCol w:w="5297"/>
                            </w:tblGrid>
                            <w:tr>
                              <w:trPr>
                                <w:trHeight w:val="260" w:hRule="atLeast"/>
                              </w:trPr>
                              <w:tc>
                                <w:tcPr>
                                  <w:tcW w:w="3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2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rHeight w:val="546" w:hRule="atLeast"/>
                              </w:trPr>
                              <w:tc>
                                <w:tcPr>
                                  <w:tcW w:w="336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selectedSonCoordPolicy</w:t>
                                  </w:r>
                                  <w:r>
                                    <w:rPr/>
                                    <w:t xml:space="preserve"> CM Support Qualifier</w:t>
                                  </w:r>
                                </w:p>
                              </w:tc>
                              <w:tc>
                                <w:tcPr>
                                  <w:tcW w:w="529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SON coordination function below Itf-N supports more than one coordination policy</w:t>
                                  </w:r>
                                  <w:r>
                                    <w:rPr>
                                      <w:lang w:eastAsia="zh-CN"/>
                                    </w:rPr>
                                    <w:t>.</w:t>
                                  </w:r>
                                </w:p>
                              </w:tc>
                            </w:tr>
                            <w:tr>
                              <w:trPr>
                                <w:trHeight w:val="546" w:hRule="atLeast"/>
                              </w:trPr>
                              <w:tc>
                                <w:tcPr>
                                  <w:tcW w:w="33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sonFuncPriorityOrder</w:t>
                                  </w:r>
                                  <w:r>
                                    <w:rPr/>
                                    <w:t xml:space="preserve"> CM Support Qualifier</w:t>
                                  </w:r>
                                </w:p>
                              </w:tc>
                              <w:tc>
                                <w:tcPr>
                                  <w:tcW w:w="529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The</w:t>
                                  </w:r>
                                  <w:r>
                                    <w:rPr>
                                      <w:rFonts w:cs="Courier New" w:ascii="Courier New" w:hAnsi="Courier New"/>
                                      <w:lang w:eastAsia="zh-CN"/>
                                    </w:rPr>
                                    <w:t xml:space="preserve"> selectedSonCoordPolic</w:t>
                                  </w:r>
                                  <w:r>
                                    <w:rPr>
                                      <w:rFonts w:cs="Courier New" w:ascii="Courier New" w:hAnsi="Courier New"/>
                                      <w:lang w:eastAsia="zh-CN"/>
                                    </w:rPr>
                                    <w:t>y</w:t>
                                  </w:r>
                                  <w:r>
                                    <w:rPr>
                                      <w:rFonts w:cs="Arial"/>
                                      <w:szCs w:val="18"/>
                                      <w:lang w:val="en-US" w:eastAsia="en-US"/>
                                    </w:rPr>
                                    <w:t xml:space="preserve"> equals to “</w:t>
                                  </w:r>
                                  <w:r>
                                    <w:rPr>
                                      <w:szCs w:val="18"/>
                                    </w:rPr>
                                    <w:t>BaseOnPriority</w:t>
                                  </w:r>
                                  <w:r>
                                    <w:rPr>
                                      <w:szCs w:val="18"/>
                                    </w:rPr>
                                    <w:t>”</w:t>
                                  </w:r>
                                  <w:r>
                                    <w:rPr>
                                      <w:rFonts w:cs="Arial"/>
                                      <w:szCs w:val="18"/>
                                      <w:lang w:val="en-US" w:eastAsia="en-US"/>
                                    </w:rPr>
                                    <w:t>.</w:t>
                                  </w:r>
                                </w:p>
                              </w:tc>
                            </w:tr>
                          </w:tbl>
                        </w:txbxContent>
                      </wps:txbx>
                      <wps:bodyPr anchor="t" lIns="0" tIns="0" rIns="0" bIns="0">
                        <a:noAutofit/>
                      </wps:bodyPr>
                    </wps:wsp>
                  </a:graphicData>
                </a:graphic>
              </wp:anchor>
            </w:drawing>
          </mc:Choice>
          <mc:Fallback>
            <w:pict>
              <v:rect fillcolor="#FFFFFF" style="position:absolute;rotation:-0;width:433.25pt;height:68.1pt;mso-wrap-distance-left:9pt;mso-wrap-distance-right:9pt;mso-wrap-distance-top:0pt;mso-wrap-distance-bottom:0pt;margin-top:18.35pt;mso-position-vertical-relative:text;margin-left:24.4pt;mso-position-horizontal:center;mso-position-horizontal-relative:margin">
                <v:fill opacity="0f"/>
                <v:textbox inset="0in,0in,0in,0in">
                  <w:txbxContent>
                    <w:tbl>
                      <w:tblPr>
                        <w:tblW w:w="8665" w:type="dxa"/>
                        <w:jc w:val="left"/>
                        <w:tblInd w:w="-5" w:type="dxa"/>
                        <w:tblLayout w:type="fixed"/>
                        <w:tblCellMar>
                          <w:top w:w="0" w:type="dxa"/>
                          <w:left w:w="108" w:type="dxa"/>
                          <w:bottom w:w="0" w:type="dxa"/>
                          <w:right w:w="108" w:type="dxa"/>
                        </w:tblCellMar>
                      </w:tblPr>
                      <w:tblGrid>
                        <w:gridCol w:w="3368"/>
                        <w:gridCol w:w="5297"/>
                      </w:tblGrid>
                      <w:tr>
                        <w:trPr>
                          <w:trHeight w:val="260" w:hRule="atLeast"/>
                        </w:trPr>
                        <w:tc>
                          <w:tcPr>
                            <w:tcW w:w="336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52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rHeight w:val="546" w:hRule="atLeast"/>
                        </w:trPr>
                        <w:tc>
                          <w:tcPr>
                            <w:tcW w:w="336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selectedSonCoordPolicy</w:t>
                            </w:r>
                            <w:r>
                              <w:rPr/>
                              <w:t xml:space="preserve"> CM Support Qualifier</w:t>
                            </w:r>
                          </w:p>
                        </w:tc>
                        <w:tc>
                          <w:tcPr>
                            <w:tcW w:w="5297"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SON coordination function below Itf-N supports more than one coordination policy</w:t>
                            </w:r>
                            <w:r>
                              <w:rPr>
                                <w:lang w:eastAsia="zh-CN"/>
                              </w:rPr>
                              <w:t>.</w:t>
                            </w:r>
                          </w:p>
                        </w:tc>
                      </w:tr>
                      <w:tr>
                        <w:trPr>
                          <w:trHeight w:val="546" w:hRule="atLeast"/>
                        </w:trPr>
                        <w:tc>
                          <w:tcPr>
                            <w:tcW w:w="33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sonFuncPriorityOrder</w:t>
                            </w:r>
                            <w:r>
                              <w:rPr/>
                              <w:t xml:space="preserve"> CM Support Qualifier</w:t>
                            </w:r>
                          </w:p>
                        </w:tc>
                        <w:tc>
                          <w:tcPr>
                            <w:tcW w:w="529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The</w:t>
                            </w:r>
                            <w:r>
                              <w:rPr>
                                <w:rFonts w:cs="Courier New" w:ascii="Courier New" w:hAnsi="Courier New"/>
                                <w:lang w:eastAsia="zh-CN"/>
                              </w:rPr>
                              <w:t xml:space="preserve"> selectedSonCoordPolic</w:t>
                            </w:r>
                            <w:r>
                              <w:rPr>
                                <w:rFonts w:cs="Courier New" w:ascii="Courier New" w:hAnsi="Courier New"/>
                                <w:lang w:eastAsia="zh-CN"/>
                              </w:rPr>
                              <w:t>y</w:t>
                            </w:r>
                            <w:r>
                              <w:rPr>
                                <w:rFonts w:cs="Arial"/>
                                <w:szCs w:val="18"/>
                                <w:lang w:val="en-US" w:eastAsia="en-US"/>
                              </w:rPr>
                              <w:t xml:space="preserve"> equals to “</w:t>
                            </w:r>
                            <w:r>
                              <w:rPr>
                                <w:szCs w:val="18"/>
                              </w:rPr>
                              <w:t>BaseOnPriority</w:t>
                            </w:r>
                            <w:r>
                              <w:rPr>
                                <w:szCs w:val="18"/>
                              </w:rPr>
                              <w:t>”</w:t>
                            </w:r>
                            <w:r>
                              <w:rPr>
                                <w:rFonts w:cs="Arial"/>
                                <w:szCs w:val="18"/>
                                <w:lang w:val="en-US" w:eastAsia="en-US"/>
                              </w:rPr>
                              <w:t>.</w:t>
                            </w:r>
                          </w:p>
                        </w:tc>
                      </w:tr>
                    </w:tbl>
                  </w:txbxContent>
                </v:textbox>
                <w10:wrap type="square"/>
              </v:rect>
            </w:pict>
          </mc:Fallback>
        </mc:AlternateContent>
      </w:r>
    </w:p>
    <w:p>
      <w:pPr>
        <w:pStyle w:val="Normal"/>
        <w:ind w:right="567" w:hanging="0"/>
        <w:rPr/>
      </w:pPr>
      <w:r>
        <w:rPr/>
        <w:t>The common notifications defined in subclause 5.6.1 are valid for this IOC, without exceptions or additions.</w:t>
      </w:r>
      <w:r>
        <w:rPr>
          <w:lang w:eastAsia="zh-CN"/>
        </w:rPr>
        <w:t xml:space="preserve"> </w:t>
      </w:r>
    </w:p>
    <w:p>
      <w:pPr>
        <w:pStyle w:val="Heading3"/>
        <w:rPr/>
      </w:pPr>
      <w:bookmarkStart w:id="139" w:name="__RefHeading___Toc501711140"/>
      <w:bookmarkEnd w:id="139"/>
      <w:r>
        <w:rPr>
          <w:lang w:eastAsia="zh-CN"/>
        </w:rPr>
        <w:t>5</w:t>
      </w:r>
      <w:r>
        <w:rPr/>
        <w:t>.</w:t>
      </w:r>
      <w:r>
        <w:rPr>
          <w:lang w:eastAsia="zh-CN"/>
        </w:rPr>
        <w:t>3</w:t>
      </w:r>
      <w:r>
        <w:rPr/>
        <w:t>.</w:t>
      </w:r>
      <w:r>
        <w:rPr>
          <w:lang w:eastAsia="zh-CN"/>
        </w:rPr>
        <w:t>8</w:t>
        <w:tab/>
      </w:r>
      <w:r>
        <w:rPr/>
        <w:t>interRat</w:t>
      </w:r>
      <w:r>
        <w:rPr>
          <w:lang w:eastAsia="zh-CN"/>
        </w:rPr>
        <w:t>E</w:t>
      </w:r>
      <w:r>
        <w:rPr>
          <w:lang w:eastAsia="zh-CN"/>
        </w:rPr>
        <w:t>s</w:t>
      </w:r>
      <w:r>
        <w:rPr>
          <w:lang w:eastAsia="zh-CN"/>
        </w:rPr>
        <w:t>Policies</w:t>
      </w:r>
    </w:p>
    <w:p>
      <w:pPr>
        <w:pStyle w:val="Heading4"/>
        <w:ind w:left="1418" w:hanging="1418"/>
        <w:rPr>
          <w:lang w:eastAsia="zh-CN"/>
        </w:rPr>
      </w:pPr>
      <w:bookmarkStart w:id="140" w:name="__RefHeading___Toc501711141"/>
      <w:bookmarkEnd w:id="140"/>
      <w:r>
        <w:rPr>
          <w:lang w:eastAsia="zh-CN"/>
        </w:rPr>
        <w:t>5</w:t>
      </w:r>
      <w:r>
        <w:rPr/>
        <w:t>.3.</w:t>
      </w:r>
      <w:r>
        <w:rPr>
          <w:lang w:eastAsia="zh-CN"/>
        </w:rPr>
        <w:t>8</w:t>
      </w:r>
      <w:r>
        <w:rPr/>
        <w:t>.1</w:t>
        <w:tab/>
        <w:t>Definition</w:t>
      </w:r>
    </w:p>
    <w:p>
      <w:pPr>
        <w:pStyle w:val="Normal"/>
        <w:rPr>
          <w:rFonts w:ascii="Arial" w:hAnsi="Arial" w:cs="Arial"/>
          <w:kern w:val="2"/>
          <w:lang w:val="en-US" w:eastAsia="zh-CN"/>
        </w:rPr>
      </w:pPr>
      <w:r>
        <w:rPr/>
        <w:t xml:space="preserve">This IOC </w:t>
      </w:r>
      <w:r>
        <w:rPr>
          <w:lang w:eastAsia="zh-CN"/>
        </w:rPr>
        <w:t xml:space="preserve">represents the </w:t>
      </w:r>
      <w:r>
        <w:rPr>
          <w:lang w:eastAsia="zh-CN"/>
        </w:rPr>
        <w:t xml:space="preserve">inter-RAT </w:t>
      </w:r>
      <w:r>
        <w:rPr>
          <w:lang w:eastAsia="zh-CN"/>
        </w:rPr>
        <w:t xml:space="preserve">energy saving policies information. </w:t>
      </w:r>
      <w:r>
        <w:rPr>
          <w:lang w:eastAsia="zh-CN"/>
        </w:rPr>
        <w:t>This object class is valid in a distributed ES architecture or in an EM-centralized ES architecture.</w:t>
      </w:r>
    </w:p>
    <w:p>
      <w:pPr>
        <w:pStyle w:val="Heading4"/>
        <w:ind w:left="1418" w:hanging="1418"/>
        <w:rPr>
          <w:lang w:eastAsia="zh-CN"/>
        </w:rPr>
      </w:pPr>
      <w:bookmarkStart w:id="141" w:name="__RefHeading___Toc501711142"/>
      <w:bookmarkEnd w:id="141"/>
      <w:r>
        <w:rPr>
          <w:lang w:eastAsia="zh-CN"/>
        </w:rPr>
        <w:t>5.3.8.2</w:t>
        <w:tab/>
        <w:t>Attributes</w:t>
      </w:r>
    </w:p>
    <w:tbl>
      <w:tblPr>
        <w:tblW w:w="9811" w:type="dxa"/>
        <w:jc w:val="center"/>
        <w:tblInd w:w="0" w:type="dxa"/>
        <w:tblLayout w:type="fixed"/>
        <w:tblCellMar>
          <w:top w:w="0" w:type="dxa"/>
          <w:left w:w="108" w:type="dxa"/>
          <w:bottom w:w="0" w:type="dxa"/>
          <w:right w:w="108" w:type="dxa"/>
        </w:tblCellMar>
      </w:tblPr>
      <w:tblGrid>
        <w:gridCol w:w="3309"/>
        <w:gridCol w:w="1300"/>
        <w:gridCol w:w="1300"/>
        <w:gridCol w:w="1301"/>
        <w:gridCol w:w="1300"/>
        <w:gridCol w:w="1301"/>
      </w:tblGrid>
      <w:tr>
        <w:trPr/>
        <w:tc>
          <w:tcPr>
            <w:tcW w:w="33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 name</w:t>
            </w:r>
          </w:p>
        </w:tc>
        <w:tc>
          <w:tcPr>
            <w:tcW w:w="130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Support Qualifier</w:t>
            </w:r>
          </w:p>
        </w:tc>
        <w:tc>
          <w:tcPr>
            <w:tcW w:w="130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isReadable</w:t>
            </w:r>
          </w:p>
        </w:tc>
        <w:tc>
          <w:tcPr>
            <w:tcW w:w="13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isWritable</w:t>
            </w:r>
          </w:p>
        </w:tc>
        <w:tc>
          <w:tcPr>
            <w:tcW w:w="130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isInvariant</w:t>
            </w:r>
          </w:p>
        </w:tc>
        <w:tc>
          <w:tcPr>
            <w:tcW w:w="13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p>
            <w:pPr>
              <w:pStyle w:val="Normal"/>
              <w:keepNext w:val="true"/>
              <w:keepLines/>
              <w:spacing w:before="0" w:after="0"/>
              <w:jc w:val="center"/>
              <w:rPr>
                <w:rFonts w:ascii="Arial" w:hAnsi="Arial" w:cs="Arial"/>
                <w:b/>
                <w:b/>
                <w:sz w:val="18"/>
              </w:rPr>
            </w:pPr>
            <w:r>
              <w:rPr>
                <w:rFonts w:cs="Arial" w:ascii="Arial" w:hAnsi="Arial"/>
                <w:b/>
                <w:sz w:val="18"/>
              </w:rPr>
              <w:t>isNotifyable</w:t>
            </w:r>
          </w:p>
        </w:tc>
      </w:tr>
      <w:tr>
        <w:trPr>
          <w:trHeight w:val="215" w:hRule="atLeast"/>
        </w:trPr>
        <w:tc>
          <w:tcPr>
            <w:tcW w:w="33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interRatEsActivationOriginalCellParameters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Arial"/>
                <w:szCs w:val="18"/>
                <w:lang w:eastAsia="zh-CN"/>
              </w:rPr>
              <w:t>C</w:t>
            </w:r>
            <w:r>
              <w:rPr>
                <w:rFonts w:cs="Arial"/>
                <w:szCs w:val="18"/>
              </w:rPr>
              <w:t>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33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interRatEsActivationCandidateCellParameters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CM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rPr>
              <w:t>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r>
        <w:trPr>
          <w:trHeight w:val="215" w:hRule="atLeast"/>
        </w:trPr>
        <w:tc>
          <w:tcPr>
            <w:tcW w:w="33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interRatEsDeactivationCandidateCellParameters</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CM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c>
          <w:tcPr>
            <w:tcW w:w="1300"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w:t>
            </w:r>
          </w:p>
        </w:tc>
        <w:tc>
          <w:tcPr>
            <w:tcW w:w="1301"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lang w:eastAsia="zh-CN"/>
              </w:rPr>
            </w:pPr>
            <w:r>
              <w:rPr>
                <w:rFonts w:cs="Arial"/>
                <w:szCs w:val="18"/>
                <w:lang w:eastAsia="zh-CN"/>
              </w:rPr>
              <w:t>M</w:t>
            </w:r>
          </w:p>
        </w:tc>
      </w:tr>
    </w:tbl>
    <w:p>
      <w:pPr>
        <w:pStyle w:val="Normal"/>
        <w:rPr>
          <w:rFonts w:ascii="Arial" w:hAnsi="Arial" w:cs="Arial"/>
          <w:kern w:val="2"/>
          <w:lang w:val="en-US" w:eastAsia="zh-CN"/>
        </w:rPr>
      </w:pPr>
      <w:r>
        <w:rPr>
          <w:rFonts w:cs="Arial" w:ascii="Arial" w:hAnsi="Arial"/>
          <w:kern w:val="2"/>
          <w:lang w:val="en-US" w:eastAsia="zh-CN"/>
        </w:rPr>
      </w:r>
    </w:p>
    <w:p>
      <w:pPr>
        <w:pStyle w:val="Heading4"/>
        <w:ind w:left="1418" w:hanging="1418"/>
        <w:rPr/>
      </w:pPr>
      <w:bookmarkStart w:id="142" w:name="__RefHeading___Toc501711143"/>
      <w:bookmarkEnd w:id="142"/>
      <w:r>
        <w:rPr/>
        <w:t>5.3.</w:t>
      </w:r>
      <w:r>
        <w:rPr>
          <w:lang w:eastAsia="zh-CN"/>
        </w:rPr>
        <w:t>8</w:t>
      </w:r>
      <w:r>
        <w:rPr/>
        <w:t>.3</w:t>
        <w:tab/>
        <w:t>Attribute constraints</w:t>
      </w:r>
    </w:p>
    <w:p>
      <w:pPr>
        <w:pStyle w:val="Normal"/>
        <w:rPr/>
      </w:pPr>
      <w:r>
        <w:rPr/>
      </w:r>
      <w:r>
        <mc:AlternateContent>
          <mc:Choice Requires="wps">
            <w:drawing>
              <wp:anchor behindDoc="0" distT="0" distB="0" distL="114300" distR="114300" simplePos="0" locked="0" layoutInCell="0" allowOverlap="1" relativeHeight="39">
                <wp:simplePos x="0" y="0"/>
                <wp:positionH relativeFrom="margin">
                  <wp:align>center</wp:align>
                </wp:positionH>
                <wp:positionV relativeFrom="paragraph">
                  <wp:posOffset>233045</wp:posOffset>
                </wp:positionV>
                <wp:extent cx="5530215" cy="951865"/>
                <wp:effectExtent l="0" t="0" r="0" b="0"/>
                <wp:wrapSquare wrapText="bothSides"/>
                <wp:docPr id="37" name="Frame12"/>
                <a:graphic xmlns:a="http://schemas.openxmlformats.org/drawingml/2006/main">
                  <a:graphicData uri="http://schemas.microsoft.com/office/word/2010/wordprocessingShape">
                    <wps:wsp>
                      <wps:cNvSpPr txBox="1"/>
                      <wps:spPr>
                        <a:xfrm>
                          <a:off x="0" y="0"/>
                          <a:ext cx="5530215" cy="951865"/>
                        </a:xfrm>
                        <a:prstGeom prst="rect"/>
                        <a:solidFill>
                          <a:srgbClr val="FFFFFF">
                            <a:alpha val="0"/>
                          </a:srgbClr>
                        </a:solidFill>
                      </wps:spPr>
                      <wps:txbx>
                        <w:txbxContent>
                          <w:tbl>
                            <w:tblPr>
                              <w:tblW w:w="8709" w:type="dxa"/>
                              <w:jc w:val="left"/>
                              <w:tblInd w:w="-5" w:type="dxa"/>
                              <w:tblLayout w:type="fixed"/>
                              <w:tblCellMar>
                                <w:top w:w="0" w:type="dxa"/>
                                <w:left w:w="108" w:type="dxa"/>
                                <w:bottom w:w="0" w:type="dxa"/>
                                <w:right w:w="108" w:type="dxa"/>
                              </w:tblCellMar>
                            </w:tblPr>
                            <w:tblGrid>
                              <w:gridCol w:w="4361"/>
                              <w:gridCol w:w="4348"/>
                            </w:tblGrid>
                            <w:tr>
                              <w:trPr/>
                              <w:tc>
                                <w:tcPr>
                                  <w:tcW w:w="43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3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Courier New" w:ascii="Courier New" w:hAnsi="Courier New"/>
                                    </w:rPr>
                                    <w:t>interRatEsActivationOriginalCellParameters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an original cell</w:t>
                                  </w:r>
                                  <w:r>
                                    <w:rPr/>
                                    <w:t>" AND inter-RAT ESM is supported.</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interRatEsActivationCandidateCellParameters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 candidate cell</w:t>
                                  </w:r>
                                  <w:r>
                                    <w:rPr/>
                                    <w:t>" AND inter-RAT ESM is supported.</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interRatEsDeactivationCandidateCellParameters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 candidate cell</w:t>
                                  </w:r>
                                  <w:r>
                                    <w:rPr/>
                                    <w:t>" AND inter-RAT ESM is supported.</w:t>
                                  </w:r>
                                </w:p>
                              </w:tc>
                            </w:tr>
                          </w:tbl>
                        </w:txbxContent>
                      </wps:txbx>
                      <wps:bodyPr anchor="t" lIns="0" tIns="0" rIns="0" bIns="0">
                        <a:noAutofit/>
                      </wps:bodyPr>
                    </wps:wsp>
                  </a:graphicData>
                </a:graphic>
              </wp:anchor>
            </w:drawing>
          </mc:Choice>
          <mc:Fallback>
            <w:pict>
              <v:rect fillcolor="#FFFFFF" style="position:absolute;rotation:-0;width:435.45pt;height:74.95pt;mso-wrap-distance-left:9pt;mso-wrap-distance-right:9pt;mso-wrap-distance-top:0pt;mso-wrap-distance-bottom:0pt;margin-top:18.35pt;mso-position-vertical-relative:text;margin-left:23.3pt;mso-position-horizontal:center;mso-position-horizontal-relative:margin">
                <v:fill opacity="0f"/>
                <v:textbox inset="0in,0in,0in,0in">
                  <w:txbxContent>
                    <w:tbl>
                      <w:tblPr>
                        <w:tblW w:w="8709" w:type="dxa"/>
                        <w:jc w:val="left"/>
                        <w:tblInd w:w="-5" w:type="dxa"/>
                        <w:tblLayout w:type="fixed"/>
                        <w:tblCellMar>
                          <w:top w:w="0" w:type="dxa"/>
                          <w:left w:w="108" w:type="dxa"/>
                          <w:bottom w:w="0" w:type="dxa"/>
                          <w:right w:w="108" w:type="dxa"/>
                        </w:tblCellMar>
                      </w:tblPr>
                      <w:tblGrid>
                        <w:gridCol w:w="4361"/>
                        <w:gridCol w:w="4348"/>
                      </w:tblGrid>
                      <w:tr>
                        <w:trPr/>
                        <w:tc>
                          <w:tcPr>
                            <w:tcW w:w="43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43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Definition</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Courier New" w:ascii="Courier New" w:hAnsi="Courier New"/>
                              </w:rPr>
                              <w:t>interRatEsActivationOriginalCellParameters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an original cell</w:t>
                            </w:r>
                            <w:r>
                              <w:rPr/>
                              <w:t>" AND inter-RAT ESM is supported.</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interRatEsActivationCandidateCellParameters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 candidate cell</w:t>
                            </w:r>
                            <w:r>
                              <w:rPr/>
                              <w:t>" AND inter-RAT ESM is supported.</w:t>
                            </w:r>
                          </w:p>
                        </w:tc>
                      </w:tr>
                      <w:tr>
                        <w:trPr/>
                        <w:tc>
                          <w:tcPr>
                            <w:tcW w:w="43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interRatEsDeactivationCandidateCellParameters</w:t>
                            </w:r>
                            <w:r>
                              <w:rPr>
                                <w:rFonts w:cs="Courier New" w:ascii="Courier New" w:hAnsi="Courier New"/>
                                <w:lang w:eastAsia="zh-CN"/>
                              </w:rPr>
                              <w:t xml:space="preserve">  CM Support Qualifier</w:t>
                            </w:r>
                          </w:p>
                        </w:tc>
                        <w:tc>
                          <w:tcPr>
                            <w:tcW w:w="4348" w:type="dxa"/>
                            <w:tcBorders>
                              <w:top w:val="single" w:sz="4" w:space="0" w:color="000000"/>
                              <w:left w:val="single" w:sz="4" w:space="0" w:color="000000"/>
                              <w:bottom w:val="single" w:sz="4" w:space="0" w:color="000000"/>
                              <w:right w:val="single" w:sz="4" w:space="0" w:color="000000"/>
                            </w:tcBorders>
                          </w:tcPr>
                          <w:p>
                            <w:pPr>
                              <w:pStyle w:val="TAL"/>
                              <w:rPr/>
                            </w:pPr>
                            <w:r>
                              <w:rPr/>
                              <w:t>The condition is "</w:t>
                            </w:r>
                            <w:r>
                              <w:rPr>
                                <w:lang w:eastAsia="zh-CN"/>
                              </w:rPr>
                              <w:t>The cell acts as a candidate cell</w:t>
                            </w:r>
                            <w:r>
                              <w:rPr/>
                              <w:t>" AND inter-RAT ESM is supported.</w:t>
                            </w:r>
                          </w:p>
                        </w:tc>
                      </w:tr>
                    </w:tbl>
                  </w:txbxContent>
                </v:textbox>
                <w10:wrap type="square"/>
              </v:rect>
            </w:pict>
          </mc:Fallback>
        </mc:AlternateContent>
      </w:r>
    </w:p>
    <w:p>
      <w:pPr>
        <w:pStyle w:val="Heading4"/>
        <w:ind w:left="1418" w:hanging="1418"/>
        <w:rPr/>
      </w:pPr>
      <w:bookmarkStart w:id="143" w:name="__RefHeading___Toc501711144"/>
      <w:bookmarkEnd w:id="143"/>
      <w:r>
        <w:rPr/>
        <w:t>5.3.</w:t>
      </w:r>
      <w:r>
        <w:rPr>
          <w:lang w:eastAsia="zh-CN"/>
        </w:rPr>
        <w:t>8</w:t>
      </w:r>
      <w:r>
        <w:rPr/>
        <w:t>.4</w:t>
        <w:tab/>
        <w:t xml:space="preserve"> Notifications</w:t>
      </w:r>
    </w:p>
    <w:p>
      <w:pPr>
        <w:pStyle w:val="Normal"/>
        <w:rPr>
          <w:lang w:val="en-CA" w:eastAsia="en-US"/>
        </w:rPr>
      </w:pPr>
      <w:r>
        <w:rPr/>
        <w:t>The common notifications defined in subclause 5.6.1 are valid for this IOC, without exceptions or additions.</w:t>
      </w:r>
    </w:p>
    <w:p>
      <w:pPr>
        <w:pStyle w:val="Normal"/>
        <w:rPr>
          <w:rFonts w:ascii="Arial" w:hAnsi="Arial" w:cs="Arial"/>
          <w:color w:val="0000FF"/>
          <w:kern w:val="2"/>
          <w:lang w:val="en-CA" w:eastAsia="zh-CN"/>
        </w:rPr>
      </w:pPr>
      <w:r>
        <w:rPr>
          <w:rFonts w:cs="Arial" w:ascii="Arial" w:hAnsi="Arial"/>
          <w:color w:val="0000FF"/>
          <w:kern w:val="2"/>
          <w:lang w:val="en-CA" w:eastAsia="zh-CN"/>
        </w:rPr>
      </w:r>
    </w:p>
    <w:p>
      <w:pPr>
        <w:pStyle w:val="Heading2"/>
        <w:rPr/>
      </w:pPr>
      <w:bookmarkStart w:id="144" w:name="__RefHeading___Toc501711145"/>
      <w:bookmarkEnd w:id="144"/>
      <w:r>
        <w:rPr>
          <w:lang w:eastAsia="zh-CN"/>
        </w:rPr>
        <w:t>5</w:t>
      </w:r>
      <w:r>
        <w:rPr/>
        <w:t>.</w:t>
      </w:r>
      <w:r>
        <w:rPr>
          <w:lang w:eastAsia="zh-CN"/>
        </w:rPr>
        <w:t>4</w:t>
      </w:r>
      <w:r>
        <w:rPr/>
        <w:tab/>
      </w:r>
      <w:r>
        <w:rPr>
          <w:lang w:eastAsia="zh-CN"/>
        </w:rPr>
        <w:t>A</w:t>
      </w:r>
      <w:r>
        <w:rPr/>
        <w:t>ttribute definitions</w:t>
      </w:r>
    </w:p>
    <w:p>
      <w:pPr>
        <w:pStyle w:val="Heading3"/>
        <w:rPr/>
      </w:pPr>
      <w:bookmarkStart w:id="145" w:name="__RefHeading___Toc501711146"/>
      <w:bookmarkEnd w:id="145"/>
      <w:r>
        <w:rPr>
          <w:lang w:eastAsia="zh-CN"/>
        </w:rPr>
        <w:t>5</w:t>
      </w:r>
      <w:r>
        <w:rPr/>
        <w:t>.</w:t>
      </w:r>
      <w:r>
        <w:rPr>
          <w:lang w:eastAsia="zh-CN"/>
        </w:rPr>
        <w:t>4</w:t>
      </w:r>
      <w:r>
        <w:rPr/>
        <w:t>.1</w:t>
        <w:tab/>
        <w:t>Attribute properties</w:t>
      </w:r>
    </w:p>
    <w:p>
      <w:pPr>
        <w:pStyle w:val="Normal"/>
        <w:keepNext w:val="true"/>
        <w:spacing w:before="0" w:after="0"/>
        <w:rPr/>
      </w:pPr>
      <w:r>
        <w:rPr>
          <w:rFonts w:cs="Arial"/>
          <w:lang w:eastAsia="zh-CN"/>
        </w:rPr>
        <w:t>The following t</w:t>
      </w:r>
      <w:r>
        <w:rPr>
          <w:rFonts w:cs="Arial"/>
        </w:rPr>
        <w:t>able</w:t>
      </w:r>
      <w:r>
        <w:rPr/>
        <w:t xml:space="preserve"> defines the attributes that are present in the Information Object Classes (IOCs) of the present document.</w:t>
      </w:r>
    </w:p>
    <w:p>
      <w:pPr>
        <w:pStyle w:val="TH"/>
        <w:rPr/>
      </w:pPr>
      <w:r>
        <w:rPr/>
      </w:r>
    </w:p>
    <w:tbl>
      <w:tblPr>
        <w:tblW w:w="9639" w:type="dxa"/>
        <w:jc w:val="center"/>
        <w:tblInd w:w="0" w:type="dxa"/>
        <w:tblLayout w:type="fixed"/>
        <w:tblCellMar>
          <w:top w:w="0" w:type="dxa"/>
          <w:left w:w="108" w:type="dxa"/>
          <w:bottom w:w="0" w:type="dxa"/>
          <w:right w:w="108" w:type="dxa"/>
        </w:tblCellMar>
      </w:tblPr>
      <w:tblGrid>
        <w:gridCol w:w="1809"/>
        <w:gridCol w:w="4395"/>
        <w:gridCol w:w="3435"/>
      </w:tblGrid>
      <w:tr>
        <w:trPr>
          <w:tblHeader w:val="true"/>
          <w:cantSplit w:val="true"/>
        </w:trPr>
        <w:tc>
          <w:tcPr>
            <w:tcW w:w="1809" w:type="dxa"/>
            <w:tcBorders>
              <w:top w:val="single" w:sz="4" w:space="0" w:color="000000"/>
              <w:left w:val="single" w:sz="4" w:space="0" w:color="000000"/>
              <w:bottom w:val="single" w:sz="4" w:space="0" w:color="000000"/>
              <w:right w:val="single" w:sz="4" w:space="0" w:color="000000"/>
            </w:tcBorders>
            <w:shd w:fill="E0E0E0" w:val="clear"/>
          </w:tcPr>
          <w:p>
            <w:pPr>
              <w:pStyle w:val="TAL"/>
              <w:rPr>
                <w:szCs w:val="18"/>
              </w:rPr>
            </w:pPr>
            <w:r>
              <w:rPr>
                <w:szCs w:val="18"/>
              </w:rPr>
              <w:t>Attribute Name</w:t>
            </w:r>
          </w:p>
        </w:tc>
        <w:tc>
          <w:tcPr>
            <w:tcW w:w="4395" w:type="dxa"/>
            <w:tcBorders>
              <w:top w:val="single" w:sz="4" w:space="0" w:color="000000"/>
              <w:left w:val="single" w:sz="4" w:space="0" w:color="000000"/>
              <w:bottom w:val="single" w:sz="4" w:space="0" w:color="000000"/>
              <w:right w:val="single" w:sz="4" w:space="0" w:color="000000"/>
            </w:tcBorders>
            <w:shd w:fill="E0E0E0" w:val="clear"/>
          </w:tcPr>
          <w:p>
            <w:pPr>
              <w:pStyle w:val="TAL"/>
              <w:rPr>
                <w:szCs w:val="18"/>
              </w:rPr>
            </w:pPr>
            <w:r>
              <w:rPr>
                <w:szCs w:val="18"/>
              </w:rPr>
              <w:t>Documentation and Allowed Values</w:t>
            </w:r>
          </w:p>
        </w:tc>
        <w:tc>
          <w:tcPr>
            <w:tcW w:w="3435" w:type="dxa"/>
            <w:tcBorders>
              <w:top w:val="single" w:sz="4" w:space="0" w:color="000000"/>
              <w:left w:val="single" w:sz="4" w:space="0" w:color="000000"/>
              <w:bottom w:val="single" w:sz="4" w:space="0" w:color="000000"/>
              <w:right w:val="single" w:sz="4" w:space="0" w:color="000000"/>
            </w:tcBorders>
            <w:shd w:fill="E0E0E0" w:val="clear"/>
          </w:tcPr>
          <w:p>
            <w:pPr>
              <w:pStyle w:val="TAL"/>
              <w:rPr>
                <w:szCs w:val="18"/>
              </w:rPr>
            </w:pPr>
            <w:r>
              <w:rPr>
                <w:szCs w:val="18"/>
              </w:rPr>
              <w:t>Properties</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 New" w:hAnsi="Courier New"/>
                <w:szCs w:val="18"/>
                <w:lang w:eastAsia="zh-CN"/>
              </w:rPr>
              <w:t>aasSplitSwitch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attribute allows the operator to enable/disable the AAS cell splitting functionality.</w:t>
            </w:r>
          </w:p>
          <w:p>
            <w:pPr>
              <w:pStyle w:val="TAL"/>
              <w:rPr>
                <w:rFonts w:cs="Arial"/>
                <w:szCs w:val="18"/>
                <w:lang w:eastAsia="zh-CN"/>
              </w:rPr>
            </w:pPr>
            <w:r>
              <w:rPr>
                <w:rFonts w:cs="Arial"/>
                <w:szCs w:val="18"/>
                <w:lang w:eastAsia="zh-CN"/>
              </w:rPr>
            </w:r>
          </w:p>
          <w:p>
            <w:pPr>
              <w:pStyle w:val="TAL"/>
              <w:rPr>
                <w:szCs w:val="18"/>
              </w:rPr>
            </w:pPr>
            <w:r>
              <w:rPr>
                <w:rFonts w:cs="Arial"/>
                <w:szCs w:val="18"/>
                <w:lang w:eastAsia="zh-CN"/>
              </w:rPr>
              <w:t>allowedValues:</w:t>
            </w:r>
            <w:r>
              <w:rPr>
                <w:rFonts w:cs="Arial"/>
                <w:szCs w:val="18"/>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 New" w:hAnsi="Courier New"/>
                <w:szCs w:val="18"/>
                <w:lang w:eastAsia="zh-CN"/>
              </w:rPr>
              <w:t>aasMergeSwitch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attribute allows the operator to enable/disable the AAS cell merging functionality.</w:t>
            </w:r>
          </w:p>
          <w:p>
            <w:pPr>
              <w:pStyle w:val="TAL"/>
              <w:rPr>
                <w:rFonts w:cs="Arial"/>
                <w:szCs w:val="18"/>
                <w:lang w:eastAsia="zh-CN"/>
              </w:rPr>
            </w:pPr>
            <w:r>
              <w:rPr>
                <w:rFonts w:cs="Arial"/>
                <w:szCs w:val="18"/>
                <w:lang w:eastAsia="zh-CN"/>
              </w:rPr>
            </w:r>
          </w:p>
          <w:p>
            <w:pPr>
              <w:pStyle w:val="TAL"/>
              <w:rPr>
                <w:szCs w:val="18"/>
              </w:rPr>
            </w:pPr>
            <w:r>
              <w:rPr>
                <w:rFonts w:cs="Arial"/>
                <w:szCs w:val="18"/>
                <w:lang w:eastAsia="zh-CN"/>
              </w:rPr>
              <w:t>allowedValues:</w:t>
            </w:r>
            <w:r>
              <w:rPr>
                <w:rFonts w:cs="Arial"/>
                <w:szCs w:val="18"/>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type: &lt;&lt;enumeration&gt;&gt;</w:t>
            </w:r>
          </w:p>
          <w:p>
            <w:pPr>
              <w:pStyle w:val="TAL"/>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szCs w:val="18"/>
              </w:rPr>
            </w:pPr>
            <w:r>
              <w:rPr>
                <w:rFonts w:cs="Courier New" w:ascii="Courier New" w:hAnsi="Courier New"/>
                <w:szCs w:val="18"/>
                <w:lang w:eastAsia="zh-CN"/>
              </w:rPr>
              <w:t>aasShapeSwitch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This attribute allows the operator to enable/disable the AAS cell shaping functionality.</w:t>
            </w:r>
          </w:p>
          <w:p>
            <w:pPr>
              <w:pStyle w:val="TAL"/>
              <w:rPr>
                <w:rFonts w:cs="Arial"/>
                <w:szCs w:val="18"/>
                <w:lang w:eastAsia="zh-CN"/>
              </w:rPr>
            </w:pPr>
            <w:r>
              <w:rPr>
                <w:rFonts w:cs="Arial"/>
                <w:szCs w:val="18"/>
                <w:lang w:eastAsia="zh-CN"/>
              </w:rPr>
            </w:r>
          </w:p>
          <w:p>
            <w:pPr>
              <w:pStyle w:val="TAL"/>
              <w:rPr>
                <w:szCs w:val="18"/>
              </w:rPr>
            </w:pPr>
            <w:r>
              <w:rPr>
                <w:rFonts w:cs="Arial"/>
                <w:szCs w:val="18"/>
                <w:lang w:eastAsia="zh-CN"/>
              </w:rPr>
              <w:t>allowedValues:</w:t>
            </w:r>
            <w:r>
              <w:rPr>
                <w:rFonts w:cs="Arial"/>
                <w:szCs w:val="18"/>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pPr>
            <w:r>
              <w:rPr>
                <w:rFonts w:cs="Arial"/>
                <w:szCs w:val="18"/>
                <w:lang w:eastAsia="zh-CN"/>
              </w:rPr>
              <w:t>isOrdered: N/A</w:t>
            </w:r>
          </w:p>
          <w:p>
            <w:pPr>
              <w:pStyle w:val="TAL"/>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activeUEAmountLoadRate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indicates the assigned SON target of the sum number of active UE in DL and UL divided by the nominal capacity of active UE amount, together with its targetWeight.</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AAS.</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t xml:space="preserve"> </w:t>
            </w:r>
            <w:r>
              <w:rPr>
                <w:rFonts w:cs="Arial"/>
                <w:szCs w:val="18"/>
                <w:lang w:val="en-US" w:eastAsia="en-US"/>
              </w:rPr>
              <w:t xml:space="preserve">A set of three numbers: </w:t>
            </w:r>
          </w:p>
          <w:p>
            <w:pPr>
              <w:pStyle w:val="TAL"/>
              <w:rPr>
                <w:rFonts w:cs="Arial"/>
                <w:szCs w:val="18"/>
                <w:lang w:val="en-US" w:eastAsia="zh-CN"/>
              </w:rPr>
            </w:pPr>
            <w:r>
              <w:rPr>
                <w:rFonts w:cs="Arial"/>
                <w:szCs w:val="18"/>
                <w:lang w:val="en-US" w:eastAsia="zh-CN"/>
              </w:rPr>
            </w:r>
          </w:p>
          <w:p>
            <w:pPr>
              <w:pStyle w:val="TAL"/>
              <w:rPr>
                <w:rFonts w:cs="Arial"/>
                <w:szCs w:val="18"/>
                <w:lang w:val="en-US" w:eastAsia="en-US"/>
              </w:rPr>
            </w:pPr>
            <w:r>
              <w:rPr>
                <w:rFonts w:cs="Arial"/>
                <w:szCs w:val="18"/>
                <w:lang w:val="en-US" w:eastAsia="en-US"/>
              </w:rPr>
              <w:t xml:space="preserve">targetLowerThreshold: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 xml:space="preserve">targetUpperThreshold: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zh-CN"/>
              </w:rPr>
            </w:pPr>
            <w:r>
              <w:rPr>
                <w:rFonts w:cs="Arial"/>
                <w:szCs w:val="18"/>
                <w:lang w:val="en-US" w:eastAsia="zh-CN"/>
              </w:rPr>
              <w:t xml:space="preserve">targetWeight: </w:t>
            </w:r>
          </w:p>
          <w:p>
            <w:pPr>
              <w:pStyle w:val="TAL"/>
              <w:rPr>
                <w:rFonts w:cs="Arial"/>
                <w:szCs w:val="18"/>
              </w:rPr>
            </w:pPr>
            <w:r>
              <w:rPr>
                <w:rFonts w:cs="Arial"/>
                <w:szCs w:val="18"/>
                <w:lang w:val="en-US" w:eastAsia="zh-CN"/>
              </w:rPr>
              <w:t>Integer 1..N. (The higher the number the higher the weight)</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&lt;&lt;data type&gt;&gt;</w:t>
            </w:r>
          </w:p>
          <w:p>
            <w:pPr>
              <w:pStyle w:val="TAL"/>
              <w:rPr>
                <w:rFonts w:cs="Arial"/>
                <w:szCs w:val="18"/>
                <w:lang w:eastAsia="zh-CN"/>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eastAsia="zh-CN"/>
              </w:rPr>
            </w:pPr>
            <w:r>
              <w:rPr>
                <w:rFonts w:cs="Courier New" w:ascii="Courier New" w:hAnsi="Courier New"/>
              </w:rPr>
              <w:t>alterCovConfig</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holds a list of alternative coverage configurations </w:t>
            </w:r>
            <w:r>
              <w:rPr>
                <w:rFonts w:cs="Arial"/>
                <w:lang w:eastAsia="zh-CN"/>
              </w:rPr>
              <w:t>which are used for AAS optimization function to select and switch between these configurations</w:t>
            </w:r>
            <w:r>
              <w:rPr>
                <w:rFonts w:cs="Arial"/>
              </w:rPr>
              <w:t>. Each coverage configuration contains the following entries:</w:t>
            </w:r>
          </w:p>
          <w:p>
            <w:pPr>
              <w:pStyle w:val="TAL"/>
              <w:numPr>
                <w:ilvl w:val="0"/>
                <w:numId w:val="5"/>
              </w:numPr>
              <w:ind w:left="210" w:hanging="210"/>
              <w:rPr/>
            </w:pPr>
            <w:r>
              <w:rPr>
                <w:lang w:eastAsia="zh-CN"/>
              </w:rPr>
              <w:t>StateId, which indicates the identifier of the coverage configuration, see 3GPP TS 36.423 [7];</w:t>
            </w:r>
          </w:p>
          <w:p>
            <w:pPr>
              <w:pStyle w:val="TAL"/>
              <w:numPr>
                <w:ilvl w:val="0"/>
                <w:numId w:val="5"/>
              </w:numPr>
              <w:ind w:left="210" w:hanging="210"/>
              <w:rPr>
                <w:rFonts w:cs="Arial"/>
              </w:rPr>
            </w:pPr>
            <w:r>
              <w:rPr>
                <w:lang w:eastAsia="zh-CN"/>
              </w:rPr>
              <w:t>horizontalHBW, which indicates the horizontal half-power beamwidth (see NOTE 1);</w:t>
            </w:r>
          </w:p>
          <w:p>
            <w:pPr>
              <w:pStyle w:val="TAL"/>
              <w:numPr>
                <w:ilvl w:val="0"/>
                <w:numId w:val="5"/>
              </w:numPr>
              <w:ind w:left="210" w:hanging="210"/>
              <w:rPr>
                <w:rFonts w:cs="Arial"/>
              </w:rPr>
            </w:pPr>
            <w:r>
              <w:rPr>
                <w:lang w:eastAsia="zh-CN"/>
              </w:rPr>
              <w:t>verticalHBW, which indicates the vertical half-power beamwidth (see NOTE 1);</w:t>
            </w:r>
          </w:p>
          <w:p>
            <w:pPr>
              <w:pStyle w:val="TAL"/>
              <w:numPr>
                <w:ilvl w:val="0"/>
                <w:numId w:val="5"/>
              </w:numPr>
              <w:ind w:left="210" w:hanging="210"/>
              <w:rPr/>
            </w:pPr>
            <w:r>
              <w:rPr>
                <w:lang w:eastAsia="zh-CN"/>
              </w:rPr>
              <w:t>maximumTransmissionPowerRange, which indicates the range of maximum</w:t>
            </w:r>
            <w:bookmarkStart w:id="146" w:name="OLE_LINK14"/>
            <w:bookmarkStart w:id="147" w:name="OLE_LINK11"/>
            <w:r>
              <w:rPr>
                <w:lang w:eastAsia="zh-CN"/>
              </w:rPr>
              <w:t>TransmissionPower</w:t>
            </w:r>
            <w:bookmarkEnd w:id="146"/>
            <w:bookmarkEnd w:id="147"/>
            <w:r>
              <w:rPr>
                <w:lang w:eastAsia="zh-CN"/>
              </w:rPr>
              <w:t>, see TS 28.658 [10];</w:t>
            </w:r>
          </w:p>
          <w:p>
            <w:pPr>
              <w:pStyle w:val="TAL"/>
              <w:numPr>
                <w:ilvl w:val="0"/>
                <w:numId w:val="5"/>
              </w:numPr>
              <w:ind w:left="210" w:hanging="210"/>
              <w:rPr/>
            </w:pPr>
            <w:r>
              <w:rPr>
                <w:lang w:eastAsia="zh-CN"/>
              </w:rPr>
              <w:t>referenceSignalPowerRange, which indicates the range of referenceSignalPower, see TS 28.658 [10]</w:t>
            </w:r>
          </w:p>
          <w:p>
            <w:pPr>
              <w:pStyle w:val="TAL"/>
              <w:rPr>
                <w:rFonts w:cs="Arial"/>
                <w:lang w:eastAsia="zh-CN"/>
              </w:rPr>
            </w:pPr>
            <w:r>
              <w:rPr>
                <w:rFonts w:cs="Arial"/>
                <w:lang w:eastAsia="zh-CN"/>
              </w:rPr>
            </w:r>
          </w:p>
          <w:p>
            <w:pPr>
              <w:pStyle w:val="TAL"/>
              <w:rPr>
                <w:rFonts w:cs="Arial"/>
                <w:lang w:eastAsia="zh-CN"/>
              </w:rPr>
            </w:pPr>
            <w:r>
              <w:rPr>
                <w:rFonts w:cs="Arial"/>
                <w:lang w:eastAsia="zh-CN"/>
              </w:rPr>
              <w:t xml:space="preserve">allowedValues: </w:t>
            </w:r>
          </w:p>
          <w:p>
            <w:pPr>
              <w:pStyle w:val="TAL"/>
              <w:rPr>
                <w:rFonts w:cs="Arial"/>
                <w:lang w:eastAsia="zh-CN"/>
              </w:rPr>
            </w:pPr>
            <w:r>
              <w:rPr>
                <w:rFonts w:cs="Arial"/>
                <w:lang w:eastAsia="zh-CN"/>
              </w:rPr>
              <w:t>StateId:</w:t>
            </w:r>
          </w:p>
          <w:p>
            <w:pPr>
              <w:pStyle w:val="TAL"/>
              <w:rPr/>
            </w:pPr>
            <w:r>
              <w:rPr>
                <w:rFonts w:cs="Arial"/>
                <w:lang w:eastAsia="zh-CN"/>
              </w:rPr>
              <w:t xml:space="preserve">See 3GPP TS 36.423 [7] subclause 9.1.2.8 for value range of identifier of the coverage </w:t>
            </w:r>
            <w:r>
              <w:rPr>
                <w:lang w:eastAsia="zh-CN"/>
              </w:rPr>
              <w:t>configuration.</w:t>
            </w:r>
            <w:r>
              <w:rPr>
                <w:rFonts w:cs="Arial"/>
                <w:lang w:val="en-US"/>
              </w:rPr>
              <w:t xml:space="preserve"> </w:t>
            </w:r>
          </w:p>
          <w:p>
            <w:pPr>
              <w:pStyle w:val="TAL"/>
              <w:rPr>
                <w:rFonts w:cs="Arial"/>
                <w:lang w:val="en-US"/>
              </w:rPr>
            </w:pPr>
            <w:r>
              <w:rPr>
                <w:rFonts w:cs="Arial"/>
                <w:lang w:val="en-US"/>
              </w:rPr>
            </w:r>
            <w:bookmarkStart w:id="148" w:name="_Hlk499864862"/>
            <w:bookmarkStart w:id="149" w:name="_Hlk499864862"/>
          </w:p>
          <w:p>
            <w:pPr>
              <w:pStyle w:val="TAL"/>
              <w:rPr/>
            </w:pPr>
            <w:bookmarkStart w:id="150" w:name="_Hlk499864862"/>
            <w:r>
              <w:rPr>
                <w:lang w:eastAsia="zh-CN"/>
              </w:rPr>
              <w:t>horizontalHBW</w:t>
            </w:r>
            <w:bookmarkEnd w:id="150"/>
            <w:r>
              <w:rPr>
                <w:lang w:eastAsia="zh-CN"/>
              </w:rPr>
              <w:t>:</w:t>
            </w:r>
          </w:p>
          <w:p>
            <w:pPr>
              <w:pStyle w:val="TAL"/>
              <w:rPr>
                <w:rFonts w:cs="Arial"/>
                <w:szCs w:val="18"/>
                <w:lang w:val="en-US" w:eastAsia="zh-CN"/>
              </w:rPr>
            </w:pPr>
            <w:r>
              <w:rPr>
                <w:rFonts w:cs="Arial"/>
                <w:szCs w:val="18"/>
                <w:lang w:val="en-US" w:eastAsia="zh-CN"/>
              </w:rPr>
              <w:t>Integer 0..360 (representing an angle in degrees)</w:t>
            </w:r>
          </w:p>
          <w:p>
            <w:pPr>
              <w:pStyle w:val="TAL"/>
              <w:rPr>
                <w:rFonts w:cs="Arial"/>
                <w:szCs w:val="18"/>
                <w:lang w:val="en-US" w:eastAsia="zh-CN"/>
              </w:rPr>
            </w:pPr>
            <w:r>
              <w:rPr>
                <w:rFonts w:cs="Arial"/>
                <w:szCs w:val="18"/>
                <w:lang w:val="en-US" w:eastAsia="zh-CN"/>
              </w:rPr>
            </w:r>
          </w:p>
          <w:p>
            <w:pPr>
              <w:pStyle w:val="TAL"/>
              <w:rPr/>
            </w:pPr>
            <w:r>
              <w:rPr>
                <w:lang w:eastAsia="zh-CN"/>
              </w:rPr>
              <w:t>verticalHBW:</w:t>
            </w:r>
          </w:p>
          <w:p>
            <w:pPr>
              <w:pStyle w:val="TAL"/>
              <w:rPr/>
            </w:pPr>
            <w:r>
              <w:rPr>
                <w:rFonts w:cs="Arial"/>
                <w:szCs w:val="18"/>
                <w:lang w:val="en-US" w:eastAsia="zh-CN"/>
              </w:rPr>
              <w:t>Integer 0..360 (representing an angle in degrees)</w:t>
            </w:r>
          </w:p>
          <w:p>
            <w:pPr>
              <w:pStyle w:val="TAL"/>
              <w:rPr>
                <w:rFonts w:cs="Arial"/>
                <w:szCs w:val="18"/>
                <w:lang w:val="en-US" w:eastAsia="zh-CN"/>
              </w:rPr>
            </w:pPr>
            <w:r>
              <w:rPr>
                <w:rFonts w:cs="Arial"/>
                <w:szCs w:val="18"/>
                <w:lang w:val="en-US" w:eastAsia="zh-CN"/>
              </w:rPr>
            </w:r>
          </w:p>
          <w:p>
            <w:pPr>
              <w:pStyle w:val="TAL"/>
              <w:rPr>
                <w:rFonts w:cs="Arial"/>
                <w:lang w:val="en-US"/>
              </w:rPr>
            </w:pPr>
            <w:r>
              <w:rPr>
                <w:lang w:eastAsia="zh-CN"/>
              </w:rPr>
              <w:t>maximumTransmissionPowerRange:</w:t>
            </w:r>
          </w:p>
          <w:p>
            <w:pPr>
              <w:pStyle w:val="TAL"/>
              <w:rPr/>
            </w:pPr>
            <w:r>
              <w:rPr>
                <w:rFonts w:cs="Arial"/>
                <w:lang w:val="en-US"/>
              </w:rPr>
              <w:t xml:space="preserve">see 3GPP TS 28.658 [10] subclause 4.4.1 for </w:t>
            </w:r>
            <w:r>
              <w:rPr>
                <w:lang w:eastAsia="zh-CN"/>
              </w:rPr>
              <w:t xml:space="preserve">value range of maximumTransmissionPower. </w:t>
            </w:r>
          </w:p>
          <w:p>
            <w:pPr>
              <w:pStyle w:val="TAL"/>
              <w:rPr>
                <w:lang w:eastAsia="zh-CN"/>
              </w:rPr>
            </w:pPr>
            <w:r>
              <w:rPr>
                <w:lang w:eastAsia="zh-CN"/>
              </w:rPr>
            </w:r>
          </w:p>
          <w:p>
            <w:pPr>
              <w:pStyle w:val="TAL"/>
              <w:rPr>
                <w:lang w:eastAsia="zh-CN"/>
              </w:rPr>
            </w:pPr>
            <w:r>
              <w:rPr>
                <w:lang w:eastAsia="zh-CN"/>
              </w:rPr>
              <w:t>referenceSignalPowerRange:</w:t>
            </w:r>
          </w:p>
          <w:p>
            <w:pPr>
              <w:pStyle w:val="TAL"/>
              <w:rPr>
                <w:rFonts w:cs="Arial"/>
              </w:rPr>
            </w:pPr>
            <w:r>
              <w:rPr>
                <w:rFonts w:cs="Arial"/>
                <w:lang w:val="en-US"/>
              </w:rPr>
              <w:t xml:space="preserve">see 3GPP TS 28.658 [10] subclause 4.4.1 for </w:t>
            </w:r>
            <w:r>
              <w:rPr>
                <w:lang w:eastAsia="zh-CN"/>
              </w:rPr>
              <w:t>value range of referenceSignalPower.</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 xml:space="preserve">type: </w:t>
            </w:r>
            <w:r>
              <w:rPr>
                <w:rFonts w:cs="Arial"/>
                <w:szCs w:val="18"/>
              </w:rPr>
              <w:t>&lt;&lt;</w:t>
            </w:r>
            <w:r>
              <w:rPr>
                <w:rFonts w:cs="Arial"/>
                <w:szCs w:val="18"/>
                <w:lang w:eastAsia="zh-CN"/>
              </w:rPr>
              <w:t>data type</w:t>
            </w:r>
            <w:r>
              <w:rPr>
                <w:rFonts w:cs="Arial"/>
                <w:szCs w:val="18"/>
              </w:rPr>
              <w:t>&gt;&gt;</w:t>
            </w:r>
          </w:p>
          <w:p>
            <w:pPr>
              <w:pStyle w:val="TAL"/>
              <w:rPr/>
            </w:pPr>
            <w:r>
              <w:rPr/>
              <w:t xml:space="preserve">multiplicity: </w:t>
            </w:r>
            <w:r>
              <w:rPr>
                <w:lang w:eastAsia="zh-CN"/>
              </w:rPr>
              <w:t>1..*</w:t>
            </w:r>
          </w:p>
          <w:p>
            <w:pPr>
              <w:pStyle w:val="TAL"/>
              <w:rPr/>
            </w:pPr>
            <w:r>
              <w:rPr/>
              <w:t>isOrdered: N/A</w:t>
            </w:r>
          </w:p>
          <w:p>
            <w:pPr>
              <w:pStyle w:val="TAL"/>
              <w:rPr/>
            </w:pPr>
            <w:r>
              <w:rPr/>
              <w:t>isUnique: N/A</w:t>
            </w:r>
          </w:p>
          <w:p>
            <w:pPr>
              <w:pStyle w:val="TAL"/>
              <w:rPr/>
            </w:pPr>
            <w:r>
              <w:rPr/>
              <w:t>defaultValue: None</w:t>
            </w:r>
          </w:p>
          <w:p>
            <w:pPr>
              <w:pStyle w:val="TAL"/>
              <w:rPr>
                <w:rFonts w:cs="Arial"/>
                <w:szCs w:val="18"/>
                <w:lang w:eastAsia="zh-CN"/>
              </w:rPr>
            </w:pPr>
            <w:r>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eastAsia="zh-CN"/>
              </w:rPr>
            </w:pPr>
            <w:r>
              <w:rPr>
                <w:rFonts w:cs="Courier New" w:ascii="Courier New" w:hAnsi="Courier New"/>
                <w:szCs w:val="18"/>
                <w:lang w:eastAsia="zh-CN"/>
              </w:rPr>
              <w:t>cocSwitch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This attribute allows the operator to enable/disable the COC functionality.</w:t>
            </w:r>
          </w:p>
          <w:p>
            <w:pPr>
              <w:pStyle w:val="TAL"/>
              <w:rPr>
                <w:rFonts w:cs="Arial"/>
                <w:szCs w:val="18"/>
                <w:lang w:eastAsia="zh-CN"/>
              </w:rPr>
            </w:pPr>
            <w:r>
              <w:rPr>
                <w:rFonts w:cs="Arial"/>
                <w:szCs w:val="18"/>
                <w:lang w:eastAsia="zh-CN"/>
              </w:rPr>
            </w:r>
          </w:p>
          <w:p>
            <w:pPr>
              <w:pStyle w:val="TAL"/>
              <w:rPr>
                <w:rFonts w:cs="Arial"/>
                <w:szCs w:val="18"/>
                <w:lang w:eastAsia="zh-CN"/>
              </w:rPr>
            </w:pPr>
            <w:r>
              <w:rPr>
                <w:rFonts w:cs="Arial"/>
                <w:szCs w:val="18"/>
                <w:lang w:eastAsia="zh-CN"/>
              </w:rPr>
              <w:t>allowedValues:</w:t>
            </w:r>
            <w:r>
              <w:rPr>
                <w:rFonts w:cs="Arial"/>
                <w:szCs w:val="18"/>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p>
            <w:pPr>
              <w:pStyle w:val="TAL"/>
              <w:rPr>
                <w:rFonts w:cs="Arial"/>
                <w:szCs w:val="18"/>
                <w:lang w:eastAsia="zh-CN"/>
              </w:rPr>
            </w:pPr>
            <w:r>
              <w:rPr>
                <w:rFonts w:cs="Arial"/>
                <w:szCs w:val="18"/>
                <w:lang w:eastAsia="zh-CN"/>
              </w:rPr>
              <w:t>type: &lt;&lt;enumeration&gt;&gt;</w:t>
            </w:r>
          </w:p>
          <w:p>
            <w:pPr>
              <w:pStyle w:val="TAL"/>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lang w:eastAsia="zh-CN"/>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LD"/>
              <w:rPr>
                <w:sz w:val="18"/>
              </w:rPr>
            </w:pPr>
            <w:r>
              <w:rPr>
                <w:sz w:val="18"/>
              </w:rPr>
              <w:t xml:space="preserve">energySavingControl </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attribute allows the IRPManager to initiate energy saving activation or deactivation. Its value can not be changed by the IRPAgent.</w:t>
            </w:r>
          </w:p>
          <w:p>
            <w:pPr>
              <w:pStyle w:val="TAL"/>
              <w:rPr>
                <w:lang w:eastAsia="zh-CN"/>
              </w:rPr>
            </w:pPr>
            <w:r>
              <w:rPr>
                <w:lang w:eastAsia="zh-CN"/>
              </w:rPr>
            </w:r>
          </w:p>
          <w:p>
            <w:pPr>
              <w:pStyle w:val="TAL"/>
              <w:rPr>
                <w:lang w:eastAsia="zh-CN"/>
              </w:rPr>
            </w:pPr>
            <w:r>
              <w:rPr>
                <w:lang w:eastAsia="zh-CN"/>
              </w:rPr>
              <w:t>allowedValues:</w:t>
            </w:r>
            <w:r>
              <w:rPr/>
              <w:t xml:space="preserve"> </w:t>
            </w:r>
            <w:r>
              <w:rPr>
                <w:lang w:eastAsia="zh-CN"/>
              </w:rPr>
              <w:t>toBeEnergySaving, toBeNotEnergySaving</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lang w:eastAsia="zh-CN"/>
              </w:rPr>
            </w:pPr>
            <w:r>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LD"/>
              <w:rPr>
                <w:sz w:val="18"/>
              </w:rPr>
            </w:pPr>
            <w:r>
              <w:rPr>
                <w:sz w:val="18"/>
              </w:rPr>
              <w:t>energySavingState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Specifies the status regarding the energy saving in the cell. </w:t>
            </w:r>
          </w:p>
          <w:p>
            <w:pPr>
              <w:pStyle w:val="TAL"/>
              <w:rPr/>
            </w:pPr>
            <w:r>
              <w:rPr/>
              <w:t xml:space="preserve">If the value of </w:t>
            </w:r>
            <w:r>
              <w:rPr>
                <w:rFonts w:cs="Courier New" w:ascii="Courier New" w:hAnsi="Courier New"/>
              </w:rPr>
              <w:t>energySavingControl</w:t>
            </w:r>
            <w:r>
              <w:rPr/>
              <w:t xml:space="preserve"> is </w:t>
            </w:r>
            <w:r>
              <w:rPr>
                <w:rFonts w:cs="Courier New" w:ascii="Courier New" w:hAnsi="Courier New"/>
                <w:lang w:eastAsia="zh-CN"/>
              </w:rPr>
              <w:t>toBeEnergySaving</w:t>
            </w:r>
            <w:r>
              <w:rPr/>
              <w:t xml:space="preserve">, then it shall be tried to achieve the value </w:t>
            </w:r>
            <w:r>
              <w:rPr>
                <w:rFonts w:cs="Courier New" w:ascii="Courier New" w:hAnsi="Courier New"/>
              </w:rPr>
              <w:t>isEnergySaving</w:t>
            </w:r>
            <w:r>
              <w:rPr/>
              <w:t xml:space="preserve"> for the </w:t>
            </w:r>
            <w:r>
              <w:rPr>
                <w:rFonts w:cs="Courier New" w:ascii="Courier New" w:hAnsi="Courier New"/>
              </w:rPr>
              <w:t>energySavingState</w:t>
            </w:r>
            <w:r>
              <w:rPr/>
              <w:t xml:space="preserve">. </w:t>
            </w:r>
          </w:p>
          <w:p>
            <w:pPr>
              <w:pStyle w:val="TAL"/>
              <w:rPr>
                <w:lang w:eastAsia="zh-CN"/>
              </w:rPr>
            </w:pPr>
            <w:r>
              <w:rPr/>
              <w:t xml:space="preserve">If the value of </w:t>
            </w:r>
            <w:r>
              <w:rPr>
                <w:rFonts w:cs="Courier New" w:ascii="Courier New" w:hAnsi="Courier New"/>
              </w:rPr>
              <w:t>energySavingControl</w:t>
            </w:r>
            <w:r>
              <w:rPr/>
              <w:t xml:space="preserve"> is </w:t>
            </w:r>
            <w:r>
              <w:rPr>
                <w:rFonts w:cs="Courier New" w:ascii="Courier New" w:hAnsi="Courier New"/>
                <w:lang w:eastAsia="zh-CN"/>
              </w:rPr>
              <w:t>toBeNotEnergySaving</w:t>
            </w:r>
            <w:r>
              <w:rPr/>
              <w:t xml:space="preserve">, then it shall be tried to achieve the value </w:t>
            </w:r>
            <w:r>
              <w:rPr>
                <w:rFonts w:cs="Courier New" w:ascii="Courier New" w:hAnsi="Courier New"/>
              </w:rPr>
              <w:t>isNotEnergySaving</w:t>
            </w:r>
            <w:r>
              <w:rPr/>
              <w:t xml:space="preserve"> for the </w:t>
            </w:r>
            <w:r>
              <w:rPr>
                <w:rFonts w:cs="Courier New" w:ascii="Courier New" w:hAnsi="Courier New"/>
              </w:rPr>
              <w:t>energySavingState</w:t>
            </w:r>
            <w:r>
              <w:rPr/>
              <w:t xml:space="preserve">. </w:t>
            </w:r>
          </w:p>
          <w:p>
            <w:pPr>
              <w:pStyle w:val="TAL"/>
              <w:rPr>
                <w:lang w:eastAsia="zh-CN"/>
              </w:rPr>
            </w:pPr>
            <w:r>
              <w:rPr>
                <w:lang w:eastAsia="zh-CN"/>
              </w:rPr>
            </w:r>
          </w:p>
          <w:p>
            <w:pPr>
              <w:pStyle w:val="TAL"/>
              <w:rPr>
                <w:lang w:eastAsia="zh-CN"/>
              </w:rPr>
            </w:pPr>
            <w:r>
              <w:rPr>
                <w:lang w:eastAsia="zh-CN"/>
              </w:rPr>
              <w:t>allowedValues:</w:t>
            </w:r>
            <w:r>
              <w:rPr/>
              <w:t xml:space="preserve"> </w:t>
            </w:r>
            <w:r>
              <w:rPr>
                <w:lang w:eastAsia="zh-CN"/>
              </w:rPr>
              <w:t>isNotEnergySaving,</w:t>
            </w:r>
            <w:r>
              <w:rPr>
                <w:lang w:eastAsia="zh-CN"/>
              </w:rPr>
              <w:t xml:space="preserve"> </w:t>
            </w:r>
            <w:r>
              <w:rPr>
                <w:lang w:eastAsia="zh-CN"/>
              </w:rPr>
              <w:t>isEnergySaving.</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type: &lt;&lt;enumeration&gt;&gt;</w:t>
            </w:r>
          </w:p>
          <w:p>
            <w:pPr>
              <w:pStyle w:val="TAL"/>
              <w:rPr/>
            </w:pPr>
            <w:r>
              <w:rPr/>
              <w:t>multiplicity: 1</w:t>
            </w:r>
          </w:p>
          <w:p>
            <w:pPr>
              <w:pStyle w:val="TAL"/>
              <w:rPr/>
            </w:pPr>
            <w:r>
              <w:rPr/>
              <w:t>isOrdered: N/A</w:t>
            </w:r>
          </w:p>
          <w:p>
            <w:pPr>
              <w:pStyle w:val="TAL"/>
              <w:rPr/>
            </w:pPr>
            <w:r>
              <w:rPr/>
              <w:t>isUnique: N/A</w:t>
            </w:r>
          </w:p>
          <w:p>
            <w:pPr>
              <w:pStyle w:val="TAL"/>
              <w:rPr/>
            </w:pPr>
            <w:r>
              <w:rPr/>
              <w:t>defaultValue: None</w:t>
            </w:r>
          </w:p>
          <w:p>
            <w:pPr>
              <w:pStyle w:val="TAL"/>
              <w:rPr>
                <w:rFonts w:ascii="Courier New" w:hAnsi="Courier New" w:cs="Courier New"/>
              </w:rPr>
            </w:pPr>
            <w:r>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rPr>
            </w:pPr>
            <w:r>
              <w:rPr>
                <w:rFonts w:cs="Courier New" w:ascii="Courier New" w:hAnsi="Courier New"/>
                <w:szCs w:val="18"/>
                <w:lang w:eastAsia="zh-CN"/>
              </w:rPr>
              <w:t>eRabAbnormalReleaseRateCharacteristic</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The </w:t>
            </w:r>
            <w:r>
              <w:rPr>
                <w:rFonts w:cs="Arial"/>
                <w:szCs w:val="18"/>
                <w:lang w:val="en-US" w:eastAsia="en-US"/>
              </w:rPr>
              <w:t xml:space="preserve">target </w:t>
            </w:r>
            <w:r>
              <w:rPr>
                <w:rFonts w:cs="Arial"/>
                <w:szCs w:val="18"/>
                <w:lang w:val="en-US" w:eastAsia="en-US"/>
              </w:rPr>
              <w:t xml:space="preserve">is on the number of </w:t>
            </w:r>
            <w:r>
              <w:rPr>
                <w:rFonts w:cs="Arial"/>
                <w:szCs w:val="18"/>
                <w:lang w:val="en-US" w:eastAsia="en-US"/>
              </w:rPr>
              <w:t>E-RAB</w:t>
            </w:r>
            <w:r>
              <w:rPr>
                <w:rFonts w:cs="Arial"/>
                <w:szCs w:val="18"/>
                <w:lang w:val="en-US" w:eastAsia="en-US"/>
              </w:rPr>
              <w:t xml:space="preserve"> abnormal release related to load divided by the total number of </w:t>
            </w:r>
            <w:r>
              <w:rPr>
                <w:rFonts w:cs="Arial"/>
                <w:szCs w:val="18"/>
                <w:lang w:val="en-US" w:eastAsia="en-US"/>
              </w:rPr>
              <w:t>attempted E-RAB</w:t>
            </w:r>
            <w:r>
              <w:rPr>
                <w:rFonts w:cs="Arial"/>
                <w:szCs w:val="18"/>
                <w:lang w:val="en-US" w:eastAsia="en-US"/>
              </w:rPr>
              <w:t xml:space="preserve"> </w:t>
            </w:r>
            <w:r>
              <w:rPr>
                <w:rFonts w:cs="Arial"/>
                <w:szCs w:val="18"/>
                <w:lang w:val="en-US" w:eastAsia="en-US"/>
              </w:rPr>
              <w:t>setup</w:t>
            </w:r>
            <w:r>
              <w:rPr>
                <w:rFonts w:cs="Arial"/>
                <w:szCs w:val="18"/>
                <w:lang w:val="en-US" w:eastAsia="en-US"/>
              </w:rPr>
              <w:t>s.</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 xml:space="preserve">This attribute allows to define for a value the composite </w:t>
            </w:r>
            <w:r>
              <w:rPr>
                <w:rFonts w:cs="Arial"/>
                <w:szCs w:val="18"/>
                <w:lang w:val="en-US" w:eastAsia="en-US"/>
              </w:rPr>
              <w:t xml:space="preserve">available capacity </w:t>
            </w:r>
            <w:r>
              <w:rPr>
                <w:rFonts w:cs="Arial"/>
                <w:szCs w:val="18"/>
                <w:lang w:val="en-US" w:eastAsia="en-US"/>
              </w:rPr>
              <w:t xml:space="preserve">(CAC) </w:t>
            </w:r>
            <w:r>
              <w:rPr>
                <w:rFonts w:cs="Arial"/>
                <w:szCs w:val="18"/>
                <w:lang w:val="en-US" w:eastAsia="en-US"/>
              </w:rPr>
              <w:t xml:space="preserve">range </w:t>
            </w:r>
            <w:r>
              <w:rPr>
                <w:rFonts w:cs="Arial"/>
                <w:szCs w:val="18"/>
                <w:lang w:val="en-US" w:eastAsia="en-US"/>
              </w:rPr>
              <w:t>in which the target is valid. For this, i</w:t>
            </w:r>
            <w:r>
              <w:rPr>
                <w:rFonts w:cs="Arial"/>
                <w:szCs w:val="18"/>
                <w:lang w:val="en-US" w:eastAsia="en-US"/>
              </w:rPr>
              <w:t xml:space="preserve">t contains </w:t>
            </w:r>
            <w:r>
              <w:rPr>
                <w:rFonts w:cs="Arial"/>
                <w:szCs w:val="18"/>
                <w:lang w:val="en-US" w:eastAsia="en-US"/>
              </w:rPr>
              <w:t>one</w:t>
            </w:r>
            <w:r>
              <w:rPr>
                <w:rFonts w:cs="Arial"/>
                <w:szCs w:val="18"/>
                <w:lang w:val="en-US" w:eastAsia="en-US"/>
              </w:rPr>
              <w:t xml:space="preserve"> </w:t>
            </w:r>
            <w:r>
              <w:rPr>
                <w:rFonts w:cs="Arial"/>
                <w:szCs w:val="18"/>
                <w:lang w:val="en-US" w:eastAsia="en-US"/>
              </w:rPr>
              <w:t>characteristic dependent on Uplink CAC, one for Downlink CAC:</w:t>
            </w:r>
            <w:r>
              <w:rPr>
                <w:kern w:val="2"/>
                <w:szCs w:val="18"/>
                <w:lang w:val="en-US" w:eastAsia="zh-CN"/>
              </w:rPr>
              <w:t xml:space="preserve"> </w:t>
            </w:r>
            <w:r>
              <w:rPr>
                <w:rFonts w:cs="Courier New" w:ascii="Courier New" w:hAnsi="Courier New"/>
                <w:szCs w:val="18"/>
                <w:lang w:eastAsia="zh-CN"/>
              </w:rPr>
              <w:t xml:space="preserve">eRabAbnormalReleaseRateCharacteristicDownlink </w:t>
            </w:r>
            <w:r>
              <w:rPr>
                <w:rFonts w:cs="Arial"/>
                <w:szCs w:val="18"/>
                <w:lang w:val="en-US" w:eastAsia="en-US"/>
              </w:rPr>
              <w:t xml:space="preserve">and </w:t>
            </w:r>
            <w:r>
              <w:rPr>
                <w:rFonts w:cs="Courier New" w:ascii="Courier New" w:hAnsi="Courier New"/>
                <w:szCs w:val="18"/>
                <w:lang w:eastAsia="zh-CN"/>
              </w:rPr>
              <w:t>eRabAbnormalReleaseRateCharacteristicUplink.</w:t>
              <w:br/>
            </w:r>
            <w:r>
              <w:rPr>
                <w:rFonts w:cs="Arial"/>
                <w:szCs w:val="18"/>
                <w:lang w:val="en-US" w:eastAsia="en-US"/>
              </w:rPr>
              <w:t>At least one of these charateristics must be present.</w:t>
            </w:r>
          </w:p>
          <w:p>
            <w:pPr>
              <w:pStyle w:val="TAL"/>
              <w:rPr/>
            </w:pPr>
            <w:r>
              <w:rPr>
                <w:rFonts w:cs="Arial"/>
                <w:szCs w:val="18"/>
                <w:lang w:val="en-US" w:eastAsia="en-US"/>
              </w:rPr>
              <w:t>Together with the characteristic its targetWeight as a SON target is defined as part of this attribute.</w:t>
            </w:r>
          </w:p>
          <w:p>
            <w:pPr>
              <w:pStyle w:val="TAL"/>
              <w:rPr>
                <w:rFonts w:cs="Arial"/>
                <w:szCs w:val="18"/>
                <w:lang w:val="en-US" w:eastAsia="en-US"/>
              </w:rPr>
            </w:pPr>
            <w:r>
              <w:rPr>
                <w:rFonts w:cs="Arial"/>
                <w:szCs w:val="18"/>
                <w:lang w:val="en-US" w:eastAsia="en-US"/>
              </w:rPr>
              <w:t>The characteristics have the following structure:</w:t>
            </w:r>
          </w:p>
          <w:p>
            <w:pPr>
              <w:pStyle w:val="TAL"/>
              <w:rPr/>
            </w:pPr>
            <w:r>
              <w:rPr>
                <w:rFonts w:cs="Courier New" w:ascii="Courier New" w:hAnsi="Courier New"/>
                <w:szCs w:val="18"/>
                <w:lang w:eastAsia="zh-CN"/>
              </w:rPr>
              <w:t>eRabAbnormalReleaseRateCharacteristicDownlink: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eRabAbnormalReleaseRateTarget</w:t>
            </w:r>
          </w:p>
          <w:p>
            <w:pPr>
              <w:pStyle w:val="TAL"/>
              <w:rPr/>
            </w:pPr>
            <w:r>
              <w:rPr>
                <w:rFonts w:cs="Courier New" w:ascii="Courier New" w:hAnsi="Courier New"/>
                <w:szCs w:val="18"/>
                <w:lang w:eastAsia="zh-CN"/>
              </w:rPr>
              <w:t>eRabAbnormalReleaseRateCharacteristicUplink: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eRabAbnormalReleaseRateTarget</w:t>
            </w:r>
          </w:p>
          <w:p>
            <w:pPr>
              <w:pStyle w:val="TAL"/>
              <w:rPr>
                <w:rFonts w:cs="Arial"/>
                <w:szCs w:val="18"/>
              </w:rPr>
            </w:pPr>
            <w:r>
              <w:rPr>
                <w:rFonts w:cs="Arial"/>
                <w:szCs w:val="18"/>
              </w:rPr>
              <w:t>Remark:</w:t>
            </w:r>
          </w:p>
          <w:p>
            <w:pPr>
              <w:pStyle w:val="TAL"/>
              <w:rPr>
                <w:rFonts w:cs="Arial"/>
                <w:szCs w:val="18"/>
              </w:rPr>
            </w:pPr>
            <w:r>
              <w:rPr>
                <w:rFonts w:cs="Arial"/>
                <w:szCs w:val="18"/>
              </w:rPr>
              <w:t xml:space="preserve">Formula for </w:t>
            </w:r>
            <w:r>
              <w:rPr>
                <w:rFonts w:cs="Arial"/>
                <w:szCs w:val="18"/>
              </w:rPr>
              <w:t>composite available</w:t>
            </w:r>
            <w:r>
              <w:rPr>
                <w:rFonts w:cs="Arial"/>
                <w:szCs w:val="18"/>
              </w:rPr>
              <w:t xml:space="preserve"> capacity:</w:t>
              <w:br/>
            </w:r>
            <w:r>
              <w:rPr>
                <w:rFonts w:cs="Arial"/>
                <w:szCs w:val="18"/>
              </w:rPr>
              <w:t xml:space="preserve">Available Capacity = Cell Capacity Class Value * Capacity Value </w:t>
            </w:r>
          </w:p>
          <w:p>
            <w:pPr>
              <w:pStyle w:val="TAL"/>
              <w:rPr/>
            </w:pPr>
            <w:r>
              <w:rPr>
                <w:rFonts w:cs="Arial"/>
                <w:szCs w:val="18"/>
              </w:rPr>
              <w:t>For definition of Cell Capacity Class Value and Capacity Value see TS 36.331 [6].</w:t>
            </w:r>
            <w:r>
              <w:rPr>
                <w:rFonts w:cs="Arial"/>
                <w:szCs w:val="18"/>
              </w:rPr>
              <w:t xml:space="preserve"> These definitions lead to a value range of a </w:t>
            </w:r>
            <w:r>
              <w:rPr>
                <w:rFonts w:cs="Arial"/>
                <w:szCs w:val="18"/>
              </w:rPr>
              <w:t xml:space="preserve">composite </w:t>
            </w:r>
            <w:r>
              <w:rPr>
                <w:rFonts w:cs="Arial"/>
                <w:szCs w:val="18"/>
              </w:rPr>
              <w:t>available capacity from 0..10000.</w:t>
            </w:r>
            <w:r>
              <w:rPr>
                <w:rFonts w:cs="Arial"/>
                <w:szCs w:val="18"/>
              </w:rPr>
              <w:br/>
              <w:t>36.423 [7] has cell capacity class value as optional parameter in case of intra-LTE load balancing. If cell capacity class value is not present, than 36.423 assumes that bandwidth should be used instead to assess the capacity.</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LBO.</w:t>
            </w:r>
          </w:p>
          <w:p>
            <w:pPr>
              <w:pStyle w:val="TAL"/>
              <w:rPr>
                <w:rFonts w:cs="Arial"/>
                <w:szCs w:val="18"/>
                <w:lang w:val="en-US" w:eastAsia="zh-CN"/>
              </w:rPr>
            </w:pPr>
            <w:r>
              <w:rPr>
                <w:rFonts w:cs="Arial"/>
                <w:szCs w:val="18"/>
                <w:lang w:val="en-US" w:eastAsia="zh-CN"/>
              </w:rPr>
            </w:r>
          </w:p>
          <w:p>
            <w:pPr>
              <w:pStyle w:val="TAL"/>
              <w:rPr>
                <w:lang w:eastAsia="zh-CN"/>
              </w:rPr>
            </w:pPr>
            <w:r>
              <w:rPr>
                <w:lang w:eastAsia="zh-CN"/>
              </w:rPr>
              <w:t>allowedValues:</w:t>
            </w:r>
          </w:p>
          <w:p>
            <w:pPr>
              <w:pStyle w:val="TAL"/>
              <w:rPr>
                <w:rFonts w:cs="Arial"/>
                <w:szCs w:val="18"/>
                <w:lang w:val="en-US" w:eastAsia="zh-CN"/>
              </w:rPr>
            </w:pPr>
            <w:r>
              <w:rPr>
                <w:rFonts w:cs="Arial"/>
                <w:szCs w:val="18"/>
                <w:lang w:val="en-US" w:eastAsia="zh-CN"/>
              </w:rPr>
              <w:t xml:space="preserve">lowerEndOfCacRange and upperEndOfCacRange: </w:t>
            </w:r>
          </w:p>
          <w:p>
            <w:pPr>
              <w:pStyle w:val="TAL"/>
              <w:rPr/>
            </w:pPr>
            <w:r>
              <w:rPr>
                <w:rFonts w:cs="Arial"/>
                <w:szCs w:val="18"/>
                <w:lang w:val="en-US" w:eastAsia="zh-CN"/>
              </w:rPr>
              <w:t>Integer 0..10000</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zh-CN"/>
              </w:rPr>
              <w:t>eRabAbnormalReleaseRateTarget:</w:t>
            </w:r>
          </w:p>
          <w:p>
            <w:pPr>
              <w:pStyle w:val="TAL"/>
              <w:rPr>
                <w:rFonts w:cs="Arial"/>
                <w:szCs w:val="18"/>
                <w:lang w:val="en-US" w:eastAsia="zh-CN"/>
              </w:rPr>
            </w:pPr>
            <w:r>
              <w:rPr>
                <w:rFonts w:cs="Arial"/>
                <w:szCs w:val="18"/>
                <w:lang w:val="en-US" w:eastAsia="zh-CN"/>
              </w:rPr>
              <w:t>Integer 0..100 (representing a percentage)</w:t>
            </w:r>
          </w:p>
          <w:p>
            <w:pPr>
              <w:pStyle w:val="TAL"/>
              <w:rPr>
                <w:rFonts w:cs="Arial"/>
                <w:szCs w:val="18"/>
                <w:lang w:val="en-US" w:eastAsia="zh-CN"/>
              </w:rPr>
            </w:pPr>
            <w:r>
              <w:rPr>
                <w:rFonts w:cs="Arial"/>
                <w:szCs w:val="18"/>
                <w:lang w:val="en-US" w:eastAsia="zh-CN"/>
              </w:rPr>
            </w:r>
          </w:p>
          <w:p>
            <w:pPr>
              <w:pStyle w:val="TAL"/>
              <w:rPr>
                <w:rFonts w:cs="Arial"/>
                <w:szCs w:val="18"/>
                <w:lang w:val="en-US" w:eastAsia="zh-CN"/>
              </w:rPr>
            </w:pPr>
            <w:r>
              <w:rPr>
                <w:rFonts w:cs="Arial"/>
                <w:szCs w:val="18"/>
                <w:lang w:val="en-US" w:eastAsia="zh-CN"/>
              </w:rPr>
              <w:t>targetWeight:</w:t>
            </w:r>
          </w:p>
          <w:p>
            <w:pPr>
              <w:pStyle w:val="TAL"/>
              <w:rPr>
                <w:rFonts w:cs="Arial"/>
                <w:szCs w:val="18"/>
                <w:lang w:val="en-US" w:eastAsia="zh-CN"/>
              </w:rPr>
            </w:pPr>
            <w:r>
              <w:rPr>
                <w:rFonts w:cs="Arial"/>
                <w:szCs w:val="18"/>
                <w:lang w:val="en-US" w:eastAsia="zh-CN"/>
              </w:rPr>
              <w:t>Integer 1..N. The higher the number the higher the weight.</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rFonts w:cs="Arial"/>
                <w:szCs w:val="18"/>
              </w:rPr>
              <w:t>type: &lt;&lt;</w:t>
            </w:r>
            <w:r>
              <w:rPr>
                <w:rFonts w:cs="Arial"/>
                <w:szCs w:val="18"/>
                <w:lang w:eastAsia="zh-CN"/>
              </w:rPr>
              <w:t>data type</w:t>
            </w:r>
            <w:r>
              <w:rPr>
                <w:rFonts w:cs="Arial"/>
                <w:szCs w:val="18"/>
              </w:rPr>
              <w:t>&gt;&gt;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highlight w:val="yellow"/>
                <w:lang w:eastAsia="zh-CN"/>
              </w:rPr>
            </w:pPr>
            <w:r>
              <w:rPr>
                <w:rFonts w:cs="Courier New" w:ascii="Courier New" w:hAnsi="Courier New"/>
                <w:szCs w:val="18"/>
                <w:lang w:eastAsia="zh-CN"/>
              </w:rPr>
              <w:t>eRabSetupFailureRateCharacteristic</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The </w:t>
            </w:r>
            <w:r>
              <w:rPr>
                <w:rFonts w:cs="Arial"/>
                <w:szCs w:val="18"/>
                <w:lang w:val="en-US" w:eastAsia="en-US"/>
              </w:rPr>
              <w:t xml:space="preserve">target </w:t>
            </w:r>
            <w:r>
              <w:rPr>
                <w:rFonts w:cs="Arial"/>
                <w:szCs w:val="18"/>
                <w:lang w:val="en-US" w:eastAsia="en-US"/>
              </w:rPr>
              <w:t xml:space="preserve">is on the number of </w:t>
            </w:r>
            <w:r>
              <w:rPr>
                <w:rFonts w:cs="Arial"/>
                <w:szCs w:val="18"/>
                <w:lang w:val="en-US" w:eastAsia="en-US"/>
              </w:rPr>
              <w:t>E-RAB</w:t>
            </w:r>
            <w:r>
              <w:rPr>
                <w:rFonts w:cs="Arial"/>
                <w:szCs w:val="18"/>
                <w:lang w:val="en-US" w:eastAsia="en-US"/>
              </w:rPr>
              <w:t xml:space="preserve"> </w:t>
            </w:r>
            <w:r>
              <w:rPr>
                <w:rFonts w:cs="Arial"/>
                <w:szCs w:val="18"/>
                <w:lang w:val="en-US" w:eastAsia="en-US"/>
              </w:rPr>
              <w:t>setup</w:t>
            </w:r>
            <w:r>
              <w:rPr>
                <w:rFonts w:cs="Arial"/>
                <w:szCs w:val="18"/>
                <w:lang w:val="en-US" w:eastAsia="en-US"/>
              </w:rPr>
              <w:t xml:space="preserve"> failures related to load divided by the total number of </w:t>
            </w:r>
            <w:r>
              <w:rPr>
                <w:rFonts w:cs="Arial"/>
                <w:szCs w:val="18"/>
                <w:lang w:val="en-US" w:eastAsia="en-US"/>
              </w:rPr>
              <w:t>attempted E-RAB</w:t>
            </w:r>
            <w:r>
              <w:rPr>
                <w:rFonts w:cs="Arial"/>
                <w:szCs w:val="18"/>
                <w:lang w:val="en-US" w:eastAsia="en-US"/>
              </w:rPr>
              <w:t xml:space="preserve"> </w:t>
            </w:r>
            <w:r>
              <w:rPr>
                <w:rFonts w:cs="Arial"/>
                <w:szCs w:val="18"/>
                <w:lang w:val="en-US" w:eastAsia="en-US"/>
              </w:rPr>
              <w:t>setup</w:t>
            </w:r>
            <w:r>
              <w:rPr>
                <w:rFonts w:cs="Arial"/>
                <w:szCs w:val="18"/>
                <w:lang w:val="en-US" w:eastAsia="en-US"/>
              </w:rPr>
              <w:t>s.</w:t>
            </w:r>
          </w:p>
          <w:p>
            <w:pPr>
              <w:pStyle w:val="TAL"/>
              <w:rPr>
                <w:rFonts w:cs="Arial"/>
                <w:szCs w:val="18"/>
                <w:lang w:val="en-US" w:eastAsia="en-US"/>
              </w:rPr>
            </w:pPr>
            <w:r>
              <w:rPr>
                <w:rFonts w:cs="Arial"/>
                <w:szCs w:val="18"/>
                <w:lang w:val="en-US" w:eastAsia="en-US"/>
              </w:rPr>
              <w:t xml:space="preserve">For E-RAB setup failure related to load the causes </w:t>
            </w:r>
            <w:r>
              <w:rPr>
                <w:rFonts w:cs="Arial"/>
                <w:szCs w:val="18"/>
                <w:lang w:val="en-US" w:eastAsia="en-US"/>
              </w:rPr>
              <w:t>“Reduce load in serving cell”</w:t>
            </w:r>
            <w:r>
              <w:rPr>
                <w:rFonts w:cs="Arial"/>
                <w:szCs w:val="18"/>
                <w:lang w:val="en-US" w:eastAsia="en-US"/>
              </w:rPr>
              <w:t xml:space="preserve"> and </w:t>
            </w:r>
            <w:r>
              <w:rPr>
                <w:rFonts w:cs="Arial"/>
                <w:szCs w:val="18"/>
                <w:lang w:val="en-US" w:eastAsia="en-US"/>
              </w:rPr>
              <w:t>“Radio resources not available”</w:t>
            </w:r>
            <w:r>
              <w:rPr>
                <w:rFonts w:cs="Arial"/>
                <w:szCs w:val="18"/>
                <w:lang w:val="en-US" w:eastAsia="en-US"/>
              </w:rPr>
              <w:t xml:space="preserve"> defined in TS 36.413 </w:t>
            </w:r>
            <w:r>
              <w:rPr>
                <w:rFonts w:cs="Arial"/>
                <w:szCs w:val="18"/>
                <w:lang w:val="en-US" w:eastAsia="en-US"/>
              </w:rPr>
              <w:t xml:space="preserve">are </w:t>
            </w:r>
            <w:r>
              <w:rPr>
                <w:rFonts w:cs="Arial"/>
                <w:szCs w:val="18"/>
                <w:lang w:val="en-US" w:eastAsia="en-US"/>
              </w:rPr>
              <w:t>used.</w:t>
            </w:r>
          </w:p>
          <w:p>
            <w:pPr>
              <w:pStyle w:val="TAL"/>
              <w:rPr/>
            </w:pPr>
            <w:r>
              <w:rPr>
                <w:rFonts w:cs="Arial"/>
                <w:szCs w:val="18"/>
                <w:lang w:val="en-US" w:eastAsia="en-US"/>
              </w:rPr>
              <w:t xml:space="preserve">This attribute allows to define for a value the composite </w:t>
            </w:r>
            <w:r>
              <w:rPr>
                <w:rFonts w:cs="Arial"/>
                <w:szCs w:val="18"/>
                <w:lang w:val="en-US" w:eastAsia="en-US"/>
              </w:rPr>
              <w:t xml:space="preserve">available capacity </w:t>
            </w:r>
            <w:r>
              <w:rPr>
                <w:rFonts w:cs="Arial"/>
                <w:szCs w:val="18"/>
                <w:lang w:val="en-US" w:eastAsia="en-US"/>
              </w:rPr>
              <w:t xml:space="preserve">(CAC) </w:t>
            </w:r>
            <w:r>
              <w:rPr>
                <w:rFonts w:cs="Arial"/>
                <w:szCs w:val="18"/>
                <w:lang w:val="en-US" w:eastAsia="en-US"/>
              </w:rPr>
              <w:t xml:space="preserve">range </w:t>
            </w:r>
            <w:r>
              <w:rPr>
                <w:rFonts w:cs="Arial"/>
                <w:szCs w:val="18"/>
                <w:lang w:val="en-US" w:eastAsia="en-US"/>
              </w:rPr>
              <w:t>in which the target is valid. For this, i</w:t>
            </w:r>
            <w:r>
              <w:rPr>
                <w:rFonts w:cs="Arial"/>
                <w:szCs w:val="18"/>
                <w:lang w:val="en-US" w:eastAsia="en-US"/>
              </w:rPr>
              <w:t xml:space="preserve">t contains </w:t>
            </w:r>
            <w:r>
              <w:rPr>
                <w:rFonts w:cs="Arial"/>
                <w:szCs w:val="18"/>
                <w:lang w:val="en-US" w:eastAsia="en-US"/>
              </w:rPr>
              <w:t>one</w:t>
            </w:r>
            <w:r>
              <w:rPr>
                <w:rFonts w:cs="Arial"/>
                <w:szCs w:val="18"/>
                <w:lang w:val="en-US" w:eastAsia="en-US"/>
              </w:rPr>
              <w:t xml:space="preserve"> </w:t>
            </w:r>
            <w:r>
              <w:rPr>
                <w:rFonts w:cs="Arial"/>
                <w:szCs w:val="18"/>
                <w:lang w:val="en-US" w:eastAsia="en-US"/>
              </w:rPr>
              <w:t>characteristic dependent on Uplink CAC, one for Downlink CAC:</w:t>
            </w:r>
            <w:r>
              <w:rPr>
                <w:kern w:val="2"/>
                <w:szCs w:val="18"/>
                <w:lang w:val="en-US" w:eastAsia="zh-CN"/>
              </w:rPr>
              <w:t xml:space="preserve"> </w:t>
            </w:r>
            <w:r>
              <w:rPr>
                <w:rFonts w:cs="Courier New" w:ascii="Courier New" w:hAnsi="Courier New"/>
                <w:szCs w:val="18"/>
                <w:lang w:eastAsia="zh-CN"/>
              </w:rPr>
              <w:t xml:space="preserve">eRabSetupFailureRateCharacteristicDownlink </w:t>
            </w:r>
            <w:r>
              <w:rPr>
                <w:rFonts w:cs="Arial"/>
                <w:szCs w:val="18"/>
                <w:lang w:val="en-US" w:eastAsia="en-US"/>
              </w:rPr>
              <w:t xml:space="preserve">and </w:t>
            </w:r>
            <w:r>
              <w:rPr>
                <w:rFonts w:cs="Courier New" w:ascii="Courier New" w:hAnsi="Courier New"/>
                <w:szCs w:val="18"/>
                <w:lang w:eastAsia="zh-CN"/>
              </w:rPr>
              <w:t>eRabSetupFailureRateCharacteristicUplink.</w:t>
              <w:br/>
            </w:r>
            <w:r>
              <w:rPr>
                <w:rFonts w:cs="Arial"/>
                <w:szCs w:val="18"/>
                <w:lang w:val="en-US" w:eastAsia="en-US"/>
              </w:rPr>
              <w:t>At least one of these charateristics must be present.</w:t>
            </w:r>
          </w:p>
          <w:p>
            <w:pPr>
              <w:pStyle w:val="TAL"/>
              <w:rPr>
                <w:rFonts w:cs="Arial"/>
                <w:szCs w:val="18"/>
                <w:lang w:val="en-US" w:eastAsia="en-US"/>
              </w:rPr>
            </w:pPr>
            <w:r>
              <w:rPr>
                <w:rFonts w:cs="Arial"/>
                <w:szCs w:val="18"/>
                <w:lang w:val="en-US" w:eastAsia="en-US"/>
              </w:rPr>
              <w:t>Together with the characteristic its targetWeight as a SON target is defined as part of this attribute.</w:t>
            </w:r>
          </w:p>
          <w:p>
            <w:pPr>
              <w:pStyle w:val="TAL"/>
              <w:rPr/>
            </w:pPr>
            <w:r>
              <w:rPr>
                <w:rFonts w:cs="Arial"/>
                <w:szCs w:val="18"/>
                <w:lang w:val="en-US" w:eastAsia="en-US"/>
              </w:rPr>
              <w:t>The characteristics have the following structure:</w:t>
            </w:r>
          </w:p>
          <w:p>
            <w:pPr>
              <w:pStyle w:val="TAL"/>
              <w:rPr/>
            </w:pPr>
            <w:r>
              <w:rPr>
                <w:rFonts w:cs="Courier New" w:ascii="Courier New" w:hAnsi="Courier New"/>
                <w:szCs w:val="18"/>
                <w:lang w:eastAsia="zh-CN"/>
              </w:rPr>
              <w:t>eRabSetupFailureRateCharacteristicDownlink: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eRabSetUpFailureRateTarget</w:t>
            </w:r>
          </w:p>
          <w:p>
            <w:pPr>
              <w:pStyle w:val="TAL"/>
              <w:rPr/>
            </w:pPr>
            <w:r>
              <w:rPr>
                <w:rFonts w:cs="Courier New" w:ascii="Courier New" w:hAnsi="Courier New"/>
                <w:szCs w:val="18"/>
                <w:lang w:eastAsia="zh-CN"/>
              </w:rPr>
              <w:t>eRabSetupFailureRateCharacteristicUplink: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eRabSetUpFailureRateTarget</w:t>
            </w:r>
          </w:p>
          <w:p>
            <w:pPr>
              <w:pStyle w:val="TAL"/>
              <w:rPr>
                <w:rFonts w:cs="Arial"/>
                <w:szCs w:val="18"/>
              </w:rPr>
            </w:pPr>
            <w:r>
              <w:rPr>
                <w:rFonts w:cs="Arial"/>
                <w:szCs w:val="18"/>
              </w:rPr>
              <w:t>Fo</w:t>
            </w:r>
            <w:r>
              <w:rPr>
                <w:rFonts w:cs="Arial"/>
                <w:szCs w:val="18"/>
              </w:rPr>
              <w:t xml:space="preserve">r CAC see </w:t>
            </w:r>
            <w:r>
              <w:rPr>
                <w:rFonts w:cs="Courier New"/>
                <w:szCs w:val="18"/>
                <w:lang w:eastAsia="zh-CN"/>
              </w:rPr>
              <w:t>eRabAbnormalReleaseRateCharacteristic</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LBO.</w:t>
            </w:r>
          </w:p>
          <w:p>
            <w:pPr>
              <w:pStyle w:val="TAL"/>
              <w:rPr>
                <w:rFonts w:cs="Arial"/>
                <w:szCs w:val="18"/>
                <w:lang w:val="en-US" w:eastAsia="zh-CN"/>
              </w:rPr>
            </w:pPr>
            <w:r>
              <w:rPr>
                <w:rFonts w:cs="Arial"/>
                <w:szCs w:val="18"/>
                <w:lang w:val="en-US" w:eastAsia="zh-CN"/>
              </w:rPr>
            </w:r>
          </w:p>
          <w:p>
            <w:pPr>
              <w:pStyle w:val="TAL"/>
              <w:rPr>
                <w:lang w:eastAsia="zh-CN"/>
              </w:rPr>
            </w:pPr>
            <w:r>
              <w:rPr>
                <w:lang w:eastAsia="zh-CN"/>
              </w:rPr>
              <w:t>allowedValues:</w:t>
            </w:r>
            <w:r>
              <w:rPr/>
              <w:t xml:space="preserve"> </w:t>
            </w:r>
          </w:p>
          <w:p>
            <w:pPr>
              <w:pStyle w:val="TAL"/>
              <w:rPr/>
            </w:pPr>
            <w:r>
              <w:rPr>
                <w:lang w:eastAsia="zh-CN"/>
              </w:rPr>
              <w:t xml:space="preserve">lowerEndOfCacRange and upperEndOfCacRange and targetWeight: </w:t>
            </w:r>
          </w:p>
          <w:p>
            <w:pPr>
              <w:pStyle w:val="TAL"/>
              <w:rPr>
                <w:lang w:eastAsia="zh-CN"/>
              </w:rPr>
            </w:pPr>
            <w:r>
              <w:rPr>
                <w:lang w:eastAsia="zh-CN"/>
              </w:rPr>
              <w:t>See eRabAbnormalReleaseRateCharacteristic</w:t>
            </w:r>
          </w:p>
          <w:p>
            <w:pPr>
              <w:pStyle w:val="TAL"/>
              <w:rPr>
                <w:lang w:eastAsia="zh-CN"/>
              </w:rPr>
            </w:pPr>
            <w:r>
              <w:rPr>
                <w:lang w:eastAsia="zh-CN"/>
              </w:rPr>
            </w:r>
          </w:p>
          <w:p>
            <w:pPr>
              <w:pStyle w:val="TAL"/>
              <w:rPr>
                <w:lang w:eastAsia="zh-CN"/>
              </w:rPr>
            </w:pPr>
            <w:r>
              <w:rPr>
                <w:lang w:eastAsia="zh-CN"/>
              </w:rPr>
              <w:t>eRabSetUpFailureRateTarget:</w:t>
            </w:r>
          </w:p>
          <w:p>
            <w:pPr>
              <w:pStyle w:val="TAL"/>
              <w:rPr>
                <w:lang w:eastAsia="zh-CN"/>
              </w:rPr>
            </w:pPr>
            <w:r>
              <w:rPr>
                <w:lang w:eastAsia="zh-CN"/>
              </w:rPr>
              <w:t>Integer 0..100 (representing a percentage)</w:t>
            </w:r>
          </w:p>
          <w:p>
            <w:pPr>
              <w:pStyle w:val="TAL"/>
              <w:rPr>
                <w:rFonts w:cs="Arial"/>
                <w:szCs w:val="18"/>
                <w:lang w:eastAsia="zh-CN"/>
              </w:rPr>
            </w:pPr>
            <w:r>
              <w:rPr>
                <w:rFonts w:cs="Arial"/>
                <w:szCs w:val="18"/>
                <w:lang w:eastAsia="zh-CN"/>
              </w:rPr>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w:t>
            </w:r>
            <w:r>
              <w:rPr>
                <w:rFonts w:cs="Arial"/>
                <w:szCs w:val="18"/>
                <w:lang w:eastAsia="zh-CN"/>
              </w:rPr>
              <w:t>data type</w:t>
            </w:r>
            <w:r>
              <w:rPr>
                <w:rFonts w:cs="Arial"/>
                <w:szCs w:val="18"/>
              </w:rPr>
              <w:t>&gt;&gt;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esActivationOriginalCellLoad</w:t>
            </w:r>
            <w:r>
              <w:rPr>
                <w:rFonts w:cs="Courier New" w:ascii="Courier New" w:hAnsi="Courier New"/>
                <w:szCs w:val="18"/>
              </w:rPr>
              <w:t>Parameters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attributes is relevant, if the cell acts as an original cell.</w:t>
            </w:r>
          </w:p>
          <w:p>
            <w:pPr>
              <w:pStyle w:val="TAL"/>
              <w:rPr>
                <w:rFonts w:cs="Arial"/>
                <w:color w:val="000000"/>
                <w:szCs w:val="18"/>
                <w:lang w:eastAsia="zh-CN"/>
              </w:rPr>
            </w:pPr>
            <w:r>
              <w:rPr>
                <w:rFonts w:cs="Arial"/>
                <w:color w:val="000000"/>
                <w:szCs w:val="18"/>
                <w:lang w:eastAsia="zh-CN"/>
              </w:rPr>
              <w:t>This attribute indicates the t</w:t>
            </w:r>
            <w:r>
              <w:rPr>
                <w:rFonts w:cs="Arial"/>
                <w:color w:val="000000"/>
                <w:szCs w:val="18"/>
              </w:rPr>
              <w:t>raffic load threshold and the time duration</w:t>
            </w:r>
            <w:r>
              <w:rPr>
                <w:rFonts w:cs="Arial"/>
                <w:color w:val="000000"/>
                <w:szCs w:val="18"/>
                <w:lang w:eastAsia="zh-CN"/>
              </w:rPr>
              <w:t xml:space="preserve">, which </w:t>
            </w:r>
            <w:r>
              <w:rPr>
                <w:rFonts w:cs="Arial"/>
                <w:color w:val="000000"/>
                <w:szCs w:val="18"/>
                <w:lang w:eastAsia="zh-CN"/>
              </w:rPr>
              <w:t xml:space="preserve">are </w:t>
            </w:r>
            <w:r>
              <w:rPr>
                <w:rFonts w:cs="Arial"/>
                <w:color w:val="000000"/>
                <w:szCs w:val="18"/>
                <w:lang w:eastAsia="zh-CN"/>
              </w:rPr>
              <w:t xml:space="preserve">used by </w:t>
            </w:r>
            <w:r>
              <w:rPr>
                <w:rFonts w:cs="Arial"/>
                <w:color w:val="000000"/>
                <w:szCs w:val="18"/>
                <w:lang w:eastAsia="zh-CN"/>
              </w:rPr>
              <w:t xml:space="preserve">distributed </w:t>
            </w:r>
            <w:r>
              <w:rPr>
                <w:rFonts w:cs="Arial"/>
                <w:color w:val="000000"/>
                <w:szCs w:val="18"/>
                <w:lang w:eastAsia="zh-CN"/>
              </w:rPr>
              <w:t xml:space="preserve">ES algorithms to allow </w:t>
            </w:r>
            <w:r>
              <w:rPr>
                <w:rFonts w:cs="Arial"/>
                <w:color w:val="000000"/>
                <w:szCs w:val="18"/>
                <w:lang w:eastAsia="zh-CN"/>
              </w:rPr>
              <w:t xml:space="preserve">a </w:t>
            </w:r>
            <w:r>
              <w:rPr>
                <w:rFonts w:cs="Arial"/>
                <w:color w:val="000000"/>
                <w:szCs w:val="18"/>
                <w:lang w:eastAsia="zh-CN"/>
              </w:rPr>
              <w:t>cell to enter the energy</w:t>
            </w:r>
            <w:r>
              <w:rPr>
                <w:rFonts w:cs="Arial"/>
                <w:color w:val="000000"/>
                <w:szCs w:val="18"/>
                <w:lang w:eastAsia="zh-CN"/>
              </w:rPr>
              <w:t>S</w:t>
            </w:r>
            <w:r>
              <w:rPr>
                <w:rFonts w:cs="Arial"/>
                <w:color w:val="000000"/>
                <w:szCs w:val="18"/>
                <w:lang w:eastAsia="zh-CN"/>
              </w:rPr>
              <w:t xml:space="preserve">aving state. </w:t>
            </w:r>
            <w:r>
              <w:rPr>
                <w:rFonts w:cs="Arial"/>
                <w:color w:val="000000"/>
                <w:szCs w:val="18"/>
                <w:lang w:eastAsia="zh-CN"/>
              </w:rPr>
              <w:t>The time duration indicates how long the load needs to have been below the threshold.</w:t>
            </w:r>
          </w:p>
          <w:p>
            <w:pPr>
              <w:pStyle w:val="TAL"/>
              <w:rPr>
                <w:rFonts w:cs="Arial"/>
                <w:color w:val="000000"/>
                <w:szCs w:val="18"/>
                <w:lang w:eastAsia="zh-CN"/>
              </w:rPr>
            </w:pPr>
            <w:r>
              <w:rPr>
                <w:rFonts w:cs="Arial"/>
                <w:color w:val="000000"/>
                <w:szCs w:val="18"/>
                <w:lang w:eastAsia="zh-CN"/>
              </w:rPr>
            </w:r>
          </w:p>
          <w:p>
            <w:pPr>
              <w:pStyle w:val="TAL"/>
              <w:rPr>
                <w:rFonts w:cs="Arial"/>
                <w:szCs w:val="18"/>
                <w:lang w:eastAsia="zh-CN"/>
              </w:rPr>
            </w:pPr>
            <w:r>
              <w:rPr>
                <w:lang w:eastAsia="zh-CN"/>
              </w:rPr>
              <w:t>allowedValues:</w:t>
            </w:r>
            <w:r>
              <w:rPr>
                <w:rFonts w:cs="Arial"/>
                <w:szCs w:val="18"/>
              </w:rPr>
              <w:t xml:space="preserve"> </w:t>
            </w:r>
          </w:p>
          <w:p>
            <w:pPr>
              <w:pStyle w:val="TAL"/>
              <w:rPr>
                <w:rFonts w:cs="Arial"/>
                <w:szCs w:val="18"/>
                <w:lang w:eastAsia="zh-CN"/>
              </w:rPr>
            </w:pPr>
            <w:r>
              <w:rPr>
                <w:rFonts w:cs="Arial"/>
                <w:szCs w:val="18"/>
              </w:rPr>
              <w:t>Threshold: Integer 0..100 (</w:t>
            </w:r>
            <w:r>
              <w:rPr>
                <w:rFonts w:cs="Arial"/>
                <w:szCs w:val="18"/>
                <w:lang w:eastAsia="zh-CN"/>
              </w:rPr>
              <w:t>Percentage of PRB usage</w:t>
            </w:r>
            <w:r>
              <w:rPr>
                <w:rFonts w:cs="Arial"/>
                <w:szCs w:val="18"/>
                <w:lang w:eastAsia="zh-CN"/>
              </w:rPr>
              <w:t>, see</w:t>
            </w:r>
            <w:r>
              <w:rPr>
                <w:rFonts w:cs="Arial"/>
                <w:szCs w:val="18"/>
                <w:lang w:eastAsia="zh-CN"/>
              </w:rPr>
              <w:t xml:space="preserve"> 3GPP TS 36.314</w:t>
            </w:r>
            <w:r>
              <w:rPr>
                <w:rFonts w:cs="Arial"/>
                <w:szCs w:val="18"/>
                <w:lang w:eastAsia="zh-CN"/>
              </w:rPr>
              <w:t xml:space="preserve"> [13]</w:t>
            </w:r>
            <w:r>
              <w:rPr>
                <w:rFonts w:cs="Arial"/>
                <w:szCs w:val="18"/>
                <w:lang w:eastAsia="zh-CN"/>
              </w:rPr>
              <w:t>)</w:t>
            </w:r>
          </w:p>
          <w:p>
            <w:pPr>
              <w:pStyle w:val="TAL"/>
              <w:rPr>
                <w:rFonts w:cs="Arial"/>
                <w:szCs w:val="18"/>
                <w:lang w:val="en-US" w:eastAsia="en-US"/>
              </w:rPr>
            </w:pPr>
            <w:r>
              <w:rPr>
                <w:rFonts w:cs="Arial"/>
                <w:szCs w:val="18"/>
              </w:rPr>
              <w:t>TimeDuration: Integer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w:t>
            </w:r>
            <w:r>
              <w:rPr>
                <w:rFonts w:cs="Arial"/>
                <w:szCs w:val="18"/>
                <w:lang w:eastAsia="zh-CN"/>
              </w:rPr>
              <w:t>data type</w:t>
            </w:r>
            <w:r>
              <w:rPr>
                <w:rFonts w:cs="Arial"/>
                <w:szCs w:val="18"/>
              </w:rPr>
              <w:t>&gt;&gt;</w:t>
            </w:r>
          </w:p>
          <w:p>
            <w:pPr>
              <w:pStyle w:val="TAL"/>
              <w:rPr/>
            </w:pPr>
            <w:r>
              <w:rPr>
                <w:rFonts w:cs="Arial"/>
                <w:szCs w:val="18"/>
              </w:rPr>
              <w:t>multiplicity: 1</w:t>
            </w:r>
          </w:p>
          <w:p>
            <w:pPr>
              <w:pStyle w:val="TAL"/>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p>
            <w:pPr>
              <w:pStyle w:val="TAL"/>
              <w:rPr>
                <w:rFonts w:cs="Arial"/>
                <w:szCs w:val="18"/>
                <w:lang w:eastAsia="zh-CN"/>
              </w:rPr>
            </w:pPr>
            <w:r>
              <w:rPr>
                <w:rFonts w:cs="Arial"/>
                <w:szCs w:val="18"/>
                <w:lang w:eastAsia="zh-CN"/>
              </w:rPr>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rPr>
              <w:t>esActivationCandidateCellsLoadParameters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attributes is relevant, if the cell acts as a candidate cell.</w:t>
            </w:r>
          </w:p>
          <w:p>
            <w:pPr>
              <w:pStyle w:val="TAL"/>
              <w:rPr/>
            </w:pPr>
            <w:r>
              <w:rPr>
                <w:rFonts w:cs="Arial"/>
                <w:color w:val="000000"/>
                <w:szCs w:val="18"/>
                <w:lang w:eastAsia="zh-CN"/>
              </w:rPr>
              <w:t xml:space="preserve">This </w:t>
            </w:r>
            <w:r>
              <w:rPr>
                <w:rFonts w:cs="Arial"/>
                <w:color w:val="000000"/>
                <w:szCs w:val="18"/>
                <w:lang w:eastAsia="zh-CN"/>
              </w:rPr>
              <w:t>attribute</w:t>
            </w:r>
            <w:r>
              <w:rPr>
                <w:rFonts w:cs="Arial"/>
                <w:color w:val="000000"/>
                <w:szCs w:val="18"/>
                <w:lang w:eastAsia="zh-CN"/>
              </w:rPr>
              <w:t xml:space="preserve"> indicates the </w:t>
            </w:r>
            <w:r>
              <w:rPr>
                <w:rFonts w:cs="Arial"/>
                <w:color w:val="000000"/>
                <w:szCs w:val="18"/>
                <w:lang w:eastAsia="zh-CN"/>
              </w:rPr>
              <w:t>traffic</w:t>
            </w:r>
            <w:r>
              <w:rPr>
                <w:rFonts w:cs="Arial"/>
                <w:color w:val="000000"/>
                <w:szCs w:val="18"/>
                <w:lang w:eastAsia="zh-CN"/>
              </w:rPr>
              <w:t xml:space="preserve"> load threshold </w:t>
            </w:r>
            <w:r>
              <w:rPr>
                <w:rFonts w:cs="Arial"/>
                <w:color w:val="000000"/>
                <w:szCs w:val="18"/>
              </w:rPr>
              <w:t>and the time duration</w:t>
            </w:r>
            <w:r>
              <w:rPr>
                <w:rFonts w:cs="Arial"/>
                <w:color w:val="000000"/>
                <w:szCs w:val="18"/>
                <w:lang w:eastAsia="zh-CN"/>
              </w:rPr>
              <w:t xml:space="preserve">, which </w:t>
            </w:r>
            <w:r>
              <w:rPr>
                <w:rFonts w:cs="Arial"/>
                <w:color w:val="000000"/>
                <w:szCs w:val="18"/>
                <w:lang w:eastAsia="zh-CN"/>
              </w:rPr>
              <w:t>are</w:t>
            </w:r>
            <w:r>
              <w:rPr>
                <w:rFonts w:cs="Arial"/>
                <w:color w:val="000000"/>
                <w:szCs w:val="18"/>
                <w:lang w:eastAsia="zh-CN"/>
              </w:rPr>
              <w:t xml:space="preserve"> used by </w:t>
            </w:r>
            <w:r>
              <w:rPr>
                <w:rFonts w:cs="Arial"/>
                <w:color w:val="000000"/>
                <w:szCs w:val="18"/>
                <w:lang w:eastAsia="zh-CN"/>
              </w:rPr>
              <w:t xml:space="preserve">distributed </w:t>
            </w:r>
            <w:r>
              <w:rPr>
                <w:rFonts w:cs="Arial"/>
                <w:color w:val="000000"/>
                <w:szCs w:val="18"/>
                <w:lang w:eastAsia="zh-CN"/>
              </w:rPr>
              <w:t xml:space="preserve">ES algorithms level to allow </w:t>
            </w:r>
            <w:r>
              <w:rPr>
                <w:rFonts w:cs="Arial"/>
                <w:color w:val="000000"/>
                <w:szCs w:val="18"/>
                <w:lang w:eastAsia="zh-CN"/>
              </w:rPr>
              <w:t xml:space="preserve">a n ‘original’ </w:t>
            </w:r>
            <w:r>
              <w:rPr>
                <w:rFonts w:cs="Arial"/>
                <w:color w:val="000000"/>
                <w:szCs w:val="18"/>
                <w:lang w:eastAsia="zh-CN"/>
              </w:rPr>
              <w:t>cell to enter the energy</w:t>
            </w:r>
            <w:r>
              <w:rPr>
                <w:rFonts w:cs="Arial"/>
                <w:color w:val="000000"/>
                <w:szCs w:val="18"/>
                <w:lang w:eastAsia="zh-CN"/>
              </w:rPr>
              <w:t>S</w:t>
            </w:r>
            <w:r>
              <w:rPr>
                <w:rFonts w:cs="Arial"/>
                <w:color w:val="000000"/>
                <w:szCs w:val="18"/>
                <w:lang w:eastAsia="zh-CN"/>
              </w:rPr>
              <w:t xml:space="preserve">aving state. </w:t>
            </w:r>
            <w:r>
              <w:rPr>
                <w:rFonts w:cs="Arial"/>
                <w:color w:val="000000"/>
                <w:szCs w:val="18"/>
                <w:lang w:eastAsia="zh-CN"/>
              </w:rPr>
              <w:t xml:space="preserve">Threshold and duration </w:t>
            </w:r>
            <w:r>
              <w:rPr>
                <w:rFonts w:cs="Arial"/>
                <w:color w:val="000000"/>
                <w:szCs w:val="18"/>
                <w:lang w:eastAsia="zh-CN"/>
              </w:rPr>
              <w:t>are applied to</w:t>
            </w:r>
            <w:r>
              <w:rPr>
                <w:rFonts w:cs="Arial"/>
                <w:color w:val="000000"/>
                <w:szCs w:val="18"/>
                <w:lang w:eastAsia="zh-CN"/>
              </w:rPr>
              <w:t xml:space="preserve"> </w:t>
            </w:r>
            <w:r>
              <w:rPr>
                <w:rFonts w:cs="Arial"/>
                <w:color w:val="000000"/>
                <w:szCs w:val="18"/>
                <w:lang w:eastAsia="zh-CN"/>
              </w:rPr>
              <w:t xml:space="preserve">the </w:t>
            </w:r>
            <w:r>
              <w:rPr>
                <w:rFonts w:cs="Arial"/>
                <w:color w:val="000000"/>
                <w:szCs w:val="18"/>
                <w:lang w:eastAsia="zh-CN"/>
              </w:rPr>
              <w:t xml:space="preserve">candidate </w:t>
            </w:r>
            <w:r>
              <w:rPr>
                <w:rFonts w:cs="Arial"/>
                <w:color w:val="000000"/>
                <w:szCs w:val="18"/>
                <w:lang w:eastAsia="zh-CN"/>
              </w:rPr>
              <w:t>cell</w:t>
            </w:r>
            <w:r>
              <w:rPr>
                <w:rFonts w:cs="Arial"/>
                <w:color w:val="000000"/>
                <w:szCs w:val="18"/>
                <w:lang w:eastAsia="zh-CN"/>
              </w:rPr>
              <w:t>(</w:t>
            </w:r>
            <w:r>
              <w:rPr>
                <w:rFonts w:cs="Arial"/>
                <w:color w:val="000000"/>
                <w:szCs w:val="18"/>
                <w:lang w:eastAsia="zh-CN"/>
              </w:rPr>
              <w:t>s</w:t>
            </w:r>
            <w:r>
              <w:rPr>
                <w:rFonts w:cs="Arial"/>
                <w:color w:val="000000"/>
                <w:szCs w:val="18"/>
                <w:lang w:eastAsia="zh-CN"/>
              </w:rPr>
              <w:t>)</w:t>
            </w:r>
            <w:r>
              <w:rPr>
                <w:rFonts w:cs="Arial"/>
                <w:color w:val="000000"/>
                <w:szCs w:val="18"/>
                <w:lang w:eastAsia="zh-CN"/>
              </w:rPr>
              <w:t xml:space="preserve"> </w:t>
            </w:r>
            <w:r>
              <w:rPr>
                <w:rFonts w:cs="Arial"/>
                <w:color w:val="000000"/>
                <w:szCs w:val="18"/>
                <w:lang w:eastAsia="zh-CN"/>
              </w:rPr>
              <w:t xml:space="preserve">which will </w:t>
            </w:r>
            <w:r>
              <w:rPr>
                <w:rFonts w:cs="Arial"/>
                <w:color w:val="000000"/>
                <w:szCs w:val="18"/>
                <w:lang w:eastAsia="zh-CN"/>
              </w:rPr>
              <w:t>provid</w:t>
            </w:r>
            <w:r>
              <w:rPr>
                <w:rFonts w:cs="Arial"/>
                <w:color w:val="000000"/>
                <w:szCs w:val="18"/>
                <w:lang w:eastAsia="zh-CN"/>
              </w:rPr>
              <w:t>es</w:t>
            </w:r>
            <w:r>
              <w:rPr>
                <w:rFonts w:cs="Arial"/>
                <w:color w:val="000000"/>
                <w:szCs w:val="18"/>
                <w:lang w:eastAsia="zh-CN"/>
              </w:rPr>
              <w:t xml:space="preserve"> coverage backup of </w:t>
            </w:r>
            <w:r>
              <w:rPr>
                <w:rFonts w:cs="Arial"/>
                <w:color w:val="000000"/>
                <w:szCs w:val="18"/>
                <w:lang w:eastAsia="zh-CN"/>
              </w:rPr>
              <w:t>a</w:t>
            </w:r>
            <w:r>
              <w:rPr>
                <w:rFonts w:cs="Arial"/>
                <w:color w:val="000000"/>
                <w:szCs w:val="18"/>
                <w:lang w:eastAsia="zh-CN"/>
              </w:rPr>
              <w:t>n</w:t>
            </w:r>
            <w:r>
              <w:rPr>
                <w:rFonts w:cs="Arial"/>
                <w:color w:val="000000"/>
                <w:szCs w:val="18"/>
                <w:lang w:eastAsia="zh-CN"/>
              </w:rPr>
              <w:t xml:space="preserve"> original </w:t>
            </w:r>
            <w:r>
              <w:rPr>
                <w:rFonts w:cs="Arial"/>
                <w:color w:val="000000"/>
                <w:szCs w:val="18"/>
                <w:lang w:eastAsia="zh-CN"/>
              </w:rPr>
              <w:t>cell</w:t>
            </w:r>
            <w:r>
              <w:rPr>
                <w:rFonts w:cs="Arial"/>
                <w:color w:val="000000"/>
                <w:szCs w:val="18"/>
                <w:lang w:eastAsia="zh-CN"/>
              </w:rPr>
              <w:t xml:space="preserve"> when it is in the energySaving</w:t>
            </w:r>
            <w:r>
              <w:rPr>
                <w:rFonts w:cs="Arial"/>
                <w:color w:val="000000"/>
                <w:szCs w:val="18"/>
                <w:lang w:eastAsia="zh-CN"/>
              </w:rPr>
              <w:t xml:space="preserve"> state</w:t>
            </w:r>
            <w:r>
              <w:rPr>
                <w:rFonts w:cs="Arial"/>
                <w:color w:val="000000"/>
                <w:szCs w:val="18"/>
                <w:lang w:eastAsia="zh-CN"/>
              </w:rPr>
              <w:t>. The threshold applies in the same way for a candidate cell, no matter for which original cell it will provide backup coverage.</w:t>
            </w:r>
          </w:p>
          <w:p>
            <w:pPr>
              <w:pStyle w:val="TAL"/>
              <w:rPr>
                <w:rFonts w:cs="Arial"/>
                <w:color w:val="000000"/>
                <w:szCs w:val="18"/>
                <w:lang w:eastAsia="zh-CN"/>
              </w:rPr>
            </w:pPr>
            <w:r>
              <w:rPr>
                <w:rFonts w:cs="Arial"/>
                <w:color w:val="000000"/>
                <w:szCs w:val="18"/>
                <w:lang w:eastAsia="zh-CN"/>
              </w:rPr>
              <w:t>The time duration indicates how long the traffic in the candidate cell needs to have been below the threshold before any original cells which will be provided backup coverage by the candidate cell enters energy saving state.</w:t>
            </w:r>
          </w:p>
          <w:p>
            <w:pPr>
              <w:pStyle w:val="TAL"/>
              <w:rPr>
                <w:rFonts w:cs="Arial"/>
                <w:color w:val="000000"/>
                <w:szCs w:val="18"/>
                <w:lang w:eastAsia="zh-CN"/>
              </w:rPr>
            </w:pPr>
            <w:r>
              <w:rPr>
                <w:rFonts w:cs="Arial"/>
                <w:color w:val="000000"/>
                <w:szCs w:val="18"/>
                <w:lang w:eastAsia="zh-CN"/>
              </w:rPr>
            </w:r>
          </w:p>
          <w:p>
            <w:pPr>
              <w:pStyle w:val="TAL"/>
              <w:rPr/>
            </w:pPr>
            <w:r>
              <w:rPr>
                <w:rFonts w:cs="Arial"/>
                <w:szCs w:val="18"/>
                <w:lang w:val="en-US" w:eastAsia="en-US"/>
              </w:rPr>
              <w:t>allowedValues:</w:t>
            </w:r>
            <w:r>
              <w:rPr/>
              <w:t xml:space="preserve"> </w:t>
            </w:r>
            <w:r>
              <w:rPr>
                <w:rFonts w:cs="Arial"/>
                <w:szCs w:val="18"/>
                <w:lang w:val="en-US" w:eastAsia="en-US"/>
              </w:rPr>
              <w:t>Threshold: Integer 0..100 (Percentage of PRB usage (see 3GPP TS 36.314 [13]) )</w:t>
            </w:r>
          </w:p>
          <w:p>
            <w:pPr>
              <w:pStyle w:val="TAL"/>
              <w:rPr>
                <w:rFonts w:cs="Arial"/>
                <w:szCs w:val="18"/>
                <w:lang w:val="en-US" w:eastAsia="en-US"/>
              </w:rPr>
            </w:pPr>
            <w:r>
              <w:rPr>
                <w:rFonts w:cs="Arial"/>
                <w:szCs w:val="18"/>
                <w:lang w:val="en-US" w:eastAsia="en-US"/>
              </w:rPr>
              <w:t>TimeDuration: Integer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&lt;&lt;data type&gt;&gt;</w:t>
            </w:r>
          </w:p>
          <w:p>
            <w:pPr>
              <w:pStyle w:val="TAL"/>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rPr>
              <w:t>esDeactivationCandidateCellsLoadParameters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attributes is relevant, if the cell acts as a candidate cell.</w:t>
            </w:r>
          </w:p>
          <w:p>
            <w:pPr>
              <w:pStyle w:val="TAL"/>
              <w:rPr/>
            </w:pPr>
            <w:r>
              <w:rPr>
                <w:rFonts w:cs="Arial"/>
                <w:color w:val="000000"/>
                <w:szCs w:val="18"/>
                <w:lang w:eastAsia="zh-CN"/>
              </w:rPr>
              <w:t xml:space="preserve">This attribute indicates the traffic load threshold  </w:t>
            </w:r>
            <w:r>
              <w:rPr>
                <w:rFonts w:cs="Arial"/>
                <w:color w:val="000000"/>
                <w:szCs w:val="18"/>
              </w:rPr>
              <w:t>and the time duration</w:t>
            </w:r>
            <w:r>
              <w:rPr>
                <w:rFonts w:cs="Arial"/>
                <w:color w:val="000000"/>
                <w:szCs w:val="18"/>
                <w:lang w:eastAsia="zh-CN"/>
              </w:rPr>
              <w:t xml:space="preserve"> which is used by </w:t>
            </w:r>
            <w:r>
              <w:rPr>
                <w:rFonts w:cs="Arial"/>
                <w:color w:val="000000"/>
                <w:szCs w:val="18"/>
                <w:lang w:eastAsia="zh-CN"/>
              </w:rPr>
              <w:t xml:space="preserve">distributed </w:t>
            </w:r>
            <w:r>
              <w:rPr>
                <w:rFonts w:cs="Arial"/>
                <w:color w:val="000000"/>
                <w:szCs w:val="18"/>
                <w:lang w:eastAsia="zh-CN"/>
              </w:rPr>
              <w:t>ES algorithms to allow</w:t>
            </w:r>
            <w:r>
              <w:rPr>
                <w:rFonts w:cs="Arial"/>
                <w:color w:val="000000"/>
                <w:szCs w:val="18"/>
                <w:lang w:eastAsia="zh-CN"/>
              </w:rPr>
              <w:t xml:space="preserve"> a</w:t>
            </w:r>
            <w:r>
              <w:rPr>
                <w:rFonts w:cs="Arial"/>
                <w:color w:val="000000"/>
                <w:szCs w:val="18"/>
                <w:lang w:eastAsia="zh-CN"/>
              </w:rPr>
              <w:t xml:space="preserve"> cell</w:t>
            </w:r>
            <w:r>
              <w:rPr>
                <w:rFonts w:cs="Arial"/>
                <w:color w:val="000000"/>
                <w:szCs w:val="18"/>
                <w:lang w:eastAsia="zh-CN"/>
              </w:rPr>
              <w:t xml:space="preserve"> to leave</w:t>
            </w:r>
            <w:r>
              <w:rPr>
                <w:rFonts w:cs="Arial"/>
                <w:color w:val="000000"/>
                <w:szCs w:val="18"/>
                <w:lang w:eastAsia="zh-CN"/>
              </w:rPr>
              <w:t xml:space="preserve"> the energy</w:t>
            </w:r>
            <w:r>
              <w:rPr>
                <w:rFonts w:cs="Arial"/>
                <w:color w:val="000000"/>
                <w:szCs w:val="18"/>
                <w:lang w:eastAsia="zh-CN"/>
              </w:rPr>
              <w:t>S</w:t>
            </w:r>
            <w:r>
              <w:rPr>
                <w:rFonts w:cs="Arial"/>
                <w:color w:val="000000"/>
                <w:szCs w:val="18"/>
                <w:lang w:eastAsia="zh-CN"/>
              </w:rPr>
              <w:t>aving state.</w:t>
            </w:r>
            <w:r>
              <w:rPr>
                <w:rFonts w:cs="Arial"/>
                <w:color w:val="000000"/>
                <w:szCs w:val="18"/>
                <w:lang w:eastAsia="zh-CN"/>
              </w:rPr>
              <w:t xml:space="preserve"> Threshold and time duration are</w:t>
            </w:r>
            <w:r>
              <w:rPr>
                <w:rFonts w:cs="Arial"/>
                <w:color w:val="000000"/>
                <w:szCs w:val="18"/>
                <w:lang w:eastAsia="zh-CN"/>
              </w:rPr>
              <w:t xml:space="preserve"> applied</w:t>
            </w:r>
            <w:r>
              <w:rPr>
                <w:rFonts w:cs="Arial"/>
                <w:color w:val="000000"/>
                <w:szCs w:val="18"/>
                <w:lang w:eastAsia="zh-CN"/>
              </w:rPr>
              <w:t xml:space="preserve"> to </w:t>
            </w:r>
            <w:r>
              <w:rPr>
                <w:rFonts w:cs="Arial"/>
                <w:color w:val="000000"/>
                <w:szCs w:val="18"/>
                <w:lang w:eastAsia="zh-CN"/>
              </w:rPr>
              <w:t xml:space="preserve">the </w:t>
            </w:r>
            <w:r>
              <w:rPr>
                <w:rFonts w:cs="Arial"/>
                <w:color w:val="000000"/>
                <w:szCs w:val="18"/>
                <w:lang w:eastAsia="zh-CN"/>
              </w:rPr>
              <w:t xml:space="preserve">candidate </w:t>
            </w:r>
            <w:r>
              <w:rPr>
                <w:rFonts w:cs="Arial"/>
                <w:color w:val="000000"/>
                <w:szCs w:val="18"/>
                <w:lang w:eastAsia="zh-CN"/>
              </w:rPr>
              <w:t>cell</w:t>
            </w:r>
            <w:r>
              <w:rPr>
                <w:rFonts w:cs="Arial"/>
                <w:color w:val="000000"/>
                <w:szCs w:val="18"/>
                <w:lang w:eastAsia="zh-CN"/>
              </w:rPr>
              <w:t xml:space="preserve"> when it</w:t>
            </w:r>
            <w:r>
              <w:rPr>
                <w:rFonts w:cs="Arial"/>
                <w:color w:val="000000"/>
                <w:szCs w:val="18"/>
                <w:lang w:eastAsia="zh-CN"/>
              </w:rPr>
              <w:t xml:space="preserve"> </w:t>
            </w:r>
            <w:r>
              <w:rPr>
                <w:rFonts w:cs="Arial"/>
                <w:color w:val="000000"/>
                <w:szCs w:val="18"/>
                <w:lang w:eastAsia="zh-CN"/>
              </w:rPr>
              <w:t>which provides</w:t>
            </w:r>
            <w:r>
              <w:rPr>
                <w:rFonts w:cs="Arial"/>
                <w:color w:val="000000"/>
                <w:szCs w:val="18"/>
                <w:lang w:eastAsia="zh-CN"/>
              </w:rPr>
              <w:t xml:space="preserve"> coverage backup </w:t>
            </w:r>
            <w:r>
              <w:rPr>
                <w:rFonts w:cs="Arial"/>
                <w:color w:val="000000"/>
                <w:szCs w:val="18"/>
                <w:lang w:eastAsia="zh-CN"/>
              </w:rPr>
              <w:t>for the cell in energySaving</w:t>
            </w:r>
            <w:r>
              <w:rPr>
                <w:rFonts w:cs="Arial"/>
                <w:color w:val="000000"/>
                <w:szCs w:val="18"/>
                <w:lang w:eastAsia="zh-CN"/>
              </w:rPr>
              <w:t xml:space="preserve"> s</w:t>
            </w:r>
            <w:r>
              <w:rPr>
                <w:rFonts w:cs="Arial"/>
                <w:color w:val="000000"/>
                <w:szCs w:val="18"/>
                <w:lang w:eastAsia="zh-CN"/>
              </w:rPr>
              <w:t>tate. The threshold applies in the same way for a candidate cell, no matter for which original cell it provides backup coverage.</w:t>
            </w:r>
          </w:p>
          <w:p>
            <w:pPr>
              <w:pStyle w:val="TAL"/>
              <w:rPr>
                <w:rFonts w:cs="Arial"/>
                <w:color w:val="000000"/>
                <w:szCs w:val="18"/>
                <w:lang w:eastAsia="zh-CN"/>
              </w:rPr>
            </w:pPr>
            <w:r>
              <w:rPr>
                <w:rFonts w:cs="Arial"/>
                <w:color w:val="000000"/>
                <w:szCs w:val="18"/>
                <w:lang w:eastAsia="zh-CN"/>
              </w:rPr>
              <w:t>The time duration indicates how long the traffic in the candidate cell needs to have been above the threshold to wake up one or more original cells which have been provided backup coverage by the candidate cell.</w:t>
            </w:r>
          </w:p>
          <w:p>
            <w:pPr>
              <w:pStyle w:val="TAL"/>
              <w:rPr>
                <w:rFonts w:cs="Arial"/>
                <w:color w:val="000000"/>
                <w:szCs w:val="18"/>
                <w:lang w:eastAsia="zh-CN"/>
              </w:rPr>
            </w:pPr>
            <w:r>
              <w:rPr>
                <w:rFonts w:cs="Arial"/>
                <w:color w:val="000000"/>
                <w:szCs w:val="18"/>
                <w:lang w:eastAsia="zh-CN"/>
              </w:rPr>
            </w:r>
          </w:p>
          <w:p>
            <w:pPr>
              <w:pStyle w:val="TAL"/>
              <w:rPr/>
            </w:pPr>
            <w:r>
              <w:rPr>
                <w:rFonts w:cs="Arial"/>
                <w:szCs w:val="18"/>
                <w:lang w:val="en-US" w:eastAsia="en-US"/>
              </w:rPr>
              <w:t>allowedValues:</w:t>
            </w:r>
            <w:r>
              <w:rPr/>
              <w:t xml:space="preserve"> </w:t>
            </w:r>
            <w:r>
              <w:rPr>
                <w:rFonts w:cs="Arial"/>
                <w:szCs w:val="18"/>
                <w:lang w:val="en-US" w:eastAsia="en-US"/>
              </w:rPr>
              <w:t>Threshold: Integer 0..100 (Percentage of PRB usage (see 3GPP TS 36.314 [13]) )</w:t>
            </w:r>
          </w:p>
          <w:p>
            <w:pPr>
              <w:pStyle w:val="TAL"/>
              <w:rPr>
                <w:rFonts w:cs="Arial"/>
                <w:szCs w:val="18"/>
                <w:lang w:val="en-US" w:eastAsia="en-US"/>
              </w:rPr>
            </w:pPr>
            <w:r>
              <w:rPr>
                <w:rFonts w:cs="Arial"/>
                <w:szCs w:val="18"/>
                <w:lang w:val="en-US" w:eastAsia="en-US"/>
              </w:rPr>
              <w:t>TimeDuration: Integer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&lt;&lt;data type&gt;&gt;</w:t>
            </w:r>
          </w:p>
          <w:p>
            <w:pPr>
              <w:pStyle w:val="TAL"/>
              <w:rPr>
                <w:rFonts w:cs="Arial"/>
                <w:szCs w:val="18"/>
              </w:rPr>
            </w:pPr>
            <w:r>
              <w:rPr>
                <w:rFonts w:cs="Arial"/>
                <w:szCs w:val="18"/>
              </w:rPr>
              <w:t>multiplicity: 1</w:t>
            </w:r>
          </w:p>
          <w:p>
            <w:pPr>
              <w:pStyle w:val="TAL"/>
              <w:rPr/>
            </w:pPr>
            <w:r>
              <w:rPr>
                <w:rFonts w:cs="Arial"/>
                <w:szCs w:val="18"/>
              </w:rPr>
              <w:t>isOrdered: N/A</w:t>
            </w:r>
          </w:p>
          <w:p>
            <w:pPr>
              <w:pStyle w:val="TAL"/>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esNotAllowedTimePeriod</w:t>
            </w:r>
          </w:p>
        </w:tc>
        <w:tc>
          <w:tcPr>
            <w:tcW w:w="439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This attribute can be used to prevent a cell </w:t>
            </w:r>
            <w:r>
              <w:rPr>
                <w:lang w:eastAsia="zh-CN"/>
              </w:rPr>
              <w:t xml:space="preserve">entering </w:t>
            </w:r>
            <w:r>
              <w:rPr/>
              <w:t>energySaving state.</w:t>
            </w:r>
          </w:p>
          <w:p>
            <w:pPr>
              <w:pStyle w:val="TAL"/>
              <w:rPr>
                <w:szCs w:val="18"/>
                <w:lang w:eastAsia="zh-CN"/>
              </w:rPr>
            </w:pPr>
            <w:r>
              <w:rPr>
                <w:szCs w:val="18"/>
                <w:lang w:eastAsia="zh-CN"/>
              </w:rPr>
              <w:t xml:space="preserve">This attribute indicates a list of time periods during which inter-RAT energy saving is not allowed. </w:t>
            </w:r>
          </w:p>
          <w:p>
            <w:pPr>
              <w:pStyle w:val="TAL"/>
              <w:rPr>
                <w:szCs w:val="18"/>
                <w:lang w:eastAsia="zh-CN"/>
              </w:rPr>
            </w:pPr>
            <w:r>
              <w:rPr>
                <w:szCs w:val="18"/>
                <w:lang w:eastAsia="zh-CN"/>
              </w:rPr>
            </w:r>
          </w:p>
          <w:p>
            <w:pPr>
              <w:pStyle w:val="TAL"/>
              <w:rPr/>
            </w:pPr>
            <w:r>
              <w:rPr>
                <w:szCs w:val="18"/>
                <w:lang w:eastAsia="zh-CN"/>
              </w:rPr>
              <w:t xml:space="preserve">Time period is valid on the specified </w:t>
            </w:r>
            <w:r>
              <w:rPr>
                <w:szCs w:val="18"/>
                <w:lang w:eastAsia="zh-CN"/>
              </w:rPr>
              <w:t xml:space="preserve">day and </w:t>
            </w:r>
            <w:r>
              <w:rPr>
                <w:szCs w:val="18"/>
                <w:lang w:eastAsia="zh-CN"/>
              </w:rPr>
              <w:t>time of every week.</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allowedValues:</w:t>
            </w:r>
            <w:r>
              <w:rPr/>
              <w:t xml:space="preserve"> </w:t>
            </w:r>
            <w:r>
              <w:rPr>
                <w:rFonts w:cs="Arial"/>
                <w:szCs w:val="18"/>
                <w:lang w:val="en-US" w:eastAsia="en-US"/>
              </w:rPr>
              <w:t>The legal values are as follows:</w:t>
            </w:r>
          </w:p>
          <w:p>
            <w:pPr>
              <w:pStyle w:val="TAL"/>
              <w:rPr>
                <w:rFonts w:cs="Arial"/>
                <w:szCs w:val="18"/>
                <w:lang w:val="en-US" w:eastAsia="en-US"/>
              </w:rPr>
            </w:pPr>
            <w:r>
              <w:rPr>
                <w:rFonts w:cs="Arial"/>
                <w:szCs w:val="18"/>
                <w:lang w:val="en-US" w:eastAsia="en-US"/>
              </w:rPr>
              <w:t>startTime and endTime:</w:t>
            </w:r>
          </w:p>
          <w:p>
            <w:pPr>
              <w:pStyle w:val="TAL"/>
              <w:rPr>
                <w:rFonts w:cs="Arial"/>
                <w:szCs w:val="18"/>
                <w:lang w:val="en-US" w:eastAsia="en-US"/>
              </w:rPr>
            </w:pPr>
            <w:r>
              <w:rPr>
                <w:rFonts w:cs="Arial"/>
                <w:szCs w:val="18"/>
                <w:lang w:val="en-US" w:eastAsia="en-US"/>
              </w:rPr>
              <w:t>All values that indicate valid UTC time. endTime should be later than startTime.</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periodOfDay: structure of startTime and endTime.</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 xml:space="preserve">daysOfWeekList: list of weekday. </w:t>
            </w:r>
          </w:p>
          <w:p>
            <w:pPr>
              <w:pStyle w:val="TAL"/>
              <w:rPr>
                <w:rFonts w:cs="Arial"/>
                <w:szCs w:val="18"/>
                <w:lang w:val="en-US" w:eastAsia="en-US"/>
              </w:rPr>
            </w:pPr>
            <w:r>
              <w:rPr>
                <w:rFonts w:cs="Arial"/>
                <w:szCs w:val="18"/>
                <w:lang w:val="en-US" w:eastAsia="en-US"/>
              </w:rPr>
              <w:t>weekday: Monday, Tuesday, … Sunday.</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 xml:space="preserve">List of time periods: </w:t>
            </w:r>
          </w:p>
          <w:p>
            <w:pPr>
              <w:pStyle w:val="TAL"/>
              <w:rPr>
                <w:rFonts w:cs="Arial"/>
                <w:szCs w:val="18"/>
                <w:lang w:val="en-US" w:eastAsia="en-US"/>
              </w:rPr>
            </w:pPr>
            <w:r>
              <w:rPr>
                <w:rFonts w:cs="Arial"/>
                <w:szCs w:val="18"/>
                <w:lang w:val="en-US" w:eastAsia="en-US"/>
              </w:rPr>
              <w:t>{{ daysOfWeek</w:t>
              <w:tab/>
              <w:t>daysOfWeekList,</w:t>
            </w:r>
          </w:p>
          <w:p>
            <w:pPr>
              <w:pStyle w:val="TAL"/>
              <w:rPr>
                <w:szCs w:val="18"/>
                <w:lang w:eastAsia="zh-CN"/>
              </w:rPr>
            </w:pPr>
            <w:r>
              <w:rPr>
                <w:rFonts w:cs="Arial"/>
                <w:szCs w:val="18"/>
                <w:lang w:val="en-US" w:eastAsia="en-US"/>
              </w:rPr>
              <w:t>periodOfDay</w:t>
              <w:tab/>
              <w:t>dailyPeriod}}</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w:cs="Arial"/>
                <w:szCs w:val="18"/>
              </w:rPr>
              <w:t xml:space="preserve"> </w:t>
            </w:r>
            <w:r>
              <w:rPr>
                <w:rFonts w:cs="Arial"/>
                <w:szCs w:val="18"/>
              </w:rPr>
              <w:t>type: &lt;&lt;data type&gt;&gt;</w:t>
            </w:r>
          </w:p>
          <w:p>
            <w:pPr>
              <w:pStyle w:val="TAL"/>
              <w:rPr/>
            </w:pPr>
            <w:r>
              <w:rPr>
                <w:rFonts w:cs="Arial"/>
                <w:szCs w:val="18"/>
              </w:rPr>
              <w:t xml:space="preserve">multiplicity: </w:t>
            </w:r>
            <w:r>
              <w:rPr>
                <w:rFonts w:cs="Arial"/>
                <w:szCs w:val="18"/>
                <w:lang w:eastAsia="zh-CN"/>
              </w:rPr>
              <w:t>0..*</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lang w:eastAsia="zh-CN"/>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esSwitch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rPr>
              <w:t xml:space="preserve">This attribute determines whether the </w:t>
            </w:r>
            <w:r>
              <w:rPr>
                <w:szCs w:val="18"/>
                <w:lang w:eastAsia="zh-CN"/>
              </w:rPr>
              <w:t xml:space="preserve">energy saving function </w:t>
            </w:r>
            <w:r>
              <w:rPr>
                <w:szCs w:val="18"/>
              </w:rPr>
              <w:t xml:space="preserve">is </w:t>
            </w:r>
            <w:r>
              <w:rPr>
                <w:szCs w:val="18"/>
                <w:lang w:eastAsia="zh-CN"/>
              </w:rPr>
              <w:t>enabled or disabled.</w:t>
            </w:r>
          </w:p>
          <w:p>
            <w:pPr>
              <w:pStyle w:val="TAL"/>
              <w:rPr>
                <w:szCs w:val="18"/>
                <w:lang w:eastAsia="zh-CN"/>
              </w:rPr>
            </w:pPr>
            <w:r>
              <w:rPr>
                <w:szCs w:val="18"/>
                <w:lang w:eastAsia="zh-CN"/>
              </w:rPr>
            </w:r>
          </w:p>
          <w:p>
            <w:pPr>
              <w:pStyle w:val="TAL"/>
              <w:rPr>
                <w:rFonts w:cs="Arial"/>
                <w:szCs w:val="18"/>
                <w:lang w:val="en-US" w:eastAsia="en-US"/>
              </w:rPr>
            </w:pPr>
            <w:r>
              <w:rPr>
                <w:rFonts w:cs="Arial"/>
                <w:szCs w:val="18"/>
                <w:lang w:val="en-US" w:eastAsia="en-US"/>
              </w:rPr>
              <w:t>allowedValues:</w:t>
            </w:r>
            <w:r>
              <w:rPr>
                <w:rFonts w:cs="Arial"/>
                <w:szCs w:val="18"/>
                <w:lang w:eastAsia="zh-CN"/>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lang w:eastAsia="zh-CN"/>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rPr>
            </w:pPr>
            <w:r>
              <w:rPr>
                <w:rFonts w:cs="Courier New" w:ascii="Courier New" w:hAnsi="Courier New"/>
                <w:szCs w:val="18"/>
              </w:rPr>
              <w:t>hoFailureRate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indicates the assigned HOO target of the number of failure</w:t>
            </w:r>
            <w:r>
              <w:rPr>
                <w:rFonts w:cs="Arial"/>
                <w:szCs w:val="18"/>
              </w:rPr>
              <w:t xml:space="preserve"> events</w:t>
            </w:r>
            <w:r>
              <w:rPr>
                <w:rFonts w:cs="Arial"/>
                <w:szCs w:val="18"/>
              </w:rPr>
              <w:t xml:space="preserve"> related to handover divided by the total number of handover events, together with its targetWeight.</w:t>
            </w:r>
          </w:p>
          <w:p>
            <w:pPr>
              <w:pStyle w:val="TAL"/>
              <w:rPr>
                <w:rFonts w:cs="Arial"/>
                <w:szCs w:val="18"/>
                <w:lang w:val="en-US"/>
              </w:rPr>
            </w:pPr>
            <w:r>
              <w:rPr>
                <w:rFonts w:cs="Arial"/>
                <w:szCs w:val="18"/>
                <w:lang w:val="en-US"/>
              </w:rPr>
            </w:r>
          </w:p>
          <w:p>
            <w:pPr>
              <w:pStyle w:val="TAL"/>
              <w:rPr>
                <w:rFonts w:cs="Arial"/>
                <w:szCs w:val="18"/>
                <w:lang w:val="en-US" w:eastAsia="zh-CN"/>
              </w:rPr>
            </w:pPr>
            <w:r>
              <w:rPr>
                <w:rFonts w:cs="Arial"/>
                <w:szCs w:val="18"/>
                <w:lang w:val="en-US"/>
              </w:rPr>
              <w:t>This target is suitable for HOO or LBO.</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t xml:space="preserve"> </w:t>
            </w:r>
            <w:r>
              <w:rPr>
                <w:rFonts w:cs="Arial"/>
                <w:szCs w:val="18"/>
                <w:lang w:val="en-US" w:eastAsia="en-US"/>
              </w:rPr>
              <w:t xml:space="preserve">A set of two numbers: </w:t>
            </w:r>
          </w:p>
          <w:p>
            <w:pPr>
              <w:pStyle w:val="TAL"/>
              <w:rPr>
                <w:rFonts w:cs="Arial"/>
                <w:szCs w:val="18"/>
                <w:lang w:eastAsia="zh-CN"/>
              </w:rPr>
            </w:pPr>
            <w:r>
              <w:rPr>
                <w:rFonts w:cs="Arial"/>
                <w:szCs w:val="18"/>
                <w:lang w:val="en-US" w:eastAsia="en-US"/>
              </w:rPr>
              <w:t>the first indicates a percentage, the second a targetWeight (see eRabAbnormalReleaseRateCharacteristic).</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w:cs="Arial"/>
                <w:szCs w:val="18"/>
              </w:rPr>
              <w:t xml:space="preserve"> </w:t>
            </w:r>
            <w:r>
              <w:rPr>
                <w:rFonts w:cs="Arial"/>
                <w:szCs w:val="18"/>
              </w:rPr>
              <w:t>type: &lt;&lt;data type&gt;&gt;</w:t>
            </w:r>
          </w:p>
          <w:p>
            <w:pPr>
              <w:pStyle w:val="TAL"/>
              <w:rPr/>
            </w:pPr>
            <w:r>
              <w:rPr>
                <w:rFonts w:cs="Arial"/>
                <w:szCs w:val="18"/>
              </w:rPr>
              <w:t xml:space="preserve">multiplicity: </w:t>
            </w:r>
            <w:r>
              <w:rPr>
                <w:rFonts w:cs="Arial"/>
                <w:szCs w:val="18"/>
                <w:lang w:eastAsia="zh-CN"/>
              </w:rPr>
              <w:t>0..*</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hooSwitch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This attribute determines whether the Handover parameter Optimization Function is activated or deactivated.</w:t>
            </w:r>
          </w:p>
          <w:p>
            <w:pPr>
              <w:pStyle w:val="TAL"/>
              <w:rPr>
                <w:szCs w:val="18"/>
                <w:lang w:eastAsia="zh-CN"/>
              </w:rPr>
            </w:pPr>
            <w:r>
              <w:rPr>
                <w:szCs w:val="18"/>
                <w:lang w:eastAsia="zh-CN"/>
              </w:rPr>
            </w:r>
          </w:p>
          <w:p>
            <w:pPr>
              <w:pStyle w:val="TAL"/>
              <w:rPr>
                <w:szCs w:val="18"/>
                <w:lang w:eastAsia="zh-CN"/>
              </w:rPr>
            </w:pPr>
            <w:r>
              <w:rPr>
                <w:rFonts w:cs="Arial"/>
                <w:szCs w:val="18"/>
                <w:lang w:val="en-US" w:eastAsia="en-US"/>
              </w:rPr>
              <w:t>allowedValues:</w:t>
            </w:r>
            <w:r>
              <w:rPr>
                <w:rFonts w:cs="Arial"/>
                <w:szCs w:val="18"/>
                <w:lang w:eastAsia="zh-CN"/>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interRatEsActivationOriginalCellParameters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 is relevant, if the cell acts as an original cell.</w:t>
            </w:r>
          </w:p>
          <w:p>
            <w:pPr>
              <w:pStyle w:val="TAL"/>
              <w:rPr>
                <w:lang w:val="en-US" w:eastAsia="en-US"/>
              </w:rPr>
            </w:pPr>
            <w:r>
              <w:rPr>
                <w:lang w:eastAsia="zh-CN"/>
              </w:rPr>
              <w:t>This attribute indicates the t</w:t>
            </w:r>
            <w:r>
              <w:rPr/>
              <w:t>raffic load threshold and the time duration</w:t>
            </w:r>
            <w:r>
              <w:rPr>
                <w:lang w:eastAsia="zh-CN"/>
              </w:rPr>
              <w:t>, which are used by distributed inter-RAT ES algorithms to allow an original cell to enter the energySaving state. The time duration indicates how long the traffic load (both for UL and DL) needs to have been below the threshold.</w:t>
            </w:r>
          </w:p>
          <w:p>
            <w:pPr>
              <w:pStyle w:val="TAL"/>
              <w:rPr>
                <w:lang w:val="en-US" w:eastAsia="en-US"/>
              </w:rPr>
            </w:pPr>
            <w:r>
              <w:rPr>
                <w:lang w:val="en-US" w:eastAsia="en-US"/>
              </w:rPr>
            </w:r>
          </w:p>
          <w:p>
            <w:pPr>
              <w:pStyle w:val="TAL"/>
              <w:rPr/>
            </w:pPr>
            <w:r>
              <w:rPr>
                <w:lang w:val="en-US" w:eastAsia="en-US"/>
              </w:rPr>
              <w:t>In case the original cell is an EUTRAN cell,  the load information refers to Composite Available Capacity Group IE (see 3GPP TS 36.413 [12] Annex B.1.5) and the following applies:</w:t>
            </w:r>
          </w:p>
          <w:p>
            <w:pPr>
              <w:pStyle w:val="TAL"/>
              <w:rPr/>
            </w:pPr>
            <w:r>
              <w:rPr>
                <w:lang w:val="en-US" w:eastAsia="en-US"/>
              </w:rPr>
              <w:t>Load =  (100 - ‘Capacity Value’ ) * ‘Cell Capacity Class Value</w:t>
            </w:r>
            <w:r>
              <w:rPr/>
              <w:t>’, w</w:t>
            </w:r>
            <w:r>
              <w:rPr>
                <w:lang w:eastAsia="zh-CN"/>
              </w:rPr>
              <w:t>here</w:t>
            </w:r>
            <w:r>
              <w:rPr/>
              <w:t xml:space="preserve"> </w:t>
            </w:r>
            <w:r>
              <w:rPr>
                <w:lang w:val="en-US" w:eastAsia="en-US"/>
              </w:rPr>
              <w:t>‘Capacity Value’ and ‘Cell Capacity Class Value</w:t>
            </w:r>
            <w:r>
              <w:rPr/>
              <w:t xml:space="preserve">’ </w:t>
            </w:r>
            <w:r>
              <w:rPr>
                <w:lang w:eastAsia="zh-CN"/>
              </w:rPr>
              <w:t xml:space="preserve">are </w:t>
            </w:r>
            <w:r>
              <w:rPr>
                <w:lang w:val="en-US" w:eastAsia="en-US"/>
              </w:rPr>
              <w:t>defined in 3GPP TS 36.423 [7].</w:t>
            </w:r>
          </w:p>
          <w:p>
            <w:pPr>
              <w:pStyle w:val="TAL"/>
              <w:rPr>
                <w:lang w:val="en-US" w:eastAsia="en-US"/>
              </w:rPr>
            </w:pPr>
            <w:r>
              <w:rPr>
                <w:lang w:val="en-US" w:eastAsia="en-US"/>
              </w:rPr>
            </w:r>
          </w:p>
          <w:p>
            <w:pPr>
              <w:pStyle w:val="TAL"/>
              <w:rPr/>
            </w:pPr>
            <w:r>
              <w:rPr>
                <w:lang w:val="en-US" w:eastAsia="en-US"/>
              </w:rPr>
              <w:t>In case the original cell is a UTRAN cell, the load information refers to Cell Load Information Group IE (see 3GPP TS 36.413 [12] Annex B.1.5) and the following applies:</w:t>
            </w:r>
          </w:p>
          <w:p>
            <w:pPr>
              <w:pStyle w:val="TAL"/>
              <w:rPr/>
            </w:pPr>
            <w:r>
              <w:rPr>
                <w:lang w:val="en-US" w:eastAsia="en-US"/>
              </w:rPr>
              <w:t>Load=  ‘Load Value’  * ‘Cell Capacity Class Value</w:t>
            </w:r>
            <w:r>
              <w:rPr/>
              <w:t>’, w</w:t>
            </w:r>
            <w:r>
              <w:rPr>
                <w:lang w:eastAsia="zh-CN"/>
              </w:rPr>
              <w:t>here</w:t>
            </w:r>
            <w:r>
              <w:rPr/>
              <w:t xml:space="preserve"> </w:t>
            </w:r>
            <w:r>
              <w:rPr>
                <w:lang w:val="en-US" w:eastAsia="en-US"/>
              </w:rPr>
              <w:t>‘Load Value’ and ‘Cell Capacity Class Value</w:t>
            </w:r>
            <w:r>
              <w:rPr/>
              <w:t xml:space="preserve">’ </w:t>
            </w:r>
            <w:r>
              <w:rPr>
                <w:lang w:eastAsia="zh-CN"/>
              </w:rPr>
              <w:t xml:space="preserve">are </w:t>
            </w:r>
            <w:r>
              <w:rPr>
                <w:lang w:val="en-US" w:eastAsia="en-US"/>
              </w:rPr>
              <w:t>defined in 3GPP TS 25.413 [1</w:t>
            </w:r>
            <w:r>
              <w:rPr>
                <w:lang w:val="en-US" w:eastAsia="en-US"/>
              </w:rPr>
              <w:t>9</w:t>
            </w:r>
            <w:r>
              <w:rPr>
                <w:lang w:val="en-US" w:eastAsia="en-US"/>
              </w:rPr>
              <w:t>].</w:t>
            </w:r>
          </w:p>
          <w:p>
            <w:pPr>
              <w:pStyle w:val="TAL"/>
              <w:rPr>
                <w:lang w:val="en-US" w:eastAsia="en-US"/>
              </w:rPr>
            </w:pPr>
            <w:r>
              <w:rPr>
                <w:lang w:val="en-US" w:eastAsia="en-US"/>
              </w:rPr>
            </w:r>
          </w:p>
          <w:p>
            <w:pPr>
              <w:pStyle w:val="TAL"/>
              <w:rPr>
                <w:lang w:eastAsia="zh-CN"/>
              </w:rPr>
            </w:pPr>
            <w:r>
              <w:rPr/>
              <w:t>If the ‘Cell Capacity Class Value’</w:t>
            </w:r>
            <w:r>
              <w:rPr>
                <w:lang w:eastAsia="zh-CN"/>
              </w:rPr>
              <w:t xml:space="preserve"> </w:t>
            </w:r>
            <w:r>
              <w:rPr/>
              <w:t xml:space="preserve">is not known, </w:t>
            </w:r>
            <w:r>
              <w:rPr>
                <w:lang w:eastAsia="zh-CN"/>
              </w:rPr>
              <w:t xml:space="preserve">then ‘Cell Capacity Class Value’ should be set to 1 </w:t>
            </w:r>
            <w:r>
              <w:rPr/>
              <w:t xml:space="preserve">when calculating the </w:t>
            </w:r>
            <w:r>
              <w:rPr>
                <w:lang w:eastAsia="zh-CN"/>
              </w:rPr>
              <w:t>load, and the load threshold should be set in range of 0..100.</w:t>
            </w:r>
          </w:p>
          <w:p>
            <w:pPr>
              <w:pStyle w:val="TAL"/>
              <w:rPr>
                <w:lang w:eastAsia="zh-CN"/>
              </w:rPr>
            </w:pPr>
            <w:r>
              <w:rPr>
                <w:lang w:eastAsia="zh-CN"/>
              </w:rPr>
            </w:r>
          </w:p>
          <w:p>
            <w:pPr>
              <w:pStyle w:val="LD"/>
              <w:rPr>
                <w:rFonts w:ascii="Arial" w:hAnsi="Arial" w:cs="Arial"/>
                <w:sz w:val="18"/>
                <w:szCs w:val="18"/>
                <w:lang w:val="en-US" w:eastAsia="en-US"/>
              </w:rPr>
            </w:pPr>
            <w:r>
              <w:rPr>
                <w:rFonts w:cs="Arial" w:ascii="Arial" w:hAnsi="Arial"/>
                <w:sz w:val="18"/>
                <w:szCs w:val="18"/>
                <w:lang w:val="en-US" w:eastAsia="en-US"/>
              </w:rPr>
              <w:t>allowedValues:</w:t>
            </w:r>
          </w:p>
          <w:p>
            <w:pPr>
              <w:pStyle w:val="LD"/>
              <w:rPr>
                <w:rFonts w:ascii="Arial" w:hAnsi="Arial" w:cs="Arial"/>
                <w:sz w:val="18"/>
                <w:szCs w:val="18"/>
                <w:lang w:val="en-US" w:eastAsia="en-US"/>
              </w:rPr>
            </w:pPr>
            <w:r>
              <w:rPr>
                <w:rFonts w:cs="Arial" w:ascii="Arial" w:hAnsi="Arial"/>
                <w:sz w:val="18"/>
                <w:szCs w:val="18"/>
                <w:lang w:val="en-US" w:eastAsia="en-US"/>
              </w:rPr>
              <w:t>Load</w:t>
            </w:r>
            <w:r>
              <w:rPr>
                <w:rFonts w:cs="Arial" w:ascii="Arial" w:hAnsi="Arial"/>
                <w:sz w:val="18"/>
                <w:szCs w:val="18"/>
              </w:rPr>
              <w:t xml:space="preserve">Threshold: Integer 0..10000 </w:t>
            </w:r>
          </w:p>
          <w:p>
            <w:pPr>
              <w:pStyle w:val="LD"/>
              <w:rPr>
                <w:szCs w:val="18"/>
              </w:rPr>
            </w:pPr>
            <w:r>
              <w:rPr>
                <w:rFonts w:cs="Arial" w:ascii="Arial" w:hAnsi="Arial"/>
                <w:sz w:val="18"/>
                <w:szCs w:val="18"/>
              </w:rPr>
              <w:t xml:space="preserve">TimeDuration: Integer </w:t>
            </w:r>
            <w:r>
              <w:rPr>
                <w:rFonts w:cs="Arial" w:ascii="Arial" w:hAnsi="Arial"/>
                <w:sz w:val="18"/>
                <w:szCs w:val="18"/>
                <w:lang w:val="en-US" w:eastAsia="en-US"/>
              </w:rPr>
              <w:t>0</w:t>
            </w:r>
            <w:r>
              <w:rPr>
                <w:rFonts w:cs="Arial" w:ascii="Arial" w:hAnsi="Arial"/>
                <w:sz w:val="18"/>
                <w:szCs w:val="18"/>
              </w:rPr>
              <w:t>..900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w:t>
            </w:r>
            <w:r>
              <w:rPr>
                <w:rFonts w:cs="Arial"/>
                <w:szCs w:val="18"/>
                <w:lang w:eastAsia="zh-CN"/>
              </w:rPr>
              <w:t>data type</w:t>
            </w:r>
            <w:r>
              <w:rPr>
                <w:rFonts w:cs="Arial"/>
                <w:szCs w:val="18"/>
              </w:rPr>
              <w:t>&gt;&gt;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lang w:eastAsia="zh-CN"/>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kern w:val="2"/>
                <w:lang w:eastAsia="zh-CN"/>
              </w:rPr>
              <w:t>interRatEsActivationCandidateCellParameter</w:t>
            </w:r>
            <w:r>
              <w:rPr>
                <w:rFonts w:cs="Courier New" w:ascii="Courier New" w:hAnsi="Courier New"/>
                <w:kern w:val="2"/>
              </w:rPr>
              <w:t>s</w:t>
            </w:r>
          </w:p>
        </w:tc>
        <w:tc>
          <w:tcPr>
            <w:tcW w:w="4395" w:type="dxa"/>
            <w:tcBorders>
              <w:top w:val="single" w:sz="4" w:space="0" w:color="000000"/>
              <w:left w:val="single" w:sz="4" w:space="0" w:color="000000"/>
              <w:bottom w:val="single" w:sz="4" w:space="0" w:color="000000"/>
              <w:right w:val="single" w:sz="4" w:space="0" w:color="000000"/>
            </w:tcBorders>
          </w:tcPr>
          <w:p>
            <w:pPr>
              <w:pStyle w:val="TAL"/>
              <w:rPr>
                <w:kern w:val="2"/>
              </w:rPr>
            </w:pPr>
            <w:r>
              <w:rPr>
                <w:kern w:val="2"/>
              </w:rPr>
              <w:t>This attribute is relevant, if the cell acts as a candidate cell.</w:t>
            </w:r>
          </w:p>
          <w:p>
            <w:pPr>
              <w:pStyle w:val="TAL"/>
              <w:rPr/>
            </w:pPr>
            <w:r>
              <w:rPr>
                <w:kern w:val="2"/>
                <w:lang w:eastAsia="zh-CN"/>
              </w:rPr>
              <w:t xml:space="preserve">This </w:t>
            </w:r>
            <w:r>
              <w:rPr>
                <w:kern w:val="2"/>
                <w:lang w:eastAsia="zh-CN"/>
              </w:rPr>
              <w:t>attribute</w:t>
            </w:r>
            <w:r>
              <w:rPr>
                <w:kern w:val="2"/>
                <w:lang w:eastAsia="zh-CN"/>
              </w:rPr>
              <w:t xml:space="preserve"> indicates the </w:t>
            </w:r>
            <w:r>
              <w:rPr>
                <w:kern w:val="2"/>
                <w:lang w:eastAsia="zh-CN"/>
              </w:rPr>
              <w:t>traffic</w:t>
            </w:r>
            <w:r>
              <w:rPr>
                <w:kern w:val="2"/>
                <w:lang w:eastAsia="zh-CN"/>
              </w:rPr>
              <w:t xml:space="preserve"> load threshold </w:t>
            </w:r>
            <w:r>
              <w:rPr>
                <w:kern w:val="2"/>
              </w:rPr>
              <w:t>and the time duration</w:t>
            </w:r>
            <w:r>
              <w:rPr>
                <w:kern w:val="2"/>
                <w:lang w:eastAsia="zh-CN"/>
              </w:rPr>
              <w:t xml:space="preserve">, which </w:t>
            </w:r>
            <w:r>
              <w:rPr>
                <w:kern w:val="2"/>
                <w:lang w:eastAsia="zh-CN"/>
              </w:rPr>
              <w:t>are</w:t>
            </w:r>
            <w:r>
              <w:rPr>
                <w:kern w:val="2"/>
                <w:lang w:eastAsia="zh-CN"/>
              </w:rPr>
              <w:t xml:space="preserve"> used by </w:t>
            </w:r>
            <w:r>
              <w:rPr>
                <w:kern w:val="2"/>
                <w:lang w:eastAsia="zh-CN"/>
              </w:rPr>
              <w:t xml:space="preserve">distributed </w:t>
            </w:r>
            <w:r>
              <w:rPr>
                <w:kern w:val="2"/>
                <w:lang w:eastAsia="zh-CN"/>
              </w:rPr>
              <w:t xml:space="preserve">inter-RAT ES algorithms to allow </w:t>
            </w:r>
            <w:r>
              <w:rPr>
                <w:kern w:val="2"/>
                <w:lang w:eastAsia="zh-CN"/>
              </w:rPr>
              <w:t xml:space="preserve">an original </w:t>
            </w:r>
            <w:r>
              <w:rPr>
                <w:kern w:val="2"/>
                <w:lang w:eastAsia="zh-CN"/>
              </w:rPr>
              <w:t>cell to enter the energy</w:t>
            </w:r>
            <w:r>
              <w:rPr>
                <w:kern w:val="2"/>
                <w:lang w:eastAsia="zh-CN"/>
              </w:rPr>
              <w:t>S</w:t>
            </w:r>
            <w:r>
              <w:rPr>
                <w:kern w:val="2"/>
                <w:lang w:eastAsia="zh-CN"/>
              </w:rPr>
              <w:t xml:space="preserve">aving state. </w:t>
            </w:r>
            <w:r>
              <w:rPr>
                <w:kern w:val="2"/>
                <w:lang w:eastAsia="zh-CN"/>
              </w:rPr>
              <w:t xml:space="preserve">Threshold and </w:t>
            </w:r>
            <w:r>
              <w:rPr>
                <w:kern w:val="2"/>
                <w:lang w:eastAsia="zh-CN"/>
              </w:rPr>
              <w:t xml:space="preserve">time </w:t>
            </w:r>
            <w:r>
              <w:rPr>
                <w:kern w:val="2"/>
                <w:lang w:eastAsia="zh-CN"/>
              </w:rPr>
              <w:t xml:space="preserve">duration </w:t>
            </w:r>
            <w:r>
              <w:rPr>
                <w:kern w:val="2"/>
                <w:lang w:eastAsia="zh-CN"/>
              </w:rPr>
              <w:t>are applied to</w:t>
            </w:r>
            <w:r>
              <w:rPr>
                <w:kern w:val="2"/>
                <w:lang w:eastAsia="zh-CN"/>
              </w:rPr>
              <w:t xml:space="preserve"> </w:t>
            </w:r>
            <w:r>
              <w:rPr>
                <w:kern w:val="2"/>
                <w:lang w:eastAsia="zh-CN"/>
              </w:rPr>
              <w:t xml:space="preserve">the </w:t>
            </w:r>
            <w:r>
              <w:rPr>
                <w:kern w:val="2"/>
                <w:lang w:eastAsia="zh-CN"/>
              </w:rPr>
              <w:t xml:space="preserve">candidate </w:t>
            </w:r>
            <w:r>
              <w:rPr>
                <w:kern w:val="2"/>
                <w:lang w:eastAsia="zh-CN"/>
              </w:rPr>
              <w:t>cell</w:t>
            </w:r>
            <w:r>
              <w:rPr>
                <w:kern w:val="2"/>
                <w:lang w:eastAsia="zh-CN"/>
              </w:rPr>
              <w:t>(</w:t>
            </w:r>
            <w:r>
              <w:rPr>
                <w:kern w:val="2"/>
                <w:lang w:eastAsia="zh-CN"/>
              </w:rPr>
              <w:t>s</w:t>
            </w:r>
            <w:r>
              <w:rPr>
                <w:kern w:val="2"/>
                <w:lang w:eastAsia="zh-CN"/>
              </w:rPr>
              <w:t>)</w:t>
            </w:r>
            <w:r>
              <w:rPr>
                <w:kern w:val="2"/>
                <w:lang w:eastAsia="zh-CN"/>
              </w:rPr>
              <w:t xml:space="preserve"> </w:t>
            </w:r>
            <w:r>
              <w:rPr>
                <w:kern w:val="2"/>
                <w:lang w:eastAsia="zh-CN"/>
              </w:rPr>
              <w:t xml:space="preserve">which will </w:t>
            </w:r>
            <w:r>
              <w:rPr>
                <w:kern w:val="2"/>
                <w:lang w:eastAsia="zh-CN"/>
              </w:rPr>
              <w:t>provid</w:t>
            </w:r>
            <w:r>
              <w:rPr>
                <w:kern w:val="2"/>
                <w:lang w:eastAsia="zh-CN"/>
              </w:rPr>
              <w:t>es</w:t>
            </w:r>
            <w:r>
              <w:rPr>
                <w:kern w:val="2"/>
                <w:lang w:eastAsia="zh-CN"/>
              </w:rPr>
              <w:t xml:space="preserve"> coverage backup of </w:t>
            </w:r>
            <w:r>
              <w:rPr>
                <w:kern w:val="2"/>
                <w:lang w:eastAsia="zh-CN"/>
              </w:rPr>
              <w:t>a</w:t>
            </w:r>
            <w:r>
              <w:rPr>
                <w:kern w:val="2"/>
                <w:lang w:eastAsia="zh-CN"/>
              </w:rPr>
              <w:t>n</w:t>
            </w:r>
            <w:r>
              <w:rPr>
                <w:kern w:val="2"/>
                <w:lang w:eastAsia="zh-CN"/>
              </w:rPr>
              <w:t xml:space="preserve"> original </w:t>
            </w:r>
            <w:r>
              <w:rPr>
                <w:kern w:val="2"/>
                <w:lang w:eastAsia="zh-CN"/>
              </w:rPr>
              <w:t>cell</w:t>
            </w:r>
            <w:r>
              <w:rPr>
                <w:kern w:val="2"/>
                <w:lang w:eastAsia="zh-CN"/>
              </w:rPr>
              <w:t xml:space="preserve"> when it is in the energySaving</w:t>
            </w:r>
            <w:r>
              <w:rPr>
                <w:kern w:val="2"/>
                <w:lang w:eastAsia="zh-CN"/>
              </w:rPr>
              <w:t xml:space="preserve"> state</w:t>
            </w:r>
            <w:r>
              <w:rPr>
                <w:kern w:val="2"/>
                <w:lang w:eastAsia="zh-CN"/>
              </w:rPr>
              <w:t xml:space="preserve">. </w:t>
            </w:r>
          </w:p>
          <w:p>
            <w:pPr>
              <w:pStyle w:val="TAL"/>
              <w:rPr>
                <w:kern w:val="2"/>
                <w:lang w:val="en-US" w:eastAsia="en-US"/>
              </w:rPr>
            </w:pPr>
            <w:r>
              <w:rPr>
                <w:kern w:val="2"/>
                <w:lang w:eastAsia="zh-CN"/>
              </w:rPr>
              <w:t xml:space="preserve">The time duration indicates how long the traffic </w:t>
            </w:r>
            <w:r>
              <w:rPr>
                <w:kern w:val="2"/>
                <w:lang w:eastAsia="zh-CN"/>
              </w:rPr>
              <w:t xml:space="preserve">load (both for UL and DL) </w:t>
            </w:r>
            <w:r>
              <w:rPr>
                <w:kern w:val="2"/>
                <w:lang w:eastAsia="zh-CN"/>
              </w:rPr>
              <w:t>in the candidate cell needs to have been below the threshold before any original cells which will be provided backup coverage by the candidate cell enters energy</w:t>
            </w:r>
            <w:r>
              <w:rPr>
                <w:kern w:val="2"/>
                <w:lang w:eastAsia="zh-CN"/>
              </w:rPr>
              <w:t>S</w:t>
            </w:r>
            <w:r>
              <w:rPr>
                <w:kern w:val="2"/>
                <w:lang w:eastAsia="zh-CN"/>
              </w:rPr>
              <w:t>aving state.</w:t>
            </w:r>
          </w:p>
          <w:p>
            <w:pPr>
              <w:pStyle w:val="TAL"/>
              <w:rPr>
                <w:kern w:val="2"/>
                <w:lang w:val="en-US" w:eastAsia="en-US"/>
              </w:rPr>
            </w:pPr>
            <w:r>
              <w:rPr>
                <w:kern w:val="2"/>
                <w:lang w:val="en-US" w:eastAsia="en-US"/>
              </w:rPr>
            </w:r>
          </w:p>
          <w:p>
            <w:pPr>
              <w:pStyle w:val="TAL"/>
              <w:rPr/>
            </w:pPr>
            <w:r>
              <w:rPr>
                <w:kern w:val="2"/>
                <w:lang w:val="en-US" w:eastAsia="en-US"/>
              </w:rPr>
              <w:t>I</w:t>
            </w:r>
            <w:r>
              <w:rPr>
                <w:kern w:val="2"/>
                <w:lang w:eastAsia="zh-CN"/>
              </w:rPr>
              <w:t>n case the candidate cell is a UTRAN or GERAN cell, the load information refers to Cell Load Information Group IE(see 3GPP TS 36.413 [12] Annex B.1.5) and the following applies:</w:t>
            </w:r>
          </w:p>
          <w:p>
            <w:pPr>
              <w:pStyle w:val="TAL"/>
              <w:rPr/>
            </w:pPr>
            <w:r>
              <w:rPr>
                <w:kern w:val="2"/>
                <w:lang w:eastAsia="zh-CN"/>
              </w:rPr>
              <w:t>Load=</w:t>
            </w:r>
            <w:r>
              <w:rPr>
                <w:kern w:val="2"/>
                <w:lang w:eastAsia="zh-CN"/>
              </w:rPr>
              <w:t xml:space="preserve">  ‘</w:t>
            </w:r>
            <w:r>
              <w:rPr>
                <w:kern w:val="2"/>
                <w:lang w:eastAsia="zh-CN"/>
              </w:rPr>
              <w:t>Load</w:t>
            </w:r>
            <w:r>
              <w:rPr>
                <w:kern w:val="2"/>
                <w:lang w:eastAsia="zh-CN"/>
              </w:rPr>
              <w:t xml:space="preserve"> Value’  * ‘Cell Capacity Class Value’, w</w:t>
            </w:r>
            <w:r>
              <w:rPr>
                <w:kern w:val="2"/>
                <w:lang w:eastAsia="zh-CN"/>
              </w:rPr>
              <w:t>here</w:t>
            </w:r>
            <w:r>
              <w:rPr>
                <w:kern w:val="2"/>
                <w:lang w:eastAsia="zh-CN"/>
              </w:rPr>
              <w:t xml:space="preserve"> ‘</w:t>
            </w:r>
            <w:r>
              <w:rPr>
                <w:kern w:val="2"/>
                <w:lang w:eastAsia="zh-CN"/>
              </w:rPr>
              <w:t>Load</w:t>
            </w:r>
            <w:r>
              <w:rPr>
                <w:kern w:val="2"/>
                <w:lang w:eastAsia="zh-CN"/>
              </w:rPr>
              <w:t xml:space="preserve"> Value’ and ‘Cell Capacity Class Value’</w:t>
            </w:r>
            <w:r>
              <w:rPr>
                <w:kern w:val="2"/>
                <w:lang w:eastAsia="zh-CN"/>
              </w:rPr>
              <w:t xml:space="preserve"> are defin</w:t>
            </w:r>
            <w:r>
              <w:rPr>
                <w:kern w:val="2"/>
                <w:lang w:eastAsia="zh-CN"/>
              </w:rPr>
              <w:t>ed</w:t>
            </w:r>
            <w:r>
              <w:rPr>
                <w:kern w:val="2"/>
                <w:lang w:eastAsia="zh-CN"/>
              </w:rPr>
              <w:t xml:space="preserve"> </w:t>
            </w:r>
            <w:r>
              <w:rPr>
                <w:kern w:val="2"/>
                <w:lang w:eastAsia="zh-CN"/>
              </w:rPr>
              <w:t>in</w:t>
            </w:r>
            <w:r>
              <w:rPr>
                <w:kern w:val="2"/>
                <w:lang w:eastAsia="zh-CN"/>
              </w:rPr>
              <w:t xml:space="preserve"> 3GPP TS 25.413 [19] (for UTRAN) / TS 48.008 [20] (for GERAN).</w:t>
            </w:r>
          </w:p>
          <w:p>
            <w:pPr>
              <w:pStyle w:val="TAL"/>
              <w:rPr>
                <w:kern w:val="2"/>
                <w:lang w:eastAsia="zh-CN"/>
              </w:rPr>
            </w:pPr>
            <w:r>
              <w:rPr>
                <w:kern w:val="2"/>
                <w:lang w:eastAsia="zh-CN"/>
              </w:rPr>
            </w:r>
          </w:p>
          <w:p>
            <w:pPr>
              <w:pStyle w:val="TAL"/>
              <w:rPr/>
            </w:pPr>
            <w:r>
              <w:rPr>
                <w:kern w:val="2"/>
                <w:lang w:eastAsia="zh-CN"/>
              </w:rPr>
              <w:t>If the ‘Cell Capacity Class Value’</w:t>
            </w:r>
            <w:r>
              <w:rPr>
                <w:kern w:val="2"/>
                <w:lang w:eastAsia="zh-CN"/>
              </w:rPr>
              <w:t xml:space="preserve"> </w:t>
            </w:r>
            <w:r>
              <w:rPr>
                <w:kern w:val="2"/>
                <w:lang w:eastAsia="zh-CN"/>
              </w:rPr>
              <w:t xml:space="preserve">is not known, </w:t>
            </w:r>
            <w:r>
              <w:rPr>
                <w:kern w:val="2"/>
                <w:lang w:eastAsia="zh-CN"/>
              </w:rPr>
              <w:t xml:space="preserve">then </w:t>
            </w:r>
            <w:r>
              <w:rPr>
                <w:kern w:val="2"/>
                <w:lang w:eastAsia="zh-CN"/>
              </w:rPr>
              <w:t>‘</w:t>
            </w:r>
            <w:r>
              <w:rPr>
                <w:kern w:val="2"/>
                <w:lang w:eastAsia="zh-CN"/>
              </w:rPr>
              <w:t>Cell Capacity Class Value</w:t>
            </w:r>
            <w:r>
              <w:rPr>
                <w:kern w:val="2"/>
                <w:lang w:eastAsia="zh-CN"/>
              </w:rPr>
              <w:t>’</w:t>
            </w:r>
            <w:r>
              <w:rPr>
                <w:kern w:val="2"/>
                <w:lang w:eastAsia="zh-CN"/>
              </w:rPr>
              <w:t xml:space="preserve"> should be set to 1 </w:t>
            </w:r>
            <w:r>
              <w:rPr>
                <w:kern w:val="2"/>
                <w:lang w:eastAsia="zh-CN"/>
              </w:rPr>
              <w:t xml:space="preserve">when calculating the </w:t>
            </w:r>
            <w:r>
              <w:rPr>
                <w:kern w:val="2"/>
                <w:lang w:eastAsia="zh-CN"/>
              </w:rPr>
              <w:t>load, and the load threshold should be set in range of 0..100.</w:t>
            </w:r>
          </w:p>
          <w:p>
            <w:pPr>
              <w:pStyle w:val="TAL"/>
              <w:rPr>
                <w:kern w:val="2"/>
                <w:lang w:eastAsia="zh-CN"/>
              </w:rPr>
            </w:pPr>
            <w:r>
              <w:rPr>
                <w:kern w:val="2"/>
                <w:lang w:eastAsia="zh-CN"/>
              </w:rPr>
            </w:r>
          </w:p>
          <w:p>
            <w:pPr>
              <w:pStyle w:val="LD"/>
              <w:rPr>
                <w:rFonts w:ascii="Arial" w:hAnsi="Arial" w:cs="Arial"/>
                <w:sz w:val="18"/>
                <w:szCs w:val="18"/>
                <w:lang w:val="en-US" w:eastAsia="en-US"/>
              </w:rPr>
            </w:pPr>
            <w:r>
              <w:rPr>
                <w:rFonts w:cs="Arial" w:ascii="Arial" w:hAnsi="Arial"/>
                <w:sz w:val="18"/>
                <w:szCs w:val="18"/>
                <w:lang w:val="en-US" w:eastAsia="en-US"/>
              </w:rPr>
              <w:t>allowedValues:</w:t>
            </w:r>
          </w:p>
          <w:p>
            <w:pPr>
              <w:pStyle w:val="LD"/>
              <w:rPr>
                <w:rFonts w:ascii="Arial" w:hAnsi="Arial" w:cs="Arial"/>
                <w:sz w:val="18"/>
                <w:szCs w:val="18"/>
                <w:lang w:val="en-US" w:eastAsia="en-US"/>
              </w:rPr>
            </w:pPr>
            <w:r>
              <w:rPr>
                <w:rFonts w:cs="Arial" w:ascii="Arial" w:hAnsi="Arial"/>
                <w:sz w:val="18"/>
                <w:szCs w:val="18"/>
                <w:lang w:val="en-US" w:eastAsia="en-US"/>
              </w:rPr>
              <w:t>Load</w:t>
            </w:r>
            <w:r>
              <w:rPr>
                <w:rFonts w:cs="Arial" w:ascii="Arial" w:hAnsi="Arial"/>
                <w:sz w:val="18"/>
                <w:szCs w:val="18"/>
              </w:rPr>
              <w:t xml:space="preserve">Threshold: Integer 0..10000 </w:t>
            </w:r>
          </w:p>
          <w:p>
            <w:pPr>
              <w:pStyle w:val="LD"/>
              <w:rPr>
                <w:rFonts w:ascii="Arial" w:hAnsi="Arial" w:cs="Arial"/>
                <w:sz w:val="18"/>
                <w:szCs w:val="18"/>
                <w:lang w:val="en-US" w:eastAsia="en-US"/>
              </w:rPr>
            </w:pPr>
            <w:r>
              <w:rPr>
                <w:rFonts w:cs="Arial" w:ascii="Arial" w:hAnsi="Arial"/>
                <w:sz w:val="18"/>
                <w:szCs w:val="18"/>
              </w:rPr>
              <w:t xml:space="preserve">TimeDuration: Integer </w:t>
            </w:r>
            <w:r>
              <w:rPr>
                <w:rFonts w:cs="Arial" w:ascii="Arial" w:hAnsi="Arial"/>
                <w:sz w:val="18"/>
                <w:szCs w:val="18"/>
                <w:lang w:val="en-US" w:eastAsia="en-US"/>
              </w:rPr>
              <w:t>0</w:t>
            </w:r>
            <w:r>
              <w:rPr>
                <w:rFonts w:cs="Arial" w:ascii="Arial" w:hAnsi="Arial"/>
                <w:sz w:val="18"/>
                <w:szCs w:val="18"/>
              </w:rPr>
              <w:t>..900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w:t>
            </w:r>
            <w:r>
              <w:rPr>
                <w:rFonts w:cs="Arial"/>
                <w:szCs w:val="18"/>
                <w:lang w:eastAsia="zh-CN"/>
              </w:rPr>
              <w:t>data type</w:t>
            </w:r>
            <w:r>
              <w:rPr>
                <w:rFonts w:cs="Arial"/>
                <w:szCs w:val="18"/>
              </w:rPr>
              <w:t>&gt;&gt;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lang w:eastAsia="zh-CN"/>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interRatEsDeactivationCandidateCellParameters</w:t>
            </w:r>
          </w:p>
        </w:tc>
        <w:tc>
          <w:tcPr>
            <w:tcW w:w="4395" w:type="dxa"/>
            <w:tcBorders>
              <w:top w:val="single" w:sz="4" w:space="0" w:color="000000"/>
              <w:left w:val="single" w:sz="4" w:space="0" w:color="000000"/>
              <w:bottom w:val="single" w:sz="4" w:space="0" w:color="000000"/>
              <w:right w:val="single" w:sz="4" w:space="0" w:color="000000"/>
            </w:tcBorders>
          </w:tcPr>
          <w:p>
            <w:pPr>
              <w:pStyle w:val="TAL"/>
              <w:jc w:val="both"/>
              <w:rPr/>
            </w:pPr>
            <w:r>
              <w:rPr/>
              <w:t>This attribute is relevant, if the cell acts as a candidate cell.</w:t>
            </w:r>
          </w:p>
          <w:p>
            <w:pPr>
              <w:pStyle w:val="TAL"/>
              <w:jc w:val="both"/>
              <w:rPr/>
            </w:pPr>
            <w:r>
              <w:rPr>
                <w:rFonts w:cs="Arial"/>
                <w:color w:val="000000"/>
                <w:szCs w:val="18"/>
                <w:lang w:eastAsia="zh-CN"/>
              </w:rPr>
              <w:t xml:space="preserve">This attribute indicates the traffic load threshold </w:t>
            </w:r>
            <w:r>
              <w:rPr>
                <w:rFonts w:cs="Arial"/>
                <w:color w:val="000000"/>
                <w:szCs w:val="18"/>
              </w:rPr>
              <w:t>and the time duration</w:t>
            </w:r>
            <w:r>
              <w:rPr>
                <w:rFonts w:cs="Arial"/>
                <w:color w:val="000000"/>
                <w:szCs w:val="18"/>
                <w:lang w:eastAsia="zh-CN"/>
              </w:rPr>
              <w:t xml:space="preserve"> which is used by </w:t>
            </w:r>
            <w:r>
              <w:rPr>
                <w:rFonts w:cs="Arial"/>
                <w:color w:val="000000"/>
                <w:szCs w:val="18"/>
                <w:lang w:eastAsia="zh-CN"/>
              </w:rPr>
              <w:t xml:space="preserve">distributed </w:t>
            </w:r>
            <w:r>
              <w:rPr>
                <w:rFonts w:cs="Arial"/>
                <w:color w:val="000000"/>
                <w:szCs w:val="18"/>
                <w:lang w:eastAsia="zh-CN"/>
              </w:rPr>
              <w:t>inter-RAT ES algorithms to allow</w:t>
            </w:r>
            <w:r>
              <w:rPr>
                <w:rFonts w:cs="Arial"/>
                <w:color w:val="000000"/>
                <w:szCs w:val="18"/>
                <w:lang w:eastAsia="zh-CN"/>
              </w:rPr>
              <w:t xml:space="preserve"> a</w:t>
            </w:r>
            <w:r>
              <w:rPr>
                <w:rFonts w:cs="Arial"/>
                <w:color w:val="000000"/>
                <w:szCs w:val="18"/>
                <w:lang w:eastAsia="zh-CN"/>
              </w:rPr>
              <w:t>n original cell</w:t>
            </w:r>
            <w:r>
              <w:rPr>
                <w:rFonts w:cs="Arial"/>
                <w:color w:val="000000"/>
                <w:szCs w:val="18"/>
                <w:lang w:eastAsia="zh-CN"/>
              </w:rPr>
              <w:t xml:space="preserve"> to leave</w:t>
            </w:r>
            <w:r>
              <w:rPr>
                <w:rFonts w:cs="Arial"/>
                <w:color w:val="000000"/>
                <w:szCs w:val="18"/>
                <w:lang w:eastAsia="zh-CN"/>
              </w:rPr>
              <w:t xml:space="preserve"> the energy</w:t>
            </w:r>
            <w:r>
              <w:rPr>
                <w:rFonts w:cs="Arial"/>
                <w:color w:val="000000"/>
                <w:szCs w:val="18"/>
                <w:lang w:eastAsia="zh-CN"/>
              </w:rPr>
              <w:t>S</w:t>
            </w:r>
            <w:r>
              <w:rPr>
                <w:rFonts w:cs="Arial"/>
                <w:color w:val="000000"/>
                <w:szCs w:val="18"/>
                <w:lang w:eastAsia="zh-CN"/>
              </w:rPr>
              <w:t>aving state.</w:t>
            </w:r>
            <w:r>
              <w:rPr>
                <w:rFonts w:cs="Arial"/>
                <w:color w:val="000000"/>
                <w:szCs w:val="18"/>
                <w:lang w:eastAsia="zh-CN"/>
              </w:rPr>
              <w:t xml:space="preserve"> Threshold and time duration are</w:t>
            </w:r>
            <w:r>
              <w:rPr>
                <w:rFonts w:cs="Arial"/>
                <w:color w:val="000000"/>
                <w:szCs w:val="18"/>
                <w:lang w:eastAsia="zh-CN"/>
              </w:rPr>
              <w:t xml:space="preserve"> applied</w:t>
            </w:r>
            <w:r>
              <w:rPr>
                <w:rFonts w:cs="Arial"/>
                <w:color w:val="000000"/>
                <w:szCs w:val="18"/>
                <w:lang w:eastAsia="zh-CN"/>
              </w:rPr>
              <w:t xml:space="preserve"> to </w:t>
            </w:r>
            <w:r>
              <w:rPr>
                <w:rFonts w:cs="Arial"/>
                <w:color w:val="000000"/>
                <w:szCs w:val="18"/>
                <w:lang w:eastAsia="zh-CN"/>
              </w:rPr>
              <w:t xml:space="preserve">the </w:t>
            </w:r>
            <w:r>
              <w:rPr>
                <w:rFonts w:cs="Arial"/>
                <w:color w:val="000000"/>
                <w:szCs w:val="18"/>
                <w:lang w:eastAsia="zh-CN"/>
              </w:rPr>
              <w:t xml:space="preserve">candidate </w:t>
            </w:r>
            <w:r>
              <w:rPr>
                <w:rFonts w:cs="Arial"/>
                <w:color w:val="000000"/>
                <w:szCs w:val="18"/>
                <w:lang w:eastAsia="zh-CN"/>
              </w:rPr>
              <w:t>cell</w:t>
            </w:r>
            <w:r>
              <w:rPr>
                <w:rFonts w:cs="Arial"/>
                <w:color w:val="000000"/>
                <w:szCs w:val="18"/>
                <w:lang w:eastAsia="zh-CN"/>
              </w:rPr>
              <w:t xml:space="preserve"> which provides</w:t>
            </w:r>
            <w:r>
              <w:rPr>
                <w:rFonts w:cs="Arial"/>
                <w:color w:val="000000"/>
                <w:szCs w:val="18"/>
                <w:lang w:eastAsia="zh-CN"/>
              </w:rPr>
              <w:t xml:space="preserve"> coverage backup </w:t>
            </w:r>
            <w:r>
              <w:rPr>
                <w:rFonts w:cs="Arial"/>
                <w:color w:val="000000"/>
                <w:szCs w:val="18"/>
                <w:lang w:eastAsia="zh-CN"/>
              </w:rPr>
              <w:t>for the cell in energySaving</w:t>
            </w:r>
            <w:r>
              <w:rPr>
                <w:rFonts w:cs="Arial"/>
                <w:color w:val="000000"/>
                <w:szCs w:val="18"/>
                <w:lang w:eastAsia="zh-CN"/>
              </w:rPr>
              <w:t xml:space="preserve"> s</w:t>
            </w:r>
            <w:r>
              <w:rPr>
                <w:rFonts w:cs="Arial"/>
                <w:color w:val="000000"/>
                <w:szCs w:val="18"/>
                <w:lang w:eastAsia="zh-CN"/>
              </w:rPr>
              <w:t xml:space="preserve">tate. </w:t>
            </w:r>
          </w:p>
          <w:p>
            <w:pPr>
              <w:pStyle w:val="TAL"/>
              <w:jc w:val="both"/>
              <w:rPr>
                <w:rFonts w:cs="Arial"/>
                <w:szCs w:val="18"/>
                <w:lang w:val="en-US" w:eastAsia="en-US"/>
              </w:rPr>
            </w:pPr>
            <w:r>
              <w:rPr>
                <w:rFonts w:cs="Arial"/>
                <w:color w:val="000000"/>
                <w:szCs w:val="18"/>
                <w:lang w:eastAsia="zh-CN"/>
              </w:rPr>
              <w:t>The time duration indicates how long the traffic</w:t>
            </w:r>
            <w:r>
              <w:rPr>
                <w:rFonts w:cs="Arial"/>
                <w:color w:val="000000"/>
                <w:szCs w:val="18"/>
                <w:lang w:eastAsia="zh-CN"/>
              </w:rPr>
              <w:t xml:space="preserve"> load (either for UL or DL)</w:t>
            </w:r>
            <w:r>
              <w:rPr>
                <w:rFonts w:cs="Arial"/>
                <w:color w:val="000000"/>
                <w:szCs w:val="18"/>
                <w:lang w:eastAsia="zh-CN"/>
              </w:rPr>
              <w:t xml:space="preserve"> in the candidate cell needs to have been above the threshold to wake up one or more original cells which have been provided backup coverage by the candidate cell.</w:t>
            </w:r>
          </w:p>
          <w:p>
            <w:pPr>
              <w:pStyle w:val="TAL"/>
              <w:jc w:val="both"/>
              <w:rPr>
                <w:rFonts w:cs="Arial"/>
                <w:szCs w:val="18"/>
                <w:lang w:val="en-US" w:eastAsia="en-US"/>
              </w:rPr>
            </w:pPr>
            <w:r>
              <w:rPr>
                <w:rFonts w:cs="Arial"/>
                <w:szCs w:val="18"/>
                <w:lang w:val="en-US" w:eastAsia="en-US"/>
              </w:rPr>
            </w:r>
          </w:p>
          <w:p>
            <w:pPr>
              <w:pStyle w:val="TAL"/>
              <w:rPr>
                <w:rStyle w:val="TALChar"/>
                <w:lang w:eastAsia="zh-CN"/>
              </w:rPr>
            </w:pPr>
            <w:r>
              <w:rPr>
                <w:rStyle w:val="TALChar"/>
              </w:rPr>
              <w:t>For the load see the definition of  interRatEsActivation</w:t>
            </w:r>
            <w:r>
              <w:rPr>
                <w:rStyle w:val="TALChar"/>
              </w:rPr>
              <w:t>Candidate</w:t>
            </w:r>
            <w:r>
              <w:rPr>
                <w:rStyle w:val="TALChar"/>
              </w:rPr>
              <w:t>CellParameters.</w:t>
            </w:r>
          </w:p>
          <w:p>
            <w:pPr>
              <w:pStyle w:val="TAL"/>
              <w:rPr>
                <w:rStyle w:val="TALChar"/>
                <w:lang w:eastAsia="zh-CN"/>
              </w:rPr>
            </w:pPr>
            <w:r>
              <w:rPr/>
            </w:r>
          </w:p>
          <w:p>
            <w:pPr>
              <w:pStyle w:val="LD"/>
              <w:rPr>
                <w:rFonts w:ascii="Arial" w:hAnsi="Arial" w:cs="Arial"/>
                <w:sz w:val="18"/>
                <w:szCs w:val="18"/>
                <w:lang w:val="en-US" w:eastAsia="en-US"/>
              </w:rPr>
            </w:pPr>
            <w:r>
              <w:rPr>
                <w:rFonts w:cs="Arial" w:ascii="Arial" w:hAnsi="Arial"/>
                <w:sz w:val="18"/>
                <w:szCs w:val="18"/>
                <w:lang w:val="en-US" w:eastAsia="en-US"/>
              </w:rPr>
              <w:t>allowedValues:</w:t>
            </w:r>
          </w:p>
          <w:p>
            <w:pPr>
              <w:pStyle w:val="LD"/>
              <w:rPr>
                <w:rFonts w:ascii="Arial" w:hAnsi="Arial" w:cs="Arial"/>
                <w:sz w:val="18"/>
                <w:szCs w:val="18"/>
                <w:lang w:val="en-US" w:eastAsia="en-US"/>
              </w:rPr>
            </w:pPr>
            <w:r>
              <w:rPr>
                <w:rFonts w:cs="Arial" w:ascii="Arial" w:hAnsi="Arial"/>
                <w:sz w:val="18"/>
                <w:szCs w:val="18"/>
                <w:lang w:val="en-US" w:eastAsia="en-US"/>
              </w:rPr>
              <w:t>Load</w:t>
            </w:r>
            <w:r>
              <w:rPr>
                <w:rFonts w:cs="Arial" w:ascii="Arial" w:hAnsi="Arial"/>
                <w:sz w:val="18"/>
                <w:szCs w:val="18"/>
              </w:rPr>
              <w:t xml:space="preserve">Threshold: Integer 0..10000 </w:t>
            </w:r>
          </w:p>
          <w:p>
            <w:pPr>
              <w:pStyle w:val="TAL"/>
              <w:rPr>
                <w:szCs w:val="18"/>
                <w:lang w:eastAsia="zh-CN"/>
              </w:rPr>
            </w:pPr>
            <w:r>
              <w:rPr>
                <w:rFonts w:cs="Arial"/>
                <w:szCs w:val="18"/>
              </w:rPr>
              <w:t xml:space="preserve">TimeDuration: Integer </w:t>
            </w:r>
            <w:r>
              <w:rPr>
                <w:rFonts w:cs="Arial"/>
                <w:szCs w:val="18"/>
                <w:lang w:eastAsia="zh-CN"/>
              </w:rPr>
              <w:t>0</w:t>
            </w:r>
            <w:r>
              <w:rPr>
                <w:rFonts w:cs="Arial"/>
                <w:szCs w:val="18"/>
              </w:rPr>
              <w:t>..900 (in unit of seconds)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type: &lt;&lt;</w:t>
            </w:r>
            <w:r>
              <w:rPr>
                <w:rFonts w:cs="Arial"/>
                <w:szCs w:val="18"/>
                <w:lang w:eastAsia="zh-CN"/>
              </w:rPr>
              <w:t>data type</w:t>
            </w:r>
            <w:r>
              <w:rPr>
                <w:rFonts w:cs="Arial"/>
                <w:szCs w:val="18"/>
              </w:rPr>
              <w:t>&gt;&gt;</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lang w:eastAsia="zh-CN"/>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iPThrouputLoadRate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indicates the assigned SON target of the total IP throughput in DL and UL divided by the nominal capacity of total IP throughput, together with its targetWeight.</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AAS.</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t xml:space="preserve"> </w:t>
            </w:r>
            <w:r>
              <w:rPr>
                <w:rFonts w:cs="Arial"/>
                <w:szCs w:val="18"/>
                <w:lang w:val="en-US" w:eastAsia="en-US"/>
              </w:rPr>
              <w:t xml:space="preserve">A set of three numbers: </w:t>
            </w:r>
          </w:p>
          <w:p>
            <w:pPr>
              <w:pStyle w:val="TAL"/>
              <w:rPr>
                <w:rFonts w:cs="Arial"/>
                <w:szCs w:val="18"/>
                <w:lang w:val="en-US" w:eastAsia="zh-CN"/>
              </w:rPr>
            </w:pPr>
            <w:r>
              <w:rPr>
                <w:rFonts w:cs="Arial"/>
                <w:szCs w:val="18"/>
                <w:lang w:val="en-US" w:eastAsia="zh-CN"/>
              </w:rPr>
            </w:r>
          </w:p>
          <w:p>
            <w:pPr>
              <w:pStyle w:val="TAL"/>
              <w:rPr>
                <w:rFonts w:cs="Arial"/>
                <w:szCs w:val="18"/>
                <w:lang w:val="en-US" w:eastAsia="en-US"/>
              </w:rPr>
            </w:pPr>
            <w:r>
              <w:rPr>
                <w:rFonts w:cs="Arial"/>
                <w:szCs w:val="18"/>
                <w:lang w:val="en-US" w:eastAsia="en-US"/>
              </w:rPr>
              <w:t xml:space="preserve">targetLowerThreshold: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 xml:space="preserve">targetUpperThreshold: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zh-CN"/>
              </w:rPr>
            </w:pPr>
            <w:r>
              <w:rPr>
                <w:rFonts w:cs="Arial"/>
                <w:szCs w:val="18"/>
                <w:lang w:val="en-US" w:eastAsia="zh-CN"/>
              </w:rPr>
              <w:t xml:space="preserve">targetWeight: </w:t>
            </w:r>
          </w:p>
          <w:p>
            <w:pPr>
              <w:pStyle w:val="TAL"/>
              <w:jc w:val="both"/>
              <w:rPr/>
            </w:pPr>
            <w:r>
              <w:rPr>
                <w:rFonts w:cs="Arial"/>
                <w:szCs w:val="18"/>
                <w:lang w:val="en-US" w:eastAsia="zh-CN"/>
              </w:rPr>
              <w:t>Integer 1..N. (The higher the number the higher the weight)</w:t>
            </w:r>
            <w:r>
              <w:rPr>
                <w:rFonts w:cs="Arial"/>
                <w:szCs w:val="18"/>
                <w:lang w:val="en-US" w:eastAsia="en-US"/>
              </w:rPr>
              <w:t>.</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&lt;&lt;data type&gt;&gt;</w:t>
            </w:r>
          </w:p>
          <w:p>
            <w:pPr>
              <w:pStyle w:val="TAL"/>
              <w:rPr>
                <w:rFonts w:cs="Arial"/>
                <w:szCs w:val="18"/>
                <w:lang w:eastAsia="zh-CN"/>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lboSwitch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This attribute determines whether the Load Balancing Optimization Function is activated or deactivated.</w:t>
            </w:r>
          </w:p>
          <w:p>
            <w:pPr>
              <w:pStyle w:val="TAL"/>
              <w:rPr>
                <w:szCs w:val="18"/>
                <w:lang w:eastAsia="zh-CN"/>
              </w:rPr>
            </w:pPr>
            <w:r>
              <w:rPr>
                <w:szCs w:val="18"/>
                <w:lang w:eastAsia="zh-CN"/>
              </w:rPr>
            </w:r>
          </w:p>
          <w:p>
            <w:pPr>
              <w:pStyle w:val="TAL"/>
              <w:rPr>
                <w:szCs w:val="18"/>
                <w:lang w:eastAsia="zh-CN"/>
              </w:rPr>
            </w:pPr>
            <w:r>
              <w:rPr>
                <w:rFonts w:cs="Arial"/>
                <w:szCs w:val="18"/>
                <w:lang w:val="en-US" w:eastAsia="en-US"/>
              </w:rPr>
              <w:t>allowedValues:</w:t>
            </w:r>
            <w:r>
              <w:rPr>
                <w:rFonts w:cs="Arial"/>
                <w:szCs w:val="18"/>
                <w:lang w:eastAsia="zh-CN"/>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Courier New" w:hAnsi="Courier New" w:cs="Courier New"/>
                <w:szCs w:val="18"/>
              </w:rPr>
            </w:pPr>
            <w:r>
              <w:rPr>
                <w:rFonts w:cs="Courier New" w:ascii="Courier New" w:hAnsi="Courier New"/>
              </w:rPr>
              <w:t>maximumDeviationHoTrigger</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 xml:space="preserve">This parameter allows the IRPManager to define the maximum allowed absolute deviation of the cell pair specific part of Handover Trigger (as defined in [14] (§22.4.1.4), from the default point of operation </w:t>
            </w:r>
          </w:p>
          <w:p>
            <w:pPr>
              <w:pStyle w:val="TAL"/>
              <w:rPr>
                <w:szCs w:val="18"/>
                <w:lang w:eastAsia="zh-CN"/>
              </w:rPr>
            </w:pPr>
            <w:r>
              <w:rPr>
                <w:szCs w:val="18"/>
                <w:lang w:eastAsia="zh-CN"/>
              </w:rPr>
            </w:r>
          </w:p>
          <w:p>
            <w:pPr>
              <w:pStyle w:val="TAL"/>
              <w:rPr/>
            </w:pPr>
            <w:r>
              <w:rPr>
                <w:rFonts w:cs="Arial"/>
                <w:szCs w:val="18"/>
                <w:lang w:val="en-US" w:eastAsia="en-US"/>
              </w:rPr>
              <w:t>allowedValues:</w:t>
            </w:r>
            <w:r>
              <w:rPr>
                <w:rFonts w:cs="Arial"/>
                <w:lang w:val="en-US"/>
              </w:rPr>
              <w:t xml:space="preserve"> Integer (+1..+96)</w:t>
            </w:r>
          </w:p>
          <w:p>
            <w:pPr>
              <w:pStyle w:val="TAL"/>
              <w:rPr/>
            </w:pPr>
            <w:r>
              <w:rPr>
                <w:rFonts w:cs="Arial"/>
                <w:lang w:val="en-US"/>
              </w:rPr>
              <w:t>Unit: 0.5 dB</w:t>
            </w:r>
          </w:p>
          <w:p>
            <w:pPr>
              <w:pStyle w:val="TAL"/>
              <w:rPr>
                <w:rFonts w:cs="Arial"/>
                <w:szCs w:val="18"/>
                <w:lang w:val="en-US" w:eastAsia="zh-CN"/>
              </w:rPr>
            </w:pPr>
            <w:r>
              <w:rPr>
                <w:rFonts w:cs="Arial"/>
                <w:szCs w:val="18"/>
                <w:lang w:val="en-US" w:eastAsia="zh-CN"/>
              </w:rPr>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type: </w:t>
            </w:r>
            <w:r>
              <w:rPr>
                <w:rFonts w:cs="Arial"/>
                <w:szCs w:val="18"/>
                <w:lang w:eastAsia="zh-CN"/>
              </w:rPr>
              <w:t>Integer</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keepNext w:val="false"/>
              <w:keepLines w:val="false"/>
              <w:widowControl w:val="false"/>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Courier New" w:hAnsi="Courier New" w:cs="Courier New"/>
              </w:rPr>
            </w:pPr>
            <w:r>
              <w:rPr>
                <w:rFonts w:cs="Courier New" w:ascii="Courier New" w:hAnsi="Courier New"/>
              </w:rPr>
              <w:t>isProbingCapable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This attribute indicates whether this cell is capable of performing the ES probing procedure. During this procedure the eNB owning the cell indicates its presence to UEs for measurement purposes, but prevents idle mode UEs from camping on the cell and prevents incoming handovers to the same cell.</w:t>
            </w:r>
          </w:p>
          <w:p>
            <w:pPr>
              <w:pStyle w:val="TAL"/>
              <w:rPr>
                <w:lang w:eastAsia="zh-CN"/>
              </w:rPr>
            </w:pPr>
            <w:r>
              <w:rPr/>
              <w:t>If this parameter is absent, then probing is not done.</w:t>
            </w:r>
          </w:p>
          <w:p>
            <w:pPr>
              <w:pStyle w:val="TAL"/>
              <w:rPr>
                <w:lang w:eastAsia="zh-CN"/>
              </w:rPr>
            </w:pPr>
            <w:r>
              <w:rPr>
                <w:lang w:eastAsia="zh-CN"/>
              </w:rPr>
            </w:r>
          </w:p>
          <w:p>
            <w:pPr>
              <w:pStyle w:val="TAL"/>
              <w:rPr>
                <w:lang w:eastAsia="zh-CN"/>
              </w:rPr>
            </w:pPr>
            <w:r>
              <w:rPr>
                <w:lang w:eastAsia="zh-CN"/>
              </w:rPr>
              <w:t>allowedValues: yes, no</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lang w:eastAsia="zh-CN"/>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Courier New" w:hAnsi="Courier New" w:cs="Courier New"/>
                <w:szCs w:val="18"/>
              </w:rPr>
            </w:pPr>
            <w:r>
              <w:rPr>
                <w:rFonts w:cs="Courier New" w:ascii="Courier New" w:hAnsi="Courier New"/>
              </w:rPr>
              <w:t>minimumTimeBetweenHoTriggerChange</w:t>
            </w:r>
          </w:p>
        </w:tc>
        <w:tc>
          <w:tcPr>
            <w:tcW w:w="43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lang w:eastAsia="zh-CN"/>
              </w:rPr>
            </w:pPr>
            <w:r>
              <w:rPr/>
              <w:t xml:space="preserve">This parameter defines the minimum allowed time interval between two changes of </w:t>
            </w:r>
            <w:r>
              <w:rPr>
                <w:rFonts w:cs="Arial"/>
                <w:lang w:val="en-US"/>
              </w:rPr>
              <w:t xml:space="preserve">the Handover Trigger </w:t>
            </w:r>
            <w:r>
              <w:rPr/>
              <w:t>performed by MRO.</w:t>
            </w:r>
          </w:p>
          <w:p>
            <w:pPr>
              <w:pStyle w:val="TAL"/>
              <w:keepNext w:val="false"/>
              <w:keepLines w:val="false"/>
              <w:widowControl w:val="false"/>
              <w:rPr>
                <w:lang w:eastAsia="zh-CN"/>
              </w:rPr>
            </w:pPr>
            <w:r>
              <w:rPr>
                <w:lang w:eastAsia="zh-CN"/>
              </w:rPr>
            </w:r>
          </w:p>
          <w:p>
            <w:pPr>
              <w:pStyle w:val="TAL"/>
              <w:rPr/>
            </w:pPr>
            <w:r>
              <w:rPr>
                <w:rFonts w:cs="Arial"/>
                <w:szCs w:val="18"/>
                <w:lang w:val="en-US" w:eastAsia="en-US"/>
              </w:rPr>
              <w:t>allowedValues:</w:t>
            </w:r>
            <w:r>
              <w:rPr>
                <w:szCs w:val="18"/>
              </w:rPr>
              <w:t xml:space="preserve"> Integer (0..1440)</w:t>
            </w:r>
          </w:p>
          <w:p>
            <w:pPr>
              <w:pStyle w:val="TAL"/>
              <w:keepNext w:val="false"/>
              <w:keepLines w:val="false"/>
              <w:widowControl w:val="false"/>
              <w:rPr>
                <w:szCs w:val="18"/>
                <w:lang w:eastAsia="zh-CN"/>
              </w:rPr>
            </w:pPr>
            <w:r>
              <w:rPr>
                <w:szCs w:val="18"/>
              </w:rPr>
              <w:t>Unit: Minutes</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s="Arial"/>
                <w:szCs w:val="18"/>
                <w:lang w:eastAsia="zh-CN"/>
              </w:rPr>
              <w:t xml:space="preserve"> </w:t>
            </w:r>
            <w:r>
              <w:rPr>
                <w:rFonts w:cs="Arial"/>
                <w:szCs w:val="18"/>
                <w:lang w:eastAsia="zh-CN"/>
              </w:rPr>
              <w:t xml:space="preserve">type: </w:t>
            </w:r>
            <w:r>
              <w:rPr>
                <w:rFonts w:cs="Arial"/>
                <w:szCs w:val="18"/>
                <w:lang w:eastAsia="zh-CN"/>
              </w:rPr>
              <w:t>Integer</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keepNext w:val="false"/>
              <w:keepLines w:val="false"/>
              <w:widowControl w:val="false"/>
              <w:rPr>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keepNext w:val="false"/>
              <w:keepLines w:val="false"/>
              <w:widowControl w:val="false"/>
              <w:rPr>
                <w:rFonts w:ascii="Courier New" w:hAnsi="Courier New" w:cs="Courier New"/>
              </w:rPr>
            </w:pPr>
            <w:r>
              <w:rPr>
                <w:rFonts w:cs="Courier New" w:ascii="Courier New" w:hAnsi="Courier New"/>
                <w:lang w:eastAsia="zh-CN"/>
              </w:rPr>
              <w:t>pDCPDataVolumeLoadRate</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This indicates the assigned SON target of the total PDCP data volume in DL and UL divided by the nominal capacity of total PDCP data volume, together with its targetWeight.</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AAS.</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t xml:space="preserve"> </w:t>
            </w:r>
            <w:r>
              <w:rPr>
                <w:rFonts w:cs="Arial"/>
                <w:szCs w:val="18"/>
                <w:lang w:val="en-US" w:eastAsia="en-US"/>
              </w:rPr>
              <w:t xml:space="preserve">A set of three numbers: </w:t>
            </w:r>
          </w:p>
          <w:p>
            <w:pPr>
              <w:pStyle w:val="TAL"/>
              <w:rPr>
                <w:rFonts w:cs="Arial"/>
                <w:szCs w:val="18"/>
                <w:lang w:val="en-US" w:eastAsia="zh-CN"/>
              </w:rPr>
            </w:pPr>
            <w:r>
              <w:rPr>
                <w:rFonts w:cs="Arial"/>
                <w:szCs w:val="18"/>
                <w:lang w:val="en-US" w:eastAsia="zh-CN"/>
              </w:rPr>
            </w:r>
          </w:p>
          <w:p>
            <w:pPr>
              <w:pStyle w:val="TAL"/>
              <w:rPr>
                <w:rFonts w:cs="Arial"/>
                <w:szCs w:val="18"/>
                <w:lang w:val="en-US" w:eastAsia="en-US"/>
              </w:rPr>
            </w:pPr>
            <w:r>
              <w:rPr>
                <w:rFonts w:cs="Arial"/>
                <w:szCs w:val="18"/>
                <w:lang w:val="en-US" w:eastAsia="en-US"/>
              </w:rPr>
              <w:t xml:space="preserve">targetLowerThreshold: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en-US"/>
              </w:rPr>
            </w:pPr>
            <w:r>
              <w:rPr>
                <w:rFonts w:cs="Arial"/>
                <w:szCs w:val="18"/>
                <w:lang w:val="en-US" w:eastAsia="en-US"/>
              </w:rPr>
              <w:t xml:space="preserve">targetUpperThreshold: </w:t>
            </w:r>
          </w:p>
          <w:p>
            <w:pPr>
              <w:pStyle w:val="TAL"/>
              <w:rPr/>
            </w:pPr>
            <w:r>
              <w:rPr>
                <w:rFonts w:cs="Arial"/>
                <w:szCs w:val="18"/>
              </w:rPr>
              <w:t>Integer 0..100 (representing a percentage)</w:t>
            </w:r>
            <w:r>
              <w:rPr>
                <w:rFonts w:cs="Arial"/>
                <w:szCs w:val="18"/>
                <w:lang w:val="en-US" w:eastAsia="en-US"/>
              </w:rPr>
              <w:t xml:space="preserve"> </w:t>
            </w:r>
          </w:p>
          <w:p>
            <w:pPr>
              <w:pStyle w:val="TAL"/>
              <w:rPr>
                <w:rFonts w:cs="Arial"/>
                <w:szCs w:val="18"/>
                <w:lang w:val="en-US" w:eastAsia="en-US"/>
              </w:rPr>
            </w:pPr>
            <w:r>
              <w:rPr>
                <w:rFonts w:cs="Arial"/>
                <w:szCs w:val="18"/>
                <w:lang w:val="en-US" w:eastAsia="en-US"/>
              </w:rPr>
            </w:r>
          </w:p>
          <w:p>
            <w:pPr>
              <w:pStyle w:val="TAL"/>
              <w:rPr>
                <w:rFonts w:cs="Arial"/>
                <w:szCs w:val="18"/>
                <w:lang w:val="en-US" w:eastAsia="zh-CN"/>
              </w:rPr>
            </w:pPr>
            <w:r>
              <w:rPr>
                <w:rFonts w:cs="Arial"/>
                <w:szCs w:val="18"/>
                <w:lang w:val="en-US" w:eastAsia="zh-CN"/>
              </w:rPr>
              <w:t xml:space="preserve">targetWeight: </w:t>
            </w:r>
          </w:p>
          <w:p>
            <w:pPr>
              <w:pStyle w:val="TAL"/>
              <w:keepNext w:val="false"/>
              <w:keepLines w:val="false"/>
              <w:widowControl w:val="false"/>
              <w:rPr/>
            </w:pPr>
            <w:r>
              <w:rPr>
                <w:rFonts w:cs="Arial"/>
                <w:szCs w:val="18"/>
                <w:lang w:val="en-US" w:eastAsia="zh-CN"/>
              </w:rPr>
              <w:t>Integer 1..N. (The higher the number the higher the weight)</w:t>
            </w:r>
            <w:r>
              <w:rPr>
                <w:rFonts w:cs="Arial"/>
                <w:szCs w:val="18"/>
                <w:lang w:val="en-US" w:eastAsia="en-US"/>
              </w:rPr>
              <w:t>.</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&lt;&lt;data type&gt;&gt;</w:t>
            </w:r>
          </w:p>
          <w:p>
            <w:pPr>
              <w:pStyle w:val="TAL"/>
              <w:rPr>
                <w:rFonts w:cs="Arial"/>
                <w:szCs w:val="18"/>
                <w:lang w:eastAsia="zh-CN"/>
              </w:rPr>
            </w:pPr>
            <w:r>
              <w:rPr>
                <w:rFonts w:cs="Arial"/>
                <w:szCs w:val="18"/>
              </w:rPr>
              <w:t xml:space="preserve">multiplicity: </w:t>
            </w:r>
            <w:r>
              <w:rPr>
                <w:rFonts w:cs="Arial"/>
                <w:szCs w:val="18"/>
                <w:lang w:eastAsia="zh-CN"/>
              </w:rPr>
              <w:t>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lang w:eastAsia="zh-CN"/>
              </w:rPr>
            </w:pPr>
            <w:r>
              <w:rPr>
                <w:rFonts w:cs="Arial"/>
                <w:szCs w:val="18"/>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eastAsia="zh-CN"/>
              </w:rPr>
            </w:pPr>
            <w:r>
              <w:rPr>
                <w:rFonts w:cs="Courier New" w:ascii="Courier New" w:hAnsi="Courier New"/>
                <w:szCs w:val="18"/>
              </w:rPr>
              <w:t>rachOptAccessDelayProbability</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rPr>
              <w:t>This is a list of target Access Delay probability (</w:t>
            </w:r>
            <w:r>
              <w:rPr>
                <w:i/>
                <w:szCs w:val="18"/>
              </w:rPr>
              <w:t>AD</w:t>
            </w:r>
            <w:r>
              <w:rPr>
                <w:i/>
                <w:szCs w:val="18"/>
                <w:vertAlign w:val="subscript"/>
              </w:rPr>
              <w:t>P</w:t>
            </w:r>
            <w:r>
              <w:rPr>
                <w:szCs w:val="18"/>
              </w:rPr>
              <w:t xml:space="preserve">) for the RACH optimization </w:t>
            </w:r>
            <w:r>
              <w:rPr>
                <w:szCs w:val="18"/>
                <w:lang w:eastAsia="zh-CN"/>
              </w:rPr>
              <w:t>f</w:t>
            </w:r>
            <w:r>
              <w:rPr>
                <w:szCs w:val="18"/>
              </w:rPr>
              <w:t>unction.</w:t>
            </w:r>
          </w:p>
          <w:p>
            <w:pPr>
              <w:pStyle w:val="TAL"/>
              <w:rPr>
                <w:szCs w:val="18"/>
              </w:rPr>
            </w:pPr>
            <w:r>
              <w:rPr>
                <w:szCs w:val="18"/>
              </w:rPr>
            </w:r>
          </w:p>
          <w:p>
            <w:pPr>
              <w:pStyle w:val="TAL"/>
              <w:rPr/>
            </w:pPr>
            <w:r>
              <w:rPr>
                <w:szCs w:val="18"/>
              </w:rPr>
              <w:t xml:space="preserve">Each instance </w:t>
            </w:r>
            <w:r>
              <w:rPr>
                <w:i/>
                <w:szCs w:val="18"/>
              </w:rPr>
              <w:t>AD</w:t>
            </w:r>
            <w:r>
              <w:rPr>
                <w:i/>
                <w:szCs w:val="18"/>
                <w:vertAlign w:val="subscript"/>
              </w:rPr>
              <w:t>P</w:t>
            </w:r>
            <w:r>
              <w:rPr>
                <w:szCs w:val="18"/>
              </w:rPr>
              <w:t xml:space="preserve"> of the list is the target time before the UE gets access on the random access channel, for the </w:t>
            </w:r>
            <w:r>
              <w:rPr>
                <w:i/>
                <w:szCs w:val="18"/>
              </w:rPr>
              <w:t xml:space="preserve">P </w:t>
            </w:r>
            <w:r>
              <w:rPr>
                <w:szCs w:val="18"/>
              </w:rPr>
              <w:t>percent of the successful RACH Access attempts with lowest access delay, over an unspecified sampling period.</w:t>
            </w:r>
          </w:p>
          <w:p>
            <w:pPr>
              <w:pStyle w:val="TAL"/>
              <w:rPr>
                <w:szCs w:val="18"/>
                <w:lang w:eastAsia="zh-CN"/>
              </w:rPr>
            </w:pPr>
            <w:r>
              <w:rPr>
                <w:szCs w:val="18"/>
                <w:lang w:eastAsia="zh-CN"/>
              </w:rPr>
            </w:r>
          </w:p>
          <w:p>
            <w:pPr>
              <w:pStyle w:val="TAL"/>
              <w:rPr>
                <w:rFonts w:cs="Arial"/>
                <w:szCs w:val="18"/>
                <w:lang w:eastAsia="zh-CN"/>
              </w:rPr>
            </w:pPr>
            <w:r>
              <w:rPr>
                <w:rFonts w:cs="Arial"/>
                <w:szCs w:val="18"/>
              </w:rPr>
              <w:t xml:space="preserve">This target is suitable for </w:t>
            </w:r>
            <w:r>
              <w:rPr>
                <w:rFonts w:cs="Arial"/>
                <w:szCs w:val="18"/>
                <w:lang w:eastAsia="zh-CN"/>
              </w:rPr>
              <w:t>RO.</w:t>
            </w:r>
          </w:p>
          <w:p>
            <w:pPr>
              <w:pStyle w:val="TAL"/>
              <w:rPr>
                <w:rFonts w:cs="Arial"/>
                <w:szCs w:val="18"/>
                <w:lang w:eastAsia="zh-CN"/>
              </w:rPr>
            </w:pPr>
            <w:r>
              <w:rPr>
                <w:rFonts w:cs="Arial"/>
                <w:szCs w:val="18"/>
                <w:lang w:eastAsia="zh-CN"/>
              </w:rPr>
            </w:r>
          </w:p>
          <w:p>
            <w:pPr>
              <w:pStyle w:val="TAL"/>
              <w:rPr/>
            </w:pPr>
            <w:r>
              <w:rPr>
                <w:rFonts w:cs="Arial"/>
                <w:szCs w:val="18"/>
                <w:lang w:val="en-US" w:eastAsia="en-US"/>
              </w:rPr>
              <w:t>allowedValues:</w:t>
            </w:r>
            <w:r>
              <w:rPr>
                <w:szCs w:val="18"/>
              </w:rPr>
              <w:t xml:space="preserve"> Each element of the list, </w:t>
            </w:r>
            <w:r>
              <w:rPr>
                <w:b/>
                <w:bCs/>
                <w:i/>
                <w:iCs/>
                <w:szCs w:val="18"/>
              </w:rPr>
              <w:t>AD</w:t>
            </w:r>
            <w:r>
              <w:rPr>
                <w:b/>
                <w:bCs/>
                <w:i/>
                <w:iCs/>
                <w:szCs w:val="18"/>
                <w:vertAlign w:val="subscript"/>
              </w:rPr>
              <w:t>Pn,</w:t>
            </w:r>
            <w:r>
              <w:rPr>
                <w:szCs w:val="18"/>
              </w:rPr>
              <w:t xml:space="preserve"> is a pair (</w:t>
            </w:r>
            <w:r>
              <w:rPr>
                <w:i/>
                <w:iCs/>
                <w:szCs w:val="18"/>
              </w:rPr>
              <w:t>a, b</w:t>
            </w:r>
            <w:r>
              <w:rPr>
                <w:szCs w:val="18"/>
              </w:rPr>
              <w:t xml:space="preserve">) where </w:t>
            </w:r>
            <w:r>
              <w:rPr>
                <w:i/>
                <w:iCs/>
                <w:szCs w:val="18"/>
              </w:rPr>
              <w:t>a</w:t>
            </w:r>
            <w:r>
              <w:rPr>
                <w:szCs w:val="18"/>
              </w:rPr>
              <w:t xml:space="preserve"> is the targetProbability (in %) and </w:t>
            </w:r>
            <w:r>
              <w:rPr>
                <w:i/>
                <w:iCs/>
                <w:szCs w:val="18"/>
              </w:rPr>
              <w:t>b</w:t>
            </w:r>
            <w:r>
              <w:rPr>
                <w:szCs w:val="18"/>
              </w:rPr>
              <w:t xml:space="preserve"> is the access delay (in milliseconds).</w:t>
            </w:r>
          </w:p>
          <w:p>
            <w:pPr>
              <w:pStyle w:val="TAL"/>
              <w:rPr>
                <w:szCs w:val="18"/>
              </w:rPr>
            </w:pPr>
            <w:r>
              <w:rPr>
                <w:szCs w:val="18"/>
              </w:rPr>
            </w:r>
          </w:p>
          <w:p>
            <w:pPr>
              <w:pStyle w:val="TAL"/>
              <w:rPr/>
            </w:pPr>
            <w:r>
              <w:rPr>
                <w:szCs w:val="18"/>
              </w:rPr>
              <w:t xml:space="preserve">The legal values for </w:t>
            </w:r>
            <w:r>
              <w:rPr>
                <w:i/>
                <w:iCs/>
                <w:szCs w:val="18"/>
              </w:rPr>
              <w:t>a</w:t>
            </w:r>
            <w:r>
              <w:rPr>
                <w:szCs w:val="18"/>
              </w:rPr>
              <w:t xml:space="preserve"> are 25, 50, 75, 90.</w:t>
            </w:r>
          </w:p>
          <w:p>
            <w:pPr>
              <w:pStyle w:val="TAL"/>
              <w:rPr>
                <w:i/>
                <w:i/>
                <w:szCs w:val="18"/>
              </w:rPr>
            </w:pPr>
            <w:r>
              <w:rPr>
                <w:szCs w:val="18"/>
              </w:rPr>
              <w:t xml:space="preserve">The legal values for </w:t>
            </w:r>
            <w:r>
              <w:rPr>
                <w:i/>
                <w:iCs/>
                <w:szCs w:val="18"/>
              </w:rPr>
              <w:t>b</w:t>
            </w:r>
            <w:r>
              <w:rPr>
                <w:szCs w:val="18"/>
              </w:rPr>
              <w:t xml:space="preserve"> are 10 to 560.</w:t>
            </w:r>
          </w:p>
          <w:p>
            <w:pPr>
              <w:pStyle w:val="TAL"/>
              <w:rPr>
                <w:i/>
                <w:i/>
                <w:szCs w:val="18"/>
              </w:rPr>
            </w:pPr>
            <w:r>
              <w:rPr>
                <w:i/>
                <w:szCs w:val="18"/>
              </w:rPr>
            </w:r>
          </w:p>
          <w:p>
            <w:pPr>
              <w:pStyle w:val="TAL"/>
              <w:rPr/>
            </w:pPr>
            <w:r>
              <w:rPr>
                <w:szCs w:val="18"/>
              </w:rPr>
              <w:t xml:space="preserve">If </w:t>
            </w:r>
            <w:r>
              <w:rPr>
                <w:b/>
                <w:bCs/>
                <w:i/>
                <w:iCs/>
                <w:szCs w:val="18"/>
              </w:rPr>
              <w:t>AD</w:t>
            </w:r>
            <w:r>
              <w:rPr>
                <w:b/>
                <w:bCs/>
                <w:i/>
                <w:iCs/>
                <w:szCs w:val="18"/>
                <w:vertAlign w:val="subscript"/>
              </w:rPr>
              <w:t>Px</w:t>
            </w:r>
            <w:r>
              <w:rPr>
                <w:szCs w:val="18"/>
              </w:rPr>
              <w:t xml:space="preserve">’s </w:t>
            </w:r>
            <w:r>
              <w:rPr>
                <w:i/>
                <w:iCs/>
                <w:szCs w:val="18"/>
              </w:rPr>
              <w:t>a</w:t>
            </w:r>
            <w:r>
              <w:rPr>
                <w:szCs w:val="18"/>
              </w:rPr>
              <w:t xml:space="preserve"> is larger than that of </w:t>
            </w:r>
            <w:r>
              <w:rPr>
                <w:b/>
                <w:bCs/>
                <w:i/>
                <w:iCs/>
                <w:szCs w:val="18"/>
              </w:rPr>
              <w:t>AD</w:t>
            </w:r>
            <w:r>
              <w:rPr>
                <w:b/>
                <w:bCs/>
                <w:i/>
                <w:iCs/>
                <w:szCs w:val="18"/>
                <w:vertAlign w:val="subscript"/>
              </w:rPr>
              <w:t>Py</w:t>
            </w:r>
            <w:r>
              <w:rPr>
                <w:szCs w:val="18"/>
              </w:rPr>
              <w:t xml:space="preserve">, then </w:t>
            </w:r>
            <w:r>
              <w:rPr>
                <w:b/>
                <w:bCs/>
                <w:i/>
                <w:iCs/>
                <w:szCs w:val="18"/>
              </w:rPr>
              <w:t>AD</w:t>
            </w:r>
            <w:r>
              <w:rPr>
                <w:b/>
                <w:bCs/>
                <w:i/>
                <w:iCs/>
                <w:szCs w:val="18"/>
                <w:vertAlign w:val="subscript"/>
              </w:rPr>
              <w:t>Px</w:t>
            </w:r>
            <w:r>
              <w:rPr>
                <w:szCs w:val="18"/>
              </w:rPr>
              <w:t xml:space="preserve">’s </w:t>
            </w:r>
            <w:r>
              <w:rPr>
                <w:i/>
                <w:iCs/>
                <w:szCs w:val="18"/>
              </w:rPr>
              <w:t>b</w:t>
            </w:r>
            <w:r>
              <w:rPr>
                <w:szCs w:val="18"/>
              </w:rPr>
              <w:t xml:space="preserve"> must be larger than that of </w:t>
            </w:r>
            <w:r>
              <w:rPr>
                <w:b/>
                <w:bCs/>
                <w:i/>
                <w:iCs/>
                <w:szCs w:val="18"/>
              </w:rPr>
              <w:t>AD</w:t>
            </w:r>
            <w:r>
              <w:rPr>
                <w:b/>
                <w:bCs/>
                <w:i/>
                <w:iCs/>
                <w:szCs w:val="18"/>
                <w:vertAlign w:val="subscript"/>
              </w:rPr>
              <w:t>Py</w:t>
            </w:r>
            <w:r>
              <w:rPr>
                <w:szCs w:val="18"/>
              </w:rPr>
              <w:t>.</w:t>
            </w:r>
          </w:p>
          <w:p>
            <w:pPr>
              <w:pStyle w:val="TAL"/>
              <w:rPr>
                <w:szCs w:val="18"/>
              </w:rPr>
            </w:pPr>
            <w:r>
              <w:rPr>
                <w:szCs w:val="18"/>
              </w:rPr>
            </w:r>
          </w:p>
          <w:p>
            <w:pPr>
              <w:pStyle w:val="TAL"/>
              <w:rPr>
                <w:rFonts w:cs="Arial"/>
                <w:szCs w:val="18"/>
              </w:rPr>
            </w:pPr>
            <w:r>
              <w:rPr>
                <w:szCs w:val="18"/>
              </w:rPr>
              <w:t xml:space="preserve">The number of elements specified is 4. The number of elements supported is vendor specific. The choice of supported values for </w:t>
            </w:r>
            <w:r>
              <w:rPr>
                <w:i/>
                <w:iCs/>
                <w:szCs w:val="18"/>
              </w:rPr>
              <w:t>a</w:t>
            </w:r>
            <w:r>
              <w:rPr>
                <w:szCs w:val="18"/>
              </w:rPr>
              <w:t xml:space="preserve"> and </w:t>
            </w:r>
            <w:r>
              <w:rPr>
                <w:i/>
                <w:iCs/>
                <w:szCs w:val="18"/>
              </w:rPr>
              <w:t>b</w:t>
            </w:r>
            <w:r>
              <w:rPr>
                <w:szCs w:val="18"/>
              </w:rPr>
              <w:t xml:space="preserve"> is vendor-specific.</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s="Arial"/>
                <w:szCs w:val="18"/>
                <w:lang w:eastAsia="zh-CN"/>
              </w:rPr>
              <w:t xml:space="preserve"> </w:t>
            </w:r>
            <w:r>
              <w:rPr>
                <w:rFonts w:cs="Arial"/>
                <w:szCs w:val="18"/>
                <w:lang w:eastAsia="zh-CN"/>
              </w:rPr>
              <w:t xml:space="preserve">type: </w:t>
            </w:r>
            <w:r>
              <w:rPr>
                <w:rFonts w:cs="Arial"/>
                <w:szCs w:val="18"/>
                <w:lang w:eastAsia="zh-CN"/>
              </w:rPr>
              <w:t>&lt;&lt;data type&gt;&gt;</w:t>
            </w:r>
          </w:p>
          <w:p>
            <w:pPr>
              <w:pStyle w:val="TAL"/>
              <w:rPr>
                <w:rFonts w:cs="Arial"/>
                <w:szCs w:val="18"/>
                <w:lang w:eastAsia="zh-CN"/>
              </w:rPr>
            </w:pPr>
            <w:r>
              <w:rPr>
                <w:rFonts w:cs="Arial"/>
                <w:szCs w:val="18"/>
                <w:lang w:eastAsia="zh-CN"/>
              </w:rPr>
              <w:t xml:space="preserve">multiplicity: </w:t>
            </w:r>
            <w:r>
              <w:rPr>
                <w:rFonts w:cs="Arial"/>
                <w:szCs w:val="18"/>
                <w:lang w:eastAsia="zh-CN"/>
              </w:rPr>
              <w:t>0..*</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eastAsia="zh-CN"/>
              </w:rPr>
            </w:pPr>
            <w:r>
              <w:rPr>
                <w:rFonts w:cs="Courier New" w:ascii="Courier New" w:hAnsi="Courier New"/>
                <w:szCs w:val="18"/>
              </w:rPr>
              <w:t>rachOptAccessProbability</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This is a list of target Access Probability (</w:t>
            </w:r>
            <w:r>
              <w:rPr>
                <w:i/>
                <w:szCs w:val="18"/>
                <w:lang w:eastAsia="zh-CN"/>
              </w:rPr>
              <w:t>AP</w:t>
            </w:r>
            <w:r>
              <w:rPr>
                <w:i/>
                <w:szCs w:val="18"/>
                <w:vertAlign w:val="subscript"/>
                <w:lang w:eastAsia="zh-CN"/>
              </w:rPr>
              <w:t>n</w:t>
            </w:r>
            <w:r>
              <w:rPr>
                <w:szCs w:val="18"/>
                <w:lang w:eastAsia="zh-CN"/>
              </w:rPr>
              <w:t>) for the RACH optimization function.</w:t>
            </w:r>
          </w:p>
          <w:p>
            <w:pPr>
              <w:pStyle w:val="TAL"/>
              <w:rPr>
                <w:szCs w:val="18"/>
                <w:lang w:eastAsia="zh-CN"/>
              </w:rPr>
            </w:pPr>
            <w:r>
              <w:rPr>
                <w:szCs w:val="18"/>
                <w:lang w:eastAsia="zh-CN"/>
              </w:rPr>
            </w:r>
          </w:p>
          <w:p>
            <w:pPr>
              <w:pStyle w:val="TAL"/>
              <w:rPr/>
            </w:pPr>
            <w:r>
              <w:rPr>
                <w:szCs w:val="18"/>
              </w:rPr>
              <w:t xml:space="preserve">Each instance </w:t>
            </w:r>
            <w:r>
              <w:rPr>
                <w:i/>
                <w:szCs w:val="18"/>
              </w:rPr>
              <w:t>AP</w:t>
            </w:r>
            <w:r>
              <w:rPr>
                <w:i/>
                <w:szCs w:val="18"/>
                <w:vertAlign w:val="subscript"/>
              </w:rPr>
              <w:t>n</w:t>
            </w:r>
            <w:r>
              <w:rPr>
                <w:szCs w:val="18"/>
              </w:rPr>
              <w:t xml:space="preserve"> of the list is the probability that the UE gets access on the random access channel within </w:t>
            </w:r>
            <w:r>
              <w:rPr>
                <w:i/>
                <w:szCs w:val="18"/>
              </w:rPr>
              <w:t>n</w:t>
            </w:r>
            <w:r>
              <w:rPr>
                <w:szCs w:val="18"/>
              </w:rPr>
              <w:t xml:space="preserve"> number of attempts, over an unspecified sampling period.</w:t>
            </w:r>
          </w:p>
          <w:p>
            <w:pPr>
              <w:pStyle w:val="TAL"/>
              <w:rPr>
                <w:szCs w:val="18"/>
              </w:rPr>
            </w:pPr>
            <w:r>
              <w:rPr>
                <w:szCs w:val="18"/>
              </w:rPr>
            </w:r>
          </w:p>
          <w:p>
            <w:pPr>
              <w:pStyle w:val="TAL"/>
              <w:rPr>
                <w:rFonts w:cs="Arial"/>
                <w:szCs w:val="18"/>
                <w:lang w:eastAsia="zh-CN"/>
              </w:rPr>
            </w:pPr>
            <w:r>
              <w:rPr>
                <w:rFonts w:cs="Arial"/>
                <w:szCs w:val="18"/>
              </w:rPr>
              <w:t xml:space="preserve">This target is suitable for </w:t>
            </w:r>
            <w:r>
              <w:rPr>
                <w:rFonts w:cs="Arial"/>
                <w:szCs w:val="18"/>
                <w:lang w:eastAsia="zh-CN"/>
              </w:rPr>
              <w:t>RO.</w:t>
            </w:r>
          </w:p>
          <w:p>
            <w:pPr>
              <w:pStyle w:val="TAL"/>
              <w:rPr>
                <w:rFonts w:cs="Arial"/>
                <w:szCs w:val="18"/>
                <w:lang w:eastAsia="zh-CN"/>
              </w:rPr>
            </w:pPr>
            <w:r>
              <w:rPr>
                <w:rFonts w:cs="Arial"/>
                <w:szCs w:val="18"/>
                <w:lang w:eastAsia="zh-CN"/>
              </w:rPr>
            </w:r>
          </w:p>
          <w:p>
            <w:pPr>
              <w:pStyle w:val="TAL"/>
              <w:rPr/>
            </w:pPr>
            <w:r>
              <w:rPr>
                <w:rFonts w:cs="Arial"/>
                <w:szCs w:val="18"/>
                <w:lang w:val="en-US" w:eastAsia="en-US"/>
              </w:rPr>
              <w:t>allowedValues:</w:t>
            </w:r>
            <w:r>
              <w:rPr>
                <w:szCs w:val="18"/>
              </w:rPr>
              <w:t xml:space="preserve"> Each element of the list, </w:t>
            </w:r>
            <w:r>
              <w:rPr>
                <w:b/>
                <w:bCs/>
                <w:i/>
                <w:iCs/>
                <w:szCs w:val="18"/>
              </w:rPr>
              <w:t>AP</w:t>
            </w:r>
            <w:r>
              <w:rPr>
                <w:b/>
                <w:bCs/>
                <w:i/>
                <w:iCs/>
                <w:szCs w:val="18"/>
                <w:vertAlign w:val="subscript"/>
              </w:rPr>
              <w:t>n,</w:t>
            </w:r>
            <w:r>
              <w:rPr>
                <w:szCs w:val="18"/>
              </w:rPr>
              <w:t xml:space="preserve"> is a pair (</w:t>
            </w:r>
            <w:r>
              <w:rPr>
                <w:i/>
                <w:szCs w:val="18"/>
              </w:rPr>
              <w:t>a</w:t>
            </w:r>
            <w:r>
              <w:rPr>
                <w:szCs w:val="18"/>
              </w:rPr>
              <w:t xml:space="preserve">, </w:t>
            </w:r>
            <w:r>
              <w:rPr>
                <w:i/>
                <w:szCs w:val="18"/>
              </w:rPr>
              <w:t>n</w:t>
            </w:r>
            <w:r>
              <w:rPr>
                <w:szCs w:val="18"/>
              </w:rPr>
              <w:t xml:space="preserve">) where </w:t>
            </w:r>
            <w:r>
              <w:rPr>
                <w:i/>
                <w:iCs/>
                <w:szCs w:val="18"/>
              </w:rPr>
              <w:t>a</w:t>
            </w:r>
            <w:r>
              <w:rPr>
                <w:szCs w:val="18"/>
              </w:rPr>
              <w:t xml:space="preserve"> is the targetProbability (in %) and </w:t>
            </w:r>
            <w:r>
              <w:rPr>
                <w:i/>
                <w:szCs w:val="18"/>
              </w:rPr>
              <w:t>n</w:t>
            </w:r>
            <w:r>
              <w:rPr>
                <w:szCs w:val="18"/>
              </w:rPr>
              <w:t xml:space="preserve"> is the access attempt number.</w:t>
            </w:r>
          </w:p>
          <w:p>
            <w:pPr>
              <w:pStyle w:val="TAL"/>
              <w:rPr>
                <w:szCs w:val="18"/>
              </w:rPr>
            </w:pPr>
            <w:r>
              <w:rPr>
                <w:szCs w:val="18"/>
              </w:rPr>
            </w:r>
          </w:p>
          <w:p>
            <w:pPr>
              <w:pStyle w:val="TAL"/>
              <w:rPr/>
            </w:pPr>
            <w:r>
              <w:rPr>
                <w:szCs w:val="18"/>
              </w:rPr>
              <w:t xml:space="preserve">The legal values for </w:t>
            </w:r>
            <w:r>
              <w:rPr>
                <w:i/>
                <w:iCs/>
                <w:szCs w:val="18"/>
              </w:rPr>
              <w:t>a</w:t>
            </w:r>
            <w:r>
              <w:rPr>
                <w:szCs w:val="18"/>
              </w:rPr>
              <w:t xml:space="preserve"> are 25, 50, 75, 90.</w:t>
            </w:r>
          </w:p>
          <w:p>
            <w:pPr>
              <w:pStyle w:val="TAL"/>
              <w:rPr/>
            </w:pPr>
            <w:r>
              <w:rPr>
                <w:szCs w:val="18"/>
              </w:rPr>
              <w:t xml:space="preserve">The legal values for </w:t>
            </w:r>
            <w:r>
              <w:rPr>
                <w:i/>
                <w:iCs/>
                <w:szCs w:val="18"/>
              </w:rPr>
              <w:t>n</w:t>
            </w:r>
            <w:r>
              <w:rPr>
                <w:szCs w:val="18"/>
              </w:rPr>
              <w:t xml:space="preserve"> are 1 to 200.</w:t>
            </w:r>
          </w:p>
          <w:p>
            <w:pPr>
              <w:pStyle w:val="TAL"/>
              <w:rPr>
                <w:szCs w:val="18"/>
              </w:rPr>
            </w:pPr>
            <w:r>
              <w:rPr>
                <w:szCs w:val="18"/>
              </w:rPr>
            </w:r>
          </w:p>
          <w:p>
            <w:pPr>
              <w:pStyle w:val="TAL"/>
              <w:rPr/>
            </w:pPr>
            <w:r>
              <w:rPr>
                <w:szCs w:val="18"/>
              </w:rPr>
              <w:t xml:space="preserve">If </w:t>
            </w:r>
            <w:r>
              <w:rPr>
                <w:b/>
                <w:bCs/>
                <w:i/>
                <w:iCs/>
                <w:szCs w:val="18"/>
              </w:rPr>
              <w:t>AP</w:t>
            </w:r>
            <w:r>
              <w:rPr>
                <w:b/>
                <w:bCs/>
                <w:i/>
                <w:iCs/>
                <w:szCs w:val="18"/>
                <w:vertAlign w:val="subscript"/>
              </w:rPr>
              <w:t>x</w:t>
            </w:r>
            <w:r>
              <w:rPr>
                <w:szCs w:val="18"/>
              </w:rPr>
              <w:t xml:space="preserve">’s </w:t>
            </w:r>
            <w:r>
              <w:rPr>
                <w:i/>
                <w:iCs/>
                <w:szCs w:val="18"/>
              </w:rPr>
              <w:t>a</w:t>
            </w:r>
            <w:r>
              <w:rPr>
                <w:szCs w:val="18"/>
              </w:rPr>
              <w:t xml:space="preserve"> is larger than that of </w:t>
            </w:r>
            <w:r>
              <w:rPr>
                <w:b/>
                <w:bCs/>
                <w:i/>
                <w:iCs/>
                <w:szCs w:val="18"/>
              </w:rPr>
              <w:t>AP</w:t>
            </w:r>
            <w:r>
              <w:rPr>
                <w:b/>
                <w:bCs/>
                <w:i/>
                <w:iCs/>
                <w:szCs w:val="18"/>
                <w:vertAlign w:val="subscript"/>
              </w:rPr>
              <w:t>y</w:t>
            </w:r>
            <w:r>
              <w:rPr>
                <w:szCs w:val="18"/>
              </w:rPr>
              <w:t xml:space="preserve">, then </w:t>
            </w:r>
            <w:r>
              <w:rPr>
                <w:b/>
                <w:bCs/>
                <w:i/>
                <w:iCs/>
                <w:szCs w:val="18"/>
              </w:rPr>
              <w:t>AP</w:t>
            </w:r>
            <w:r>
              <w:rPr>
                <w:b/>
                <w:bCs/>
                <w:i/>
                <w:iCs/>
                <w:szCs w:val="18"/>
                <w:vertAlign w:val="subscript"/>
              </w:rPr>
              <w:t>x</w:t>
            </w:r>
            <w:r>
              <w:rPr>
                <w:szCs w:val="18"/>
              </w:rPr>
              <w:t xml:space="preserve">’s </w:t>
            </w:r>
            <w:r>
              <w:rPr>
                <w:i/>
                <w:szCs w:val="18"/>
              </w:rPr>
              <w:t>n</w:t>
            </w:r>
            <w:r>
              <w:rPr>
                <w:szCs w:val="18"/>
              </w:rPr>
              <w:t xml:space="preserve"> must be larger than that of </w:t>
            </w:r>
            <w:r>
              <w:rPr>
                <w:b/>
                <w:bCs/>
                <w:i/>
                <w:iCs/>
                <w:szCs w:val="18"/>
              </w:rPr>
              <w:t>AP</w:t>
            </w:r>
            <w:r>
              <w:rPr>
                <w:b/>
                <w:bCs/>
                <w:i/>
                <w:iCs/>
                <w:szCs w:val="18"/>
                <w:vertAlign w:val="subscript"/>
              </w:rPr>
              <w:t>y</w:t>
            </w:r>
            <w:r>
              <w:rPr>
                <w:szCs w:val="18"/>
              </w:rPr>
              <w:t>.</w:t>
            </w:r>
          </w:p>
          <w:p>
            <w:pPr>
              <w:pStyle w:val="TAL"/>
              <w:rPr>
                <w:szCs w:val="18"/>
              </w:rPr>
            </w:pPr>
            <w:r>
              <w:rPr>
                <w:szCs w:val="18"/>
              </w:rPr>
            </w:r>
          </w:p>
          <w:p>
            <w:pPr>
              <w:pStyle w:val="TAL"/>
              <w:rPr/>
            </w:pPr>
            <w:r>
              <w:rPr>
                <w:szCs w:val="18"/>
              </w:rPr>
              <w:t xml:space="preserve">The number of elements specified is 4. The number of elements supported is vendor specific. The choice of supported values for </w:t>
            </w:r>
            <w:r>
              <w:rPr>
                <w:i/>
                <w:iCs/>
                <w:szCs w:val="18"/>
              </w:rPr>
              <w:t>a</w:t>
            </w:r>
            <w:r>
              <w:rPr>
                <w:szCs w:val="18"/>
              </w:rPr>
              <w:t xml:space="preserve"> and </w:t>
            </w:r>
            <w:r>
              <w:rPr>
                <w:i/>
                <w:szCs w:val="18"/>
              </w:rPr>
              <w:t>n</w:t>
            </w:r>
            <w:r>
              <w:rPr>
                <w:szCs w:val="18"/>
              </w:rPr>
              <w:t xml:space="preserve"> is vendor-specific.</w:t>
            </w:r>
          </w:p>
          <w:p>
            <w:pPr>
              <w:pStyle w:val="TAL"/>
              <w:rPr>
                <w:rFonts w:cs="Arial"/>
                <w:szCs w:val="18"/>
              </w:rPr>
            </w:pPr>
            <w:r>
              <w:rPr>
                <w:rFonts w:cs="Arial"/>
                <w:szCs w:val="18"/>
              </w:rPr>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type: </w:t>
            </w:r>
            <w:r>
              <w:rPr>
                <w:rFonts w:cs="Arial"/>
                <w:szCs w:val="18"/>
                <w:lang w:eastAsia="zh-CN"/>
              </w:rPr>
              <w:t>&lt;&lt;data type&gt;&gt;</w:t>
            </w:r>
          </w:p>
          <w:p>
            <w:pPr>
              <w:pStyle w:val="TAL"/>
              <w:rPr>
                <w:rFonts w:cs="Arial"/>
                <w:szCs w:val="18"/>
                <w:lang w:eastAsia="zh-CN"/>
              </w:rPr>
            </w:pPr>
            <w:r>
              <w:rPr>
                <w:rFonts w:cs="Arial"/>
                <w:szCs w:val="18"/>
                <w:lang w:eastAsia="zh-CN"/>
              </w:rPr>
              <w:t xml:space="preserve">multiplicity: </w:t>
            </w:r>
            <w:r>
              <w:rPr>
                <w:rFonts w:cs="Arial"/>
                <w:szCs w:val="18"/>
                <w:lang w:eastAsia="zh-CN"/>
              </w:rPr>
              <w:t>0..*</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rPr>
              <w:t>replacedCells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 xml:space="preserve">This holds a </w:t>
            </w:r>
            <w:r>
              <w:rPr>
                <w:rFonts w:cs="Arial"/>
              </w:rPr>
              <w:t xml:space="preserve">list of local identify of the cells which have been replaced by the subject cell </w:t>
            </w:r>
            <w:r>
              <w:rPr/>
              <w:t>within the</w:t>
            </w:r>
            <w:r>
              <w:rPr>
                <w:lang w:eastAsia="zh-CN"/>
              </w:rPr>
              <w:t xml:space="preserve"> eNodeB</w:t>
            </w:r>
            <w:r>
              <w:rPr>
                <w:rFonts w:cs="Arial"/>
              </w:rPr>
              <w:t>.</w:t>
            </w:r>
          </w:p>
          <w:p>
            <w:pPr>
              <w:pStyle w:val="TAL"/>
              <w:rPr>
                <w:rFonts w:cs="Arial"/>
                <w:lang w:eastAsia="zh-CN"/>
              </w:rPr>
            </w:pPr>
            <w:r>
              <w:rPr>
                <w:rFonts w:cs="Arial"/>
                <w:lang w:eastAsia="zh-CN"/>
              </w:rPr>
            </w:r>
          </w:p>
          <w:p>
            <w:pPr>
              <w:pStyle w:val="TAL"/>
              <w:rPr>
                <w:szCs w:val="18"/>
                <w:lang w:eastAsia="zh-CN"/>
              </w:rPr>
            </w:pPr>
            <w:r>
              <w:rPr>
                <w:rFonts w:cs="Arial"/>
                <w:lang w:eastAsia="zh-CN"/>
              </w:rPr>
              <w:t>allowedValues of</w:t>
            </w:r>
            <w:r>
              <w:rPr>
                <w:rFonts w:cs="Arial"/>
              </w:rPr>
              <w:t xml:space="preserve"> each entry: Integer (</w:t>
            </w:r>
            <w:r>
              <w:rPr>
                <w:lang w:eastAsia="zh-CN"/>
              </w:rPr>
              <w:t>0..255)</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t xml:space="preserve">type: </w:t>
            </w:r>
            <w:r>
              <w:rPr>
                <w:rFonts w:cs="Arial"/>
                <w:szCs w:val="18"/>
                <w:lang w:eastAsia="zh-CN"/>
              </w:rPr>
              <w:t>&lt;&lt;data type&gt;&gt;</w:t>
            </w:r>
          </w:p>
          <w:p>
            <w:pPr>
              <w:pStyle w:val="TAL"/>
              <w:rPr/>
            </w:pPr>
            <w:r>
              <w:rPr/>
              <w:t xml:space="preserve">multiplicity: </w:t>
            </w:r>
            <w:r>
              <w:rPr>
                <w:lang w:eastAsia="zh-CN"/>
              </w:rPr>
              <w:t>1</w:t>
            </w:r>
          </w:p>
          <w:p>
            <w:pPr>
              <w:pStyle w:val="TAL"/>
              <w:rPr/>
            </w:pPr>
            <w:r>
              <w:rPr/>
              <w:t>isOrdered: N/A</w:t>
            </w:r>
          </w:p>
          <w:p>
            <w:pPr>
              <w:pStyle w:val="TAL"/>
              <w:rPr/>
            </w:pPr>
            <w:r>
              <w:rPr/>
              <w:t>isUnique: N/A</w:t>
            </w:r>
          </w:p>
          <w:p>
            <w:pPr>
              <w:pStyle w:val="TAL"/>
              <w:rPr/>
            </w:pPr>
            <w:r>
              <w:rPr/>
              <w:t>defaultValue: None</w:t>
            </w:r>
          </w:p>
          <w:p>
            <w:pPr>
              <w:pStyle w:val="TAL"/>
              <w:rPr>
                <w:rFonts w:cs="Arial"/>
                <w:szCs w:val="18"/>
                <w:lang w:eastAsia="zh-CN"/>
              </w:rPr>
            </w:pPr>
            <w:r>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cs="Courier New"/>
                <w:szCs w:val="18"/>
                <w:lang w:eastAsia="zh-CN"/>
              </w:rPr>
            </w:pPr>
            <w:r>
              <w:rPr>
                <w:rFonts w:cs="Courier New" w:ascii="Courier New" w:hAnsi="Courier New"/>
                <w:szCs w:val="18"/>
              </w:rPr>
              <w:t>roSwitch</w:t>
            </w:r>
          </w:p>
        </w:tc>
        <w:tc>
          <w:tcPr>
            <w:tcW w:w="4395"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 xml:space="preserve">This attribute determines whether the </w:t>
            </w:r>
            <w:r>
              <w:rPr>
                <w:szCs w:val="18"/>
                <w:lang w:eastAsia="zh-CN"/>
              </w:rPr>
              <w:t>RACH</w:t>
            </w:r>
            <w:r>
              <w:rPr>
                <w:szCs w:val="18"/>
              </w:rPr>
              <w:t xml:space="preserve"> Optimization </w:t>
            </w:r>
            <w:r>
              <w:rPr>
                <w:szCs w:val="18"/>
                <w:lang w:eastAsia="zh-CN"/>
              </w:rPr>
              <w:t>f</w:t>
            </w:r>
            <w:r>
              <w:rPr>
                <w:szCs w:val="18"/>
              </w:rPr>
              <w:t>unction is activated or deactivated.</w:t>
            </w:r>
          </w:p>
          <w:p>
            <w:pPr>
              <w:pStyle w:val="TAL"/>
              <w:rPr>
                <w:szCs w:val="18"/>
                <w:lang w:eastAsia="zh-CN"/>
              </w:rPr>
            </w:pPr>
            <w:r>
              <w:rPr>
                <w:szCs w:val="18"/>
                <w:lang w:eastAsia="zh-CN"/>
              </w:rPr>
            </w:r>
          </w:p>
          <w:p>
            <w:pPr>
              <w:pStyle w:val="TAL"/>
              <w:rPr/>
            </w:pPr>
            <w:r>
              <w:rPr>
                <w:rFonts w:cs="Arial"/>
                <w:szCs w:val="18"/>
                <w:lang w:val="en-US" w:eastAsia="en-US"/>
              </w:rPr>
              <w:t>allowedValues:</w:t>
            </w:r>
            <w:r>
              <w:rPr>
                <w:rFonts w:cs="Arial"/>
                <w:szCs w:val="18"/>
                <w:lang w:eastAsia="zh-CN"/>
              </w:rPr>
              <w:t xml:space="preserve"> On, Off</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type: &lt;&lt;enumeration&gt;&gt;</w:t>
            </w:r>
          </w:p>
          <w:p>
            <w:pPr>
              <w:pStyle w:val="TAL"/>
              <w:rPr>
                <w:rFonts w:cs="Arial"/>
                <w:szCs w:val="18"/>
                <w:lang w:eastAsia="zh-CN"/>
              </w:rPr>
            </w:pPr>
            <w:r>
              <w:rPr>
                <w:rFonts w:cs="Arial"/>
                <w:szCs w:val="18"/>
                <w:lang w:eastAsia="zh-CN"/>
              </w:rPr>
              <w:t>multiplicity: 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lang w:eastAsia="zh-CN"/>
              </w:rPr>
              <w:t>rrcConnectionAbnormalReleaseRateCharacteristic</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The </w:t>
            </w:r>
            <w:r>
              <w:rPr>
                <w:rFonts w:cs="Arial"/>
                <w:szCs w:val="18"/>
                <w:lang w:val="en-US" w:eastAsia="en-US"/>
              </w:rPr>
              <w:t xml:space="preserve">target </w:t>
            </w:r>
            <w:r>
              <w:rPr>
                <w:rFonts w:cs="Arial"/>
                <w:szCs w:val="18"/>
                <w:lang w:val="en-US" w:eastAsia="en-US"/>
              </w:rPr>
              <w:t>is on the number of abnormal RRC connection releases related to load divided by the total number of RRC connection releases.</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 xml:space="preserve">This attribute allows to define for a value the composite </w:t>
            </w:r>
            <w:r>
              <w:rPr>
                <w:rFonts w:cs="Arial"/>
                <w:szCs w:val="18"/>
                <w:lang w:val="en-US" w:eastAsia="en-US"/>
              </w:rPr>
              <w:t xml:space="preserve">available capacity </w:t>
            </w:r>
            <w:r>
              <w:rPr>
                <w:rFonts w:cs="Arial"/>
                <w:szCs w:val="18"/>
                <w:lang w:val="en-US" w:eastAsia="en-US"/>
              </w:rPr>
              <w:t xml:space="preserve">(CAC) </w:t>
            </w:r>
            <w:r>
              <w:rPr>
                <w:rFonts w:cs="Arial"/>
                <w:szCs w:val="18"/>
                <w:lang w:val="en-US" w:eastAsia="en-US"/>
              </w:rPr>
              <w:t xml:space="preserve">range </w:t>
            </w:r>
            <w:r>
              <w:rPr>
                <w:rFonts w:cs="Arial"/>
                <w:szCs w:val="18"/>
                <w:lang w:val="en-US" w:eastAsia="en-US"/>
              </w:rPr>
              <w:t>in which the target is valid. For this, i</w:t>
            </w:r>
            <w:r>
              <w:rPr>
                <w:rFonts w:cs="Arial"/>
                <w:szCs w:val="18"/>
                <w:lang w:val="en-US" w:eastAsia="en-US"/>
              </w:rPr>
              <w:t xml:space="preserve">t contains </w:t>
            </w:r>
            <w:r>
              <w:rPr>
                <w:rFonts w:cs="Arial"/>
                <w:szCs w:val="18"/>
                <w:lang w:val="en-US" w:eastAsia="en-US"/>
              </w:rPr>
              <w:t>one</w:t>
            </w:r>
            <w:r>
              <w:rPr>
                <w:rFonts w:cs="Arial"/>
                <w:szCs w:val="18"/>
                <w:lang w:val="en-US" w:eastAsia="en-US"/>
              </w:rPr>
              <w:t xml:space="preserve"> </w:t>
            </w:r>
            <w:r>
              <w:rPr>
                <w:rFonts w:cs="Arial"/>
                <w:szCs w:val="18"/>
                <w:lang w:val="en-US" w:eastAsia="en-US"/>
              </w:rPr>
              <w:t>characteristic dependent on Uplink CAC, one for Downlink CAC:</w:t>
            </w:r>
            <w:r>
              <w:rPr>
                <w:kern w:val="2"/>
                <w:szCs w:val="18"/>
                <w:lang w:val="en-US" w:eastAsia="zh-CN"/>
              </w:rPr>
              <w:t xml:space="preserve"> </w:t>
            </w:r>
            <w:r>
              <w:rPr>
                <w:rFonts w:cs="Courier New" w:ascii="Courier New" w:hAnsi="Courier New"/>
                <w:szCs w:val="18"/>
                <w:lang w:eastAsia="zh-CN"/>
              </w:rPr>
              <w:t>rrcConnectionAbnormalReleaseR</w:t>
            </w:r>
            <w:r>
              <w:rPr>
                <w:rFonts w:cs="Courier New" w:ascii="Courier New" w:hAnsi="Courier New"/>
                <w:szCs w:val="18"/>
                <w:lang w:eastAsia="zh-CN"/>
              </w:rPr>
              <w:t>ate</w:t>
            </w:r>
            <w:r>
              <w:rPr>
                <w:rFonts w:cs="Courier New" w:ascii="Courier New" w:hAnsi="Courier New"/>
                <w:szCs w:val="18"/>
                <w:lang w:eastAsia="zh-CN"/>
              </w:rPr>
              <w:t xml:space="preserve">CharacteristicDownlink </w:t>
            </w:r>
            <w:r>
              <w:rPr>
                <w:rFonts w:cs="Arial"/>
                <w:szCs w:val="18"/>
                <w:lang w:val="en-US" w:eastAsia="en-US"/>
              </w:rPr>
              <w:t xml:space="preserve">and </w:t>
            </w:r>
            <w:r>
              <w:rPr>
                <w:rFonts w:cs="Courier New" w:ascii="Courier New" w:hAnsi="Courier New"/>
                <w:szCs w:val="18"/>
                <w:lang w:eastAsia="zh-CN"/>
              </w:rPr>
              <w:t>rrcConnectionAbnormalReleaseR</w:t>
            </w:r>
            <w:r>
              <w:rPr>
                <w:rFonts w:cs="Courier New" w:ascii="Courier New" w:hAnsi="Courier New"/>
                <w:szCs w:val="18"/>
                <w:lang w:eastAsia="zh-CN"/>
              </w:rPr>
              <w:t>ate</w:t>
            </w:r>
            <w:r>
              <w:rPr>
                <w:rFonts w:cs="Courier New" w:ascii="Courier New" w:hAnsi="Courier New"/>
                <w:szCs w:val="18"/>
                <w:lang w:eastAsia="zh-CN"/>
              </w:rPr>
              <w:t>CharacteristicUplink.</w:t>
              <w:br/>
            </w:r>
            <w:r>
              <w:rPr>
                <w:rFonts w:cs="Arial"/>
                <w:szCs w:val="18"/>
                <w:lang w:val="en-US" w:eastAsia="en-US"/>
              </w:rPr>
              <w:t>At least one of these charateristics must be present.</w:t>
            </w:r>
          </w:p>
          <w:p>
            <w:pPr>
              <w:pStyle w:val="TAL"/>
              <w:rPr>
                <w:rFonts w:cs="Arial"/>
                <w:szCs w:val="18"/>
                <w:lang w:val="en-US" w:eastAsia="en-US"/>
              </w:rPr>
            </w:pPr>
            <w:r>
              <w:rPr>
                <w:rFonts w:cs="Arial"/>
                <w:szCs w:val="18"/>
                <w:lang w:val="en-US" w:eastAsia="en-US"/>
              </w:rPr>
              <w:t>Together with the characteristic its targetWeight as a SON target is defined as part of this attribute.</w:t>
            </w:r>
          </w:p>
          <w:p>
            <w:pPr>
              <w:pStyle w:val="TAL"/>
              <w:rPr>
                <w:rFonts w:cs="Arial"/>
                <w:szCs w:val="18"/>
                <w:lang w:val="en-US" w:eastAsia="en-US"/>
              </w:rPr>
            </w:pPr>
            <w:r>
              <w:rPr>
                <w:rFonts w:cs="Arial"/>
                <w:szCs w:val="18"/>
                <w:lang w:val="en-US" w:eastAsia="en-US"/>
              </w:rPr>
              <w:t>The characteristics have the following structure:</w:t>
            </w:r>
          </w:p>
          <w:p>
            <w:pPr>
              <w:pStyle w:val="TAL"/>
              <w:rPr/>
            </w:pPr>
            <w:r>
              <w:rPr>
                <w:rFonts w:cs="Courier New" w:ascii="Courier New" w:hAnsi="Courier New"/>
                <w:szCs w:val="18"/>
                <w:lang w:eastAsia="zh-CN"/>
              </w:rPr>
              <w:t>rrcConnectionAbnormalReleaseR</w:t>
            </w:r>
            <w:r>
              <w:rPr>
                <w:rFonts w:cs="Courier New" w:ascii="Courier New" w:hAnsi="Courier New"/>
                <w:szCs w:val="18"/>
                <w:lang w:eastAsia="zh-CN"/>
              </w:rPr>
              <w:t>ate</w:t>
            </w:r>
            <w:r>
              <w:rPr>
                <w:rFonts w:cs="Courier New" w:ascii="Courier New" w:hAnsi="Courier New"/>
                <w:szCs w:val="18"/>
                <w:lang w:eastAsia="zh-CN"/>
              </w:rPr>
              <w:t>CharacteristicDownlink: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rrcC</w:t>
            </w:r>
            <w:r>
              <w:rPr>
                <w:rFonts w:cs="Arial"/>
                <w:szCs w:val="18"/>
                <w:lang w:val="en-US" w:eastAsia="en-US"/>
              </w:rPr>
              <w:t>onnection</w:t>
            </w:r>
            <w:r>
              <w:rPr>
                <w:rFonts w:cs="Arial"/>
                <w:szCs w:val="18"/>
                <w:lang w:val="en-US" w:eastAsia="en-US"/>
              </w:rPr>
              <w:t>AbnormalReleaseRateTarget</w:t>
            </w:r>
          </w:p>
          <w:p>
            <w:pPr>
              <w:pStyle w:val="TAL"/>
              <w:rPr/>
            </w:pPr>
            <w:r>
              <w:rPr>
                <w:rFonts w:cs="Courier New" w:ascii="Courier New" w:hAnsi="Courier New"/>
                <w:szCs w:val="18"/>
                <w:lang w:eastAsia="zh-CN"/>
              </w:rPr>
              <w:t>rrcConnectionAbnormalReleaseCharacteristicUplink: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rrcC</w:t>
            </w:r>
            <w:r>
              <w:rPr>
                <w:rFonts w:cs="Arial"/>
                <w:szCs w:val="18"/>
                <w:lang w:val="en-US" w:eastAsia="en-US"/>
              </w:rPr>
              <w:t>onnection</w:t>
            </w:r>
            <w:r>
              <w:rPr>
                <w:rFonts w:cs="Arial"/>
                <w:szCs w:val="18"/>
                <w:lang w:val="en-US" w:eastAsia="en-US"/>
              </w:rPr>
              <w:t>AbnormalReleaseRateTarget</w:t>
            </w:r>
          </w:p>
          <w:p>
            <w:pPr>
              <w:pStyle w:val="TAL"/>
              <w:rPr>
                <w:rFonts w:cs="Arial"/>
                <w:szCs w:val="18"/>
              </w:rPr>
            </w:pPr>
            <w:r>
              <w:rPr>
                <w:rFonts w:cs="Arial"/>
                <w:szCs w:val="18"/>
              </w:rPr>
              <w:t>Fo</w:t>
            </w:r>
            <w:r>
              <w:rPr>
                <w:rFonts w:cs="Arial"/>
                <w:szCs w:val="18"/>
              </w:rPr>
              <w:t xml:space="preserve">r CAC see </w:t>
            </w:r>
            <w:r>
              <w:rPr>
                <w:rFonts w:cs="Courier New"/>
                <w:szCs w:val="18"/>
                <w:lang w:eastAsia="zh-CN"/>
              </w:rPr>
              <w:t>eRabAbnormalReleaseRateCharacteristic</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LBO.</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rFonts w:cs="Arial"/>
                <w:szCs w:val="18"/>
              </w:rPr>
              <w:t xml:space="preserve"> lower</w:t>
            </w:r>
            <w:r>
              <w:rPr>
                <w:rFonts w:cs="Arial"/>
                <w:szCs w:val="18"/>
              </w:rPr>
              <w:t>EndOf</w:t>
            </w:r>
            <w:r>
              <w:rPr>
                <w:rFonts w:cs="Arial"/>
                <w:szCs w:val="18"/>
              </w:rPr>
              <w:t>Cac</w:t>
            </w:r>
            <w:r>
              <w:rPr>
                <w:rFonts w:cs="Arial"/>
                <w:szCs w:val="18"/>
              </w:rPr>
              <w:t>Range</w:t>
            </w:r>
            <w:r>
              <w:rPr>
                <w:rFonts w:cs="Arial"/>
                <w:szCs w:val="18"/>
              </w:rPr>
              <w:t xml:space="preserve"> and upper</w:t>
            </w:r>
            <w:r>
              <w:rPr>
                <w:rFonts w:cs="Arial"/>
                <w:szCs w:val="18"/>
              </w:rPr>
              <w:t>EndOf</w:t>
            </w:r>
            <w:r>
              <w:rPr>
                <w:rFonts w:cs="Arial"/>
                <w:szCs w:val="18"/>
              </w:rPr>
              <w:t>Cac</w:t>
            </w:r>
            <w:r>
              <w:rPr>
                <w:rFonts w:cs="Arial"/>
                <w:szCs w:val="18"/>
              </w:rPr>
              <w:t>Range</w:t>
            </w:r>
            <w:r>
              <w:rPr>
                <w:rFonts w:cs="Arial"/>
                <w:szCs w:val="18"/>
              </w:rPr>
              <w:t xml:space="preserve"> and targetWeight: </w:t>
            </w:r>
          </w:p>
          <w:p>
            <w:pPr>
              <w:pStyle w:val="TAL"/>
              <w:rPr/>
            </w:pPr>
            <w:r>
              <w:rPr>
                <w:rFonts w:cs="Arial"/>
                <w:szCs w:val="18"/>
              </w:rPr>
              <w:t xml:space="preserve">See </w:t>
            </w:r>
            <w:r>
              <w:rPr>
                <w:rFonts w:cs="Courier New"/>
                <w:szCs w:val="18"/>
                <w:lang w:eastAsia="zh-CN"/>
              </w:rPr>
              <w:t>eRabAbnormalReleaseRateCharacteristic</w:t>
            </w:r>
          </w:p>
          <w:p>
            <w:pPr>
              <w:pStyle w:val="TAL"/>
              <w:rPr>
                <w:rFonts w:cs="Courier New"/>
                <w:szCs w:val="18"/>
                <w:lang w:eastAsia="zh-CN"/>
              </w:rPr>
            </w:pPr>
            <w:r>
              <w:rPr>
                <w:rFonts w:cs="Courier New"/>
                <w:szCs w:val="18"/>
                <w:lang w:eastAsia="zh-CN"/>
              </w:rPr>
            </w:r>
          </w:p>
          <w:p>
            <w:pPr>
              <w:pStyle w:val="TAL"/>
              <w:rPr/>
            </w:pPr>
            <w:r>
              <w:rPr>
                <w:rFonts w:cs="Arial"/>
                <w:szCs w:val="18"/>
              </w:rPr>
              <w:t>rrcC</w:t>
            </w:r>
            <w:r>
              <w:rPr>
                <w:rFonts w:cs="Arial"/>
                <w:szCs w:val="18"/>
              </w:rPr>
              <w:t>onnection</w:t>
            </w:r>
            <w:r>
              <w:rPr>
                <w:rFonts w:cs="Arial"/>
                <w:szCs w:val="18"/>
              </w:rPr>
              <w:t>AbnormalReleaseRateTarget:</w:t>
            </w:r>
          </w:p>
          <w:p>
            <w:pPr>
              <w:pStyle w:val="TAL"/>
              <w:rPr>
                <w:rFonts w:cs="Arial"/>
                <w:szCs w:val="18"/>
                <w:lang w:eastAsia="zh-CN"/>
              </w:rPr>
            </w:pPr>
            <w:r>
              <w:rPr>
                <w:rFonts w:cs="Arial"/>
                <w:szCs w:val="18"/>
              </w:rPr>
              <w:t>Integer 0..100 (representing a percentage)</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s="Arial"/>
                <w:szCs w:val="18"/>
                <w:lang w:eastAsia="zh-CN"/>
              </w:rPr>
              <w:t xml:space="preserve"> </w:t>
            </w:r>
            <w:r>
              <w:rPr>
                <w:rFonts w:cs="Arial"/>
                <w:szCs w:val="18"/>
                <w:lang w:eastAsia="zh-CN"/>
              </w:rPr>
              <w:t xml:space="preserve">type: </w:t>
            </w:r>
            <w:r>
              <w:rPr>
                <w:rFonts w:cs="Arial"/>
                <w:szCs w:val="18"/>
                <w:lang w:eastAsia="zh-CN"/>
              </w:rPr>
              <w:t>&lt;&lt;data type&gt;&gt;</w:t>
            </w:r>
          </w:p>
          <w:p>
            <w:pPr>
              <w:pStyle w:val="TAL"/>
              <w:rPr>
                <w:rFonts w:cs="Arial"/>
                <w:szCs w:val="18"/>
                <w:lang w:eastAsia="zh-CN"/>
              </w:rPr>
            </w:pPr>
            <w:r>
              <w:rPr>
                <w:rFonts w:cs="Arial"/>
                <w:szCs w:val="18"/>
                <w:lang w:eastAsia="zh-CN"/>
              </w:rPr>
              <w:t xml:space="preserve">multiplicity: </w:t>
            </w:r>
            <w:r>
              <w:rPr>
                <w:rFonts w:cs="Arial"/>
                <w:szCs w:val="18"/>
                <w:lang w:eastAsia="zh-CN"/>
              </w:rPr>
              <w:t>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rrcC</w:t>
            </w:r>
            <w:r>
              <w:rPr>
                <w:rFonts w:cs="Courier New" w:ascii="Courier New" w:hAnsi="Courier New"/>
                <w:szCs w:val="18"/>
                <w:lang w:eastAsia="zh-CN"/>
              </w:rPr>
              <w:t>onnection</w:t>
            </w:r>
            <w:r>
              <w:rPr>
                <w:rFonts w:cs="Courier New" w:ascii="Courier New" w:hAnsi="Courier New"/>
                <w:szCs w:val="18"/>
                <w:lang w:eastAsia="zh-CN"/>
              </w:rPr>
              <w:t>E</w:t>
            </w:r>
            <w:r>
              <w:rPr>
                <w:rFonts w:cs="Courier New" w:ascii="Courier New" w:hAnsi="Courier New"/>
                <w:szCs w:val="18"/>
                <w:lang w:eastAsia="zh-CN"/>
              </w:rPr>
              <w:t>stablishment</w:t>
            </w:r>
            <w:r>
              <w:rPr>
                <w:rFonts w:cs="Courier New" w:ascii="Courier New" w:hAnsi="Courier New"/>
                <w:szCs w:val="18"/>
                <w:lang w:eastAsia="zh-CN"/>
              </w:rPr>
              <w:t>F</w:t>
            </w:r>
            <w:r>
              <w:rPr>
                <w:rFonts w:cs="Courier New" w:ascii="Courier New" w:hAnsi="Courier New"/>
                <w:szCs w:val="18"/>
                <w:lang w:eastAsia="zh-CN"/>
              </w:rPr>
              <w:t>ailure</w:t>
            </w:r>
            <w:r>
              <w:rPr>
                <w:rFonts w:cs="Courier New" w:ascii="Courier New" w:hAnsi="Courier New"/>
                <w:szCs w:val="18"/>
                <w:lang w:eastAsia="zh-CN"/>
              </w:rPr>
              <w:t>R</w:t>
            </w:r>
            <w:r>
              <w:rPr>
                <w:rFonts w:cs="Courier New" w:ascii="Courier New" w:hAnsi="Courier New"/>
                <w:szCs w:val="18"/>
                <w:lang w:eastAsia="zh-CN"/>
              </w:rPr>
              <w:t>ate</w:t>
            </w:r>
            <w:r>
              <w:rPr>
                <w:rFonts w:cs="Courier New" w:ascii="Courier New" w:hAnsi="Courier New"/>
                <w:szCs w:val="18"/>
                <w:lang w:eastAsia="zh-CN"/>
              </w:rPr>
              <w:t>Characteristic</w:t>
            </w:r>
          </w:p>
        </w:tc>
        <w:tc>
          <w:tcPr>
            <w:tcW w:w="4395"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The </w:t>
            </w:r>
            <w:r>
              <w:rPr>
                <w:rFonts w:cs="Arial"/>
                <w:szCs w:val="18"/>
                <w:lang w:val="en-US" w:eastAsia="en-US"/>
              </w:rPr>
              <w:t xml:space="preserve">target </w:t>
            </w:r>
            <w:r>
              <w:rPr>
                <w:rFonts w:cs="Arial"/>
                <w:szCs w:val="18"/>
                <w:lang w:val="en-US" w:eastAsia="en-US"/>
              </w:rPr>
              <w:t xml:space="preserve">is on the number of RRC connection establishment failures related to load divided by the total number of </w:t>
            </w:r>
            <w:r>
              <w:rPr>
                <w:rFonts w:cs="Arial"/>
                <w:szCs w:val="18"/>
                <w:lang w:val="en-US" w:eastAsia="en-US"/>
              </w:rPr>
              <w:t xml:space="preserve">attempted </w:t>
            </w:r>
            <w:r>
              <w:rPr>
                <w:rFonts w:cs="Arial"/>
                <w:szCs w:val="18"/>
                <w:lang w:val="en-US" w:eastAsia="en-US"/>
              </w:rPr>
              <w:t>RRC connection establishments.</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 xml:space="preserve">This attribute allows to define for a value the composite </w:t>
            </w:r>
            <w:r>
              <w:rPr>
                <w:rFonts w:cs="Arial"/>
                <w:szCs w:val="18"/>
                <w:lang w:val="en-US" w:eastAsia="en-US"/>
              </w:rPr>
              <w:t xml:space="preserve">available capacity </w:t>
            </w:r>
            <w:r>
              <w:rPr>
                <w:rFonts w:cs="Arial"/>
                <w:szCs w:val="18"/>
                <w:lang w:val="en-US" w:eastAsia="en-US"/>
              </w:rPr>
              <w:t xml:space="preserve">(CAC) </w:t>
            </w:r>
            <w:r>
              <w:rPr>
                <w:rFonts w:cs="Arial"/>
                <w:szCs w:val="18"/>
                <w:lang w:val="en-US" w:eastAsia="en-US"/>
              </w:rPr>
              <w:t xml:space="preserve">range </w:t>
            </w:r>
            <w:r>
              <w:rPr>
                <w:rFonts w:cs="Arial"/>
                <w:szCs w:val="18"/>
                <w:lang w:val="en-US" w:eastAsia="en-US"/>
              </w:rPr>
              <w:t>in which the target is valid. For this, i</w:t>
            </w:r>
            <w:r>
              <w:rPr>
                <w:rFonts w:cs="Arial"/>
                <w:szCs w:val="18"/>
                <w:lang w:val="en-US" w:eastAsia="en-US"/>
              </w:rPr>
              <w:t xml:space="preserve">t contains </w:t>
            </w:r>
            <w:r>
              <w:rPr>
                <w:rFonts w:cs="Arial"/>
                <w:szCs w:val="18"/>
                <w:lang w:val="en-US" w:eastAsia="en-US"/>
              </w:rPr>
              <w:t>one</w:t>
            </w:r>
            <w:r>
              <w:rPr>
                <w:rFonts w:cs="Arial"/>
                <w:szCs w:val="18"/>
                <w:lang w:val="en-US" w:eastAsia="en-US"/>
              </w:rPr>
              <w:t xml:space="preserve"> </w:t>
            </w:r>
            <w:r>
              <w:rPr>
                <w:rFonts w:cs="Arial"/>
                <w:szCs w:val="18"/>
                <w:lang w:val="en-US" w:eastAsia="en-US"/>
              </w:rPr>
              <w:t>characteristic dependent on Uplink CAC, one for Downlink CAC:</w:t>
            </w:r>
            <w:r>
              <w:rPr>
                <w:kern w:val="2"/>
                <w:szCs w:val="18"/>
                <w:lang w:val="en-US" w:eastAsia="zh-CN"/>
              </w:rPr>
              <w:t xml:space="preserve"> </w:t>
            </w:r>
            <w:r>
              <w:rPr>
                <w:rFonts w:cs="Courier New" w:ascii="Courier New" w:hAnsi="Courier New"/>
                <w:szCs w:val="18"/>
              </w:rPr>
              <w:t>rrcC</w:t>
            </w:r>
            <w:r>
              <w:rPr>
                <w:rFonts w:cs="Courier New" w:ascii="Courier New" w:hAnsi="Courier New"/>
                <w:szCs w:val="18"/>
                <w:lang w:eastAsia="zh-CN"/>
              </w:rPr>
              <w:t>onnection</w:t>
            </w:r>
            <w:r>
              <w:rPr>
                <w:rFonts w:cs="Courier New" w:ascii="Courier New" w:hAnsi="Courier New"/>
                <w:szCs w:val="18"/>
                <w:lang w:eastAsia="zh-CN"/>
              </w:rPr>
              <w:t>E</w:t>
            </w:r>
            <w:r>
              <w:rPr>
                <w:rFonts w:cs="Courier New" w:ascii="Courier New" w:hAnsi="Courier New"/>
                <w:szCs w:val="18"/>
                <w:lang w:eastAsia="zh-CN"/>
              </w:rPr>
              <w:t>stablishment</w:t>
            </w:r>
            <w:r>
              <w:rPr>
                <w:rFonts w:cs="Courier New" w:ascii="Courier New" w:hAnsi="Courier New"/>
                <w:szCs w:val="18"/>
                <w:lang w:eastAsia="zh-CN"/>
              </w:rPr>
              <w:t>F</w:t>
            </w:r>
            <w:r>
              <w:rPr>
                <w:rFonts w:cs="Courier New" w:ascii="Courier New" w:hAnsi="Courier New"/>
                <w:szCs w:val="18"/>
                <w:lang w:eastAsia="zh-CN"/>
              </w:rPr>
              <w:t>ailure</w:t>
            </w:r>
            <w:r>
              <w:rPr>
                <w:rFonts w:cs="Courier New" w:ascii="Courier New" w:hAnsi="Courier New"/>
                <w:szCs w:val="18"/>
                <w:lang w:eastAsia="zh-CN"/>
              </w:rPr>
              <w:t>R</w:t>
            </w:r>
            <w:r>
              <w:rPr>
                <w:rFonts w:cs="Courier New" w:ascii="Courier New" w:hAnsi="Courier New"/>
                <w:szCs w:val="18"/>
                <w:lang w:eastAsia="zh-CN"/>
              </w:rPr>
              <w:t>ate</w:t>
            </w:r>
            <w:r>
              <w:rPr>
                <w:rFonts w:cs="Courier New" w:ascii="Courier New" w:hAnsi="Courier New"/>
                <w:szCs w:val="18"/>
                <w:lang w:eastAsia="zh-CN"/>
              </w:rPr>
              <w:t xml:space="preserve">CharacteristicDownlink </w:t>
            </w:r>
            <w:r>
              <w:rPr>
                <w:rFonts w:cs="Arial"/>
                <w:szCs w:val="18"/>
                <w:lang w:val="en-US" w:eastAsia="en-US"/>
              </w:rPr>
              <w:t xml:space="preserve">and </w:t>
            </w:r>
            <w:r>
              <w:rPr>
                <w:rFonts w:cs="Courier New" w:ascii="Courier New" w:hAnsi="Courier New"/>
                <w:szCs w:val="18"/>
              </w:rPr>
              <w:t>rrcC</w:t>
            </w:r>
            <w:r>
              <w:rPr>
                <w:rFonts w:cs="Courier New" w:ascii="Courier New" w:hAnsi="Courier New"/>
                <w:szCs w:val="18"/>
                <w:lang w:eastAsia="zh-CN"/>
              </w:rPr>
              <w:t>onnection</w:t>
            </w:r>
            <w:r>
              <w:rPr>
                <w:rFonts w:cs="Courier New" w:ascii="Courier New" w:hAnsi="Courier New"/>
                <w:szCs w:val="18"/>
                <w:lang w:eastAsia="zh-CN"/>
              </w:rPr>
              <w:t>E</w:t>
            </w:r>
            <w:r>
              <w:rPr>
                <w:rFonts w:cs="Courier New" w:ascii="Courier New" w:hAnsi="Courier New"/>
                <w:szCs w:val="18"/>
                <w:lang w:eastAsia="zh-CN"/>
              </w:rPr>
              <w:t>stablishment</w:t>
            </w:r>
            <w:r>
              <w:rPr>
                <w:rFonts w:cs="Courier New" w:ascii="Courier New" w:hAnsi="Courier New"/>
                <w:szCs w:val="18"/>
                <w:lang w:eastAsia="zh-CN"/>
              </w:rPr>
              <w:t>F</w:t>
            </w:r>
            <w:r>
              <w:rPr>
                <w:rFonts w:cs="Courier New" w:ascii="Courier New" w:hAnsi="Courier New"/>
                <w:szCs w:val="18"/>
                <w:lang w:eastAsia="zh-CN"/>
              </w:rPr>
              <w:t>ailure</w:t>
            </w:r>
            <w:r>
              <w:rPr>
                <w:rFonts w:cs="Courier New" w:ascii="Courier New" w:hAnsi="Courier New"/>
                <w:szCs w:val="18"/>
                <w:lang w:eastAsia="zh-CN"/>
              </w:rPr>
              <w:t>R</w:t>
            </w:r>
            <w:r>
              <w:rPr>
                <w:rFonts w:cs="Courier New" w:ascii="Courier New" w:hAnsi="Courier New"/>
                <w:szCs w:val="18"/>
                <w:lang w:eastAsia="zh-CN"/>
              </w:rPr>
              <w:t>ate</w:t>
            </w:r>
            <w:r>
              <w:rPr>
                <w:rFonts w:cs="Courier New" w:ascii="Courier New" w:hAnsi="Courier New"/>
                <w:szCs w:val="18"/>
                <w:lang w:eastAsia="zh-CN"/>
              </w:rPr>
              <w:t>CharacteristicUplink.</w:t>
              <w:br/>
            </w:r>
            <w:r>
              <w:rPr>
                <w:rFonts w:cs="Arial"/>
                <w:szCs w:val="18"/>
                <w:lang w:val="en-US" w:eastAsia="en-US"/>
              </w:rPr>
              <w:t>At least one of these charateristics must be present.</w:t>
            </w:r>
          </w:p>
          <w:p>
            <w:pPr>
              <w:pStyle w:val="TAL"/>
              <w:rPr>
                <w:rFonts w:cs="Arial"/>
                <w:szCs w:val="18"/>
                <w:lang w:val="en-US" w:eastAsia="en-US"/>
              </w:rPr>
            </w:pPr>
            <w:r>
              <w:rPr>
                <w:rFonts w:cs="Arial"/>
                <w:szCs w:val="18"/>
                <w:lang w:val="en-US" w:eastAsia="en-US"/>
              </w:rPr>
              <w:t>Together with the characteristic its targetWeigth as a SON target is defined as part of this attribute.</w:t>
            </w:r>
          </w:p>
          <w:p>
            <w:pPr>
              <w:pStyle w:val="TAL"/>
              <w:rPr>
                <w:rFonts w:cs="Arial"/>
                <w:szCs w:val="18"/>
                <w:lang w:val="en-US" w:eastAsia="en-US"/>
              </w:rPr>
            </w:pPr>
            <w:r>
              <w:rPr>
                <w:rFonts w:cs="Arial"/>
                <w:szCs w:val="18"/>
                <w:lang w:val="en-US" w:eastAsia="en-US"/>
              </w:rPr>
              <w:t>The characteristics have the following structure:</w:t>
            </w:r>
          </w:p>
          <w:p>
            <w:pPr>
              <w:pStyle w:val="TAL"/>
              <w:rPr/>
            </w:pPr>
            <w:r>
              <w:rPr>
                <w:rFonts w:cs="Courier New" w:ascii="Courier New" w:hAnsi="Courier New"/>
                <w:szCs w:val="18"/>
              </w:rPr>
              <w:t>rrcC</w:t>
            </w:r>
            <w:r>
              <w:rPr>
                <w:rFonts w:cs="Courier New" w:ascii="Courier New" w:hAnsi="Courier New"/>
                <w:szCs w:val="18"/>
                <w:lang w:eastAsia="zh-CN"/>
              </w:rPr>
              <w:t>onnection</w:t>
            </w:r>
            <w:r>
              <w:rPr>
                <w:rFonts w:cs="Courier New" w:ascii="Courier New" w:hAnsi="Courier New"/>
                <w:szCs w:val="18"/>
                <w:lang w:eastAsia="zh-CN"/>
              </w:rPr>
              <w:t>E</w:t>
            </w:r>
            <w:r>
              <w:rPr>
                <w:rFonts w:cs="Courier New" w:ascii="Courier New" w:hAnsi="Courier New"/>
                <w:szCs w:val="18"/>
                <w:lang w:eastAsia="zh-CN"/>
              </w:rPr>
              <w:t>stablishment</w:t>
            </w:r>
            <w:r>
              <w:rPr>
                <w:rFonts w:cs="Courier New" w:ascii="Courier New" w:hAnsi="Courier New"/>
                <w:szCs w:val="18"/>
                <w:lang w:eastAsia="zh-CN"/>
              </w:rPr>
              <w:t>F</w:t>
            </w:r>
            <w:r>
              <w:rPr>
                <w:rFonts w:cs="Courier New" w:ascii="Courier New" w:hAnsi="Courier New"/>
                <w:szCs w:val="18"/>
                <w:lang w:eastAsia="zh-CN"/>
              </w:rPr>
              <w:t>ailure</w:t>
            </w:r>
            <w:r>
              <w:rPr>
                <w:rFonts w:cs="Courier New" w:ascii="Courier New" w:hAnsi="Courier New"/>
                <w:szCs w:val="18"/>
                <w:lang w:eastAsia="zh-CN"/>
              </w:rPr>
              <w:t>R</w:t>
            </w:r>
            <w:r>
              <w:rPr>
                <w:rFonts w:cs="Courier New" w:ascii="Courier New" w:hAnsi="Courier New"/>
                <w:szCs w:val="18"/>
                <w:lang w:eastAsia="zh-CN"/>
              </w:rPr>
              <w:t>ate</w:t>
            </w:r>
            <w:r>
              <w:rPr>
                <w:rFonts w:cs="Courier New" w:ascii="Courier New" w:hAnsi="Courier New"/>
                <w:szCs w:val="18"/>
                <w:lang w:eastAsia="zh-CN"/>
              </w:rPr>
              <w:t>CharacteristicDownlink: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rrcC</w:t>
            </w:r>
            <w:r>
              <w:rPr>
                <w:rFonts w:cs="Arial"/>
                <w:szCs w:val="18"/>
                <w:lang w:val="en-US" w:eastAsia="en-US"/>
              </w:rPr>
              <w:t>onnection</w:t>
            </w:r>
            <w:r>
              <w:rPr>
                <w:rFonts w:cs="Arial"/>
                <w:szCs w:val="18"/>
                <w:lang w:val="en-US" w:eastAsia="en-US"/>
              </w:rPr>
              <w:t>E</w:t>
            </w:r>
            <w:r>
              <w:rPr>
                <w:rFonts w:cs="Arial"/>
                <w:szCs w:val="18"/>
                <w:lang w:val="en-US" w:eastAsia="en-US"/>
              </w:rPr>
              <w:t>stablishment</w:t>
            </w:r>
            <w:r>
              <w:rPr>
                <w:rFonts w:cs="Arial"/>
                <w:szCs w:val="18"/>
                <w:lang w:val="en-US" w:eastAsia="en-US"/>
              </w:rPr>
              <w:t>F</w:t>
            </w:r>
            <w:r>
              <w:rPr>
                <w:rFonts w:cs="Arial"/>
                <w:szCs w:val="18"/>
                <w:lang w:val="en-US" w:eastAsia="en-US"/>
              </w:rPr>
              <w:t>ailure</w:t>
            </w:r>
            <w:r>
              <w:rPr>
                <w:rFonts w:cs="Arial"/>
                <w:szCs w:val="18"/>
                <w:lang w:val="en-US" w:eastAsia="en-US"/>
              </w:rPr>
              <w:t>RateTarget</w:t>
            </w:r>
          </w:p>
          <w:p>
            <w:pPr>
              <w:pStyle w:val="TAL"/>
              <w:rPr/>
            </w:pPr>
            <w:r>
              <w:rPr>
                <w:rFonts w:cs="Courier New" w:ascii="Courier New" w:hAnsi="Courier New"/>
                <w:szCs w:val="18"/>
              </w:rPr>
              <w:t>rrcC</w:t>
            </w:r>
            <w:r>
              <w:rPr>
                <w:rFonts w:cs="Courier New" w:ascii="Courier New" w:hAnsi="Courier New"/>
                <w:szCs w:val="18"/>
                <w:lang w:eastAsia="zh-CN"/>
              </w:rPr>
              <w:t>onnection</w:t>
            </w:r>
            <w:r>
              <w:rPr>
                <w:rFonts w:cs="Courier New" w:ascii="Courier New" w:hAnsi="Courier New"/>
                <w:szCs w:val="18"/>
                <w:lang w:eastAsia="zh-CN"/>
              </w:rPr>
              <w:t>E</w:t>
            </w:r>
            <w:r>
              <w:rPr>
                <w:rFonts w:cs="Courier New" w:ascii="Courier New" w:hAnsi="Courier New"/>
                <w:szCs w:val="18"/>
                <w:lang w:eastAsia="zh-CN"/>
              </w:rPr>
              <w:t>stablishment</w:t>
            </w:r>
            <w:r>
              <w:rPr>
                <w:rFonts w:cs="Courier New" w:ascii="Courier New" w:hAnsi="Courier New"/>
                <w:szCs w:val="18"/>
                <w:lang w:eastAsia="zh-CN"/>
              </w:rPr>
              <w:t>F</w:t>
            </w:r>
            <w:r>
              <w:rPr>
                <w:rFonts w:cs="Courier New" w:ascii="Courier New" w:hAnsi="Courier New"/>
                <w:szCs w:val="18"/>
                <w:lang w:eastAsia="zh-CN"/>
              </w:rPr>
              <w:t>ailure</w:t>
            </w:r>
            <w:r>
              <w:rPr>
                <w:rFonts w:cs="Courier New" w:ascii="Courier New" w:hAnsi="Courier New"/>
                <w:szCs w:val="18"/>
                <w:lang w:eastAsia="zh-CN"/>
              </w:rPr>
              <w:t>R</w:t>
            </w:r>
            <w:r>
              <w:rPr>
                <w:rFonts w:cs="Courier New" w:ascii="Courier New" w:hAnsi="Courier New"/>
                <w:szCs w:val="18"/>
                <w:lang w:eastAsia="zh-CN"/>
              </w:rPr>
              <w:t>ate</w:t>
            </w:r>
            <w:r>
              <w:rPr>
                <w:rFonts w:cs="Courier New" w:ascii="Courier New" w:hAnsi="Courier New"/>
                <w:szCs w:val="18"/>
                <w:lang w:eastAsia="zh-CN"/>
              </w:rPr>
              <w:t>CharacteristicUplink:</w:t>
              <w:br/>
            </w:r>
            <w:r>
              <w:rPr>
                <w:rFonts w:cs="Arial"/>
                <w:szCs w:val="18"/>
                <w:lang w:val="en-US" w:eastAsia="en-US"/>
              </w:rPr>
              <w:t>List of one or more entries, each consisting of:</w:t>
              <w:br/>
              <w:tab/>
              <w:t>lower</w:t>
            </w:r>
            <w:r>
              <w:rPr>
                <w:rFonts w:cs="Arial"/>
                <w:szCs w:val="18"/>
                <w:lang w:val="en-US" w:eastAsia="en-US"/>
              </w:rPr>
              <w:t>EndOf</w:t>
            </w:r>
            <w:r>
              <w:rPr>
                <w:rFonts w:cs="Arial"/>
                <w:szCs w:val="18"/>
                <w:lang w:val="en-US" w:eastAsia="en-US"/>
              </w:rPr>
              <w:t>Cac</w:t>
            </w:r>
            <w:r>
              <w:rPr>
                <w:rFonts w:cs="Arial"/>
                <w:szCs w:val="18"/>
                <w:lang w:val="en-US" w:eastAsia="en-US"/>
              </w:rPr>
              <w:t xml:space="preserve">Range, </w:t>
              <w:br/>
            </w:r>
            <w:r>
              <w:rPr>
                <w:rFonts w:cs="Arial"/>
                <w:szCs w:val="18"/>
                <w:lang w:val="en-US" w:eastAsia="en-US"/>
              </w:rPr>
              <w:tab/>
              <w:t>upper</w:t>
            </w:r>
            <w:r>
              <w:rPr>
                <w:rFonts w:cs="Arial"/>
                <w:szCs w:val="18"/>
                <w:lang w:val="en-US" w:eastAsia="en-US"/>
              </w:rPr>
              <w:t>EndOf</w:t>
            </w:r>
            <w:r>
              <w:rPr>
                <w:rFonts w:cs="Arial"/>
                <w:szCs w:val="18"/>
                <w:lang w:val="en-US" w:eastAsia="en-US"/>
              </w:rPr>
              <w:t>Cac</w:t>
            </w:r>
            <w:r>
              <w:rPr>
                <w:rFonts w:cs="Arial"/>
                <w:szCs w:val="18"/>
                <w:lang w:val="en-US" w:eastAsia="en-US"/>
              </w:rPr>
              <w:t xml:space="preserve">Range, </w:t>
            </w:r>
            <w:r>
              <w:rPr>
                <w:rFonts w:cs="Arial"/>
                <w:szCs w:val="18"/>
                <w:lang w:val="en-US" w:eastAsia="en-US"/>
              </w:rPr>
              <w:br/>
              <w:tab/>
              <w:t>rrcC</w:t>
            </w:r>
            <w:r>
              <w:rPr>
                <w:rFonts w:cs="Arial"/>
                <w:szCs w:val="18"/>
                <w:lang w:val="en-US" w:eastAsia="en-US"/>
              </w:rPr>
              <w:t>onnection</w:t>
            </w:r>
            <w:r>
              <w:rPr>
                <w:rFonts w:cs="Arial"/>
                <w:szCs w:val="18"/>
                <w:lang w:val="en-US" w:eastAsia="en-US"/>
              </w:rPr>
              <w:t>E</w:t>
            </w:r>
            <w:r>
              <w:rPr>
                <w:rFonts w:cs="Arial"/>
                <w:szCs w:val="18"/>
                <w:lang w:val="en-US" w:eastAsia="en-US"/>
              </w:rPr>
              <w:t>stablishment</w:t>
            </w:r>
            <w:r>
              <w:rPr>
                <w:rFonts w:cs="Arial"/>
                <w:szCs w:val="18"/>
                <w:lang w:val="en-US" w:eastAsia="en-US"/>
              </w:rPr>
              <w:t>F</w:t>
            </w:r>
            <w:r>
              <w:rPr>
                <w:rFonts w:cs="Arial"/>
                <w:szCs w:val="18"/>
                <w:lang w:val="en-US" w:eastAsia="en-US"/>
              </w:rPr>
              <w:t>ailure</w:t>
            </w:r>
            <w:r>
              <w:rPr>
                <w:rFonts w:cs="Arial"/>
                <w:szCs w:val="18"/>
                <w:lang w:val="en-US" w:eastAsia="en-US"/>
              </w:rPr>
              <w:t>RateTarget</w:t>
            </w:r>
          </w:p>
          <w:p>
            <w:pPr>
              <w:pStyle w:val="TAL"/>
              <w:rPr>
                <w:rFonts w:cs="Arial"/>
                <w:szCs w:val="18"/>
              </w:rPr>
            </w:pPr>
            <w:r>
              <w:rPr>
                <w:rFonts w:cs="Arial"/>
                <w:szCs w:val="18"/>
              </w:rPr>
              <w:t>Fo</w:t>
            </w:r>
            <w:r>
              <w:rPr>
                <w:rFonts w:cs="Arial"/>
                <w:szCs w:val="18"/>
              </w:rPr>
              <w:t xml:space="preserve">r CAC see </w:t>
            </w:r>
            <w:r>
              <w:rPr>
                <w:rFonts w:cs="Courier New"/>
                <w:szCs w:val="18"/>
                <w:lang w:eastAsia="zh-CN"/>
              </w:rPr>
              <w:t>eRabAbnormalReleaseRateCharacteristic</w:t>
            </w:r>
          </w:p>
          <w:p>
            <w:pPr>
              <w:pStyle w:val="TAL"/>
              <w:rPr>
                <w:rFonts w:cs="Arial"/>
                <w:szCs w:val="18"/>
              </w:rPr>
            </w:pPr>
            <w:r>
              <w:rPr>
                <w:rFonts w:cs="Arial"/>
                <w:szCs w:val="18"/>
              </w:rPr>
            </w:r>
          </w:p>
          <w:p>
            <w:pPr>
              <w:pStyle w:val="TAL"/>
              <w:rPr>
                <w:rFonts w:cs="Arial"/>
                <w:szCs w:val="18"/>
                <w:lang w:val="en-US" w:eastAsia="zh-CN"/>
              </w:rPr>
            </w:pPr>
            <w:r>
              <w:rPr>
                <w:rFonts w:cs="Arial"/>
                <w:szCs w:val="18"/>
                <w:lang w:val="en-US"/>
              </w:rPr>
              <w:t>This target is suitable for LBO.</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en-US"/>
              </w:rPr>
              <w:t>allowedValues:</w:t>
            </w:r>
            <w:r>
              <w:rPr>
                <w:rFonts w:cs="Arial"/>
                <w:szCs w:val="18"/>
              </w:rPr>
              <w:t xml:space="preserve"> lower</w:t>
            </w:r>
            <w:r>
              <w:rPr>
                <w:rFonts w:cs="Arial"/>
                <w:szCs w:val="18"/>
              </w:rPr>
              <w:t>EndOf</w:t>
            </w:r>
            <w:r>
              <w:rPr>
                <w:rFonts w:cs="Arial"/>
                <w:szCs w:val="18"/>
              </w:rPr>
              <w:t>Cac</w:t>
            </w:r>
            <w:r>
              <w:rPr>
                <w:rFonts w:cs="Arial"/>
                <w:szCs w:val="18"/>
              </w:rPr>
              <w:t>Range</w:t>
            </w:r>
            <w:r>
              <w:rPr>
                <w:rFonts w:cs="Arial"/>
                <w:szCs w:val="18"/>
              </w:rPr>
              <w:t xml:space="preserve"> and upper</w:t>
            </w:r>
            <w:r>
              <w:rPr>
                <w:rFonts w:cs="Arial"/>
                <w:szCs w:val="18"/>
              </w:rPr>
              <w:t>EndOf</w:t>
            </w:r>
            <w:r>
              <w:rPr>
                <w:rFonts w:cs="Arial"/>
                <w:szCs w:val="18"/>
              </w:rPr>
              <w:t>Cac</w:t>
            </w:r>
            <w:r>
              <w:rPr>
                <w:rFonts w:cs="Arial"/>
                <w:szCs w:val="18"/>
              </w:rPr>
              <w:t>Range</w:t>
            </w:r>
            <w:r>
              <w:rPr>
                <w:rFonts w:cs="Arial"/>
                <w:szCs w:val="18"/>
              </w:rPr>
              <w:t xml:space="preserve"> and </w:t>
            </w:r>
            <w:r>
              <w:rPr>
                <w:rFonts w:cs="Arial"/>
                <w:szCs w:val="18"/>
                <w:lang w:val="en-US" w:eastAsia="en-US"/>
              </w:rPr>
              <w:t>targetWeigth</w:t>
            </w:r>
            <w:r>
              <w:rPr>
                <w:rFonts w:cs="Arial"/>
                <w:szCs w:val="18"/>
              </w:rPr>
              <w:t xml:space="preserve">: </w:t>
            </w:r>
          </w:p>
          <w:p>
            <w:pPr>
              <w:pStyle w:val="TAL"/>
              <w:rPr/>
            </w:pPr>
            <w:r>
              <w:rPr>
                <w:rFonts w:cs="Arial"/>
                <w:szCs w:val="18"/>
              </w:rPr>
              <w:t xml:space="preserve">See </w:t>
            </w:r>
            <w:r>
              <w:rPr>
                <w:rFonts w:cs="Courier New"/>
                <w:szCs w:val="18"/>
                <w:lang w:eastAsia="zh-CN"/>
              </w:rPr>
              <w:t>eRabAbnormalReleaseRateCharacteristic</w:t>
            </w:r>
          </w:p>
          <w:p>
            <w:pPr>
              <w:pStyle w:val="TAL"/>
              <w:rPr>
                <w:rFonts w:cs="Courier New"/>
                <w:szCs w:val="18"/>
                <w:lang w:eastAsia="zh-CN"/>
              </w:rPr>
            </w:pPr>
            <w:r>
              <w:rPr>
                <w:rFonts w:cs="Courier New"/>
                <w:szCs w:val="18"/>
                <w:lang w:eastAsia="zh-CN"/>
              </w:rPr>
            </w:r>
          </w:p>
          <w:p>
            <w:pPr>
              <w:pStyle w:val="TAL"/>
              <w:rPr/>
            </w:pPr>
            <w:r>
              <w:rPr>
                <w:rFonts w:cs="Arial"/>
                <w:szCs w:val="18"/>
              </w:rPr>
              <w:t>rrcC</w:t>
            </w:r>
            <w:r>
              <w:rPr>
                <w:rFonts w:cs="Arial"/>
                <w:szCs w:val="18"/>
              </w:rPr>
              <w:t>onnection</w:t>
            </w:r>
            <w:r>
              <w:rPr>
                <w:rFonts w:cs="Arial"/>
                <w:szCs w:val="18"/>
              </w:rPr>
              <w:t>E</w:t>
            </w:r>
            <w:r>
              <w:rPr>
                <w:rFonts w:cs="Arial"/>
                <w:szCs w:val="18"/>
              </w:rPr>
              <w:t>stablishment</w:t>
            </w:r>
            <w:r>
              <w:rPr>
                <w:rFonts w:cs="Arial"/>
                <w:szCs w:val="18"/>
              </w:rPr>
              <w:t>F</w:t>
            </w:r>
            <w:r>
              <w:rPr>
                <w:rFonts w:cs="Arial"/>
                <w:szCs w:val="18"/>
              </w:rPr>
              <w:t>ailure</w:t>
            </w:r>
            <w:r>
              <w:rPr>
                <w:rFonts w:cs="Arial"/>
                <w:szCs w:val="18"/>
              </w:rPr>
              <w:t>RateTarget:</w:t>
            </w:r>
          </w:p>
          <w:p>
            <w:pPr>
              <w:pStyle w:val="TAL"/>
              <w:rPr>
                <w:rFonts w:cs="Arial"/>
                <w:szCs w:val="18"/>
                <w:lang w:eastAsia="zh-CN"/>
              </w:rPr>
            </w:pPr>
            <w:r>
              <w:rPr>
                <w:rFonts w:cs="Arial"/>
                <w:szCs w:val="18"/>
              </w:rPr>
              <w:t>Integer 0..100 (representing a percentage)</w:t>
            </w:r>
          </w:p>
        </w:tc>
        <w:tc>
          <w:tcPr>
            <w:tcW w:w="343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eastAsia="Arial" w:cs="Arial"/>
                <w:szCs w:val="18"/>
                <w:lang w:eastAsia="zh-CN"/>
              </w:rPr>
              <w:t xml:space="preserve"> </w:t>
            </w:r>
            <w:r>
              <w:rPr>
                <w:rFonts w:cs="Arial"/>
                <w:szCs w:val="18"/>
                <w:lang w:eastAsia="zh-CN"/>
              </w:rPr>
              <w:t xml:space="preserve">type: </w:t>
            </w:r>
            <w:r>
              <w:rPr>
                <w:rFonts w:cs="Arial"/>
                <w:szCs w:val="18"/>
                <w:lang w:eastAsia="zh-CN"/>
              </w:rPr>
              <w:t>&lt;&lt;data type&gt;&gt;</w:t>
            </w:r>
          </w:p>
          <w:p>
            <w:pPr>
              <w:pStyle w:val="TAL"/>
              <w:rPr>
                <w:rFonts w:cs="Arial"/>
                <w:szCs w:val="18"/>
                <w:lang w:eastAsia="zh-CN"/>
              </w:rPr>
            </w:pPr>
            <w:r>
              <w:rPr>
                <w:rFonts w:cs="Arial"/>
                <w:szCs w:val="18"/>
                <w:lang w:eastAsia="zh-CN"/>
              </w:rPr>
              <w:t xml:space="preserve">multiplicity: </w:t>
            </w:r>
            <w:r>
              <w:rPr>
                <w:rFonts w:cs="Arial"/>
                <w:szCs w:val="18"/>
                <w:lang w:eastAsia="zh-CN"/>
              </w:rPr>
              <w:t>1</w:t>
            </w:r>
          </w:p>
          <w:p>
            <w:pPr>
              <w:pStyle w:val="TAL"/>
              <w:rPr>
                <w:rFonts w:cs="Arial"/>
                <w:szCs w:val="18"/>
                <w:lang w:eastAsia="zh-CN"/>
              </w:rPr>
            </w:pPr>
            <w:r>
              <w:rPr>
                <w:rFonts w:cs="Arial"/>
                <w:szCs w:val="18"/>
                <w:lang w:eastAsia="zh-CN"/>
              </w:rPr>
              <w:t>isOrdered: N/A</w:t>
            </w:r>
          </w:p>
          <w:p>
            <w:pPr>
              <w:pStyle w:val="TAL"/>
              <w:rPr>
                <w:rFonts w:cs="Arial"/>
                <w:szCs w:val="18"/>
                <w:lang w:eastAsia="zh-CN"/>
              </w:rPr>
            </w:pPr>
            <w:r>
              <w:rPr>
                <w:rFonts w:cs="Arial"/>
                <w:szCs w:val="18"/>
                <w:lang w:eastAsia="zh-CN"/>
              </w:rPr>
              <w:t>isUnique: N/A</w:t>
            </w:r>
          </w:p>
          <w:p>
            <w:pPr>
              <w:pStyle w:val="TAL"/>
              <w:rPr>
                <w:rFonts w:cs="Arial"/>
                <w:szCs w:val="18"/>
                <w:lang w:eastAsia="zh-CN"/>
              </w:rPr>
            </w:pPr>
            <w:r>
              <w:rPr>
                <w:rFonts w:cs="Arial"/>
                <w:szCs w:val="18"/>
                <w:lang w:eastAsia="zh-CN"/>
              </w:rPr>
              <w:t>defaultValue: None</w:t>
            </w:r>
          </w:p>
          <w:p>
            <w:pPr>
              <w:pStyle w:val="TAL"/>
              <w:rPr>
                <w:rFonts w:cs="Arial"/>
                <w:szCs w:val="18"/>
              </w:rPr>
            </w:pPr>
            <w:r>
              <w:rPr>
                <w:rFonts w:cs="Arial"/>
                <w:szCs w:val="18"/>
                <w:lang w:eastAsia="zh-CN"/>
              </w:rPr>
              <w:t>isNullable: True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selectedSonCoordPolic</w:t>
            </w:r>
            <w:r>
              <w:rPr>
                <w:rFonts w:cs="Courier New" w:ascii="Courier New" w:hAnsi="Courier New"/>
                <w:lang w:eastAsia="zh-CN"/>
              </w:rPr>
              <w:t>y</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Cs w:val="18"/>
              </w:rPr>
              <w:t>This attribute indicates the SON coordination polic</w:t>
            </w:r>
            <w:r>
              <w:rPr>
                <w:szCs w:val="18"/>
              </w:rPr>
              <w:t>y</w:t>
            </w:r>
            <w:r>
              <w:rPr>
                <w:szCs w:val="18"/>
              </w:rPr>
              <w:t xml:space="preserve"> that </w:t>
            </w:r>
            <w:r>
              <w:rPr>
                <w:szCs w:val="18"/>
              </w:rPr>
              <w:t>is</w:t>
            </w:r>
            <w:r>
              <w:rPr>
                <w:szCs w:val="18"/>
              </w:rPr>
              <w:t xml:space="preserve"> selected by IRPManager in case the SON coordination function is located below Itf-N. </w:t>
            </w:r>
          </w:p>
          <w:p>
            <w:pPr>
              <w:pStyle w:val="TAL"/>
              <w:rPr>
                <w:szCs w:val="18"/>
              </w:rPr>
            </w:pPr>
            <w:r>
              <w:rPr>
                <w:szCs w:val="18"/>
              </w:rPr>
              <w:t>The selected SON coordination policy</w:t>
            </w:r>
            <w:r>
              <w:rPr>
                <w:szCs w:val="18"/>
              </w:rPr>
              <w:t xml:space="preserve"> is one of the enumed value from </w:t>
            </w:r>
            <w:r>
              <w:rPr>
                <w:szCs w:val="18"/>
              </w:rPr>
              <w:t>BaseOnPriority and BaseOn</w:t>
            </w:r>
            <w:r>
              <w:rPr>
                <w:szCs w:val="18"/>
              </w:rPr>
              <w:t>State, wherein</w:t>
            </w:r>
          </w:p>
          <w:p>
            <w:pPr>
              <w:pStyle w:val="TAL"/>
              <w:rPr>
                <w:rFonts w:cs="Arial"/>
                <w:szCs w:val="18"/>
              </w:rPr>
            </w:pPr>
            <w:r>
              <w:rPr>
                <w:szCs w:val="18"/>
              </w:rPr>
              <w:t xml:space="preserve">- </w:t>
            </w:r>
            <w:r>
              <w:rPr>
                <w:szCs w:val="18"/>
              </w:rPr>
              <w:t>BaseOnPriority</w:t>
            </w:r>
            <w:r>
              <w:rPr>
                <w:szCs w:val="18"/>
              </w:rPr>
              <w:t>, representing</w:t>
            </w:r>
            <w:r>
              <w:rPr>
                <w:szCs w:val="18"/>
                <w:lang w:eastAsia="zh-CN"/>
              </w:rPr>
              <w:t xml:space="preserve"> that</w:t>
            </w:r>
            <w:r>
              <w:rPr>
                <w:szCs w:val="18"/>
              </w:rPr>
              <w:t xml:space="preserve"> the coordination is based on the </w:t>
            </w:r>
            <w:r>
              <w:rPr>
                <w:szCs w:val="18"/>
              </w:rPr>
              <w:t xml:space="preserve">priority </w:t>
            </w:r>
            <w:r>
              <w:rPr>
                <w:szCs w:val="18"/>
              </w:rPr>
              <w:t>order of the SON functions</w:t>
            </w:r>
            <w:r>
              <w:rPr>
                <w:szCs w:val="18"/>
                <w:lang w:eastAsia="zh-CN"/>
              </w:rPr>
              <w:t xml:space="preserve"> </w:t>
            </w:r>
            <w:r>
              <w:rPr>
                <w:szCs w:val="18"/>
                <w:lang w:eastAsia="zh-CN"/>
              </w:rPr>
              <w:t>listed</w:t>
            </w:r>
            <w:r>
              <w:rPr>
                <w:szCs w:val="18"/>
                <w:lang w:eastAsia="zh-CN"/>
              </w:rPr>
              <w:t xml:space="preserve"> </w:t>
            </w:r>
            <w:r>
              <w:rPr>
                <w:rFonts w:cs="Arial"/>
                <w:szCs w:val="18"/>
              </w:rPr>
              <w:t>in “</w:t>
            </w:r>
            <w:r>
              <w:rPr>
                <w:rFonts w:cs="Courier New" w:ascii="Courier New" w:hAnsi="Courier New"/>
                <w:lang w:eastAsia="zh-CN"/>
              </w:rPr>
              <w:t>sonFuncPriorityOrder</w:t>
            </w:r>
            <w:r>
              <w:rPr>
                <w:rFonts w:cs="Arial"/>
                <w:szCs w:val="18"/>
              </w:rPr>
              <w:t>” attribute</w:t>
            </w:r>
            <w:r>
              <w:rPr>
                <w:rFonts w:cs="Arial"/>
                <w:szCs w:val="18"/>
                <w:lang w:eastAsia="zh-CN"/>
              </w:rPr>
              <w:t>;</w:t>
            </w:r>
          </w:p>
          <w:p>
            <w:pPr>
              <w:pStyle w:val="TAL"/>
              <w:rPr/>
            </w:pPr>
            <w:r>
              <w:rPr>
                <w:szCs w:val="18"/>
              </w:rPr>
              <w:t xml:space="preserve">- </w:t>
            </w:r>
            <w:r>
              <w:rPr>
                <w:szCs w:val="18"/>
              </w:rPr>
              <w:t>BaseOn</w:t>
            </w:r>
            <w:r>
              <w:rPr>
                <w:szCs w:val="18"/>
                <w:lang w:eastAsia="zh-CN"/>
              </w:rPr>
              <w:t>State</w:t>
            </w:r>
            <w:r>
              <w:rPr>
                <w:szCs w:val="18"/>
              </w:rPr>
              <w:t>, representing the coordination is based on the cell state</w:t>
            </w:r>
            <w:r>
              <w:rPr>
                <w:szCs w:val="18"/>
                <w:lang w:eastAsia="zh-CN"/>
              </w:rPr>
              <w:t>.</w:t>
            </w:r>
          </w:p>
          <w:p>
            <w:pPr>
              <w:pStyle w:val="TAL"/>
              <w:rPr>
                <w:szCs w:val="18"/>
                <w:lang w:eastAsia="zh-CN"/>
              </w:rPr>
            </w:pPr>
            <w:r>
              <w:rPr>
                <w:szCs w:val="18"/>
                <w:lang w:eastAsia="zh-CN"/>
              </w:rPr>
            </w:r>
          </w:p>
          <w:p>
            <w:pPr>
              <w:pStyle w:val="TAL"/>
              <w:rPr>
                <w:szCs w:val="18"/>
                <w:lang w:eastAsia="zh-CN"/>
              </w:rPr>
            </w:pPr>
            <w:r>
              <w:rPr>
                <w:rFonts w:cs="Arial"/>
                <w:szCs w:val="18"/>
                <w:lang w:val="en-US" w:eastAsia="en-US"/>
              </w:rPr>
              <w:t>allowedValues</w:t>
            </w:r>
            <w:r>
              <w:rPr>
                <w:rFonts w:cs="Arial"/>
                <w:szCs w:val="18"/>
                <w:lang w:val="en-US" w:eastAsia="en-US"/>
              </w:rPr>
              <w:t xml:space="preserve">: </w:t>
            </w:r>
            <w:r>
              <w:rPr>
                <w:szCs w:val="18"/>
              </w:rPr>
              <w:t>BaseOnPriority</w:t>
            </w:r>
            <w:r>
              <w:rPr>
                <w:szCs w:val="18"/>
                <w:lang w:eastAsia="zh-CN"/>
              </w:rPr>
              <w:t xml:space="preserve">, </w:t>
            </w:r>
            <w:r>
              <w:rPr>
                <w:szCs w:val="18"/>
              </w:rPr>
              <w:t>BaseOn</w:t>
            </w:r>
            <w:r>
              <w:rPr>
                <w:szCs w:val="18"/>
              </w:rPr>
              <w:t>State</w:t>
            </w:r>
          </w:p>
          <w:p>
            <w:pPr>
              <w:pStyle w:val="TAL"/>
              <w:rPr>
                <w:szCs w:val="18"/>
                <w:lang w:eastAsia="zh-CN"/>
              </w:rPr>
            </w:pPr>
            <w:r>
              <w:rPr>
                <w:szCs w:val="18"/>
                <w:lang w:eastAsia="zh-CN"/>
              </w:rPr>
            </w:r>
          </w:p>
          <w:p>
            <w:pPr>
              <w:pStyle w:val="TAL"/>
              <w:rPr>
                <w:rFonts w:cs="Arial"/>
                <w:szCs w:val="18"/>
                <w:lang w:val="en-US" w:eastAsia="en-US"/>
              </w:rPr>
            </w:pPr>
            <w:r>
              <w:rPr>
                <w:szCs w:val="18"/>
                <w:lang w:eastAsia="zh-CN"/>
              </w:rPr>
              <w:t xml:space="preserve">The examples of SON </w:t>
            </w:r>
            <w:r>
              <w:rPr>
                <w:szCs w:val="18"/>
                <w:lang w:eastAsia="zh-CN"/>
              </w:rPr>
              <w:t>coordination</w:t>
            </w:r>
            <w:r>
              <w:rPr>
                <w:szCs w:val="18"/>
                <w:lang w:eastAsia="zh-CN"/>
              </w:rPr>
              <w:t xml:space="preserve"> for some certain conflicting cases</w:t>
            </w:r>
            <w:r>
              <w:rPr>
                <w:szCs w:val="18"/>
              </w:rPr>
              <w:t xml:space="preserve"> </w:t>
            </w:r>
            <w:r>
              <w:rPr>
                <w:szCs w:val="18"/>
                <w:lang w:eastAsia="zh-CN"/>
              </w:rPr>
              <w:t>based on priority and state are depicted</w:t>
            </w:r>
            <w:r>
              <w:rPr>
                <w:szCs w:val="18"/>
              </w:rPr>
              <w:t xml:space="preserve"> in Annex B</w:t>
            </w:r>
            <w:r>
              <w:rPr>
                <w:szCs w:val="18"/>
                <w:lang w:eastAsia="zh-CN"/>
              </w:rPr>
              <w:t>.</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t>type: &lt;&lt;</w:t>
            </w:r>
            <w:r>
              <w:rPr>
                <w:rFonts w:cs="Arial"/>
                <w:szCs w:val="18"/>
              </w:rPr>
              <w:t xml:space="preserve"> enumeration</w:t>
            </w:r>
            <w:r>
              <w:rPr/>
              <w:t xml:space="preserve"> &gt;&gt;</w:t>
            </w:r>
          </w:p>
          <w:p>
            <w:pPr>
              <w:pStyle w:val="TAL"/>
              <w:rPr/>
            </w:pPr>
            <w:r>
              <w:rPr/>
              <w:t xml:space="preserve">multiplicity: </w:t>
            </w:r>
            <w:r>
              <w:rPr>
                <w:lang w:eastAsia="zh-CN"/>
              </w:rPr>
              <w:t>0..</w:t>
            </w:r>
            <w:r>
              <w:rPr/>
              <w:t>1</w:t>
            </w:r>
          </w:p>
          <w:p>
            <w:pPr>
              <w:pStyle w:val="TAL"/>
              <w:rPr/>
            </w:pPr>
            <w:r>
              <w:rPr/>
              <w:t>isOrdered: N/A</w:t>
            </w:r>
          </w:p>
          <w:p>
            <w:pPr>
              <w:pStyle w:val="TAL"/>
              <w:rPr>
                <w:lang w:val="pt-BR"/>
              </w:rPr>
            </w:pPr>
            <w:r>
              <w:rPr>
                <w:lang w:val="pt-BR"/>
              </w:rPr>
              <w:t>isUnique: N/A</w:t>
            </w:r>
          </w:p>
          <w:p>
            <w:pPr>
              <w:pStyle w:val="TAL"/>
              <w:rPr/>
            </w:pPr>
            <w:r>
              <w:rPr/>
              <w:t>defaultValue: None</w:t>
            </w:r>
          </w:p>
          <w:p>
            <w:pPr>
              <w:pStyle w:val="TAL"/>
              <w:rPr>
                <w:rFonts w:cs="Arial"/>
                <w:szCs w:val="18"/>
                <w:lang w:eastAsia="zh-CN"/>
              </w:rPr>
            </w:pPr>
            <w:r>
              <w:rPr/>
              <w:t xml:space="preserve">isNullable: </w:t>
            </w:r>
            <w:r>
              <w:rPr>
                <w:lang w:eastAsia="zh-CN"/>
              </w:rPr>
              <w:t>False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sonFuncCapabilityBelowItfN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This attributes represents the SON functions supported below Itf-N.</w:t>
            </w:r>
          </w:p>
          <w:p>
            <w:pPr>
              <w:pStyle w:val="TAL"/>
              <w:rPr/>
            </w:pPr>
            <w:r>
              <w:rPr>
                <w:rFonts w:cs="Arial"/>
                <w:szCs w:val="18"/>
                <w:lang w:val="en-US" w:eastAsia="en-US"/>
              </w:rPr>
              <w:t xml:space="preserve">It is a list of SON function name. </w:t>
            </w:r>
            <w:r>
              <w:rPr>
                <w:szCs w:val="18"/>
              </w:rPr>
              <w:t>The SON function name is one of the enumed value from anr, hoo, lbo, es, coc, cco and aas, wherein</w:t>
              <w:br/>
              <w:t>- anr repesenting automated neighbor relation;</w:t>
            </w:r>
          </w:p>
          <w:p>
            <w:pPr>
              <w:pStyle w:val="TAL"/>
              <w:rPr/>
            </w:pPr>
            <w:r>
              <w:rPr>
                <w:szCs w:val="18"/>
              </w:rPr>
              <w:t>- hoo representing handover parameter optimization;</w:t>
              <w:br/>
              <w:t xml:space="preserve">- lbo representing load balancing optimization; </w:t>
              <w:br/>
              <w:t>- es representing energy saving;</w:t>
              <w:br/>
              <w:t>- coc representing cell outage compensation;</w:t>
              <w:br/>
              <w:t xml:space="preserve">- cco representing coverage and capacity optimization. </w:t>
            </w:r>
          </w:p>
          <w:p>
            <w:pPr>
              <w:pStyle w:val="TAL"/>
              <w:rPr>
                <w:szCs w:val="18"/>
                <w:lang w:eastAsia="zh-CN"/>
              </w:rPr>
            </w:pPr>
            <w:r>
              <w:rPr>
                <w:szCs w:val="18"/>
              </w:rPr>
              <w:t>- aas representing active antenna system optimization</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allowedValues</w:t>
            </w:r>
            <w:r>
              <w:rPr>
                <w:rFonts w:cs="Arial"/>
                <w:szCs w:val="18"/>
                <w:lang w:val="en-US" w:eastAsia="en-US"/>
              </w:rPr>
              <w:t>:</w:t>
            </w:r>
          </w:p>
          <w:p>
            <w:pPr>
              <w:pStyle w:val="TAL"/>
              <w:rPr>
                <w:rFonts w:cs="Arial"/>
                <w:szCs w:val="18"/>
              </w:rPr>
            </w:pPr>
            <w:r>
              <w:rPr>
                <w:rFonts w:cs="Arial"/>
                <w:szCs w:val="18"/>
              </w:rPr>
              <w:t xml:space="preserve">List of </w:t>
            </w:r>
            <w:bookmarkStart w:id="151" w:name="OLE_LINK4"/>
            <w:bookmarkStart w:id="152" w:name="OLE_LINK3"/>
            <w:r>
              <w:rPr>
                <w:rFonts w:cs="Arial"/>
                <w:szCs w:val="18"/>
              </w:rPr>
              <w:t>SON function name.</w:t>
            </w:r>
            <w:bookmarkEnd w:id="151"/>
            <w:bookmarkEnd w:id="152"/>
          </w:p>
          <w:p>
            <w:pPr>
              <w:pStyle w:val="TAL"/>
              <w:rPr>
                <w:rFonts w:cs="Arial"/>
                <w:szCs w:val="18"/>
                <w:lang w:val="en-US" w:eastAsia="en-US"/>
              </w:rPr>
            </w:pPr>
            <w:r>
              <w:rPr>
                <w:rFonts w:cs="Arial"/>
                <w:szCs w:val="18"/>
              </w:rPr>
              <w:t>SON function name: Enumerated</w:t>
            </w:r>
            <w:r>
              <w:rPr>
                <w:rFonts w:cs="Arial"/>
                <w:szCs w:val="18"/>
                <w:lang w:eastAsia="zh-CN"/>
              </w:rPr>
              <w:t xml:space="preserve"> </w:t>
            </w:r>
            <w:r>
              <w:rPr>
                <w:rFonts w:cs="Arial"/>
                <w:szCs w:val="18"/>
              </w:rPr>
              <w:t>{anr, hoo, lbo, es, coc, cco, aas}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pPr>
            <w:r>
              <w:rPr/>
              <w:t>multiplicity: 1</w:t>
            </w:r>
          </w:p>
          <w:p>
            <w:pPr>
              <w:pStyle w:val="TAL"/>
              <w:rPr/>
            </w:pPr>
            <w:r>
              <w:rPr/>
              <w:t>isOrdered: N/A</w:t>
            </w:r>
          </w:p>
          <w:p>
            <w:pPr>
              <w:pStyle w:val="TAL"/>
              <w:rPr>
                <w:lang w:val="pt-BR"/>
              </w:rPr>
            </w:pPr>
            <w:r>
              <w:rPr>
                <w:lang w:val="pt-BR"/>
              </w:rPr>
              <w:t>isUnique: N/A</w:t>
            </w:r>
          </w:p>
          <w:p>
            <w:pPr>
              <w:pStyle w:val="TAL"/>
              <w:rPr/>
            </w:pPr>
            <w:r>
              <w:rPr/>
              <w:t>defaultValue: None</w:t>
            </w:r>
          </w:p>
          <w:p>
            <w:pPr>
              <w:pStyle w:val="TAL"/>
              <w:rPr>
                <w:rFonts w:cs="Arial"/>
                <w:szCs w:val="18"/>
                <w:lang w:eastAsia="zh-CN"/>
              </w:rPr>
            </w:pPr>
            <w:r>
              <w:rPr/>
              <w:t xml:space="preserve">isNullable: </w:t>
            </w:r>
            <w:r>
              <w:rPr>
                <w:lang w:eastAsia="zh-CN"/>
              </w:rPr>
              <w:t>False</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lang w:eastAsia="zh-CN"/>
              </w:rPr>
              <w:t>sonFuncPriorityOrder</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val="en-US" w:eastAsia="en-US"/>
              </w:rPr>
              <w:t xml:space="preserve">This attribute indicates the priority order of SON functions below Itf-N for SON coordination purpose, in case the </w:t>
            </w:r>
            <w:r>
              <w:rPr>
                <w:rFonts w:cs="Courier New" w:ascii="Courier New" w:hAnsi="Courier New"/>
                <w:lang w:eastAsia="zh-CN"/>
              </w:rPr>
              <w:t>selectedSonCoordPolic</w:t>
            </w:r>
            <w:r>
              <w:rPr>
                <w:rFonts w:cs="Courier New" w:ascii="Courier New" w:hAnsi="Courier New"/>
                <w:lang w:eastAsia="zh-CN"/>
              </w:rPr>
              <w:t>y</w:t>
            </w:r>
            <w:r>
              <w:rPr>
                <w:rFonts w:cs="Arial"/>
                <w:szCs w:val="18"/>
                <w:lang w:val="en-US" w:eastAsia="en-US"/>
              </w:rPr>
              <w:t xml:space="preserve"> equals to   “</w:t>
            </w:r>
            <w:r>
              <w:rPr>
                <w:szCs w:val="18"/>
              </w:rPr>
              <w:t>BaseOnPriority</w:t>
            </w:r>
            <w:r>
              <w:rPr>
                <w:szCs w:val="18"/>
              </w:rPr>
              <w:t>”</w:t>
            </w:r>
            <w:r>
              <w:rPr>
                <w:rFonts w:cs="Arial"/>
                <w:szCs w:val="18"/>
                <w:lang w:val="en-US" w:eastAsia="en-US"/>
              </w:rPr>
              <w:t>.</w:t>
            </w:r>
          </w:p>
          <w:p>
            <w:pPr>
              <w:pStyle w:val="TAL"/>
              <w:rPr/>
            </w:pPr>
            <w:r>
              <w:rPr>
                <w:rFonts w:cs="Arial"/>
                <w:szCs w:val="18"/>
                <w:lang w:val="en-US" w:eastAsia="en-US"/>
              </w:rPr>
              <w:t xml:space="preserve">It is a list of SON function name, see the detailed description in </w:t>
            </w:r>
            <w:r>
              <w:rPr>
                <w:rFonts w:cs="Arial"/>
                <w:szCs w:val="18"/>
              </w:rPr>
              <w:t>“</w:t>
            </w:r>
            <w:r>
              <w:rPr>
                <w:rFonts w:cs="Courier New" w:ascii="Courier New" w:hAnsi="Courier New"/>
                <w:lang w:eastAsia="zh-CN"/>
              </w:rPr>
              <w:t>sonFuncCapabilityBelowItfN</w:t>
            </w:r>
            <w:r>
              <w:rPr>
                <w:rFonts w:cs="Arial"/>
                <w:szCs w:val="18"/>
              </w:rPr>
              <w:t>” attribute.</w:t>
            </w:r>
            <w:r>
              <w:rPr>
                <w:rFonts w:cs="Arial"/>
                <w:szCs w:val="18"/>
                <w:lang w:val="en-US" w:eastAsia="en-US"/>
              </w:rPr>
              <w:t xml:space="preserve"> </w:t>
            </w:r>
          </w:p>
          <w:p>
            <w:pPr>
              <w:pStyle w:val="TAL"/>
              <w:rPr/>
            </w:pPr>
            <w:r>
              <w:rPr>
                <w:rFonts w:cs="Arial"/>
                <w:szCs w:val="18"/>
                <w:lang w:val="en-US" w:eastAsia="en-US"/>
              </w:rPr>
              <w:t xml:space="preserve">The priority order is indicated by the sequence of the SON function name in the list, i.e., the first element in the list takes the highest priority, and the last element in the list takes the lowest priority. </w:t>
            </w:r>
          </w:p>
          <w:p>
            <w:pPr>
              <w:pStyle w:val="TAL"/>
              <w:rPr>
                <w:rFonts w:cs="Arial"/>
                <w:szCs w:val="18"/>
                <w:lang w:val="en-US" w:eastAsia="en-US"/>
              </w:rPr>
            </w:pPr>
            <w:r>
              <w:rPr>
                <w:rFonts w:cs="Arial"/>
                <w:szCs w:val="18"/>
                <w:lang w:val="en-US" w:eastAsia="en-US"/>
              </w:rPr>
              <w:t xml:space="preserve">In case of </w:t>
            </w:r>
            <w:r>
              <w:rPr>
                <w:rFonts w:cs="Courier New" w:ascii="Courier New" w:hAnsi="Courier New"/>
                <w:lang w:eastAsia="zh-CN"/>
              </w:rPr>
              <w:t>selectedSonCoordPolic</w:t>
            </w:r>
            <w:r>
              <w:rPr>
                <w:rFonts w:cs="Courier New" w:ascii="Courier New" w:hAnsi="Courier New"/>
                <w:lang w:eastAsia="zh-CN"/>
              </w:rPr>
              <w:t>y</w:t>
            </w:r>
            <w:r>
              <w:rPr>
                <w:rFonts w:cs="Arial"/>
                <w:szCs w:val="18"/>
                <w:lang w:val="en-US" w:eastAsia="en-US"/>
              </w:rPr>
              <w:t xml:space="preserve"> does not equal to “</w:t>
            </w:r>
            <w:r>
              <w:rPr>
                <w:szCs w:val="18"/>
              </w:rPr>
              <w:t>BaseOnPriority</w:t>
            </w:r>
            <w:r>
              <w:rPr>
                <w:szCs w:val="18"/>
              </w:rPr>
              <w:t>”</w:t>
            </w:r>
            <w:r>
              <w:rPr>
                <w:rFonts w:cs="Arial"/>
                <w:szCs w:val="18"/>
                <w:lang w:val="en-US" w:eastAsia="en-US"/>
              </w:rPr>
              <w:t xml:space="preserve">, this sequence of the SON function name in the list is not used as priority order for SON coordination. </w:t>
            </w:r>
          </w:p>
          <w:p>
            <w:pPr>
              <w:pStyle w:val="TAL"/>
              <w:rPr>
                <w:rFonts w:cs="Arial"/>
                <w:szCs w:val="18"/>
                <w:lang w:val="en-US" w:eastAsia="en-US"/>
              </w:rPr>
            </w:pPr>
            <w:r>
              <w:rPr>
                <w:rFonts w:cs="Arial"/>
                <w:szCs w:val="18"/>
                <w:lang w:val="en-US" w:eastAsia="en-US"/>
              </w:rPr>
            </w:r>
          </w:p>
          <w:p>
            <w:pPr>
              <w:pStyle w:val="TAL"/>
              <w:rPr/>
            </w:pPr>
            <w:r>
              <w:rPr>
                <w:rFonts w:cs="Arial"/>
                <w:szCs w:val="18"/>
                <w:lang w:val="en-US" w:eastAsia="en-US"/>
              </w:rPr>
              <w:t>allowedValues</w:t>
            </w:r>
            <w:r>
              <w:rPr>
                <w:rFonts w:cs="Arial"/>
                <w:szCs w:val="18"/>
                <w:lang w:val="en-US" w:eastAsia="en-US"/>
              </w:rPr>
              <w:t>:</w:t>
            </w:r>
          </w:p>
          <w:p>
            <w:pPr>
              <w:pStyle w:val="TAL"/>
              <w:rPr>
                <w:rFonts w:cs="Arial"/>
                <w:szCs w:val="18"/>
              </w:rPr>
            </w:pPr>
            <w:r>
              <w:rPr>
                <w:rFonts w:cs="Arial"/>
                <w:szCs w:val="18"/>
              </w:rPr>
              <w:t>List of SON function name.</w:t>
            </w:r>
          </w:p>
          <w:p>
            <w:pPr>
              <w:pStyle w:val="TAL"/>
              <w:rPr>
                <w:rFonts w:cs="Arial"/>
                <w:szCs w:val="18"/>
                <w:lang w:val="en-US" w:eastAsia="en-US"/>
              </w:rPr>
            </w:pPr>
            <w:r>
              <w:rPr>
                <w:rFonts w:cs="Arial"/>
                <w:szCs w:val="18"/>
              </w:rPr>
              <w:t>SON function name: Enumerated</w:t>
            </w:r>
            <w:r>
              <w:rPr>
                <w:rFonts w:cs="Arial"/>
                <w:szCs w:val="18"/>
                <w:lang w:eastAsia="zh-CN"/>
              </w:rPr>
              <w:t xml:space="preserve"> </w:t>
            </w:r>
            <w:r>
              <w:rPr>
                <w:rFonts w:cs="Arial"/>
                <w:szCs w:val="18"/>
              </w:rPr>
              <w:t>{anr, hoo, lbo, es, coc, cco, aas}</w:t>
            </w:r>
          </w:p>
        </w:tc>
        <w:tc>
          <w:tcPr>
            <w:tcW w:w="3435" w:type="dxa"/>
            <w:tcBorders>
              <w:top w:val="single" w:sz="4" w:space="0" w:color="000000"/>
              <w:left w:val="single" w:sz="4" w:space="0" w:color="000000"/>
              <w:bottom w:val="single" w:sz="4" w:space="0" w:color="000000"/>
              <w:right w:val="single" w:sz="4" w:space="0" w:color="000000"/>
            </w:tcBorders>
          </w:tcPr>
          <w:p>
            <w:pPr>
              <w:pStyle w:val="TAL"/>
              <w:rPr/>
            </w:pPr>
            <w:r>
              <w:rPr/>
              <w:t>type: &lt;&lt;dataType&gt;&gt;</w:t>
            </w:r>
          </w:p>
          <w:p>
            <w:pPr>
              <w:pStyle w:val="TAL"/>
              <w:rPr/>
            </w:pPr>
            <w:r>
              <w:rPr/>
              <w:t xml:space="preserve">multiplicity: </w:t>
            </w:r>
            <w:r>
              <w:rPr>
                <w:lang w:eastAsia="zh-CN"/>
              </w:rPr>
              <w:t>0..</w:t>
            </w:r>
            <w:r>
              <w:rPr/>
              <w:t>1</w:t>
            </w:r>
          </w:p>
          <w:p>
            <w:pPr>
              <w:pStyle w:val="TAL"/>
              <w:rPr/>
            </w:pPr>
            <w:r>
              <w:rPr/>
              <w:t>isOrdered: N/A</w:t>
            </w:r>
          </w:p>
          <w:p>
            <w:pPr>
              <w:pStyle w:val="TAL"/>
              <w:rPr>
                <w:lang w:val="pt-BR"/>
              </w:rPr>
            </w:pPr>
            <w:r>
              <w:rPr>
                <w:lang w:val="pt-BR"/>
              </w:rPr>
              <w:t>isUnique: N/A</w:t>
            </w:r>
          </w:p>
          <w:p>
            <w:pPr>
              <w:pStyle w:val="TAL"/>
              <w:rPr/>
            </w:pPr>
            <w:r>
              <w:rPr/>
              <w:t>defaultValue: None</w:t>
            </w:r>
          </w:p>
          <w:p>
            <w:pPr>
              <w:pStyle w:val="TAL"/>
              <w:rPr>
                <w:rFonts w:cs="Arial"/>
                <w:szCs w:val="18"/>
                <w:lang w:eastAsia="zh-CN"/>
              </w:rPr>
            </w:pPr>
            <w:r>
              <w:rPr/>
              <w:t xml:space="preserve">isNullable: </w:t>
            </w:r>
            <w:r>
              <w:rPr>
                <w:lang w:eastAsia="zh-CN"/>
              </w:rPr>
              <w:t>False</w:t>
            </w:r>
          </w:p>
        </w:tc>
      </w:tr>
      <w:tr>
        <w:trPr>
          <w:cantSplit w:val="true"/>
        </w:trPr>
        <w:tc>
          <w:tcPr>
            <w:tcW w:w="9639" w:type="dxa"/>
            <w:gridSpan w:val="3"/>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pPr>
            <w:r>
              <w:rPr>
                <w:caps/>
                <w:lang w:eastAsia="zh-CN"/>
              </w:rPr>
              <w:t xml:space="preserve">Note </w:t>
            </w:r>
            <w:r>
              <w:rPr>
                <w:lang w:eastAsia="zh-CN"/>
              </w:rPr>
              <w:t>:</w:t>
              <w:tab/>
              <w:t>The half-power beamwidth is, in a radiation pattern cut containing the direction of the maximum of a lobe, the angle between two directions in which the radiation intensity is one-half the maximum value.</w:t>
            </w:r>
          </w:p>
        </w:tc>
      </w:tr>
    </w:tbl>
    <w:p>
      <w:pPr>
        <w:pStyle w:val="Normal"/>
        <w:rPr/>
      </w:pPr>
      <w:r>
        <w:rPr/>
      </w:r>
    </w:p>
    <w:p>
      <w:pPr>
        <w:pStyle w:val="Heading3"/>
        <w:rPr/>
      </w:pPr>
      <w:bookmarkStart w:id="153" w:name="__RefHeading___Toc501711147"/>
      <w:bookmarkEnd w:id="153"/>
      <w:r>
        <w:rPr>
          <w:lang w:val="en-US" w:eastAsia="zh-CN"/>
        </w:rPr>
        <w:t>5</w:t>
      </w:r>
      <w:r>
        <w:rPr>
          <w:lang w:val="en-US"/>
        </w:rPr>
        <w:t>.</w:t>
      </w:r>
      <w:r>
        <w:rPr>
          <w:lang w:val="en-US" w:eastAsia="zh-CN"/>
        </w:rPr>
        <w:t>4</w:t>
      </w:r>
      <w:r>
        <w:rPr>
          <w:lang w:val="en-US"/>
        </w:rPr>
        <w:t>.2</w:t>
        <w:tab/>
        <w:t>Constraints</w:t>
      </w:r>
    </w:p>
    <w:p>
      <w:pPr>
        <w:pStyle w:val="Normal"/>
        <w:rPr>
          <w:lang w:val="en-US"/>
        </w:rPr>
      </w:pPr>
      <w:r>
        <w:rPr>
          <w:lang w:val="en-US"/>
        </w:rPr>
        <w:t>None.</w:t>
      </w:r>
    </w:p>
    <w:p>
      <w:pPr>
        <w:pStyle w:val="Heading2"/>
        <w:rPr>
          <w:lang w:val="en-US" w:eastAsia="zh-CN"/>
        </w:rPr>
      </w:pPr>
      <w:bookmarkStart w:id="154" w:name="__RefHeading___Toc501711148"/>
      <w:bookmarkEnd w:id="154"/>
      <w:r>
        <w:rPr>
          <w:lang w:val="en-US" w:eastAsia="zh-CN"/>
        </w:rPr>
        <w:t>5</w:t>
      </w:r>
      <w:r>
        <w:rPr>
          <w:lang w:val="en-US"/>
        </w:rPr>
        <w:t>.</w:t>
      </w:r>
      <w:r>
        <w:rPr>
          <w:lang w:val="en-US" w:eastAsia="zh-CN"/>
        </w:rPr>
        <w:t>5</w:t>
      </w:r>
      <w:r>
        <w:rPr>
          <w:lang w:val="en-US"/>
        </w:rPr>
        <w:tab/>
        <w:t xml:space="preserve">Common </w:t>
      </w:r>
      <w:r>
        <w:rPr>
          <w:lang w:val="en-US" w:eastAsia="zh-CN"/>
        </w:rPr>
        <w:t>n</w:t>
      </w:r>
      <w:r>
        <w:rPr>
          <w:lang w:val="en-US"/>
        </w:rPr>
        <w:t>otifications</w:t>
      </w:r>
    </w:p>
    <w:p>
      <w:pPr>
        <w:pStyle w:val="Normal"/>
        <w:keepNext w:val="true"/>
        <w:keepLines/>
        <w:numPr>
          <w:ilvl w:val="0"/>
          <w:numId w:val="0"/>
        </w:numPr>
        <w:spacing w:before="360" w:after="120"/>
        <w:ind w:left="1134" w:hanging="1134"/>
        <w:outlineLvl w:val="2"/>
        <w:rPr/>
      </w:pPr>
      <w:r>
        <w:rPr>
          <w:rFonts w:cs="Arial" w:ascii="Arial" w:hAnsi="Arial"/>
          <w:sz w:val="28"/>
          <w:lang w:eastAsia="zh-CN"/>
        </w:rPr>
        <w:t>5</w:t>
      </w:r>
      <w:r>
        <w:rPr>
          <w:rFonts w:cs="Arial" w:ascii="Arial" w:hAnsi="Arial"/>
          <w:sz w:val="28"/>
        </w:rPr>
        <w:t>.5.1</w:t>
        <w:tab/>
        <w:t>Alarm notifications</w:t>
      </w:r>
    </w:p>
    <w:p>
      <w:pPr>
        <w:pStyle w:val="Normal"/>
        <w:rPr>
          <w:rFonts w:ascii="Arial" w:hAnsi="Arial" w:cs="Arial"/>
          <w:color w:val="0000FF"/>
          <w:kern w:val="2"/>
          <w:lang w:eastAsia="zh-CN"/>
        </w:rPr>
      </w:pPr>
      <w:r>
        <w:rPr>
          <w:lang w:val="en-US"/>
        </w:rPr>
        <w:t>None.</w:t>
      </w:r>
    </w:p>
    <w:p>
      <w:pPr>
        <w:pStyle w:val="Heading3"/>
        <w:rPr>
          <w:lang w:val="en-US" w:eastAsia="zh-CN"/>
        </w:rPr>
      </w:pPr>
      <w:bookmarkStart w:id="155" w:name="__RefHeading___Toc501711149"/>
      <w:bookmarkEnd w:id="155"/>
      <w:r>
        <w:rPr>
          <w:lang w:val="en-US" w:eastAsia="zh-CN"/>
        </w:rPr>
        <w:t>5</w:t>
      </w:r>
      <w:r>
        <w:rPr>
          <w:lang w:val="en-US"/>
        </w:rPr>
        <w:t>.</w:t>
      </w:r>
      <w:r>
        <w:rPr>
          <w:lang w:val="en-US" w:eastAsia="zh-CN"/>
        </w:rPr>
        <w:t>5</w:t>
      </w:r>
      <w:r>
        <w:rPr>
          <w:lang w:val="en-US"/>
        </w:rPr>
        <w:t>.</w:t>
      </w:r>
      <w:r>
        <w:rPr>
          <w:lang w:val="en-US" w:eastAsia="zh-CN"/>
        </w:rPr>
        <w:t>2</w:t>
      </w:r>
      <w:r>
        <w:rPr>
          <w:lang w:val="en-US"/>
        </w:rPr>
        <w:tab/>
        <w:t>Configuration notifications</w:t>
      </w:r>
    </w:p>
    <w:p>
      <w:pPr>
        <w:pStyle w:val="Normal"/>
        <w:rPr>
          <w:rFonts w:ascii="Arial" w:hAnsi="Arial" w:cs="Arial"/>
          <w:color w:val="0000FF"/>
          <w:kern w:val="2"/>
          <w:lang w:eastAsia="zh-CN"/>
        </w:rPr>
      </w:pPr>
      <w:r>
        <w:rPr>
          <w:rFonts w:cs="Arial" w:ascii="Arial" w:hAnsi="Arial"/>
          <w:color w:val="0000FF"/>
          <w:kern w:val="2"/>
          <w:lang w:eastAsia="zh-CN"/>
        </w:rPr>
        <w:t>This subclause presents a list of notifications, defined in [17], that IRPManager can receive. The notification header attribute objectClass/objectInstance, defined in [16], would capture the DN of an instance of an IOC defined in this IRP specification.</w:t>
      </w:r>
    </w:p>
    <w:tbl>
      <w:tblPr>
        <w:tblW w:w="4688" w:type="dxa"/>
        <w:jc w:val="center"/>
        <w:tblInd w:w="0" w:type="dxa"/>
        <w:tblLayout w:type="fixed"/>
        <w:tblCellMar>
          <w:top w:w="0" w:type="dxa"/>
          <w:left w:w="108" w:type="dxa"/>
          <w:bottom w:w="0" w:type="dxa"/>
          <w:right w:w="108" w:type="dxa"/>
        </w:tblCellMar>
      </w:tblPr>
      <w:tblGrid>
        <w:gridCol w:w="3024"/>
        <w:gridCol w:w="947"/>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notifyAttributeValueChange</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notifyObjectCreation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notifyObjectDeletion</w:t>
            </w:r>
          </w:p>
        </w:tc>
        <w:tc>
          <w:tcPr>
            <w:tcW w:w="94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8"/>
        <w:ind w:left="0" w:hanging="0"/>
        <w:rPr/>
      </w:pPr>
      <w:r>
        <w:br w:type="page"/>
      </w:r>
      <w:bookmarkStart w:id="156" w:name="__RefHeading___Toc501711150"/>
      <w:bookmarkStart w:id="157" w:name="historyclause"/>
      <w:bookmarkEnd w:id="156"/>
      <w:bookmarkEnd w:id="157"/>
      <w:r>
        <w:rPr/>
        <w:t xml:space="preserve">Annex </w:t>
      </w:r>
      <w:r>
        <w:rPr>
          <w:lang w:eastAsia="zh-CN"/>
        </w:rPr>
        <w:t>A</w:t>
      </w:r>
      <w:r>
        <w:rPr/>
        <w:t xml:space="preserve"> (informative):</w:t>
        <w:br/>
        <w:t>Target Achievement Evaluation</w:t>
      </w:r>
    </w:p>
    <w:p>
      <w:pPr>
        <w:pStyle w:val="Normal"/>
        <w:ind w:left="284" w:hanging="0"/>
        <w:rPr>
          <w:szCs w:val="21"/>
          <w:lang w:eastAsia="zh-CN"/>
        </w:rPr>
      </w:pPr>
      <w:r>
        <w:rPr>
          <w:szCs w:val="21"/>
          <w:lang w:eastAsia="zh-CN"/>
        </w:rPr>
        <w:t>To evaluate the result of the optimization the target achievement needs to be evaluated. This can be done by calculating the Total Target Achievement as follows.</w:t>
      </w:r>
    </w:p>
    <w:p>
      <w:pPr>
        <w:pStyle w:val="Normal"/>
        <w:ind w:left="284" w:hanging="0"/>
        <w:rPr>
          <w:rFonts w:cs="Arial"/>
          <w:szCs w:val="18"/>
          <w:lang w:val="en-US" w:eastAsia="en-US"/>
        </w:rPr>
      </w:pPr>
      <w:r>
        <w:rPr>
          <w:szCs w:val="21"/>
          <w:lang w:eastAsia="zh-CN"/>
        </w:rPr>
        <w:t>The Total Target Achievement is the sum of the products of the individual target achievement (difference between target and performance) and the individual targetWeights:</w:t>
      </w:r>
    </w:p>
    <w:p>
      <w:pPr>
        <w:pStyle w:val="Normal"/>
        <w:tabs>
          <w:tab w:val="clear" w:pos="284"/>
          <w:tab w:val="left" w:pos="1843" w:leader="none"/>
        </w:tabs>
        <w:ind w:left="1843" w:right="567" w:hanging="992"/>
        <w:rPr/>
      </w:pPr>
      <w:r>
        <w:rPr>
          <w:rFonts w:cs="Arial"/>
          <w:szCs w:val="18"/>
          <w:lang w:val="en-US" w:eastAsia="en-US"/>
        </w:rPr>
        <w:t xml:space="preserve">Total Target Achievement = </w:t>
        <w:tab/>
        <w:br/>
        <w:t xml:space="preserve">Sum </w:t>
      </w:r>
      <w:r>
        <w:rPr>
          <w:rFonts w:cs="Arial"/>
          <w:szCs w:val="18"/>
          <w:vertAlign w:val="subscript"/>
          <w:lang w:val="en-US" w:eastAsia="en-US"/>
        </w:rPr>
        <w:t>i=1..n</w:t>
      </w:r>
      <w:r>
        <w:rPr>
          <w:rFonts w:cs="Arial"/>
          <w:szCs w:val="18"/>
          <w:lang w:val="en-US" w:eastAsia="en-US"/>
        </w:rPr>
        <w:t xml:space="preserve"> [ ( minTarget </w:t>
      </w:r>
      <w:r>
        <w:rPr>
          <w:rFonts w:cs="Arial"/>
          <w:szCs w:val="18"/>
          <w:vertAlign w:val="subscript"/>
          <w:lang w:val="en-US" w:eastAsia="en-US"/>
        </w:rPr>
        <w:t>i</w:t>
      </w:r>
      <w:r>
        <w:rPr>
          <w:rFonts w:cs="Arial"/>
          <w:szCs w:val="18"/>
          <w:lang w:val="en-US" w:eastAsia="en-US"/>
        </w:rPr>
        <w:t xml:space="preserve"> – performance </w:t>
      </w:r>
      <w:r>
        <w:rPr>
          <w:rFonts w:cs="Arial"/>
          <w:szCs w:val="18"/>
          <w:vertAlign w:val="subscript"/>
          <w:lang w:val="en-US" w:eastAsia="en-US"/>
        </w:rPr>
        <w:t>i</w:t>
      </w:r>
      <w:r>
        <w:rPr>
          <w:rFonts w:cs="Arial"/>
          <w:szCs w:val="18"/>
          <w:lang w:val="en-US" w:eastAsia="en-US"/>
        </w:rPr>
        <w:t xml:space="preserve"> ) x weight</w:t>
      </w:r>
      <w:r>
        <w:rPr>
          <w:rFonts w:cs="Arial"/>
          <w:szCs w:val="18"/>
          <w:vertAlign w:val="subscript"/>
          <w:lang w:val="en-US" w:eastAsia="en-US"/>
        </w:rPr>
        <w:t xml:space="preserve">i </w:t>
      </w:r>
      <w:r>
        <w:rPr>
          <w:rFonts w:cs="Arial"/>
          <w:szCs w:val="18"/>
          <w:lang w:val="en-US" w:eastAsia="en-US"/>
        </w:rPr>
        <w:t xml:space="preserve">] </w:t>
        <w:br/>
        <w:t xml:space="preserve">+ Sum </w:t>
      </w:r>
      <w:r>
        <w:rPr>
          <w:rFonts w:cs="Arial"/>
          <w:szCs w:val="18"/>
          <w:vertAlign w:val="subscript"/>
          <w:lang w:val="en-US" w:eastAsia="en-US"/>
        </w:rPr>
        <w:t>j=1..n</w:t>
      </w:r>
      <w:r>
        <w:rPr>
          <w:rFonts w:cs="Arial"/>
          <w:szCs w:val="18"/>
          <w:lang w:val="en-US" w:eastAsia="en-US"/>
        </w:rPr>
        <w:t xml:space="preserve"> [ performance </w:t>
      </w:r>
      <w:r>
        <w:rPr>
          <w:rFonts w:cs="Arial"/>
          <w:szCs w:val="18"/>
          <w:vertAlign w:val="subscript"/>
          <w:lang w:val="en-US" w:eastAsia="en-US"/>
        </w:rPr>
        <w:t xml:space="preserve">j </w:t>
      </w:r>
      <w:r>
        <w:rPr>
          <w:rFonts w:cs="Arial"/>
          <w:szCs w:val="18"/>
          <w:lang w:val="en-US" w:eastAsia="en-US"/>
        </w:rPr>
        <w:t xml:space="preserve"> – maxTarget </w:t>
      </w:r>
      <w:r>
        <w:rPr>
          <w:rFonts w:cs="Arial"/>
          <w:szCs w:val="18"/>
          <w:vertAlign w:val="subscript"/>
          <w:lang w:val="en-US" w:eastAsia="en-US"/>
        </w:rPr>
        <w:t>j</w:t>
      </w:r>
      <w:r>
        <w:rPr>
          <w:rFonts w:cs="Arial"/>
          <w:szCs w:val="18"/>
          <w:lang w:val="en-US" w:eastAsia="en-US"/>
        </w:rPr>
        <w:t xml:space="preserve"> ) x weight </w:t>
      </w:r>
      <w:r>
        <w:rPr>
          <w:rFonts w:cs="Arial"/>
          <w:szCs w:val="18"/>
          <w:vertAlign w:val="subscript"/>
          <w:lang w:val="en-US" w:eastAsia="en-US"/>
        </w:rPr>
        <w:t>j</w:t>
      </w:r>
      <w:r>
        <w:rPr>
          <w:rFonts w:cs="Arial"/>
          <w:szCs w:val="18"/>
          <w:lang w:val="en-US" w:eastAsia="en-US"/>
        </w:rPr>
        <w:t xml:space="preserve"> ]</w:t>
      </w:r>
    </w:p>
    <w:p>
      <w:pPr>
        <w:pStyle w:val="Normal"/>
        <w:ind w:left="1704" w:right="567" w:hanging="0"/>
        <w:rPr>
          <w:rFonts w:cs="Arial"/>
          <w:szCs w:val="18"/>
          <w:lang w:val="en-US" w:eastAsia="en-US"/>
        </w:rPr>
      </w:pPr>
      <w:r>
        <w:rPr>
          <w:rFonts w:cs="Arial"/>
          <w:szCs w:val="18"/>
          <w:lang w:val="en-US" w:eastAsia="en-US"/>
        </w:rPr>
        <w:t>where minTarget is a target to be minimized and maxTarget is a target to be maximized.</w:t>
      </w:r>
    </w:p>
    <w:p>
      <w:pPr>
        <w:pStyle w:val="Normal"/>
        <w:tabs>
          <w:tab w:val="clear" w:pos="284"/>
          <w:tab w:val="left" w:pos="851" w:leader="none"/>
        </w:tabs>
        <w:ind w:left="851" w:right="567" w:hanging="0"/>
        <w:rPr/>
      </w:pPr>
      <w:r>
        <w:rPr>
          <w:rFonts w:cs="Arial"/>
          <w:szCs w:val="18"/>
          <w:lang w:val="en-US" w:eastAsia="en-US"/>
        </w:rPr>
        <w:t xml:space="preserve">For targets with a substructure (like </w:t>
      </w:r>
      <w:r>
        <w:rPr>
          <w:rFonts w:cs="Courier New" w:ascii="Courier New" w:hAnsi="Courier New"/>
          <w:lang w:eastAsia="zh-CN"/>
        </w:rPr>
        <w:t>*Characteristic,</w:t>
      </w:r>
      <w:r>
        <w:rPr>
          <w:rFonts w:cs="Arial"/>
          <w:szCs w:val="18"/>
          <w:lang w:val="en-US" w:eastAsia="en-US"/>
        </w:rPr>
        <w:t xml:space="preserve"> see §5.5.1) the above formula is applied to each individual substructure target.</w:t>
      </w:r>
    </w:p>
    <w:p>
      <w:pPr>
        <w:pStyle w:val="Normal"/>
        <w:ind w:left="284" w:hanging="0"/>
        <w:rPr>
          <w:rFonts w:cs="Arial"/>
          <w:szCs w:val="18"/>
          <w:lang w:val="en-US" w:eastAsia="en-US"/>
        </w:rPr>
      </w:pPr>
      <w:r>
        <w:rPr>
          <w:szCs w:val="21"/>
          <w:lang w:eastAsia="zh-CN"/>
        </w:rPr>
        <w:t>The higher the Total Target Achievement, the better is the result of the optimization.</w:t>
      </w:r>
      <w:r>
        <w:br w:type="page"/>
      </w:r>
    </w:p>
    <w:p>
      <w:pPr>
        <w:pStyle w:val="Heading8"/>
        <w:ind w:left="0" w:hanging="0"/>
        <w:rPr/>
      </w:pPr>
      <w:bookmarkStart w:id="158" w:name="__RefHeading___Toc501711151"/>
      <w:bookmarkEnd w:id="158"/>
      <w:r>
        <w:rPr/>
        <w:t xml:space="preserve">Annex </w:t>
      </w:r>
      <w:r>
        <w:rPr>
          <w:lang w:eastAsia="zh-CN"/>
        </w:rPr>
        <w:t>B</w:t>
      </w:r>
      <w:r>
        <w:rPr/>
        <w:t xml:space="preserve"> (informative):</w:t>
        <w:br/>
      </w:r>
      <w:r>
        <w:rPr>
          <w:lang w:eastAsia="zh-CN"/>
        </w:rPr>
        <w:t>Example</w:t>
      </w:r>
      <w:r>
        <w:rPr>
          <w:lang w:eastAsia="zh-CN"/>
        </w:rPr>
        <w:t>s of how to use general SON coordination solutions</w:t>
      </w:r>
    </w:p>
    <w:p>
      <w:pPr>
        <w:pStyle w:val="Normal"/>
        <w:rPr>
          <w:lang w:eastAsia="zh-CN"/>
        </w:rPr>
      </w:pPr>
      <w:r>
        <w:rPr>
          <w:lang w:eastAsia="zh-CN"/>
        </w:rPr>
        <w:t>Examples of how to use general SON coordination solutions are as below:</w:t>
      </w:r>
    </w:p>
    <w:p>
      <w:pPr>
        <w:pStyle w:val="Heading1"/>
        <w:ind w:left="1134" w:hanging="1134"/>
        <w:rPr/>
      </w:pPr>
      <w:bookmarkStart w:id="159" w:name="__RefHeading___Toc501711152"/>
      <w:bookmarkEnd w:id="159"/>
      <w:r>
        <w:rPr>
          <w:lang w:eastAsia="zh-CN"/>
        </w:rPr>
        <w:t>B.1</w:t>
        <w:tab/>
      </w:r>
      <w:r>
        <w:rPr>
          <w:lang w:eastAsia="zh-CN"/>
        </w:rPr>
        <w:t>Coordination of COC and CCO using priority of SON functions</w:t>
      </w:r>
    </w:p>
    <w:p>
      <w:pPr>
        <w:pStyle w:val="Normal"/>
        <w:ind w:left="284" w:hanging="0"/>
        <w:rPr/>
      </w:pPr>
      <w:r>
        <w:rPr>
          <w:lang w:eastAsia="zh-CN"/>
        </w:rPr>
        <w:t xml:space="preserve">To prevent conflicting setting as illustrated in clause 4.7.3.2.1, the cell(s) </w:t>
      </w:r>
      <w:r>
        <w:rPr>
          <w:lang w:eastAsia="zh-CN"/>
        </w:rPr>
        <w:t>which</w:t>
      </w:r>
      <w:r>
        <w:rPr>
          <w:lang w:eastAsia="zh-CN"/>
        </w:rPr>
        <w:t xml:space="preserve"> </w:t>
      </w:r>
      <w:r>
        <w:rPr>
          <w:lang w:eastAsia="zh-CN"/>
        </w:rPr>
        <w:t xml:space="preserve">may </w:t>
      </w:r>
      <w:r>
        <w:rPr>
          <w:lang w:eastAsia="zh-CN"/>
        </w:rPr>
        <w:t>need to be coordinated between COC and CCO</w:t>
      </w:r>
      <w:r>
        <w:rPr>
          <w:lang w:eastAsia="zh-CN"/>
        </w:rPr>
        <w:t xml:space="preserve">, i.e., </w:t>
      </w:r>
      <w:r>
        <w:rPr>
          <w:lang w:eastAsia="zh-CN"/>
        </w:rPr>
        <w:t>the impact area information, should be known by the SON Coordination Function. By comparing the priorities of COC and CCO, SON Coordination Function will decide to do the high-priority action and suspend the low-priority action on the coordinated cell(s). The priorities of COC and CCO can be preset by operator to SON Coordination Function, or SON Coordination Function inquires the default priority of COC and CCO to each of them.</w:t>
      </w:r>
    </w:p>
    <w:p>
      <w:pPr>
        <w:pStyle w:val="Normal"/>
        <w:ind w:left="284" w:hanging="0"/>
        <w:rPr>
          <w:lang w:eastAsia="zh-CN"/>
        </w:rPr>
      </w:pPr>
      <w:r>
        <w:rPr>
          <w:lang w:eastAsia="zh-CN"/>
        </w:rPr>
        <w:t>The cell which needs to be coordinated between COC and CCO is:</w:t>
      </w:r>
    </w:p>
    <w:p>
      <w:pPr>
        <w:pStyle w:val="Normal"/>
        <w:numPr>
          <w:ilvl w:val="0"/>
          <w:numId w:val="4"/>
        </w:numPr>
        <w:overflowPunct w:val="true"/>
        <w:autoSpaceDE w:val="true"/>
        <w:ind w:left="1004" w:hanging="360"/>
        <w:textAlignment w:val="auto"/>
        <w:rPr>
          <w:lang w:eastAsia="zh-CN"/>
        </w:rPr>
      </w:pPr>
      <w:r>
        <w:rPr>
          <w:lang w:eastAsia="zh-CN"/>
        </w:rPr>
        <w:t xml:space="preserve">The cell in which there is coverage or capacity problem and CCO action is needed, meanwhile the cell is outage </w:t>
      </w:r>
      <w:r>
        <w:rPr>
          <w:color w:val="000000"/>
          <w:lang w:eastAsia="zh-CN"/>
        </w:rPr>
        <w:t>or</w:t>
      </w:r>
      <w:r>
        <w:rPr>
          <w:lang w:eastAsia="zh-CN"/>
        </w:rPr>
        <w:t xml:space="preserve"> compensating or going to compensate </w:t>
      </w:r>
      <w:r>
        <w:rPr>
          <w:color w:val="000000"/>
          <w:lang w:eastAsia="zh-CN"/>
        </w:rPr>
        <w:t>for outage; or</w:t>
      </w:r>
    </w:p>
    <w:p>
      <w:pPr>
        <w:pStyle w:val="Normal"/>
        <w:numPr>
          <w:ilvl w:val="0"/>
          <w:numId w:val="4"/>
        </w:numPr>
        <w:overflowPunct w:val="true"/>
        <w:autoSpaceDE w:val="true"/>
        <w:ind w:left="1004" w:hanging="360"/>
        <w:textAlignment w:val="auto"/>
        <w:rPr>
          <w:lang w:eastAsia="zh-CN"/>
        </w:rPr>
      </w:pPr>
      <w:r>
        <w:rPr>
          <w:lang w:eastAsia="zh-CN"/>
        </w:rPr>
        <w:t xml:space="preserve">The cell which is located in the CCO optimization analysis area for other cell which has coverage or capacity problem, meanwhile the cell is outage </w:t>
      </w:r>
      <w:r>
        <w:rPr>
          <w:color w:val="000000"/>
          <w:lang w:eastAsia="zh-CN"/>
        </w:rPr>
        <w:t>or</w:t>
      </w:r>
      <w:r>
        <w:rPr>
          <w:lang w:eastAsia="zh-CN"/>
        </w:rPr>
        <w:t xml:space="preserve"> </w:t>
      </w:r>
      <w:r>
        <w:rPr>
          <w:color w:val="000000"/>
          <w:lang w:eastAsia="zh-CN"/>
        </w:rPr>
        <w:t>compensating</w:t>
      </w:r>
      <w:r>
        <w:rPr>
          <w:color w:val="000000"/>
          <w:lang w:eastAsia="zh-CN"/>
        </w:rPr>
        <w:t xml:space="preserve"> </w:t>
      </w:r>
      <w:r>
        <w:rPr>
          <w:color w:val="000000"/>
          <w:lang w:eastAsia="zh-CN"/>
        </w:rPr>
        <w:t>or going to compensating for outage;</w:t>
      </w:r>
    </w:p>
    <w:p>
      <w:pPr>
        <w:pStyle w:val="Normal"/>
        <w:ind w:left="284" w:hanging="0"/>
        <w:rPr/>
      </w:pPr>
      <w:r>
        <w:rPr>
          <w:lang w:eastAsia="zh-CN"/>
        </w:rPr>
        <w:t>After the high-priority SON function executes</w:t>
      </w:r>
      <w:r>
        <w:rPr>
          <w:lang w:eastAsia="zh-CN"/>
        </w:rPr>
        <w:t xml:space="preserve"> action</w:t>
      </w:r>
      <w:r>
        <w:rPr>
          <w:lang w:eastAsia="zh-CN"/>
        </w:rPr>
        <w:t>, t</w:t>
      </w:r>
      <w:r>
        <w:rPr>
          <w:lang w:eastAsia="zh-CN"/>
        </w:rPr>
        <w:t xml:space="preserve">he SON Coordination Function is informed about the result (successful/unsuccessful, parameters changes) of the executed </w:t>
      </w:r>
      <w:r>
        <w:rPr>
          <w:lang w:eastAsia="zh-CN"/>
        </w:rPr>
        <w:t xml:space="preserve">high-priority </w:t>
      </w:r>
      <w:r>
        <w:rPr>
          <w:lang w:eastAsia="zh-CN"/>
        </w:rPr>
        <w:t>SON action.</w:t>
      </w:r>
      <w:r>
        <w:rPr>
          <w:lang w:eastAsia="zh-CN"/>
        </w:rPr>
        <w:t xml:space="preserve"> Then</w:t>
      </w:r>
      <w:r>
        <w:rPr>
          <w:lang w:eastAsia="zh-CN"/>
        </w:rPr>
        <w:t>,</w:t>
      </w:r>
      <w:r>
        <w:rPr>
          <w:lang w:eastAsia="zh-CN"/>
        </w:rPr>
        <w:t xml:space="preserve"> </w:t>
      </w:r>
      <w:r>
        <w:rPr>
          <w:lang w:eastAsia="zh-CN"/>
        </w:rPr>
        <w:t>SON Coordination Function will analyse the latest network situation to decide how to deal with the suspended low-priority SON action, for example, resuming or rejecting</w:t>
      </w:r>
      <w:r>
        <w:rPr>
          <w:lang w:eastAsia="zh-CN"/>
        </w:rPr>
        <w:t>.</w:t>
      </w:r>
    </w:p>
    <w:p>
      <w:pPr>
        <w:pStyle w:val="Normal"/>
        <w:ind w:left="284" w:hanging="0"/>
        <w:rPr>
          <w:lang w:eastAsia="zh-CN"/>
        </w:rPr>
      </w:pPr>
      <w:r>
        <w:rPr>
          <w:lang w:eastAsia="zh-CN"/>
        </w:rPr>
      </w:r>
    </w:p>
    <w:p>
      <w:pPr>
        <w:pStyle w:val="Heading1"/>
        <w:ind w:left="1134" w:hanging="1134"/>
        <w:rPr/>
      </w:pPr>
      <w:bookmarkStart w:id="160" w:name="__RefHeading___Toc501711153"/>
      <w:bookmarkEnd w:id="160"/>
      <w:r>
        <w:rPr>
          <w:lang w:eastAsia="zh-CN"/>
        </w:rPr>
        <w:t>B.2</w:t>
      </w:r>
      <w:r>
        <w:rPr/>
        <w:tab/>
      </w:r>
      <w:r>
        <w:rPr>
          <w:lang w:eastAsia="zh-CN"/>
        </w:rPr>
        <w:t>Coordination of COC, CCO and ES using priority of SON functions</w:t>
      </w:r>
    </w:p>
    <w:p>
      <w:pPr>
        <w:pStyle w:val="Normal"/>
        <w:ind w:left="284" w:hanging="0"/>
        <w:rPr/>
      </w:pPr>
      <w:r>
        <w:rPr>
          <w:lang w:eastAsia="zh-CN"/>
        </w:rPr>
        <w:t xml:space="preserve">To prevent conflicting </w:t>
      </w:r>
      <w:r>
        <w:rPr>
          <w:color w:val="000000"/>
          <w:lang w:eastAsia="zh-CN"/>
        </w:rPr>
        <w:t xml:space="preserve">adjustment from COC, ES and optimization from CCO </w:t>
      </w:r>
      <w:r>
        <w:rPr>
          <w:color w:val="000000"/>
          <w:lang w:eastAsia="zh-CN"/>
        </w:rPr>
        <w:t>in the</w:t>
      </w:r>
      <w:r>
        <w:rPr>
          <w:color w:val="000000"/>
          <w:lang w:eastAsia="zh-CN"/>
        </w:rPr>
        <w:t xml:space="preserve"> common affected cell(s) (e.g., Cell 2 in the Figure 4.7.3.2</w:t>
      </w:r>
      <w:r>
        <w:rPr>
          <w:lang w:eastAsia="zh-CN"/>
        </w:rPr>
        <w:t xml:space="preserve">), the cell(s) </w:t>
      </w:r>
      <w:r>
        <w:rPr>
          <w:lang w:eastAsia="zh-CN"/>
        </w:rPr>
        <w:t>which</w:t>
      </w:r>
      <w:r>
        <w:rPr>
          <w:lang w:eastAsia="zh-CN"/>
        </w:rPr>
        <w:t xml:space="preserve"> </w:t>
      </w:r>
      <w:r>
        <w:rPr>
          <w:lang w:eastAsia="zh-CN"/>
        </w:rPr>
        <w:t xml:space="preserve">may </w:t>
      </w:r>
      <w:r>
        <w:rPr>
          <w:lang w:eastAsia="zh-CN"/>
        </w:rPr>
        <w:t>need to be coordinated among COC, CCO and ES,</w:t>
      </w:r>
      <w:r>
        <w:rPr>
          <w:lang w:eastAsia="zh-CN"/>
        </w:rPr>
        <w:t xml:space="preserve"> i.e., </w:t>
      </w:r>
      <w:r>
        <w:rPr>
          <w:lang w:eastAsia="zh-CN"/>
        </w:rPr>
        <w:t>the impact area information, should be known by the SON Coordination Function. By comparing the priorities of COC, CCO and ES, SON Coordination Function will decide to do the highest-priority action and suspend the low-priority actions on the coordinated cell(s). The priorities of COC, CCO and ES can be preset by operator to SON Coordination Function, or SON Coordination Function inquires the default priority of COC, CCO and ES to each of them.</w:t>
      </w:r>
    </w:p>
    <w:p>
      <w:pPr>
        <w:pStyle w:val="Normal"/>
        <w:ind w:left="284" w:hanging="0"/>
        <w:rPr>
          <w:lang w:eastAsia="zh-CN"/>
        </w:rPr>
      </w:pPr>
      <w:r>
        <w:rPr>
          <w:lang w:eastAsia="zh-CN"/>
        </w:rPr>
        <w:t>The cell which needs to be coordinated among COC, CCO and ES is:</w:t>
      </w:r>
    </w:p>
    <w:p>
      <w:pPr>
        <w:pStyle w:val="Normal"/>
        <w:numPr>
          <w:ilvl w:val="0"/>
          <w:numId w:val="4"/>
        </w:numPr>
        <w:overflowPunct w:val="true"/>
        <w:autoSpaceDE w:val="true"/>
        <w:ind w:left="1004" w:hanging="360"/>
        <w:textAlignment w:val="auto"/>
        <w:rPr>
          <w:lang w:eastAsia="zh-CN"/>
        </w:rPr>
      </w:pPr>
      <w:r>
        <w:rPr>
          <w:lang w:eastAsia="zh-CN"/>
        </w:rPr>
        <w:t xml:space="preserve">The cell in which there is coverage or capacity problem and CCO action is needed, meanwhile the cell is outage or compensating or going to compensate </w:t>
      </w:r>
      <w:r>
        <w:rPr>
          <w:color w:val="000000"/>
          <w:lang w:eastAsia="zh-CN"/>
        </w:rPr>
        <w:t>for outage or ES; or</w:t>
      </w:r>
    </w:p>
    <w:p>
      <w:pPr>
        <w:pStyle w:val="Normal"/>
        <w:numPr>
          <w:ilvl w:val="0"/>
          <w:numId w:val="4"/>
        </w:numPr>
        <w:overflowPunct w:val="true"/>
        <w:autoSpaceDE w:val="true"/>
        <w:ind w:left="1004" w:hanging="360"/>
        <w:textAlignment w:val="auto"/>
        <w:rPr>
          <w:lang w:eastAsia="zh-CN"/>
        </w:rPr>
      </w:pPr>
      <w:r>
        <w:rPr>
          <w:lang w:eastAsia="zh-CN"/>
        </w:rPr>
        <w:t xml:space="preserve">The cell which is located in the CCO optimization analysis area for other cell which has coverage or capacity problem, meanwhile the cell is outage or compensating or going to compensate </w:t>
      </w:r>
      <w:r>
        <w:rPr>
          <w:color w:val="000000"/>
          <w:lang w:eastAsia="zh-CN"/>
        </w:rPr>
        <w:t>for outage or ES;</w:t>
      </w:r>
    </w:p>
    <w:p>
      <w:pPr>
        <w:pStyle w:val="Normal"/>
        <w:ind w:left="284" w:hanging="0"/>
        <w:rPr/>
      </w:pPr>
      <w:r>
        <w:rPr>
          <w:lang w:eastAsia="zh-CN"/>
        </w:rPr>
        <w:t>After the highest-priority SON function executes</w:t>
      </w:r>
      <w:r>
        <w:rPr>
          <w:lang w:eastAsia="zh-CN"/>
        </w:rPr>
        <w:t xml:space="preserve"> action</w:t>
      </w:r>
      <w:r>
        <w:rPr>
          <w:lang w:eastAsia="zh-CN"/>
        </w:rPr>
        <w:t>, t</w:t>
      </w:r>
      <w:r>
        <w:rPr>
          <w:lang w:eastAsia="zh-CN"/>
        </w:rPr>
        <w:t xml:space="preserve">he SON Coordination Function is informed about the result (successful/unsuccessful, parameters changes) of the executed </w:t>
      </w:r>
      <w:r>
        <w:rPr>
          <w:lang w:eastAsia="zh-CN"/>
        </w:rPr>
        <w:t xml:space="preserve">highest-priority </w:t>
      </w:r>
      <w:r>
        <w:rPr>
          <w:lang w:eastAsia="zh-CN"/>
        </w:rPr>
        <w:t>SON action.</w:t>
      </w:r>
      <w:r>
        <w:rPr>
          <w:lang w:eastAsia="zh-CN"/>
        </w:rPr>
        <w:t xml:space="preserve"> Then</w:t>
      </w:r>
      <w:r>
        <w:rPr>
          <w:lang w:eastAsia="zh-CN"/>
        </w:rPr>
        <w:t>,</w:t>
      </w:r>
      <w:r>
        <w:rPr>
          <w:lang w:eastAsia="zh-CN"/>
        </w:rPr>
        <w:t xml:space="preserve"> </w:t>
      </w:r>
      <w:r>
        <w:rPr>
          <w:lang w:eastAsia="zh-CN"/>
        </w:rPr>
        <w:t>SON Coordination Function will analyse the latest network situation to decide how to deal with the suspended low-priority SON actions, for example, resuming or rejecting</w:t>
      </w:r>
      <w:r>
        <w:rPr>
          <w:lang w:eastAsia="zh-CN"/>
        </w:rPr>
        <w:t xml:space="preserve">. </w:t>
      </w:r>
    </w:p>
    <w:p>
      <w:pPr>
        <w:pStyle w:val="Heading1"/>
        <w:ind w:left="1134" w:hanging="1134"/>
        <w:rPr/>
      </w:pPr>
      <w:bookmarkStart w:id="161" w:name="__RefHeading___Toc501711154"/>
      <w:bookmarkEnd w:id="161"/>
      <w:r>
        <w:rPr/>
        <w:t>B.3</w:t>
        <w:tab/>
      </w:r>
      <w:r>
        <w:rPr/>
        <w:t>Coordination of COC, CCO and ES based on the cell state</w:t>
      </w:r>
    </w:p>
    <w:p>
      <w:pPr>
        <w:pStyle w:val="Normal"/>
        <w:rPr/>
      </w:pPr>
      <w:r>
        <w:rPr>
          <w:lang w:eastAsia="zh-CN"/>
        </w:rPr>
        <w:t>The following lists the examples of how SON Coordination Function (SCF) can resolve the conflicts between COC, CCO, and ES functions based on cell state. Although not shown, priority may be used to along with the cell state to resolve the conflicts.</w:t>
      </w:r>
    </w:p>
    <w:p>
      <w:pPr>
        <w:pStyle w:val="Normal"/>
        <w:numPr>
          <w:ilvl w:val="0"/>
          <w:numId w:val="0"/>
        </w:numPr>
        <w:outlineLvl w:val="0"/>
        <w:rPr/>
      </w:pPr>
      <w:r>
        <w:rPr>
          <w:b/>
          <w:lang w:eastAsia="zh-CN"/>
        </w:rPr>
        <w:t>Possible conflict #1</w:t>
      </w:r>
      <w:r>
        <w:rPr>
          <w:lang w:eastAsia="zh-CN"/>
        </w:rPr>
        <w:t>: COC requests a cell that is compensating an energy saving cell to compensate an outage cell</w:t>
      </w:r>
    </w:p>
    <w:p>
      <w:pPr>
        <w:pStyle w:val="Normal"/>
        <w:rPr/>
      </w:pPr>
      <w:r>
        <w:rPr>
          <w:b/>
          <w:lang w:eastAsia="zh-CN"/>
        </w:rPr>
        <w:t>Resolution</w:t>
      </w:r>
      <w:r>
        <w:rPr>
          <w:lang w:eastAsia="zh-CN"/>
        </w:rPr>
        <w:t>: When COC requests SCF that cell A is going to compensate an outaged cell, SCF should check whether cell A is compensating an energy saving cell. If so, SCF should check whether cell A can compensate both the outage cell and the energy saving cell concurrently. If not, the SCF may disallow cell A to compensate an energy saving cell.</w:t>
      </w:r>
    </w:p>
    <w:p>
      <w:pPr>
        <w:pStyle w:val="Normal"/>
        <w:rPr>
          <w:lang w:eastAsia="zh-CN"/>
        </w:rPr>
      </w:pPr>
      <w:r>
        <w:rPr>
          <w:lang w:eastAsia="zh-CN"/>
        </w:rPr>
      </w:r>
    </w:p>
    <w:p>
      <w:pPr>
        <w:pStyle w:val="Normal"/>
        <w:rPr/>
      </w:pPr>
      <w:r>
        <w:rPr>
          <w:b/>
          <w:lang w:eastAsia="zh-CN"/>
        </w:rPr>
        <w:t>Possible conflict #2</w:t>
      </w:r>
      <w:r>
        <w:rPr>
          <w:lang w:eastAsia="zh-CN"/>
        </w:rPr>
        <w:t>: COC requests a cell that is being changed or going to be changed by CCO to compensate an outage cell</w:t>
      </w:r>
    </w:p>
    <w:p>
      <w:pPr>
        <w:pStyle w:val="Normal"/>
        <w:rPr/>
      </w:pPr>
      <w:r>
        <w:rPr>
          <w:b/>
          <w:lang w:eastAsia="zh-CN"/>
        </w:rPr>
        <w:t>Resolution</w:t>
      </w:r>
      <w:r>
        <w:rPr>
          <w:lang w:eastAsia="zh-CN"/>
        </w:rPr>
        <w:t xml:space="preserve">: When COC requests SCF that cell A is going to compensate an outaged cell, SCF should check whether CCO is updating parameters to optimize the capacity and coverage of cell A. If so, SCF may not allow cell A to compensate an outaged cell; otherwise SCF should allow cell A to compensate an outage cell. </w:t>
      </w:r>
    </w:p>
    <w:p>
      <w:pPr>
        <w:pStyle w:val="Normal"/>
        <w:rPr>
          <w:b/>
          <w:b/>
          <w:lang w:eastAsia="zh-CN"/>
        </w:rPr>
      </w:pPr>
      <w:r>
        <w:rPr>
          <w:b/>
          <w:lang w:eastAsia="zh-CN"/>
        </w:rPr>
      </w:r>
    </w:p>
    <w:p>
      <w:pPr>
        <w:pStyle w:val="Normal"/>
        <w:rPr/>
      </w:pPr>
      <w:r>
        <w:rPr>
          <w:b/>
          <w:lang w:eastAsia="zh-CN"/>
        </w:rPr>
        <w:t>Possible conflict #3</w:t>
      </w:r>
      <w:r>
        <w:rPr>
          <w:lang w:eastAsia="zh-CN"/>
        </w:rPr>
        <w:t>: ES requests a candidate cell that is compensating an outage cell to compensate an energy saving cell</w:t>
      </w:r>
    </w:p>
    <w:p>
      <w:pPr>
        <w:pStyle w:val="Normal"/>
        <w:rPr>
          <w:strike/>
          <w:lang w:eastAsia="zh-CN"/>
        </w:rPr>
      </w:pPr>
      <w:r>
        <w:rPr>
          <w:b/>
          <w:lang w:eastAsia="zh-CN"/>
        </w:rPr>
        <w:t>Resolution</w:t>
      </w:r>
      <w:r>
        <w:rPr>
          <w:lang w:eastAsia="zh-CN"/>
        </w:rPr>
        <w:t xml:space="preserve">: When ES request SCF that cell A is to compensate a cell going to enter energy saving, SCF should check the </w:t>
      </w:r>
      <w:r>
        <w:rPr>
          <w:rFonts w:cs="Courier New" w:ascii="Courier New" w:hAnsi="Courier New"/>
          <w:lang w:eastAsia="zh-CN"/>
        </w:rPr>
        <w:t>cOCStatus.state</w:t>
      </w:r>
      <w:r>
        <w:rPr>
          <w:lang w:eastAsia="zh-CN"/>
        </w:rPr>
        <w:t xml:space="preserve"> of cell A. If </w:t>
      </w:r>
      <w:r>
        <w:rPr>
          <w:rFonts w:cs="Courier New" w:ascii="Courier New" w:hAnsi="Courier New"/>
          <w:lang w:eastAsia="zh-CN"/>
        </w:rPr>
        <w:t>cOCStatus.state</w:t>
      </w:r>
      <w:r>
        <w:rPr>
          <w:lang w:eastAsia="zh-CN"/>
        </w:rPr>
        <w:t xml:space="preserve"> = </w:t>
      </w:r>
      <w:r>
        <w:rPr>
          <w:rFonts w:cs="Courier New" w:ascii="Courier New" w:hAnsi="Courier New"/>
          <w:lang w:eastAsia="zh-CN"/>
        </w:rPr>
        <w:t>cOCCompensating</w:t>
      </w:r>
      <w:r>
        <w:rPr>
          <w:lang w:eastAsia="zh-CN"/>
        </w:rPr>
        <w:t>, SCF should check whether cell A can compensate both the outage cell and the energy saving cell concurrently. If not, the SCF may disallow cell A to compensate an energy saving cell.</w:t>
      </w:r>
    </w:p>
    <w:p>
      <w:pPr>
        <w:pStyle w:val="Normal"/>
        <w:rPr>
          <w:strike/>
          <w:lang w:eastAsia="zh-CN"/>
        </w:rPr>
      </w:pPr>
      <w:r>
        <w:rPr>
          <w:strike/>
          <w:lang w:eastAsia="zh-CN"/>
        </w:rPr>
      </w:r>
    </w:p>
    <w:p>
      <w:pPr>
        <w:pStyle w:val="Normal"/>
        <w:rPr/>
      </w:pPr>
      <w:r>
        <w:rPr>
          <w:b/>
          <w:lang w:eastAsia="zh-CN"/>
        </w:rPr>
        <w:t>Possible conflict #4</w:t>
      </w:r>
      <w:r>
        <w:rPr>
          <w:lang w:eastAsia="zh-CN"/>
        </w:rPr>
        <w:t>: ES requests a cell that is being changed or going to be changed by CCO to compensate an energy saving cell</w:t>
      </w:r>
    </w:p>
    <w:p>
      <w:pPr>
        <w:pStyle w:val="Normal"/>
        <w:rPr>
          <w:lang w:eastAsia="zh-CN"/>
        </w:rPr>
      </w:pPr>
      <w:r>
        <w:rPr>
          <w:b/>
          <w:lang w:eastAsia="zh-CN"/>
        </w:rPr>
        <w:t>Resolution</w:t>
      </w:r>
      <w:r>
        <w:rPr>
          <w:lang w:eastAsia="zh-CN"/>
        </w:rPr>
        <w:t>: When ES requests SCF that cell A is going to compensate a cell going to enter energy saving, SCF should check whether CCO is updating parameters to optimize the capacity and coverage of cell A. If so, SCF may not allow cell A to compensate an energy saving cell; otherwise SCF should allow cell A to compensate an outage cell</w:t>
      </w:r>
      <w:r>
        <w:rPr>
          <w:strike/>
          <w:lang w:eastAsia="zh-CN"/>
        </w:rPr>
        <w:t>.</w:t>
      </w:r>
    </w:p>
    <w:p>
      <w:pPr>
        <w:pStyle w:val="Normal"/>
        <w:rPr>
          <w:lang w:eastAsia="zh-CN"/>
        </w:rPr>
      </w:pPr>
      <w:r>
        <w:rPr>
          <w:lang w:eastAsia="zh-CN"/>
        </w:rPr>
      </w:r>
    </w:p>
    <w:p>
      <w:pPr>
        <w:pStyle w:val="Normal"/>
        <w:rPr/>
      </w:pPr>
      <w:r>
        <w:rPr>
          <w:b/>
          <w:lang w:eastAsia="zh-CN"/>
        </w:rPr>
        <w:t>Possible conflict #5</w:t>
      </w:r>
      <w:r>
        <w:rPr>
          <w:lang w:eastAsia="zh-CN"/>
        </w:rPr>
        <w:t>: CCO is going to change the configuration parameter of a cell that is compensating an outage cell</w:t>
      </w:r>
    </w:p>
    <w:p>
      <w:pPr>
        <w:pStyle w:val="Normal"/>
        <w:rPr/>
      </w:pPr>
      <w:r>
        <w:rPr>
          <w:b/>
          <w:lang w:eastAsia="zh-CN"/>
        </w:rPr>
        <w:t>Resolution</w:t>
      </w:r>
      <w:r>
        <w:rPr>
          <w:lang w:eastAsia="zh-CN"/>
        </w:rPr>
        <w:t xml:space="preserve">: When CCO requests SCF that cell A is going to change the configuration parameter, SCF should check the </w:t>
      </w:r>
      <w:r>
        <w:rPr>
          <w:rFonts w:cs="Courier New" w:ascii="Courier New" w:hAnsi="Courier New"/>
          <w:lang w:eastAsia="zh-CN"/>
        </w:rPr>
        <w:t>cOCStatus.state</w:t>
      </w:r>
      <w:r>
        <w:rPr>
          <w:lang w:eastAsia="zh-CN"/>
        </w:rPr>
        <w:t xml:space="preserve"> of cell A. If </w:t>
      </w:r>
      <w:r>
        <w:rPr>
          <w:rFonts w:cs="Courier New" w:ascii="Courier New" w:hAnsi="Courier New"/>
          <w:lang w:eastAsia="zh-CN"/>
        </w:rPr>
        <w:t>cOCStatus.state</w:t>
      </w:r>
      <w:r>
        <w:rPr>
          <w:lang w:eastAsia="zh-CN"/>
        </w:rPr>
        <w:t xml:space="preserve"> = </w:t>
      </w:r>
      <w:r>
        <w:rPr>
          <w:rFonts w:cs="Courier New" w:ascii="Courier New" w:hAnsi="Courier New"/>
          <w:lang w:eastAsia="zh-CN"/>
        </w:rPr>
        <w:t>cOCCompensating</w:t>
      </w:r>
      <w:r>
        <w:rPr>
          <w:lang w:eastAsia="zh-CN"/>
        </w:rPr>
        <w:t>, SCF should disallow cell A to change the configuration parameter.</w:t>
      </w:r>
    </w:p>
    <w:p>
      <w:pPr>
        <w:pStyle w:val="Heading8"/>
        <w:ind w:left="0" w:hanging="0"/>
        <w:rPr/>
      </w:pPr>
      <w:bookmarkStart w:id="162" w:name="__RefHeading___Toc501711155"/>
      <w:bookmarkEnd w:id="162"/>
      <w:r>
        <w:rPr/>
        <w:t xml:space="preserve">Annex </w:t>
      </w:r>
      <w:r>
        <w:rPr>
          <w:lang w:eastAsia="zh-CN"/>
        </w:rPr>
        <w:t>C</w:t>
      </w:r>
      <w:r>
        <w:rPr/>
        <w:t xml:space="preserve"> (informative):</w:t>
        <w:br/>
      </w:r>
      <w:r>
        <w:rPr>
          <w:lang w:eastAsia="zh-CN"/>
        </w:rPr>
        <w:t>State diagram for Distributed and EM-centralized Energy Saving Management</w:t>
      </w:r>
    </w:p>
    <w:p>
      <w:pPr>
        <w:pStyle w:val="Normal"/>
        <w:ind w:left="284" w:hanging="0"/>
        <w:rPr>
          <w:lang w:eastAsia="zh-CN"/>
        </w:rPr>
      </w:pPr>
      <w:r>
        <w:rPr>
          <w:lang w:eastAsia="zh-CN"/>
        </w:rPr>
      </w:r>
    </w:p>
    <w:p>
      <w:pPr>
        <w:pStyle w:val="Normal"/>
        <w:rPr/>
      </w:pPr>
      <w:r>
        <w:rPr>
          <w:szCs w:val="22"/>
        </w:rPr>
        <w:t>Energy Saving Management “state” attributes are available at various levels:</w:t>
      </w:r>
    </w:p>
    <w:p>
      <w:pPr>
        <w:pStyle w:val="B11"/>
        <w:rPr/>
      </w:pPr>
      <w:r>
        <w:rPr/>
        <w:t>-</w:t>
        <w:tab/>
        <w:t>SubNetwork IOC level, via the attribute esSwitch defined in the IOC SonControl;</w:t>
      </w:r>
    </w:p>
    <w:p>
      <w:pPr>
        <w:pStyle w:val="B11"/>
        <w:rPr/>
      </w:pPr>
      <w:r>
        <w:rPr/>
        <w:t>-</w:t>
        <w:tab/>
        <w:t>ENBFunction IOC level, via the attribute esSwitch defined in the IOC SonControl;</w:t>
      </w:r>
    </w:p>
    <w:p>
      <w:pPr>
        <w:pStyle w:val="B11"/>
        <w:rPr/>
      </w:pPr>
      <w:r>
        <w:rPr/>
        <w:t>-</w:t>
        <w:tab/>
        <w:t>EUtranGenericCell IOC level, via the locally defined attribute isChangeForEnergySavingAllowed, and via the attribute energySavingState defined in the IOC EnergySavingProperties.</w:t>
      </w:r>
    </w:p>
    <w:p>
      <w:pPr>
        <w:pStyle w:val="Normal"/>
        <w:rPr>
          <w:szCs w:val="22"/>
        </w:rPr>
      </w:pPr>
      <w:r>
        <w:rPr>
          <w:szCs w:val="22"/>
        </w:rPr>
      </w:r>
    </w:p>
    <w:p>
      <w:pPr>
        <w:pStyle w:val="Normal"/>
        <w:rPr/>
      </w:pPr>
      <w:r>
        <w:rPr>
          <w:szCs w:val="22"/>
        </w:rPr>
        <w:t>The following figure provides an overview of Energy Saving Management related IOCs, state attribute names and possible values, for Distributed and EM-centralized Energy Saving Management:</w:t>
      </w:r>
    </w:p>
    <w:p>
      <w:pPr>
        <w:pStyle w:val="Normal"/>
        <w:jc w:val="center"/>
        <w:rPr>
          <w:szCs w:val="22"/>
        </w:rPr>
      </w:pPr>
      <w:r>
        <w:rPr>
          <w:szCs w:val="22"/>
        </w:rPr>
      </w:r>
    </w:p>
    <w:p>
      <w:pPr>
        <w:pStyle w:val="TH"/>
        <w:rPr/>
      </w:pPr>
      <w:r>
        <w:rPr/>
        <w:drawing>
          <wp:inline distT="0" distB="0" distL="0" distR="0">
            <wp:extent cx="5041265" cy="3070860"/>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28"/>
                    <a:srcRect l="-5" t="-9" r="-5" b="-9"/>
                    <a:stretch>
                      <a:fillRect/>
                    </a:stretch>
                  </pic:blipFill>
                  <pic:spPr bwMode="auto">
                    <a:xfrm>
                      <a:off x="0" y="0"/>
                      <a:ext cx="5041265" cy="3070860"/>
                    </a:xfrm>
                    <a:prstGeom prst="rect">
                      <a:avLst/>
                    </a:prstGeom>
                  </pic:spPr>
                </pic:pic>
              </a:graphicData>
            </a:graphic>
          </wp:inline>
        </w:drawing>
      </w:r>
    </w:p>
    <w:p>
      <w:pPr>
        <w:pStyle w:val="TF"/>
        <w:numPr>
          <w:ilvl w:val="0"/>
          <w:numId w:val="0"/>
        </w:numPr>
        <w:outlineLvl w:val="0"/>
        <w:rPr/>
      </w:pPr>
      <w:r>
        <w:rPr/>
        <w:t xml:space="preserve">Figure C-1: IOCs and state attributes for Distributed and </w:t>
      </w:r>
      <w:r>
        <w:rPr>
          <w:szCs w:val="22"/>
        </w:rPr>
        <w:t xml:space="preserve">EM-centralized </w:t>
      </w:r>
      <w:r>
        <w:rPr/>
        <w:t>ESM</w:t>
      </w:r>
    </w:p>
    <w:p>
      <w:pPr>
        <w:pStyle w:val="Normal"/>
        <w:rPr/>
      </w:pPr>
      <w:r>
        <w:rPr/>
        <w:t>Dependencies exist between distributed ESM state attributes. The diagram below shows which allowed combinations of attribute state values, and which state transitions, are valid and which are not.</w:t>
      </w:r>
    </w:p>
    <w:p>
      <w:pPr>
        <w:pStyle w:val="TextBody"/>
        <w:rPr>
          <w:lang w:val="en-US"/>
        </w:rPr>
      </w:pPr>
      <w:r>
        <w:rPr>
          <w:lang w:val="en-US"/>
        </w:rPr>
      </w:r>
    </w:p>
    <w:p>
      <w:pPr>
        <w:pStyle w:val="TH"/>
        <w:rPr/>
      </w:pPr>
      <w:r>
        <w:rPr/>
        <w:object w:dxaOrig="6741" w:dyaOrig="5057">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8.05pt;height:285.2pt" filled="f" o:ole="">
            <v:imagedata r:id="rId30" o:title=""/>
          </v:shape>
          <o:OLEObject Type="Embed" ProgID="" ShapeID="ole_rId29" DrawAspect="Content" ObjectID="_1966347776" r:id="rId29"/>
        </w:object>
      </w:r>
    </w:p>
    <w:p>
      <w:pPr>
        <w:pStyle w:val="TH"/>
        <w:rPr/>
      </w:pPr>
      <w:r>
        <w:rPr/>
        <w:t>Figure C-2: State diagram for Distributed and EM-centralized ESM</w:t>
      </w:r>
    </w:p>
    <w:p>
      <w:pPr>
        <w:pStyle w:val="TF"/>
        <w:rPr>
          <w:lang w:eastAsia="zh-CN"/>
        </w:rPr>
      </w:pPr>
      <w:r>
        <w:rPr>
          <w:lang w:eastAsia="zh-CN"/>
        </w:rPr>
      </w:r>
    </w:p>
    <w:p>
      <w:pPr>
        <w:pStyle w:val="Normal"/>
        <w:rPr/>
      </w:pPr>
      <w:r>
        <w:rPr/>
        <w:t>Description:</w:t>
      </w:r>
    </w:p>
    <w:p>
      <w:pPr>
        <w:pStyle w:val="B11"/>
        <w:rPr/>
      </w:pPr>
      <w:r>
        <w:rPr>
          <w:lang w:val="en-US"/>
        </w:rPr>
        <w:t>a)</w:t>
        <w:tab/>
        <w:t xml:space="preserve">The ESM-related state attribute </w:t>
      </w:r>
      <w:r>
        <w:rPr>
          <w:i/>
          <w:iCs/>
          <w:lang w:val="en-US"/>
        </w:rPr>
        <w:t>esSwitch</w:t>
      </w:r>
      <w:r>
        <w:rPr>
          <w:lang w:val="en-US"/>
        </w:rPr>
        <w:t xml:space="preserve"> is used by IRPManager to switch on / off the ESM functionality, in the distributed and EM-centralized architectures. This attribute has two possible values: On, Off. It can be set at the sub-network level and at the eNodeB level;</w:t>
      </w:r>
    </w:p>
    <w:p>
      <w:pPr>
        <w:pStyle w:val="B11"/>
        <w:rPr/>
      </w:pPr>
      <w:r>
        <w:rPr>
          <w:lang w:val="en-US"/>
        </w:rPr>
        <w:t>b)</w:t>
        <w:tab/>
        <w:t xml:space="preserve">The ESM-related state attribute </w:t>
      </w:r>
      <w:r>
        <w:rPr>
          <w:i/>
          <w:iCs/>
          <w:lang w:val="en-US"/>
        </w:rPr>
        <w:t>isChangeForEnergySavingAllowed</w:t>
      </w:r>
      <w:r>
        <w:rPr>
          <w:lang w:val="en-US"/>
        </w:rPr>
        <w:t xml:space="preserve"> is used by IRPManager to prohibit or allow configuration changes of cells individually, within a eNodeB / sub-network, for ESM purposes by the IRPAgent. </w:t>
      </w:r>
      <w:r>
        <w:rPr/>
        <w:t>This attribute has two possible values: Yes, No.</w:t>
      </w:r>
    </w:p>
    <w:p>
      <w:pPr>
        <w:pStyle w:val="B11"/>
        <w:rPr/>
      </w:pPr>
      <w:r>
        <w:rPr>
          <w:lang w:val="en-US"/>
        </w:rPr>
        <w:t>c)</w:t>
        <w:tab/>
        <w:t xml:space="preserve">The ESM-related state attribute </w:t>
      </w:r>
      <w:r>
        <w:rPr>
          <w:i/>
          <w:iCs/>
          <w:lang w:val="en-US"/>
        </w:rPr>
        <w:t>energySavingState</w:t>
      </w:r>
      <w:r>
        <w:rPr>
          <w:lang w:val="en-US"/>
        </w:rPr>
        <w:t xml:space="preserve"> is used to reflect the actual status of a cell regarding the energy saving. </w:t>
      </w:r>
      <w:r>
        <w:rPr/>
        <w:t>This attribute has two possible values: isEnergySaving, isNotEnergySaving.</w:t>
      </w:r>
    </w:p>
    <w:p>
      <w:pPr>
        <w:pStyle w:val="Normal"/>
        <w:rPr>
          <w:lang w:val="en-US"/>
        </w:rPr>
      </w:pPr>
      <w:r>
        <w:rPr>
          <w:lang w:val="en-US"/>
        </w:rPr>
        <w:t>Figure C-2 describes the following state transitions:</w:t>
      </w:r>
    </w:p>
    <w:p>
      <w:pPr>
        <w:pStyle w:val="B11"/>
        <w:rPr/>
      </w:pPr>
      <w:r>
        <w:rPr>
          <w:lang w:val="en-US"/>
        </w:rPr>
        <w:t>1)</w:t>
        <w:tab/>
        <w:t>Transition from (</w:t>
      </w:r>
      <w:r>
        <w:rPr>
          <w:i/>
          <w:iCs/>
          <w:lang w:val="en-US"/>
        </w:rPr>
        <w:t>esSwitch</w:t>
      </w:r>
      <w:r>
        <w:rPr>
          <w:lang w:val="en-US"/>
        </w:rPr>
        <w:t xml:space="preserve"> = On and </w:t>
      </w:r>
      <w:r>
        <w:rPr>
          <w:i/>
          <w:iCs/>
          <w:lang w:val="en-US"/>
        </w:rPr>
        <w:t>isChangeForEnergySavingAllowed</w:t>
      </w:r>
      <w:r>
        <w:rPr>
          <w:lang w:val="en-US"/>
        </w:rPr>
        <w:t xml:space="preserve"> = Yes</w:t>
      </w:r>
      <w:r>
        <w:rPr>
          <w:i/>
          <w:iCs/>
          <w:lang w:val="en-US"/>
        </w:rPr>
        <w:t xml:space="preserve"> and energySavingState</w:t>
      </w:r>
      <w:r>
        <w:rPr>
          <w:lang w:val="en-US"/>
        </w:rPr>
        <w:t xml:space="preserve"> = isNotEnergySaving) to((</w:t>
      </w:r>
      <w:r>
        <w:rPr>
          <w:i/>
          <w:iCs/>
          <w:lang w:val="en-US"/>
        </w:rPr>
        <w:t>esSwitch</w:t>
      </w:r>
      <w:r>
        <w:rPr>
          <w:lang w:val="en-US"/>
        </w:rPr>
        <w:t xml:space="preserve"> = On and </w:t>
      </w:r>
      <w:r>
        <w:rPr>
          <w:i/>
          <w:iCs/>
          <w:lang w:val="en-US"/>
        </w:rPr>
        <w:t>isChangeForEnergySavingAllowed</w:t>
      </w:r>
      <w:r>
        <w:rPr>
          <w:lang w:val="en-US"/>
        </w:rPr>
        <w:t xml:space="preserve"> = Yes and  </w:t>
      </w:r>
      <w:r>
        <w:rPr>
          <w:i/>
          <w:iCs/>
          <w:lang w:val="en-US"/>
        </w:rPr>
        <w:t>energySavingState</w:t>
      </w:r>
      <w:r>
        <w:rPr>
          <w:lang w:val="en-US"/>
        </w:rPr>
        <w:t xml:space="preserve"> = isEnergySaving): happens when:</w:t>
      </w:r>
    </w:p>
    <w:p>
      <w:pPr>
        <w:pStyle w:val="B11"/>
        <w:ind w:left="852" w:hanging="284"/>
        <w:rPr/>
      </w:pPr>
      <w:r>
        <w:rPr>
          <w:lang w:val="en-US"/>
        </w:rPr>
        <w:t>ES Policies attached to the subject cell and to candidate for compensation cells, e.g. threshold and duration, are satisfied and allow entering Energy Saving state.</w:t>
      </w:r>
    </w:p>
    <w:p>
      <w:pPr>
        <w:pStyle w:val="B11"/>
        <w:rPr/>
      </w:pPr>
      <w:r>
        <w:rPr>
          <w:lang w:val="en-US"/>
        </w:rPr>
        <w:t>2)</w:t>
        <w:tab/>
        <w:t>Transition from (</w:t>
      </w:r>
      <w:r>
        <w:rPr>
          <w:i/>
          <w:iCs/>
          <w:lang w:val="en-US"/>
        </w:rPr>
        <w:t>esSwitch</w:t>
      </w:r>
      <w:r>
        <w:rPr>
          <w:lang w:val="en-US"/>
        </w:rPr>
        <w:t xml:space="preserve"> = On and </w:t>
      </w:r>
      <w:r>
        <w:rPr>
          <w:i/>
          <w:iCs/>
          <w:lang w:val="en-US"/>
        </w:rPr>
        <w:t>isChangeForEnergySavingAllowed</w:t>
      </w:r>
      <w:r>
        <w:rPr>
          <w:lang w:val="en-US"/>
        </w:rPr>
        <w:t xml:space="preserve"> = Yes</w:t>
      </w:r>
      <w:r>
        <w:rPr>
          <w:i/>
          <w:iCs/>
          <w:lang w:val="en-US"/>
        </w:rPr>
        <w:t xml:space="preserve"> and energySavingState</w:t>
      </w:r>
      <w:r>
        <w:rPr>
          <w:lang w:val="en-US"/>
        </w:rPr>
        <w:t xml:space="preserve"> = isEnergySaving) to(</w:t>
      </w:r>
      <w:r>
        <w:rPr>
          <w:i/>
          <w:iCs/>
          <w:lang w:val="en-US"/>
        </w:rPr>
        <w:t>esSwitch</w:t>
      </w:r>
      <w:r>
        <w:rPr>
          <w:lang w:val="en-US"/>
        </w:rPr>
        <w:t xml:space="preserve"> = On and </w:t>
      </w:r>
      <w:r>
        <w:rPr>
          <w:i/>
          <w:iCs/>
          <w:lang w:val="en-US"/>
        </w:rPr>
        <w:t>isChangeForEnergySavingAllowed</w:t>
      </w:r>
      <w:r>
        <w:rPr>
          <w:lang w:val="en-US"/>
        </w:rPr>
        <w:t xml:space="preserve"> = Yes and  </w:t>
      </w:r>
      <w:r>
        <w:rPr>
          <w:i/>
          <w:iCs/>
          <w:lang w:val="en-US"/>
        </w:rPr>
        <w:t>energySavingState</w:t>
      </w:r>
      <w:r>
        <w:rPr>
          <w:lang w:val="en-US"/>
        </w:rPr>
        <w:t xml:space="preserve"> = isNotEnergySaving): happens when:</w:t>
      </w:r>
    </w:p>
    <w:p>
      <w:pPr>
        <w:pStyle w:val="B11"/>
        <w:ind w:left="852" w:hanging="284"/>
        <w:rPr/>
      </w:pPr>
      <w:r>
        <w:rPr>
          <w:lang w:val="en-US"/>
        </w:rPr>
        <w:t>ES Policies attached to the subject cell and to candidate for compensation cells, e.g. threshold and duration, are satisfied and allow leaving Energy Saving state.</w:t>
      </w:r>
    </w:p>
    <w:p>
      <w:pPr>
        <w:pStyle w:val="B11"/>
        <w:rPr/>
      </w:pPr>
      <w:r>
        <w:rPr>
          <w:lang w:val="en-US"/>
        </w:rPr>
        <w:t>3)</w:t>
        <w:tab/>
        <w:t>Transition from (</w:t>
      </w:r>
      <w:r>
        <w:rPr>
          <w:i/>
          <w:iCs/>
          <w:lang w:val="en-US"/>
        </w:rPr>
        <w:t>esSwitch</w:t>
      </w:r>
      <w:r>
        <w:rPr>
          <w:lang w:val="en-US"/>
        </w:rPr>
        <w:t xml:space="preserve"> = On and </w:t>
      </w:r>
      <w:r>
        <w:rPr>
          <w:i/>
          <w:iCs/>
          <w:lang w:val="en-US"/>
        </w:rPr>
        <w:t>isChangeForEnergySavingAllowed</w:t>
      </w:r>
      <w:r>
        <w:rPr>
          <w:lang w:val="en-US"/>
        </w:rPr>
        <w:t xml:space="preserve"> = Yes) to (</w:t>
      </w:r>
      <w:r>
        <w:rPr>
          <w:i/>
          <w:iCs/>
          <w:lang w:val="en-US"/>
        </w:rPr>
        <w:t>esSwitch</w:t>
      </w:r>
      <w:r>
        <w:rPr>
          <w:lang w:val="en-US"/>
        </w:rPr>
        <w:t xml:space="preserve"> = On and </w:t>
      </w:r>
      <w:r>
        <w:rPr>
          <w:i/>
          <w:iCs/>
          <w:lang w:val="en-US"/>
        </w:rPr>
        <w:t>isChangeForEnergySavingAllowed</w:t>
      </w:r>
      <w:r>
        <w:rPr>
          <w:lang w:val="en-US"/>
        </w:rPr>
        <w:t xml:space="preserve"> = No and </w:t>
      </w:r>
      <w:r>
        <w:rPr>
          <w:i/>
          <w:iCs/>
          <w:lang w:val="en-US"/>
        </w:rPr>
        <w:t>energySavingState</w:t>
      </w:r>
      <w:r>
        <w:rPr>
          <w:lang w:val="en-US"/>
        </w:rPr>
        <w:t xml:space="preserve"> = isNotEnergySaving): happens when:</w:t>
      </w:r>
    </w:p>
    <w:p>
      <w:pPr>
        <w:pStyle w:val="B11"/>
        <w:ind w:left="852" w:hanging="284"/>
        <w:rPr/>
      </w:pPr>
      <w:r>
        <w:rPr>
          <w:lang w:val="en-US"/>
        </w:rPr>
        <w:t xml:space="preserve">IRP Manager sets the attribute </w:t>
      </w:r>
      <w:r>
        <w:rPr>
          <w:i/>
          <w:iCs/>
          <w:lang w:val="en-US"/>
        </w:rPr>
        <w:t>isChangeForEnergySavingAllowed</w:t>
      </w:r>
      <w:r>
        <w:rPr>
          <w:lang w:val="en-US"/>
        </w:rPr>
        <w:t xml:space="preserve"> to “No”.</w:t>
      </w:r>
    </w:p>
    <w:p>
      <w:pPr>
        <w:pStyle w:val="B11"/>
        <w:rPr/>
      </w:pPr>
      <w:r>
        <w:rPr>
          <w:lang w:val="en-US"/>
        </w:rPr>
        <w:t>4)</w:t>
        <w:tab/>
        <w:t>Transition from (</w:t>
      </w:r>
      <w:r>
        <w:rPr>
          <w:i/>
          <w:iCs/>
          <w:lang w:val="en-US"/>
        </w:rPr>
        <w:t>esSwitch</w:t>
      </w:r>
      <w:r>
        <w:rPr>
          <w:lang w:val="en-US"/>
        </w:rPr>
        <w:t xml:space="preserve"> = On and</w:t>
      </w:r>
      <w:r>
        <w:rPr>
          <w:i/>
          <w:iCs/>
          <w:lang w:val="en-US"/>
        </w:rPr>
        <w:t xml:space="preserve"> isChangeForEnergySavingAllowed</w:t>
      </w:r>
      <w:r>
        <w:rPr>
          <w:lang w:val="en-US"/>
        </w:rPr>
        <w:t xml:space="preserve"> = No and </w:t>
      </w:r>
      <w:r>
        <w:rPr>
          <w:i/>
          <w:iCs/>
          <w:lang w:val="en-US"/>
        </w:rPr>
        <w:t>energySavingState</w:t>
      </w:r>
      <w:r>
        <w:rPr>
          <w:lang w:val="en-US"/>
        </w:rPr>
        <w:t xml:space="preserve"> = isNotEnergySaving) to </w:t>
      </w:r>
      <w:r>
        <w:rPr>
          <w:i/>
          <w:iCs/>
          <w:lang w:val="en-US"/>
        </w:rPr>
        <w:t>isChangeForEnergySavingAllowed</w:t>
      </w:r>
      <w:r>
        <w:rPr>
          <w:lang w:val="en-US"/>
        </w:rPr>
        <w:t xml:space="preserve"> = Yes: happens when:</w:t>
      </w:r>
    </w:p>
    <w:p>
      <w:pPr>
        <w:pStyle w:val="B11"/>
        <w:ind w:left="852" w:hanging="284"/>
        <w:rPr/>
      </w:pPr>
      <w:r>
        <w:rPr>
          <w:lang w:val="en-US"/>
        </w:rPr>
        <w:t xml:space="preserve">IRP Manager sets the attribute </w:t>
      </w:r>
      <w:r>
        <w:rPr>
          <w:i/>
          <w:iCs/>
          <w:lang w:val="en-US"/>
        </w:rPr>
        <w:t>isChangeForEnergySavingAllowed</w:t>
      </w:r>
      <w:r>
        <w:rPr>
          <w:lang w:val="en-US"/>
        </w:rPr>
        <w:t xml:space="preserve"> to “Yes”.</w:t>
      </w:r>
    </w:p>
    <w:p>
      <w:pPr>
        <w:pStyle w:val="B11"/>
        <w:rPr/>
      </w:pPr>
      <w:r>
        <w:rPr>
          <w:lang w:val="en-US"/>
        </w:rPr>
        <w:t>5)</w:t>
        <w:tab/>
        <w:t>Transition from (</w:t>
      </w:r>
      <w:r>
        <w:rPr>
          <w:i/>
          <w:iCs/>
          <w:lang w:val="en-US"/>
        </w:rPr>
        <w:t>esSwitch</w:t>
      </w:r>
      <w:r>
        <w:rPr>
          <w:lang w:val="en-US"/>
        </w:rPr>
        <w:t xml:space="preserve"> = On and </w:t>
      </w:r>
      <w:r>
        <w:rPr>
          <w:i/>
          <w:iCs/>
          <w:lang w:val="en-US"/>
        </w:rPr>
        <w:t>isChangeForEnergySavingAllowed</w:t>
      </w:r>
      <w:r>
        <w:rPr>
          <w:lang w:val="en-US"/>
        </w:rPr>
        <w:t xml:space="preserve"> = Yes) to( e</w:t>
      </w:r>
      <w:r>
        <w:rPr>
          <w:i/>
          <w:iCs/>
          <w:lang w:val="en-US"/>
        </w:rPr>
        <w:t>sSwitch</w:t>
      </w:r>
      <w:r>
        <w:rPr>
          <w:lang w:val="en-US"/>
        </w:rPr>
        <w:t xml:space="preserve"> = Off and </w:t>
      </w:r>
      <w:r>
        <w:rPr>
          <w:i/>
          <w:iCs/>
          <w:lang w:val="en-US"/>
        </w:rPr>
        <w:t>isChangeForEnergySavingAllowed</w:t>
      </w:r>
      <w:r>
        <w:rPr>
          <w:lang w:val="en-US"/>
        </w:rPr>
        <w:t xml:space="preserve"> = Yes and </w:t>
      </w:r>
      <w:r>
        <w:rPr>
          <w:i/>
          <w:iCs/>
          <w:lang w:val="en-US"/>
        </w:rPr>
        <w:t>energySavingState</w:t>
      </w:r>
      <w:r>
        <w:rPr>
          <w:lang w:val="en-US"/>
        </w:rPr>
        <w:t xml:space="preserve"> = isNotEnergySaving): happens when:</w:t>
      </w:r>
    </w:p>
    <w:p>
      <w:pPr>
        <w:pStyle w:val="B11"/>
        <w:ind w:left="852" w:hanging="284"/>
        <w:rPr/>
      </w:pPr>
      <w:r>
        <w:rPr>
          <w:lang w:val="en-US"/>
        </w:rPr>
        <w:t xml:space="preserve">IRP Manager sets the attribute </w:t>
      </w:r>
      <w:r>
        <w:rPr>
          <w:i/>
          <w:iCs/>
          <w:lang w:val="en-US"/>
        </w:rPr>
        <w:t>esSwitch</w:t>
      </w:r>
      <w:r>
        <w:rPr>
          <w:lang w:val="en-US"/>
        </w:rPr>
        <w:t xml:space="preserve"> to “Off”.</w:t>
      </w:r>
    </w:p>
    <w:p>
      <w:pPr>
        <w:pStyle w:val="B11"/>
        <w:rPr/>
      </w:pPr>
      <w:r>
        <w:rPr>
          <w:lang w:val="en-US"/>
        </w:rPr>
        <w:t>6)</w:t>
        <w:tab/>
        <w:t>Transition from (</w:t>
      </w:r>
      <w:r>
        <w:rPr>
          <w:i/>
          <w:iCs/>
          <w:lang w:val="en-US"/>
        </w:rPr>
        <w:t>esSwitch</w:t>
      </w:r>
      <w:r>
        <w:rPr>
          <w:lang w:val="en-US"/>
        </w:rPr>
        <w:t xml:space="preserve"> = Off and </w:t>
      </w:r>
      <w:r>
        <w:rPr>
          <w:i/>
          <w:iCs/>
          <w:lang w:val="en-US"/>
        </w:rPr>
        <w:t>isChangeForEnergySavingAllowed</w:t>
      </w:r>
      <w:r>
        <w:rPr>
          <w:lang w:val="en-US"/>
        </w:rPr>
        <w:t xml:space="preserve"> = Yes and </w:t>
      </w:r>
      <w:r>
        <w:rPr>
          <w:i/>
          <w:iCs/>
          <w:lang w:val="en-US"/>
        </w:rPr>
        <w:t>energySavingState</w:t>
      </w:r>
      <w:r>
        <w:rPr>
          <w:lang w:val="en-US"/>
        </w:rPr>
        <w:t xml:space="preserve"> = isNotEnergySaving) to (e</w:t>
      </w:r>
      <w:r>
        <w:rPr>
          <w:i/>
          <w:iCs/>
          <w:lang w:val="en-US"/>
        </w:rPr>
        <w:t>sSwitch</w:t>
      </w:r>
      <w:r>
        <w:rPr>
          <w:lang w:val="en-US"/>
        </w:rPr>
        <w:t xml:space="preserve"> = On and </w:t>
      </w:r>
      <w:r>
        <w:rPr>
          <w:i/>
          <w:iCs/>
          <w:lang w:val="en-US"/>
        </w:rPr>
        <w:t>isChangeForEnergySavingAllowed</w:t>
      </w:r>
      <w:r>
        <w:rPr>
          <w:lang w:val="en-US"/>
        </w:rPr>
        <w:t xml:space="preserve"> = Yes and </w:t>
      </w:r>
      <w:r>
        <w:rPr>
          <w:i/>
          <w:iCs/>
          <w:lang w:val="en-US"/>
        </w:rPr>
        <w:t>energySavingState</w:t>
      </w:r>
      <w:r>
        <w:rPr>
          <w:lang w:val="en-US"/>
        </w:rPr>
        <w:t xml:space="preserve"> = isNotEnergySaving): happens when:</w:t>
      </w:r>
    </w:p>
    <w:p>
      <w:pPr>
        <w:pStyle w:val="B11"/>
        <w:ind w:left="852" w:hanging="284"/>
        <w:rPr/>
      </w:pPr>
      <w:r>
        <w:rPr>
          <w:lang w:val="en-US"/>
        </w:rPr>
        <w:t xml:space="preserve">IRP Manager sets the attribute </w:t>
      </w:r>
      <w:r>
        <w:rPr>
          <w:i/>
          <w:iCs/>
          <w:lang w:val="en-US"/>
        </w:rPr>
        <w:t>esSwitch</w:t>
      </w:r>
      <w:r>
        <w:rPr>
          <w:lang w:val="en-US"/>
        </w:rPr>
        <w:t xml:space="preserve"> to “On”.</w:t>
      </w:r>
    </w:p>
    <w:p>
      <w:pPr>
        <w:pStyle w:val="B11"/>
        <w:rPr/>
      </w:pPr>
      <w:r>
        <w:rPr>
          <w:lang w:val="en-US"/>
        </w:rPr>
        <w:t>7)</w:t>
        <w:tab/>
        <w:t>Transition from (</w:t>
      </w:r>
      <w:r>
        <w:rPr>
          <w:i/>
          <w:iCs/>
          <w:lang w:val="en-US"/>
        </w:rPr>
        <w:t>esSwitch</w:t>
      </w:r>
      <w:r>
        <w:rPr>
          <w:lang w:val="en-US"/>
        </w:rPr>
        <w:t xml:space="preserve"> = On and </w:t>
      </w:r>
      <w:r>
        <w:rPr>
          <w:i/>
          <w:iCs/>
          <w:lang w:val="en-US"/>
        </w:rPr>
        <w:t>isChangeForEnergySavingAllowed</w:t>
      </w:r>
      <w:r>
        <w:rPr>
          <w:lang w:val="en-US"/>
        </w:rPr>
        <w:t xml:space="preserve"> = No and </w:t>
      </w:r>
      <w:r>
        <w:rPr>
          <w:i/>
          <w:iCs/>
          <w:lang w:val="en-US"/>
        </w:rPr>
        <w:t>energySavingState</w:t>
      </w:r>
      <w:r>
        <w:rPr>
          <w:lang w:val="en-US"/>
        </w:rPr>
        <w:t xml:space="preserve"> = isNotEnergySaving) to (e</w:t>
      </w:r>
      <w:r>
        <w:rPr>
          <w:i/>
          <w:iCs/>
          <w:lang w:val="en-US"/>
        </w:rPr>
        <w:t>sSwitch</w:t>
      </w:r>
      <w:r>
        <w:rPr>
          <w:lang w:val="en-US"/>
        </w:rPr>
        <w:t xml:space="preserve"> = Off and </w:t>
      </w:r>
      <w:r>
        <w:rPr>
          <w:i/>
          <w:iCs/>
          <w:lang w:val="en-US"/>
        </w:rPr>
        <w:t>isChangeForEnergySavingAllowed</w:t>
      </w:r>
      <w:r>
        <w:rPr>
          <w:lang w:val="en-US"/>
        </w:rPr>
        <w:t xml:space="preserve"> = No and </w:t>
      </w:r>
      <w:r>
        <w:rPr>
          <w:i/>
          <w:iCs/>
          <w:lang w:val="en-US"/>
        </w:rPr>
        <w:t>energySavingState</w:t>
      </w:r>
      <w:r>
        <w:rPr>
          <w:lang w:val="en-US"/>
        </w:rPr>
        <w:t xml:space="preserve"> = isNotEnergySaving): happens when:</w:t>
      </w:r>
    </w:p>
    <w:p>
      <w:pPr>
        <w:pStyle w:val="B11"/>
        <w:ind w:left="852" w:hanging="284"/>
        <w:rPr/>
      </w:pPr>
      <w:r>
        <w:rPr>
          <w:lang w:val="en-US"/>
        </w:rPr>
        <w:t xml:space="preserve">IRP Manager sets the attribute </w:t>
      </w:r>
      <w:r>
        <w:rPr>
          <w:i/>
          <w:iCs/>
          <w:lang w:val="en-US"/>
        </w:rPr>
        <w:t>esSwitch</w:t>
      </w:r>
      <w:r>
        <w:rPr>
          <w:lang w:val="en-US"/>
        </w:rPr>
        <w:t xml:space="preserve"> to “Off”.</w:t>
      </w:r>
    </w:p>
    <w:p>
      <w:pPr>
        <w:pStyle w:val="B11"/>
        <w:rPr/>
      </w:pPr>
      <w:r>
        <w:rPr>
          <w:lang w:val="en-US"/>
        </w:rPr>
        <w:t>8)</w:t>
        <w:tab/>
        <w:t>Transition from (</w:t>
      </w:r>
      <w:r>
        <w:rPr>
          <w:i/>
          <w:iCs/>
          <w:lang w:val="en-US"/>
        </w:rPr>
        <w:t>esSwitch</w:t>
      </w:r>
      <w:r>
        <w:rPr>
          <w:lang w:val="en-US"/>
        </w:rPr>
        <w:t xml:space="preserve"> = Off and </w:t>
      </w:r>
      <w:r>
        <w:rPr>
          <w:i/>
          <w:iCs/>
          <w:lang w:val="en-US"/>
        </w:rPr>
        <w:t>isChangeForEnergySavingAllowed</w:t>
      </w:r>
      <w:r>
        <w:rPr>
          <w:lang w:val="en-US"/>
        </w:rPr>
        <w:t xml:space="preserve"> = No and </w:t>
      </w:r>
      <w:r>
        <w:rPr>
          <w:i/>
          <w:iCs/>
          <w:lang w:val="en-US"/>
        </w:rPr>
        <w:t>energySavingState</w:t>
      </w:r>
      <w:r>
        <w:rPr>
          <w:lang w:val="en-US"/>
        </w:rPr>
        <w:t xml:space="preserve"> = isNotEnergySaving) to (e</w:t>
      </w:r>
      <w:r>
        <w:rPr>
          <w:i/>
          <w:iCs/>
          <w:lang w:val="en-US"/>
        </w:rPr>
        <w:t>sSwitch</w:t>
      </w:r>
      <w:r>
        <w:rPr>
          <w:lang w:val="en-US"/>
        </w:rPr>
        <w:t xml:space="preserve"> = On and </w:t>
      </w:r>
      <w:r>
        <w:rPr>
          <w:i/>
          <w:iCs/>
          <w:lang w:val="en-US"/>
        </w:rPr>
        <w:t>isChangeForEnergySavingAllowed</w:t>
      </w:r>
      <w:r>
        <w:rPr>
          <w:lang w:val="en-US"/>
        </w:rPr>
        <w:t xml:space="preserve"> = No and </w:t>
      </w:r>
      <w:r>
        <w:rPr>
          <w:i/>
          <w:iCs/>
          <w:lang w:val="en-US"/>
        </w:rPr>
        <w:t>energySavingState</w:t>
      </w:r>
      <w:r>
        <w:rPr>
          <w:lang w:val="en-US"/>
        </w:rPr>
        <w:t xml:space="preserve"> = isNotEnergySaving): happens when:</w:t>
      </w:r>
    </w:p>
    <w:p>
      <w:pPr>
        <w:pStyle w:val="B11"/>
        <w:ind w:left="852" w:hanging="284"/>
        <w:rPr/>
      </w:pPr>
      <w:r>
        <w:rPr>
          <w:lang w:val="en-US"/>
        </w:rPr>
        <w:t xml:space="preserve">IRP Manager sets the attribute </w:t>
      </w:r>
      <w:r>
        <w:rPr>
          <w:i/>
          <w:iCs/>
          <w:lang w:val="en-US"/>
        </w:rPr>
        <w:t>esSwitch</w:t>
      </w:r>
      <w:r>
        <w:rPr>
          <w:lang w:val="en-US"/>
        </w:rPr>
        <w:t xml:space="preserve"> to “On”.</w:t>
      </w:r>
    </w:p>
    <w:p>
      <w:pPr>
        <w:pStyle w:val="Normal"/>
        <w:ind w:left="284" w:hanging="0"/>
        <w:rPr>
          <w:lang w:val="en-US" w:eastAsia="zh-CN"/>
        </w:rPr>
      </w:pPr>
      <w:r>
        <w:rPr>
          <w:lang w:val="en-US" w:eastAsia="zh-CN"/>
        </w:rPr>
      </w:r>
    </w:p>
    <w:p>
      <w:pPr>
        <w:pStyle w:val="Heading8"/>
        <w:ind w:left="0" w:hanging="0"/>
        <w:rPr>
          <w:lang w:val="en-US" w:eastAsia="zh-CN"/>
        </w:rPr>
      </w:pPr>
      <w:r>
        <w:rPr>
          <w:lang w:val="en-US" w:eastAsia="zh-CN"/>
        </w:rPr>
      </w:r>
    </w:p>
    <w:p>
      <w:pPr>
        <w:pStyle w:val="Heading8"/>
        <w:ind w:left="0" w:hanging="0"/>
        <w:rPr/>
      </w:pPr>
      <w:bookmarkStart w:id="163" w:name="__RefHeading___Toc501711156"/>
      <w:bookmarkEnd w:id="163"/>
      <w:r>
        <w:rPr/>
        <w:t xml:space="preserve">Annex </w:t>
      </w:r>
      <w:r>
        <w:rPr>
          <w:lang w:eastAsia="zh-CN"/>
        </w:rPr>
        <w:t xml:space="preserve">D </w:t>
      </w:r>
      <w:r>
        <w:rPr/>
        <w:t>(informative):</w:t>
        <w:br/>
        <w:t>Change history</w:t>
      </w:r>
    </w:p>
    <w:tbl>
      <w:tblPr>
        <w:tblW w:w="9849" w:type="dxa"/>
        <w:jc w:val="left"/>
        <w:tblInd w:w="-7" w:type="dxa"/>
        <w:tblLayout w:type="fixed"/>
        <w:tblCellMar>
          <w:top w:w="0" w:type="dxa"/>
          <w:left w:w="40" w:type="dxa"/>
          <w:bottom w:w="0" w:type="dxa"/>
          <w:right w:w="40" w:type="dxa"/>
        </w:tblCellMar>
      </w:tblPr>
      <w:tblGrid>
        <w:gridCol w:w="800"/>
        <w:gridCol w:w="800"/>
        <w:gridCol w:w="1081"/>
        <w:gridCol w:w="525"/>
        <w:gridCol w:w="428"/>
        <w:gridCol w:w="4867"/>
        <w:gridCol w:w="667"/>
        <w:gridCol w:w="681"/>
      </w:tblGrid>
      <w:tr>
        <w:trPr>
          <w:tblHeader w:val="true"/>
          <w:cantSplit w:val="true"/>
        </w:trPr>
        <w:tc>
          <w:tcPr>
            <w:tcW w:w="984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SA#59</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SP-130060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Rel-11 CR 28.628 SON coordination synchronization with 32.522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SA#60</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SP-130304</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SON coordination synchronization with 32.522</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6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11.2.0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Energy saving synchronization with 32.522</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Correction of attribute constraints</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SA#61</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SP-130441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Object class id for SONPolicy IOCs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SA#64</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SP-140358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Rel-12</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SP-140798</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esState in the Annex C text with the correct name of the attribute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SP-150063</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NM centralized Coverage and Capacity Optimization (CCO) logical description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SP-150320</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measurements for NM centralized Coverage and Capacity Optimization (CCO)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2015-09</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SA#69</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SP-150419</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NM-Centralized CCO related measurements and delete redundant ones</w:t>
            </w:r>
          </w:p>
        </w:tc>
        <w:tc>
          <w:tcPr>
            <w:tcW w:w="6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c>
          <w:tcPr>
            <w:tcW w:w="6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13.2.0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Correct coverage hole definition for NM centralized Coverage and Capacity Optimization (CCO)</w:t>
            </w:r>
          </w:p>
        </w:tc>
        <w:tc>
          <w:tcPr>
            <w:tcW w:w="6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SP-170968</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w:t>
            </w:r>
            <w:r>
              <w:rPr>
                <w:sz w:val="16"/>
                <w:szCs w:val="16"/>
              </w:rPr>
              <w:t xml:space="preserve"> SON for AAS deployment management description and attributes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SP-190125</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rFonts w:eastAsia="Arial"/>
                <w:sz w:val="16"/>
                <w:szCs w:val="16"/>
              </w:rPr>
              <w:t xml:space="preserve">  </w:t>
            </w:r>
            <w:r>
              <w:rPr>
                <w:sz w:val="16"/>
                <w:szCs w:val="16"/>
              </w:rPr>
              <w:t>Correction of AAS IP Throughput load rate definition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SP-200813</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Modify TOP as parent IOC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5">
              <wp:simplePos x="0" y="0"/>
              <wp:positionH relativeFrom="margin">
                <wp:align>right</wp:align>
              </wp:positionH>
              <wp:positionV relativeFrom="paragraph">
                <wp:posOffset>635</wp:posOffset>
              </wp:positionV>
              <wp:extent cx="1818640" cy="131445"/>
              <wp:effectExtent l="0" t="0" r="0" b="0"/>
              <wp:wrapSquare wrapText="largest"/>
              <wp:docPr id="3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28.628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28.628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635</wp:posOffset>
              </wp:positionV>
              <wp:extent cx="127635" cy="131445"/>
              <wp:effectExtent l="0" t="0" r="0" b="0"/>
              <wp:wrapSquare wrapText="largest"/>
              <wp:docPr id="4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3">
              <wp:simplePos x="0" y="0"/>
              <wp:positionH relativeFrom="margin">
                <wp:align>left</wp:align>
              </wp:positionH>
              <wp:positionV relativeFrom="paragraph">
                <wp:posOffset>635</wp:posOffset>
              </wp:positionV>
              <wp:extent cx="6121400" cy="262890"/>
              <wp:effectExtent l="0" t="0" r="0" b="0"/>
              <wp:wrapSquare wrapText="largest"/>
              <wp:docPr id="41" name="Frame15"/>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644" w:hanging="360"/>
      </w:pPr>
      <w:rPr>
        <w:rFonts w:ascii="Times New Roman" w:hAnsi="Times New Roman" w:cs="Times New Roman" w:hint="default"/>
        <w:color w:val="000000"/>
      </w:rPr>
    </w:lvl>
  </w:abstractNum>
  <w:abstractNum w:abstractNumId="3">
    <w:lvl w:ilvl="0">
      <w:start w:val="1"/>
      <w:numFmt w:val="bullet"/>
      <w:lvlText w:val=""/>
      <w:lvlJc w:val="left"/>
      <w:pPr>
        <w:tabs>
          <w:tab w:val="num" w:pos="360"/>
        </w:tabs>
        <w:ind w:left="644" w:hanging="360"/>
      </w:pPr>
      <w:rPr>
        <w:rFonts w:ascii="Symbol" w:hAnsi="Symbol" w:cs="Symbol" w:hint="default"/>
        <w:color w:val="000000"/>
      </w:rPr>
    </w:lvl>
  </w:abstractNum>
  <w:abstractNum w:abstractNumId="4">
    <w:lvl w:ilvl="0">
      <w:start w:val="1"/>
      <w:numFmt w:val="bullet"/>
      <w:lvlText w:val="-"/>
      <w:lvlJc w:val="left"/>
      <w:pPr>
        <w:tabs>
          <w:tab w:val="num" w:pos="0"/>
        </w:tabs>
        <w:ind w:left="720" w:hanging="360"/>
      </w:pPr>
      <w:rPr>
        <w:rFonts w:ascii="Times New Roman" w:hAnsi="Times New Roman" w:cs="Times New Roman" w:hint="default"/>
      </w:rPr>
    </w:lvl>
  </w:abstractNum>
  <w:abstractNum w:abstractNumId="5">
    <w:lvl w:ilvl="0">
      <w:start w:val="7"/>
      <w:numFmt w:val="bullet"/>
      <w:lvlText w:val="-"/>
      <w:lvlJc w:val="left"/>
      <w:pPr>
        <w:tabs>
          <w:tab w:val="num" w:pos="0"/>
        </w:tabs>
        <w:ind w:left="360" w:hanging="360"/>
      </w:pPr>
      <w:rPr>
        <w:rFonts w:ascii="Arial" w:hAnsi="Arial" w:cs="Arial" w:hint="default"/>
      </w:rPr>
    </w:lvl>
  </w:abstractNum>
  <w:abstractNum w:abstractNumId="6">
    <w:lvl w:ilvl="0">
      <w:start w:val="1"/>
      <w:numFmt w:val="decimal"/>
      <w:lvlText w:val="%1."/>
      <w:lvlJc w:val="left"/>
      <w:pPr>
        <w:tabs>
          <w:tab w:val="num" w:pos="720"/>
        </w:tabs>
        <w:ind w:left="720" w:hanging="360"/>
      </w:pPr>
      <w:rPr/>
    </w:lvl>
  </w:abstractNum>
  <w:abstractNum w:abstractNumId="7">
    <w:lvl w:ilvl="0">
      <w:start w:val="1"/>
      <w:numFmt w:val="decimal"/>
      <w:lvlText w:val="%1)"/>
      <w:lvlJc w:val="left"/>
      <w:pPr>
        <w:tabs>
          <w:tab w:val="num" w:pos="0"/>
        </w:tabs>
        <w:ind w:left="644" w:hanging="360"/>
      </w:pPr>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SimSun;宋体" w:cs="Times New Roman"/>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Arial" w:hAnsi="Arial" w:eastAsia="SimSun;宋体" w:cs="Arial"/>
    </w:rPr>
  </w:style>
  <w:style w:type="character" w:styleId="WW8Num8z1">
    <w:name w:val="WW8Num8z1"/>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Wingdings" w:hAnsi="Wingdings" w:cs="Wingdings"/>
    </w:rPr>
  </w:style>
  <w:style w:type="character" w:styleId="WW8Num14z0">
    <w:name w:val="WW8Num1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3Char">
    <w:name w:val="Heading 3 Char"/>
    <w:qFormat/>
    <w:rPr>
      <w:rFonts w:ascii="Arial" w:hAnsi="Arial" w:eastAsia="SimSun;宋体" w:cs="Arial"/>
      <w:sz w:val="28"/>
      <w:lang w:val="en-GB" w:bidi="ar-SA"/>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eastAsia="SimSun;宋体" w:cs="Arial"/>
      <w:sz w:val="1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StyleRequirementLatinBoldChar">
    <w:name w:val="Style Requirement + (Latin) Bold Char"/>
    <w:qFormat/>
    <w:rPr>
      <w:b/>
      <w:lang w:val="en-GB"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THChar">
    <w:name w:val="TH Char"/>
    <w:qFormat/>
    <w:rPr>
      <w:rFonts w:ascii="Arial" w:hAnsi="Arial" w:eastAsia="SimSun;宋体" w:cs="Arial"/>
      <w:b/>
      <w:lang w:val="en-GB" w:bidi="ar-SA"/>
    </w:rPr>
  </w:style>
  <w:style w:type="character" w:styleId="B1Char">
    <w:name w:val="B1 Char"/>
    <w:qFormat/>
    <w:rPr>
      <w:rFonts w:eastAsia="SimSun;宋体"/>
      <w:lang w:val="en-GB" w:bidi="ar-SA"/>
    </w:rPr>
  </w:style>
  <w:style w:type="character" w:styleId="Heading4Char">
    <w:name w:val="Heading 4 Char"/>
    <w:qFormat/>
    <w:rPr>
      <w:rFonts w:ascii="Arial" w:hAnsi="Arial" w:eastAsia="SimSun;宋体" w:cs="Arial"/>
      <w:sz w:val="24"/>
      <w:lang w:val="en-GB" w:bidi="ar-SA"/>
    </w:rPr>
  </w:style>
  <w:style w:type="character" w:styleId="BodyTextChar">
    <w:name w:val="Body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rPr>
  </w:style>
  <w:style w:type="paragraph" w:styleId="B">
    <w:name w:val="b"/>
    <w:basedOn w:val="Normal"/>
    <w:qFormat/>
    <w:pPr>
      <w:spacing w:before="100" w:after="100"/>
    </w:pPr>
    <w:rPr>
      <w:rFonts w:ascii="Courier New" w:hAnsi="Courier New" w:eastAsia="Arial Unicode MS" w:cs="Courier New"/>
      <w:b/>
      <w:bCs/>
      <w:color w:val="FF0000"/>
      <w:sz w:val="24"/>
      <w:szCs w:val="24"/>
    </w:rPr>
  </w:style>
  <w:style w:type="paragraph" w:styleId="E">
    <w:name w:val="e"/>
    <w:basedOn w:val="Normal"/>
    <w:qFormat/>
    <w:pPr>
      <w:spacing w:before="100" w:after="100"/>
      <w:ind w:left="240" w:right="240" w:hanging="240"/>
    </w:pPr>
    <w:rPr>
      <w:rFonts w:ascii="Arial Unicode MS" w:hAnsi="Arial Unicode MS" w:eastAsia="Arial Unicode MS" w:cs="Arial Unicode MS"/>
      <w:sz w:val="24"/>
      <w:szCs w:val="24"/>
    </w:rPr>
  </w:style>
  <w:style w:type="paragraph" w:styleId="K">
    <w:name w:val="k"/>
    <w:basedOn w:val="Normal"/>
    <w:qFormat/>
    <w:pPr>
      <w:spacing w:before="100" w:after="100"/>
      <w:ind w:left="240" w:right="240" w:hanging="240"/>
    </w:pPr>
    <w:rPr>
      <w:rFonts w:ascii="Arial Unicode MS" w:hAnsi="Arial Unicode MS" w:eastAsia="Arial Unicode MS" w:cs="Arial Unicode MS"/>
      <w:sz w:val="24"/>
      <w:szCs w:val="24"/>
    </w:rPr>
  </w:style>
  <w:style w:type="paragraph" w:styleId="T">
    <w:name w:val="t"/>
    <w:basedOn w:val="Normal"/>
    <w:qFormat/>
    <w:pPr>
      <w:spacing w:before="100" w:after="100"/>
    </w:pPr>
    <w:rPr>
      <w:rFonts w:ascii="Arial Unicode MS" w:hAnsi="Arial Unicode MS" w:eastAsia="Arial Unicode MS" w:cs="Arial Unicode MS"/>
      <w:color w:val="990000"/>
      <w:sz w:val="24"/>
      <w:szCs w:val="24"/>
    </w:rPr>
  </w:style>
  <w:style w:type="paragraph" w:styleId="Xt">
    <w:name w:val="xt"/>
    <w:basedOn w:val="Normal"/>
    <w:qFormat/>
    <w:pPr>
      <w:spacing w:before="100" w:after="100"/>
    </w:pPr>
    <w:rPr>
      <w:rFonts w:ascii="Arial Unicode MS" w:hAnsi="Arial Unicode MS" w:eastAsia="Arial Unicode MS" w:cs="Arial Unicode MS"/>
      <w:color w:val="990099"/>
      <w:sz w:val="24"/>
      <w:szCs w:val="24"/>
    </w:rPr>
  </w:style>
  <w:style w:type="paragraph" w:styleId="Ns">
    <w:name w:val="ns"/>
    <w:basedOn w:val="Normal"/>
    <w:qFormat/>
    <w:pPr>
      <w:spacing w:before="100" w:after="100"/>
    </w:pPr>
    <w:rPr>
      <w:rFonts w:ascii="Arial Unicode MS" w:hAnsi="Arial Unicode MS" w:eastAsia="Arial Unicode MS" w:cs="Arial Unicode MS"/>
      <w:color w:val="FF0000"/>
      <w:sz w:val="24"/>
      <w:szCs w:val="24"/>
    </w:rPr>
  </w:style>
  <w:style w:type="paragraph" w:styleId="Dt">
    <w:name w:val="dt"/>
    <w:basedOn w:val="Normal"/>
    <w:qFormat/>
    <w:pPr>
      <w:spacing w:before="100" w:after="100"/>
    </w:pPr>
    <w:rPr>
      <w:rFonts w:ascii="Arial Unicode MS" w:hAnsi="Arial Unicode MS" w:eastAsia="Arial Unicode MS" w:cs="Arial Unicode MS"/>
      <w:color w:val="008000"/>
      <w:sz w:val="24"/>
      <w:szCs w:val="24"/>
    </w:rPr>
  </w:style>
  <w:style w:type="paragraph" w:styleId="M">
    <w:name w:val="m"/>
    <w:basedOn w:val="Normal"/>
    <w:qFormat/>
    <w:pPr>
      <w:spacing w:before="100" w:after="100"/>
    </w:pPr>
    <w:rPr>
      <w:rFonts w:ascii="Arial Unicode MS" w:hAnsi="Arial Unicode MS" w:eastAsia="Arial Unicode MS" w:cs="Arial Unicode MS"/>
      <w:color w:val="0000FF"/>
      <w:sz w:val="24"/>
      <w:szCs w:val="24"/>
    </w:rPr>
  </w:style>
  <w:style w:type="paragraph" w:styleId="Tx">
    <w:name w:val="tx"/>
    <w:basedOn w:val="Normal"/>
    <w:qFormat/>
    <w:pPr>
      <w:spacing w:before="100" w:after="100"/>
    </w:pPr>
    <w:rPr>
      <w:rFonts w:ascii="Arial Unicode MS" w:hAnsi="Arial Unicode MS" w:eastAsia="Arial Unicode MS" w:cs="Arial Unicode MS"/>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 w:cs="Arial Unicode MS"/>
      <w:sz w:val="24"/>
      <w:szCs w:val="24"/>
    </w:rPr>
  </w:style>
  <w:style w:type="paragraph" w:styleId="Di">
    <w:name w:val="di"/>
    <w:basedOn w:val="Normal"/>
    <w:qFormat/>
    <w:pPr>
      <w:spacing w:before="100" w:after="100"/>
    </w:pPr>
    <w:rPr>
      <w:rFonts w:ascii="Courier;Courier New" w:hAnsi="Courier;Courier New" w:eastAsia="Arial Unicode MS" w:cs="Arial Unicode MS"/>
      <w:sz w:val="24"/>
      <w:szCs w:val="24"/>
    </w:rPr>
  </w:style>
  <w:style w:type="paragraph" w:styleId="D">
    <w:name w:val="d"/>
    <w:basedOn w:val="Normal"/>
    <w:qFormat/>
    <w:pPr>
      <w:spacing w:before="100" w:after="100"/>
    </w:pPr>
    <w:rPr>
      <w:rFonts w:ascii="Arial Unicode MS" w:hAnsi="Arial Unicode MS" w:eastAsia="Arial Unicode MS" w:cs="Arial Unicode MS"/>
      <w:color w:val="0000FF"/>
      <w:sz w:val="24"/>
      <w:szCs w:val="24"/>
    </w:rPr>
  </w:style>
  <w:style w:type="paragraph" w:styleId="Pi">
    <w:name w:val="pi"/>
    <w:basedOn w:val="Normal"/>
    <w:qFormat/>
    <w:pPr>
      <w:spacing w:before="100" w:after="100"/>
    </w:pPr>
    <w:rPr>
      <w:rFonts w:ascii="Arial Unicode MS" w:hAnsi="Arial Unicode MS" w:eastAsia="Arial Unicode MS" w:cs="Arial Unicode MS"/>
      <w:color w:val="0000FF"/>
      <w:sz w:val="24"/>
      <w:szCs w:val="24"/>
    </w:rPr>
  </w:style>
  <w:style w:type="paragraph" w:styleId="Cb">
    <w:name w:val="cb"/>
    <w:basedOn w:val="Normal"/>
    <w:qFormat/>
    <w:pPr>
      <w:spacing w:before="0" w:after="0"/>
      <w:ind w:left="240" w:hanging="0"/>
    </w:pPr>
    <w:rPr>
      <w:rFonts w:ascii="Courier;Courier New" w:hAnsi="Courier;Courier New" w:eastAsia="Arial Unicode MS" w:cs="Arial Unicode MS"/>
      <w:color w:val="888888"/>
      <w:sz w:val="24"/>
      <w:szCs w:val="24"/>
    </w:rPr>
  </w:style>
  <w:style w:type="paragraph" w:styleId="Ci">
    <w:name w:val="ci"/>
    <w:basedOn w:val="Normal"/>
    <w:qFormat/>
    <w:pPr>
      <w:spacing w:before="100" w:after="100"/>
    </w:pPr>
    <w:rPr>
      <w:rFonts w:ascii="Courier;Courier New" w:hAnsi="Courier;Courier New" w:eastAsia="Arial Unicode MS" w:cs="Arial Unicode MS"/>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StyleRequirementLatinBold">
    <w:name w:val="Style Requirement + (Latin) Bold"/>
    <w:basedOn w:val="Normal"/>
    <w:qFormat/>
    <w:pPr>
      <w:tabs>
        <w:tab w:val="clear" w:pos="284"/>
        <w:tab w:val="left" w:pos="3261" w:leader="none"/>
      </w:tabs>
      <w:overflowPunct w:val="true"/>
      <w:autoSpaceDE w:val="true"/>
      <w:ind w:left="2268" w:hanging="2268"/>
      <w:textAlignment w:val="auto"/>
    </w:pPr>
    <w:rPr>
      <w:rFonts w:eastAsia="Times New Roman"/>
      <w:b/>
    </w:rPr>
  </w:style>
  <w:style w:type="paragraph" w:styleId="CharChar1">
    <w:name w:val=" Char Char1"/>
    <w:basedOn w:val="Normal"/>
    <w:qFormat/>
    <w:pPr>
      <w:overflowPunct w:val="true"/>
      <w:autoSpaceDE w:val="true"/>
      <w:spacing w:lineRule="exact" w:line="240" w:before="0" w:after="160"/>
      <w:textAlignment w:val="auto"/>
    </w:pPr>
    <w:rPr>
      <w:rFonts w:ascii="Arial" w:hAnsi="Arial"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overflowPunct w:val="true"/>
      <w:autoSpaceDE w:val="true"/>
      <w:spacing w:before="0" w:after="120"/>
      <w:jc w:val="center"/>
      <w:textAlignment w:val="auto"/>
    </w:pPr>
    <w:rPr>
      <w:b/>
      <w:sz w:val="24"/>
    </w:rPr>
  </w:style>
  <w:style w:type="paragraph" w:styleId="NormalWeb">
    <w:name w:val="Normal (Web)"/>
    <w:basedOn w:val="Normal"/>
    <w:qFormat/>
    <w:pPr>
      <w:overflowPunct w:val="true"/>
      <w:autoSpaceDE w:val="true"/>
      <w:spacing w:before="100" w:after="100"/>
      <w:textAlignment w:val="auto"/>
    </w:pPr>
    <w:rPr>
      <w:sz w:val="24"/>
      <w:szCs w:val="24"/>
      <w:lang w:val="en-US"/>
    </w:rPr>
  </w:style>
  <w:style w:type="paragraph" w:styleId="CharCharCharCharCharCharCharCharChar">
    <w:name w:val="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
    <w:name w:val=" Char Char Char Char Char Char"/>
    <w:basedOn w:val="Normal"/>
    <w:qFormat/>
    <w:pPr>
      <w:overflowPunct w:val="true"/>
      <w:autoSpaceDE w:val="true"/>
      <w:spacing w:lineRule="exact" w:line="240" w:before="0" w:after="160"/>
      <w:textAlignment w:val="auto"/>
    </w:pPr>
    <w:rPr>
      <w:rFonts w:ascii="Arial" w:hAnsi="Arial" w:cs="Arial"/>
      <w:szCs w:val="22"/>
      <w:lang w:val="en-US"/>
    </w:rPr>
  </w:style>
  <w:style w:type="paragraph" w:styleId="CharCharCharChar1">
    <w:name w:val=" 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1">
    <w:name w:val=" Char Char Char Char Char Char1"/>
    <w:qFormat/>
    <w:pPr>
      <w:keepNext w:val="true"/>
      <w:widowControl/>
      <w:tabs>
        <w:tab w:val="clear" w:pos="284"/>
        <w:tab w:val="left" w:pos="720" w:leader="none"/>
      </w:tabs>
      <w:autoSpaceDE w:val="false"/>
      <w:bidi w:val="0"/>
      <w:spacing w:before="60" w:after="60"/>
      <w:ind w:left="720" w:hanging="360"/>
      <w:jc w:val="both"/>
    </w:pPr>
    <w:rPr>
      <w:rFonts w:ascii="Arial" w:hAnsi="Arial" w:eastAsia="SimSun;宋体" w:cs="Arial"/>
      <w:color w:val="0000FF"/>
      <w:kern w:val="2"/>
      <w:sz w:val="20"/>
      <w:szCs w:val="20"/>
      <w:lang w:val="en-US" w:eastAsia="zh-CN" w:bidi="ar-SA"/>
    </w:rPr>
  </w:style>
  <w:style w:type="paragraph" w:styleId="CharCharCharChar1CharCharCharChar">
    <w:name w:val=" Char Char Char Char1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Ex1">
    <w:name w:val="ex"/>
    <w:basedOn w:val="Normal"/>
    <w:qFormat/>
    <w:pPr>
      <w:ind w:left="1702" w:hanging="1418"/>
      <w:textAlignment w:val="auto"/>
    </w:pPr>
    <w:rPr>
      <w:rFonts w:eastAsia="Times New Roman"/>
    </w:rPr>
  </w:style>
  <w:style w:type="paragraph" w:styleId="FL">
    <w:name w:val="FL"/>
    <w:basedOn w:val="Normal"/>
    <w:qFormat/>
    <w:pPr>
      <w:keepNext w:val="true"/>
      <w:keepLines/>
      <w:spacing w:before="60" w:after="180"/>
      <w:jc w:val="center"/>
    </w:pPr>
    <w:rPr>
      <w:rFonts w:ascii="Arial" w:hAnsi="Arial" w:eastAsia="Times New Roman"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docx"/><Relationship Id="rId7" Type="http://schemas.openxmlformats.org/officeDocument/2006/relationships/image" Target="media/image1.wmf"/><Relationship Id="rId8" Type="http://schemas.openxmlformats.org/officeDocument/2006/relationships/package" Target="embeddings/oleObject2.docx"/><Relationship Id="rId9" Type="http://schemas.openxmlformats.org/officeDocument/2006/relationships/image" Target="media/image1.wmf"/><Relationship Id="rId10" Type="http://schemas.openxmlformats.org/officeDocument/2006/relationships/image" Target="media/image2.png"/><Relationship Id="rId11" Type="http://schemas.openxmlformats.org/officeDocument/2006/relationships/oleObject" Target="embeddings/oleObject3.bin"/><Relationship Id="rId12" Type="http://schemas.openxmlformats.org/officeDocument/2006/relationships/image" Target="media/image3.wmf"/><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oleObject" Target="embeddings/oleObject4.bin"/><Relationship Id="rId30" Type="http://schemas.openxmlformats.org/officeDocument/2006/relationships/image" Target="media/image20.wmf"/><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2020-07-09T15:38:00Z</dcterms:created>
  <dc:creator>MCC Support</dc:creator>
  <dc:description/>
  <cp:keywords>SON Self-Optimization Converged Management FNIM UIM</cp:keywords>
  <dc:language>en-US</dc:language>
  <cp:lastModifiedBy>32.422_CR0335_(Rel-17)_e_5GMDT</cp:lastModifiedBy>
  <cp:lastPrinted>2010-03-16T16:26:00Z</cp:lastPrinted>
  <dcterms:modified xsi:type="dcterms:W3CDTF">2020-09-25T13:28:00Z</dcterms:modified>
  <cp:revision>4</cp:revision>
  <dc:subject>Telecommunication management; Self-Organizing Networks (SON) Policy Network Resource Model (NRM)  Integration Reference Point (IRP); Information Service (IS) (Release 14)</dc:subject>
  <dc:title>3GPP TS 28.628</dc:title>
</cp:coreProperties>
</file>