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w:t>
                            </w:r>
                            <w:r>
                              <w:rPr>
                                <w:sz w:val="64"/>
                                <w:lang w:val="en-GB" w:eastAsia="zh-CN"/>
                              </w:rPr>
                              <w:t>28</w:t>
                            </w:r>
                            <w:r>
                              <w:rPr>
                                <w:sz w:val="64"/>
                                <w:lang w:val="en-GB" w:eastAsia="en-US"/>
                              </w:rPr>
                              <w:t>.6</w:t>
                            </w:r>
                            <w:r>
                              <w:rPr>
                                <w:sz w:val="64"/>
                                <w:lang w:val="en-GB" w:eastAsia="zh-CN"/>
                              </w:rPr>
                              <w:t>33</w:t>
                            </w:r>
                            <w:r>
                              <w:rPr>
                                <w:sz w:val="64"/>
                                <w:lang w:val="en-GB" w:eastAsia="en-US"/>
                              </w:rPr>
                              <w:t xml:space="preserve"> </w:t>
                            </w:r>
                            <w:r>
                              <w:rPr/>
                              <w:t xml:space="preserve">V16.0.0 </w:t>
                            </w:r>
                            <w:r>
                              <w:rPr>
                                <w:sz w:val="32"/>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w:t>
                      </w:r>
                      <w:r>
                        <w:rPr>
                          <w:sz w:val="64"/>
                          <w:lang w:val="en-GB" w:eastAsia="zh-CN"/>
                        </w:rPr>
                        <w:t>28</w:t>
                      </w:r>
                      <w:r>
                        <w:rPr>
                          <w:sz w:val="64"/>
                          <w:lang w:val="en-GB" w:eastAsia="en-US"/>
                        </w:rPr>
                        <w:t>.6</w:t>
                      </w:r>
                      <w:r>
                        <w:rPr>
                          <w:sz w:val="64"/>
                          <w:lang w:val="en-GB" w:eastAsia="zh-CN"/>
                        </w:rPr>
                        <w:t>33</w:t>
                      </w:r>
                      <w:r>
                        <w:rPr>
                          <w:sz w:val="64"/>
                          <w:lang w:val="en-GB" w:eastAsia="en-US"/>
                        </w:rPr>
                        <w:t xml:space="preserve"> </w:t>
                      </w:r>
                      <w:r>
                        <w:rPr/>
                        <w:t xml:space="preserve">V16.0.0 </w:t>
                      </w:r>
                      <w:r>
                        <w:rPr>
                          <w:sz w:val="32"/>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Inventory Management (IM) Network Resource Model (NRM) Integration Reference Point (IRP);</w:t>
                            </w:r>
                          </w:p>
                          <w:p>
                            <w:pPr>
                              <w:pStyle w:val="ZT"/>
                              <w:rPr/>
                            </w:pPr>
                            <w:r>
                              <w:rPr/>
                              <w:t xml:space="preserve">Solution Set (SS) </w:t>
                            </w:r>
                            <w:r>
                              <w:rPr>
                                <w:lang w:eastAsia="zh-CN"/>
                              </w:rPr>
                              <w:t>d</w:t>
                            </w:r>
                            <w:r>
                              <w:rPr/>
                              <w:t>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Inventory Management (IM) Network Resource Model (NRM) Integration Reference Point (IRP);</w:t>
                      </w:r>
                    </w:p>
                    <w:p>
                      <w:pPr>
                        <w:pStyle w:val="ZT"/>
                        <w:rPr/>
                      </w:pPr>
                      <w:r>
                        <w:rPr/>
                        <w:t xml:space="preserve">Solution Set (SS) </w:t>
                      </w:r>
                      <w:r>
                        <w:rPr>
                          <w:lang w:eastAsia="zh-CN"/>
                        </w:rPr>
                        <w:t>d</w:t>
                      </w:r>
                      <w:r>
                        <w:rPr/>
                        <w:t>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lang w:eastAsia="zh-CN"/>
        </w:rPr>
      </w:pPr>
      <w:r>
        <w:rPr>
          <w:lang w:eastAsia="zh-CN"/>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pPr>
                            <w:r>
                              <w:rPr>
                                <w:rFonts w:cs="Arial" w:ascii="Arial" w:hAnsi="Arial"/>
                                <w:sz w:val="18"/>
                              </w:rPr>
                              <w:t>NRM, IRP, Converged Management,</w:t>
                            </w:r>
                            <w:r>
                              <w:rPr>
                                <w:sz w:val="18"/>
                              </w:rPr>
                              <w:t xml:space="preserve"> </w:t>
                            </w:r>
                            <w:r>
                              <w:rPr>
                                <w:rFonts w:cs="Arial" w:ascii="Arial" w:hAnsi="Arial"/>
                                <w:sz w:val="18"/>
                              </w:rPr>
                              <w:t>Inventory Management</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pPr>
                      <w:r>
                        <w:rPr>
                          <w:rFonts w:cs="Arial" w:ascii="Arial" w:hAnsi="Arial"/>
                          <w:sz w:val="18"/>
                        </w:rPr>
                        <w:t>NRM, IRP, Converged Management,</w:t>
                      </w:r>
                      <w:r>
                        <w:rPr>
                          <w:sz w:val="18"/>
                        </w:rPr>
                        <w:t xml:space="preserve"> </w:t>
                      </w:r>
                      <w:r>
                        <w:rPr>
                          <w:rFonts w:cs="Arial" w:ascii="Arial" w:hAnsi="Arial"/>
                          <w:sz w:val="18"/>
                        </w:rPr>
                        <w:t>Inventory Management</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eastAsia="zh-CN"/>
        </w:rPr>
      </w:pPr>
      <w:r>
        <w:rPr>
          <w:lang w:eastAsia="zh-CN"/>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8909934">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98909935">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8909936">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8909937">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8909938">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8909939">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8909940">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 xml:space="preserve">Solution Set </w:t>
          </w:r>
          <w:r>
            <w:rPr>
              <w:lang w:val="en-US" w:eastAsia="en-US"/>
            </w:rPr>
            <w:t>d</w:t>
          </w:r>
          <w:r>
            <w:rPr/>
            <w:t>efinitions</w:t>
            <w:tab/>
          </w:r>
          <w:hyperlink w:anchor="__RefHeading___Toc398909941">
            <w:r>
              <w:rPr>
                <w:rStyle w:val="IndexLink"/>
              </w:rPr>
              <w:t>6</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A</w:t>
          </w:r>
          <w:r>
            <w:rPr/>
            <w:t xml:space="preserve"> (normative):</w:t>
            <w:tab/>
            <w:t xml:space="preserve">XML </w:t>
          </w:r>
          <w:r>
            <w:rPr>
              <w:lang w:val="en-US" w:eastAsia="en-US"/>
            </w:rPr>
            <w:t>d</w:t>
          </w:r>
          <w:r>
            <w:rPr/>
            <w:t>efinitions</w:t>
            <w:tab/>
          </w:r>
          <w:hyperlink w:anchor="__RefHeading___Toc398909942">
            <w:r>
              <w:rPr>
                <w:rStyle w:val="IndexLink"/>
              </w:rPr>
              <w:t>7</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398909943">
            <w:r>
              <w:rPr>
                <w:rStyle w:val="IndexLink"/>
              </w:rPr>
              <w:t>7</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Architectural features</w:t>
            <w:tab/>
          </w:r>
          <w:hyperlink w:anchor="__RefHeading___Toc398909944">
            <w:r>
              <w:rPr>
                <w:rStyle w:val="IndexLink"/>
              </w:rPr>
              <w:t>7</w:t>
            </w:r>
          </w:hyperlink>
        </w:p>
        <w:p>
          <w:pPr>
            <w:pStyle w:val="Contents2"/>
            <w:rPr>
              <w:rFonts w:ascii="Calibri" w:hAnsi="Calibri" w:eastAsia="Times New Roman" w:cs="Calibri"/>
              <w:sz w:val="22"/>
              <w:szCs w:val="22"/>
              <w:lang w:val="en-US" w:eastAsia="en-US"/>
            </w:rPr>
          </w:pPr>
          <w:r>
            <w:rPr/>
            <w:t>A.1.0</w:t>
          </w:r>
          <w:r>
            <w:rPr>
              <w:rFonts w:eastAsia="Times New Roman" w:cs="Calibri" w:ascii="Calibri" w:hAnsi="Calibri"/>
              <w:sz w:val="22"/>
              <w:szCs w:val="22"/>
              <w:lang w:val="en-US" w:eastAsia="en-US"/>
            </w:rPr>
            <w:tab/>
          </w:r>
          <w:r>
            <w:rPr/>
            <w:t>Introduction</w:t>
            <w:tab/>
          </w:r>
          <w:hyperlink w:anchor="__RefHeading___Toc398909945">
            <w:r>
              <w:rPr>
                <w:rStyle w:val="IndexLink"/>
              </w:rPr>
              <w:t>7</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tab/>
          </w:r>
          <w:hyperlink w:anchor="__RefHeading___Toc398909946">
            <w:r>
              <w:rPr>
                <w:rStyle w:val="IndexLink"/>
              </w:rPr>
              <w:t>7</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Mapping</w:t>
            <w:tab/>
          </w:r>
          <w:hyperlink w:anchor="__RefHeading___Toc398909947">
            <w:r>
              <w:rPr>
                <w:rStyle w:val="IndexLink"/>
              </w:rPr>
              <w:t>7</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lang w:val="en-US" w:eastAsia="en-US"/>
            </w:rPr>
            <w:t>Solution Set definitions</w:t>
          </w:r>
          <w:r>
            <w:rPr/>
            <w:tab/>
          </w:r>
          <w:hyperlink w:anchor="__RefHeading___Toc398909948">
            <w:r>
              <w:rPr>
                <w:rStyle w:val="IndexLink"/>
              </w:rPr>
              <w:t>7</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XML definition structure</w:t>
            <w:tab/>
          </w:r>
          <w:hyperlink w:anchor="__RefHeading___Toc398909949">
            <w:r>
              <w:rPr>
                <w:rStyle w:val="IndexLink"/>
              </w:rPr>
              <w:t>7</w:t>
            </w:r>
          </w:hyperlink>
        </w:p>
        <w:p>
          <w:pPr>
            <w:pStyle w:val="Contents2"/>
            <w:rPr>
              <w:rFonts w:ascii="Calibri" w:hAnsi="Calibri" w:eastAsia="Times New Roman" w:cs="Calibri"/>
              <w:sz w:val="22"/>
              <w:szCs w:val="22"/>
              <w:lang w:val="en-US" w:eastAsia="en-US"/>
            </w:rPr>
          </w:pPr>
          <w:r>
            <w:rPr/>
            <w:t>A.3.2</w:t>
          </w:r>
          <w:r>
            <w:rPr>
              <w:rFonts w:eastAsia="Times New Roman" w:cs="Calibri" w:ascii="Calibri" w:hAnsi="Calibri"/>
              <w:sz w:val="22"/>
              <w:szCs w:val="22"/>
              <w:lang w:val="en-US" w:eastAsia="en-US"/>
            </w:rPr>
            <w:tab/>
          </w:r>
          <w:r>
            <w:rPr/>
            <w:t xml:space="preserve">XML </w:t>
          </w:r>
          <w:r>
            <w:rPr>
              <w:lang w:val="en-US" w:eastAsia="en-US"/>
            </w:rPr>
            <w:t xml:space="preserve">schema </w:t>
          </w:r>
          <w:r>
            <w:rPr/>
            <w:t>"</w:t>
          </w:r>
          <w:r>
            <w:rPr>
              <w:rFonts w:cs="Arial"/>
            </w:rPr>
            <w:t>inventoryNrm.xsd</w:t>
          </w:r>
          <w:r>
            <w:rPr/>
            <w:t>"</w:t>
            <w:tab/>
          </w:r>
          <w:hyperlink w:anchor="__RefHeading___Toc398909950">
            <w:r>
              <w:rPr>
                <w:rStyle w:val="IndexLink"/>
              </w:rPr>
              <w:t>8</w:t>
            </w:r>
          </w:hyperlink>
        </w:p>
        <w:p>
          <w:pPr>
            <w:pStyle w:val="Contents2"/>
            <w:rPr>
              <w:rFonts w:ascii="Calibri" w:hAnsi="Calibri" w:eastAsia="Times New Roman" w:cs="Calibri"/>
              <w:sz w:val="22"/>
              <w:szCs w:val="22"/>
              <w:lang w:val="en-US" w:eastAsia="en-US"/>
            </w:rPr>
          </w:pPr>
          <w:r>
            <w:rPr/>
            <w:t>A.3.3</w:t>
          </w:r>
          <w:r>
            <w:rPr>
              <w:rFonts w:eastAsia="Times New Roman" w:cs="Calibri" w:ascii="Calibri" w:hAnsi="Calibri"/>
              <w:sz w:val="22"/>
              <w:szCs w:val="22"/>
              <w:lang w:val="en-US" w:eastAsia="en-US"/>
            </w:rPr>
            <w:tab/>
          </w:r>
          <w:r>
            <w:rPr/>
            <w:t xml:space="preserve">XML </w:t>
          </w:r>
          <w:r>
            <w:rPr>
              <w:lang w:val="en-US" w:eastAsia="en-US"/>
            </w:rPr>
            <w:t xml:space="preserve">schema </w:t>
          </w:r>
          <w:r>
            <w:rPr/>
            <w:t>"inventoryNrmAlt2.xs</w:t>
          </w:r>
          <w:r>
            <w:rPr>
              <w:rFonts w:cs="Arial"/>
            </w:rPr>
            <w:t>d</w:t>
          </w:r>
          <w:r>
            <w:rPr/>
            <w:t>"</w:t>
            <w:tab/>
          </w:r>
          <w:hyperlink w:anchor="__RefHeading___Toc398909951">
            <w:r>
              <w:rPr>
                <w:rStyle w:val="IndexLink"/>
              </w:rPr>
              <w:t>10</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B</w:t>
          </w:r>
          <w:r>
            <w:rPr>
              <w:b w:val="false"/>
            </w:rPr>
            <w:t xml:space="preserve"> (informative):</w:t>
            <w:tab/>
            <w:t>Change history</w:t>
            <w:tab/>
          </w:r>
          <w:hyperlink w:anchor="__RefHeading___Toc398909952">
            <w:r>
              <w:rPr>
                <w:rStyle w:val="IndexLink"/>
                <w:b w:val="false"/>
              </w:rPr>
              <w:t>13</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8" w:name="__RefHeading___Toc398909934"/>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Normal"/>
        <w:rPr>
          <w:b/>
          <w:b/>
          <w:sz w:val="24"/>
          <w:szCs w:val="24"/>
          <w:lang w:eastAsia="zh-CN"/>
        </w:rPr>
      </w:pPr>
      <w:r>
        <w:rPr>
          <w:b/>
          <w:sz w:val="24"/>
          <w:szCs w:val="24"/>
          <w:lang w:eastAsia="zh-CN"/>
        </w:rPr>
      </w:r>
    </w:p>
    <w:p>
      <w:pPr>
        <w:pStyle w:val="Heading1"/>
        <w:ind w:left="1134" w:hanging="1134"/>
        <w:rPr/>
      </w:pPr>
      <w:bookmarkStart w:id="9" w:name="__RefHeading___Toc398909935"/>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sz w:val="24"/>
          <w:szCs w:val="24"/>
          <w:lang w:eastAsia="ko-KR"/>
        </w:rPr>
      </w:pPr>
      <w:r>
        <w:rPr>
          <w:lang w:eastAsia="ko-KR"/>
        </w:rPr>
        <w:t>32.690:</w:t>
        <w:tab/>
        <w:t>Inventory Management (IM); Requirements.</w:t>
      </w:r>
    </w:p>
    <w:p>
      <w:pPr>
        <w:pStyle w:val="B1"/>
        <w:rPr>
          <w:sz w:val="24"/>
          <w:szCs w:val="24"/>
          <w:lang w:eastAsia="ko-KR"/>
        </w:rPr>
      </w:pPr>
      <w:r>
        <w:rPr>
          <w:lang w:eastAsia="ko-KR"/>
        </w:rPr>
        <w:t>2</w:t>
      </w:r>
      <w:r>
        <w:rPr>
          <w:lang w:eastAsia="zh-CN"/>
        </w:rPr>
        <w:t>8</w:t>
      </w:r>
      <w:r>
        <w:rPr>
          <w:lang w:eastAsia="ko-KR"/>
        </w:rPr>
        <w:t>.6</w:t>
      </w:r>
      <w:r>
        <w:rPr>
          <w:lang w:eastAsia="zh-CN"/>
        </w:rPr>
        <w:t>3</w:t>
      </w:r>
      <w:r>
        <w:rPr>
          <w:lang w:eastAsia="ko-KR"/>
        </w:rPr>
        <w:t>1:</w:t>
        <w:tab/>
        <w:t xml:space="preserve">Inventory Management (IM) </w:t>
      </w:r>
      <w:r>
        <w:rPr>
          <w:lang w:eastAsia="zh-CN"/>
        </w:rPr>
        <w:t>N</w:t>
      </w:r>
      <w:r>
        <w:rPr>
          <w:lang w:eastAsia="ko-KR"/>
        </w:rPr>
        <w:t xml:space="preserve">etwork </w:t>
      </w:r>
      <w:r>
        <w:rPr>
          <w:lang w:eastAsia="zh-CN"/>
        </w:rPr>
        <w:t>R</w:t>
      </w:r>
      <w:r>
        <w:rPr>
          <w:lang w:eastAsia="ko-KR"/>
        </w:rPr>
        <w:t xml:space="preserve">esource </w:t>
      </w:r>
      <w:r>
        <w:rPr>
          <w:lang w:eastAsia="zh-CN"/>
        </w:rPr>
        <w:t xml:space="preserve">Model (NRM) </w:t>
      </w:r>
      <w:r>
        <w:rPr>
          <w:lang w:eastAsia="ko-KR"/>
        </w:rPr>
        <w:t>Integration Reference Point (IRP); Requirements.</w:t>
      </w:r>
    </w:p>
    <w:p>
      <w:pPr>
        <w:pStyle w:val="B1"/>
        <w:rPr>
          <w:sz w:val="24"/>
          <w:szCs w:val="24"/>
          <w:lang w:eastAsia="zh-CN"/>
        </w:rPr>
      </w:pPr>
      <w:r>
        <w:rPr>
          <w:lang w:eastAsia="ko-KR"/>
        </w:rPr>
        <w:t>2</w:t>
      </w:r>
      <w:r>
        <w:rPr>
          <w:lang w:eastAsia="zh-CN"/>
        </w:rPr>
        <w:t>8</w:t>
      </w:r>
      <w:r>
        <w:rPr>
          <w:lang w:eastAsia="ko-KR"/>
        </w:rPr>
        <w:t>.6</w:t>
      </w:r>
      <w:r>
        <w:rPr>
          <w:lang w:eastAsia="zh-CN"/>
        </w:rPr>
        <w:t>3</w:t>
      </w:r>
      <w:r>
        <w:rPr>
          <w:lang w:eastAsia="ko-KR"/>
        </w:rPr>
        <w:t>2:</w:t>
        <w:tab/>
        <w:t xml:space="preserve">Inventory Management (IM) </w:t>
      </w:r>
      <w:r>
        <w:rPr>
          <w:lang w:eastAsia="zh-CN"/>
        </w:rPr>
        <w:t>N</w:t>
      </w:r>
      <w:r>
        <w:rPr>
          <w:lang w:eastAsia="ko-KR"/>
        </w:rPr>
        <w:t xml:space="preserve">etwork </w:t>
      </w:r>
      <w:r>
        <w:rPr>
          <w:lang w:eastAsia="zh-CN"/>
        </w:rPr>
        <w:t>R</w:t>
      </w:r>
      <w:r>
        <w:rPr>
          <w:lang w:eastAsia="ko-KR"/>
        </w:rPr>
        <w:t>esource</w:t>
      </w:r>
      <w:r>
        <w:rPr>
          <w:lang w:eastAsia="zh-CN"/>
        </w:rPr>
        <w:t xml:space="preserve"> Model (NRM)</w:t>
      </w:r>
      <w:r>
        <w:rPr>
          <w:lang w:eastAsia="ko-KR"/>
        </w:rPr>
        <w:t xml:space="preserve"> Integration Reference Point (IRP); </w:t>
      </w:r>
      <w:r>
        <w:rPr>
          <w:lang w:eastAsia="zh-CN"/>
        </w:rPr>
        <w:t>Information Service (IS)</w:t>
      </w:r>
      <w:r>
        <w:rPr>
          <w:lang w:eastAsia="zh-CN"/>
        </w:rPr>
        <w:t>.</w:t>
      </w:r>
    </w:p>
    <w:p>
      <w:pPr>
        <w:pStyle w:val="B1"/>
        <w:ind w:left="1134" w:hanging="850"/>
        <w:rPr>
          <w:b/>
          <w:b/>
          <w:sz w:val="24"/>
          <w:szCs w:val="24"/>
          <w:lang w:eastAsia="zh-CN"/>
        </w:rPr>
      </w:pPr>
      <w:r>
        <w:rPr>
          <w:b/>
          <w:lang w:eastAsia="ko-KR"/>
        </w:rPr>
        <w:t>2</w:t>
      </w:r>
      <w:r>
        <w:rPr>
          <w:b/>
          <w:lang w:eastAsia="zh-CN"/>
        </w:rPr>
        <w:t>8</w:t>
      </w:r>
      <w:r>
        <w:rPr>
          <w:b/>
          <w:lang w:eastAsia="ko-KR"/>
        </w:rPr>
        <w:t>.6</w:t>
      </w:r>
      <w:r>
        <w:rPr>
          <w:b/>
          <w:lang w:eastAsia="zh-CN"/>
        </w:rPr>
        <w:t>33</w:t>
      </w:r>
      <w:r>
        <w:rPr>
          <w:b/>
          <w:lang w:eastAsia="ko-KR"/>
        </w:rPr>
        <w:t>:</w:t>
        <w:tab/>
        <w:t xml:space="preserve">Inventory Management (IM) </w:t>
      </w:r>
      <w:r>
        <w:rPr>
          <w:b/>
          <w:lang w:eastAsia="zh-CN"/>
        </w:rPr>
        <w:t>N</w:t>
      </w:r>
      <w:r>
        <w:rPr>
          <w:b/>
          <w:lang w:eastAsia="ko-KR"/>
        </w:rPr>
        <w:t xml:space="preserve">etwork </w:t>
      </w:r>
      <w:r>
        <w:rPr>
          <w:b/>
          <w:lang w:eastAsia="zh-CN"/>
        </w:rPr>
        <w:t>R</w:t>
      </w:r>
      <w:r>
        <w:rPr>
          <w:b/>
          <w:lang w:eastAsia="ko-KR"/>
        </w:rPr>
        <w:t>esource</w:t>
      </w:r>
      <w:r>
        <w:rPr>
          <w:b/>
          <w:lang w:eastAsia="zh-CN"/>
        </w:rPr>
        <w:t xml:space="preserve"> Model (NRM) </w:t>
      </w:r>
      <w:r>
        <w:rPr>
          <w:b/>
          <w:lang w:eastAsia="ko-KR"/>
        </w:rPr>
        <w:t xml:space="preserve">Integration Reference Point (IRP); </w:t>
      </w:r>
      <w:r>
        <w:rPr>
          <w:b/>
          <w:lang w:eastAsia="zh-CN"/>
        </w:rPr>
        <w:t>Solution Set (SS)</w:t>
      </w:r>
      <w:r>
        <w:rPr>
          <w:b/>
          <w:lang w:eastAsia="ko-KR"/>
        </w:rPr>
        <w:t xml:space="preserve"> </w:t>
      </w:r>
      <w:r>
        <w:rPr>
          <w:b/>
          <w:lang w:eastAsia="zh-CN"/>
        </w:rPr>
        <w:t>d</w:t>
      </w:r>
      <w:r>
        <w:rPr>
          <w:b/>
          <w:lang w:eastAsia="ko-KR"/>
        </w:rPr>
        <w:t>efinition</w:t>
      </w:r>
      <w:r>
        <w:rPr>
          <w:b/>
          <w:lang w:eastAsia="zh-CN"/>
        </w:rPr>
        <w:t>s</w:t>
      </w:r>
      <w:r>
        <w:rPr>
          <w:b/>
          <w:lang w:eastAsia="zh-CN"/>
        </w:rPr>
        <w:t>.</w:t>
      </w:r>
    </w:p>
    <w:p>
      <w:pPr>
        <w:pStyle w:val="Normal"/>
        <w:jc w:val="both"/>
        <w:rPr/>
      </w:pPr>
      <w:r>
        <w:rPr/>
        <w:t>Inventory Management (IM), in general, provides the operator with the ability to assure correct and effective operation of the 3G network as it evolves. IM actions have the objective to monitor the actual configuration on the Network Elements (NEs) and Network Resources (NRs), and they may be initiated by the operator or by functions in the Operations Systems (OSs) or NEs. The final goal of IM is the establishment of an accurate and timely model of the actual inventory in the NEs or NRs.</w:t>
      </w:r>
    </w:p>
    <w:p>
      <w:pPr>
        <w:pStyle w:val="Normal"/>
        <w:jc w:val="both"/>
        <w:rPr/>
      </w:pPr>
      <w:r>
        <w:rPr/>
        <w:t>The present document covers the Inventory Management (IM) Network Resource Model (NRM)</w:t>
      </w:r>
      <w:r>
        <w:rPr>
          <w:lang w:eastAsia="zh-CN"/>
        </w:rPr>
        <w:t xml:space="preserve"> </w:t>
      </w:r>
      <w:r>
        <w:rPr/>
        <w:t xml:space="preserve">Integration Reference Point (IRP): </w:t>
      </w:r>
      <w:r>
        <w:rPr>
          <w:lang w:eastAsia="zh-CN"/>
        </w:rPr>
        <w:t>Solution</w:t>
      </w:r>
      <w:r>
        <w:rPr>
          <w:lang w:eastAsia="zh-CN"/>
        </w:rPr>
        <w:t xml:space="preserve"> </w:t>
      </w:r>
      <w:r>
        <w:rPr>
          <w:lang w:eastAsia="zh-CN"/>
        </w:rPr>
        <w:t>S</w:t>
      </w:r>
      <w:r>
        <w:rPr>
          <w:lang w:eastAsia="zh-CN"/>
        </w:rPr>
        <w:t>et</w:t>
      </w:r>
      <w:r>
        <w:rPr/>
        <w:t xml:space="preserve"> (SS) definition</w:t>
      </w:r>
      <w:r>
        <w:rPr>
          <w:lang w:eastAsia="zh-CN"/>
        </w:rPr>
        <w:t>s</w:t>
      </w:r>
      <w:r>
        <w:rPr/>
        <w:t>.</w:t>
      </w:r>
      <w:r>
        <w:br w:type="page"/>
      </w:r>
    </w:p>
    <w:p>
      <w:pPr>
        <w:pStyle w:val="Heading1"/>
        <w:ind w:left="1134" w:hanging="1134"/>
        <w:rPr/>
      </w:pPr>
      <w:bookmarkStart w:id="10" w:name="__RefHeading___Toc398909936"/>
      <w:bookmarkEnd w:id="10"/>
      <w:r>
        <w:rPr/>
        <w:t>1</w:t>
        <w:tab/>
        <w:t>Scope</w:t>
      </w:r>
    </w:p>
    <w:p>
      <w:pPr>
        <w:pStyle w:val="Normal"/>
        <w:jc w:val="both"/>
        <w:rPr/>
      </w:pPr>
      <w:r>
        <w:rPr/>
        <w:t xml:space="preserve">The present document provides the NRM-specific part related to the Inventory Management </w:t>
      </w:r>
      <w:r>
        <w:rPr>
          <w:lang w:eastAsia="zh-CN"/>
        </w:rPr>
        <w:t xml:space="preserve">NRM </w:t>
      </w:r>
      <w:r>
        <w:rPr/>
        <w:t>IRP IS in 3GPP TS </w:t>
      </w:r>
      <w:r>
        <w:rPr>
          <w:lang w:eastAsia="zh-CN"/>
        </w:rPr>
        <w:t>28</w:t>
      </w:r>
      <w:r>
        <w:rPr/>
        <w:t>.6</w:t>
      </w:r>
      <w:r>
        <w:rPr>
          <w:lang w:eastAsia="zh-CN"/>
        </w:rPr>
        <w:t>3</w:t>
      </w:r>
      <w:r>
        <w:rPr/>
        <w:t xml:space="preserve">2 [1] of </w:t>
      </w:r>
      <w:r>
        <w:rPr>
          <w:lang w:eastAsia="zh-CN"/>
        </w:rPr>
        <w:t>solution set</w:t>
      </w:r>
      <w:r>
        <w:rPr/>
        <w:t xml:space="preserve"> definition</w:t>
      </w:r>
      <w:r>
        <w:rPr>
          <w:lang w:eastAsia="zh-CN"/>
        </w:rPr>
        <w:t>s</w:t>
      </w:r>
      <w:r>
        <w:rPr/>
        <w:t>.</w:t>
      </w:r>
    </w:p>
    <w:p>
      <w:pPr>
        <w:pStyle w:val="Normal"/>
        <w:jc w:val="both"/>
        <w:rPr/>
      </w:pPr>
      <w:r>
        <w:rPr/>
        <w:t xml:space="preserve">This </w:t>
      </w:r>
      <w:r>
        <w:rPr>
          <w:lang w:eastAsia="zh-CN"/>
        </w:rPr>
        <w:t>Solution Set</w:t>
      </w:r>
      <w:r>
        <w:rPr/>
        <w:t xml:space="preserve"> </w:t>
      </w:r>
      <w:r>
        <w:rPr>
          <w:lang w:eastAsia="zh-CN"/>
        </w:rPr>
        <w:t>d</w:t>
      </w:r>
      <w:r>
        <w:rPr/>
        <w:t>efinition</w:t>
      </w:r>
      <w:r>
        <w:rPr>
          <w:lang w:eastAsia="zh-CN"/>
        </w:rPr>
        <w:t>s</w:t>
      </w:r>
      <w:r>
        <w:rPr/>
        <w:t xml:space="preserve"> specification is related to 3GPP TS </w:t>
      </w:r>
      <w:r>
        <w:rPr>
          <w:lang w:eastAsia="zh-CN"/>
        </w:rPr>
        <w:t>28</w:t>
      </w:r>
      <w:r>
        <w:rPr/>
        <w:t>.6</w:t>
      </w:r>
      <w:r>
        <w:rPr>
          <w:lang w:eastAsia="zh-CN"/>
        </w:rPr>
        <w:t>3</w:t>
      </w:r>
      <w:r>
        <w:rPr/>
        <w:t>2 V</w:t>
      </w:r>
      <w:r>
        <w:rPr>
          <w:lang w:eastAsia="zh-CN"/>
        </w:rPr>
        <w:t xml:space="preserve"> </w:t>
      </w:r>
      <w:r>
        <w:rPr>
          <w:lang w:eastAsia="zh-CN"/>
        </w:rPr>
        <w:t>14</w:t>
      </w:r>
      <w:r>
        <w:rPr>
          <w:lang w:eastAsia="zh-CN"/>
        </w:rPr>
        <w:t>.</w:t>
      </w:r>
      <w:r>
        <w:rPr/>
        <w:t>0.X [1].</w:t>
      </w:r>
    </w:p>
    <w:p>
      <w:pPr>
        <w:pStyle w:val="Heading1"/>
        <w:ind w:left="1134" w:hanging="1134"/>
        <w:rPr/>
      </w:pPr>
      <w:bookmarkStart w:id="11" w:name="__RefHeading___Toc398909937"/>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w:t>
      </w:r>
      <w:r>
        <w:rPr>
          <w:lang w:eastAsia="zh-CN"/>
        </w:rPr>
        <w:t>8</w:t>
      </w:r>
      <w:r>
        <w:rPr/>
        <w:t>.6</w:t>
      </w:r>
      <w:r>
        <w:rPr>
          <w:lang w:eastAsia="zh-CN"/>
        </w:rPr>
        <w:t>3</w:t>
      </w:r>
      <w:r>
        <w:rPr/>
        <w:t xml:space="preserve">2: " Telecommunication management; Inventory Management (IM) Network Resource Model (NRM) Integration Reference Point (IRP); </w:t>
      </w:r>
      <w:r>
        <w:rPr>
          <w:lang w:eastAsia="zh-CN"/>
        </w:rPr>
        <w:t>Information Service (IS)</w:t>
      </w:r>
      <w:r>
        <w:rPr/>
        <w:t>".</w:t>
      </w:r>
    </w:p>
    <w:p>
      <w:pPr>
        <w:pStyle w:val="EX"/>
        <w:rPr/>
      </w:pPr>
      <w:r>
        <w:rPr/>
        <w:t>[2]</w:t>
        <w:tab/>
        <w:t>3GPP TS 32.612: "Telecommunication management; Configuration Management (CM); Bulk CM Integration Reference Point (IRP): Information Service (IS)".</w:t>
      </w:r>
    </w:p>
    <w:p>
      <w:pPr>
        <w:pStyle w:val="EX"/>
        <w:rPr/>
      </w:pPr>
      <w:r>
        <w:rPr/>
        <w:t>[3]</w:t>
        <w:tab/>
        <w:t>3GPP TS 32.61</w:t>
      </w:r>
      <w:r>
        <w:rPr>
          <w:lang w:eastAsia="zh-CN"/>
        </w:rPr>
        <w:t>6</w:t>
      </w:r>
      <w:r>
        <w:rPr/>
        <w:t xml:space="preserve">: "Telecommunication management; Configuration Management (CM); Bulk CM Integration Reference Point (IRP): </w:t>
      </w:r>
      <w:r>
        <w:rPr>
          <w:lang w:eastAsia="zh-CN"/>
        </w:rPr>
        <w:t>Solution Set (SS)</w:t>
      </w:r>
      <w:r>
        <w:rPr>
          <w:lang w:eastAsia="zh-CN"/>
        </w:rPr>
        <w:t xml:space="preserve"> definitions</w:t>
      </w:r>
      <w:r>
        <w:rPr/>
        <w:t>".</w:t>
      </w:r>
    </w:p>
    <w:p>
      <w:pPr>
        <w:pStyle w:val="EX"/>
        <w:rPr/>
      </w:pPr>
      <w:r>
        <w:rPr/>
        <w:t>[4]</w:t>
        <w:tab/>
      </w:r>
      <w:r>
        <w:rPr>
          <w:bCs/>
          <w:kern w:val="2"/>
          <w:lang w:val="en"/>
        </w:rPr>
        <w:t xml:space="preserve">W3C </w:t>
      </w:r>
      <w:r>
        <w:rPr/>
        <w:t>REC-xml11-20060816: "Extensible Markup Language (XML) 1.1 (Second Edition)"</w:t>
      </w:r>
      <w:r>
        <w:rPr>
          <w:lang w:eastAsia="zh-CN"/>
        </w:rPr>
        <w:t>.</w:t>
      </w:r>
    </w:p>
    <w:p>
      <w:pPr>
        <w:pStyle w:val="EX"/>
        <w:rPr>
          <w:lang w:val="de-DE"/>
        </w:rPr>
      </w:pPr>
      <w:r>
        <w:rPr>
          <w:lang w:val="de-DE"/>
        </w:rPr>
        <w:t>[5]</w:t>
        <w:tab/>
        <w:t>Void</w:t>
      </w:r>
    </w:p>
    <w:p>
      <w:pPr>
        <w:pStyle w:val="EX"/>
        <w:rPr>
          <w:lang w:val="de-DE"/>
        </w:rPr>
      </w:pPr>
      <w:r>
        <w:rPr>
          <w:lang w:val="de-DE"/>
        </w:rPr>
        <w:t>[6]</w:t>
        <w:tab/>
      </w:r>
      <w:r>
        <w:rPr>
          <w:bCs/>
          <w:kern w:val="2"/>
          <w:lang w:val="en"/>
        </w:rPr>
        <w:t>W3C XML Schema Definition Language (XSD) 1.1 Part 1: Structures.</w:t>
      </w:r>
    </w:p>
    <w:p>
      <w:pPr>
        <w:pStyle w:val="EX"/>
        <w:rPr>
          <w:lang w:val="de-DE"/>
        </w:rPr>
      </w:pPr>
      <w:r>
        <w:rPr>
          <w:lang w:val="de-DE"/>
        </w:rPr>
        <w:t>[7]</w:t>
        <w:tab/>
      </w:r>
      <w:r>
        <w:rPr>
          <w:bCs/>
          <w:kern w:val="2"/>
          <w:lang w:val="en"/>
        </w:rPr>
        <w:t>W3C XML Schema Definition Language (XSD) 1.1 Part 2: Datatypes.</w:t>
      </w:r>
    </w:p>
    <w:p>
      <w:pPr>
        <w:pStyle w:val="EX"/>
        <w:rPr>
          <w:lang w:eastAsia="zh-CN"/>
        </w:rPr>
      </w:pPr>
      <w:r>
        <w:rPr/>
        <w:t>[8]</w:t>
        <w:tab/>
      </w:r>
      <w:r>
        <w:rPr>
          <w:lang w:val="en-US" w:eastAsia="zh-CN"/>
        </w:rPr>
        <w:t>W3C REC-xml-names-20060816: "Namespaces in XML 1.1 (Second Edition)".</w:t>
      </w:r>
    </w:p>
    <w:p>
      <w:pPr>
        <w:pStyle w:val="EX"/>
        <w:rPr/>
      </w:pPr>
      <w:r>
        <w:rPr/>
        <w:t>[</w:t>
      </w:r>
      <w:r>
        <w:rPr>
          <w:lang w:eastAsia="zh-CN"/>
        </w:rPr>
        <w:t>9</w:t>
      </w:r>
      <w:r>
        <w:rPr/>
        <w:t>]</w:t>
        <w:tab/>
        <w:t>3GPP TS 32.300: "Telecommunication management; Configuration Management (CM); Name convention for Managed Objects".</w:t>
      </w:r>
    </w:p>
    <w:p>
      <w:pPr>
        <w:pStyle w:val="EX"/>
        <w:rPr/>
      </w:pPr>
      <w:r>
        <w:rPr/>
        <w:t>[10]</w:t>
        <w:tab/>
        <w:t>3GPP TS 32.342: "Telecommunication management; File Transfer (FT) Integration Reference Point (IRP): Information Service (IS)".</w:t>
      </w:r>
    </w:p>
    <w:p>
      <w:pPr>
        <w:pStyle w:val="EX"/>
        <w:rPr/>
      </w:pPr>
      <w:r>
        <w:rPr/>
        <w:t>[11]</w:t>
        <w:tab/>
        <w:t>3GPP TS 28.623: “</w:t>
      </w:r>
      <w:r>
        <w:rPr>
          <w:bCs/>
        </w:rPr>
        <w:t>Generic network resources Integration Reference Point (IRP); Solution Set (SS) definition”.</w:t>
      </w:r>
    </w:p>
    <w:p>
      <w:pPr>
        <w:pStyle w:val="Heading1"/>
        <w:ind w:left="1134" w:hanging="1134"/>
        <w:rPr/>
      </w:pPr>
      <w:bookmarkStart w:id="12" w:name="__RefHeading___Toc398909938"/>
      <w:bookmarkEnd w:id="12"/>
      <w:r>
        <w:rPr/>
        <w:t>3</w:t>
        <w:tab/>
        <w:t>Definitions and abbreviations</w:t>
      </w:r>
    </w:p>
    <w:p>
      <w:pPr>
        <w:pStyle w:val="Heading2"/>
        <w:rPr/>
      </w:pPr>
      <w:bookmarkStart w:id="13" w:name="__RefHeading___Toc398909939"/>
      <w:bookmarkEnd w:id="13"/>
      <w:r>
        <w:rPr/>
        <w:t>3.1</w:t>
        <w:tab/>
        <w:t>Definitions</w:t>
      </w:r>
    </w:p>
    <w:p>
      <w:pPr>
        <w:pStyle w:val="Normal"/>
        <w:rPr/>
      </w:pPr>
      <w:r>
        <w:rPr/>
        <w:t>For the purposes of the present document, the following terms and definitions apply:</w:t>
      </w:r>
    </w:p>
    <w:p>
      <w:pPr>
        <w:pStyle w:val="Normal"/>
        <w:rPr>
          <w:b/>
          <w:b/>
          <w:bCs/>
        </w:rPr>
      </w:pPr>
      <w:r>
        <w:rPr>
          <w:b/>
          <w:bCs/>
        </w:rPr>
        <w:t>XML file:</w:t>
      </w:r>
      <w:r>
        <w:rPr/>
        <w:t xml:space="preserve"> See definition of [11].</w:t>
      </w:r>
    </w:p>
    <w:p>
      <w:pPr>
        <w:pStyle w:val="Normal"/>
        <w:rPr/>
      </w:pPr>
      <w:r>
        <w:rPr>
          <w:b/>
          <w:bCs/>
        </w:rPr>
        <w:t>XML document:</w:t>
      </w:r>
      <w:r>
        <w:rPr/>
        <w:t xml:space="preserve"> See definition of [11].</w:t>
      </w:r>
    </w:p>
    <w:p>
      <w:pPr>
        <w:pStyle w:val="Normal"/>
        <w:rPr>
          <w:b/>
          <w:b/>
          <w:bCs/>
        </w:rPr>
      </w:pPr>
      <w:r>
        <w:rPr>
          <w:b/>
          <w:bCs/>
        </w:rPr>
        <w:t>XML declaration:</w:t>
      </w:r>
      <w:r>
        <w:rPr/>
        <w:t xml:space="preserve"> See definition of [11].</w:t>
      </w:r>
    </w:p>
    <w:p>
      <w:pPr>
        <w:pStyle w:val="Normal"/>
        <w:rPr/>
      </w:pPr>
      <w:r>
        <w:rPr>
          <w:b/>
          <w:bCs/>
        </w:rPr>
        <w:t>XML element:</w:t>
      </w:r>
      <w:r>
        <w:rPr/>
        <w:t xml:space="preserve"> See definition of [11].</w:t>
      </w:r>
    </w:p>
    <w:p>
      <w:pPr>
        <w:pStyle w:val="Normal"/>
        <w:rPr/>
      </w:pPr>
      <w:r>
        <w:rPr>
          <w:b/>
          <w:bCs/>
        </w:rPr>
        <w:t>empty XML element:</w:t>
      </w:r>
      <w:r>
        <w:rPr/>
        <w:t xml:space="preserve"> See definition of [11].</w:t>
      </w:r>
    </w:p>
    <w:p>
      <w:pPr>
        <w:pStyle w:val="Normal"/>
        <w:rPr/>
      </w:pPr>
      <w:r>
        <w:rPr>
          <w:b/>
          <w:bCs/>
        </w:rPr>
        <w:t>XML content (of an XML element):</w:t>
      </w:r>
      <w:r>
        <w:rPr/>
        <w:t xml:space="preserve"> See definition of [13].</w:t>
      </w:r>
    </w:p>
    <w:p>
      <w:pPr>
        <w:pStyle w:val="Normal"/>
        <w:rPr/>
      </w:pPr>
      <w:r>
        <w:rPr>
          <w:b/>
          <w:bCs/>
        </w:rPr>
        <w:t>XML start-tag:</w:t>
      </w:r>
      <w:r>
        <w:rPr/>
        <w:t xml:space="preserve"> See definition of [11].</w:t>
      </w:r>
    </w:p>
    <w:p>
      <w:pPr>
        <w:pStyle w:val="Normal"/>
        <w:rPr/>
      </w:pPr>
      <w:r>
        <w:rPr>
          <w:b/>
          <w:bCs/>
        </w:rPr>
        <w:t>XML end-tag:</w:t>
      </w:r>
      <w:r>
        <w:rPr/>
        <w:t xml:space="preserve"> See definition of [11].</w:t>
      </w:r>
    </w:p>
    <w:p>
      <w:pPr>
        <w:pStyle w:val="Normal"/>
        <w:rPr/>
      </w:pPr>
      <w:r>
        <w:rPr>
          <w:b/>
          <w:bCs/>
        </w:rPr>
        <w:t>XML empty-element tag:</w:t>
      </w:r>
      <w:r>
        <w:rPr/>
        <w:t xml:space="preserve"> See definition of [11].</w:t>
      </w:r>
    </w:p>
    <w:p>
      <w:pPr>
        <w:pStyle w:val="Normal"/>
        <w:rPr/>
      </w:pPr>
      <w:r>
        <w:rPr>
          <w:b/>
          <w:bCs/>
        </w:rPr>
        <w:t>XML attribute specification:</w:t>
      </w:r>
      <w:r>
        <w:rPr/>
        <w:t xml:space="preserve"> See definition of [11].</w:t>
      </w:r>
    </w:p>
    <w:p>
      <w:pPr>
        <w:pStyle w:val="Normal"/>
        <w:rPr/>
      </w:pPr>
      <w:r>
        <w:rPr>
          <w:b/>
          <w:bCs/>
        </w:rPr>
        <w:t>DTD:</w:t>
      </w:r>
      <w:r>
        <w:rPr/>
        <w:t xml:space="preserve"> See definition of [11].</w:t>
      </w:r>
    </w:p>
    <w:p>
      <w:pPr>
        <w:pStyle w:val="Normal"/>
        <w:rPr/>
      </w:pPr>
      <w:r>
        <w:rPr>
          <w:b/>
          <w:bCs/>
        </w:rPr>
        <w:t>XML schema:</w:t>
      </w:r>
      <w:r>
        <w:rPr/>
        <w:t xml:space="preserve"> See definition of [11].</w:t>
      </w:r>
    </w:p>
    <w:p>
      <w:pPr>
        <w:pStyle w:val="Normal"/>
        <w:rPr/>
      </w:pPr>
      <w:r>
        <w:rPr>
          <w:b/>
          <w:bCs/>
        </w:rPr>
        <w:t>XML namespace:</w:t>
      </w:r>
      <w:r>
        <w:rPr/>
        <w:t xml:space="preserve"> See definition of [11].</w:t>
      </w:r>
    </w:p>
    <w:p>
      <w:pPr>
        <w:pStyle w:val="Normal"/>
        <w:rPr/>
      </w:pPr>
      <w:r>
        <w:rPr>
          <w:b/>
          <w:bCs/>
        </w:rPr>
        <w:t>XML complex type:</w:t>
      </w:r>
      <w:r>
        <w:rPr/>
        <w:t xml:space="preserve"> See definition of [11].</w:t>
      </w:r>
    </w:p>
    <w:p>
      <w:pPr>
        <w:pStyle w:val="Normal"/>
        <w:rPr>
          <w:lang w:eastAsia="zh-CN"/>
        </w:rPr>
      </w:pPr>
      <w:r>
        <w:rPr>
          <w:b/>
          <w:bCs/>
        </w:rPr>
        <w:t>XML element type:</w:t>
      </w:r>
      <w:r>
        <w:rPr/>
        <w:t xml:space="preserve"> See definition of [11].</w:t>
      </w:r>
    </w:p>
    <w:p>
      <w:pPr>
        <w:pStyle w:val="Heading2"/>
        <w:rPr/>
      </w:pPr>
      <w:bookmarkStart w:id="14" w:name="__RefHeading___Toc398909940"/>
      <w:bookmarkEnd w:id="14"/>
      <w:r>
        <w:rPr/>
        <w:t>3.2</w:t>
        <w:tab/>
        <w:t>Abbreviations</w:t>
      </w:r>
    </w:p>
    <w:p>
      <w:pPr>
        <w:pStyle w:val="Normal"/>
        <w:keepNext w:val="true"/>
        <w:rPr/>
      </w:pPr>
      <w:r>
        <w:rPr/>
        <w:t>For the purposes of the present document, the following abbreviations apply:</w:t>
      </w:r>
    </w:p>
    <w:p>
      <w:pPr>
        <w:pStyle w:val="EW"/>
        <w:rPr/>
      </w:pPr>
      <w:r>
        <w:rPr/>
        <w:t>CORBA</w:t>
        <w:tab/>
        <w:t>Common Object Request Broker Architecture</w:t>
      </w:r>
    </w:p>
    <w:p>
      <w:pPr>
        <w:pStyle w:val="EW"/>
        <w:rPr/>
      </w:pPr>
      <w:r>
        <w:rPr/>
        <w:t>DTD</w:t>
        <w:tab/>
        <w:t>Document Type Definition</w:t>
      </w:r>
    </w:p>
    <w:p>
      <w:pPr>
        <w:pStyle w:val="EW"/>
        <w:rPr/>
      </w:pPr>
      <w:r>
        <w:rPr/>
        <w:t>IM</w:t>
        <w:tab/>
        <w:t>Inventory Management</w:t>
      </w:r>
    </w:p>
    <w:p>
      <w:pPr>
        <w:pStyle w:val="EW"/>
        <w:rPr/>
      </w:pPr>
      <w:r>
        <w:rPr/>
        <w:t>IRP</w:t>
        <w:tab/>
        <w:t>Integration Reference Point</w:t>
      </w:r>
    </w:p>
    <w:p>
      <w:pPr>
        <w:pStyle w:val="EW"/>
        <w:rPr/>
      </w:pPr>
      <w:r>
        <w:rPr/>
        <w:t>IS</w:t>
        <w:tab/>
        <w:t>Information Service</w:t>
      </w:r>
    </w:p>
    <w:p>
      <w:pPr>
        <w:pStyle w:val="EW"/>
        <w:rPr/>
      </w:pPr>
      <w:r>
        <w:rPr/>
        <w:t>NRM</w:t>
        <w:tab/>
        <w:t>Network Resource Model</w:t>
      </w:r>
    </w:p>
    <w:p>
      <w:pPr>
        <w:pStyle w:val="EW"/>
        <w:rPr/>
      </w:pPr>
      <w:r>
        <w:rPr/>
        <w:t>XML</w:t>
        <w:tab/>
        <w:t>eXtensible Markup Language</w:t>
      </w:r>
    </w:p>
    <w:p>
      <w:pPr>
        <w:pStyle w:val="EW"/>
        <w:rPr/>
      </w:pPr>
      <w:r>
        <w:rPr/>
        <w:t>XSD</w:t>
        <w:tab/>
        <w:t>XML Schema Definition</w:t>
      </w:r>
    </w:p>
    <w:p>
      <w:pPr>
        <w:pStyle w:val="Heading1"/>
        <w:ind w:left="1134" w:hanging="1134"/>
        <w:rPr>
          <w:lang w:eastAsia="zh-CN"/>
        </w:rPr>
      </w:pPr>
      <w:bookmarkStart w:id="15" w:name="__RefHeading___Toc398909941"/>
      <w:bookmarkEnd w:id="15"/>
      <w:r>
        <w:rPr/>
        <w:t>4</w:t>
        <w:tab/>
        <w:t xml:space="preserve">Solution Set </w:t>
      </w:r>
      <w:r>
        <w:rPr>
          <w:lang w:eastAsia="zh-CN"/>
        </w:rPr>
        <w:t>d</w:t>
      </w:r>
      <w:r>
        <w:rPr/>
        <w:t>efinitions</w:t>
      </w:r>
    </w:p>
    <w:p>
      <w:pPr>
        <w:pStyle w:val="Normal"/>
        <w:rPr>
          <w:lang w:eastAsia="zh-CN"/>
        </w:rPr>
      </w:pPr>
      <w:r>
        <w:rPr/>
        <w:t xml:space="preserve">This specification defines the following 3GPP </w:t>
      </w:r>
      <w:r>
        <w:rPr>
          <w:rFonts w:eastAsia="Batang;바탕"/>
          <w:lang w:eastAsia="ko-KR"/>
        </w:rPr>
        <w:t>Inventory Management (IM) Network Resource Model (NRM) I</w:t>
      </w:r>
      <w:r>
        <w:rPr>
          <w:lang w:eastAsia="zh-CN"/>
        </w:rPr>
        <w:t xml:space="preserve">RP </w:t>
      </w:r>
      <w:r>
        <w:rPr/>
        <w:t xml:space="preserve">Solution Set (SS) </w:t>
      </w:r>
      <w:r>
        <w:rPr>
          <w:lang w:eastAsia="zh-CN"/>
        </w:rPr>
        <w:t>d</w:t>
      </w:r>
      <w:r>
        <w:rPr/>
        <w:t>efinitions:</w:t>
      </w:r>
    </w:p>
    <w:p>
      <w:pPr>
        <w:pStyle w:val="B1"/>
        <w:rPr/>
      </w:pPr>
      <w:r>
        <w:rPr/>
        <w:t>-</w:t>
        <w:tab/>
        <w:t xml:space="preserve">3GPP </w:t>
      </w:r>
      <w:r>
        <w:rPr>
          <w:lang w:eastAsia="ko-KR"/>
        </w:rPr>
        <w:t>Inventory Management (IM) Network Resource Model (NRM) I</w:t>
      </w:r>
      <w:r>
        <w:rPr>
          <w:lang w:eastAsia="zh-CN"/>
        </w:rPr>
        <w:t xml:space="preserve">RP </w:t>
      </w:r>
      <w:r>
        <w:rPr/>
        <w:t xml:space="preserve">XML </w:t>
      </w:r>
      <w:r>
        <w:rPr>
          <w:lang w:eastAsia="zh-CN"/>
        </w:rPr>
        <w:t>d</w:t>
      </w:r>
      <w:r>
        <w:rPr/>
        <w:t xml:space="preserve">efinitions (Annex </w:t>
      </w:r>
      <w:r>
        <w:rPr>
          <w:lang w:eastAsia="zh-CN"/>
        </w:rPr>
        <w:t>A</w:t>
      </w:r>
      <w:r>
        <w:rPr/>
        <w:t>)</w:t>
      </w:r>
    </w:p>
    <w:p>
      <w:pPr>
        <w:pStyle w:val="Normal"/>
        <w:overflowPunct w:val="true"/>
        <w:autoSpaceDE w:val="true"/>
        <w:textAlignment w:val="auto"/>
        <w:rPr/>
      </w:pPr>
      <w:r>
        <w:rPr>
          <w:lang w:eastAsia="zh-CN"/>
        </w:rPr>
        <w:t>CORBA Solution Set is not</w:t>
      </w:r>
      <w:r>
        <w:rPr/>
        <w:t xml:space="preserve"> present in the current version of this specification.</w:t>
      </w:r>
      <w:r>
        <w:br w:type="page"/>
      </w:r>
    </w:p>
    <w:p>
      <w:pPr>
        <w:pStyle w:val="Heading8"/>
        <w:ind w:left="0" w:hanging="0"/>
        <w:rPr/>
      </w:pPr>
      <w:bookmarkStart w:id="16" w:name="__RefHeading___Toc398909942"/>
      <w:bookmarkEnd w:id="16"/>
      <w:r>
        <w:rPr/>
        <w:t xml:space="preserve">Annex </w:t>
      </w:r>
      <w:r>
        <w:rPr>
          <w:lang w:eastAsia="zh-CN"/>
        </w:rPr>
        <w:t>A</w:t>
      </w:r>
      <w:r>
        <w:rPr/>
        <w:t xml:space="preserve"> (normative):</w:t>
        <w:br/>
        <w:t xml:space="preserve">XML </w:t>
      </w:r>
      <w:r>
        <w:rPr>
          <w:lang w:eastAsia="zh-CN"/>
        </w:rPr>
        <w:t>d</w:t>
      </w:r>
      <w:r>
        <w:rPr/>
        <w:t>efinitions</w:t>
      </w:r>
    </w:p>
    <w:p>
      <w:pPr>
        <w:pStyle w:val="Heading1"/>
        <w:ind w:left="1134" w:hanging="1134"/>
        <w:rPr/>
      </w:pPr>
      <w:bookmarkStart w:id="17" w:name="__RefHeading___Toc398909943"/>
      <w:bookmarkEnd w:id="17"/>
      <w:r>
        <w:rPr/>
        <w:t>A.0</w:t>
        <w:tab/>
        <w:t>General</w:t>
      </w:r>
    </w:p>
    <w:p>
      <w:pPr>
        <w:pStyle w:val="Normal"/>
        <w:rPr/>
      </w:pPr>
      <w:r>
        <w:rPr/>
        <w:t>Th</w:t>
      </w:r>
      <w:r>
        <w:rPr>
          <w:lang w:eastAsia="zh-CN"/>
        </w:rPr>
        <w:t>is</w:t>
      </w:r>
      <w:r>
        <w:rPr/>
        <w:t xml:space="preserve"> </w:t>
      </w:r>
      <w:r>
        <w:rPr>
          <w:lang w:eastAsia="zh-CN"/>
        </w:rPr>
        <w:t>annex</w:t>
      </w:r>
      <w:r>
        <w:rPr/>
        <w:t xml:space="preserve"> provides the NRM-specific part related to the Inventory Management NRM IRP IS in 3GPP TS </w:t>
      </w:r>
      <w:r>
        <w:rPr>
          <w:lang w:eastAsia="zh-CN"/>
        </w:rPr>
        <w:t>28.632</w:t>
      </w:r>
      <w:r>
        <w:rPr/>
        <w:t xml:space="preserve"> [1] of the XML file format definition for the Bulk Configuration Management IRP IS in 3GPP TS 32.612 [2] as well as for use with File Tranfer IRP [10].</w:t>
      </w:r>
    </w:p>
    <w:p>
      <w:pPr>
        <w:pStyle w:val="Normal"/>
        <w:rPr>
          <w:lang w:eastAsia="zh-CN"/>
        </w:rPr>
      </w:pPr>
      <w:r>
        <w:rPr/>
        <w:t>The XML file formats are based on XML [</w:t>
      </w:r>
      <w:r>
        <w:rPr>
          <w:lang w:eastAsia="zh-CN"/>
        </w:rPr>
        <w:t>4</w:t>
      </w:r>
      <w:r>
        <w:rPr/>
        <w:t>], XML Schema [</w:t>
      </w:r>
      <w:r>
        <w:rPr>
          <w:lang w:eastAsia="zh-CN"/>
        </w:rPr>
        <w:t>6</w:t>
      </w:r>
      <w:r>
        <w:rPr/>
        <w:t>] [</w:t>
      </w:r>
      <w:r>
        <w:rPr>
          <w:lang w:eastAsia="zh-CN"/>
        </w:rPr>
        <w:t>7</w:t>
      </w:r>
      <w:r>
        <w:rPr/>
        <w:t>] and XML Namespace [</w:t>
      </w:r>
      <w:r>
        <w:rPr>
          <w:lang w:eastAsia="zh-CN"/>
        </w:rPr>
        <w:t>8</w:t>
      </w:r>
      <w:r>
        <w:rPr/>
        <w:t>] standards.</w:t>
      </w:r>
    </w:p>
    <w:p>
      <w:pPr>
        <w:pStyle w:val="Heading1"/>
        <w:ind w:left="1134" w:hanging="1134"/>
        <w:rPr/>
      </w:pPr>
      <w:bookmarkStart w:id="18" w:name="__RefHeading___Toc398909944"/>
      <w:bookmarkEnd w:id="18"/>
      <w:r>
        <w:rPr>
          <w:lang w:eastAsia="zh-CN"/>
        </w:rPr>
        <w:t>A</w:t>
      </w:r>
      <w:r>
        <w:rPr/>
        <w:t>.1</w:t>
        <w:tab/>
        <w:t>Architectural features</w:t>
      </w:r>
    </w:p>
    <w:p>
      <w:pPr>
        <w:pStyle w:val="Heading2"/>
        <w:rPr/>
      </w:pPr>
      <w:bookmarkStart w:id="19" w:name="__RefHeading___Toc398909945"/>
      <w:bookmarkEnd w:id="19"/>
      <w:r>
        <w:rPr/>
        <w:t>A.1.0</w:t>
        <w:tab/>
        <w:t>Introduction</w:t>
      </w:r>
    </w:p>
    <w:p>
      <w:pPr>
        <w:pStyle w:val="Normal"/>
        <w:rPr/>
      </w:pPr>
      <w:r>
        <w:rPr/>
        <w:t>The overall architectural feature of Inventory Management NRM IRP IS is specified in 3GPP TS </w:t>
      </w:r>
      <w:r>
        <w:rPr>
          <w:lang w:eastAsia="zh-CN"/>
        </w:rPr>
        <w:t>28.632</w:t>
      </w:r>
      <w:r>
        <w:rPr/>
        <w:t xml:space="preserve"> [</w:t>
      </w:r>
      <w:r>
        <w:rPr>
          <w:lang w:eastAsia="zh-CN"/>
        </w:rPr>
        <w:t>1</w:t>
      </w:r>
      <w:r>
        <w:rPr/>
        <w:t>].</w:t>
      </w:r>
    </w:p>
    <w:p>
      <w:pPr>
        <w:pStyle w:val="Normal"/>
        <w:rPr>
          <w:lang w:eastAsia="zh-CN"/>
        </w:rPr>
      </w:pPr>
      <w:r>
        <w:rPr/>
        <w:br/>
        <w:t xml:space="preserve">This clause specifies features that are specific to the </w:t>
      </w:r>
      <w:r>
        <w:rPr>
          <w:lang w:eastAsia="zh-CN"/>
        </w:rPr>
        <w:t>XML Schema definitions</w:t>
      </w:r>
      <w:r>
        <w:rPr/>
        <w:t>.</w:t>
      </w:r>
    </w:p>
    <w:p>
      <w:pPr>
        <w:pStyle w:val="Heading2"/>
        <w:rPr/>
      </w:pPr>
      <w:bookmarkStart w:id="20" w:name="__RefHeading___Toc398909946"/>
      <w:bookmarkEnd w:id="20"/>
      <w:r>
        <w:rPr>
          <w:lang w:eastAsia="zh-CN"/>
        </w:rPr>
        <w:t>A</w:t>
      </w:r>
      <w:r>
        <w:rPr/>
        <w:t>.1.1</w:t>
        <w:tab/>
        <w:t>Syntax for Distinguished Names</w:t>
      </w:r>
    </w:p>
    <w:p>
      <w:pPr>
        <w:pStyle w:val="Normal"/>
        <w:rPr/>
      </w:pPr>
      <w:r>
        <w:rPr/>
        <w:t>The</w:t>
      </w:r>
      <w:r>
        <w:rPr>
          <w:lang w:eastAsia="zh-CN"/>
        </w:rPr>
        <w:t xml:space="preserve"> syntax</w:t>
      </w:r>
      <w:r>
        <w:rPr/>
        <w:t xml:space="preserve"> of a Distinguished Name is defined in 3GPP TS 32.300 [</w:t>
      </w:r>
      <w:r>
        <w:rPr>
          <w:lang w:eastAsia="zh-CN"/>
        </w:rPr>
        <w:t>9</w:t>
      </w:r>
      <w:r>
        <w:rPr/>
        <w:t>].</w:t>
      </w:r>
    </w:p>
    <w:p>
      <w:pPr>
        <w:pStyle w:val="Heading1"/>
        <w:ind w:left="1134" w:hanging="1134"/>
        <w:rPr/>
      </w:pPr>
      <w:bookmarkStart w:id="21" w:name="__RefHeading___Toc398909947"/>
      <w:bookmarkEnd w:id="21"/>
      <w:r>
        <w:rPr>
          <w:lang w:eastAsia="zh-CN"/>
        </w:rPr>
        <w:t>A</w:t>
      </w:r>
      <w:r>
        <w:rPr/>
        <w:t>.</w:t>
      </w:r>
      <w:r>
        <w:rPr>
          <w:lang w:eastAsia="zh-CN"/>
        </w:rPr>
        <w:t>2</w:t>
      </w:r>
      <w:r>
        <w:rPr/>
        <w:tab/>
        <w:t>Mapping</w:t>
      </w:r>
    </w:p>
    <w:p>
      <w:pPr>
        <w:pStyle w:val="Normal"/>
        <w:rPr>
          <w:lang w:eastAsia="zh-CN"/>
        </w:rPr>
      </w:pPr>
      <w:r>
        <w:rPr/>
        <w:t>The mapping is not present in the current version of this specification.</w:t>
      </w:r>
    </w:p>
    <w:p>
      <w:pPr>
        <w:pStyle w:val="Heading1"/>
        <w:ind w:left="1134" w:hanging="1134"/>
        <w:rPr/>
      </w:pPr>
      <w:bookmarkStart w:id="22" w:name="__RefHeading___Toc398909948"/>
      <w:bookmarkEnd w:id="22"/>
      <w:r>
        <w:rPr>
          <w:lang w:eastAsia="zh-CN"/>
        </w:rPr>
        <w:t>A</w:t>
      </w:r>
      <w:r>
        <w:rPr/>
        <w:t>.</w:t>
      </w:r>
      <w:r>
        <w:rPr>
          <w:lang w:eastAsia="zh-CN"/>
        </w:rPr>
        <w:t>3</w:t>
      </w:r>
      <w:r>
        <w:rPr/>
        <w:tab/>
      </w:r>
      <w:r>
        <w:rPr>
          <w:lang w:eastAsia="zh-CN"/>
        </w:rPr>
        <w:t>Solution Set definitions</w:t>
      </w:r>
    </w:p>
    <w:p>
      <w:pPr>
        <w:pStyle w:val="Heading2"/>
        <w:rPr/>
      </w:pPr>
      <w:bookmarkStart w:id="23" w:name="__RefHeading___Toc398909949"/>
      <w:bookmarkEnd w:id="23"/>
      <w:r>
        <w:rPr>
          <w:lang w:eastAsia="zh-CN"/>
        </w:rPr>
        <w:t>A</w:t>
      </w:r>
      <w:r>
        <w:rPr/>
        <w:t>.</w:t>
      </w:r>
      <w:r>
        <w:rPr>
          <w:lang w:eastAsia="zh-CN"/>
        </w:rPr>
        <w:t>3</w:t>
      </w:r>
      <w:r>
        <w:rPr>
          <w:lang w:eastAsia="zh-CN"/>
        </w:rPr>
        <w:t>.</w:t>
      </w:r>
      <w:r>
        <w:rPr>
          <w:lang w:eastAsia="zh-CN"/>
        </w:rPr>
        <w:t>1</w:t>
      </w:r>
      <w:r>
        <w:rPr/>
        <w:tab/>
        <w:t>XML definition structure</w:t>
      </w:r>
    </w:p>
    <w:p>
      <w:pPr>
        <w:pStyle w:val="Normal"/>
        <w:rPr/>
      </w:pPr>
      <w:r>
        <w:rPr/>
        <w:t>The overall description of the file format of inventory data XML files is provided by 3GPP TS 32.61</w:t>
      </w:r>
      <w:r>
        <w:rPr>
          <w:lang w:eastAsia="zh-CN"/>
        </w:rPr>
        <w:t>6</w:t>
      </w:r>
      <w:r>
        <w:rPr/>
        <w:t xml:space="preserve"> [3].</w:t>
      </w:r>
    </w:p>
    <w:p>
      <w:pPr>
        <w:pStyle w:val="Normal"/>
        <w:rPr/>
      </w:pPr>
      <w:r>
        <w:rPr>
          <w:lang w:eastAsia="zh-CN"/>
        </w:rPr>
        <w:t>A.3.2</w:t>
      </w:r>
      <w:r>
        <w:rPr/>
        <w:t xml:space="preserve"> defines the NRM-specific XML schema </w:t>
      </w:r>
      <w:r>
        <w:rPr>
          <w:rFonts w:cs="Courier New" w:ascii="Courier New" w:hAnsi="Courier New"/>
        </w:rPr>
        <w:t>inventoryNrm.xsd</w:t>
      </w:r>
      <w:r>
        <w:rPr/>
        <w:t xml:space="preserve"> for the Inventory Management NRM IRP IS alternative 1 defined in 3GPP TS </w:t>
      </w:r>
      <w:r>
        <w:rPr>
          <w:lang w:eastAsia="zh-CN"/>
        </w:rPr>
        <w:t>28.63</w:t>
      </w:r>
      <w:r>
        <w:rPr/>
        <w:t>2 [1].</w:t>
      </w:r>
    </w:p>
    <w:p>
      <w:pPr>
        <w:pStyle w:val="Normal"/>
        <w:rPr>
          <w:lang w:eastAsia="zh-CN"/>
        </w:rPr>
      </w:pPr>
      <w:r>
        <w:rPr>
          <w:lang w:eastAsia="zh-CN"/>
        </w:rPr>
        <w:t>A.3.3</w:t>
      </w:r>
      <w:r>
        <w:rPr/>
        <w:t xml:space="preserve"> defines the NRM-specific XML schema </w:t>
      </w:r>
      <w:r>
        <w:rPr>
          <w:rFonts w:cs="Courier New" w:ascii="Courier New" w:hAnsi="Courier New"/>
        </w:rPr>
        <w:t>inventoryNrmAlt2.xsd</w:t>
      </w:r>
      <w:r>
        <w:rPr/>
        <w:t xml:space="preserve"> for the Inventory Management NRM IRP IS alternative 2 as defined in 3GPP TS </w:t>
      </w:r>
      <w:r>
        <w:rPr>
          <w:lang w:eastAsia="zh-CN"/>
        </w:rPr>
        <w:t>28.63</w:t>
      </w:r>
      <w:r>
        <w:rPr/>
        <w:t>2 [1].</w:t>
      </w:r>
    </w:p>
    <w:p>
      <w:pPr>
        <w:pStyle w:val="Normal"/>
        <w:rPr/>
      </w:pPr>
      <w:r>
        <w:rPr/>
        <w:t xml:space="preserve">XML schema </w:t>
      </w:r>
      <w:r>
        <w:rPr>
          <w:rFonts w:cs="Courier New" w:ascii="Courier New" w:hAnsi="Courier New"/>
        </w:rPr>
        <w:t>inventoryNrm</w:t>
      </w:r>
      <w:r>
        <w:rPr>
          <w:rFonts w:cs="Courier New" w:ascii="Courier New" w:hAnsi="Courier New"/>
          <w:lang w:eastAsia="zh-CN"/>
        </w:rPr>
        <w:t>Alt1</w:t>
      </w:r>
      <w:r>
        <w:rPr>
          <w:rFonts w:cs="Courier New" w:ascii="Courier New" w:hAnsi="Courier New"/>
        </w:rPr>
        <w:t>.xsd</w:t>
      </w:r>
      <w:r>
        <w:rPr/>
        <w:t xml:space="preserve"> and </w:t>
      </w:r>
      <w:r>
        <w:rPr>
          <w:rFonts w:cs="Courier New" w:ascii="Courier New" w:hAnsi="Courier New"/>
        </w:rPr>
        <w:t>inventoryNrmAlt2.xsd</w:t>
      </w:r>
      <w:r>
        <w:rPr/>
        <w:t xml:space="preserve"> explicitly declare NRM-specific XML element types for the related NRM.</w:t>
      </w:r>
    </w:p>
    <w:p>
      <w:pPr>
        <w:pStyle w:val="Normal"/>
        <w:rPr>
          <w:lang w:eastAsia="zh-CN"/>
        </w:rPr>
      </w:pPr>
      <w:r>
        <w:rPr/>
        <w:t xml:space="preserve">The definition of those </w:t>
      </w:r>
      <w:r>
        <w:rPr>
          <w:szCs w:val="36"/>
        </w:rPr>
        <w:t>NRM-specific</w:t>
      </w:r>
      <w:r>
        <w:rPr/>
        <w:t xml:space="preserve"> XML element types complies with the generic mapping rules defined in 3GPP TS 32.61</w:t>
      </w:r>
      <w:r>
        <w:rPr>
          <w:lang w:eastAsia="zh-CN"/>
        </w:rPr>
        <w:t>6</w:t>
      </w:r>
      <w:r>
        <w:rPr/>
        <w:t xml:space="preserve"> [3].</w:t>
      </w:r>
    </w:p>
    <w:p>
      <w:pPr>
        <w:pStyle w:val="Heading2"/>
        <w:rPr>
          <w:lang w:eastAsia="zh-CN"/>
        </w:rPr>
      </w:pPr>
      <w:bookmarkStart w:id="24" w:name="__RefHeading___Toc398909950"/>
      <w:bookmarkEnd w:id="24"/>
      <w:r>
        <w:rPr>
          <w:lang w:eastAsia="zh-CN"/>
        </w:rPr>
        <w:t>A</w:t>
      </w:r>
      <w:r>
        <w:rPr/>
        <w:t>.</w:t>
      </w:r>
      <w:r>
        <w:rPr>
          <w:lang w:eastAsia="zh-CN"/>
        </w:rPr>
        <w:t>3</w:t>
      </w:r>
      <w:r>
        <w:rPr>
          <w:lang w:eastAsia="zh-CN"/>
        </w:rPr>
        <w:t>.2</w:t>
      </w:r>
      <w:r>
        <w:rPr/>
        <w:tab/>
        <w:t xml:space="preserve">XML </w:t>
      </w:r>
      <w:r>
        <w:rPr>
          <w:lang w:eastAsia="zh-CN"/>
        </w:rPr>
        <w:t xml:space="preserve">schema </w:t>
      </w:r>
      <w:r>
        <w:rPr>
          <w:szCs w:val="36"/>
        </w:rPr>
        <w:t>"</w:t>
      </w:r>
      <w:r>
        <w:rPr>
          <w:rFonts w:cs="Arial"/>
        </w:rPr>
        <w:t>inventoryNrm.xsd</w:t>
      </w:r>
      <w:r>
        <w:rPr>
          <w:szCs w:val="36"/>
        </w:rPr>
        <w:t>"</w:t>
      </w:r>
    </w:p>
    <w:p>
      <w:pPr>
        <w:pStyle w:val="Normal"/>
        <w:rPr/>
      </w:pPr>
      <w:r>
        <w:rPr/>
        <w:t xml:space="preserve">The following XML schema </w:t>
      </w:r>
      <w:r>
        <w:rPr>
          <w:rFonts w:cs="Courier New" w:ascii="Courier New" w:hAnsi="Courier New"/>
        </w:rPr>
        <w:t>inventoryNrm.xsd</w:t>
      </w:r>
      <w:r>
        <w:rPr/>
        <w:t xml:space="preserve"> is the NRM-specific schema for the Inventory Management NRM IRP IS</w:t>
      </w:r>
      <w:r>
        <w:rPr>
          <w:lang w:eastAsia="zh-CN"/>
        </w:rPr>
        <w:t xml:space="preserve"> </w:t>
      </w:r>
      <w:r>
        <w:rPr/>
        <w:t xml:space="preserve">alternative </w:t>
      </w:r>
      <w:r>
        <w:rPr>
          <w:lang w:eastAsia="zh-CN"/>
        </w:rPr>
        <w:t>1</w:t>
      </w:r>
      <w:r>
        <w:rPr/>
        <w:t xml:space="preserve"> defined in 3GPP TS </w:t>
      </w:r>
      <w:r>
        <w:rPr>
          <w:lang w:eastAsia="zh-CN"/>
        </w:rPr>
        <w:t>28.63</w:t>
      </w:r>
      <w:r>
        <w:rPr/>
        <w:t>2 [1].</w:t>
      </w:r>
    </w:p>
    <w:p>
      <w:pPr>
        <w:pStyle w:val="PL"/>
        <w:rPr/>
      </w:pPr>
      <w:r>
        <w:rPr/>
        <w:t>&lt;?xml version="1.1" encoding="UTF-8"?&gt;</w:t>
        <w:br/>
        <w:br/>
        <w:t>&lt;!--</w:t>
        <w:br/>
        <w:t xml:space="preserve">  3GPP TS </w:t>
      </w:r>
      <w:r>
        <w:rPr>
          <w:lang w:val="en-US" w:eastAsia="en-US"/>
        </w:rPr>
        <w:t>28</w:t>
      </w:r>
      <w:r>
        <w:rPr/>
        <w:t>.6</w:t>
      </w:r>
      <w:r>
        <w:rPr>
          <w:lang w:val="en-US" w:eastAsia="en-US"/>
        </w:rPr>
        <w:t>33</w:t>
      </w:r>
      <w:r>
        <w:rPr/>
        <w:t xml:space="preserve"> Inventory Management NRM IRP</w:t>
        <w:br/>
        <w:t xml:space="preserve">  Inventory data file </w:t>
      </w:r>
      <w:r>
        <w:rPr>
          <w:szCs w:val="36"/>
        </w:rPr>
        <w:t>NRM-specific</w:t>
      </w:r>
      <w:r>
        <w:rPr/>
        <w:t xml:space="preserve"> XML schema</w:t>
        <w:br/>
        <w:t xml:space="preserve">  inventoryNrm.xsd</w:t>
        <w:br/>
        <w:t>--&gt;</w:t>
        <w:br/>
        <w:br/>
        <w:t>&lt;schema</w:t>
        <w:br/>
        <w:t xml:space="preserve">  targetNamespace=</w:t>
        <w:br/>
      </w:r>
      <w:r>
        <w:rPr>
          <w:rFonts w:eastAsia="MS Mincho;ＭＳ 明朝"/>
        </w:rPr>
        <w:t>"http://www.3gpp.org/ftp/specs/archive/28_series/</w:t>
      </w:r>
      <w:r>
        <w:rPr>
          <w:lang w:val="en-US" w:eastAsia="en-US"/>
        </w:rPr>
        <w:t>28</w:t>
      </w:r>
      <w:r>
        <w:rPr>
          <w:rFonts w:eastAsia="MS Mincho;ＭＳ 明朝"/>
        </w:rPr>
        <w:t>.6</w:t>
      </w:r>
      <w:r>
        <w:rPr>
          <w:lang w:val="en-US" w:eastAsia="en-US"/>
        </w:rPr>
        <w:t>33</w:t>
      </w:r>
      <w:r>
        <w:rPr>
          <w:rFonts w:eastAsia="MS Mincho;ＭＳ 明朝"/>
        </w:rPr>
        <w:t>#</w:t>
      </w:r>
      <w:r>
        <w:rPr/>
        <w:t>inventoryNrm</w:t>
      </w:r>
      <w:r>
        <w:rPr>
          <w:rFonts w:eastAsia="MS Mincho;ＭＳ 明朝"/>
        </w:rPr>
        <w:t>"</w:t>
        <w:br/>
      </w:r>
      <w:r>
        <w:rPr/>
        <w:t xml:space="preserve">  elementFormDefault="qualified"</w:t>
        <w:br/>
        <w:t xml:space="preserve">  xmlns="http://www.w3.org/2001/XMLSchema"</w:t>
        <w:br/>
        <w:t xml:space="preserve">  xmlns:xn=</w:t>
        <w:br/>
        <w:t>"http://www.3gpp.org/ftp/specs/archive/28_series/</w:t>
      </w:r>
      <w:r>
        <w:rPr>
          <w:lang w:val="en-US" w:eastAsia="en-US"/>
        </w:rPr>
        <w:t>28</w:t>
      </w:r>
      <w:r>
        <w:rPr/>
        <w:t>.62</w:t>
      </w:r>
      <w:r>
        <w:rPr>
          <w:lang w:val="en-US" w:eastAsia="en-US"/>
        </w:rPr>
        <w:t>3</w:t>
      </w:r>
      <w:r>
        <w:rPr/>
        <w:t>#genericNrm"</w:t>
        <w:br/>
        <w:t xml:space="preserve">  xmlns:in=</w:t>
        <w:br/>
      </w:r>
      <w:r>
        <w:rPr>
          <w:rFonts w:eastAsia="MS Mincho;ＭＳ 明朝"/>
        </w:rPr>
        <w:t>"http://www.3gpp.org/ftp/specs/archive/28_series/</w:t>
      </w:r>
      <w:r>
        <w:rPr>
          <w:lang w:val="en-US" w:eastAsia="en-US"/>
        </w:rPr>
        <w:t>28</w:t>
      </w:r>
      <w:r>
        <w:rPr>
          <w:rFonts w:eastAsia="MS Mincho;ＭＳ 明朝"/>
        </w:rPr>
        <w:t>.6</w:t>
      </w:r>
      <w:r>
        <w:rPr>
          <w:lang w:val="en-US" w:eastAsia="en-US"/>
        </w:rPr>
        <w:t>33</w:t>
      </w:r>
      <w:r>
        <w:rPr>
          <w:rFonts w:eastAsia="MS Mincho;ＭＳ 明朝"/>
        </w:rPr>
        <w:t>#</w:t>
      </w:r>
      <w:r>
        <w:rPr/>
        <w:t>inventoryNrm</w:t>
      </w:r>
      <w:r>
        <w:rPr>
          <w:rFonts w:eastAsia="MS Mincho;ＭＳ 明朝"/>
        </w:rPr>
        <w:t>"</w:t>
        <w:br/>
      </w:r>
      <w:r>
        <w:rPr/>
        <w:t>&gt;</w:t>
        <w:br/>
        <w:br/>
        <w:t xml:space="preserve">  &lt;import</w:t>
        <w:br/>
        <w:t xml:space="preserve">    namespace=</w:t>
        <w:br/>
        <w:t>"http://www.3gpp.org/ftp/specs/archive/28_series/</w:t>
      </w:r>
      <w:r>
        <w:rPr>
          <w:lang w:val="en-US" w:eastAsia="en-US"/>
        </w:rPr>
        <w:t>28</w:t>
      </w:r>
      <w:r>
        <w:rPr/>
        <w:t>.62</w:t>
      </w:r>
      <w:r>
        <w:rPr>
          <w:lang w:val="en-US" w:eastAsia="en-US"/>
        </w:rPr>
        <w:t>3</w:t>
      </w:r>
      <w:r>
        <w:rPr/>
        <w:t>#genericNrm"</w:t>
        <w:br/>
        <w:t xml:space="preserve">  /&gt;</w:t>
        <w:br/>
        <w:br/>
        <w:t xml:space="preserve">  &lt;!-- Inventory Management</w:t>
      </w:r>
      <w:r>
        <w:rPr>
          <w:lang w:val="en-US" w:eastAsia="en-US"/>
        </w:rPr>
        <w:t xml:space="preserve"> </w:t>
      </w:r>
      <w:r>
        <w:rPr>
          <w:color w:val="808080"/>
          <w:highlight w:val="white"/>
          <w:lang w:val="en-US" w:eastAsia="en-US" w:bidi="or-IN"/>
        </w:rPr>
        <w:t>Alternative 1</w:t>
      </w:r>
      <w:r>
        <w:rPr/>
        <w:t xml:space="preserve"> NRM IRP NRM class associated XML elements --&gt;</w:t>
        <w:br/>
        <w:t xml:space="preserve">  &lt;simpleType name="eightOctetsType"&gt;</w:t>
      </w:r>
    </w:p>
    <w:p>
      <w:pPr>
        <w:pStyle w:val="PL"/>
        <w:rPr/>
      </w:pPr>
      <w:r>
        <w:rPr>
          <w:rFonts w:eastAsia="Courier New"/>
        </w:rPr>
        <w:t xml:space="preserve">    </w:t>
      </w:r>
      <w:r>
        <w:rPr/>
        <w:t>&lt;restriction base="hexBinary"&gt;</w:t>
      </w:r>
    </w:p>
    <w:p>
      <w:pPr>
        <w:pStyle w:val="PL"/>
        <w:rPr/>
      </w:pPr>
      <w:r>
        <w:rPr>
          <w:rFonts w:eastAsia="Courier New"/>
        </w:rPr>
        <w:t xml:space="preserve">      </w:t>
      </w:r>
      <w:r>
        <w:rPr/>
        <w:t>&lt;length value="8"/&gt;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name="fourOctetsType"&gt;</w:t>
      </w:r>
    </w:p>
    <w:p>
      <w:pPr>
        <w:pStyle w:val="PL"/>
        <w:rPr/>
      </w:pPr>
      <w:r>
        <w:rPr>
          <w:rFonts w:eastAsia="Courier New"/>
        </w:rPr>
        <w:t xml:space="preserve">    </w:t>
      </w:r>
      <w:r>
        <w:rPr/>
        <w:t>&lt;restriction base="hexBinary"&gt;</w:t>
      </w:r>
    </w:p>
    <w:p>
      <w:pPr>
        <w:pStyle w:val="PL"/>
        <w:rPr/>
      </w:pPr>
      <w:r>
        <w:rPr>
          <w:rFonts w:eastAsia="Courier New"/>
        </w:rPr>
        <w:t xml:space="preserve">      </w:t>
      </w:r>
      <w:r>
        <w:rPr/>
        <w:t>&lt;length value="4"/&gt;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name="angleValueType"&gt;</w:t>
      </w:r>
    </w:p>
    <w:p>
      <w:pPr>
        <w:pStyle w:val="PL"/>
        <w:rPr/>
      </w:pPr>
      <w:r>
        <w:rPr>
          <w:rFonts w:eastAsia="Courier New"/>
        </w:rPr>
        <w:t xml:space="preserve">    </w:t>
      </w:r>
      <w:r>
        <w:rPr/>
        <w:t>&lt;restriction base="short"&gt;</w:t>
      </w:r>
    </w:p>
    <w:p>
      <w:pPr>
        <w:pStyle w:val="PL"/>
        <w:rPr/>
      </w:pPr>
      <w:r>
        <w:rPr>
          <w:rFonts w:eastAsia="Courier New"/>
        </w:rPr>
        <w:t xml:space="preserve">      </w:t>
      </w:r>
      <w:r>
        <w:rPr/>
        <w:t>&lt;minInclusive value="0"/&gt;</w:t>
      </w:r>
    </w:p>
    <w:p>
      <w:pPr>
        <w:pStyle w:val="PL"/>
        <w:rPr/>
      </w:pPr>
      <w:r>
        <w:rPr>
          <w:rFonts w:eastAsia="Courier New"/>
        </w:rPr>
        <w:t xml:space="preserve">      </w:t>
      </w:r>
      <w:r>
        <w:rPr/>
        <w:t>&lt;maxInclusive value="3600"/&gt;</w:t>
      </w:r>
    </w:p>
    <w:p>
      <w:pPr>
        <w:pStyle w:val="PL"/>
        <w:rPr/>
      </w:pPr>
      <w:r>
        <w:rPr>
          <w:rFonts w:eastAsia="Courier New"/>
        </w:rPr>
        <w:t xml:space="preserve">    </w:t>
      </w:r>
      <w:r>
        <w:rPr/>
        <w:t>&lt;/restriction&gt;</w:t>
      </w:r>
    </w:p>
    <w:p>
      <w:pPr>
        <w:pStyle w:val="PL"/>
        <w:rPr/>
      </w:pPr>
      <w:r>
        <w:rPr/>
        <w:t>&lt;/simpleType&gt;</w:t>
        <w:br/>
        <w:br/>
        <w:t xml:space="preserve">  &lt;element</w:t>
        <w:br/>
        <w:t xml:space="preserve">    name="InventoryUnit"</w:t>
        <w:br/>
      </w:r>
      <w:r>
        <w:rPr>
          <w:rFonts w:eastAsia="MS Mincho;ＭＳ 明朝"/>
        </w:rPr>
        <w:t xml:space="preserve">    substitutionGroup="xn:ManagedElementOptionallyContainedNrmClass"</w:t>
        <w:br/>
      </w:r>
      <w:r>
        <w:rPr/>
        <w:t xml:space="preserve">  &gt;</w:t>
        <w:br/>
        <w:t xml:space="preserve">    &lt;complexType&gt;</w:t>
        <w:br/>
      </w:r>
      <w:r>
        <w:rPr>
          <w:rFonts w:eastAsia="MS Mincho;ＭＳ 明朝"/>
        </w:rPr>
        <w:t xml:space="preserve">      &lt;complexContent&gt;</w:t>
        <w:br/>
        <w:t xml:space="preserve">        &lt;extension base="xn:NrmClass"&gt;</w:t>
        <w:br/>
        <w:t xml:space="preserve">    </w:t>
      </w:r>
      <w:r>
        <w:rPr/>
        <w:t xml:space="preserve">      &lt;sequence&gt;</w:t>
        <w:br/>
        <w:t xml:space="preserve">    </w:t>
      </w:r>
      <w:r>
        <w:rPr>
          <w:rFonts w:eastAsia="MS Mincho;ＭＳ 明朝"/>
        </w:rPr>
        <w:t xml:space="preserve">        </w:t>
      </w:r>
      <w:r>
        <w:rPr/>
        <w:t>&lt;element</w:t>
        <w:br/>
        <w:t xml:space="preserve">             name="attributes"</w:t>
        <w:br/>
        <w:t xml:space="preserve">             minOccurs="0"&gt;</w:t>
        <w:br/>
        <w:t xml:space="preserve">              &lt;complexType&gt;</w:t>
        <w:br/>
        <w:t xml:space="preserve">      </w:t>
      </w:r>
      <w:r>
        <w:rPr>
          <w:rFonts w:eastAsia="MS Mincho;ＭＳ 明朝"/>
        </w:rPr>
        <w:t xml:space="preserve">          &lt;all&gt;</w:t>
        <w:br/>
      </w:r>
      <w:r>
        <w:rPr/>
        <w:t xml:space="preserve">                  &lt;element</w:t>
        <w:br/>
        <w:t xml:space="preserve">                    name="inventoryUnitType"</w:t>
        <w:br/>
        <w:t xml:space="preserve">                    type="string"</w:t>
        <w:br/>
        <w:t xml:space="preserve">                  /&gt;</w:t>
        <w:br/>
        <w:t xml:space="preserve">                  &lt;element</w:t>
        <w:br/>
        <w:t xml:space="preserve">                    name="vendorUnitFamilyType"</w:t>
        <w:br/>
        <w:t xml:space="preserve">                    type="string"</w:t>
        <w:br/>
        <w:t xml:space="preserve">                    minOccurs="0"</w:t>
        <w:br/>
        <w:t xml:space="preserve">                  /&gt;</w:t>
        <w:br/>
        <w:t xml:space="preserve">                  &lt;element</w:t>
        <w:br/>
        <w:t xml:space="preserve">                    name="vendorUnitTypeNumber"</w:t>
        <w:br/>
        <w:t xml:space="preserve">                    type="string"</w:t>
        <w:br/>
        <w:t xml:space="preserve">                    minOccurs="0"</w:t>
        <w:br/>
        <w:t xml:space="preserve">                  /&gt;</w:t>
        <w:br/>
        <w:t xml:space="preserve">                  &lt;element</w:t>
        <w:br/>
        <w:t xml:space="preserve">                    name="vendorName"</w:t>
        <w:br/>
        <w:t xml:space="preserve">                    type="string"/&gt;</w:t>
        <w:br/>
        <w:t xml:space="preserve">                  &lt;element</w:t>
        <w:br/>
        <w:t xml:space="preserve">                    name="serialNumber"</w:t>
        <w:br/>
        <w:t xml:space="preserve">                    type="string"</w:t>
        <w:br/>
        <w:t xml:space="preserve">                    minOccurs="0"/&gt;</w:t>
        <w:br/>
        <w:t xml:space="preserve">                  &lt;element</w:t>
        <w:br/>
        <w:t xml:space="preserve">                    name="dateOfManufacture"</w:t>
        <w:br/>
        <w:t xml:space="preserve">                    type="date"</w:t>
        <w:br/>
        <w:t xml:space="preserve">                    minOccurs="0"/&gt;</w:t>
        <w:br/>
        <w:t xml:space="preserve">                  &lt;element </w:t>
        <w:br/>
        <w:t xml:space="preserve">                    name="dateOfLastService"</w:t>
        <w:br/>
        <w:t xml:space="preserve">                    type="date"</w:t>
        <w:br/>
        <w:t xml:space="preserve">                    minOccurs="0"/&gt;</w:t>
        <w:br/>
        <w:t xml:space="preserve">                  &lt;element</w:t>
        <w:br/>
        <w:t xml:space="preserve">                    name="unitPosition"</w:t>
        <w:br/>
        <w:t xml:space="preserve">                    type="string"</w:t>
        <w:br/>
        <w:t xml:space="preserve">                    minOccurs="0"/&gt;</w:t>
        <w:br/>
        <w:t xml:space="preserve">                  &lt;element</w:t>
        <w:br/>
        <w:t xml:space="preserve">                    name="manufacturerData"</w:t>
        <w:br/>
        <w:t xml:space="preserve">                    type="string"</w:t>
        <w:br/>
        <w:t xml:space="preserve">                    minOccurs="0"/&gt;</w:t>
        <w:br/>
        <w:t xml:space="preserve">                  &lt;element</w:t>
        <w:br/>
        <w:t xml:space="preserve">                    name="versionNumber"</w:t>
        <w:br/>
        <w:t xml:space="preserve">                    type="string"</w:t>
        <w:br/>
        <w:t xml:space="preserve">                    minOccurs="0"/&gt;</w:t>
        <w:br/>
        <w:t xml:space="preserve">                  &lt;element name="related</w:t>
      </w:r>
      <w:r>
        <w:rPr>
          <w:lang w:val="en-US" w:eastAsia="en-US"/>
        </w:rPr>
        <w:t>Function</w:t>
      </w:r>
      <w:r>
        <w:rPr/>
        <w:t>" type="xn:dn" minOccurs="0"/&gt;</w:t>
      </w:r>
    </w:p>
    <w:p>
      <w:pPr>
        <w:pStyle w:val="PL"/>
        <w:tabs>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s>
        <w:rPr/>
      </w:pPr>
      <w:r>
        <w:rPr>
          <w:rFonts w:eastAsia="Courier New"/>
        </w:rPr>
        <w:t xml:space="preserve">                </w:t>
      </w:r>
      <w:r>
        <w:rPr>
          <w:rFonts w:eastAsia="MS Mincho;ＭＳ 明朝"/>
        </w:rPr>
        <w:t>&lt;/all&gt;</w:t>
        <w:br/>
      </w:r>
      <w:r>
        <w:rPr/>
        <w:t xml:space="preserve">    </w:t>
      </w:r>
      <w:r>
        <w:rPr>
          <w:rFonts w:eastAsia="MS Mincho;ＭＳ 明朝"/>
        </w:rPr>
        <w:t xml:space="preserve">          </w:t>
      </w:r>
      <w:r>
        <w:rPr/>
        <w:t>&lt;/complexType&gt;</w:t>
        <w:br/>
        <w:t xml:space="preserve">            &lt;/element&gt;</w:t>
      </w:r>
      <w:r>
        <w:rPr>
          <w:rFonts w:eastAsia="MS Mincho;ＭＳ 明朝"/>
        </w:rPr>
        <w:br/>
      </w:r>
      <w:r>
        <w:rPr/>
        <w:t xml:space="preserve">    </w:t>
      </w:r>
      <w:r>
        <w:rPr>
          <w:rFonts w:eastAsia="MS Mincho;ＭＳ 明朝"/>
        </w:rPr>
        <w:t xml:space="preserve">        &lt;choice minOccurs="0" maxOccurs="unbounded"&gt;</w:t>
        <w:br/>
      </w:r>
      <w:r>
        <w:rPr/>
        <w:t xml:space="preserve">              &lt;element ref="in:InventoryUnit"/&gt;</w:t>
        <w:br/>
        <w:t xml:space="preserve">              &lt;element ref="xn:VsDataContainer"/&gt;</w:t>
        <w:br/>
      </w:r>
      <w:r>
        <w:rPr>
          <w:lang w:val="en-US" w:eastAsia="en-US"/>
        </w:rPr>
        <w:t xml:space="preserve">  </w:t>
      </w:r>
      <w:r>
        <w:rPr/>
        <w:t xml:space="preserve">    </w:t>
      </w:r>
      <w:r>
        <w:rPr>
          <w:lang w:val="en-US" w:eastAsia="en-US"/>
        </w:rPr>
        <w:t xml:space="preserve">        </w:t>
      </w:r>
      <w:r>
        <w:rPr/>
        <w:t>&lt;element ref="in:TmaInventoryUnit"/&gt;</w:t>
        <w:tab/>
      </w:r>
    </w:p>
    <w:p>
      <w:pPr>
        <w:pStyle w:val="PL"/>
        <w:rPr/>
      </w:pPr>
      <w:r>
        <w:rPr>
          <w:rFonts w:eastAsia="Courier New"/>
          <w:lang w:val="en-US" w:eastAsia="en-US"/>
        </w:rPr>
        <w:t xml:space="preserve">      </w:t>
      </w:r>
      <w:r>
        <w:rPr>
          <w:rFonts w:eastAsia="Courier New"/>
        </w:rPr>
        <w:t xml:space="preserve">      </w:t>
      </w:r>
      <w:r>
        <w:rPr>
          <w:rFonts w:eastAsia="Courier New"/>
          <w:lang w:val="en-US" w:eastAsia="en-US"/>
        </w:rPr>
        <w:t xml:space="preserve">  </w:t>
      </w:r>
      <w:r>
        <w:rPr/>
        <w:t>&lt;element ref="in:AntennaInventoryUnit"/&gt;</w:t>
        <w:br/>
        <w:t xml:space="preserve">    </w:t>
      </w:r>
      <w:r>
        <w:rPr>
          <w:rFonts w:eastAsia="MS Mincho;ＭＳ 明朝"/>
        </w:rPr>
        <w:t xml:space="preserve">        &lt;/choice&gt;</w:t>
        <w:br/>
      </w:r>
      <w:r>
        <w:rPr/>
        <w:t xml:space="preserve">          &lt;/sequence&gt;</w:t>
        <w:br/>
      </w:r>
      <w:r>
        <w:rPr>
          <w:rFonts w:eastAsia="MS Mincho;ＭＳ 明朝"/>
        </w:rPr>
        <w:t xml:space="preserve">        &lt;/extension&gt;</w:t>
        <w:br/>
        <w:t xml:space="preserve">      &lt;/complexContent&gt;</w:t>
        <w:br/>
      </w:r>
      <w:r>
        <w:rPr/>
        <w:t xml:space="preserve">    &lt;/complexType&gt;</w:t>
        <w:br/>
        <w:t xml:space="preserve">  &lt;/element&gt;</w:t>
        <w:br/>
        <w:t xml:space="preserve">  &lt;element name="TmaInventoryUnit" substitutionGroup="xn:ManagedElementOptionallyContainedNrmClass"&gt;</w:t>
      </w:r>
    </w:p>
    <w:p>
      <w:pPr>
        <w:pStyle w:val="PL"/>
        <w:rPr/>
      </w:pPr>
      <w:r>
        <w:rPr>
          <w:rFonts w:eastAsia="Courier New"/>
        </w:rPr>
        <w:t xml:space="preserve">    </w:t>
      </w:r>
      <w:r>
        <w:rPr/>
        <w:t>&lt;complexType&gt;</w:t>
      </w:r>
    </w:p>
    <w:p>
      <w:pPr>
        <w:pStyle w:val="PL"/>
        <w:rPr/>
      </w:pPr>
      <w:r>
        <w:rPr>
          <w:rFonts w:eastAsia="Courier New"/>
        </w:rPr>
        <w:t xml:space="preserve">      </w:t>
      </w:r>
      <w:r>
        <w:rPr/>
        <w:t>&lt;complexContent&gt;</w:t>
      </w:r>
    </w:p>
    <w:p>
      <w:pPr>
        <w:pStyle w:val="PL"/>
        <w:rPr/>
      </w:pPr>
      <w:r>
        <w:rPr>
          <w:rFonts w:eastAsia="Courier New"/>
        </w:rPr>
        <w:t xml:space="preserve">        </w:t>
      </w:r>
      <w:r>
        <w:rPr/>
        <w:t>&lt;extension base="xn:NrmClass"&gt;</w:t>
      </w:r>
    </w:p>
    <w:p>
      <w:pPr>
        <w:pStyle w:val="PL"/>
        <w:rPr/>
      </w:pPr>
      <w:r>
        <w:rPr>
          <w:rFonts w:eastAsia="Courier New"/>
        </w:rPr>
        <w:t xml:space="preserve">          </w:t>
      </w:r>
      <w:r>
        <w:rPr>
          <w:lang w:val="fr-FR" w:eastAsia="en-US"/>
        </w:rPr>
        <w:t>&lt;sequence&gt;</w:t>
      </w:r>
    </w:p>
    <w:p>
      <w:pPr>
        <w:pStyle w:val="PL"/>
        <w:rPr/>
      </w:pPr>
      <w:r>
        <w:rPr>
          <w:rFonts w:eastAsia="Courier New"/>
          <w:lang w:val="fr-FR" w:eastAsia="en-US"/>
        </w:rPr>
        <w:t xml:space="preserve">            </w:t>
      </w:r>
      <w:r>
        <w:rPr>
          <w:lang w:val="fr-FR" w:eastAsia="en-US"/>
        </w:rPr>
        <w:t>&lt;element name="attributes" minOccurs="0"&gt;</w:t>
      </w:r>
    </w:p>
    <w:p>
      <w:pPr>
        <w:pStyle w:val="PL"/>
        <w:rPr>
          <w:lang w:val="fr-FR" w:eastAsia="en-US"/>
        </w:rPr>
      </w:pPr>
      <w:r>
        <w:rPr>
          <w:rFonts w:eastAsia="Courier New"/>
          <w:lang w:val="fr-FR" w:eastAsia="en-US"/>
        </w:rPr>
        <w:t xml:space="preserve">              </w:t>
      </w:r>
      <w:r>
        <w:rPr>
          <w:lang w:val="fr-FR" w:eastAsia="en-US"/>
        </w:rPr>
        <w:t>&lt;complexType&gt;</w:t>
      </w:r>
    </w:p>
    <w:p>
      <w:pPr>
        <w:pStyle w:val="PL"/>
        <w:rPr/>
      </w:pPr>
      <w:r>
        <w:rPr>
          <w:rFonts w:eastAsia="Courier New"/>
          <w:lang w:val="fr-FR" w:eastAsia="en-US"/>
        </w:rPr>
        <w:t xml:space="preserve">                </w:t>
      </w:r>
      <w:r>
        <w:rPr/>
        <w:t>&lt;all&gt;</w:t>
      </w:r>
    </w:p>
    <w:p>
      <w:pPr>
        <w:pStyle w:val="PL"/>
        <w:rPr/>
      </w:pPr>
      <w:r>
        <w:rPr>
          <w:rFonts w:eastAsia="Courier New"/>
        </w:rPr>
        <w:t xml:space="preserve">                  </w:t>
      </w:r>
      <w:r>
        <w:rPr/>
        <w:t>&lt;!-- Inherited attributes from InventoryUnit--&gt;</w:t>
      </w:r>
    </w:p>
    <w:p>
      <w:pPr>
        <w:pStyle w:val="PL"/>
        <w:rPr/>
      </w:pPr>
      <w:r>
        <w:rPr>
          <w:rFonts w:eastAsia="Courier New"/>
        </w:rPr>
        <w:t xml:space="preserve">                  </w:t>
      </w:r>
      <w:r>
        <w:rPr/>
        <w:t>&lt;element name="inventoryUnitType" type="string"/&gt;</w:t>
      </w:r>
    </w:p>
    <w:p>
      <w:pPr>
        <w:pStyle w:val="PL"/>
        <w:rPr/>
      </w:pPr>
      <w:r>
        <w:rPr>
          <w:rFonts w:eastAsia="Courier New"/>
        </w:rPr>
        <w:t xml:space="preserve">                  </w:t>
      </w:r>
      <w:r>
        <w:rPr/>
        <w:t>&lt;element name="vendorUnitFamilyType" type="string" minOccurs="0"/&gt;</w:t>
      </w:r>
    </w:p>
    <w:p>
      <w:pPr>
        <w:pStyle w:val="PL"/>
        <w:rPr/>
      </w:pPr>
      <w:r>
        <w:rPr>
          <w:rFonts w:eastAsia="Courier New"/>
        </w:rPr>
        <w:t xml:space="preserve">                  </w:t>
      </w:r>
      <w:r>
        <w:rPr/>
        <w:t>&lt;element name="vendorUnitTypeNumber" type="string" minOccurs="0"/&gt;</w:t>
      </w:r>
    </w:p>
    <w:p>
      <w:pPr>
        <w:pStyle w:val="PL"/>
        <w:rPr/>
      </w:pPr>
      <w:r>
        <w:rPr>
          <w:rFonts w:eastAsia="Courier New"/>
        </w:rPr>
        <w:t xml:space="preserve">                  </w:t>
      </w:r>
      <w:r>
        <w:rPr/>
        <w:t>&lt;element name="vendorName" type="string"/&gt;</w:t>
      </w:r>
    </w:p>
    <w:p>
      <w:pPr>
        <w:pStyle w:val="PL"/>
        <w:rPr/>
      </w:pPr>
      <w:r>
        <w:rPr>
          <w:rFonts w:eastAsia="Courier New"/>
        </w:rPr>
        <w:t xml:space="preserve">                  </w:t>
      </w:r>
      <w:r>
        <w:rPr/>
        <w:t>&lt;element name="serialNumber" type="string" minOccurs="0"/&gt;</w:t>
      </w:r>
    </w:p>
    <w:p>
      <w:pPr>
        <w:pStyle w:val="PL"/>
        <w:rPr/>
      </w:pPr>
      <w:r>
        <w:rPr>
          <w:rFonts w:eastAsia="Courier New"/>
        </w:rPr>
        <w:t xml:space="preserve">                  </w:t>
      </w:r>
      <w:r>
        <w:rPr/>
        <w:t>&lt;element name="dateOfManufacture" type="date" minOccurs="0"/&gt;</w:t>
      </w:r>
    </w:p>
    <w:p>
      <w:pPr>
        <w:pStyle w:val="PL"/>
        <w:rPr/>
      </w:pPr>
      <w:r>
        <w:rPr>
          <w:rFonts w:eastAsia="Courier New"/>
        </w:rPr>
        <w:t xml:space="preserve">                  </w:t>
      </w:r>
      <w:r>
        <w:rPr/>
        <w:t>&lt;element name="dateOfLastService" type="date" minOccurs="0"/&gt;</w:t>
      </w:r>
    </w:p>
    <w:p>
      <w:pPr>
        <w:pStyle w:val="PL"/>
        <w:rPr/>
      </w:pPr>
      <w:r>
        <w:rPr>
          <w:rFonts w:eastAsia="Courier New"/>
        </w:rPr>
        <w:t xml:space="preserve">                  </w:t>
      </w:r>
      <w:r>
        <w:rPr/>
        <w:t>&lt;element name="unitPosition" type="string" minOccurs="0"/&gt;</w:t>
      </w:r>
    </w:p>
    <w:p>
      <w:pPr>
        <w:pStyle w:val="PL"/>
        <w:rPr/>
      </w:pPr>
      <w:r>
        <w:rPr>
          <w:rFonts w:eastAsia="Courier New"/>
        </w:rPr>
        <w:t xml:space="preserve">                  </w:t>
      </w:r>
      <w:r>
        <w:rPr/>
        <w:t>&lt;element name="manufacturerData" type="string" minOccurs="0"/&gt;</w:t>
      </w:r>
    </w:p>
    <w:p>
      <w:pPr>
        <w:pStyle w:val="PL"/>
        <w:rPr/>
      </w:pPr>
      <w:r>
        <w:rPr>
          <w:rFonts w:eastAsia="Courier New"/>
        </w:rPr>
        <w:t xml:space="preserve">                  </w:t>
      </w:r>
      <w:r>
        <w:rPr/>
        <w:t>&lt;element name="versionNumber" type="string" minOccurs="0"/&gt;</w:t>
      </w:r>
    </w:p>
    <w:p>
      <w:pPr>
        <w:pStyle w:val="PL"/>
        <w:rPr/>
      </w:pPr>
      <w:r>
        <w:rPr>
          <w:rFonts w:eastAsia="Courier New"/>
        </w:rPr>
        <w:t xml:space="preserve">                  </w:t>
      </w:r>
      <w:r>
        <w:rPr/>
        <w:t>&lt;element name="related</w:t>
      </w:r>
      <w:r>
        <w:rPr>
          <w:lang w:val="en-US" w:eastAsia="en-US"/>
        </w:rPr>
        <w:t>Function</w:t>
      </w:r>
      <w:r>
        <w:rPr/>
        <w:t>" type="xn:dn" minOccurs="0"/&gt;</w:t>
      </w:r>
    </w:p>
    <w:p>
      <w:pPr>
        <w:pStyle w:val="PL"/>
        <w:rPr/>
      </w:pPr>
      <w:r>
        <w:rPr>
          <w:rFonts w:eastAsia="Courier New"/>
        </w:rPr>
        <w:t xml:space="preserve">                  </w:t>
      </w:r>
      <w:r>
        <w:rPr/>
        <w:t>&lt;!-- End of inherited attributes from InventoryUnit --&gt;</w:t>
      </w:r>
    </w:p>
    <w:p>
      <w:pPr>
        <w:pStyle w:val="PL"/>
        <w:rPr/>
      </w:pPr>
      <w:r>
        <w:rPr>
          <w:rFonts w:eastAsia="Courier New"/>
        </w:rPr>
        <w:t xml:space="preserve">                  </w:t>
      </w:r>
      <w:r>
        <w:rPr/>
        <w:t>&lt;element name="tmaNumberOfNonLinearGainValues" type="short" minOccurs="0"/&gt;</w:t>
      </w:r>
    </w:p>
    <w:p>
      <w:pPr>
        <w:pStyle w:val="PL"/>
        <w:rPr/>
      </w:pPr>
      <w:r>
        <w:rPr>
          <w:rFonts w:eastAsia="Courier New"/>
        </w:rPr>
        <w:t xml:space="preserve">                  </w:t>
      </w:r>
      <w:r>
        <w:rPr/>
        <w:t>&lt;element name="tmaNonLinearGainValue" type="short" minOccurs="0"/&gt;</w:t>
      </w:r>
    </w:p>
    <w:p>
      <w:pPr>
        <w:pStyle w:val="PL"/>
        <w:rPr/>
      </w:pPr>
      <w:r>
        <w:rPr>
          <w:rFonts w:eastAsia="Courier New"/>
        </w:rPr>
        <w:t xml:space="preserve">                  </w:t>
      </w:r>
      <w:r>
        <w:rPr/>
        <w:t>&lt;element name="tmaAdditionalDataFieldNumber" type="short" minOccurs="0"/&gt;</w:t>
      </w:r>
    </w:p>
    <w:p>
      <w:pPr>
        <w:pStyle w:val="PL"/>
        <w:rPr/>
      </w:pPr>
      <w:r>
        <w:rPr>
          <w:rFonts w:eastAsia="Courier New"/>
        </w:rPr>
        <w:t xml:space="preserve">                  </w:t>
      </w:r>
      <w:r>
        <w:rPr/>
        <w:t>&lt;element name="tmaAntennaModelNumber" type="string" minOccurs="0"/&gt;</w:t>
      </w:r>
    </w:p>
    <w:p>
      <w:pPr>
        <w:pStyle w:val="PL"/>
        <w:rPr/>
      </w:pPr>
      <w:r>
        <w:rPr>
          <w:rFonts w:eastAsia="Courier New"/>
        </w:rPr>
        <w:t xml:space="preserve">                  </w:t>
      </w:r>
      <w:r>
        <w:rPr/>
        <w:t>&lt;element name="tmaAntennaOperatingBands" type="short" minOccurs="0"/&gt;</w:t>
      </w:r>
    </w:p>
    <w:p>
      <w:pPr>
        <w:pStyle w:val="PL"/>
        <w:rPr/>
      </w:pPr>
      <w:r>
        <w:rPr>
          <w:rFonts w:eastAsia="Courier New"/>
        </w:rPr>
        <w:t xml:space="preserve">                  </w:t>
      </w:r>
      <w:r>
        <w:rPr/>
        <w:t>&lt;element name="tmaBeamwidthForEachOpBandInBandOrder" type="in:eightOctetsType" minOccurs="0"/&gt;</w:t>
      </w:r>
    </w:p>
    <w:p>
      <w:pPr>
        <w:pStyle w:val="PL"/>
        <w:rPr/>
      </w:pPr>
      <w:r>
        <w:rPr>
          <w:rFonts w:eastAsia="Courier New"/>
        </w:rPr>
        <w:t xml:space="preserve">                  </w:t>
      </w:r>
      <w:r>
        <w:rPr/>
        <w:t>&lt;element name="tmaGainForEachOpBandInBandOrder" type="in:fourOctetsType" minOccurs="0"/&gt;</w:t>
      </w:r>
    </w:p>
    <w:p>
      <w:pPr>
        <w:pStyle w:val="PL"/>
        <w:rPr/>
      </w:pPr>
      <w:r>
        <w:rPr>
          <w:rFonts w:eastAsia="Courier New"/>
        </w:rPr>
        <w:t xml:space="preserve">                  </w:t>
      </w:r>
      <w:r>
        <w:rPr/>
        <w:t>&lt;element name="tmaInstallationDate" type="string" minOccurs="0"/&gt;</w:t>
      </w:r>
    </w:p>
    <w:p>
      <w:pPr>
        <w:pStyle w:val="PL"/>
        <w:rPr/>
      </w:pPr>
      <w:r>
        <w:rPr>
          <w:rFonts w:eastAsia="Courier New"/>
        </w:rPr>
        <w:t xml:space="preserve">                  </w:t>
      </w:r>
      <w:r>
        <w:rPr/>
        <w:t>&lt;element name="tmaInstallersId" type="string" minOccurs="0"/&gt;</w:t>
      </w:r>
    </w:p>
    <w:p>
      <w:pPr>
        <w:pStyle w:val="PL"/>
        <w:rPr/>
      </w:pPr>
      <w:r>
        <w:rPr>
          <w:rFonts w:eastAsia="Courier New"/>
        </w:rPr>
        <w:t xml:space="preserve">                  </w:t>
      </w:r>
      <w:r>
        <w:rPr/>
        <w:t>&lt;element name="tmaMaxSupportedGain" type="short" minOccurs="0"/&gt;</w:t>
      </w:r>
    </w:p>
    <w:p>
      <w:pPr>
        <w:pStyle w:val="PL"/>
        <w:rPr/>
      </w:pPr>
      <w:r>
        <w:rPr>
          <w:rFonts w:eastAsia="Courier New"/>
        </w:rPr>
        <w:t xml:space="preserve">                  </w:t>
      </w:r>
      <w:r>
        <w:rPr/>
        <w:t>&lt;element name="tmaMinSupportedGain" type="short" minOccurs="0"/&gt;</w:t>
      </w:r>
    </w:p>
    <w:p>
      <w:pPr>
        <w:pStyle w:val="PL"/>
        <w:rPr/>
      </w:pPr>
      <w:r>
        <w:rPr>
          <w:rFonts w:eastAsia="Courier New"/>
        </w:rPr>
        <w:t xml:space="preserve">                </w:t>
      </w:r>
      <w:r>
        <w:rPr/>
        <w:t>&lt;/all&gt;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&lt;choice minOccurs="0" maxOccurs="unbounded"&gt;</w:t>
      </w:r>
    </w:p>
    <w:p>
      <w:pPr>
        <w:pStyle w:val="PL"/>
        <w:rPr/>
      </w:pPr>
      <w:r>
        <w:rPr>
          <w:rFonts w:eastAsia="Courier New"/>
        </w:rPr>
        <w:t xml:space="preserve">              </w:t>
      </w:r>
      <w:r>
        <w:rPr/>
        <w:t>&lt;element ref="in:InventoryUnit"/&gt;</w:t>
      </w:r>
    </w:p>
    <w:p>
      <w:pPr>
        <w:pStyle w:val="PL"/>
        <w:rPr/>
      </w:pPr>
      <w:r>
        <w:rPr>
          <w:rFonts w:eastAsia="Courier New"/>
        </w:rPr>
        <w:t xml:space="preserve">              </w:t>
      </w:r>
      <w:r>
        <w:rPr/>
        <w:t>&lt;element ref="xn:VsDataContainer"/&gt;</w:t>
      </w:r>
    </w:p>
    <w:p>
      <w:pPr>
        <w:pStyle w:val="PL"/>
        <w:rPr/>
      </w:pPr>
      <w:r>
        <w:rPr>
          <w:rFonts w:eastAsia="Courier New"/>
        </w:rPr>
        <w:t xml:space="preserve">            </w:t>
      </w:r>
      <w:r>
        <w:rPr/>
        <w:t>&lt;/choice&gt;</w:t>
      </w:r>
    </w:p>
    <w:p>
      <w:pPr>
        <w:pStyle w:val="PL"/>
        <w:rPr/>
      </w:pPr>
      <w:r>
        <w:rPr>
          <w:rFonts w:eastAsia="Courier New"/>
        </w:rPr>
        <w:t xml:space="preserve">          </w:t>
      </w:r>
      <w:r>
        <w:rPr/>
        <w:t>&lt;/sequence&gt;</w:t>
      </w:r>
    </w:p>
    <w:p>
      <w:pPr>
        <w:pStyle w:val="PL"/>
        <w:rPr/>
      </w:pPr>
      <w:r>
        <w:rPr>
          <w:rFonts w:eastAsia="Courier New"/>
        </w:rPr>
        <w:t xml:space="preserve">        </w:t>
      </w:r>
      <w:r>
        <w:rPr/>
        <w:t>&lt;/extension&gt;</w:t>
      </w:r>
    </w:p>
    <w:p>
      <w:pPr>
        <w:pStyle w:val="PL"/>
        <w:rPr/>
      </w:pPr>
      <w:r>
        <w:rPr>
          <w:rFonts w:eastAsia="Courier New"/>
        </w:rPr>
        <w:t xml:space="preserve">      </w:t>
      </w:r>
      <w:r>
        <w:rPr/>
        <w:t>&lt;/complexContent&gt;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&lt;element name="AntennaInventoryUnit" substitutionGroup="xn:ManagedElementOptionallyContainedNrmClass"&gt;</w:t>
      </w:r>
    </w:p>
    <w:p>
      <w:pPr>
        <w:pStyle w:val="PL"/>
        <w:rPr/>
      </w:pPr>
      <w:r>
        <w:rPr>
          <w:rFonts w:eastAsia="Courier New"/>
        </w:rPr>
        <w:t xml:space="preserve">    </w:t>
      </w:r>
      <w:r>
        <w:rPr>
          <w:lang w:val="fr-FR" w:eastAsia="en-US"/>
        </w:rPr>
        <w:t>&lt;complexType&gt;</w:t>
      </w:r>
    </w:p>
    <w:p>
      <w:pPr>
        <w:pStyle w:val="PL"/>
        <w:rPr/>
      </w:pPr>
      <w:r>
        <w:rPr>
          <w:rFonts w:eastAsia="Courier New"/>
          <w:lang w:val="fr-FR" w:eastAsia="en-US"/>
        </w:rPr>
        <w:t xml:space="preserve">      </w:t>
      </w:r>
      <w:r>
        <w:rPr>
          <w:lang w:val="fr-FR" w:eastAsia="en-US"/>
        </w:rPr>
        <w:t>&lt;complexContent&gt;</w:t>
      </w:r>
    </w:p>
    <w:p>
      <w:pPr>
        <w:pStyle w:val="PL"/>
        <w:rPr>
          <w:lang w:val="fr-FR" w:eastAsia="en-US"/>
        </w:rPr>
      </w:pPr>
      <w:r>
        <w:rPr>
          <w:rFonts w:eastAsia="Courier New"/>
          <w:lang w:val="fr-FR" w:eastAsia="en-US"/>
        </w:rPr>
        <w:t xml:space="preserve">        </w:t>
      </w:r>
      <w:r>
        <w:rPr>
          <w:lang w:val="fr-FR" w:eastAsia="en-US"/>
        </w:rPr>
        <w:t>&lt;extension base="xn:NrmClass"&gt;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&lt;element name="attributes" minOccurs="0"&gt;</w:t>
      </w:r>
    </w:p>
    <w:p>
      <w:pPr>
        <w:pStyle w:val="PL"/>
        <w:rPr>
          <w:lang w:val="fr-FR" w:eastAsia="en-US"/>
        </w:rPr>
      </w:pPr>
      <w:r>
        <w:rPr>
          <w:rFonts w:eastAsia="Courier New"/>
          <w:lang w:val="fr-FR" w:eastAsia="en-US"/>
        </w:rPr>
        <w:t xml:space="preserve">              </w:t>
      </w:r>
      <w:r>
        <w:rPr>
          <w:lang w:val="fr-FR" w:eastAsia="en-US"/>
        </w:rPr>
        <w:t>&lt;complexType&gt;</w:t>
      </w:r>
    </w:p>
    <w:p>
      <w:pPr>
        <w:pStyle w:val="PL"/>
        <w:rPr/>
      </w:pPr>
      <w:r>
        <w:rPr>
          <w:rFonts w:eastAsia="Courier New"/>
          <w:lang w:val="fr-FR" w:eastAsia="en-US"/>
        </w:rPr>
        <w:t xml:space="preserve">                </w:t>
      </w:r>
      <w:r>
        <w:rPr/>
        <w:t>&lt;all&gt;</w:t>
      </w:r>
    </w:p>
    <w:p>
      <w:pPr>
        <w:pStyle w:val="PL"/>
        <w:rPr/>
      </w:pPr>
      <w:r>
        <w:rPr>
          <w:rFonts w:eastAsia="Courier New"/>
        </w:rPr>
        <w:t xml:space="preserve">                  </w:t>
      </w:r>
      <w:r>
        <w:rPr/>
        <w:t>&lt;!-- Inherited attributes from InventoryUnit--&gt;</w:t>
      </w:r>
    </w:p>
    <w:p>
      <w:pPr>
        <w:pStyle w:val="PL"/>
        <w:rPr/>
      </w:pPr>
      <w:r>
        <w:rPr>
          <w:rFonts w:eastAsia="Courier New"/>
        </w:rPr>
        <w:t xml:space="preserve">                  </w:t>
      </w:r>
      <w:r>
        <w:rPr/>
        <w:t>&lt;element name="inventoryUnitType" type="string"/&gt;</w:t>
      </w:r>
    </w:p>
    <w:p>
      <w:pPr>
        <w:pStyle w:val="PL"/>
        <w:rPr/>
      </w:pPr>
      <w:r>
        <w:rPr>
          <w:rFonts w:eastAsia="Courier New"/>
        </w:rPr>
        <w:t xml:space="preserve">                  </w:t>
      </w:r>
      <w:r>
        <w:rPr/>
        <w:t>&lt;element name="vendorUnitFamilyType" type="string" minOccurs="0"/&gt;</w:t>
      </w:r>
    </w:p>
    <w:p>
      <w:pPr>
        <w:pStyle w:val="PL"/>
        <w:rPr/>
      </w:pPr>
      <w:r>
        <w:rPr>
          <w:rFonts w:eastAsia="Courier New"/>
        </w:rPr>
        <w:t xml:space="preserve">                  </w:t>
      </w:r>
      <w:r>
        <w:rPr/>
        <w:t>&lt;element name="vendorUnitTypeNumber" type="string" minOccurs="0"/&gt;</w:t>
      </w:r>
    </w:p>
    <w:p>
      <w:pPr>
        <w:pStyle w:val="PL"/>
        <w:rPr/>
      </w:pPr>
      <w:r>
        <w:rPr>
          <w:rFonts w:eastAsia="Courier New"/>
        </w:rPr>
        <w:t xml:space="preserve">                  </w:t>
      </w:r>
      <w:r>
        <w:rPr/>
        <w:t>&lt;element name="vendorName" type="string"/&gt;</w:t>
      </w:r>
    </w:p>
    <w:p>
      <w:pPr>
        <w:pStyle w:val="PL"/>
        <w:rPr/>
      </w:pPr>
      <w:r>
        <w:rPr>
          <w:rFonts w:eastAsia="Courier New"/>
        </w:rPr>
        <w:t xml:space="preserve">                  </w:t>
      </w:r>
      <w:r>
        <w:rPr/>
        <w:t>&lt;element name="serialNumber" type="string" minOccurs="0"/&gt;</w:t>
      </w:r>
    </w:p>
    <w:p>
      <w:pPr>
        <w:pStyle w:val="PL"/>
        <w:rPr/>
      </w:pPr>
      <w:r>
        <w:rPr>
          <w:rFonts w:eastAsia="Courier New"/>
        </w:rPr>
        <w:t xml:space="preserve">                  </w:t>
      </w:r>
      <w:r>
        <w:rPr/>
        <w:t>&lt;element name="dateOfManufacture" type="date" minOccurs="0"/&gt;</w:t>
      </w:r>
    </w:p>
    <w:p>
      <w:pPr>
        <w:pStyle w:val="PL"/>
        <w:rPr/>
      </w:pPr>
      <w:r>
        <w:rPr>
          <w:rFonts w:eastAsia="Courier New"/>
        </w:rPr>
        <w:t xml:space="preserve">                  </w:t>
      </w:r>
      <w:r>
        <w:rPr/>
        <w:t>&lt;element name="dateOfLastService" type="date" minOccurs="0"/&gt;</w:t>
      </w:r>
    </w:p>
    <w:p>
      <w:pPr>
        <w:pStyle w:val="PL"/>
        <w:rPr/>
      </w:pPr>
      <w:r>
        <w:rPr>
          <w:rFonts w:eastAsia="Courier New"/>
        </w:rPr>
        <w:t xml:space="preserve">                  </w:t>
      </w:r>
      <w:r>
        <w:rPr/>
        <w:t>&lt;element name="unitPosition" type="string" minOccurs="0"/&gt;</w:t>
      </w:r>
    </w:p>
    <w:p>
      <w:pPr>
        <w:pStyle w:val="PL"/>
        <w:rPr/>
      </w:pPr>
      <w:r>
        <w:rPr>
          <w:rFonts w:eastAsia="Courier New"/>
        </w:rPr>
        <w:t xml:space="preserve">                  </w:t>
      </w:r>
      <w:r>
        <w:rPr/>
        <w:t>&lt;element name="manufacturerData" type="string" minOccurs="0"/&gt;</w:t>
      </w:r>
    </w:p>
    <w:p>
      <w:pPr>
        <w:pStyle w:val="PL"/>
        <w:rPr/>
      </w:pPr>
      <w:r>
        <w:rPr>
          <w:rFonts w:eastAsia="Courier New"/>
        </w:rPr>
        <w:t xml:space="preserve">                  </w:t>
      </w:r>
      <w:r>
        <w:rPr/>
        <w:t>&lt;element name="versionNumber" type="string" minOccurs="0"/&gt;</w:t>
      </w:r>
    </w:p>
    <w:p>
      <w:pPr>
        <w:pStyle w:val="PL"/>
        <w:rPr/>
      </w:pPr>
      <w:r>
        <w:rPr>
          <w:rFonts w:eastAsia="Courier New"/>
        </w:rPr>
        <w:t xml:space="preserve">                  </w:t>
      </w:r>
      <w:r>
        <w:rPr/>
        <w:t>&lt;element name="related</w:t>
      </w:r>
      <w:r>
        <w:rPr>
          <w:lang w:val="en-US" w:eastAsia="en-US"/>
        </w:rPr>
        <w:t>Function</w:t>
      </w:r>
      <w:r>
        <w:rPr/>
        <w:t>" type="xn:dn" minOccurs="0"/&gt;</w:t>
      </w:r>
    </w:p>
    <w:p>
      <w:pPr>
        <w:pStyle w:val="PL"/>
        <w:rPr/>
      </w:pPr>
      <w:r>
        <w:rPr>
          <w:rFonts w:eastAsia="Courier New"/>
        </w:rPr>
        <w:t xml:space="preserve">                  </w:t>
      </w:r>
      <w:r>
        <w:rPr/>
        <w:t>&lt;!</w:t>
      </w:r>
      <w:r>
        <w:rPr>
          <w:lang w:val="en-US" w:eastAsia="en-US"/>
        </w:rPr>
        <w:t>-- End of i</w:t>
      </w:r>
      <w:r>
        <w:rPr/>
        <w:t>nherited attributes from InventoryUnit--&gt;</w:t>
      </w:r>
    </w:p>
    <w:p>
      <w:pPr>
        <w:pStyle w:val="PL"/>
        <w:rPr/>
      </w:pPr>
      <w:r>
        <w:rPr>
          <w:rFonts w:eastAsia="Courier New"/>
        </w:rPr>
        <w:t xml:space="preserve">                  </w:t>
      </w:r>
      <w:r>
        <w:rPr/>
        <w:t>&lt;element name="maxTiltValue" type="in:angleValueType" minOccurs="0"/&gt;</w:t>
      </w:r>
    </w:p>
    <w:p>
      <w:pPr>
        <w:pStyle w:val="PL"/>
        <w:rPr/>
      </w:pPr>
      <w:r>
        <w:rPr>
          <w:rFonts w:eastAsia="Courier New"/>
        </w:rPr>
        <w:t xml:space="preserve">                  </w:t>
      </w:r>
      <w:r>
        <w:rPr/>
        <w:t>&lt;element name="minTiltValue" type="in:angleValueType" minOccurs="0"/&gt;</w:t>
      </w:r>
    </w:p>
    <w:p>
      <w:pPr>
        <w:pStyle w:val="PL"/>
        <w:rPr/>
      </w:pPr>
      <w:r>
        <w:rPr>
          <w:rFonts w:eastAsia="Courier New"/>
        </w:rPr>
        <w:t xml:space="preserve">                  </w:t>
      </w:r>
      <w:r>
        <w:rPr/>
        <w:t>&lt;element name="mechanicalOffset" type="in:angleValueType" minOccurs="0"/&gt;</w:t>
      </w:r>
    </w:p>
    <w:p>
      <w:pPr>
        <w:pStyle w:val="PL"/>
        <w:rPr/>
      </w:pPr>
      <w:r>
        <w:rPr>
          <w:rFonts w:eastAsia="Courier New"/>
        </w:rPr>
        <w:t xml:space="preserve">                  </w:t>
      </w:r>
      <w:r>
        <w:rPr/>
        <w:t>&lt;element name="baseElevation" type="integer" minOccurs="0"/&gt;</w:t>
      </w:r>
    </w:p>
    <w:p>
      <w:pPr>
        <w:pStyle w:val="PL"/>
        <w:rPr/>
      </w:pPr>
      <w:r>
        <w:rPr>
          <w:rFonts w:eastAsia="Courier New"/>
        </w:rPr>
        <w:t xml:space="preserve">                  </w:t>
      </w:r>
      <w:r>
        <w:rPr/>
        <w:t>&lt;element name="latitude" type="decimal" minOccurs="0"/&gt;</w:t>
      </w:r>
    </w:p>
    <w:p>
      <w:pPr>
        <w:pStyle w:val="PL"/>
        <w:rPr/>
      </w:pPr>
      <w:r>
        <w:rPr>
          <w:rFonts w:eastAsia="Courier New"/>
        </w:rPr>
        <w:t xml:space="preserve">                  </w:t>
      </w:r>
      <w:r>
        <w:rPr/>
        <w:t>&lt;element name="longitude" type="decimal" minOccurs="0"/&gt;</w:t>
      </w:r>
    </w:p>
    <w:p>
      <w:pPr>
        <w:pStyle w:val="PL"/>
        <w:rPr/>
      </w:pPr>
      <w:r>
        <w:rPr>
          <w:rFonts w:eastAsia="Courier New"/>
        </w:rPr>
        <w:t xml:space="preserve">                  </w:t>
      </w:r>
      <w:r>
        <w:rPr/>
        <w:t>&lt;element name="patternLabel" type="string" minOccurs="0"/&gt;</w:t>
      </w:r>
    </w:p>
    <w:p>
      <w:pPr>
        <w:pStyle w:val="PL"/>
        <w:rPr/>
      </w:pPr>
      <w:r>
        <w:rPr>
          <w:rFonts w:eastAsia="Courier New"/>
        </w:rPr>
        <w:t xml:space="preserve">                </w:t>
      </w:r>
      <w:r>
        <w:rPr/>
        <w:t>&lt;/all&gt;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&lt;choice minOccurs="0" maxOccurs="unbounded"&gt;</w:t>
      </w:r>
    </w:p>
    <w:p>
      <w:pPr>
        <w:pStyle w:val="PL"/>
        <w:rPr/>
      </w:pPr>
      <w:r>
        <w:rPr>
          <w:rFonts w:eastAsia="Courier New"/>
        </w:rPr>
        <w:t xml:space="preserve">              </w:t>
      </w:r>
      <w:r>
        <w:rPr/>
        <w:t>&lt;element ref="in:InventoryUnit"/&gt;</w:t>
      </w:r>
    </w:p>
    <w:p>
      <w:pPr>
        <w:pStyle w:val="PL"/>
        <w:rPr/>
      </w:pPr>
      <w:r>
        <w:rPr>
          <w:rFonts w:eastAsia="Courier New"/>
        </w:rPr>
        <w:t xml:space="preserve">              </w:t>
      </w:r>
      <w:r>
        <w:rPr/>
        <w:t>&lt;element ref="xn:VsDataContainer"/&gt;</w:t>
      </w:r>
    </w:p>
    <w:p>
      <w:pPr>
        <w:pStyle w:val="PL"/>
        <w:rPr/>
      </w:pPr>
      <w:r>
        <w:rPr>
          <w:rFonts w:eastAsia="Courier New"/>
        </w:rPr>
        <w:t xml:space="preserve">            </w:t>
      </w:r>
      <w:r>
        <w:rPr/>
        <w:t>&lt;/choice&gt;</w:t>
      </w:r>
    </w:p>
    <w:p>
      <w:pPr>
        <w:pStyle w:val="PL"/>
        <w:rPr/>
      </w:pPr>
      <w:r>
        <w:rPr>
          <w:rFonts w:eastAsia="Courier New"/>
        </w:rPr>
        <w:t xml:space="preserve">          </w:t>
      </w:r>
      <w:r>
        <w:rPr/>
        <w:t>&lt;/sequence&gt;</w:t>
      </w:r>
    </w:p>
    <w:p>
      <w:pPr>
        <w:pStyle w:val="PL"/>
        <w:rPr/>
      </w:pPr>
      <w:r>
        <w:rPr>
          <w:rFonts w:eastAsia="Courier New"/>
        </w:rPr>
        <w:t xml:space="preserve">        </w:t>
      </w:r>
      <w:r>
        <w:rPr/>
        <w:t>&lt;/extension&gt;</w:t>
      </w:r>
    </w:p>
    <w:p>
      <w:pPr>
        <w:pStyle w:val="PL"/>
        <w:rPr/>
      </w:pPr>
      <w:r>
        <w:rPr>
          <w:rFonts w:eastAsia="Courier New"/>
        </w:rPr>
        <w:t xml:space="preserve">      </w:t>
      </w:r>
      <w:r>
        <w:rPr/>
        <w:t>&lt;/complexContent&gt;</w:t>
      </w:r>
    </w:p>
    <w:p>
      <w:pPr>
        <w:pStyle w:val="PL"/>
        <w:rPr/>
      </w:pPr>
      <w:r>
        <w:rPr>
          <w:rFonts w:eastAsia="Courier New"/>
        </w:rPr>
        <w:t xml:space="preserve">    </w:t>
      </w:r>
      <w:r>
        <w:rPr/>
        <w:t>&lt;/complexType&gt;</w:t>
      </w:r>
    </w:p>
    <w:p>
      <w:pPr>
        <w:pStyle w:val="PL"/>
        <w:ind w:firstLine="195"/>
        <w:rPr/>
      </w:pPr>
      <w:r>
        <w:rPr/>
        <w:t>&lt;/element&gt;</w:t>
        <w:br/>
        <w:t>&lt;/schema&gt;</w:t>
      </w:r>
    </w:p>
    <w:p>
      <w:pPr>
        <w:pStyle w:val="Heading2"/>
        <w:rPr>
          <w:szCs w:val="36"/>
          <w:lang w:eastAsia="zh-CN"/>
        </w:rPr>
      </w:pPr>
      <w:bookmarkStart w:id="25" w:name="__RefHeading___Toc398909951"/>
      <w:bookmarkEnd w:id="25"/>
      <w:r>
        <w:rPr>
          <w:lang w:eastAsia="zh-CN"/>
        </w:rPr>
        <w:t>A</w:t>
      </w:r>
      <w:r>
        <w:rPr/>
        <w:t>.</w:t>
      </w:r>
      <w:r>
        <w:rPr>
          <w:lang w:eastAsia="zh-CN"/>
        </w:rPr>
        <w:t>3</w:t>
      </w:r>
      <w:r>
        <w:rPr>
          <w:lang w:eastAsia="zh-CN"/>
        </w:rPr>
        <w:t>.3</w:t>
      </w:r>
      <w:r>
        <w:rPr/>
        <w:tab/>
        <w:t xml:space="preserve">XML </w:t>
      </w:r>
      <w:r>
        <w:rPr>
          <w:lang w:eastAsia="zh-CN"/>
        </w:rPr>
        <w:t xml:space="preserve">schema </w:t>
      </w:r>
      <w:r>
        <w:rPr>
          <w:szCs w:val="36"/>
        </w:rPr>
        <w:t>"</w:t>
      </w:r>
      <w:r>
        <w:rPr/>
        <w:t>inventoryNrmAlt2.xs</w:t>
      </w:r>
      <w:r>
        <w:rPr>
          <w:rFonts w:cs="Arial"/>
        </w:rPr>
        <w:t>d</w:t>
      </w:r>
      <w:r>
        <w:rPr>
          <w:szCs w:val="36"/>
        </w:rPr>
        <w:t>"</w:t>
      </w:r>
    </w:p>
    <w:p>
      <w:pPr>
        <w:pStyle w:val="Normal"/>
        <w:rPr>
          <w:lang w:val="en-US" w:eastAsia="zh-CN"/>
        </w:rPr>
      </w:pPr>
      <w:r>
        <w:rPr/>
        <w:t xml:space="preserve">The following XML schema </w:t>
      </w:r>
      <w:r>
        <w:rPr>
          <w:rFonts w:cs="Courier New" w:ascii="Courier New" w:hAnsi="Courier New"/>
        </w:rPr>
        <w:t>inventoryNrm</w:t>
      </w:r>
      <w:r>
        <w:rPr>
          <w:rFonts w:cs="Courier New" w:ascii="Courier New" w:hAnsi="Courier New"/>
          <w:lang w:eastAsia="zh-CN"/>
        </w:rPr>
        <w:t>Alt2</w:t>
      </w:r>
      <w:r>
        <w:rPr>
          <w:rFonts w:cs="Courier New" w:ascii="Courier New" w:hAnsi="Courier New"/>
        </w:rPr>
        <w:t>.xsd</w:t>
      </w:r>
      <w:r>
        <w:rPr/>
        <w:t xml:space="preserve"> is the NRM-specific schema for the Inventory Management NRM IRP IS alternative 2</w:t>
      </w:r>
      <w:r>
        <w:rPr>
          <w:lang w:eastAsia="zh-CN"/>
        </w:rPr>
        <w:t xml:space="preserve"> </w:t>
      </w:r>
      <w:r>
        <w:rPr/>
        <w:t>defined in 3GPP TS </w:t>
      </w:r>
      <w:r>
        <w:rPr>
          <w:lang w:eastAsia="zh-CN"/>
        </w:rPr>
        <w:t>28</w:t>
      </w:r>
      <w:r>
        <w:rPr/>
        <w:t>.6</w:t>
      </w:r>
      <w:r>
        <w:rPr>
          <w:lang w:eastAsia="zh-CN"/>
        </w:rPr>
        <w:t>3</w:t>
      </w:r>
      <w:r>
        <w:rPr/>
        <w:t>2 [1].</w:t>
      </w:r>
    </w:p>
    <w:p>
      <w:pPr>
        <w:pStyle w:val="PL"/>
        <w:rPr/>
      </w:pPr>
      <w:r>
        <w:rPr/>
        <w:t>&lt;?xml version="1.1" encoding="UTF-8"?&gt;</w:t>
      </w:r>
    </w:p>
    <w:p>
      <w:pPr>
        <w:pStyle w:val="PL"/>
        <w:rPr/>
      </w:pPr>
      <w:r>
        <w:rPr/>
        <w:t>&lt;!--</w:t>
      </w:r>
    </w:p>
    <w:p>
      <w:pPr>
        <w:pStyle w:val="PL"/>
        <w:rPr/>
      </w:pPr>
      <w:r>
        <w:rPr>
          <w:rFonts w:eastAsia="Courier New"/>
        </w:rPr>
        <w:t xml:space="preserve">  </w:t>
      </w:r>
      <w:r>
        <w:rPr/>
        <w:t xml:space="preserve">3GPP TS </w:t>
      </w:r>
      <w:r>
        <w:rPr>
          <w:lang w:val="en-US" w:eastAsia="en-US"/>
        </w:rPr>
        <w:t>28</w:t>
      </w:r>
      <w:r>
        <w:rPr/>
        <w:t>.6</w:t>
      </w:r>
      <w:r>
        <w:rPr>
          <w:lang w:val="en-US" w:eastAsia="en-US"/>
        </w:rPr>
        <w:t>33</w:t>
      </w:r>
      <w:r>
        <w:rPr/>
        <w:t xml:space="preserve"> Inventory Management NRM IRP</w:t>
      </w:r>
    </w:p>
    <w:p>
      <w:pPr>
        <w:pStyle w:val="PL"/>
        <w:rPr/>
      </w:pPr>
      <w:r>
        <w:rPr>
          <w:rFonts w:eastAsia="Courier New"/>
        </w:rPr>
        <w:t xml:space="preserve">  </w:t>
      </w:r>
      <w:r>
        <w:rPr/>
        <w:t>Inventory data file NRM-specific XML schema</w:t>
      </w:r>
    </w:p>
    <w:p>
      <w:pPr>
        <w:pStyle w:val="PL"/>
        <w:rPr/>
      </w:pPr>
      <w:r>
        <w:rPr>
          <w:rFonts w:eastAsia="Courier New"/>
        </w:rPr>
        <w:t xml:space="preserve">  </w:t>
      </w:r>
      <w:r>
        <w:rPr/>
        <w:t>inventoryNrmAlt2.xsd</w:t>
      </w:r>
    </w:p>
    <w:p>
      <w:pPr>
        <w:pStyle w:val="PL"/>
        <w:rPr/>
      </w:pPr>
      <w:r>
        <w:rPr/>
        <w:t>--&gt;</w:t>
      </w:r>
    </w:p>
    <w:p>
      <w:pPr>
        <w:pStyle w:val="PL"/>
        <w:rPr/>
      </w:pPr>
      <w:r>
        <w:rPr/>
        <w:t>&lt;schema xmlns="http://www.w3.org/2001/XMLSchema" xmlns:xn="http://www.3gpp.org/ftp/specs/archive/28_series/</w:t>
      </w:r>
      <w:r>
        <w:rPr>
          <w:lang w:val="en-US" w:eastAsia="en-US"/>
        </w:rPr>
        <w:t>28</w:t>
      </w:r>
      <w:r>
        <w:rPr/>
        <w:t>.62</w:t>
      </w:r>
      <w:r>
        <w:rPr>
          <w:lang w:val="en-US" w:eastAsia="en-US"/>
        </w:rPr>
        <w:t>3</w:t>
      </w:r>
      <w:r>
        <w:rPr/>
        <w:t>#genericNrm" xmlns:in="http://www.3gpp.org/ftp/specs/archive/28_series/</w:t>
      </w:r>
      <w:r>
        <w:rPr>
          <w:lang w:val="en-US" w:eastAsia="en-US"/>
        </w:rPr>
        <w:t>28</w:t>
      </w:r>
      <w:r>
        <w:rPr/>
        <w:t>.</w:t>
      </w:r>
      <w:r>
        <w:rPr>
          <w:lang w:val="en-US" w:eastAsia="en-US"/>
        </w:rPr>
        <w:t>633</w:t>
      </w:r>
      <w:r>
        <w:rPr/>
        <w:t>#inventoryNrmAlt2" targetNamespace="http://www.3gpp.org/ftp/specs/archive/28_series/</w:t>
      </w:r>
      <w:r>
        <w:rPr>
          <w:lang w:val="en-US" w:eastAsia="en-US"/>
        </w:rPr>
        <w:t>28</w:t>
      </w:r>
      <w:r>
        <w:rPr/>
        <w:t>.6</w:t>
      </w:r>
      <w:r>
        <w:rPr>
          <w:lang w:val="en-US" w:eastAsia="en-US"/>
        </w:rPr>
        <w:t>33</w:t>
      </w:r>
      <w:r>
        <w:rPr/>
        <w:t>#inventoryNrmAlt2" elementFormDefault="qualified"&gt;</w:t>
      </w:r>
    </w:p>
    <w:p>
      <w:pPr>
        <w:pStyle w:val="PL"/>
        <w:rPr/>
      </w:pPr>
      <w:r>
        <w:rPr/>
        <w:tab/>
      </w:r>
      <w:r>
        <w:rPr>
          <w:lang w:val="fr-FR" w:eastAsia="en-US"/>
        </w:rPr>
        <w:t>&lt;import namespace="http://www.3gpp.org/ftp/specs/archive/28_series/</w:t>
      </w:r>
      <w:r>
        <w:rPr>
          <w:lang w:val="fr-FR" w:eastAsia="en-US"/>
        </w:rPr>
        <w:t>28</w:t>
      </w:r>
      <w:r>
        <w:rPr>
          <w:lang w:val="fr-FR" w:eastAsia="en-US"/>
        </w:rPr>
        <w:t>.62</w:t>
      </w:r>
      <w:r>
        <w:rPr>
          <w:lang w:val="fr-FR" w:eastAsia="en-US"/>
        </w:rPr>
        <w:t>3</w:t>
      </w:r>
      <w:r>
        <w:rPr>
          <w:lang w:val="fr-FR" w:eastAsia="en-US"/>
        </w:rPr>
        <w:t>#genericNrm"/&gt;</w:t>
      </w:r>
    </w:p>
    <w:p>
      <w:pPr>
        <w:pStyle w:val="PL"/>
        <w:rPr/>
      </w:pPr>
      <w:r>
        <w:rPr>
          <w:lang w:val="fr-FR" w:eastAsia="en-US"/>
        </w:rPr>
        <w:tab/>
      </w:r>
      <w:r>
        <w:rPr/>
        <w:t>&lt;!-- Inventory Management  Alternative 2 NRM IRP NRM class associated XML elements --&gt;</w:t>
      </w:r>
    </w:p>
    <w:p>
      <w:pPr>
        <w:pStyle w:val="PL"/>
        <w:rPr/>
      </w:pPr>
      <w:r>
        <w:rPr/>
        <w:tab/>
        <w:t>&lt;element name="InventoryUnitNE" substitutionGroup="xn:ManagedElementOptionallyContainedNrmClass"&gt;</w:t>
      </w:r>
    </w:p>
    <w:p>
      <w:pPr>
        <w:pStyle w:val="PL"/>
        <w:rPr/>
      </w:pPr>
      <w:r>
        <w:rPr/>
        <w:tab/>
        <w:tab/>
        <w:t>&lt;complexType&gt;</w:t>
      </w:r>
    </w:p>
    <w:p>
      <w:pPr>
        <w:pStyle w:val="PL"/>
        <w:rPr/>
      </w:pPr>
      <w:r>
        <w:rPr/>
        <w:tab/>
        <w:tab/>
        <w:tab/>
        <w:t>&lt;complexContent&gt;</w:t>
      </w:r>
    </w:p>
    <w:p>
      <w:pPr>
        <w:pStyle w:val="PL"/>
        <w:rPr/>
      </w:pPr>
      <w:r>
        <w:rPr/>
        <w:tab/>
        <w:tab/>
        <w:tab/>
        <w:tab/>
        <w:t>&lt;extension base="xn:NrmClass"&gt;</w:t>
      </w:r>
    </w:p>
    <w:p>
      <w:pPr>
        <w:pStyle w:val="PL"/>
        <w:rPr/>
      </w:pPr>
      <w:r>
        <w:rPr/>
        <w:tab/>
        <w:tab/>
        <w:tab/>
        <w:tab/>
        <w:tab/>
        <w:t>&lt;sequence&gt;</w:t>
      </w:r>
    </w:p>
    <w:p>
      <w:pPr>
        <w:pStyle w:val="PL"/>
        <w:rPr/>
      </w:pPr>
      <w:r>
        <w:rPr/>
        <w:tab/>
        <w:tab/>
        <w:tab/>
        <w:tab/>
        <w:tab/>
        <w:tab/>
        <w:t>&lt;element name="attributes" minOccurs="0"&gt;</w:t>
      </w:r>
    </w:p>
    <w:p>
      <w:pPr>
        <w:pStyle w:val="PL"/>
        <w:rPr/>
      </w:pPr>
      <w:r>
        <w:rPr/>
        <w:tab/>
        <w:tab/>
        <w:tab/>
        <w:tab/>
        <w:tab/>
        <w:tab/>
        <w:tab/>
        <w:t>&lt;complexType&gt;</w:t>
      </w:r>
    </w:p>
    <w:p>
      <w:pPr>
        <w:pStyle w:val="PL"/>
        <w:rPr/>
      </w:pPr>
      <w:r>
        <w:rPr/>
        <w:tab/>
        <w:tab/>
        <w:tab/>
        <w:tab/>
        <w:tab/>
        <w:tab/>
        <w:tab/>
        <w:tab/>
        <w:t>&lt;all&gt;</w:t>
      </w:r>
    </w:p>
    <w:p>
      <w:pPr>
        <w:pStyle w:val="PL"/>
        <w:rPr/>
      </w:pPr>
      <w:r>
        <w:rPr/>
        <w:tab/>
        <w:tab/>
        <w:tab/>
        <w:tab/>
        <w:tab/>
        <w:tab/>
        <w:tab/>
        <w:tab/>
        <w:tab/>
        <w:t>&lt;element name="neId" type="string"/&gt;</w:t>
      </w:r>
    </w:p>
    <w:p>
      <w:pPr>
        <w:pStyle w:val="PL"/>
        <w:rPr/>
      </w:pPr>
      <w:r>
        <w:rPr/>
        <w:tab/>
        <w:tab/>
        <w:tab/>
        <w:tab/>
        <w:tab/>
        <w:tab/>
        <w:tab/>
        <w:tab/>
        <w:tab/>
        <w:t>&lt;element name="customerIdentifier" type="string" minOccurs="0"/&gt;</w:t>
      </w:r>
    </w:p>
    <w:p>
      <w:pPr>
        <w:pStyle w:val="PL"/>
        <w:rPr/>
      </w:pPr>
      <w:r>
        <w:rPr/>
        <w:tab/>
        <w:tab/>
        <w:tab/>
        <w:tab/>
        <w:tab/>
        <w:tab/>
        <w:tab/>
        <w:tab/>
        <w:tab/>
        <w:t>&lt;element name="productName" type="string"/&gt;</w:t>
      </w:r>
    </w:p>
    <w:p>
      <w:pPr>
        <w:pStyle w:val="PL"/>
        <w:rPr/>
      </w:pPr>
      <w:r>
        <w:rPr/>
        <w:tab/>
        <w:tab/>
        <w:tab/>
        <w:tab/>
        <w:tab/>
        <w:tab/>
        <w:tab/>
        <w:tab/>
        <w:tab/>
        <w:t>&lt;element name="vendorName" type="string"/&gt;</w:t>
      </w:r>
    </w:p>
    <w:p>
      <w:pPr>
        <w:pStyle w:val="PL"/>
        <w:rPr/>
      </w:pPr>
      <w:r>
        <w:rPr/>
        <w:tab/>
        <w:tab/>
        <w:tab/>
        <w:tab/>
        <w:tab/>
        <w:tab/>
        <w:tab/>
        <w:tab/>
        <w:tab/>
        <w:t>&lt;element name="productType" type="string" minOccurs="0"/&gt;</w:t>
      </w:r>
    </w:p>
    <w:p>
      <w:pPr>
        <w:pStyle w:val="PL"/>
        <w:rPr>
          <w:lang w:val="en-US" w:eastAsia="en-US"/>
        </w:rPr>
      </w:pPr>
      <w:r>
        <w:rPr/>
        <w:tab/>
        <w:tab/>
        <w:tab/>
        <w:tab/>
        <w:tab/>
        <w:tab/>
        <w:tab/>
        <w:tab/>
        <w:tab/>
        <w:t>&lt;element name="salesUniqueId" type="string" minOccurs="0"/&gt;</w:t>
      </w:r>
      <w:r>
        <w:rPr>
          <w:lang w:val="en-US" w:eastAsia="en-US"/>
        </w:rPr>
        <w:tab/>
        <w:tab/>
        <w:tab/>
        <w:tab/>
        <w:tab/>
        <w:tab/>
        <w:tab/>
        <w:tab/>
        <w:tab/>
        <w:tab/>
        <w:tab/>
      </w:r>
      <w:r>
        <w:rPr/>
        <w:t>&lt;element name="</w:t>
      </w:r>
      <w:r>
        <w:rPr>
          <w:rFonts w:cs="Courier New"/>
        </w:rPr>
        <w:t>operatorUniqueName</w:t>
      </w:r>
      <w:r>
        <w:rPr/>
        <w:t>" type="string" minOccurs="0"/&gt;</w:t>
      </w:r>
    </w:p>
    <w:p>
      <w:pPr>
        <w:pStyle w:val="PL"/>
        <w:rPr/>
      </w:pPr>
      <w:r>
        <w:rPr/>
        <w:tab/>
        <w:tab/>
        <w:tab/>
        <w:tab/>
        <w:tab/>
        <w:tab/>
        <w:tab/>
        <w:tab/>
        <w:tab/>
        <w:t>&lt;element name="siteId" type="integer" minOccurs="0"/&gt;</w:t>
      </w:r>
    </w:p>
    <w:p>
      <w:pPr>
        <w:pStyle w:val="PL"/>
        <w:rPr/>
      </w:pPr>
      <w:r>
        <w:rPr/>
        <w:tab/>
        <w:tab/>
        <w:tab/>
        <w:tab/>
        <w:tab/>
        <w:tab/>
        <w:tab/>
        <w:tab/>
        <w:tab/>
        <w:t>&lt;element name="additionalInformation" type="string" minOccurs="0"/&gt;</w:t>
      </w:r>
    </w:p>
    <w:p>
      <w:pPr>
        <w:pStyle w:val="PL"/>
        <w:rPr/>
      </w:pPr>
      <w:r>
        <w:rPr/>
        <w:tab/>
        <w:tab/>
        <w:tab/>
        <w:tab/>
        <w:tab/>
        <w:tab/>
        <w:tab/>
        <w:tab/>
        <w:tab/>
        <w:t>&lt;element name="hWList" type="xn:dnList" minOccurs="0"/&gt;</w:t>
      </w:r>
    </w:p>
    <w:p>
      <w:pPr>
        <w:pStyle w:val="PL"/>
        <w:rPr/>
      </w:pPr>
      <w:r>
        <w:rPr/>
        <w:tab/>
        <w:tab/>
        <w:tab/>
        <w:tab/>
        <w:tab/>
        <w:tab/>
        <w:tab/>
        <w:tab/>
        <w:tab/>
        <w:t>&lt;element name="sWList" type="xn:dnList" minOccurs="0"/&gt;</w:t>
      </w:r>
    </w:p>
    <w:p>
      <w:pPr>
        <w:pStyle w:val="PL"/>
        <w:rPr/>
      </w:pPr>
      <w:r>
        <w:rPr/>
        <w:tab/>
        <w:tab/>
        <w:tab/>
        <w:tab/>
        <w:tab/>
        <w:tab/>
        <w:tab/>
        <w:tab/>
        <w:tab/>
        <w:t>&lt;element name="lICList" type="xn:dnList" minOccurs="0"/&gt;</w:t>
      </w:r>
    </w:p>
    <w:p>
      <w:pPr>
        <w:pStyle w:val="PL"/>
        <w:rPr/>
      </w:pPr>
      <w:r>
        <w:rPr/>
        <w:tab/>
        <w:tab/>
        <w:tab/>
        <w:tab/>
        <w:tab/>
        <w:tab/>
        <w:tab/>
        <w:tab/>
        <w:tab/>
        <w:t>&lt;element name="mFunction" type="xn:dn" minOccurs="0"/&gt;</w:t>
      </w:r>
    </w:p>
    <w:p>
      <w:pPr>
        <w:pStyle w:val="PL"/>
        <w:rPr/>
      </w:pPr>
      <w:r>
        <w:rPr/>
        <w:tab/>
        <w:tab/>
        <w:tab/>
        <w:tab/>
        <w:tab/>
        <w:tab/>
        <w:tab/>
        <w:tab/>
        <w:t>&lt;/all&gt;</w:t>
      </w:r>
    </w:p>
    <w:p>
      <w:pPr>
        <w:pStyle w:val="PL"/>
        <w:rPr/>
      </w:pPr>
      <w:r>
        <w:rPr/>
        <w:tab/>
        <w:tab/>
        <w:tab/>
        <w:tab/>
        <w:tab/>
        <w:tab/>
        <w:tab/>
        <w:t>&lt;/complexType&gt;</w:t>
      </w:r>
    </w:p>
    <w:p>
      <w:pPr>
        <w:pStyle w:val="PL"/>
        <w:rPr/>
      </w:pPr>
      <w:r>
        <w:rPr/>
        <w:tab/>
        <w:tab/>
        <w:tab/>
        <w:tab/>
        <w:tab/>
        <w:tab/>
        <w:t>&lt;/element&gt;</w:t>
      </w:r>
    </w:p>
    <w:p>
      <w:pPr>
        <w:pStyle w:val="PL"/>
        <w:rPr/>
      </w:pPr>
      <w:r>
        <w:rPr/>
        <w:tab/>
        <w:tab/>
        <w:tab/>
        <w:tab/>
        <w:tab/>
        <w:tab/>
        <w:t>&lt;element ref="in:InventoryUnitNE" minOccurs="0" maxOccurs="unbounded"/&gt;</w:t>
      </w:r>
    </w:p>
    <w:p>
      <w:pPr>
        <w:pStyle w:val="PL"/>
        <w:rPr/>
      </w:pPr>
      <w:r>
        <w:rPr/>
        <w:tab/>
        <w:tab/>
        <w:tab/>
        <w:tab/>
        <w:tab/>
        <w:t>&lt;/sequence&gt;</w:t>
      </w:r>
    </w:p>
    <w:p>
      <w:pPr>
        <w:pStyle w:val="PL"/>
        <w:rPr/>
      </w:pPr>
      <w:r>
        <w:rPr/>
        <w:tab/>
        <w:tab/>
        <w:tab/>
        <w:tab/>
        <w:t>&lt;/extension&gt;</w:t>
      </w:r>
    </w:p>
    <w:p>
      <w:pPr>
        <w:pStyle w:val="PL"/>
        <w:rPr/>
      </w:pPr>
      <w:r>
        <w:rPr/>
        <w:tab/>
        <w:tab/>
        <w:tab/>
        <w:t>&lt;/complexContent&gt;</w:t>
      </w:r>
    </w:p>
    <w:p>
      <w:pPr>
        <w:pStyle w:val="PL"/>
        <w:rPr/>
      </w:pPr>
      <w:r>
        <w:rPr/>
        <w:tab/>
        <w:tab/>
        <w:t>&lt;/complexType&gt;</w:t>
      </w:r>
    </w:p>
    <w:p>
      <w:pPr>
        <w:pStyle w:val="PL"/>
        <w:rPr/>
      </w:pPr>
      <w:r>
        <w:rPr/>
        <w:tab/>
        <w:t>&lt;/element&gt;</w:t>
      </w:r>
    </w:p>
    <w:p>
      <w:pPr>
        <w:pStyle w:val="PL"/>
        <w:rPr/>
      </w:pPr>
      <w:r>
        <w:rPr/>
        <w:tab/>
        <w:t>&lt;element name="InventoryUnitHw" substitutionGroup="xn:ManagedElementOptionallyContainedNrmClass"&gt;</w:t>
      </w:r>
    </w:p>
    <w:p>
      <w:pPr>
        <w:pStyle w:val="PL"/>
        <w:rPr/>
      </w:pPr>
      <w:r>
        <w:rPr/>
        <w:tab/>
        <w:tab/>
        <w:t>&lt;complexType&gt;</w:t>
      </w:r>
    </w:p>
    <w:p>
      <w:pPr>
        <w:pStyle w:val="PL"/>
        <w:rPr/>
      </w:pPr>
      <w:r>
        <w:rPr/>
        <w:tab/>
        <w:tab/>
        <w:tab/>
        <w:t>&lt;complexContent&gt;</w:t>
      </w:r>
    </w:p>
    <w:p>
      <w:pPr>
        <w:pStyle w:val="PL"/>
        <w:rPr/>
      </w:pPr>
      <w:r>
        <w:rPr/>
        <w:tab/>
        <w:tab/>
        <w:tab/>
        <w:tab/>
        <w:t>&lt;extension base="xn:NrmClass"&gt;</w:t>
      </w:r>
    </w:p>
    <w:p>
      <w:pPr>
        <w:pStyle w:val="PL"/>
        <w:rPr/>
      </w:pPr>
      <w:r>
        <w:rPr/>
        <w:tab/>
        <w:tab/>
        <w:tab/>
        <w:tab/>
        <w:tab/>
      </w:r>
      <w:r>
        <w:rPr>
          <w:lang w:val="fr-FR" w:eastAsia="en-US"/>
        </w:rPr>
        <w:t>&lt;sequence&gt;</w:t>
      </w:r>
    </w:p>
    <w:p>
      <w:pPr>
        <w:pStyle w:val="PL"/>
        <w:rPr>
          <w:lang w:val="fr-FR" w:eastAsia="en-US"/>
        </w:rPr>
      </w:pPr>
      <w:r>
        <w:rPr>
          <w:lang w:val="fr-FR" w:eastAsia="en-US"/>
        </w:rPr>
        <w:tab/>
        <w:tab/>
        <w:tab/>
        <w:tab/>
        <w:tab/>
        <w:tab/>
        <w:t>&lt;element name="attributes" minOccurs="0"&gt;</w:t>
      </w:r>
    </w:p>
    <w:p>
      <w:pPr>
        <w:pStyle w:val="PL"/>
        <w:rPr>
          <w:lang w:val="fr-FR" w:eastAsia="en-US"/>
        </w:rPr>
      </w:pPr>
      <w:r>
        <w:rPr>
          <w:lang w:val="fr-FR" w:eastAsia="en-US"/>
        </w:rPr>
        <w:tab/>
        <w:tab/>
        <w:tab/>
        <w:tab/>
        <w:tab/>
        <w:tab/>
        <w:tab/>
        <w:t>&lt;complexType&gt;</w:t>
      </w:r>
    </w:p>
    <w:p>
      <w:pPr>
        <w:pStyle w:val="PL"/>
        <w:rPr>
          <w:lang w:val="fr-FR" w:eastAsia="en-US"/>
        </w:rPr>
      </w:pPr>
      <w:r>
        <w:rPr>
          <w:lang w:val="fr-FR" w:eastAsia="en-US"/>
        </w:rPr>
        <w:tab/>
        <w:tab/>
        <w:tab/>
        <w:tab/>
        <w:tab/>
        <w:tab/>
        <w:tab/>
        <w:tab/>
        <w:t>&lt;all&gt;</w:t>
      </w:r>
    </w:p>
    <w:p>
      <w:pPr>
        <w:pStyle w:val="PL"/>
        <w:rPr>
          <w:lang w:val="fr-FR" w:eastAsia="en-US"/>
        </w:rPr>
      </w:pPr>
      <w:r>
        <w:rPr>
          <w:lang w:val="fr-FR" w:eastAsia="en-US"/>
        </w:rPr>
        <w:tab/>
        <w:tab/>
        <w:tab/>
        <w:tab/>
        <w:tab/>
        <w:tab/>
        <w:tab/>
        <w:tab/>
        <w:tab/>
        <w:t>&lt;element name="hwId" type="string"/&gt;</w:t>
      </w:r>
    </w:p>
    <w:p>
      <w:pPr>
        <w:pStyle w:val="PL"/>
        <w:rPr/>
      </w:pPr>
      <w:r>
        <w:rPr>
          <w:lang w:val="fr-FR" w:eastAsia="en-US"/>
        </w:rPr>
        <w:tab/>
        <w:tab/>
        <w:tab/>
        <w:tab/>
        <w:tab/>
        <w:tab/>
        <w:tab/>
        <w:tab/>
        <w:tab/>
        <w:t>&lt;element name="hwType" type="string"/&gt;</w:t>
      </w:r>
    </w:p>
    <w:p>
      <w:pPr>
        <w:pStyle w:val="PL"/>
        <w:rPr>
          <w:lang w:val="fr-FR" w:eastAsia="en-US"/>
        </w:rPr>
      </w:pPr>
      <w:r>
        <w:rPr>
          <w:lang w:val="fr-FR" w:eastAsia="en-US"/>
        </w:rPr>
        <w:tab/>
        <w:tab/>
        <w:tab/>
        <w:tab/>
        <w:tab/>
        <w:tab/>
        <w:tab/>
        <w:tab/>
        <w:tab/>
        <w:t>&lt;element name="hwName" type="string" minOccurs="0"/&gt;</w:t>
      </w:r>
    </w:p>
    <w:p>
      <w:pPr>
        <w:pStyle w:val="PL"/>
        <w:rPr>
          <w:lang w:val="fr-FR" w:eastAsia="en-US"/>
        </w:rPr>
      </w:pPr>
      <w:r>
        <w:rPr>
          <w:lang w:val="fr-FR" w:eastAsia="en-US"/>
        </w:rPr>
        <w:tab/>
        <w:tab/>
        <w:tab/>
        <w:tab/>
        <w:tab/>
        <w:tab/>
        <w:tab/>
        <w:tab/>
        <w:tab/>
        <w:t>&lt;element name="vendorName" type="string" minOccurs="0"/&gt;</w:t>
      </w:r>
    </w:p>
    <w:p>
      <w:pPr>
        <w:pStyle w:val="PL"/>
        <w:rPr/>
      </w:pPr>
      <w:r>
        <w:rPr>
          <w:lang w:val="fr-FR" w:eastAsia="en-US"/>
        </w:rPr>
        <w:tab/>
        <w:tab/>
        <w:tab/>
        <w:tab/>
        <w:tab/>
        <w:tab/>
        <w:tab/>
        <w:tab/>
        <w:tab/>
      </w:r>
      <w:r>
        <w:rPr/>
        <w:t>&lt;element name="hwVersion" type="string"/&gt;</w:t>
      </w:r>
    </w:p>
    <w:p>
      <w:pPr>
        <w:pStyle w:val="PL"/>
        <w:rPr/>
      </w:pPr>
      <w:r>
        <w:rPr/>
        <w:tab/>
        <w:tab/>
        <w:tab/>
        <w:tab/>
        <w:tab/>
        <w:tab/>
        <w:tab/>
        <w:tab/>
        <w:tab/>
        <w:t>&lt;element name="salesUniqueId" type="string" minOccurs="0"/&gt;</w:t>
      </w:r>
    </w:p>
    <w:p>
      <w:pPr>
        <w:pStyle w:val="PL"/>
        <w:rPr/>
      </w:pPr>
      <w:r>
        <w:rPr/>
        <w:tab/>
        <w:tab/>
        <w:tab/>
        <w:tab/>
        <w:tab/>
        <w:tab/>
        <w:tab/>
        <w:tab/>
        <w:tab/>
        <w:t>&lt;element name="hwUnitLocation" type="string"/&gt;</w:t>
      </w:r>
    </w:p>
    <w:p>
      <w:pPr>
        <w:pStyle w:val="PL"/>
        <w:rPr/>
      </w:pPr>
      <w:r>
        <w:rPr/>
        <w:tab/>
        <w:tab/>
        <w:tab/>
        <w:tab/>
        <w:tab/>
        <w:tab/>
        <w:tab/>
        <w:tab/>
        <w:tab/>
        <w:t>&lt;element name="model" type="string" minOccurs="0"/&gt;</w:t>
      </w:r>
    </w:p>
    <w:p>
      <w:pPr>
        <w:pStyle w:val="PL"/>
        <w:rPr/>
      </w:pPr>
      <w:r>
        <w:rPr/>
        <w:tab/>
        <w:tab/>
        <w:tab/>
        <w:tab/>
        <w:tab/>
        <w:tab/>
        <w:tab/>
        <w:tab/>
        <w:tab/>
        <w:t>&lt;element name="hwCapability" type="string" minOccurs="0"/&gt;</w:t>
      </w:r>
    </w:p>
    <w:p>
      <w:pPr>
        <w:pStyle w:val="PL"/>
        <w:rPr/>
      </w:pPr>
      <w:r>
        <w:rPr/>
        <w:tab/>
        <w:tab/>
        <w:tab/>
        <w:tab/>
        <w:tab/>
        <w:tab/>
        <w:tab/>
        <w:tab/>
        <w:tab/>
        <w:t>&lt;element name="modificationDate" type="string" minOccurs="0"/&gt;</w:t>
      </w:r>
    </w:p>
    <w:p>
      <w:pPr>
        <w:pStyle w:val="PL"/>
        <w:rPr/>
      </w:pPr>
      <w:r>
        <w:rPr/>
        <w:tab/>
        <w:tab/>
        <w:tab/>
        <w:tab/>
        <w:tab/>
        <w:tab/>
        <w:tab/>
        <w:tab/>
        <w:tab/>
        <w:t>&lt;element name="manualDataEntry" type="string" minOccurs="0"/&gt;</w:t>
      </w:r>
    </w:p>
    <w:p>
      <w:pPr>
        <w:pStyle w:val="PL"/>
        <w:rPr/>
      </w:pPr>
      <w:r>
        <w:rPr/>
        <w:tab/>
        <w:tab/>
        <w:tab/>
        <w:tab/>
        <w:tab/>
        <w:tab/>
        <w:tab/>
        <w:tab/>
        <w:tab/>
        <w:t>&lt;element name="additionalInformation" type="string" minOccurs="0"/&gt;</w:t>
      </w:r>
    </w:p>
    <w:p>
      <w:pPr>
        <w:pStyle w:val="PL"/>
        <w:rPr/>
      </w:pPr>
      <w:r>
        <w:rPr/>
        <w:tab/>
        <w:tab/>
        <w:tab/>
        <w:tab/>
        <w:tab/>
        <w:tab/>
        <w:tab/>
        <w:tab/>
        <w:tab/>
        <w:t>&lt;element name="nEList" type="xn:dnList" minOccurs="0"/&gt;</w:t>
      </w:r>
    </w:p>
    <w:p>
      <w:pPr>
        <w:pStyle w:val="PL"/>
        <w:rPr/>
      </w:pPr>
      <w:r>
        <w:rPr/>
        <w:tab/>
        <w:tab/>
        <w:tab/>
        <w:tab/>
        <w:tab/>
        <w:tab/>
        <w:tab/>
        <w:tab/>
        <w:tab/>
        <w:t>&lt;element name="sWList" type="xn:dnList" minOccurs="0"/&gt;</w:t>
      </w:r>
    </w:p>
    <w:p>
      <w:pPr>
        <w:pStyle w:val="PL"/>
        <w:rPr/>
      </w:pPr>
      <w:r>
        <w:rPr/>
        <w:tab/>
        <w:tab/>
        <w:tab/>
        <w:tab/>
        <w:tab/>
        <w:tab/>
        <w:tab/>
        <w:tab/>
        <w:tab/>
        <w:t>&lt;element name="lICList" type="xn:dnList" minOccurs="0"/&gt;</w:t>
      </w:r>
    </w:p>
    <w:p>
      <w:pPr>
        <w:pStyle w:val="PL"/>
        <w:rPr/>
      </w:pPr>
      <w:r>
        <w:rPr/>
        <w:tab/>
        <w:tab/>
        <w:tab/>
        <w:tab/>
        <w:tab/>
        <w:tab/>
        <w:tab/>
        <w:tab/>
        <w:tab/>
        <w:t>&lt;element name="mFunction" type="xn:dn" minOccurs="0"/&gt;</w:t>
      </w:r>
    </w:p>
    <w:p>
      <w:pPr>
        <w:pStyle w:val="PL"/>
        <w:rPr/>
      </w:pPr>
      <w:r>
        <w:rPr/>
        <w:tab/>
        <w:tab/>
        <w:tab/>
        <w:tab/>
        <w:tab/>
        <w:tab/>
        <w:tab/>
        <w:tab/>
        <w:t>&lt;/all&gt;</w:t>
      </w:r>
    </w:p>
    <w:p>
      <w:pPr>
        <w:pStyle w:val="PL"/>
        <w:rPr/>
      </w:pPr>
      <w:r>
        <w:rPr/>
        <w:tab/>
        <w:tab/>
        <w:tab/>
        <w:tab/>
        <w:tab/>
        <w:tab/>
        <w:tab/>
        <w:t>&lt;/complexType&gt;</w:t>
      </w:r>
    </w:p>
    <w:p>
      <w:pPr>
        <w:pStyle w:val="PL"/>
        <w:rPr/>
      </w:pPr>
      <w:r>
        <w:rPr/>
        <w:tab/>
        <w:tab/>
        <w:tab/>
        <w:tab/>
        <w:tab/>
        <w:tab/>
        <w:t>&lt;/element&gt;</w:t>
      </w:r>
    </w:p>
    <w:p>
      <w:pPr>
        <w:pStyle w:val="PL"/>
        <w:rPr/>
      </w:pPr>
      <w:r>
        <w:rPr/>
        <w:tab/>
        <w:tab/>
        <w:tab/>
        <w:tab/>
        <w:tab/>
        <w:tab/>
        <w:t>&lt;element ref="in:InventoryUnitHw" minOccurs="0" maxOccurs="unbounded"/&gt;</w:t>
      </w:r>
    </w:p>
    <w:p>
      <w:pPr>
        <w:pStyle w:val="PL"/>
        <w:rPr/>
      </w:pPr>
      <w:r>
        <w:rPr/>
        <w:tab/>
      </w:r>
      <w:r>
        <w:rPr>
          <w:lang w:val="fr-FR" w:eastAsia="en-US"/>
        </w:rPr>
        <w:t>&lt;/sequence&gt;</w:t>
      </w:r>
    </w:p>
    <w:p>
      <w:pPr>
        <w:pStyle w:val="PL"/>
        <w:rPr>
          <w:lang w:val="fr-FR" w:eastAsia="en-US"/>
        </w:rPr>
      </w:pPr>
      <w:r>
        <w:rPr>
          <w:lang w:val="fr-FR" w:eastAsia="en-US"/>
        </w:rPr>
        <w:tab/>
        <w:tab/>
        <w:tab/>
        <w:tab/>
        <w:t>&lt;/extension&gt;</w:t>
      </w:r>
    </w:p>
    <w:p>
      <w:pPr>
        <w:pStyle w:val="PL"/>
        <w:rPr>
          <w:lang w:val="fr-FR" w:eastAsia="en-US"/>
        </w:rPr>
      </w:pPr>
      <w:r>
        <w:rPr>
          <w:lang w:val="fr-FR" w:eastAsia="en-US"/>
        </w:rPr>
        <w:tab/>
        <w:tab/>
        <w:tab/>
        <w:t>&lt;/complexContent&gt;</w:t>
      </w:r>
    </w:p>
    <w:p>
      <w:pPr>
        <w:pStyle w:val="PL"/>
        <w:rPr>
          <w:lang w:val="fr-FR" w:eastAsia="en-US"/>
        </w:rPr>
      </w:pPr>
      <w:r>
        <w:rPr>
          <w:lang w:val="fr-FR" w:eastAsia="en-US"/>
        </w:rPr>
        <w:tab/>
        <w:tab/>
        <w:t>&lt;/complexType&gt;</w:t>
      </w:r>
    </w:p>
    <w:p>
      <w:pPr>
        <w:pStyle w:val="PL"/>
        <w:rPr>
          <w:lang w:val="fr-FR" w:eastAsia="en-US"/>
        </w:rPr>
      </w:pPr>
      <w:r>
        <w:rPr>
          <w:lang w:val="fr-FR" w:eastAsia="en-US"/>
        </w:rPr>
        <w:tab/>
        <w:t>&lt;/element&gt;</w:t>
      </w:r>
    </w:p>
    <w:p>
      <w:pPr>
        <w:pStyle w:val="PL"/>
        <w:rPr>
          <w:lang w:val="fr-FR" w:eastAsia="en-US"/>
        </w:rPr>
      </w:pPr>
      <w:r>
        <w:rPr>
          <w:lang w:val="fr-FR" w:eastAsia="en-US"/>
        </w:rPr>
        <w:tab/>
        <w:t>&lt;element name="InventoryUnitSw" substitutionGroup="xn:ManagedElementOptionallyContainedNrmClass"&gt;</w:t>
      </w:r>
    </w:p>
    <w:p>
      <w:pPr>
        <w:pStyle w:val="PL"/>
        <w:rPr/>
      </w:pPr>
      <w:r>
        <w:rPr>
          <w:lang w:val="fr-FR" w:eastAsia="en-US"/>
        </w:rPr>
        <w:tab/>
        <w:tab/>
        <w:t>&lt;complexType&gt;</w:t>
      </w:r>
    </w:p>
    <w:p>
      <w:pPr>
        <w:pStyle w:val="PL"/>
        <w:rPr>
          <w:lang w:val="fr-FR" w:eastAsia="en-US"/>
        </w:rPr>
      </w:pPr>
      <w:r>
        <w:rPr>
          <w:lang w:val="fr-FR" w:eastAsia="en-US"/>
        </w:rPr>
        <w:tab/>
        <w:tab/>
        <w:tab/>
        <w:t>&lt;complexContent&gt;</w:t>
      </w:r>
    </w:p>
    <w:p>
      <w:pPr>
        <w:pStyle w:val="PL"/>
        <w:rPr>
          <w:lang w:val="fr-FR" w:eastAsia="en-US"/>
        </w:rPr>
      </w:pPr>
      <w:r>
        <w:rPr>
          <w:lang w:val="fr-FR" w:eastAsia="en-US"/>
        </w:rPr>
        <w:tab/>
        <w:tab/>
        <w:tab/>
        <w:tab/>
        <w:t>&lt;extension base="xn:NrmClass"&gt;</w:t>
      </w:r>
    </w:p>
    <w:p>
      <w:pPr>
        <w:pStyle w:val="PL"/>
        <w:rPr>
          <w:lang w:val="fr-FR" w:eastAsia="en-US"/>
        </w:rPr>
      </w:pPr>
      <w:r>
        <w:rPr>
          <w:lang w:val="fr-FR" w:eastAsia="en-US"/>
        </w:rPr>
        <w:tab/>
        <w:tab/>
        <w:tab/>
        <w:tab/>
        <w:tab/>
        <w:t>&lt;sequence&gt;</w:t>
      </w:r>
    </w:p>
    <w:p>
      <w:pPr>
        <w:pStyle w:val="PL"/>
        <w:rPr>
          <w:lang w:val="fr-FR" w:eastAsia="en-US"/>
        </w:rPr>
      </w:pPr>
      <w:r>
        <w:rPr>
          <w:lang w:val="fr-FR" w:eastAsia="en-US"/>
        </w:rPr>
        <w:tab/>
        <w:tab/>
        <w:tab/>
        <w:tab/>
        <w:tab/>
        <w:tab/>
        <w:t>&lt;element name="attributes" minOccurs="0"&gt;</w:t>
      </w:r>
    </w:p>
    <w:p>
      <w:pPr>
        <w:pStyle w:val="PL"/>
        <w:rPr>
          <w:lang w:val="fr-FR" w:eastAsia="en-US"/>
        </w:rPr>
      </w:pPr>
      <w:r>
        <w:rPr>
          <w:lang w:val="fr-FR" w:eastAsia="en-US"/>
        </w:rPr>
        <w:tab/>
        <w:tab/>
        <w:tab/>
        <w:tab/>
        <w:tab/>
        <w:tab/>
        <w:tab/>
        <w:t>&lt;complexType&gt;</w:t>
      </w:r>
    </w:p>
    <w:p>
      <w:pPr>
        <w:pStyle w:val="PL"/>
        <w:rPr>
          <w:lang w:val="fr-FR" w:eastAsia="en-US"/>
        </w:rPr>
      </w:pPr>
      <w:r>
        <w:rPr>
          <w:lang w:val="fr-FR" w:eastAsia="en-US"/>
        </w:rPr>
        <w:tab/>
        <w:tab/>
        <w:tab/>
        <w:tab/>
        <w:tab/>
        <w:tab/>
        <w:tab/>
        <w:tab/>
        <w:t>&lt;all&gt;</w:t>
      </w:r>
    </w:p>
    <w:p>
      <w:pPr>
        <w:pStyle w:val="PL"/>
        <w:rPr>
          <w:lang w:val="fr-FR" w:eastAsia="en-US"/>
        </w:rPr>
      </w:pPr>
      <w:r>
        <w:rPr>
          <w:lang w:val="fr-FR" w:eastAsia="en-US"/>
        </w:rPr>
        <w:tab/>
        <w:tab/>
        <w:tab/>
        <w:tab/>
        <w:tab/>
        <w:tab/>
        <w:tab/>
        <w:tab/>
        <w:tab/>
        <w:t>&lt;element name="swId" type="string"/&gt;</w:t>
      </w:r>
    </w:p>
    <w:p>
      <w:pPr>
        <w:pStyle w:val="PL"/>
        <w:rPr/>
      </w:pPr>
      <w:r>
        <w:rPr>
          <w:lang w:val="fr-FR" w:eastAsia="en-US"/>
        </w:rPr>
        <w:tab/>
        <w:tab/>
        <w:tab/>
        <w:tab/>
        <w:tab/>
        <w:tab/>
        <w:tab/>
        <w:tab/>
        <w:tab/>
      </w:r>
      <w:r>
        <w:rPr/>
        <w:t>&lt;element name="swName" type="string" minOccurs="0"/&gt;</w:t>
      </w:r>
    </w:p>
    <w:p>
      <w:pPr>
        <w:pStyle w:val="PL"/>
        <w:rPr/>
      </w:pPr>
      <w:r>
        <w:rPr/>
        <w:tab/>
        <w:tab/>
        <w:tab/>
        <w:tab/>
        <w:tab/>
        <w:tab/>
        <w:tab/>
        <w:tab/>
        <w:tab/>
        <w:t>&lt;element name="vendorName" type="string" minOccurs="0"/&gt;</w:t>
      </w:r>
    </w:p>
    <w:p>
      <w:pPr>
        <w:pStyle w:val="PL"/>
        <w:rPr/>
      </w:pPr>
      <w:r>
        <w:rPr/>
        <w:tab/>
        <w:tab/>
        <w:tab/>
        <w:tab/>
        <w:tab/>
        <w:tab/>
        <w:tab/>
        <w:tab/>
        <w:tab/>
        <w:t>&lt;element name="swVersion" type="string" minOccurs="0"/&gt;</w:t>
      </w:r>
    </w:p>
    <w:p>
      <w:pPr>
        <w:pStyle w:val="PL"/>
        <w:rPr/>
      </w:pPr>
      <w:r>
        <w:rPr/>
        <w:tab/>
        <w:tab/>
        <w:tab/>
        <w:tab/>
        <w:tab/>
        <w:tab/>
        <w:tab/>
        <w:tab/>
        <w:tab/>
        <w:t>&lt;element name="salesUniqueId" type="string" minOccurs="0"/&gt;</w:t>
      </w:r>
    </w:p>
    <w:p>
      <w:pPr>
        <w:pStyle w:val="PL"/>
        <w:rPr>
          <w:lang w:val="en-US" w:eastAsia="en-US"/>
        </w:rPr>
      </w:pPr>
      <w:r>
        <w:rPr/>
        <w:tab/>
        <w:tab/>
        <w:tab/>
        <w:tab/>
        <w:tab/>
        <w:tab/>
        <w:tab/>
        <w:tab/>
        <w:tab/>
        <w:t>&lt;element name="classification" type="string"/&gt;</w:t>
      </w:r>
    </w:p>
    <w:p>
      <w:pPr>
        <w:pStyle w:val="PL"/>
        <w:rPr/>
      </w:pPr>
      <w:r>
        <w:rPr>
          <w:lang w:val="en-US" w:eastAsia="en-US"/>
        </w:rPr>
        <w:tab/>
        <w:tab/>
        <w:tab/>
        <w:tab/>
        <w:tab/>
        <w:tab/>
        <w:tab/>
        <w:tab/>
        <w:tab/>
      </w:r>
      <w:r>
        <w:rPr/>
        <w:t>&lt;element name="swInstallationTime" type="dateTime" minOccurs="0"/&gt;</w:t>
      </w:r>
    </w:p>
    <w:p>
      <w:pPr>
        <w:pStyle w:val="PL"/>
        <w:rPr>
          <w:lang w:val="en-US" w:eastAsia="en-US"/>
        </w:rPr>
      </w:pPr>
      <w:r>
        <w:rPr/>
        <w:tab/>
        <w:tab/>
        <w:tab/>
        <w:tab/>
        <w:tab/>
        <w:tab/>
        <w:tab/>
        <w:tab/>
        <w:tab/>
        <w:t>&lt;element name="swActivationTime" type="dateTime" minOccurs="0"/&gt;</w:t>
      </w:r>
    </w:p>
    <w:p>
      <w:pPr>
        <w:pStyle w:val="PL"/>
        <w:rPr/>
      </w:pPr>
      <w:r>
        <w:rPr/>
        <w:tab/>
        <w:tab/>
        <w:tab/>
        <w:tab/>
        <w:tab/>
        <w:tab/>
        <w:tab/>
        <w:tab/>
        <w:tab/>
        <w:t>&lt;element name="swStatus" type="string" minOccurs="0"/&gt;</w:t>
      </w:r>
    </w:p>
    <w:p>
      <w:pPr>
        <w:pStyle w:val="PL"/>
        <w:rPr/>
      </w:pPr>
      <w:r>
        <w:rPr/>
        <w:tab/>
        <w:tab/>
        <w:tab/>
        <w:tab/>
        <w:tab/>
        <w:tab/>
        <w:tab/>
        <w:tab/>
        <w:tab/>
        <w:t>&lt;element name="additionalInformation" type="string" minOccurs="0"/&gt;</w:t>
      </w:r>
    </w:p>
    <w:p>
      <w:pPr>
        <w:pStyle w:val="PL"/>
        <w:rPr/>
      </w:pPr>
      <w:r>
        <w:rPr/>
        <w:tab/>
        <w:tab/>
        <w:tab/>
        <w:tab/>
        <w:tab/>
        <w:tab/>
        <w:tab/>
        <w:tab/>
        <w:tab/>
        <w:t>&lt;element name="nEList" type="xn:dnList" minOccurs="0"/&gt;</w:t>
      </w:r>
    </w:p>
    <w:p>
      <w:pPr>
        <w:pStyle w:val="PL"/>
        <w:rPr/>
      </w:pPr>
      <w:r>
        <w:rPr/>
        <w:tab/>
        <w:tab/>
        <w:tab/>
        <w:tab/>
        <w:tab/>
        <w:tab/>
        <w:tab/>
        <w:tab/>
        <w:tab/>
        <w:t>&lt;element name="hWList" type="xn:dnList" minOccurs="0"/&gt;</w:t>
      </w:r>
    </w:p>
    <w:p>
      <w:pPr>
        <w:pStyle w:val="PL"/>
        <w:rPr/>
      </w:pPr>
      <w:r>
        <w:rPr/>
        <w:tab/>
        <w:tab/>
        <w:tab/>
        <w:tab/>
        <w:tab/>
        <w:tab/>
        <w:tab/>
        <w:tab/>
        <w:tab/>
        <w:t>&lt;element name="lICList" type="xn:dnList" minOccurs="0"/&gt;</w:t>
      </w:r>
    </w:p>
    <w:p>
      <w:pPr>
        <w:pStyle w:val="PL"/>
        <w:rPr/>
      </w:pPr>
      <w:r>
        <w:rPr/>
        <w:tab/>
        <w:tab/>
        <w:tab/>
        <w:tab/>
        <w:tab/>
        <w:tab/>
        <w:tab/>
        <w:tab/>
        <w:tab/>
        <w:t>&lt;element name="mFunction" type="xn:dn" minOccurs="0"/&gt;</w:t>
      </w:r>
    </w:p>
    <w:p>
      <w:pPr>
        <w:pStyle w:val="PL"/>
        <w:rPr/>
      </w:pPr>
      <w:r>
        <w:rPr/>
        <w:tab/>
        <w:tab/>
        <w:tab/>
        <w:tab/>
        <w:tab/>
        <w:tab/>
        <w:tab/>
        <w:tab/>
        <w:t>&lt;/all&gt;</w:t>
      </w:r>
    </w:p>
    <w:p>
      <w:pPr>
        <w:pStyle w:val="PL"/>
        <w:rPr/>
      </w:pPr>
      <w:r>
        <w:rPr/>
        <w:tab/>
        <w:tab/>
        <w:tab/>
        <w:tab/>
        <w:tab/>
        <w:tab/>
        <w:tab/>
        <w:t>&lt;/complexType&gt;</w:t>
      </w:r>
    </w:p>
    <w:p>
      <w:pPr>
        <w:pStyle w:val="PL"/>
        <w:rPr/>
      </w:pPr>
      <w:r>
        <w:rPr/>
        <w:tab/>
        <w:tab/>
        <w:tab/>
        <w:tab/>
        <w:tab/>
        <w:tab/>
        <w:t>&lt;/element&gt;</w:t>
      </w:r>
    </w:p>
    <w:p>
      <w:pPr>
        <w:pStyle w:val="PL"/>
        <w:rPr/>
      </w:pPr>
      <w:r>
        <w:rPr/>
        <w:tab/>
        <w:tab/>
        <w:tab/>
        <w:tab/>
        <w:tab/>
        <w:tab/>
        <w:t>&lt;element ref="in:InventoryUnitSw" minOccurs="0" maxOccurs="unbounded"/&gt;</w:t>
      </w:r>
    </w:p>
    <w:p>
      <w:pPr>
        <w:pStyle w:val="PL"/>
        <w:rPr/>
      </w:pPr>
      <w:r>
        <w:rPr/>
        <w:tab/>
        <w:tab/>
        <w:tab/>
        <w:tab/>
        <w:tab/>
      </w:r>
      <w:r>
        <w:rPr>
          <w:lang w:val="fr-FR" w:eastAsia="en-US"/>
        </w:rPr>
        <w:t>&lt;/sequence&gt;</w:t>
      </w:r>
    </w:p>
    <w:p>
      <w:pPr>
        <w:pStyle w:val="PL"/>
        <w:rPr>
          <w:lang w:val="fr-FR" w:eastAsia="en-US"/>
        </w:rPr>
      </w:pPr>
      <w:r>
        <w:rPr>
          <w:lang w:val="fr-FR" w:eastAsia="en-US"/>
        </w:rPr>
        <w:tab/>
        <w:tab/>
        <w:tab/>
        <w:tab/>
        <w:t>&lt;/extension&gt;</w:t>
      </w:r>
    </w:p>
    <w:p>
      <w:pPr>
        <w:pStyle w:val="PL"/>
        <w:rPr>
          <w:lang w:val="fr-FR" w:eastAsia="en-US"/>
        </w:rPr>
      </w:pPr>
      <w:r>
        <w:rPr>
          <w:lang w:val="fr-FR" w:eastAsia="en-US"/>
        </w:rPr>
        <w:tab/>
        <w:tab/>
        <w:tab/>
        <w:t>&lt;/complexContent&gt;</w:t>
      </w:r>
    </w:p>
    <w:p>
      <w:pPr>
        <w:pStyle w:val="PL"/>
        <w:rPr>
          <w:lang w:val="fr-FR" w:eastAsia="en-US"/>
        </w:rPr>
      </w:pPr>
      <w:r>
        <w:rPr>
          <w:lang w:val="fr-FR" w:eastAsia="en-US"/>
        </w:rPr>
        <w:tab/>
        <w:tab/>
        <w:t>&lt;/complexType&gt;</w:t>
      </w:r>
    </w:p>
    <w:p>
      <w:pPr>
        <w:pStyle w:val="PL"/>
        <w:rPr/>
      </w:pPr>
      <w:r>
        <w:rPr>
          <w:lang w:val="fr-FR" w:eastAsia="en-US"/>
        </w:rPr>
        <w:tab/>
        <w:t>&lt;/element&gt;</w:t>
      </w:r>
    </w:p>
    <w:p>
      <w:pPr>
        <w:pStyle w:val="PL"/>
        <w:rPr>
          <w:lang w:val="fr-FR" w:eastAsia="en-US"/>
        </w:rPr>
      </w:pPr>
      <w:r>
        <w:rPr>
          <w:lang w:val="fr-FR" w:eastAsia="en-US"/>
        </w:rPr>
        <w:tab/>
        <w:t>&lt;element name="InventoryUnitLic" substitutionGroup="xn:ManagedElementOptionallyContainedNrmClass"&gt;</w:t>
      </w:r>
    </w:p>
    <w:p>
      <w:pPr>
        <w:pStyle w:val="PL"/>
        <w:rPr>
          <w:lang w:val="fr-FR" w:eastAsia="en-US"/>
        </w:rPr>
      </w:pPr>
      <w:r>
        <w:rPr>
          <w:lang w:val="fr-FR" w:eastAsia="en-US"/>
        </w:rPr>
        <w:tab/>
        <w:tab/>
        <w:t>&lt;complexType&gt;</w:t>
      </w:r>
    </w:p>
    <w:p>
      <w:pPr>
        <w:pStyle w:val="PL"/>
        <w:rPr>
          <w:lang w:val="fr-FR" w:eastAsia="en-US"/>
        </w:rPr>
      </w:pPr>
      <w:r>
        <w:rPr>
          <w:lang w:val="fr-FR" w:eastAsia="en-US"/>
        </w:rPr>
        <w:tab/>
        <w:tab/>
        <w:tab/>
        <w:t>&lt;complexContent&gt;</w:t>
      </w:r>
    </w:p>
    <w:p>
      <w:pPr>
        <w:pStyle w:val="PL"/>
        <w:rPr>
          <w:lang w:val="fr-FR" w:eastAsia="en-US"/>
        </w:rPr>
      </w:pPr>
      <w:r>
        <w:rPr>
          <w:lang w:val="fr-FR" w:eastAsia="en-US"/>
        </w:rPr>
        <w:tab/>
        <w:tab/>
        <w:tab/>
        <w:tab/>
        <w:t>&lt;extension base="xn:NrmClass"&gt;</w:t>
      </w:r>
    </w:p>
    <w:p>
      <w:pPr>
        <w:pStyle w:val="PL"/>
        <w:rPr>
          <w:lang w:val="fr-FR" w:eastAsia="en-US"/>
        </w:rPr>
      </w:pPr>
      <w:r>
        <w:rPr>
          <w:lang w:val="fr-FR" w:eastAsia="en-US"/>
        </w:rPr>
        <w:tab/>
        <w:tab/>
        <w:tab/>
        <w:tab/>
        <w:tab/>
        <w:t>&lt;sequence&gt;</w:t>
      </w:r>
    </w:p>
    <w:p>
      <w:pPr>
        <w:pStyle w:val="PL"/>
        <w:rPr>
          <w:lang w:val="fr-FR" w:eastAsia="en-US"/>
        </w:rPr>
      </w:pPr>
      <w:r>
        <w:rPr>
          <w:lang w:val="fr-FR" w:eastAsia="en-US"/>
        </w:rPr>
        <w:tab/>
        <w:tab/>
        <w:tab/>
        <w:tab/>
        <w:tab/>
        <w:tab/>
        <w:t>&lt;element name="attributes" minOccurs="0"&gt;</w:t>
      </w:r>
    </w:p>
    <w:p>
      <w:pPr>
        <w:pStyle w:val="PL"/>
        <w:rPr/>
      </w:pPr>
      <w:r>
        <w:rPr>
          <w:lang w:val="fr-FR" w:eastAsia="en-US"/>
        </w:rPr>
        <w:tab/>
        <w:tab/>
        <w:tab/>
        <w:tab/>
        <w:tab/>
        <w:tab/>
        <w:tab/>
        <w:t>&lt;complexType&gt;</w:t>
      </w:r>
    </w:p>
    <w:p>
      <w:pPr>
        <w:pStyle w:val="PL"/>
        <w:rPr>
          <w:lang w:val="fr-FR" w:eastAsia="en-US"/>
        </w:rPr>
      </w:pPr>
      <w:r>
        <w:rPr>
          <w:lang w:val="fr-FR" w:eastAsia="en-US"/>
        </w:rPr>
        <w:tab/>
        <w:tab/>
        <w:tab/>
        <w:tab/>
        <w:tab/>
        <w:tab/>
        <w:tab/>
        <w:tab/>
        <w:t>&lt;all&gt;</w:t>
      </w:r>
    </w:p>
    <w:p>
      <w:pPr>
        <w:pStyle w:val="PL"/>
        <w:rPr>
          <w:lang w:val="fr-FR" w:eastAsia="en-US"/>
        </w:rPr>
      </w:pPr>
      <w:r>
        <w:rPr>
          <w:lang w:val="fr-FR" w:eastAsia="en-US"/>
        </w:rPr>
        <w:tab/>
        <w:tab/>
        <w:tab/>
        <w:tab/>
        <w:tab/>
        <w:tab/>
        <w:tab/>
        <w:tab/>
        <w:tab/>
        <w:t>&lt;element name="licId" type="string"/&gt;</w:t>
      </w:r>
    </w:p>
    <w:p>
      <w:pPr>
        <w:pStyle w:val="PL"/>
        <w:rPr/>
      </w:pPr>
      <w:r>
        <w:rPr>
          <w:lang w:val="fr-FR" w:eastAsia="en-US"/>
        </w:rPr>
        <w:tab/>
        <w:tab/>
        <w:tab/>
        <w:tab/>
        <w:tab/>
        <w:tab/>
        <w:tab/>
        <w:tab/>
        <w:tab/>
      </w:r>
      <w:r>
        <w:rPr/>
        <w:t>&lt;element name="licType" type="string" minOccurs="0"/&gt;</w:t>
      </w:r>
    </w:p>
    <w:p>
      <w:pPr>
        <w:pStyle w:val="PL"/>
        <w:rPr/>
      </w:pPr>
      <w:r>
        <w:rPr/>
        <w:tab/>
        <w:tab/>
        <w:tab/>
        <w:tab/>
        <w:tab/>
        <w:tab/>
        <w:tab/>
        <w:tab/>
        <w:tab/>
        <w:t>&lt;element name="vendorName" type="string" minOccurs="0"/&gt;</w:t>
      </w:r>
    </w:p>
    <w:p>
      <w:pPr>
        <w:pStyle w:val="PL"/>
        <w:rPr/>
      </w:pPr>
      <w:r>
        <w:rPr/>
        <w:tab/>
        <w:tab/>
        <w:tab/>
        <w:tab/>
        <w:tab/>
        <w:tab/>
        <w:tab/>
        <w:tab/>
        <w:tab/>
        <w:t>&lt;element name="validity" type="string" minOccurs="0"/&gt;</w:t>
      </w:r>
    </w:p>
    <w:p>
      <w:pPr>
        <w:pStyle w:val="PL"/>
        <w:rPr>
          <w:lang w:val="en-US" w:eastAsia="en-US"/>
        </w:rPr>
      </w:pPr>
      <w:r>
        <w:rPr/>
        <w:tab/>
        <w:tab/>
        <w:tab/>
        <w:tab/>
        <w:tab/>
        <w:tab/>
        <w:tab/>
        <w:tab/>
        <w:tab/>
        <w:t>&lt;element name="key" type="string" minOccurs="0"/&gt;</w:t>
      </w:r>
    </w:p>
    <w:p>
      <w:pPr>
        <w:pStyle w:val="PL"/>
        <w:rPr/>
      </w:pPr>
      <w:r>
        <w:rPr/>
        <w:tab/>
      </w:r>
      <w:r>
        <w:rPr>
          <w:lang w:val="en-US" w:eastAsia="en-US"/>
        </w:rPr>
        <w:tab/>
        <w:tab/>
        <w:tab/>
        <w:tab/>
        <w:tab/>
        <w:tab/>
        <w:tab/>
        <w:tab/>
      </w:r>
      <w:r>
        <w:rPr/>
        <w:t>&lt;element name="licActivationTime" type="dateTime" minOccurs="0"/&gt;</w:t>
      </w:r>
    </w:p>
    <w:p>
      <w:pPr>
        <w:pStyle w:val="PL"/>
        <w:rPr/>
      </w:pPr>
      <w:r>
        <w:rPr/>
        <w:tab/>
        <w:tab/>
        <w:tab/>
        <w:tab/>
        <w:tab/>
        <w:tab/>
        <w:tab/>
        <w:tab/>
        <w:tab/>
        <w:t>&lt;element name="licStatus" type="string" minOccurs="0"/&gt;</w:t>
      </w:r>
    </w:p>
    <w:p>
      <w:pPr>
        <w:pStyle w:val="PL"/>
        <w:rPr/>
      </w:pPr>
      <w:r>
        <w:rPr/>
        <w:tab/>
        <w:tab/>
        <w:tab/>
        <w:tab/>
        <w:tab/>
        <w:tab/>
        <w:tab/>
        <w:tab/>
        <w:tab/>
        <w:t>&lt;element name="salesUniqueId" type="string" minOccurs="0"/&gt;</w:t>
      </w:r>
    </w:p>
    <w:p>
      <w:pPr>
        <w:pStyle w:val="PL"/>
        <w:rPr/>
      </w:pPr>
      <w:r>
        <w:rPr/>
        <w:tab/>
        <w:tab/>
        <w:tab/>
        <w:tab/>
        <w:tab/>
        <w:tab/>
        <w:tab/>
        <w:tab/>
        <w:tab/>
        <w:t>&lt;element name="additionalInformation" type="string" minOccurs="0"/&gt;</w:t>
      </w:r>
    </w:p>
    <w:p>
      <w:pPr>
        <w:pStyle w:val="PL"/>
        <w:rPr/>
      </w:pPr>
      <w:r>
        <w:rPr/>
        <w:tab/>
        <w:tab/>
        <w:tab/>
        <w:tab/>
        <w:tab/>
        <w:tab/>
        <w:tab/>
        <w:tab/>
        <w:tab/>
        <w:t>&lt;element name="nEList" type="xn:dnList" minOccurs="0"/&gt;</w:t>
      </w:r>
    </w:p>
    <w:p>
      <w:pPr>
        <w:pStyle w:val="PL"/>
        <w:rPr/>
      </w:pPr>
      <w:r>
        <w:rPr/>
        <w:tab/>
        <w:tab/>
        <w:tab/>
        <w:tab/>
        <w:tab/>
        <w:tab/>
        <w:tab/>
        <w:tab/>
        <w:tab/>
        <w:t>&lt;element name="hWList" type="xn:dnList" minOccurs="0"/&gt;</w:t>
      </w:r>
    </w:p>
    <w:p>
      <w:pPr>
        <w:pStyle w:val="PL"/>
        <w:rPr/>
      </w:pPr>
      <w:r>
        <w:rPr/>
        <w:tab/>
        <w:tab/>
        <w:tab/>
        <w:tab/>
        <w:tab/>
        <w:tab/>
        <w:tab/>
        <w:tab/>
        <w:tab/>
        <w:t>&lt;element name="sWList" type="xn:dnList" minOccurs="0"/&gt;</w:t>
      </w:r>
    </w:p>
    <w:p>
      <w:pPr>
        <w:pStyle w:val="PL"/>
        <w:rPr/>
      </w:pPr>
      <w:r>
        <w:rPr/>
        <w:tab/>
        <w:tab/>
        <w:tab/>
        <w:tab/>
        <w:tab/>
        <w:tab/>
        <w:tab/>
        <w:tab/>
        <w:tab/>
        <w:t>&lt;element name="mFunction" type="xn:dn" minOccurs="0"/&gt;</w:t>
      </w:r>
    </w:p>
    <w:p>
      <w:pPr>
        <w:pStyle w:val="PL"/>
        <w:rPr/>
      </w:pPr>
      <w:r>
        <w:rPr/>
        <w:tab/>
        <w:tab/>
        <w:tab/>
        <w:tab/>
        <w:tab/>
        <w:tab/>
        <w:tab/>
        <w:tab/>
        <w:t>&lt;/all&gt;</w:t>
      </w:r>
    </w:p>
    <w:p>
      <w:pPr>
        <w:pStyle w:val="PL"/>
        <w:rPr/>
      </w:pPr>
      <w:r>
        <w:rPr/>
        <w:tab/>
        <w:tab/>
        <w:tab/>
        <w:tab/>
        <w:tab/>
        <w:tab/>
        <w:tab/>
        <w:t>&lt;/complexType&gt;</w:t>
      </w:r>
    </w:p>
    <w:p>
      <w:pPr>
        <w:pStyle w:val="PL"/>
        <w:rPr/>
      </w:pPr>
      <w:r>
        <w:rPr/>
        <w:tab/>
        <w:tab/>
        <w:tab/>
        <w:tab/>
        <w:tab/>
        <w:tab/>
        <w:t>&lt;/element&gt;</w:t>
      </w:r>
    </w:p>
    <w:p>
      <w:pPr>
        <w:pStyle w:val="PL"/>
        <w:rPr/>
      </w:pPr>
      <w:r>
        <w:rPr/>
        <w:tab/>
        <w:tab/>
        <w:tab/>
        <w:tab/>
        <w:tab/>
        <w:tab/>
        <w:t>&lt;element ref="in:InventoryUnitLic" minOccurs="0" maxOccurs="unbounded"/&gt;</w:t>
      </w:r>
    </w:p>
    <w:p>
      <w:pPr>
        <w:pStyle w:val="PL"/>
        <w:rPr/>
      </w:pPr>
      <w:r>
        <w:rPr/>
        <w:tab/>
        <w:tab/>
        <w:tab/>
        <w:tab/>
        <w:tab/>
        <w:t>&lt;/sequence&gt;</w:t>
      </w:r>
    </w:p>
    <w:p>
      <w:pPr>
        <w:pStyle w:val="PL"/>
        <w:rPr/>
      </w:pPr>
      <w:r>
        <w:rPr/>
        <w:tab/>
        <w:tab/>
        <w:tab/>
        <w:tab/>
        <w:t>&lt;/extension&gt;</w:t>
      </w:r>
    </w:p>
    <w:p>
      <w:pPr>
        <w:pStyle w:val="PL"/>
        <w:rPr/>
      </w:pPr>
      <w:r>
        <w:rPr/>
        <w:tab/>
        <w:tab/>
        <w:tab/>
        <w:t>&lt;/complexContent&gt;</w:t>
      </w:r>
    </w:p>
    <w:p>
      <w:pPr>
        <w:pStyle w:val="PL"/>
        <w:rPr/>
      </w:pPr>
      <w:r>
        <w:rPr/>
        <w:tab/>
        <w:tab/>
        <w:t>&lt;/complexType&gt;</w:t>
      </w:r>
    </w:p>
    <w:p>
      <w:pPr>
        <w:pStyle w:val="PL"/>
        <w:rPr/>
      </w:pPr>
      <w:r>
        <w:rPr/>
        <w:tab/>
        <w:t>&lt;/element&gt;</w:t>
      </w:r>
    </w:p>
    <w:p>
      <w:pPr>
        <w:pStyle w:val="PL"/>
        <w:rPr/>
      </w:pPr>
      <w:r>
        <w:rPr/>
        <w:t>&lt;/schema&gt;</w:t>
      </w:r>
      <w:r>
        <w:br w:type="page"/>
      </w:r>
    </w:p>
    <w:p>
      <w:pPr>
        <w:pStyle w:val="Heading8"/>
        <w:ind w:left="0" w:hanging="0"/>
        <w:rPr/>
      </w:pPr>
      <w:bookmarkStart w:id="26" w:name="__RefHeading___Toc398909952"/>
      <w:bookmarkStart w:id="27" w:name="historyclause"/>
      <w:bookmarkEnd w:id="26"/>
      <w:bookmarkEnd w:id="27"/>
      <w:r>
        <w:rPr/>
        <w:t xml:space="preserve">Annex </w:t>
      </w:r>
      <w:r>
        <w:rPr>
          <w:lang w:eastAsia="zh-CN"/>
        </w:rPr>
        <w:t>B</w:t>
      </w:r>
      <w:r>
        <w:rPr/>
        <w:t xml:space="preserve"> (informative):</w:t>
        <w:br/>
        <w:t>Change history</w:t>
      </w:r>
    </w:p>
    <w:tbl>
      <w:tblPr>
        <w:tblW w:w="5000" w:type="pct"/>
        <w:jc w:val="left"/>
        <w:tblInd w:w="-47" w:type="dxa"/>
        <w:tblLayout w:type="fixed"/>
        <w:tblCellMar>
          <w:top w:w="0" w:type="dxa"/>
          <w:left w:w="40" w:type="dxa"/>
          <w:bottom w:w="0" w:type="dxa"/>
          <w:right w:w="40" w:type="dxa"/>
        </w:tblCellMar>
      </w:tblPr>
      <w:tblGrid>
        <w:gridCol w:w="773"/>
        <w:gridCol w:w="674"/>
        <w:gridCol w:w="789"/>
        <w:gridCol w:w="418"/>
        <w:gridCol w:w="386"/>
        <w:gridCol w:w="5456"/>
        <w:gridCol w:w="540"/>
        <w:gridCol w:w="604"/>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7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8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8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45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73"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2014-06</w:t>
            </w:r>
          </w:p>
        </w:tc>
        <w:tc>
          <w:tcPr>
            <w:tcW w:w="67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SA#64</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SP-140332</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w:t>
            </w:r>
          </w:p>
        </w:tc>
        <w:tc>
          <w:tcPr>
            <w:tcW w:w="3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54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XSD</w:t>
            </w:r>
          </w:p>
        </w:tc>
        <w:tc>
          <w:tcPr>
            <w:tcW w:w="54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60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11.1.0</w:t>
            </w:r>
          </w:p>
        </w:tc>
      </w:tr>
      <w:tr>
        <w:trPr/>
        <w:tc>
          <w:tcPr>
            <w:tcW w:w="773"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67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SP-140358</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w:t>
            </w:r>
          </w:p>
        </w:tc>
        <w:tc>
          <w:tcPr>
            <w:tcW w:w="3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54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54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60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r>
      <w:tr>
        <w:trPr/>
        <w:tc>
          <w:tcPr>
            <w:tcW w:w="7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2014-09</w:t>
            </w:r>
          </w:p>
        </w:tc>
        <w:tc>
          <w:tcPr>
            <w:tcW w:w="67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SA#65</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SP-140560</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w:t>
            </w:r>
          </w:p>
        </w:tc>
        <w:tc>
          <w:tcPr>
            <w:tcW w:w="3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54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the link from Solution Set to Information Service due to the end of Release 12</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12.0.0</w:t>
            </w:r>
          </w:p>
        </w:tc>
      </w:tr>
      <w:tr>
        <w:trPr/>
        <w:tc>
          <w:tcPr>
            <w:tcW w:w="7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2016-01</w:t>
            </w:r>
          </w:p>
        </w:tc>
        <w:tc>
          <w:tcPr>
            <w:tcW w:w="67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SA#70</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8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4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Rel-13 (MCC)</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13.0.0</w:t>
            </w:r>
          </w:p>
        </w:tc>
      </w:tr>
      <w:tr>
        <w:trPr/>
        <w:tc>
          <w:tcPr>
            <w:tcW w:w="7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2016-03</w:t>
            </w:r>
          </w:p>
        </w:tc>
        <w:tc>
          <w:tcPr>
            <w:tcW w:w="67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SA#71</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SP-160031</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w:t>
            </w:r>
          </w:p>
        </w:tc>
        <w:tc>
          <w:tcPr>
            <w:tcW w:w="3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54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Make the XML schema well formed</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28.633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28.633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soins">
    <w:name w:val="msoins"/>
    <w:basedOn w:val="DefaultParagraphFont"/>
    <w:qFormat/>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2020-07-09T15:40:00Z</dcterms:created>
  <dc:creator>MCC Support</dc:creator>
  <dc:description/>
  <cp:keywords>NRM IRP Converged Management Inventory Management</cp:keywords>
  <dc:language>en-US</dc:language>
  <cp:lastModifiedBy>23.401_CR3602R2_(Rel-16)_5GS_Ph1, LTE_feMob-Core, </cp:lastModifiedBy>
  <cp:lastPrinted>2004-09-13T15:22:00Z</cp:lastPrinted>
  <dcterms:modified xsi:type="dcterms:W3CDTF">2020-07-09T15:40:00Z</dcterms:modified>
  <cp:revision>2</cp:revision>
  <dc:subject>Telecommunication management; Inventory Management (IM) Network Resource Model (NRM) Integration Reference Point (IRP); Solution Set (SS) definitions (Release 16)</dc:subject>
  <dc:title>3GPP TS 28.633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1272442973</vt:lpwstr>
  </property>
</Properties>
</file>