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 xml:space="preserve">3GPP TS 28.656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 xml:space="preserve">3GPP TS 28.656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394970</wp:posOffset>
                </wp:positionH>
                <wp:positionV relativeFrom="page">
                  <wp:posOffset>1489075</wp:posOffset>
                </wp:positionV>
                <wp:extent cx="6616700" cy="2017395"/>
                <wp:effectExtent l="0" t="0" r="0" b="0"/>
                <wp:wrapTopAndBottom/>
                <wp:docPr id="3" name="Frame3"/>
                <a:graphic xmlns:a="http://schemas.openxmlformats.org/drawingml/2006/main">
                  <a:graphicData uri="http://schemas.microsoft.com/office/word/2010/wordprocessingShape">
                    <wps:wsp>
                      <wps:cNvSpPr txBox="1"/>
                      <wps:spPr>
                        <a:xfrm>
                          <a:off x="0" y="0"/>
                          <a:ext cx="661670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21pt;height:158.85pt;mso-wrap-distance-left:0pt;mso-wrap-distance-right:0pt;mso-wrap-distance-top:0pt;mso-wrap-distance-bottom:0pt;margin-top:117.25pt;mso-position-vertical-relative:page;margin-left:31.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GSM/EDGE Radio Access Network (GERAN)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EDGE, GERAN, NRM, IRP, Converged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45382402">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45382403">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5382404">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5382405">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4538240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538240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45382408">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445382409">
            <w:r>
              <w:rPr>
                <w:rStyle w:val="IndexLink"/>
              </w:rPr>
              <w:t>7</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445382410">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445382411">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Architectural features</w:t>
            <w:tab/>
          </w:r>
          <w:hyperlink w:anchor="__RefHeading___Toc445382412">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445382413">
            <w:r>
              <w:rPr>
                <w:rStyle w:val="IndexLink"/>
              </w:rPr>
              <w:t>8</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445382414">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445382415">
            <w:r>
              <w:rPr>
                <w:rStyle w:val="IndexLink"/>
              </w:rPr>
              <w:t>9</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 mapping</w:t>
            <w:tab/>
          </w:r>
          <w:hyperlink w:anchor="__RefHeading___Toc445382416">
            <w:r>
              <w:rPr>
                <w:rStyle w:val="IndexLink"/>
              </w:rPr>
              <w:t>9</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445382417">
            <w:r>
              <w:rPr>
                <w:rStyle w:val="IndexLink"/>
              </w:rPr>
              <w:t>9</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t xml:space="preserve">IOC </w:t>
          </w:r>
          <w:r>
            <w:rPr>
              <w:caps/>
            </w:rPr>
            <w:t>BSS</w:t>
          </w:r>
          <w:r>
            <w:rPr/>
            <w:t>Function</w:t>
            <w:tab/>
          </w:r>
          <w:hyperlink w:anchor="__RefHeading___Toc445382418">
            <w:r>
              <w:rPr>
                <w:rStyle w:val="IndexLink"/>
              </w:rPr>
              <w:t>9</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rFonts w:cs="Arial"/>
            </w:rPr>
            <w:t xml:space="preserve">IOC </w:t>
          </w:r>
          <w:r>
            <w:rPr>
              <w:rFonts w:cs="Arial"/>
              <w:caps/>
            </w:rPr>
            <w:t>BTS</w:t>
          </w:r>
          <w:r>
            <w:rPr>
              <w:rFonts w:cs="Arial"/>
            </w:rPr>
            <w:t>SiteMgr</w:t>
          </w:r>
          <w:r>
            <w:rPr/>
            <w:tab/>
          </w:r>
          <w:hyperlink w:anchor="__RefHeading___Toc445382419">
            <w:r>
              <w:rPr>
                <w:rStyle w:val="IndexLink"/>
              </w:rPr>
              <w:t>9</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rFonts w:cs="Arial"/>
            </w:rPr>
            <w:t xml:space="preserve">IOC </w:t>
          </w:r>
          <w:r>
            <w:rPr>
              <w:rFonts w:cs="Arial"/>
              <w:caps/>
            </w:rPr>
            <w:t>GSM</w:t>
          </w:r>
          <w:r>
            <w:rPr>
              <w:rFonts w:cs="Arial"/>
            </w:rPr>
            <w:t>Cell</w:t>
          </w:r>
          <w:r>
            <w:rPr/>
            <w:tab/>
          </w:r>
          <w:hyperlink w:anchor="__RefHeading___Toc445382420">
            <w:r>
              <w:rPr>
                <w:rStyle w:val="IndexLink"/>
              </w:rPr>
              <w:t>10</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rFonts w:cs="Arial"/>
            </w:rPr>
            <w:t xml:space="preserve">IOC </w:t>
          </w:r>
          <w:r>
            <w:rPr>
              <w:rFonts w:cs="Arial"/>
              <w:caps/>
            </w:rPr>
            <w:t>GSM</w:t>
          </w:r>
          <w:r>
            <w:rPr>
              <w:rFonts w:cs="Arial"/>
            </w:rPr>
            <w:t>Relation</w:t>
          </w:r>
          <w:r>
            <w:rPr/>
            <w:tab/>
          </w:r>
          <w:hyperlink w:anchor="__RefHeading___Toc445382421">
            <w:r>
              <w:rPr>
                <w:rStyle w:val="IndexLink"/>
              </w:rPr>
              <w:t>10</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rFonts w:cs="Arial"/>
            </w:rPr>
            <w:t>IOC External</w:t>
          </w:r>
          <w:r>
            <w:rPr>
              <w:rFonts w:cs="Arial"/>
              <w:caps/>
            </w:rPr>
            <w:t>GSM</w:t>
          </w:r>
          <w:r>
            <w:rPr>
              <w:rFonts w:cs="Arial"/>
            </w:rPr>
            <w:t>Cell</w:t>
          </w:r>
          <w:r>
            <w:rPr/>
            <w:tab/>
          </w:r>
          <w:hyperlink w:anchor="__RefHeading___Toc445382422">
            <w:r>
              <w:rPr>
                <w:rStyle w:val="IndexLink"/>
              </w:rPr>
              <w:t>10</w:t>
            </w:r>
          </w:hyperlink>
        </w:p>
        <w:p>
          <w:pPr>
            <w:pStyle w:val="Contents3"/>
            <w:rPr>
              <w:rFonts w:ascii="Calibri" w:hAnsi="Calibri" w:eastAsia="Times New Roman" w:cs="Calibri"/>
              <w:sz w:val="22"/>
              <w:szCs w:val="22"/>
              <w:lang w:val="en-US" w:eastAsia="en-US"/>
            </w:rPr>
          </w:pPr>
          <w:r>
            <w:rPr/>
            <w:t>A.2.2.6</w:t>
          </w:r>
          <w:r>
            <w:rPr>
              <w:rFonts w:eastAsia="Times New Roman" w:cs="Calibri" w:ascii="Calibri" w:hAnsi="Calibri"/>
              <w:sz w:val="22"/>
              <w:szCs w:val="22"/>
              <w:lang w:val="en-US" w:eastAsia="en-US"/>
            </w:rPr>
            <w:tab/>
          </w:r>
          <w:r>
            <w:rPr/>
            <w:t>IOC External</w:t>
          </w:r>
          <w:r>
            <w:rPr>
              <w:caps/>
            </w:rPr>
            <w:t>BSS</w:t>
          </w:r>
          <w:r>
            <w:rPr/>
            <w:t>Function</w:t>
            <w:tab/>
          </w:r>
          <w:hyperlink w:anchor="__RefHeading___Toc445382423">
            <w:r>
              <w:rPr>
                <w:rStyle w:val="IndexLink"/>
              </w:rPr>
              <w:t>11</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445382424">
            <w:r>
              <w:rPr>
                <w:rStyle w:val="IndexLink"/>
              </w:rPr>
              <w:t>12</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445382425">
            <w:r>
              <w:rPr>
                <w:rStyle w:val="IndexLink"/>
              </w:rPr>
              <w:t>12</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 "GeranNetworkResourcesNRMDefs.idl"</w:t>
            <w:tab/>
          </w:r>
          <w:hyperlink w:anchor="__RefHeading___Toc445382426">
            <w:r>
              <w:rPr>
                <w:rStyle w:val="IndexLink"/>
              </w:rPr>
              <w:t>12</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445382427">
            <w:r>
              <w:rPr>
                <w:rStyle w:val="IndexLink"/>
              </w:rPr>
              <w:t>14</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445382428">
            <w:r>
              <w:rPr>
                <w:rStyle w:val="IndexLink"/>
              </w:rPr>
              <w:t>14</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445382429">
            <w:r>
              <w:rPr>
                <w:rStyle w:val="IndexLink"/>
              </w:rPr>
              <w:t>14</w:t>
            </w:r>
          </w:hyperlink>
        </w:p>
        <w:p>
          <w:pPr>
            <w:pStyle w:val="Contents2"/>
            <w:rPr>
              <w:rFonts w:ascii="Calibri" w:hAnsi="Calibri" w:eastAsia="Times New Roman" w:cs="Calibri"/>
              <w:sz w:val="22"/>
              <w:szCs w:val="22"/>
              <w:lang w:val="en-US" w:eastAsia="en-US"/>
            </w:rPr>
          </w:pPr>
          <w:r>
            <w:rPr/>
            <w:t>B.1.0</w:t>
          </w:r>
          <w:r>
            <w:rPr>
              <w:rFonts w:eastAsia="Times New Roman" w:cs="Calibri" w:ascii="Calibri" w:hAnsi="Calibri"/>
              <w:sz w:val="22"/>
              <w:szCs w:val="22"/>
              <w:lang w:val="en-US" w:eastAsia="en-US"/>
            </w:rPr>
            <w:tab/>
          </w:r>
          <w:r>
            <w:rPr/>
            <w:t>General</w:t>
            <w:tab/>
          </w:r>
          <w:hyperlink w:anchor="__RefHeading___Toc445382430">
            <w:r>
              <w:rPr>
                <w:rStyle w:val="IndexLink"/>
              </w:rPr>
              <w:t>14</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445382431">
            <w:r>
              <w:rPr>
                <w:rStyle w:val="IndexLink"/>
              </w:rPr>
              <w:t>14</w:t>
            </w:r>
          </w:hyperlink>
        </w:p>
        <w:p>
          <w:pPr>
            <w:pStyle w:val="Contents1"/>
            <w:rPr>
              <w:rFonts w:ascii="Calibri" w:hAnsi="Calibri" w:eastAsia="Times New Roman" w:cs="Calibri"/>
              <w:szCs w:val="22"/>
              <w:lang w:val="en-US" w:eastAsia="en-US"/>
            </w:rPr>
          </w:pPr>
          <w:r>
            <w:rPr/>
            <w:t>B.</w:t>
          </w:r>
          <w:r>
            <w:rPr>
              <w:lang w:val="en-US" w:eastAsia="en-US"/>
            </w:rPr>
            <w:t>2</w:t>
          </w:r>
          <w:r>
            <w:rPr>
              <w:rFonts w:eastAsia="Times New Roman" w:cs="Calibri" w:ascii="Calibri" w:hAnsi="Calibri"/>
              <w:szCs w:val="22"/>
              <w:lang w:val="en-US" w:eastAsia="en-US"/>
            </w:rPr>
            <w:tab/>
          </w:r>
          <w:r>
            <w:rPr/>
            <w:t>Mapping</w:t>
            <w:tab/>
          </w:r>
          <w:hyperlink w:anchor="__RefHeading___Toc445382432">
            <w:r>
              <w:rPr>
                <w:rStyle w:val="IndexLink"/>
              </w:rPr>
              <w:t>14</w:t>
            </w:r>
          </w:hyperlink>
        </w:p>
        <w:p>
          <w:pPr>
            <w:pStyle w:val="Contents3"/>
            <w:rPr>
              <w:rFonts w:ascii="Calibri" w:hAnsi="Calibri" w:eastAsia="Times New Roman" w:cs="Calibri"/>
              <w:sz w:val="22"/>
              <w:szCs w:val="22"/>
              <w:lang w:val="en-US" w:eastAsia="en-US"/>
            </w:rPr>
          </w:pPr>
          <w:r>
            <w:rPr/>
            <w:t>B.</w:t>
          </w:r>
          <w:r>
            <w:rPr>
              <w:lang w:val="en-US" w:eastAsia="en-US"/>
            </w:rPr>
            <w:t>2</w:t>
          </w:r>
          <w:r>
            <w:rPr/>
            <w:t>.1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445382433">
            <w:r>
              <w:rPr>
                <w:rStyle w:val="IndexLink"/>
              </w:rPr>
              <w:t>14</w:t>
            </w:r>
          </w:hyperlink>
        </w:p>
        <w:p>
          <w:pPr>
            <w:pStyle w:val="Contents3"/>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445382434">
            <w:r>
              <w:rPr>
                <w:rStyle w:val="IndexLink"/>
              </w:rPr>
              <w:t>14</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lang w:val="en-US" w:eastAsia="en-US"/>
            </w:rPr>
            <w:t>Solution Set definitions</w:t>
          </w:r>
          <w:r>
            <w:rPr/>
            <w:tab/>
          </w:r>
          <w:hyperlink w:anchor="__RefHeading___Toc445382435">
            <w:r>
              <w:rPr>
                <w:rStyle w:val="IndexLink"/>
              </w:rPr>
              <w:t>15</w:t>
            </w:r>
          </w:hyperlink>
        </w:p>
        <w:p>
          <w:pPr>
            <w:pStyle w:val="Contents2"/>
            <w:rPr>
              <w:rFonts w:ascii="Calibri" w:hAnsi="Calibri" w:eastAsia="Times New Roman" w:cs="Calibri"/>
              <w:sz w:val="22"/>
              <w:szCs w:val="22"/>
              <w:lang w:val="en-US" w:eastAsia="en-US"/>
            </w:rPr>
          </w:pPr>
          <w:r>
            <w:rPr/>
            <w:t>B.</w:t>
          </w:r>
          <w:r>
            <w:rPr>
              <w:lang w:val="en-US" w:eastAsia="en-US"/>
            </w:rPr>
            <w:t>3.1</w:t>
          </w:r>
          <w:r>
            <w:rPr>
              <w:rFonts w:eastAsia="Times New Roman" w:cs="Calibri" w:ascii="Calibri" w:hAnsi="Calibri"/>
              <w:sz w:val="22"/>
              <w:szCs w:val="22"/>
              <w:lang w:val="en-US" w:eastAsia="en-US"/>
            </w:rPr>
            <w:tab/>
          </w:r>
          <w:r>
            <w:rPr/>
            <w:t>XML definition structure</w:t>
            <w:tab/>
          </w:r>
          <w:hyperlink w:anchor="__RefHeading___Toc445382436">
            <w:r>
              <w:rPr>
                <w:rStyle w:val="IndexLink"/>
              </w:rPr>
              <w:t>15</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lang w:val="en-US" w:eastAsia="en-US"/>
            </w:rPr>
            <w:tab/>
          </w:r>
          <w:r>
            <w:rPr/>
            <w:t>Graphical Representation</w:t>
            <w:tab/>
          </w:r>
          <w:hyperlink w:anchor="__RefHeading___Toc445382437">
            <w:r>
              <w:rPr>
                <w:rStyle w:val="IndexLink"/>
              </w:rPr>
              <w:t>15</w:t>
            </w:r>
          </w:hyperlink>
        </w:p>
        <w:p>
          <w:pPr>
            <w:pStyle w:val="Contents2"/>
            <w:rPr>
              <w:rFonts w:ascii="Calibri" w:hAnsi="Calibri" w:eastAsia="Times New Roman" w:cs="Calibri"/>
              <w:sz w:val="22"/>
              <w:szCs w:val="22"/>
              <w:lang w:val="en-US" w:eastAsia="en-US"/>
            </w:rPr>
          </w:pPr>
          <w:r>
            <w:rPr/>
            <w:t>B.3</w:t>
          </w:r>
          <w:r>
            <w:rPr>
              <w:lang w:val="en-US" w:eastAsia="en-US"/>
            </w:rPr>
            <w:t>.3</w:t>
          </w:r>
          <w:r>
            <w:rPr>
              <w:rFonts w:eastAsia="Times New Roman" w:cs="Calibri" w:ascii="Calibri" w:hAnsi="Calibri"/>
              <w:sz w:val="22"/>
              <w:szCs w:val="22"/>
            </w:rPr>
            <w:tab/>
          </w:r>
          <w:r>
            <w:rPr>
              <w:lang w:val="de-DE" w:eastAsia="en-US"/>
            </w:rPr>
            <w:t>XML schema "</w:t>
          </w:r>
          <w:r>
            <w:rPr>
              <w:rFonts w:cs="Courier New" w:ascii="Courier New" w:hAnsi="Courier New"/>
              <w:lang w:val="de-DE" w:eastAsia="en-US"/>
            </w:rPr>
            <w:t>geranNrm.xsd</w:t>
          </w:r>
          <w:r>
            <w:rPr>
              <w:lang w:val="de-DE" w:eastAsia="en-US"/>
            </w:rPr>
            <w:t>"</w:t>
          </w:r>
          <w:r>
            <w:rPr/>
            <w:tab/>
          </w:r>
          <w:hyperlink w:anchor="__RefHeading___Toc445382438">
            <w:r>
              <w:rPr>
                <w:rStyle w:val="IndexLink"/>
              </w:rPr>
              <w:t>16</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445382439">
            <w:r>
              <w:rPr>
                <w:rStyle w:val="IndexLink"/>
                <w:b w:val="false"/>
              </w:rPr>
              <w:t>20</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445382402"/>
      <w:bookmarkEnd w:id="7"/>
      <w:r>
        <w:rPr/>
        <w:t>Foreword</w:t>
      </w:r>
    </w:p>
    <w:p>
      <w:pPr>
        <w:pStyle w:val="Normal"/>
        <w:numPr>
          <w:ilvl w:val="0"/>
          <w:numId w:val="0"/>
        </w:numPr>
        <w:outlineLvl w:val="0"/>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8" w:name="__RefHeading___Toc445382403"/>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ind w:left="1134" w:hanging="850"/>
        <w:rPr>
          <w:sz w:val="24"/>
          <w:szCs w:val="24"/>
          <w:lang w:val="en-US" w:eastAsia="ko-KR"/>
        </w:rPr>
      </w:pPr>
      <w:r>
        <w:rPr>
          <w:lang w:val="en-US" w:eastAsia="ko-KR"/>
        </w:rPr>
        <w:t>28.654:</w:t>
        <w:tab/>
        <w:t>GSM/EDGE Radio Access Network (GERAN) Network Resource Model (NRM) Integration Reference Point (IRP); Requirements.</w:t>
      </w:r>
    </w:p>
    <w:p>
      <w:pPr>
        <w:pStyle w:val="B11"/>
        <w:ind w:left="1134" w:hanging="850"/>
        <w:rPr>
          <w:sz w:val="24"/>
          <w:szCs w:val="24"/>
          <w:lang w:val="en-US" w:eastAsia="ko-KR"/>
        </w:rPr>
      </w:pPr>
      <w:r>
        <w:rPr>
          <w:lang w:val="en-US" w:eastAsia="ko-KR"/>
        </w:rPr>
        <w:t>28.655:</w:t>
        <w:tab/>
        <w:t>GSM/EDGE Radio Access Network (GERAN) Network Resource Model (NRM) Integration Reference Point (IRP); Information Service (IS).</w:t>
      </w:r>
    </w:p>
    <w:p>
      <w:pPr>
        <w:pStyle w:val="B11"/>
        <w:ind w:left="1134" w:hanging="850"/>
        <w:rPr>
          <w:rFonts w:eastAsia="Batang;바탕"/>
          <w:b/>
          <w:b/>
          <w:sz w:val="24"/>
          <w:szCs w:val="24"/>
          <w:lang w:val="en-US" w:eastAsia="ko-KR"/>
        </w:rPr>
      </w:pPr>
      <w:r>
        <w:rPr>
          <w:b/>
          <w:lang w:val="en-US" w:eastAsia="ko-KR"/>
        </w:rPr>
        <w:t>28.656:</w:t>
        <w:tab/>
        <w:t>GSM/EDGE Radio Access Network (GERAN)</w:t>
      </w:r>
      <w:r>
        <w:rPr>
          <w:b/>
        </w:rPr>
        <w:t xml:space="preserve"> </w:t>
      </w:r>
      <w:r>
        <w:rPr>
          <w:b/>
          <w:lang w:val="en-US" w:eastAsia="ko-KR"/>
        </w:rPr>
        <w:t xml:space="preserve">Network Resource Model (NRM) Integration Reference Point (IRP); </w:t>
      </w:r>
      <w:r>
        <w:rPr>
          <w:b/>
          <w:bCs/>
        </w:rPr>
        <w:t>Solution Set (SS) definitions.</w:t>
      </w:r>
      <w:r>
        <w:br w:type="page"/>
      </w:r>
    </w:p>
    <w:p>
      <w:pPr>
        <w:pStyle w:val="Heading1"/>
        <w:ind w:left="0" w:hanging="0"/>
        <w:rPr/>
      </w:pPr>
      <w:bookmarkStart w:id="9" w:name="__RefHeading___Toc445382404"/>
      <w:bookmarkEnd w:id="9"/>
      <w:r>
        <w:rPr/>
        <w:t>1</w:t>
        <w:tab/>
        <w:t>Scope</w:t>
      </w:r>
    </w:p>
    <w:p>
      <w:pPr>
        <w:pStyle w:val="Normal"/>
        <w:rPr/>
      </w:pPr>
      <w:r>
        <w:rPr/>
        <w:t>The present document is part of an Integration Reference Point (IRP) named GERAN</w:t>
      </w:r>
      <w:r>
        <w:rPr>
          <w:lang w:eastAsia="zh-CN"/>
        </w:rPr>
        <w:t xml:space="preserve"> </w:t>
      </w:r>
      <w:r>
        <w:rPr/>
        <w:t xml:space="preserve">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GERAN</w:t>
      </w:r>
      <w:r>
        <w:rPr/>
        <w:t xml:space="preserve"> resources. The </w:t>
      </w:r>
      <w:r>
        <w:rPr>
          <w:lang w:eastAsia="zh-CN"/>
        </w:rPr>
        <w:t>GERAN</w:t>
      </w:r>
      <w:r>
        <w:rPr/>
        <w:t xml:space="preserve"> NRM IRP comprises a set of specifications defining Requirements, a protocol neutral Information Service and one or more Solution Set definitions.</w:t>
      </w:r>
    </w:p>
    <w:p>
      <w:pPr>
        <w:pStyle w:val="Normal"/>
        <w:rPr/>
      </w:pPr>
      <w:r>
        <w:rPr/>
        <w:t>The present document specifies the Solution Set definitions for the GERAN NRM IRP.</w:t>
      </w:r>
    </w:p>
    <w:p>
      <w:pPr>
        <w:pStyle w:val="Normal"/>
        <w:numPr>
          <w:ilvl w:val="0"/>
          <w:numId w:val="0"/>
        </w:numPr>
        <w:outlineLvl w:val="0"/>
        <w:rPr/>
      </w:pPr>
      <w:r>
        <w:rPr/>
        <w:t>This Solution Set specification is related to 3GPP TS 28.655 V14.0.X [4].</w:t>
      </w:r>
    </w:p>
    <w:p>
      <w:pPr>
        <w:pStyle w:val="Heading1"/>
        <w:ind w:left="1134" w:hanging="1134"/>
        <w:rPr/>
      </w:pPr>
      <w:bookmarkStart w:id="10" w:name="__RefHeading___Toc445382405"/>
      <w:bookmarkEnd w:id="10"/>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32.101: "Telecommunication management; Principles and high level requirements". </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28.655: "Telecommunication management; GERAN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t>[6]</w:t>
        <w:tab/>
        <w:t xml:space="preserve">3GPP TS 28.623: “Telecommunication management; </w:t>
      </w:r>
      <w:r>
        <w:rPr>
          <w:bCs/>
        </w:rPr>
        <w:t>Generic Network Resource Model (NRM) Integration Reference Point (IRP); Solution Set (SS) definitions”.</w:t>
      </w:r>
    </w:p>
    <w:p>
      <w:pPr>
        <w:pStyle w:val="EX"/>
        <w:rPr/>
      </w:pPr>
      <w:r>
        <w:rPr/>
        <w:t>[7]</w:t>
        <w:tab/>
        <w:t>3GPP TS 32.616: "Telecommunication management; Configuration Management (CM); Bulk CM Integration Reference Point (IRP); Solution Set (SS) definitions".</w:t>
      </w:r>
    </w:p>
    <w:p>
      <w:pPr>
        <w:pStyle w:val="EX"/>
        <w:rPr/>
      </w:pPr>
      <w:r>
        <w:rPr/>
        <w:t>[8]</w:t>
        <w:tab/>
        <w:t>W3C REC-xml11-20060816: "Extensible Markup Language (XML) 1.1 (Second Edition)"</w:t>
      </w:r>
      <w:r>
        <w:rPr>
          <w:lang w:eastAsia="zh-CN"/>
        </w:rPr>
        <w:t>.</w:t>
      </w:r>
    </w:p>
    <w:p>
      <w:pPr>
        <w:pStyle w:val="EX"/>
        <w:rPr>
          <w:lang w:val="de-DE"/>
        </w:rPr>
      </w:pPr>
      <w:r>
        <w:rPr>
          <w:lang w:val="de-DE"/>
        </w:rPr>
        <w:t>[9]</w:t>
        <w:tab/>
        <w:t>Void</w:t>
      </w:r>
    </w:p>
    <w:p>
      <w:pPr>
        <w:pStyle w:val="EX"/>
        <w:rPr>
          <w:lang w:val="de-DE"/>
        </w:rPr>
      </w:pPr>
      <w:r>
        <w:rPr>
          <w:lang w:val="de-DE"/>
        </w:rPr>
        <w:t>[10]</w:t>
        <w:tab/>
      </w:r>
      <w:r>
        <w:rPr>
          <w:bCs/>
          <w:kern w:val="2"/>
          <w:lang w:val="en"/>
        </w:rPr>
        <w:t>W3C XML Schema Definition Language (XSD) 1.1 Part 1: Structures.</w:t>
      </w:r>
    </w:p>
    <w:p>
      <w:pPr>
        <w:pStyle w:val="EX"/>
        <w:rPr>
          <w:lang w:val="de-DE"/>
        </w:rPr>
      </w:pPr>
      <w:r>
        <w:rPr>
          <w:lang w:val="de-DE"/>
        </w:rPr>
        <w:t>[11]</w:t>
        <w:tab/>
      </w:r>
      <w:r>
        <w:rPr>
          <w:bCs/>
          <w:kern w:val="2"/>
          <w:lang w:val="en"/>
        </w:rPr>
        <w:t>W3C XML Schema Definition Language (XSD) 1.1 Part 2: Datatypes.</w:t>
      </w:r>
    </w:p>
    <w:p>
      <w:pPr>
        <w:pStyle w:val="EX"/>
        <w:rPr/>
      </w:pPr>
      <w:r>
        <w:rPr/>
        <w:t>[12]</w:t>
        <w:tab/>
      </w:r>
      <w:r>
        <w:rPr>
          <w:lang w:val="en-US" w:eastAsia="zh-CN"/>
        </w:rPr>
        <w:t>W3C REC-xml-names-20060816: "Namespaces in XML 1.1 (Second Edition)".</w:t>
      </w:r>
    </w:p>
    <w:p>
      <w:pPr>
        <w:pStyle w:val="EX"/>
        <w:rPr/>
      </w:pPr>
      <w:r>
        <w:rPr/>
      </w:r>
    </w:p>
    <w:p>
      <w:pPr>
        <w:pStyle w:val="Heading1"/>
        <w:ind w:left="1134" w:hanging="1134"/>
        <w:rPr/>
      </w:pPr>
      <w:bookmarkStart w:id="11" w:name="__RefHeading___Toc445382406"/>
      <w:bookmarkEnd w:id="11"/>
      <w:r>
        <w:rPr/>
        <w:t>3</w:t>
        <w:tab/>
        <w:t>Definitions and abbreviations</w:t>
      </w:r>
    </w:p>
    <w:p>
      <w:pPr>
        <w:pStyle w:val="Heading2"/>
        <w:rPr/>
      </w:pPr>
      <w:bookmarkStart w:id="12" w:name="__RefHeading___Toc445382407"/>
      <w:bookmarkEnd w:id="12"/>
      <w:r>
        <w:rPr/>
        <w:t>3.1</w:t>
        <w:tab/>
        <w:t>Definitions</w:t>
      </w:r>
    </w:p>
    <w:p>
      <w:pPr>
        <w:pStyle w:val="Normal"/>
        <w:rPr/>
      </w:pPr>
      <w:r>
        <w:rPr/>
        <w:t>For terms and definitions please refer to 3GPP TS 32.101 [1], 3GPP TS 32.102 [2], 3GPP TS 32.600 [3] and 3GPP TS 28.655 [4].</w:t>
      </w:r>
    </w:p>
    <w:p>
      <w:pPr>
        <w:pStyle w:val="Normal"/>
        <w:rPr/>
      </w:pPr>
      <w:r>
        <w:rPr>
          <w:b/>
          <w:bCs/>
        </w:rPr>
        <w:t>XML file:</w:t>
      </w:r>
      <w:r>
        <w:rPr/>
        <w:t xml:space="preserve"> See definition of [6].</w:t>
      </w:r>
    </w:p>
    <w:p>
      <w:pPr>
        <w:pStyle w:val="Normal"/>
        <w:rPr/>
      </w:pPr>
      <w:r>
        <w:rPr>
          <w:b/>
          <w:bCs/>
        </w:rPr>
        <w:t>XML document:</w:t>
      </w:r>
      <w:r>
        <w:rPr/>
        <w:t xml:space="preserve"> See definition of [6].</w:t>
      </w:r>
    </w:p>
    <w:p>
      <w:pPr>
        <w:pStyle w:val="Normal"/>
        <w:rPr/>
      </w:pPr>
      <w:r>
        <w:rPr>
          <w:b/>
          <w:bCs/>
        </w:rPr>
        <w:t>XML declaration:</w:t>
      </w:r>
      <w:r>
        <w:rPr/>
        <w:t xml:space="preserve"> See definition of [6].</w:t>
      </w:r>
    </w:p>
    <w:p>
      <w:pPr>
        <w:pStyle w:val="Normal"/>
        <w:rPr/>
      </w:pPr>
      <w:r>
        <w:rPr>
          <w:b/>
          <w:bCs/>
        </w:rPr>
        <w:t>XML element:</w:t>
      </w:r>
      <w:r>
        <w:rPr/>
        <w:t xml:space="preserve"> See definition of [6].</w:t>
      </w:r>
    </w:p>
    <w:p>
      <w:pPr>
        <w:pStyle w:val="Normal"/>
        <w:rPr/>
      </w:pPr>
      <w:r>
        <w:rPr>
          <w:b/>
          <w:bCs/>
        </w:rPr>
        <w:t xml:space="preserve">empty XML </w:t>
      </w:r>
      <w:r>
        <w:rPr/>
        <w:t>See definition of [6].</w:t>
      </w:r>
    </w:p>
    <w:p>
      <w:pPr>
        <w:pStyle w:val="Normal"/>
        <w:rPr/>
      </w:pPr>
      <w:r>
        <w:rPr>
          <w:b/>
          <w:bCs/>
        </w:rPr>
        <w:t>XML content (of an XML element):</w:t>
      </w:r>
      <w:r>
        <w:rPr/>
        <w:t xml:space="preserve"> See definition of [6].</w:t>
      </w:r>
    </w:p>
    <w:p>
      <w:pPr>
        <w:pStyle w:val="Normal"/>
        <w:rPr/>
      </w:pPr>
      <w:r>
        <w:rPr>
          <w:b/>
          <w:bCs/>
        </w:rPr>
        <w:t>XML start-tag:</w:t>
      </w:r>
      <w:r>
        <w:rPr/>
        <w:t xml:space="preserve"> See definition of [6].</w:t>
      </w:r>
    </w:p>
    <w:p>
      <w:pPr>
        <w:pStyle w:val="Normal"/>
        <w:rPr/>
      </w:pPr>
      <w:r>
        <w:rPr>
          <w:b/>
          <w:bCs/>
        </w:rPr>
        <w:t>XML end-tag:</w:t>
      </w:r>
      <w:r>
        <w:rPr/>
        <w:t xml:space="preserve"> See definition of [6].</w:t>
      </w:r>
    </w:p>
    <w:p>
      <w:pPr>
        <w:pStyle w:val="Normal"/>
        <w:rPr/>
      </w:pPr>
      <w:r>
        <w:rPr>
          <w:b/>
          <w:bCs/>
        </w:rPr>
        <w:t>XML empty-element tag:</w:t>
      </w:r>
      <w:r>
        <w:rPr/>
        <w:t xml:space="preserve"> See definition of [6].</w:t>
      </w:r>
    </w:p>
    <w:p>
      <w:pPr>
        <w:pStyle w:val="Normal"/>
        <w:rPr/>
      </w:pPr>
      <w:r>
        <w:rPr>
          <w:b/>
          <w:bCs/>
        </w:rPr>
        <w:t>XML attribute specification:</w:t>
      </w:r>
      <w:r>
        <w:rPr/>
        <w:t xml:space="preserve"> See definition of [6].</w:t>
      </w:r>
    </w:p>
    <w:p>
      <w:pPr>
        <w:pStyle w:val="Normal"/>
        <w:rPr/>
      </w:pPr>
      <w:r>
        <w:rPr>
          <w:b/>
          <w:bCs/>
        </w:rPr>
        <w:t>DTD:</w:t>
      </w:r>
      <w:r>
        <w:rPr/>
        <w:t xml:space="preserve"> See definition of [6].</w:t>
      </w:r>
    </w:p>
    <w:p>
      <w:pPr>
        <w:pStyle w:val="Normal"/>
        <w:rPr/>
      </w:pPr>
      <w:r>
        <w:rPr>
          <w:b/>
          <w:bCs/>
        </w:rPr>
        <w:t>XML schema:</w:t>
      </w:r>
      <w:r>
        <w:rPr/>
        <w:t xml:space="preserve"> See definition of [6].</w:t>
      </w:r>
    </w:p>
    <w:p>
      <w:pPr>
        <w:pStyle w:val="Normal"/>
        <w:rPr/>
      </w:pPr>
      <w:r>
        <w:rPr>
          <w:b/>
          <w:bCs/>
        </w:rPr>
        <w:t>XML namespace:</w:t>
      </w:r>
      <w:r>
        <w:rPr/>
        <w:t xml:space="preserve"> See definition of [6].</w:t>
      </w:r>
    </w:p>
    <w:p>
      <w:pPr>
        <w:pStyle w:val="Normal"/>
        <w:rPr/>
      </w:pPr>
      <w:r>
        <w:rPr>
          <w:b/>
          <w:bCs/>
        </w:rPr>
        <w:t>XML complex type:</w:t>
      </w:r>
      <w:r>
        <w:rPr/>
        <w:t xml:space="preserve"> See definition of [6].</w:t>
      </w:r>
    </w:p>
    <w:p>
      <w:pPr>
        <w:pStyle w:val="Normal"/>
        <w:rPr/>
      </w:pPr>
      <w:r>
        <w:rPr>
          <w:b/>
          <w:bCs/>
        </w:rPr>
        <w:t>XML element type:</w:t>
      </w:r>
      <w:r>
        <w:rPr/>
        <w:t xml:space="preserve"> See definition of [6].</w:t>
      </w:r>
    </w:p>
    <w:p>
      <w:pPr>
        <w:pStyle w:val="Heading2"/>
        <w:rPr/>
      </w:pPr>
      <w:bookmarkStart w:id="13" w:name="__RefHeading___Toc445382408"/>
      <w:bookmarkEnd w:id="13"/>
      <w:r>
        <w:rPr/>
        <w:t>3.2</w:t>
        <w:tab/>
        <w:t>Abbreviations</w:t>
      </w:r>
    </w:p>
    <w:p>
      <w:pPr>
        <w:pStyle w:val="Normal"/>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DTD</w:t>
        <w:tab/>
        <w:t>Document Type Definition</w:t>
      </w:r>
    </w:p>
    <w:p>
      <w:pPr>
        <w:pStyle w:val="EW"/>
        <w:rPr/>
      </w:pPr>
      <w:r>
        <w:rPr/>
        <w:t>EDGE</w:t>
        <w:tab/>
        <w:t>Enhanced Data for GSM Evolution</w:t>
      </w:r>
    </w:p>
    <w:p>
      <w:pPr>
        <w:pStyle w:val="EW"/>
        <w:rPr/>
      </w:pPr>
      <w:r>
        <w:rPr/>
        <w:t>GERAN</w:t>
        <w:tab/>
        <w:t>GSM/EDGE Radio Access Network</w:t>
      </w:r>
    </w:p>
    <w:p>
      <w:pPr>
        <w:pStyle w:val="EW"/>
        <w:rPr/>
      </w:pPr>
      <w:r>
        <w:rPr/>
        <w:t>GSM</w:t>
        <w:tab/>
        <w:t>Global System for Mobile communication</w:t>
      </w:r>
    </w:p>
    <w:p>
      <w:pPr>
        <w:pStyle w:val="EW"/>
        <w:rPr/>
      </w:pPr>
      <w:r>
        <w:rPr/>
        <w:t>IS</w:t>
        <w:tab/>
        <w:t xml:space="preserve">Information Service </w:t>
      </w:r>
    </w:p>
    <w:p>
      <w:pPr>
        <w:pStyle w:val="EW"/>
        <w:rPr/>
      </w:pPr>
      <w:r>
        <w:rPr/>
        <w:t>IDL</w:t>
        <w:tab/>
        <w:t>Interface Definition Language (OMG)</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pPr>
      <w:r>
        <w:rPr/>
        <w:t>SS</w:t>
        <w:tab/>
        <w:t>Solution Set</w:t>
      </w:r>
    </w:p>
    <w:p>
      <w:pPr>
        <w:pStyle w:val="EW"/>
        <w:rPr/>
      </w:pPr>
      <w:r>
        <w:rPr/>
        <w:t>UMTS</w:t>
        <w:tab/>
        <w:t>Universal Mobile Telecommunications System</w:t>
      </w:r>
    </w:p>
    <w:p>
      <w:pPr>
        <w:pStyle w:val="EW"/>
        <w:rPr/>
      </w:pPr>
      <w:r>
        <w:rPr/>
        <w:t>UTRAN</w:t>
        <w:tab/>
        <w:t>Universal Terrestrial Radio Access Network</w:t>
      </w:r>
    </w:p>
    <w:p>
      <w:pPr>
        <w:pStyle w:val="EX"/>
        <w:rPr/>
      </w:pPr>
      <w:r>
        <w:rPr/>
        <w:t>XML</w:t>
        <w:tab/>
        <w:t>eXtensible Markup Language</w:t>
      </w:r>
    </w:p>
    <w:p>
      <w:pPr>
        <w:pStyle w:val="Heading1"/>
        <w:ind w:left="1134" w:hanging="1134"/>
        <w:rPr/>
      </w:pPr>
      <w:bookmarkStart w:id="14" w:name="__RefHeading___Toc445382409"/>
      <w:bookmarkEnd w:id="14"/>
      <w:r>
        <w:rPr/>
        <w:t>4</w:t>
        <w:tab/>
        <w:t>Solution Set Definitions</w:t>
      </w:r>
    </w:p>
    <w:p>
      <w:pPr>
        <w:pStyle w:val="Normal"/>
        <w:rPr/>
      </w:pPr>
      <w:r>
        <w:rPr/>
        <w:t>This specification defines the following 3GPP GERAN NRM IRP Solution Set Definitions:</w:t>
      </w:r>
    </w:p>
    <w:p>
      <w:pPr>
        <w:pStyle w:val="B11"/>
        <w:rPr/>
      </w:pPr>
      <w:r>
        <w:rPr/>
        <w:t>-</w:t>
        <w:tab/>
        <w:t>3GPP GERAN NRM IRP CORBA SS (Annex A)</w:t>
      </w:r>
    </w:p>
    <w:p>
      <w:pPr>
        <w:pStyle w:val="B11"/>
        <w:rPr/>
      </w:pPr>
      <w:r>
        <w:rPr/>
        <w:t>-</w:t>
        <w:tab/>
        <w:t>3GPP GERAN NRM IRP XML Definitions (Annex B)</w:t>
      </w:r>
      <w:r>
        <w:br w:type="page"/>
      </w:r>
    </w:p>
    <w:p>
      <w:pPr>
        <w:pStyle w:val="Heading8"/>
        <w:ind w:left="0" w:hanging="0"/>
        <w:rPr/>
      </w:pPr>
      <w:bookmarkStart w:id="15" w:name="__RefHeading___Toc445382410"/>
      <w:bookmarkEnd w:id="15"/>
      <w:r>
        <w:rPr/>
        <w:t>Annex A (normative):</w:t>
        <w:br/>
        <w:t>CORBA Solution Set</w:t>
      </w:r>
    </w:p>
    <w:p>
      <w:pPr>
        <w:pStyle w:val="Heading1"/>
        <w:ind w:left="1134" w:hanging="1134"/>
        <w:rPr/>
      </w:pPr>
      <w:bookmarkStart w:id="16" w:name="__RefHeading___Toc445382411"/>
      <w:bookmarkEnd w:id="16"/>
      <w:r>
        <w:rPr/>
        <w:t>A.0</w:t>
        <w:tab/>
        <w:t>General</w:t>
      </w:r>
    </w:p>
    <w:p>
      <w:pPr>
        <w:pStyle w:val="Normal"/>
        <w:rPr/>
      </w:pPr>
      <w:r>
        <w:rPr/>
        <w:t>This annex contains the CORBA Solution Set for the IRP whose semantics is specified in GERAN NRM IRP: Information Service (TS 28.655 [4]).</w:t>
      </w:r>
    </w:p>
    <w:p>
      <w:pPr>
        <w:pStyle w:val="Heading1"/>
        <w:ind w:left="1134" w:hanging="1134"/>
        <w:rPr/>
      </w:pPr>
      <w:bookmarkStart w:id="17" w:name="__RefHeading___Toc445382412"/>
      <w:bookmarkEnd w:id="17"/>
      <w:r>
        <w:rPr/>
        <w:t>A.1</w:t>
        <w:tab/>
        <w:t>Architectural features</w:t>
      </w:r>
    </w:p>
    <w:p>
      <w:pPr>
        <w:pStyle w:val="Normal"/>
        <w:rPr/>
      </w:pPr>
      <w:r>
        <w:rPr/>
        <w:t xml:space="preserve">The overall architectural feature of GERAN NRM IRP is specified in 3GPP TS 28.655 [4]. </w:t>
        <w:br/>
        <w:t>This clause specifies features that are specific to the CORBA SS.</w:t>
      </w:r>
    </w:p>
    <w:p>
      <w:pPr>
        <w:pStyle w:val="Heading2"/>
        <w:rPr/>
      </w:pPr>
      <w:bookmarkStart w:id="18" w:name="__RefHeading___Toc445382413"/>
      <w:bookmarkEnd w:id="18"/>
      <w:r>
        <w:rPr/>
        <w:t>A.1.1</w:t>
        <w:tab/>
        <w:t>Syntax for Distinguished Names</w:t>
      </w:r>
    </w:p>
    <w:p>
      <w:pPr>
        <w:pStyle w:val="Normal"/>
        <w:rPr>
          <w:lang w:eastAsia="zh-CN"/>
        </w:rPr>
      </w:pPr>
      <w:r>
        <w:rPr/>
        <w:t>See clause A.1.1 of [5].</w:t>
      </w:r>
    </w:p>
    <w:p>
      <w:pPr>
        <w:pStyle w:val="Heading2"/>
        <w:rPr/>
      </w:pPr>
      <w:bookmarkStart w:id="19" w:name="__RefHeading___Toc445382414"/>
      <w:bookmarkEnd w:id="19"/>
      <w:r>
        <w:rPr/>
        <w:t>A.1.2</w:t>
        <w:tab/>
        <w:t>Rules for NRM extensions</w:t>
      </w:r>
    </w:p>
    <w:p>
      <w:pPr>
        <w:pStyle w:val="Normal"/>
        <w:rPr/>
      </w:pPr>
      <w:r>
        <w:rPr/>
        <w:t>See clause A.1.2 of [5].</w:t>
      </w:r>
      <w:r>
        <w:br w:type="page"/>
      </w:r>
    </w:p>
    <w:p>
      <w:pPr>
        <w:pStyle w:val="Heading1"/>
        <w:ind w:left="1134" w:hanging="1134"/>
        <w:rPr/>
      </w:pPr>
      <w:bookmarkStart w:id="20" w:name="__RefHeading___Toc445382415"/>
      <w:bookmarkStart w:id="21" w:name="_Ref499367606"/>
      <w:bookmarkEnd w:id="20"/>
      <w:bookmarkEnd w:id="21"/>
      <w:r>
        <w:rPr/>
        <w:t>A.2</w:t>
        <w:tab/>
        <w:t>Mapping</w:t>
      </w:r>
    </w:p>
    <w:p>
      <w:pPr>
        <w:pStyle w:val="Heading2"/>
        <w:rPr/>
      </w:pPr>
      <w:bookmarkStart w:id="22" w:name="_Ref499367606"/>
      <w:bookmarkStart w:id="23" w:name="__RefHeading___Toc445382416"/>
      <w:bookmarkEnd w:id="22"/>
      <w:bookmarkEnd w:id="23"/>
      <w:r>
        <w:rPr/>
        <w:t>A.2.1</w:t>
        <w:tab/>
        <w:t>General mapping</w:t>
      </w:r>
    </w:p>
    <w:p>
      <w:pPr>
        <w:pStyle w:val="Normal"/>
        <w:rPr>
          <w:lang w:eastAsia="zh-CN"/>
        </w:rPr>
      </w:pPr>
      <w:r>
        <w:rPr/>
        <w:t>See clause A.2.1 of [5].</w:t>
      </w:r>
    </w:p>
    <w:p>
      <w:pPr>
        <w:pStyle w:val="Heading2"/>
        <w:rPr/>
      </w:pPr>
      <w:bookmarkStart w:id="24" w:name="__RefHeading___Toc445382417"/>
      <w:bookmarkEnd w:id="24"/>
      <w:r>
        <w:rPr/>
        <w:t>A.2.2</w:t>
        <w:tab/>
        <w:t>Information Object Class (IOC) mapping</w:t>
      </w:r>
    </w:p>
    <w:p>
      <w:pPr>
        <w:pStyle w:val="Heading3"/>
        <w:ind w:left="0" w:hanging="0"/>
        <w:rPr/>
      </w:pPr>
      <w:bookmarkStart w:id="25" w:name="__RefHeading___Toc445382418"/>
      <w:bookmarkStart w:id="26" w:name="_Ref492280639"/>
      <w:bookmarkEnd w:id="26"/>
      <w:r>
        <w:rPr/>
        <w:t>A.2.2.1</w:t>
        <w:tab/>
        <w:t xml:space="preserve">IOC </w:t>
      </w:r>
      <w:r>
        <w:rPr>
          <w:caps/>
        </w:rPr>
        <w:t>BSS</w:t>
      </w:r>
      <w:r>
        <w:rPr/>
        <w:t>Function</w:t>
      </w:r>
      <w:bookmarkEnd w:id="25"/>
      <w:r>
        <w:rPr/>
        <w:t xml:space="preserve"> </w:t>
      </w:r>
    </w:p>
    <w:p>
      <w:pPr>
        <w:pStyle w:val="TH"/>
        <w:rPr/>
      </w:pPr>
      <w:r>
        <w:rPr>
          <w:rFonts w:cs="Arial"/>
        </w:rPr>
        <w:t xml:space="preserve">Mapping from NRM IOC </w:t>
      </w:r>
      <w:r>
        <w:rPr>
          <w:rFonts w:cs="Arial"/>
          <w:caps/>
        </w:rPr>
        <w:t>BSS</w:t>
      </w:r>
      <w:r>
        <w:rPr/>
        <w:t>Function attributes to SS equivalent MOC BssFunction attributes</w:t>
      </w:r>
    </w:p>
    <w:tbl>
      <w:tblPr>
        <w:tblW w:w="8910" w:type="dxa"/>
        <w:jc w:val="center"/>
        <w:tblInd w:w="0" w:type="dxa"/>
        <w:tblLayout w:type="fixed"/>
        <w:tblCellMar>
          <w:top w:w="0" w:type="dxa"/>
          <w:left w:w="108" w:type="dxa"/>
          <w:bottom w:w="0" w:type="dxa"/>
          <w:right w:w="108" w:type="dxa"/>
        </w:tblCellMar>
      </w:tblPr>
      <w:tblGrid>
        <w:gridCol w:w="2896"/>
        <w:gridCol w:w="2268"/>
        <w:gridCol w:w="3746"/>
      </w:tblGrid>
      <w:tr>
        <w:trPr>
          <w:tblHeader w:val="true"/>
        </w:trPr>
        <w:tc>
          <w:tcPr>
            <w:tcW w:w="289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746"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rFonts w:cs="Arial"/>
              </w:rPr>
            </w:pPr>
            <w:r>
              <w:rPr>
                <w:rFonts w:cs="Arial"/>
              </w:rPr>
              <w:t>SS Type</w:t>
            </w:r>
          </w:p>
        </w:tc>
      </w:tr>
      <w:tr>
        <w:trPr/>
        <w:tc>
          <w:tcPr>
            <w:tcW w:w="2896"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bssFunctionId</w:t>
            </w:r>
          </w:p>
        </w:tc>
        <w:tc>
          <w:tcPr>
            <w:tcW w:w="374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896"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746"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p>
    <w:p>
      <w:pPr>
        <w:pStyle w:val="Heading3"/>
        <w:ind w:left="0" w:hanging="0"/>
        <w:rPr/>
      </w:pPr>
      <w:bookmarkStart w:id="27" w:name="__RefHeading___Toc445382419"/>
      <w:bookmarkEnd w:id="27"/>
      <w:r>
        <w:rPr>
          <w:rFonts w:cs="Arial"/>
        </w:rPr>
        <w:t>A.2.2.2</w:t>
        <w:tab/>
        <w:t xml:space="preserve">IOC </w:t>
      </w:r>
      <w:r>
        <w:rPr>
          <w:rFonts w:cs="Arial"/>
          <w:caps/>
        </w:rPr>
        <w:t>BTS</w:t>
      </w:r>
      <w:r>
        <w:rPr>
          <w:rFonts w:cs="Arial"/>
        </w:rPr>
        <w:t>SiteMgr</w:t>
      </w:r>
    </w:p>
    <w:p>
      <w:pPr>
        <w:pStyle w:val="TH"/>
        <w:rPr/>
      </w:pPr>
      <w:r>
        <w:rPr>
          <w:rFonts w:cs="Arial"/>
        </w:rPr>
        <w:t xml:space="preserve">Mapping from NRM IOC </w:t>
      </w:r>
      <w:r>
        <w:rPr>
          <w:rFonts w:cs="Arial"/>
          <w:caps/>
        </w:rPr>
        <w:t>BTS</w:t>
      </w:r>
      <w:r>
        <w:rPr>
          <w:rFonts w:cs="Arial"/>
        </w:rPr>
        <w:t>SiteMgr attributes to SS equ</w:t>
      </w:r>
      <w:r>
        <w:rPr/>
        <w:t>ivalent MOC BtsSiteMgr attributes</w:t>
      </w:r>
    </w:p>
    <w:tbl>
      <w:tblPr>
        <w:tblW w:w="8625" w:type="dxa"/>
        <w:jc w:val="center"/>
        <w:tblInd w:w="0" w:type="dxa"/>
        <w:tblLayout w:type="fixed"/>
        <w:tblCellMar>
          <w:top w:w="0" w:type="dxa"/>
          <w:left w:w="108" w:type="dxa"/>
          <w:bottom w:w="0" w:type="dxa"/>
          <w:right w:w="108" w:type="dxa"/>
        </w:tblCellMar>
      </w:tblPr>
      <w:tblGrid>
        <w:gridCol w:w="2753"/>
        <w:gridCol w:w="2268"/>
        <w:gridCol w:w="3604"/>
      </w:tblGrid>
      <w:tr>
        <w:trPr>
          <w:tblHeader w:val="true"/>
        </w:trPr>
        <w:tc>
          <w:tcPr>
            <w:tcW w:w="275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26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60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753"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btsSiteMgrId</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753"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753" w:type="dxa"/>
            <w:tcBorders>
              <w:top w:val="single" w:sz="4" w:space="0" w:color="000000"/>
              <w:left w:val="single" w:sz="4" w:space="0" w:color="000000"/>
              <w:bottom w:val="single" w:sz="4" w:space="0" w:color="000000"/>
              <w:right w:val="single" w:sz="4" w:space="0" w:color="000000"/>
            </w:tcBorders>
          </w:tcPr>
          <w:p>
            <w:pPr>
              <w:pStyle w:val="TAL"/>
              <w:rPr/>
            </w:pPr>
            <w:r>
              <w:rPr/>
              <w:t>latitude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latitude</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753" w:type="dxa"/>
            <w:tcBorders>
              <w:top w:val="single" w:sz="4" w:space="0" w:color="000000"/>
              <w:left w:val="single" w:sz="4" w:space="0" w:color="000000"/>
              <w:bottom w:val="single" w:sz="4" w:space="0" w:color="000000"/>
              <w:right w:val="single" w:sz="4" w:space="0" w:color="000000"/>
            </w:tcBorders>
          </w:tcPr>
          <w:p>
            <w:pPr>
              <w:pStyle w:val="TAL"/>
              <w:rPr/>
            </w:pPr>
            <w:r>
              <w:rPr/>
              <w:t>longitude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longitude</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753"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t>StateManagementIRPOptConstDefs::OperationalStateTypeOpt</w:t>
            </w:r>
          </w:p>
        </w:tc>
      </w:tr>
    </w:tbl>
    <w:p>
      <w:pPr>
        <w:pStyle w:val="Normal"/>
        <w:rPr/>
      </w:pPr>
      <w:r>
        <w:rPr/>
      </w:r>
    </w:p>
    <w:p>
      <w:pPr>
        <w:pStyle w:val="Heading3"/>
        <w:ind w:left="0" w:hanging="0"/>
        <w:rPr/>
      </w:pPr>
      <w:bookmarkStart w:id="28" w:name="__RefHeading___Toc445382420"/>
      <w:bookmarkEnd w:id="28"/>
      <w:r>
        <w:rPr>
          <w:rFonts w:cs="Arial"/>
        </w:rPr>
        <w:t>A.2.2.3</w:t>
        <w:tab/>
        <w:t xml:space="preserve">IOC </w:t>
      </w:r>
      <w:r>
        <w:rPr>
          <w:rFonts w:cs="Arial"/>
          <w:caps/>
        </w:rPr>
        <w:t>GSM</w:t>
      </w:r>
      <w:r>
        <w:rPr>
          <w:rFonts w:cs="Arial"/>
        </w:rPr>
        <w:t>Cell</w:t>
      </w:r>
    </w:p>
    <w:p>
      <w:pPr>
        <w:pStyle w:val="TH"/>
        <w:rPr/>
      </w:pPr>
      <w:r>
        <w:rPr>
          <w:rFonts w:cs="Arial"/>
        </w:rPr>
        <w:t xml:space="preserve">Mapping from NRM IOC </w:t>
      </w:r>
      <w:r>
        <w:rPr>
          <w:rFonts w:cs="Arial"/>
          <w:caps/>
        </w:rPr>
        <w:t>GSM</w:t>
      </w:r>
      <w:r>
        <w:rPr/>
        <w:t>Cell attributes to SS equivalent MOC GsmCell attributes</w:t>
      </w:r>
    </w:p>
    <w:tbl>
      <w:tblPr>
        <w:tblW w:w="8897" w:type="dxa"/>
        <w:jc w:val="left"/>
        <w:tblInd w:w="-113" w:type="dxa"/>
        <w:tblLayout w:type="fixed"/>
        <w:tblCellMar>
          <w:top w:w="0" w:type="dxa"/>
          <w:left w:w="108" w:type="dxa"/>
          <w:bottom w:w="0" w:type="dxa"/>
          <w:right w:w="108" w:type="dxa"/>
        </w:tblCellMar>
      </w:tblPr>
      <w:tblGrid>
        <w:gridCol w:w="2518"/>
        <w:gridCol w:w="2552"/>
        <w:gridCol w:w="3827"/>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8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gsmCellId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cellIdentity</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cellIdentity</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cellAllocation</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cellAllocation</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GenericNetworkResourcesIRPSystem::AttributesTypes::LongSet</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mnc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mnc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rac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rac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racc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racc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tsc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tsc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rHeight w:val="79" w:hRule="atLeast"/>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rxLevAccessMin</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rxLevAccessMin</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msTxPwrMaxCCH</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msTxPwrMaxCCH</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rfHopping</w:t>
            </w:r>
            <w:r>
              <w:rPr>
                <w:lang w:eastAsia="zh-CN"/>
              </w:rPr>
              <w:t>Enabled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rfHopping</w:t>
            </w:r>
            <w:r>
              <w:rPr>
                <w:lang w:eastAsia="zh-CN"/>
              </w:rPr>
              <w:t>Enabled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boolean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hoppingSequenceList</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hoppingSequenceList</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Geran</w:t>
            </w:r>
            <w:r>
              <w:rPr>
                <w:szCs w:val="16"/>
              </w:rPr>
              <w:t>NRMAttributeType</w:t>
            </w:r>
            <w:r>
              <w:rPr>
                <w:szCs w:val="16"/>
                <w:lang w:eastAsia="zh-CN"/>
              </w:rPr>
              <w:t>s</w:t>
            </w:r>
            <w:r>
              <w:rPr>
                <w:lang w:eastAsia="ja-JP"/>
              </w:rPr>
              <w:t>::</w:t>
            </w:r>
            <w:r>
              <w:rPr>
                <w:lang w:eastAsia="zh-CN"/>
              </w:rPr>
              <w:t xml:space="preserve"> HoppingSequence</w:t>
            </w:r>
            <w:r>
              <w:rPr>
                <w:lang w:eastAsia="zh-CN"/>
              </w:rPr>
              <w:t>List</w:t>
            </w:r>
            <w:r>
              <w:rPr>
                <w:lang w:eastAsia="ja-JP"/>
              </w:rPr>
              <w:t>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plmnPermitted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plmnPermitted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bl>
    <w:p>
      <w:pPr>
        <w:pStyle w:val="Heading3"/>
        <w:ind w:left="0" w:hanging="0"/>
        <w:rPr/>
      </w:pPr>
      <w:bookmarkStart w:id="29" w:name="__RefHeading___Toc445382421"/>
      <w:bookmarkEnd w:id="29"/>
      <w:r>
        <w:rPr>
          <w:rFonts w:cs="Arial"/>
        </w:rPr>
        <w:t>A.2.2.4</w:t>
        <w:tab/>
        <w:t xml:space="preserve">IOC </w:t>
      </w:r>
      <w:r>
        <w:rPr>
          <w:rFonts w:cs="Arial"/>
          <w:caps/>
        </w:rPr>
        <w:t>GSM</w:t>
      </w:r>
      <w:r>
        <w:rPr>
          <w:rFonts w:cs="Arial"/>
        </w:rPr>
        <w:t>Relation</w:t>
      </w:r>
    </w:p>
    <w:p>
      <w:pPr>
        <w:pStyle w:val="TH"/>
        <w:rPr/>
      </w:pPr>
      <w:r>
        <w:rPr>
          <w:rFonts w:cs="Arial"/>
        </w:rPr>
        <w:t xml:space="preserve">Mapping from NRM IOC </w:t>
      </w:r>
      <w:r>
        <w:rPr>
          <w:rFonts w:cs="Arial"/>
          <w:caps/>
        </w:rPr>
        <w:t>GSM</w:t>
      </w:r>
      <w:r>
        <w:rPr>
          <w:rFonts w:cs="Arial"/>
        </w:rPr>
        <w:t>Relation attributes to SS equivalent MOC GsmRelation</w:t>
      </w:r>
      <w:r>
        <w:rPr/>
        <w:t xml:space="preserve"> attributes</w:t>
      </w:r>
    </w:p>
    <w:tbl>
      <w:tblPr>
        <w:tblW w:w="8897" w:type="dxa"/>
        <w:jc w:val="left"/>
        <w:tblInd w:w="-113" w:type="dxa"/>
        <w:tblLayout w:type="fixed"/>
        <w:tblCellMar>
          <w:top w:w="0" w:type="dxa"/>
          <w:left w:w="108" w:type="dxa"/>
          <w:bottom w:w="0" w:type="dxa"/>
          <w:right w:w="108" w:type="dxa"/>
        </w:tblCellMar>
      </w:tblPr>
      <w:tblGrid>
        <w:gridCol w:w="2518"/>
        <w:gridCol w:w="2552"/>
        <w:gridCol w:w="3827"/>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8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gsmRelationId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adjacentCell</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adjacentCell</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bcchFrequency</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bcchFrequency</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isHOAllowed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isHOAllowed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boolean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isRemoveAllowed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isRemoveAllowed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boolean</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isESCoveredBy</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isESCoveredBy</w:t>
            </w:r>
          </w:p>
        </w:tc>
        <w:tc>
          <w:tcPr>
            <w:tcW w:w="38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GeranNRMAttributeTypes::IsEsCoveredByEnumType</w:t>
            </w:r>
          </w:p>
        </w:tc>
      </w:tr>
    </w:tbl>
    <w:p>
      <w:pPr>
        <w:pStyle w:val="Normal"/>
        <w:rPr/>
      </w:pPr>
      <w:r>
        <w:rPr/>
      </w:r>
    </w:p>
    <w:p>
      <w:pPr>
        <w:pStyle w:val="Heading3"/>
        <w:ind w:left="0" w:hanging="0"/>
        <w:rPr/>
      </w:pPr>
      <w:bookmarkStart w:id="30" w:name="__RefHeading___Toc445382422"/>
      <w:bookmarkEnd w:id="30"/>
      <w:r>
        <w:rPr>
          <w:rFonts w:cs="Arial"/>
        </w:rPr>
        <w:t>A.2.2.5</w:t>
        <w:tab/>
        <w:t>IOC External</w:t>
      </w:r>
      <w:r>
        <w:rPr>
          <w:rFonts w:cs="Arial"/>
          <w:caps/>
        </w:rPr>
        <w:t>GSM</w:t>
      </w:r>
      <w:r>
        <w:rPr>
          <w:rFonts w:cs="Arial"/>
        </w:rPr>
        <w:t>Cell</w:t>
      </w:r>
    </w:p>
    <w:p>
      <w:pPr>
        <w:pStyle w:val="TH"/>
        <w:rPr/>
      </w:pPr>
      <w:r>
        <w:rPr>
          <w:rFonts w:cs="Arial"/>
        </w:rPr>
        <w:t>Mapping from NRM IOC External</w:t>
      </w:r>
      <w:r>
        <w:rPr>
          <w:rFonts w:cs="Arial"/>
          <w:caps/>
        </w:rPr>
        <w:t>GSM</w:t>
      </w:r>
      <w:r>
        <w:rPr/>
        <w:t>Cell attributes to SS equivalent MOC ExternalGsmCell attributes</w:t>
      </w:r>
    </w:p>
    <w:tbl>
      <w:tblPr>
        <w:tblW w:w="8897" w:type="dxa"/>
        <w:jc w:val="left"/>
        <w:tblInd w:w="-113" w:type="dxa"/>
        <w:tblLayout w:type="fixed"/>
        <w:tblCellMar>
          <w:top w:w="0" w:type="dxa"/>
          <w:left w:w="108" w:type="dxa"/>
          <w:bottom w:w="0" w:type="dxa"/>
          <w:right w:w="108" w:type="dxa"/>
        </w:tblCellMar>
      </w:tblPr>
      <w:tblGrid>
        <w:gridCol w:w="2518"/>
        <w:gridCol w:w="2552"/>
        <w:gridCol w:w="3827"/>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8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externalGsmCellId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userLabel</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cellIdentity</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cellIdentity</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bcchFrequency</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bcchFrequency</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ncc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bcc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lac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mnc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mnc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rac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rac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racc</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racc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long</w:t>
            </w:r>
          </w:p>
        </w:tc>
      </w:tr>
    </w:tbl>
    <w:p>
      <w:pPr>
        <w:pStyle w:val="Normal"/>
        <w:spacing w:before="0" w:after="0"/>
        <w:rPr/>
      </w:pPr>
      <w:r>
        <w:rPr/>
      </w:r>
    </w:p>
    <w:p>
      <w:pPr>
        <w:pStyle w:val="Heading3"/>
        <w:ind w:left="0" w:hanging="0"/>
        <w:rPr/>
      </w:pPr>
      <w:bookmarkStart w:id="31" w:name="__RefHeading___Toc445382423"/>
      <w:bookmarkEnd w:id="31"/>
      <w:r>
        <w:rPr/>
        <w:t>A.2.2.6</w:t>
        <w:tab/>
        <w:t>IOC External</w:t>
      </w:r>
      <w:r>
        <w:rPr>
          <w:caps/>
        </w:rPr>
        <w:t>BSS</w:t>
      </w:r>
      <w:r>
        <w:rPr/>
        <w:t>Function</w:t>
      </w:r>
    </w:p>
    <w:p>
      <w:pPr>
        <w:pStyle w:val="TH"/>
        <w:rPr/>
      </w:pPr>
      <w:r>
        <w:rPr/>
        <w:t>Mapping from NRM IOC External</w:t>
      </w:r>
      <w:r>
        <w:rPr>
          <w:caps/>
        </w:rPr>
        <w:t>BSS</w:t>
      </w:r>
      <w:r>
        <w:rPr/>
        <w:t>Function attributes to SS equivalent MOC ExternalBssFunction attributes</w:t>
      </w:r>
    </w:p>
    <w:tbl>
      <w:tblPr>
        <w:tblW w:w="8897" w:type="dxa"/>
        <w:jc w:val="left"/>
        <w:tblInd w:w="-113" w:type="dxa"/>
        <w:tblLayout w:type="fixed"/>
        <w:tblCellMar>
          <w:top w:w="0" w:type="dxa"/>
          <w:left w:w="108" w:type="dxa"/>
          <w:bottom w:w="0" w:type="dxa"/>
          <w:right w:w="108" w:type="dxa"/>
        </w:tblCellMar>
      </w:tblPr>
      <w:tblGrid>
        <w:gridCol w:w="2518"/>
        <w:gridCol w:w="2552"/>
        <w:gridCol w:w="3827"/>
      </w:tblGrid>
      <w:tr>
        <w:trPr>
          <w:tblHeader w:val="true"/>
        </w:trPr>
        <w:tc>
          <w:tcPr>
            <w:tcW w:w="25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552" w:type="dxa"/>
            <w:tcBorders>
              <w:top w:val="single" w:sz="4" w:space="0" w:color="000000"/>
              <w:left w:val="single" w:sz="4" w:space="0" w:color="000000"/>
              <w:bottom w:val="single" w:sz="4" w:space="0" w:color="000000"/>
              <w:right w:val="single" w:sz="4" w:space="0" w:color="000000"/>
            </w:tcBorders>
            <w:shd w:fill="E5E5E5" w:val="clear"/>
          </w:tcPr>
          <w:p>
            <w:pPr>
              <w:pStyle w:val="TAH"/>
              <w:rPr>
                <w:lang w:val="fr-FR"/>
              </w:rPr>
            </w:pPr>
            <w:r>
              <w:rPr>
                <w:lang w:val="fr-FR"/>
              </w:rPr>
              <w:t>SS Attributes</w:t>
            </w:r>
          </w:p>
        </w:tc>
        <w:tc>
          <w:tcPr>
            <w:tcW w:w="3827" w:type="dxa"/>
            <w:tcBorders>
              <w:top w:val="single" w:sz="4" w:space="0" w:color="000000"/>
              <w:left w:val="single" w:sz="4" w:space="0" w:color="000000"/>
              <w:bottom w:val="single" w:sz="4" w:space="0" w:color="000000"/>
              <w:right w:val="single" w:sz="4" w:space="0" w:color="000000"/>
            </w:tcBorders>
            <w:shd w:fill="E5E5E5" w:val="clear"/>
          </w:tcPr>
          <w:p>
            <w:pPr>
              <w:pStyle w:val="TAH"/>
              <w:rPr>
                <w:lang w:val="fr-FR"/>
              </w:rPr>
            </w:pPr>
            <w:r>
              <w:rPr>
                <w:lang w:val="fr-FR"/>
              </w:rPr>
              <w:t>SS Type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pPr>
            <w:r>
              <w:rPr/>
              <w:t>id</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externalBssFunctionId</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userLabel</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userLabel</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bl>
    <w:p>
      <w:pPr>
        <w:pStyle w:val="Normal"/>
        <w:rPr/>
      </w:pPr>
      <w:r>
        <w:rPr/>
      </w:r>
      <w:r>
        <w:br w:type="page"/>
      </w:r>
    </w:p>
    <w:p>
      <w:pPr>
        <w:pStyle w:val="Heading1"/>
        <w:ind w:left="1138" w:hanging="1138"/>
        <w:rPr/>
      </w:pPr>
      <w:bookmarkStart w:id="32" w:name="_Ref492280639"/>
      <w:bookmarkStart w:id="33" w:name="__RefHeading___Toc445382424"/>
      <w:bookmarkEnd w:id="32"/>
      <w:bookmarkEnd w:id="33"/>
      <w:r>
        <w:rPr/>
        <w:t>A.3</w:t>
        <w:tab/>
        <w:t>Solution Set definitions</w:t>
      </w:r>
    </w:p>
    <w:p>
      <w:pPr>
        <w:pStyle w:val="Heading2"/>
        <w:rPr/>
      </w:pPr>
      <w:bookmarkStart w:id="34" w:name="__RefHeading___Toc445382425"/>
      <w:bookmarkEnd w:id="34"/>
      <w:r>
        <w:rPr/>
        <w:t>A.3.1</w:t>
        <w:tab/>
        <w:t>IDL definition structure</w:t>
      </w:r>
    </w:p>
    <w:p>
      <w:pPr>
        <w:pStyle w:val="Normal"/>
        <w:rPr/>
      </w:pPr>
      <w:r>
        <w:rPr/>
        <w:t>Clause A.3.2 defines the MO classes for the GERAN NRM IRP.</w:t>
      </w:r>
    </w:p>
    <w:p>
      <w:pPr>
        <w:pStyle w:val="Heading2"/>
        <w:rPr/>
      </w:pPr>
      <w:bookmarkStart w:id="35" w:name="__RefHeading___Toc445382426"/>
      <w:bookmarkEnd w:id="35"/>
      <w:r>
        <w:rPr/>
        <w:t>A.</w:t>
      </w:r>
      <w:r>
        <w:rPr/>
        <w:t>3.2</w:t>
      </w:r>
      <w:r>
        <w:rPr/>
        <w:tab/>
      </w:r>
      <w:r>
        <w:rPr/>
        <w:t>IDL specification "GeranNetworkResourcesNRMDefs.idl"</w:t>
      </w:r>
    </w:p>
    <w:p>
      <w:pPr>
        <w:pStyle w:val="PL"/>
        <w:rPr/>
      </w:pPr>
      <w:r>
        <w:rPr>
          <w:rFonts w:cs="Courier New"/>
          <w:szCs w:val="16"/>
        </w:rPr>
        <w:t>//File:</w:t>
      </w:r>
      <w:r>
        <w:rPr/>
        <w:t xml:space="preserve"> </w:t>
      </w:r>
      <w:r>
        <w:rPr>
          <w:szCs w:val="16"/>
        </w:rPr>
        <w:t>GeranNetworkResourcesNRMDefs.idl</w:t>
      </w:r>
    </w:p>
    <w:p>
      <w:pPr>
        <w:pStyle w:val="PL"/>
        <w:rPr/>
      </w:pPr>
      <w:r>
        <w:rPr/>
        <w:t>#ifndef GeranNetworkResourcesNRMDefs_idl</w:t>
      </w:r>
    </w:p>
    <w:p>
      <w:pPr>
        <w:pStyle w:val="PL"/>
        <w:rPr/>
      </w:pPr>
      <w:r>
        <w:rPr/>
        <w:t>#define GeranNetworkResourcesNRMDefs_idl</w:t>
      </w:r>
    </w:p>
    <w:p>
      <w:pPr>
        <w:pStyle w:val="PL"/>
        <w:rPr/>
      </w:pPr>
      <w:r>
        <w:rPr>
          <w:rFonts w:eastAsia="Arial Unicode MS;Yu Gothic"/>
        </w:rPr>
        <w:t>#include "</w:t>
      </w:r>
      <w:r>
        <w:rPr/>
        <w:t>GenericNetworkResourcesNRMDefs</w:t>
      </w:r>
      <w:r>
        <w:rPr>
          <w:rFonts w:eastAsia="Arial Unicode MS;Yu Gothic"/>
        </w:rPr>
        <w:t>.idl"</w:t>
      </w:r>
    </w:p>
    <w:p>
      <w:pPr>
        <w:pStyle w:val="PL"/>
        <w:rPr/>
      </w:pPr>
      <w:r>
        <w:rPr/>
        <w:t>#pragma prefix "3gppsa5.org"</w:t>
      </w:r>
    </w:p>
    <w:p>
      <w:pPr>
        <w:pStyle w:val="PL"/>
        <w:rPr/>
      </w:pPr>
      <w:r>
        <w:rPr/>
        <w:t>/**</w:t>
      </w:r>
    </w:p>
    <w:p>
      <w:pPr>
        <w:pStyle w:val="PL"/>
        <w:rPr/>
      </w:pPr>
      <w:r>
        <w:rPr>
          <w:rFonts w:eastAsia="Courier New"/>
        </w:rPr>
        <w:t xml:space="preserve"> </w:t>
      </w:r>
      <w:r>
        <w:rPr/>
        <w:t>* This module defines constants for each MO class name and</w:t>
      </w:r>
    </w:p>
    <w:p>
      <w:pPr>
        <w:pStyle w:val="PL"/>
        <w:rPr/>
      </w:pPr>
      <w:r>
        <w:rPr>
          <w:rFonts w:eastAsia="Courier New"/>
        </w:rPr>
        <w:t xml:space="preserve"> </w:t>
      </w:r>
      <w:r>
        <w:rPr/>
        <w:t>* the attribute names for each defined MO class.</w:t>
      </w:r>
    </w:p>
    <w:p>
      <w:pPr>
        <w:pStyle w:val="PL"/>
        <w:rPr/>
      </w:pPr>
      <w:r>
        <w:rPr>
          <w:rFonts w:eastAsia="Courier New"/>
        </w:rPr>
        <w:t xml:space="preserve"> </w:t>
      </w:r>
      <w:r>
        <w:rPr/>
        <w:t>*/</w:t>
      </w:r>
    </w:p>
    <w:p>
      <w:pPr>
        <w:pStyle w:val="PL"/>
        <w:rPr/>
      </w:pPr>
      <w:r>
        <w:rPr/>
        <w:t>module GeranNetworkResourcesNRMDefs</w:t>
      </w:r>
    </w:p>
    <w:p>
      <w:pPr>
        <w:pStyle w:val="PL"/>
        <w:rPr/>
      </w:pPr>
      <w:r>
        <w:rPr/>
        <w:t>{</w:t>
      </w:r>
    </w:p>
    <w:p>
      <w:pPr>
        <w:pStyle w:val="PL"/>
        <w:rPr>
          <w:rFonts w:eastAsia="Courier New"/>
        </w:rPr>
      </w:pPr>
      <w:r>
        <w:rPr>
          <w:rFonts w:eastAsia="Courier New"/>
        </w:rPr>
        <w:t xml:space="preserve">      </w:t>
      </w:r>
    </w:p>
    <w:p>
      <w:pPr>
        <w:pStyle w:val="PL"/>
        <w:rPr/>
      </w:pPr>
      <w:r>
        <w:rPr>
          <w:rFonts w:eastAsia="Courier New"/>
        </w:rPr>
        <w:t xml:space="preserve">      </w:t>
      </w:r>
      <w:r>
        <w:rPr/>
        <w:t>/**</w:t>
      </w:r>
    </w:p>
    <w:p>
      <w:pPr>
        <w:pStyle w:val="PL"/>
        <w:rPr/>
      </w:pPr>
      <w:r>
        <w:rPr>
          <w:rFonts w:eastAsia="Courier New"/>
        </w:rPr>
        <w:t xml:space="preserve">       </w:t>
      </w:r>
      <w:r>
        <w:rPr/>
        <w:t>*  Definitions for MO class BssFunction</w:t>
      </w:r>
    </w:p>
    <w:p>
      <w:pPr>
        <w:pStyle w:val="PL"/>
        <w:rPr/>
      </w:pPr>
      <w:r>
        <w:rPr>
          <w:rFonts w:eastAsia="Courier New"/>
        </w:rPr>
        <w:t xml:space="preserve">       </w:t>
      </w:r>
      <w:r>
        <w:rPr/>
        <w:t xml:space="preserve">*/ </w:t>
      </w:r>
    </w:p>
    <w:p>
      <w:pPr>
        <w:pStyle w:val="PL"/>
        <w:rPr/>
      </w:pPr>
      <w:r>
        <w:rPr>
          <w:rFonts w:eastAsia="Courier New"/>
        </w:rPr>
        <w:t xml:space="preserve">      </w:t>
      </w:r>
      <w:r>
        <w:rPr/>
        <w:t>interface BssFunction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"BssFunction";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bssFunctionId = "bssFunctionId";</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BtsSiteMgr</w:t>
      </w:r>
    </w:p>
    <w:p>
      <w:pPr>
        <w:pStyle w:val="PL"/>
        <w:rPr/>
      </w:pPr>
      <w:r>
        <w:rPr>
          <w:rFonts w:eastAsia="Courier New"/>
        </w:rPr>
        <w:t xml:space="preserve">       </w:t>
      </w:r>
      <w:r>
        <w:rPr/>
        <w:t xml:space="preserve">*/ </w:t>
      </w:r>
    </w:p>
    <w:p>
      <w:pPr>
        <w:pStyle w:val="PL"/>
        <w:rPr/>
      </w:pPr>
      <w:r>
        <w:rPr>
          <w:rFonts w:eastAsia="Courier New"/>
        </w:rPr>
        <w:t xml:space="preserve">      </w:t>
      </w:r>
      <w:r>
        <w:rPr/>
        <w:t>interface BtsSiteMgr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"BtsSiteMgr";</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const string btsSiteMgrId = "btsSiteMgrId";</w:t>
      </w:r>
    </w:p>
    <w:p>
      <w:pPr>
        <w:pStyle w:val="PL"/>
        <w:rPr/>
      </w:pPr>
      <w:r>
        <w:rPr>
          <w:rFonts w:eastAsia="Courier New"/>
        </w:rPr>
        <w:t xml:space="preserve">         </w:t>
      </w:r>
      <w:r>
        <w:rPr/>
        <w:t>const string latitude = "latitude";</w:t>
      </w:r>
    </w:p>
    <w:p>
      <w:pPr>
        <w:pStyle w:val="PL"/>
        <w:rPr/>
      </w:pPr>
      <w:r>
        <w:rPr>
          <w:rFonts w:eastAsia="Courier New"/>
        </w:rPr>
        <w:t xml:space="preserve">         </w:t>
      </w:r>
      <w:r>
        <w:rPr/>
        <w:t>const string longitude = "longitude";</w:t>
      </w:r>
    </w:p>
    <w:p>
      <w:pPr>
        <w:pStyle w:val="PL"/>
        <w:rPr/>
      </w:pPr>
      <w:r>
        <w:rPr>
          <w:rFonts w:eastAsia="Courier New"/>
          <w:lang w:val="en-GB" w:eastAsia="en-US"/>
        </w:rPr>
        <w:t xml:space="preserve">         </w:t>
      </w:r>
      <w:r>
        <w:rPr>
          <w:lang w:val="en-GB" w:eastAsia="en-US"/>
        </w:rPr>
        <w:t xml:space="preserve">const string operationalState = </w:t>
      </w:r>
      <w:r>
        <w:rPr/>
        <w:t>"operationalState"</w:t>
      </w:r>
      <w:r>
        <w:rPr>
          <w:lang w:val="en-GB" w:eastAsia="en-US"/>
        </w:rPr>
        <w:t>;</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GsmCell</w:t>
      </w:r>
    </w:p>
    <w:p>
      <w:pPr>
        <w:pStyle w:val="PL"/>
        <w:rPr/>
      </w:pPr>
      <w:r>
        <w:rPr>
          <w:rFonts w:eastAsia="Courier New"/>
        </w:rPr>
        <w:t xml:space="preserve">       </w:t>
      </w:r>
      <w:r>
        <w:rPr/>
        <w:t xml:space="preserve">*/ </w:t>
      </w:r>
    </w:p>
    <w:p>
      <w:pPr>
        <w:pStyle w:val="PL"/>
        <w:rPr/>
      </w:pPr>
      <w:r>
        <w:rPr>
          <w:rFonts w:eastAsia="Courier New"/>
        </w:rPr>
        <w:t xml:space="preserve">      </w:t>
      </w:r>
      <w:r>
        <w:rPr/>
        <w:t>interface GsmCell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"GsmCell";</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const string </w:t>
      </w:r>
      <w:r>
        <w:rPr>
          <w:lang w:val="en-GB" w:eastAsia="en-US"/>
        </w:rPr>
        <w:t>gsmCellId</w:t>
      </w:r>
      <w:r>
        <w:rPr/>
        <w:t xml:space="preserve"> = "</w:t>
      </w:r>
      <w:r>
        <w:rPr>
          <w:lang w:val="en-GB" w:eastAsia="en-US"/>
        </w:rPr>
        <w:t>gsmCellId</w:t>
      </w:r>
      <w:r>
        <w:rPr/>
        <w:t>";</w:t>
      </w:r>
    </w:p>
    <w:p>
      <w:pPr>
        <w:pStyle w:val="PL"/>
        <w:rPr/>
      </w:pPr>
      <w:r>
        <w:rPr>
          <w:rFonts w:eastAsia="Courier New"/>
        </w:rPr>
        <w:t xml:space="preserve">         </w:t>
      </w:r>
      <w:r>
        <w:rPr/>
        <w:t xml:space="preserve">const string </w:t>
      </w:r>
      <w:r>
        <w:rPr>
          <w:lang w:val="en-GB" w:eastAsia="en-US"/>
        </w:rPr>
        <w:t>cellIdentity = "cellIdentity"</w:t>
      </w:r>
      <w:r>
        <w:rPr/>
        <w:t>;</w:t>
      </w:r>
    </w:p>
    <w:p>
      <w:pPr>
        <w:pStyle w:val="PL"/>
        <w:rPr>
          <w:lang w:val="en-GB" w:eastAsia="en-US"/>
        </w:rPr>
      </w:pPr>
      <w:r>
        <w:rPr>
          <w:rFonts w:eastAsia="Courier New"/>
        </w:rPr>
        <w:t xml:space="preserve">         </w:t>
      </w:r>
      <w:r>
        <w:rPr/>
        <w:t xml:space="preserve">const string </w:t>
      </w:r>
      <w:r>
        <w:rPr>
          <w:lang w:val="en-GB" w:eastAsia="en-US"/>
        </w:rPr>
        <w:t>cellAllocation = "cellAllocation"</w:t>
      </w:r>
      <w:r>
        <w:rPr/>
        <w:t>;</w:t>
        <w:br/>
        <w:t xml:space="preserve">         const string </w:t>
      </w:r>
      <w:r>
        <w:rPr>
          <w:lang w:val="en-GB" w:eastAsia="en-US"/>
        </w:rPr>
        <w:t>ncc = "ncc"</w:t>
      </w:r>
      <w:r>
        <w:rPr/>
        <w:t>;</w:t>
      </w:r>
    </w:p>
    <w:p>
      <w:pPr>
        <w:pStyle w:val="PL"/>
        <w:rPr/>
      </w:pPr>
      <w:r>
        <w:rPr>
          <w:rFonts w:eastAsia="Courier New"/>
        </w:rPr>
        <w:t xml:space="preserve">         </w:t>
      </w:r>
      <w:r>
        <w:rPr/>
        <w:t xml:space="preserve">const string </w:t>
      </w:r>
      <w:r>
        <w:rPr>
          <w:lang w:val="en-GB" w:eastAsia="en-US"/>
        </w:rPr>
        <w:t>bcc = "bcc"</w:t>
      </w:r>
      <w:r>
        <w:rPr/>
        <w:t>;</w:t>
      </w:r>
    </w:p>
    <w:p>
      <w:pPr>
        <w:pStyle w:val="PL"/>
        <w:rPr/>
      </w:pPr>
      <w:r>
        <w:rPr>
          <w:rFonts w:eastAsia="Courier New"/>
        </w:rPr>
        <w:t xml:space="preserve">         </w:t>
      </w:r>
      <w:r>
        <w:rPr/>
        <w:t xml:space="preserve">const string </w:t>
      </w:r>
      <w:r>
        <w:rPr>
          <w:lang w:val="en-GB" w:eastAsia="en-US"/>
        </w:rPr>
        <w:t>lac = "lac"</w:t>
      </w:r>
      <w:r>
        <w:rPr/>
        <w:t>;</w:t>
      </w:r>
    </w:p>
    <w:p>
      <w:pPr>
        <w:pStyle w:val="PL"/>
        <w:rPr/>
      </w:pPr>
      <w:r>
        <w:rPr>
          <w:rFonts w:eastAsia="Courier New"/>
        </w:rPr>
        <w:t xml:space="preserve">         </w:t>
      </w:r>
      <w:r>
        <w:rPr/>
        <w:t>const string mcc</w:t>
      </w:r>
      <w:r>
        <w:rPr>
          <w:lang w:val="en-GB" w:eastAsia="en-US"/>
        </w:rPr>
        <w:t xml:space="preserve"> = "mcc"</w:t>
      </w:r>
      <w:r>
        <w:rPr/>
        <w:t>;</w:t>
      </w:r>
    </w:p>
    <w:p>
      <w:pPr>
        <w:pStyle w:val="PL"/>
        <w:rPr/>
      </w:pPr>
      <w:r>
        <w:rPr>
          <w:rFonts w:eastAsia="Courier New"/>
        </w:rPr>
        <w:t xml:space="preserve">         </w:t>
      </w:r>
      <w:r>
        <w:rPr/>
        <w:t>const string mn</w:t>
      </w:r>
      <w:r>
        <w:rPr>
          <w:lang w:val="en-GB" w:eastAsia="en-US"/>
        </w:rPr>
        <w:t>c = "mnc"</w:t>
      </w:r>
      <w:r>
        <w:rPr/>
        <w:t>;</w:t>
      </w:r>
    </w:p>
    <w:p>
      <w:pPr>
        <w:pStyle w:val="PL"/>
        <w:rPr/>
      </w:pPr>
      <w:r>
        <w:rPr>
          <w:rFonts w:eastAsia="Courier New"/>
        </w:rPr>
        <w:t xml:space="preserve">         </w:t>
      </w:r>
      <w:r>
        <w:rPr/>
        <w:t xml:space="preserve">const string </w:t>
      </w:r>
      <w:r>
        <w:rPr>
          <w:lang w:val="en-GB" w:eastAsia="en-US"/>
        </w:rPr>
        <w:t>rac = "rac"</w:t>
      </w:r>
      <w:r>
        <w:rPr/>
        <w:t>;</w:t>
      </w:r>
    </w:p>
    <w:p>
      <w:pPr>
        <w:pStyle w:val="PL"/>
        <w:rPr/>
      </w:pPr>
      <w:r>
        <w:rPr>
          <w:rFonts w:eastAsia="Courier New"/>
        </w:rPr>
        <w:t xml:space="preserve">         </w:t>
      </w:r>
      <w:r>
        <w:rPr/>
        <w:t xml:space="preserve">const string </w:t>
      </w:r>
      <w:r>
        <w:rPr>
          <w:lang w:val="en-GB" w:eastAsia="en-US"/>
        </w:rPr>
        <w:t>racc = "racc"</w:t>
      </w:r>
      <w:r>
        <w:rPr/>
        <w:t>;</w:t>
      </w:r>
    </w:p>
    <w:p>
      <w:pPr>
        <w:pStyle w:val="PL"/>
        <w:rPr/>
      </w:pPr>
      <w:r>
        <w:rPr>
          <w:rFonts w:eastAsia="Courier New"/>
        </w:rPr>
        <w:t xml:space="preserve">         </w:t>
      </w:r>
      <w:r>
        <w:rPr/>
        <w:t xml:space="preserve">const string </w:t>
      </w:r>
      <w:r>
        <w:rPr>
          <w:lang w:val="en-GB" w:eastAsia="en-US"/>
        </w:rPr>
        <w:t>tsc = "tsc"</w:t>
      </w:r>
      <w:r>
        <w:rPr/>
        <w:t>;</w:t>
      </w:r>
    </w:p>
    <w:p>
      <w:pPr>
        <w:pStyle w:val="PL"/>
        <w:rPr/>
      </w:pPr>
      <w:r>
        <w:rPr>
          <w:rFonts w:eastAsia="Courier New"/>
        </w:rPr>
        <w:t xml:space="preserve">         </w:t>
      </w:r>
      <w:r>
        <w:rPr/>
        <w:t xml:space="preserve">const string </w:t>
      </w:r>
      <w:r>
        <w:rPr>
          <w:lang w:val="en-GB" w:eastAsia="en-US"/>
        </w:rPr>
        <w:t>rxLevAccessMin = "rxLevAccessMin"</w:t>
      </w:r>
      <w:r>
        <w:rPr/>
        <w:t>;</w:t>
      </w:r>
    </w:p>
    <w:p>
      <w:pPr>
        <w:pStyle w:val="PL"/>
        <w:rPr/>
      </w:pPr>
      <w:r>
        <w:rPr>
          <w:rFonts w:eastAsia="Courier New"/>
        </w:rPr>
        <w:t xml:space="preserve">         </w:t>
      </w:r>
      <w:r>
        <w:rPr/>
        <w:t xml:space="preserve">const string </w:t>
      </w:r>
      <w:r>
        <w:rPr>
          <w:lang w:val="en-GB" w:eastAsia="en-US"/>
        </w:rPr>
        <w:t>msTxPwrMaxCCH = "msTxPwrMaxCCH"</w:t>
      </w:r>
      <w:r>
        <w:rPr/>
        <w:t>;</w:t>
      </w:r>
    </w:p>
    <w:p>
      <w:pPr>
        <w:pStyle w:val="PL"/>
        <w:rPr/>
      </w:pPr>
      <w:r>
        <w:rPr>
          <w:rFonts w:eastAsia="Courier New"/>
        </w:rPr>
        <w:t xml:space="preserve">         </w:t>
      </w:r>
      <w:r>
        <w:rPr/>
        <w:t>const boolean rfHopping</w:t>
      </w:r>
      <w:r>
        <w:rPr>
          <w:lang w:val="en-US" w:eastAsia="en-US"/>
        </w:rPr>
        <w:t>Enabled</w:t>
      </w:r>
      <w:r>
        <w:rPr/>
        <w:t xml:space="preserve"> = “rfHopping</w:t>
      </w:r>
      <w:r>
        <w:rPr>
          <w:lang w:val="en-US" w:eastAsia="en-US"/>
        </w:rPr>
        <w:t>Enabled</w:t>
      </w:r>
      <w:r>
        <w:rPr/>
        <w:t>”;</w:t>
      </w:r>
    </w:p>
    <w:p>
      <w:pPr>
        <w:pStyle w:val="PL"/>
        <w:rPr/>
      </w:pPr>
      <w:r>
        <w:rPr>
          <w:rFonts w:eastAsia="Courier New"/>
        </w:rPr>
        <w:t xml:space="preserve">         </w:t>
      </w:r>
      <w:r>
        <w:rPr/>
        <w:t xml:space="preserve">const string </w:t>
      </w:r>
      <w:r>
        <w:rPr>
          <w:lang w:val="en-GB" w:eastAsia="en-US"/>
        </w:rPr>
        <w:t>hoppingSequence</w:t>
      </w:r>
      <w:r>
        <w:rPr>
          <w:lang w:val="en-GB" w:eastAsia="zh-CN"/>
        </w:rPr>
        <w:t>List</w:t>
      </w:r>
      <w:r>
        <w:rPr>
          <w:lang w:val="en-GB" w:eastAsia="en-US"/>
        </w:rPr>
        <w:t xml:space="preserve"> = "hoppingSequence</w:t>
      </w:r>
      <w:r>
        <w:rPr>
          <w:lang w:val="en-GB" w:eastAsia="zh-CN"/>
        </w:rPr>
        <w:t>List</w:t>
      </w:r>
      <w:r>
        <w:rPr>
          <w:lang w:val="en-GB" w:eastAsia="en-US"/>
        </w:rPr>
        <w:t>"</w:t>
      </w:r>
      <w:r>
        <w:rPr/>
        <w:t>;</w:t>
      </w:r>
    </w:p>
    <w:p>
      <w:pPr>
        <w:pStyle w:val="PL"/>
        <w:rPr/>
      </w:pPr>
      <w:r>
        <w:rPr>
          <w:rFonts w:eastAsia="Courier New"/>
        </w:rPr>
        <w:t xml:space="preserve">         </w:t>
      </w:r>
      <w:r>
        <w:rPr/>
        <w:t xml:space="preserve">const string </w:t>
      </w:r>
      <w:r>
        <w:rPr>
          <w:lang w:val="en-GB" w:eastAsia="en-US"/>
        </w:rPr>
        <w:t>plmnPermitted = "plmnPermitted"</w:t>
      </w:r>
      <w:r>
        <w:rPr/>
        <w:t>;</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GsmRelation</w:t>
      </w:r>
    </w:p>
    <w:p>
      <w:pPr>
        <w:pStyle w:val="PL"/>
        <w:rPr/>
      </w:pPr>
      <w:r>
        <w:rPr>
          <w:rFonts w:eastAsia="Courier New"/>
        </w:rPr>
        <w:t xml:space="preserve">       </w:t>
      </w:r>
      <w:r>
        <w:rPr/>
        <w:t xml:space="preserve">*/ </w:t>
      </w:r>
    </w:p>
    <w:p>
      <w:pPr>
        <w:pStyle w:val="PL"/>
        <w:rPr/>
      </w:pPr>
      <w:r>
        <w:rPr>
          <w:rFonts w:eastAsia="Courier New"/>
        </w:rPr>
        <w:t xml:space="preserve">      </w:t>
      </w:r>
      <w:r>
        <w:rPr/>
        <w:t>interface GsmRelation :GenericNetworkResourcesNRMDefs::Top</w:t>
      </w:r>
    </w:p>
    <w:p>
      <w:pPr>
        <w:pStyle w:val="PL"/>
        <w:rPr/>
      </w:pPr>
      <w:r>
        <w:rPr>
          <w:rFonts w:eastAsia="Courier New"/>
        </w:rPr>
        <w:t xml:space="preserve">      </w:t>
      </w:r>
      <w:r>
        <w:rPr/>
        <w:t>{</w:t>
      </w:r>
    </w:p>
    <w:p>
      <w:pPr>
        <w:pStyle w:val="PL"/>
        <w:rPr/>
      </w:pPr>
      <w:r>
        <w:rPr>
          <w:rFonts w:eastAsia="Courier New"/>
        </w:rPr>
        <w:t xml:space="preserve">         </w:t>
      </w:r>
      <w:r>
        <w:rPr/>
        <w:t>const string CLASS = "GsmRelation";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const string </w:t>
      </w:r>
      <w:r>
        <w:rPr>
          <w:lang w:val="en-GB" w:eastAsia="en-US"/>
        </w:rPr>
        <w:t>gsmRelationId</w:t>
      </w:r>
      <w:r>
        <w:rPr/>
        <w:t xml:space="preserve"> = "</w:t>
      </w:r>
      <w:r>
        <w:rPr>
          <w:lang w:val="en-GB" w:eastAsia="en-US"/>
        </w:rPr>
        <w:t>gsmRelationId</w:t>
      </w:r>
      <w:r>
        <w:rPr/>
        <w:t>";</w:t>
      </w:r>
    </w:p>
    <w:p>
      <w:pPr>
        <w:pStyle w:val="PL"/>
        <w:rPr/>
      </w:pPr>
      <w:r>
        <w:rPr>
          <w:rFonts w:eastAsia="Courier New"/>
        </w:rPr>
        <w:t xml:space="preserve">         </w:t>
      </w:r>
      <w:r>
        <w:rPr/>
        <w:t xml:space="preserve">const string </w:t>
      </w:r>
      <w:r>
        <w:rPr>
          <w:lang w:val="en-GB" w:eastAsia="en-US"/>
        </w:rPr>
        <w:t>adjacentCell</w:t>
      </w:r>
      <w:r>
        <w:rPr/>
        <w:t xml:space="preserve"> = "</w:t>
      </w:r>
      <w:r>
        <w:rPr>
          <w:lang w:val="en-GB" w:eastAsia="en-US"/>
        </w:rPr>
        <w:t>adjacentCell</w:t>
      </w:r>
      <w:r>
        <w:rPr/>
        <w:t>";</w:t>
      </w:r>
    </w:p>
    <w:p>
      <w:pPr>
        <w:pStyle w:val="PL"/>
        <w:rPr/>
      </w:pPr>
      <w:r>
        <w:rPr>
          <w:rFonts w:eastAsia="Courier New"/>
        </w:rPr>
        <w:t xml:space="preserve">         </w:t>
      </w:r>
      <w:r>
        <w:rPr/>
        <w:t xml:space="preserve">const string </w:t>
      </w:r>
      <w:r>
        <w:rPr>
          <w:lang w:val="en-GB" w:eastAsia="en-US"/>
        </w:rPr>
        <w:t>bcchFrequency = "bcchFrequency"</w:t>
      </w:r>
      <w:r>
        <w:rPr/>
        <w:t>;</w:t>
        <w:br/>
        <w:t xml:space="preserve">         const string </w:t>
      </w:r>
      <w:r>
        <w:rPr>
          <w:lang w:val="en-GB" w:eastAsia="en-US"/>
        </w:rPr>
        <w:t>ncc = "ncc";</w:t>
      </w:r>
    </w:p>
    <w:p>
      <w:pPr>
        <w:pStyle w:val="PL"/>
        <w:rPr/>
      </w:pPr>
      <w:r>
        <w:rPr>
          <w:rFonts w:eastAsia="Courier New"/>
        </w:rPr>
        <w:t xml:space="preserve">         </w:t>
      </w:r>
      <w:r>
        <w:rPr/>
        <w:t xml:space="preserve">const string </w:t>
      </w:r>
      <w:r>
        <w:rPr>
          <w:lang w:val="en-GB" w:eastAsia="en-US"/>
        </w:rPr>
        <w:t>bcc = "bcc";</w:t>
      </w:r>
    </w:p>
    <w:p>
      <w:pPr>
        <w:pStyle w:val="PL"/>
        <w:rPr/>
      </w:pPr>
      <w:r>
        <w:rPr>
          <w:rFonts w:eastAsia="Courier New"/>
        </w:rPr>
        <w:t xml:space="preserve">         </w:t>
      </w:r>
      <w:r>
        <w:rPr/>
        <w:t xml:space="preserve">const string </w:t>
      </w:r>
      <w:r>
        <w:rPr>
          <w:lang w:val="en-GB" w:eastAsia="en-US"/>
        </w:rPr>
        <w:t>lac = "lac";</w:t>
      </w:r>
    </w:p>
    <w:p>
      <w:pPr>
        <w:pStyle w:val="PL"/>
        <w:rPr>
          <w:lang w:val="en-GB" w:eastAsia="zh-CN"/>
        </w:rPr>
      </w:pPr>
      <w:r>
        <w:rPr>
          <w:rFonts w:eastAsia="Courier New"/>
          <w:lang w:val="en-US" w:eastAsia="en-US"/>
        </w:rPr>
        <w:t xml:space="preserve">         </w:t>
      </w:r>
      <w:r>
        <w:rPr/>
        <w:t xml:space="preserve">const string </w:t>
      </w:r>
      <w:r>
        <w:rPr>
          <w:rFonts w:cs="Courier New"/>
        </w:rPr>
        <w:t>isHOAllowed</w:t>
      </w:r>
      <w:r>
        <w:rPr>
          <w:lang w:val="en-GB" w:eastAsia="en-US"/>
        </w:rPr>
        <w:t xml:space="preserve"> = "</w:t>
      </w:r>
      <w:r>
        <w:rPr>
          <w:rFonts w:cs="Courier New"/>
        </w:rPr>
        <w:t>isHOAllowed</w:t>
      </w:r>
      <w:r>
        <w:rPr>
          <w:lang w:val="en-GB" w:eastAsia="en-US"/>
        </w:rPr>
        <w:t>";</w:t>
      </w:r>
    </w:p>
    <w:p>
      <w:pPr>
        <w:pStyle w:val="PL"/>
        <w:rPr>
          <w:lang w:val="en-US" w:eastAsia="en-US"/>
        </w:rPr>
      </w:pPr>
      <w:r>
        <w:rPr>
          <w:rFonts w:eastAsia="Courier New"/>
          <w:lang w:val="en-US" w:eastAsia="en-US"/>
        </w:rPr>
        <w:t xml:space="preserve">         </w:t>
      </w:r>
      <w:r>
        <w:rPr/>
        <w:t xml:space="preserve">const string </w:t>
      </w:r>
      <w:r>
        <w:rPr>
          <w:rFonts w:cs="Courier New"/>
        </w:rPr>
        <w:t>isRemoveAllowed</w:t>
      </w:r>
      <w:r>
        <w:rPr>
          <w:lang w:val="en-GB" w:eastAsia="en-US"/>
        </w:rPr>
        <w:t xml:space="preserve"> = "</w:t>
      </w:r>
      <w:r>
        <w:rPr>
          <w:rFonts w:cs="Courier New"/>
        </w:rPr>
        <w:t>isRemoveAllowed</w:t>
      </w:r>
      <w:r>
        <w:rPr>
          <w:lang w:val="en-GB" w:eastAsia="en-US"/>
        </w:rPr>
        <w:t>";</w:t>
      </w:r>
    </w:p>
    <w:p>
      <w:pPr>
        <w:pStyle w:val="PL"/>
        <w:rPr>
          <w:lang w:val="en-US" w:eastAsia="en-US"/>
        </w:rPr>
      </w:pPr>
      <w:r>
        <w:rPr>
          <w:rFonts w:eastAsia="Courier New"/>
          <w:lang w:val="en-US" w:eastAsia="en-US"/>
        </w:rPr>
        <w:t xml:space="preserve">         </w:t>
      </w:r>
      <w:r>
        <w:rPr/>
        <w:t xml:space="preserve">const string </w:t>
      </w:r>
      <w:r>
        <w:rPr>
          <w:rFonts w:cs="Courier New"/>
        </w:rPr>
        <w:t>isESCoveredBy</w:t>
      </w:r>
      <w:r>
        <w:rPr>
          <w:lang w:val="en-GB" w:eastAsia="en-US"/>
        </w:rPr>
        <w:t xml:space="preserve"> = "</w:t>
      </w:r>
      <w:r>
        <w:rPr>
          <w:rFonts w:cs="Courier New"/>
        </w:rPr>
        <w:t>isESCoveredBy</w:t>
      </w:r>
      <w:r>
        <w:rPr>
          <w:lang w:val="en-GB" w:eastAsia="en-US"/>
        </w:rPr>
        <w:t>";</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ExternalGsmCell</w:t>
      </w:r>
    </w:p>
    <w:p>
      <w:pPr>
        <w:pStyle w:val="PL"/>
        <w:rPr/>
      </w:pPr>
      <w:r>
        <w:rPr>
          <w:rFonts w:eastAsia="Courier New"/>
        </w:rPr>
        <w:t xml:space="preserve">       </w:t>
      </w:r>
      <w:r>
        <w:rPr/>
        <w:t xml:space="preserve">*/ </w:t>
      </w:r>
    </w:p>
    <w:p>
      <w:pPr>
        <w:pStyle w:val="PL"/>
        <w:rPr/>
      </w:pPr>
      <w:r>
        <w:rPr>
          <w:rFonts w:eastAsia="Courier New"/>
        </w:rPr>
        <w:t xml:space="preserve">      </w:t>
      </w:r>
      <w:r>
        <w:rPr/>
        <w:t>interface ExternalGsmCell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"ExternalGsmCell";</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const string </w:t>
      </w:r>
      <w:r>
        <w:rPr>
          <w:lang w:val="en-GB" w:eastAsia="en-US"/>
        </w:rPr>
        <w:t>externalGsmCellId</w:t>
      </w:r>
      <w:r>
        <w:rPr/>
        <w:t xml:space="preserve"> = "</w:t>
      </w:r>
      <w:r>
        <w:rPr>
          <w:lang w:val="en-GB" w:eastAsia="en-US"/>
        </w:rPr>
        <w:t>externalGsmCellId</w:t>
      </w:r>
      <w:r>
        <w:rPr/>
        <w:t>";</w:t>
      </w:r>
    </w:p>
    <w:p>
      <w:pPr>
        <w:pStyle w:val="PL"/>
        <w:rPr/>
      </w:pPr>
      <w:r>
        <w:rPr>
          <w:rFonts w:eastAsia="Courier New"/>
        </w:rPr>
        <w:t xml:space="preserve">         </w:t>
      </w:r>
      <w:r>
        <w:rPr/>
        <w:t xml:space="preserve">const string </w:t>
      </w:r>
      <w:r>
        <w:rPr>
          <w:lang w:val="en-GB" w:eastAsia="en-US"/>
        </w:rPr>
        <w:t>cellIdentity = "cellIdentity"</w:t>
      </w:r>
      <w:r>
        <w:rPr/>
        <w:t>;</w:t>
      </w:r>
    </w:p>
    <w:p>
      <w:pPr>
        <w:pStyle w:val="PL"/>
        <w:rPr/>
      </w:pPr>
      <w:r>
        <w:rPr>
          <w:rFonts w:eastAsia="Courier New"/>
        </w:rPr>
        <w:t xml:space="preserve">         </w:t>
      </w:r>
      <w:r>
        <w:rPr/>
        <w:t xml:space="preserve">const string </w:t>
      </w:r>
      <w:r>
        <w:rPr>
          <w:lang w:val="en-GB" w:eastAsia="en-US"/>
        </w:rPr>
        <w:t>bcchFrequency = "bcchFrequency"</w:t>
      </w:r>
      <w:r>
        <w:rPr/>
        <w:t>;</w:t>
        <w:br/>
        <w:t xml:space="preserve">         const string </w:t>
      </w:r>
      <w:r>
        <w:rPr>
          <w:lang w:val="en-GB" w:eastAsia="en-US"/>
        </w:rPr>
        <w:t>ncc = "ncc";</w:t>
      </w:r>
    </w:p>
    <w:p>
      <w:pPr>
        <w:pStyle w:val="PL"/>
        <w:rPr/>
      </w:pPr>
      <w:r>
        <w:rPr>
          <w:rFonts w:eastAsia="Courier New"/>
        </w:rPr>
        <w:t xml:space="preserve">         </w:t>
      </w:r>
      <w:r>
        <w:rPr/>
        <w:t xml:space="preserve">const string </w:t>
      </w:r>
      <w:r>
        <w:rPr>
          <w:lang w:val="en-GB" w:eastAsia="en-US"/>
        </w:rPr>
        <w:t>bcc = "bcc";</w:t>
      </w:r>
    </w:p>
    <w:p>
      <w:pPr>
        <w:pStyle w:val="PL"/>
        <w:rPr/>
      </w:pPr>
      <w:r>
        <w:rPr>
          <w:rFonts w:eastAsia="Courier New"/>
        </w:rPr>
        <w:t xml:space="preserve">         </w:t>
      </w:r>
      <w:r>
        <w:rPr/>
        <w:t xml:space="preserve">const string </w:t>
      </w:r>
      <w:r>
        <w:rPr>
          <w:lang w:val="en-GB" w:eastAsia="en-US"/>
        </w:rPr>
        <w:t>lac = "lac";</w:t>
      </w:r>
    </w:p>
    <w:p>
      <w:pPr>
        <w:pStyle w:val="PL"/>
        <w:rPr/>
      </w:pPr>
      <w:r>
        <w:rPr>
          <w:rFonts w:eastAsia="Courier New"/>
        </w:rPr>
        <w:t xml:space="preserve">         </w:t>
      </w:r>
      <w:r>
        <w:rPr/>
        <w:t>const string mcc</w:t>
      </w:r>
      <w:r>
        <w:rPr>
          <w:lang w:val="en-GB" w:eastAsia="en-US"/>
        </w:rPr>
        <w:t xml:space="preserve"> = "mcc"</w:t>
      </w:r>
      <w:r>
        <w:rPr/>
        <w:t>;</w:t>
      </w:r>
    </w:p>
    <w:p>
      <w:pPr>
        <w:pStyle w:val="PL"/>
        <w:rPr/>
      </w:pPr>
      <w:r>
        <w:rPr>
          <w:rFonts w:eastAsia="Courier New"/>
        </w:rPr>
        <w:t xml:space="preserve">         </w:t>
      </w:r>
      <w:r>
        <w:rPr/>
        <w:t>const string mn</w:t>
      </w:r>
      <w:r>
        <w:rPr>
          <w:lang w:val="en-GB" w:eastAsia="en-US"/>
        </w:rPr>
        <w:t>c = "mnc"</w:t>
      </w:r>
      <w:r>
        <w:rPr/>
        <w:t>;</w:t>
      </w:r>
    </w:p>
    <w:p>
      <w:pPr>
        <w:pStyle w:val="PL"/>
        <w:rPr/>
      </w:pPr>
      <w:r>
        <w:rPr>
          <w:rFonts w:eastAsia="Courier New"/>
        </w:rPr>
        <w:t xml:space="preserve">         </w:t>
      </w:r>
      <w:r>
        <w:rPr/>
        <w:t xml:space="preserve">const string </w:t>
      </w:r>
      <w:r>
        <w:rPr>
          <w:lang w:val="en-GB" w:eastAsia="en-US"/>
        </w:rPr>
        <w:t>rac = "rac";</w:t>
      </w:r>
    </w:p>
    <w:p>
      <w:pPr>
        <w:pStyle w:val="PL"/>
        <w:rPr/>
      </w:pPr>
      <w:r>
        <w:rPr>
          <w:rFonts w:eastAsia="Courier New"/>
        </w:rPr>
        <w:t xml:space="preserve">         </w:t>
      </w:r>
      <w:r>
        <w:rPr/>
        <w:t xml:space="preserve">const string </w:t>
      </w:r>
      <w:r>
        <w:rPr>
          <w:lang w:val="en-GB" w:eastAsia="en-US"/>
        </w:rPr>
        <w:t>racc = "racc";</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Definitions for MO class ExternalBssFunction</w:t>
      </w:r>
    </w:p>
    <w:p>
      <w:pPr>
        <w:pStyle w:val="PL"/>
        <w:rPr/>
      </w:pPr>
      <w:r>
        <w:rPr>
          <w:rFonts w:eastAsia="Courier New"/>
        </w:rPr>
        <w:t xml:space="preserve">       </w:t>
      </w:r>
      <w:r>
        <w:rPr/>
        <w:t xml:space="preserve">*/ </w:t>
      </w:r>
    </w:p>
    <w:p>
      <w:pPr>
        <w:pStyle w:val="PL"/>
        <w:rPr/>
      </w:pPr>
      <w:r>
        <w:rPr>
          <w:rFonts w:eastAsia="Courier New"/>
        </w:rPr>
        <w:t xml:space="preserve">      </w:t>
      </w:r>
      <w:r>
        <w:rPr/>
        <w:t>interface ExternalBssFunction : GenericNetworkResourcesNRMDefs::ManagedFunction</w:t>
      </w:r>
    </w:p>
    <w:p>
      <w:pPr>
        <w:pStyle w:val="PL"/>
        <w:rPr/>
      </w:pPr>
      <w:r>
        <w:rPr>
          <w:rFonts w:eastAsia="Courier New"/>
        </w:rPr>
        <w:t xml:space="preserve">      </w:t>
      </w:r>
      <w:r>
        <w:rPr/>
        <w:t>{</w:t>
      </w:r>
    </w:p>
    <w:p>
      <w:pPr>
        <w:pStyle w:val="PL"/>
        <w:rPr/>
      </w:pPr>
      <w:r>
        <w:rPr>
          <w:rFonts w:eastAsia="Courier New"/>
        </w:rPr>
        <w:t xml:space="preserve">         </w:t>
      </w:r>
      <w:r>
        <w:rPr/>
        <w:t>const string CLASS = "ExternalBssFunction";</w:t>
      </w:r>
    </w:p>
    <w:p>
      <w:pPr>
        <w:pStyle w:val="PL"/>
        <w:rPr/>
      </w:pPr>
      <w:r>
        <w:rPr>
          <w:rFonts w:eastAsia="Courier New"/>
        </w:rPr>
        <w:t xml:space="preserve">         </w:t>
      </w:r>
      <w:r>
        <w:rPr/>
        <w:t>// Attribute Names</w:t>
      </w:r>
    </w:p>
    <w:p>
      <w:pPr>
        <w:pStyle w:val="PL"/>
        <w:rPr/>
      </w:pPr>
      <w:r>
        <w:rPr>
          <w:rFonts w:eastAsia="Courier New"/>
        </w:rPr>
        <w:t xml:space="preserve">         </w:t>
      </w:r>
      <w:r>
        <w:rPr/>
        <w:t xml:space="preserve">// </w:t>
      </w:r>
    </w:p>
    <w:p>
      <w:pPr>
        <w:pStyle w:val="PL"/>
        <w:rPr/>
      </w:pPr>
      <w:r>
        <w:rPr>
          <w:rFonts w:eastAsia="Courier New"/>
        </w:rPr>
        <w:t xml:space="preserve">         </w:t>
      </w:r>
      <w:r>
        <w:rPr/>
        <w:t xml:space="preserve">const string </w:t>
      </w:r>
      <w:r>
        <w:rPr>
          <w:lang w:val="en-GB" w:eastAsia="en-US"/>
        </w:rPr>
        <w:t>external</w:t>
      </w:r>
      <w:r>
        <w:rPr/>
        <w:t>BssFunction</w:t>
      </w:r>
      <w:r>
        <w:rPr>
          <w:lang w:val="en-GB" w:eastAsia="en-US"/>
        </w:rPr>
        <w:t>Id</w:t>
      </w:r>
      <w:r>
        <w:rPr/>
        <w:t xml:space="preserve"> = "</w:t>
      </w:r>
      <w:r>
        <w:rPr>
          <w:lang w:val="en-GB" w:eastAsia="en-US"/>
        </w:rPr>
        <w:t>external</w:t>
      </w:r>
      <w:r>
        <w:rPr/>
        <w:t>BssFunction</w:t>
      </w:r>
      <w:r>
        <w:rPr>
          <w:lang w:val="en-GB" w:eastAsia="en-US"/>
        </w:rPr>
        <w:t>Id</w:t>
      </w:r>
      <w:r>
        <w:rPr/>
        <w:t>";</w:t>
      </w:r>
    </w:p>
    <w:p>
      <w:pPr>
        <w:pStyle w:val="PL"/>
        <w:rPr/>
      </w:pPr>
      <w:r>
        <w:rPr/>
        <w:t>};</w:t>
      </w:r>
    </w:p>
    <w:p>
      <w:pPr>
        <w:pStyle w:val="PL"/>
        <w:rPr/>
      </w:pPr>
      <w:r>
        <w:rPr/>
        <w:t>};</w:t>
      </w:r>
    </w:p>
    <w:p>
      <w:pPr>
        <w:pStyle w:val="PL"/>
        <w:rPr>
          <w:rFonts w:eastAsia="Arial Unicode MS;Yu Gothic"/>
          <w:szCs w:val="16"/>
          <w:lang w:val="en-US" w:eastAsia="en-US"/>
        </w:rPr>
      </w:pPr>
      <w:r>
        <w:rPr>
          <w:szCs w:val="16"/>
        </w:rPr>
        <w:t xml:space="preserve">module </w:t>
      </w:r>
      <w:r>
        <w:rPr>
          <w:szCs w:val="16"/>
          <w:lang w:val="en-US" w:eastAsia="en-US"/>
        </w:rPr>
        <w:t>Geran</w:t>
      </w:r>
      <w:r>
        <w:rPr>
          <w:szCs w:val="16"/>
        </w:rPr>
        <w:t>NRMAttributeType</w:t>
      </w:r>
      <w:r>
        <w:rPr>
          <w:szCs w:val="16"/>
          <w:lang w:val="en-US" w:eastAsia="en-US"/>
        </w:rPr>
        <w:t>s</w:t>
      </w:r>
    </w:p>
    <w:p>
      <w:pPr>
        <w:pStyle w:val="PL"/>
        <w:rPr>
          <w:rFonts w:eastAsia="Arial Unicode MS;Yu Gothic"/>
          <w:szCs w:val="16"/>
          <w:lang w:val="en-US" w:eastAsia="en-US"/>
        </w:rPr>
      </w:pPr>
      <w:r>
        <w:rPr>
          <w:szCs w:val="16"/>
          <w:lang w:val="en-US" w:eastAsia="en-US"/>
        </w:rPr>
        <w:t>{</w:t>
      </w:r>
    </w:p>
    <w:p>
      <w:pPr>
        <w:pStyle w:val="PL"/>
        <w:rPr>
          <w:lang w:val="en-US" w:eastAsia="en-US"/>
        </w:rPr>
      </w:pPr>
      <w:r>
        <w:rPr>
          <w:rFonts w:eastAsia="Courier New"/>
          <w:lang w:val="en-US" w:eastAsia="en-US"/>
        </w:rPr>
        <w:t xml:space="preserve">      </w:t>
      </w:r>
      <w:r>
        <w:rPr>
          <w:lang w:val="en-US" w:eastAsia="en-US"/>
        </w:rPr>
        <w:t xml:space="preserve">enum </w:t>
      </w:r>
      <w:r>
        <w:rPr>
          <w:rFonts w:eastAsia="MS Mincho;ＭＳ 明朝"/>
        </w:rPr>
        <w:t>isEsCoveredByEnumType</w:t>
      </w:r>
    </w:p>
    <w:p>
      <w:pPr>
        <w:pStyle w:val="PL"/>
        <w:rPr>
          <w:lang w:val="en-US" w:eastAsia="en-US"/>
        </w:rPr>
      </w:pPr>
      <w:r>
        <w:rPr>
          <w:rFonts w:eastAsia="Courier New"/>
          <w:lang w:val="en-US" w:eastAsia="en-US"/>
        </w:rPr>
        <w:t xml:space="preserve">      </w:t>
      </w:r>
      <w:r>
        <w:rPr>
          <w:lang w:val="en-US" w:eastAsia="en-US"/>
        </w:rPr>
        <w:t>{</w:t>
      </w:r>
    </w:p>
    <w:p>
      <w:pPr>
        <w:pStyle w:val="PL"/>
        <w:rPr>
          <w:bCs/>
          <w:lang w:val="en-US" w:eastAsia="en-US"/>
        </w:rPr>
      </w:pPr>
      <w:r>
        <w:rPr>
          <w:rFonts w:eastAsia="Courier New"/>
          <w:bCs/>
          <w:lang w:val="en-US" w:eastAsia="en-US"/>
        </w:rPr>
        <w:t xml:space="preserve">       </w:t>
      </w:r>
      <w:r>
        <w:rPr>
          <w:bCs/>
          <w:lang w:val="en-US" w:eastAsia="en-US"/>
        </w:rPr>
        <w:t>no</w:t>
      </w:r>
      <w:r>
        <w:rPr>
          <w:bCs/>
        </w:rPr>
        <w:t xml:space="preserve">, </w:t>
      </w:r>
    </w:p>
    <w:p>
      <w:pPr>
        <w:pStyle w:val="PL"/>
        <w:jc w:val="both"/>
        <w:rPr>
          <w:bCs/>
          <w:lang w:val="en-US" w:eastAsia="en-US"/>
        </w:rPr>
      </w:pPr>
      <w:r>
        <w:rPr>
          <w:rFonts w:eastAsia="Courier New"/>
          <w:bCs/>
          <w:lang w:val="en-US" w:eastAsia="en-US"/>
        </w:rPr>
        <w:t xml:space="preserve">       </w:t>
      </w:r>
      <w:r>
        <w:rPr>
          <w:bCs/>
          <w:lang w:val="en-US" w:eastAsia="en-US"/>
        </w:rPr>
        <w:t>partial,</w:t>
      </w:r>
    </w:p>
    <w:p>
      <w:pPr>
        <w:pStyle w:val="PL"/>
        <w:jc w:val="both"/>
        <w:rPr>
          <w:lang w:val="en-US" w:eastAsia="en-US"/>
        </w:rPr>
      </w:pPr>
      <w:r>
        <w:rPr>
          <w:rFonts w:eastAsia="Courier New"/>
          <w:lang w:val="en-US" w:eastAsia="en-US"/>
        </w:rPr>
        <w:t xml:space="preserve">       </w:t>
      </w:r>
      <w:r>
        <w:rPr>
          <w:lang w:val="en-US" w:eastAsia="en-US"/>
        </w:rPr>
        <w:t>yes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tab/>
      </w:r>
      <w:r>
        <w:rPr>
          <w:lang w:val="en-US" w:eastAsia="en-US"/>
        </w:rPr>
        <w:t>typedef sequence&lt;</w:t>
      </w:r>
      <w:r>
        <w:rPr>
          <w:lang w:val="en-US" w:eastAsia="en-US"/>
        </w:rPr>
        <w:t>boolean</w:t>
      </w:r>
      <w:r>
        <w:rPr>
          <w:lang w:val="en-US" w:eastAsia="en-US"/>
        </w:rPr>
        <w:t xml:space="preserve">&gt; </w:t>
      </w:r>
      <w:r>
        <w:rPr>
          <w:lang w:val="en-US" w:eastAsia="en-US"/>
        </w:rPr>
        <w:t>MA</w:t>
      </w:r>
      <w:r>
        <w:rPr>
          <w:lang w:val="en-US" w:eastAsia="en-US"/>
        </w:rPr>
        <w:t>Type;</w:t>
      </w:r>
    </w:p>
    <w:p>
      <w:pPr>
        <w:pStyle w:val="PL"/>
        <w:rPr>
          <w:lang w:val="en-US" w:eastAsia="en-US"/>
        </w:rPr>
      </w:pPr>
      <w:r>
        <w:rPr>
          <w:lang w:val="en-US" w:eastAsia="en-US"/>
        </w:rPr>
        <w:tab/>
      </w:r>
    </w:p>
    <w:p>
      <w:pPr>
        <w:pStyle w:val="PL"/>
        <w:rPr/>
      </w:pPr>
      <w:r>
        <w:rPr>
          <w:lang w:val="en-US" w:eastAsia="en-US"/>
        </w:rPr>
        <w:tab/>
        <w:t xml:space="preserve">struct </w:t>
      </w:r>
      <w:r>
        <w:rPr>
          <w:lang w:val="en-US" w:eastAsia="en-US"/>
        </w:rPr>
        <w:t>HoppingSequence</w:t>
      </w:r>
      <w:r>
        <w:rPr>
          <w:lang w:val="en-US" w:eastAsia="en-US"/>
        </w:rPr>
        <w:t>Type</w:t>
      </w:r>
    </w:p>
    <w:p>
      <w:pPr>
        <w:pStyle w:val="PL"/>
        <w:rPr>
          <w:lang w:val="en-US" w:eastAsia="en-US"/>
        </w:rPr>
      </w:pPr>
      <w:r>
        <w:rPr>
          <w:lang w:val="en-US" w:eastAsia="en-US"/>
        </w:rPr>
        <w:tab/>
        <w:t>{</w:t>
      </w:r>
    </w:p>
    <w:p>
      <w:pPr>
        <w:pStyle w:val="PL"/>
        <w:rPr/>
      </w:pPr>
      <w:r>
        <w:rPr>
          <w:lang w:val="en-US" w:eastAsia="en-US"/>
        </w:rPr>
        <w:tab/>
        <w:tab/>
      </w:r>
      <w:r>
        <w:rPr>
          <w:lang w:val="en-US" w:eastAsia="en-US"/>
        </w:rPr>
        <w:t>MAType</w:t>
      </w:r>
      <w:r>
        <w:rPr>
          <w:lang w:val="en-US" w:eastAsia="en-US"/>
        </w:rPr>
        <w:t xml:space="preserve"> </w:t>
      </w:r>
      <w:r>
        <w:rPr>
          <w:lang w:val="en-US" w:eastAsia="en-US"/>
        </w:rPr>
        <w:t>ma</w:t>
      </w:r>
      <w:r>
        <w:rPr>
          <w:lang w:val="en-US" w:eastAsia="en-US"/>
        </w:rPr>
        <w:t>;</w:t>
      </w:r>
    </w:p>
    <w:p>
      <w:pPr>
        <w:pStyle w:val="PL"/>
        <w:rPr/>
      </w:pPr>
      <w:r>
        <w:rPr>
          <w:lang w:val="en-US" w:eastAsia="en-US"/>
        </w:rPr>
        <w:tab/>
        <w:tab/>
        <w:t xml:space="preserve">short </w:t>
      </w:r>
      <w:r>
        <w:rPr>
          <w:lang w:val="en-US" w:eastAsia="en-US"/>
        </w:rPr>
        <w:t>hsn</w:t>
      </w:r>
      <w:r>
        <w:rPr>
          <w:lang w:val="en-US" w:eastAsia="en-US"/>
        </w:rPr>
        <w:t>;</w:t>
      </w:r>
    </w:p>
    <w:p>
      <w:pPr>
        <w:pStyle w:val="PL"/>
        <w:rPr>
          <w:lang w:val="en-US" w:eastAsia="en-US"/>
        </w:rPr>
      </w:pPr>
      <w:r>
        <w:rPr>
          <w:lang w:val="en-US" w:eastAsia="en-US"/>
        </w:rPr>
        <w:tab/>
        <w:t>};</w:t>
      </w:r>
    </w:p>
    <w:p>
      <w:pPr>
        <w:pStyle w:val="PL"/>
        <w:rPr>
          <w:lang w:val="en-US" w:eastAsia="en-US"/>
        </w:rPr>
      </w:pPr>
      <w:r>
        <w:rPr>
          <w:lang w:val="en-US" w:eastAsia="en-US"/>
        </w:rPr>
      </w:r>
    </w:p>
    <w:p>
      <w:pPr>
        <w:pStyle w:val="PL"/>
        <w:rPr>
          <w:lang w:val="en-US" w:eastAsia="en-US"/>
        </w:rPr>
      </w:pPr>
      <w:r>
        <w:rPr>
          <w:lang w:val="en-US" w:eastAsia="en-US"/>
        </w:rPr>
        <w:tab/>
        <w:t>typedef sequence&lt;</w:t>
      </w:r>
      <w:r>
        <w:rPr>
          <w:lang w:val="en-US" w:eastAsia="en-US"/>
        </w:rPr>
        <w:t>HoppingSequence</w:t>
      </w:r>
      <w:r>
        <w:rPr>
          <w:lang w:val="en-US" w:eastAsia="en-US"/>
        </w:rPr>
        <w:t xml:space="preserve">Type&gt; </w:t>
      </w:r>
      <w:r>
        <w:rPr>
          <w:lang w:val="en-US" w:eastAsia="en-US"/>
        </w:rPr>
        <w:t>HoppingSequence</w:t>
      </w:r>
      <w:r>
        <w:rPr>
          <w:lang w:val="en-US" w:eastAsia="en-US"/>
        </w:rPr>
        <w:t>ListType;</w:t>
      </w:r>
    </w:p>
    <w:p>
      <w:pPr>
        <w:pStyle w:val="PL"/>
        <w:rPr>
          <w:szCs w:val="16"/>
          <w:lang w:val="en-US" w:eastAsia="en-US"/>
        </w:rPr>
      </w:pPr>
      <w:r>
        <w:rPr>
          <w:szCs w:val="16"/>
          <w:lang w:val="en-US" w:eastAsia="en-US"/>
        </w:rPr>
        <w:t>};</w:t>
      </w:r>
    </w:p>
    <w:p>
      <w:pPr>
        <w:pStyle w:val="PL"/>
        <w:rPr/>
      </w:pPr>
      <w:r>
        <w:rPr/>
        <w:t>#endif</w:t>
      </w:r>
      <w:r>
        <w:br w:type="page"/>
      </w:r>
    </w:p>
    <w:p>
      <w:pPr>
        <w:pStyle w:val="Heading8"/>
        <w:ind w:left="0" w:hanging="0"/>
        <w:rPr>
          <w:lang w:eastAsia="zh-CN"/>
        </w:rPr>
      </w:pPr>
      <w:bookmarkStart w:id="36" w:name="__RefHeading___Toc445382427"/>
      <w:bookmarkEnd w:id="36"/>
      <w:r>
        <w:rPr/>
        <w:t>Annex B (normative):</w:t>
        <w:br/>
        <w:t>XML Definitions</w:t>
      </w:r>
    </w:p>
    <w:p>
      <w:pPr>
        <w:pStyle w:val="Heading1"/>
        <w:ind w:left="1134" w:hanging="1134"/>
        <w:rPr/>
      </w:pPr>
      <w:bookmarkStart w:id="37" w:name="__RefHeading___Toc445382428"/>
      <w:bookmarkEnd w:id="37"/>
      <w:r>
        <w:rPr/>
        <w:t>B.0</w:t>
        <w:tab/>
        <w:t>General</w:t>
      </w:r>
    </w:p>
    <w:p>
      <w:pPr>
        <w:pStyle w:val="Normal"/>
        <w:rPr/>
      </w:pPr>
      <w:r>
        <w:rPr/>
        <w:t xml:space="preserve">This annex contains the </w:t>
      </w:r>
      <w:r>
        <w:rPr>
          <w:color w:val="000000"/>
        </w:rPr>
        <w:t>XML Definitions for the GERAN NRM IRP as it applies to</w:t>
      </w:r>
      <w:r>
        <w:rPr/>
        <w:t xml:space="preserve"> Itf-N, in accordance with GERAN NRM IRP IS definitions [4].</w:t>
      </w:r>
    </w:p>
    <w:p>
      <w:pPr>
        <w:pStyle w:val="Normal"/>
        <w:rPr>
          <w:lang w:eastAsia="zh-CN"/>
        </w:rPr>
      </w:pPr>
      <w:r>
        <w:rPr/>
        <w:t>The XML file formats are based on XML [</w:t>
      </w:r>
      <w:r>
        <w:rPr>
          <w:lang w:eastAsia="zh-CN"/>
        </w:rPr>
        <w:t>8</w:t>
      </w:r>
      <w:r>
        <w:rPr/>
        <w:t>], XML Schema [</w:t>
      </w:r>
      <w:r>
        <w:rPr>
          <w:lang w:eastAsia="zh-CN"/>
        </w:rPr>
        <w:t>10</w:t>
      </w:r>
      <w:r>
        <w:rPr/>
        <w:t>] [</w:t>
      </w:r>
      <w:r>
        <w:rPr>
          <w:lang w:eastAsia="zh-CN"/>
        </w:rPr>
        <w:t>1</w:t>
      </w:r>
      <w:r>
        <w:rPr>
          <w:lang w:eastAsia="zh-CN"/>
        </w:rPr>
        <w:t>1</w:t>
      </w:r>
      <w:r>
        <w:rPr/>
        <w:t>] and XML Namespace [</w:t>
      </w:r>
      <w:r>
        <w:rPr>
          <w:lang w:eastAsia="zh-CN"/>
        </w:rPr>
        <w:t>12</w:t>
      </w:r>
      <w:r>
        <w:rPr/>
        <w:t>] standards.</w:t>
      </w:r>
    </w:p>
    <w:p>
      <w:pPr>
        <w:pStyle w:val="Heading1"/>
        <w:ind w:left="1134" w:hanging="1134"/>
        <w:rPr/>
      </w:pPr>
      <w:bookmarkStart w:id="38" w:name="__RefHeading___Toc445382429"/>
      <w:bookmarkEnd w:id="38"/>
      <w:r>
        <w:rPr>
          <w:lang w:eastAsia="zh-CN"/>
        </w:rPr>
        <w:t>B</w:t>
      </w:r>
      <w:r>
        <w:rPr/>
        <w:t>.1</w:t>
        <w:tab/>
        <w:t>Architectural features</w:t>
      </w:r>
    </w:p>
    <w:p>
      <w:pPr>
        <w:pStyle w:val="Heading2"/>
        <w:rPr/>
      </w:pPr>
      <w:bookmarkStart w:id="39" w:name="__RefHeading___Toc445382430"/>
      <w:bookmarkEnd w:id="39"/>
      <w:r>
        <w:rPr/>
        <w:t>B.1.0</w:t>
        <w:tab/>
        <w:t>General</w:t>
      </w:r>
    </w:p>
    <w:p>
      <w:pPr>
        <w:pStyle w:val="Normal"/>
        <w:rPr/>
      </w:pPr>
      <w:r>
        <w:rPr/>
        <w:t>The overall architectural feature of GERAN NRM IRP is specified in 3GPP TS 28.655 [4].</w:t>
      </w:r>
    </w:p>
    <w:p>
      <w:pPr>
        <w:pStyle w:val="Normal"/>
        <w:rPr/>
      </w:pPr>
      <w:r>
        <w:rPr/>
        <w:t xml:space="preserve">This clause specifies features that are specific to the </w:t>
      </w:r>
      <w:r>
        <w:rPr>
          <w:lang w:eastAsia="zh-CN"/>
        </w:rPr>
        <w:t>Schema definitions</w:t>
      </w:r>
      <w:r>
        <w:rPr/>
        <w:t>.</w:t>
      </w:r>
    </w:p>
    <w:p>
      <w:pPr>
        <w:pStyle w:val="Heading2"/>
        <w:rPr/>
      </w:pPr>
      <w:bookmarkStart w:id="40" w:name="__RefHeading___Toc445382431"/>
      <w:bookmarkEnd w:id="40"/>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41" w:name="__RefHeading___Toc445382432"/>
      <w:bookmarkEnd w:id="41"/>
      <w:r>
        <w:rPr/>
        <w:t>B.</w:t>
      </w:r>
      <w:r>
        <w:rPr>
          <w:lang w:eastAsia="zh-CN"/>
        </w:rPr>
        <w:t>2</w:t>
      </w:r>
      <w:r>
        <w:rPr/>
        <w:tab/>
        <w:t>Mapping</w:t>
      </w:r>
    </w:p>
    <w:p>
      <w:pPr>
        <w:pStyle w:val="Heading3"/>
        <w:ind w:left="0" w:hanging="0"/>
        <w:rPr/>
      </w:pPr>
      <w:bookmarkStart w:id="42" w:name="__RefHeading___Toc445382433"/>
      <w:bookmarkEnd w:id="42"/>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ind w:left="0" w:hanging="0"/>
        <w:rPr/>
      </w:pPr>
      <w:bookmarkStart w:id="43" w:name="__RefHeading___Toc445382434"/>
      <w:bookmarkEnd w:id="43"/>
      <w:r>
        <w:rPr/>
        <w:t>B.</w:t>
      </w:r>
      <w:r>
        <w:rPr/>
        <w:t>2.2</w:t>
      </w:r>
      <w:r>
        <w:rPr/>
        <w:tab/>
        <w:t>Information Object Class (IOC) mapping</w:t>
      </w:r>
    </w:p>
    <w:p>
      <w:pPr>
        <w:pStyle w:val="Normal"/>
        <w:rPr>
          <w:lang w:eastAsia="zh-CN"/>
        </w:rPr>
      </w:pPr>
      <w:r>
        <w:rPr/>
        <w:t>The mapping is nNot present in the current version of this specification.</w:t>
      </w:r>
      <w:r>
        <w:br w:type="page"/>
      </w:r>
    </w:p>
    <w:p>
      <w:pPr>
        <w:pStyle w:val="Heading1"/>
        <w:ind w:left="1138" w:hanging="1138"/>
        <w:rPr/>
      </w:pPr>
      <w:bookmarkStart w:id="44" w:name="__RefHeading___Toc445382435"/>
      <w:bookmarkEnd w:id="44"/>
      <w:r>
        <w:rPr>
          <w:lang w:eastAsia="zh-CN"/>
        </w:rPr>
        <w:t>B</w:t>
      </w:r>
      <w:r>
        <w:rPr/>
        <w:t>.3</w:t>
        <w:tab/>
      </w:r>
      <w:r>
        <w:rPr>
          <w:lang w:eastAsia="zh-CN"/>
        </w:rPr>
        <w:t>Solution Set</w:t>
      </w:r>
      <w:r>
        <w:rPr>
          <w:lang w:eastAsia="zh-CN"/>
        </w:rPr>
        <w:t xml:space="preserve"> definition</w:t>
      </w:r>
      <w:r>
        <w:rPr>
          <w:lang w:eastAsia="zh-CN"/>
        </w:rPr>
        <w:t>s</w:t>
      </w:r>
    </w:p>
    <w:p>
      <w:pPr>
        <w:pStyle w:val="Heading2"/>
        <w:rPr/>
      </w:pPr>
      <w:bookmarkStart w:id="45" w:name="__RefHeading___Toc445382436"/>
      <w:bookmarkEnd w:id="45"/>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rPr>
        <w:t>geranNrm.xsd</w:t>
      </w:r>
      <w:r>
        <w:rPr/>
        <w:t xml:space="preserve"> for the GERAN Network Resources IRP NRM defined in 3GPP TS 32.652 [4].</w:t>
      </w:r>
    </w:p>
    <w:p>
      <w:pPr>
        <w:pStyle w:val="Normal"/>
        <w:rPr/>
      </w:pPr>
      <w:r>
        <w:rPr/>
        <w:t xml:space="preserve">XML schema </w:t>
      </w:r>
      <w:r>
        <w:rPr>
          <w:rFonts w:cs="Courier New" w:ascii="Courier New" w:hAnsi="Courier New"/>
        </w:rPr>
        <w:t>geranNrm.xsd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32.616 [7].</w:t>
      </w:r>
    </w:p>
    <w:p>
      <w:pPr>
        <w:pStyle w:val="Heading2"/>
        <w:rPr/>
      </w:pPr>
      <w:bookmarkStart w:id="46" w:name="__RefHeading___Toc445382437"/>
      <w:bookmarkEnd w:id="46"/>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ind w:left="1138" w:hanging="1138"/>
        <w:rPr/>
      </w:pPr>
      <w:bookmarkStart w:id="47" w:name="__RefHeading___Toc445382438"/>
      <w:bookmarkEnd w:id="47"/>
      <w:r>
        <w:rPr>
          <w:lang w:val="de-DE"/>
        </w:rPr>
        <w:t>B.3</w:t>
      </w:r>
      <w:r>
        <w:rPr>
          <w:lang w:val="de-DE" w:eastAsia="zh-CN"/>
        </w:rPr>
        <w:t>.3</w:t>
      </w:r>
      <w:r>
        <w:rPr>
          <w:lang w:val="de-DE"/>
        </w:rPr>
        <w:tab/>
        <w:t>XML schema "</w:t>
      </w:r>
      <w:r>
        <w:rPr>
          <w:rFonts w:cs="Courier New" w:ascii="Courier New" w:hAnsi="Courier New"/>
          <w:lang w:val="de-DE"/>
        </w:rPr>
        <w:t>geranNrm.xsd</w:t>
      </w:r>
      <w:r>
        <w:rPr>
          <w:lang w:val="de-DE"/>
        </w:rPr>
        <w:t>"</w:t>
      </w:r>
    </w:p>
    <w:p>
      <w:pPr>
        <w:pStyle w:val="PL"/>
        <w:rPr>
          <w:rFonts w:ascii="Arial" w:hAnsi="Arial" w:cs="Arial"/>
          <w:color w:val="0000FF"/>
          <w:lang w:val="en-US" w:eastAsia="en-US"/>
        </w:rPr>
      </w:pPr>
      <w:r>
        <w:rPr>
          <w:lang w:val="de-DE" w:eastAsia="en-US"/>
        </w:rPr>
        <w:t>&lt;?xml version="1.1" encoding="UTF-8"?&gt;</w:t>
        <w:br/>
        <w:br/>
        <w:t>&lt;!--</w:t>
        <w:br/>
        <w:t xml:space="preserve">  3GPP TS 28.656 GERAN NRM IRP</w:t>
        <w:br/>
        <w:t xml:space="preserve">  Bulk CM Configuration data file NRM-specific XML schema</w:t>
        <w:br/>
        <w:t xml:space="preserve">  geranNrm.xsd</w:t>
        <w:br/>
        <w:t>--&gt;</w:t>
        <w:br/>
        <w:br/>
      </w:r>
    </w:p>
    <w:p>
      <w:pPr>
        <w:pStyle w:val="PL"/>
        <w:rPr>
          <w:rFonts w:cs="Courier New"/>
          <w:szCs w:val="16"/>
          <w:highlight w:val="white"/>
          <w:lang w:val="en-US" w:eastAsia="en-US"/>
        </w:rPr>
      </w:pPr>
      <w:r>
        <w:rPr>
          <w:rFonts w:cs="Courier New"/>
          <w:szCs w:val="16"/>
          <w:highlight w:val="white"/>
          <w:lang w:val="en-US" w:eastAsia="en-US"/>
        </w:rPr>
        <w:t xml:space="preserve">&lt;schema  </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xmlns="http://www.w3.org/2001/XMLSchema"</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xmlns:xn="http://www.3gpp.org/ftp/specs/archive/28_series/28.623#genericNrm"</w:t>
      </w:r>
    </w:p>
    <w:p>
      <w:pPr>
        <w:pStyle w:val="PL"/>
        <w:rPr/>
      </w:pPr>
      <w:r>
        <w:rPr>
          <w:rFonts w:eastAsia="Courier New" w:cs="Courier New"/>
          <w:szCs w:val="16"/>
          <w:highlight w:val="white"/>
          <w:lang w:val="en-US" w:eastAsia="en-US"/>
        </w:rPr>
        <w:t xml:space="preserve">  </w:t>
      </w:r>
      <w:r>
        <w:rPr>
          <w:rFonts w:cs="Courier New"/>
          <w:szCs w:val="16"/>
          <w:highlight w:val="white"/>
          <w:lang w:val="en-US" w:eastAsia="en-US"/>
        </w:rPr>
        <w:t>xmlns:un="http://www.3gpp.org/ftp/specs/archive/28_series/28.653#utranNrm"</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xmlns:gn="http://www.3gpp.org/ftp/specs/archive/28_series/28.656#geranNrm"</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xmlns:sm="http://www.3gpp.org/ftp/specs/archive/28_series/28.626#stateManagementIRP"</w:t>
      </w:r>
    </w:p>
    <w:p>
      <w:pPr>
        <w:pStyle w:val="PL"/>
        <w:rPr/>
      </w:pPr>
      <w:r>
        <w:rPr>
          <w:rFonts w:eastAsia="Courier New" w:cs="Courier New"/>
          <w:szCs w:val="16"/>
          <w:highlight w:val="white"/>
          <w:lang w:val="en-US" w:eastAsia="en-US"/>
        </w:rPr>
        <w:t xml:space="preserve">  </w:t>
      </w:r>
      <w:r>
        <w:rPr>
          <w:rFonts w:cs="Courier New"/>
          <w:szCs w:val="16"/>
          <w:highlight w:val="white"/>
          <w:lang w:val="en-US" w:eastAsia="en-US"/>
        </w:rPr>
        <w:t>xmlns:en="http://www.3gpp.org/ftp/specs/archive/28_series/28.659#eutranNrm"</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xmlns:sp="http://www.3gpp.org/ftp/specs/archive/28_series/28.629#sonPolicyNrm"</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rPr>
        <w:t>xmlns:</w:t>
      </w:r>
      <w:r>
        <w:rPr>
          <w:lang w:val="en-US" w:eastAsia="en-US"/>
        </w:rPr>
        <w:t>gr</w:t>
      </w:r>
      <w:r>
        <w:rPr>
          <w:rFonts w:eastAsia="MS Mincho;ＭＳ 明朝"/>
        </w:rPr>
        <w:t>="http://www.3gpp.org/ftp/specs/archive/28_series/28.663#</w:t>
      </w:r>
      <w:r>
        <w:rPr>
          <w:lang w:val="en-US" w:eastAsia="en-US"/>
        </w:rPr>
        <w:t>genericRan</w:t>
      </w:r>
      <w:r>
        <w:rPr>
          <w:rFonts w:eastAsia="MS Mincho;ＭＳ 明朝"/>
        </w:rPr>
        <w:t>Nrm"</w:t>
      </w:r>
    </w:p>
    <w:p>
      <w:pPr>
        <w:pStyle w:val="PL"/>
        <w:rPr>
          <w:rFonts w:eastAsia="Courier New" w:cs="Courier New"/>
          <w:szCs w:val="16"/>
          <w:highlight w:val="white"/>
          <w:lang w:val="en-US" w:eastAsia="en-US"/>
        </w:rPr>
      </w:pPr>
      <w:r>
        <w:rPr>
          <w:rFonts w:eastAsia="Courier New" w:cs="Courier New"/>
          <w:szCs w:val="16"/>
          <w:highlight w:val="white"/>
          <w:lang w:val="en-US" w:eastAsia="en-US"/>
        </w:rPr>
        <w:t xml:space="preserve">  </w:t>
      </w:r>
    </w:p>
    <w:p>
      <w:pPr>
        <w:pStyle w:val="PL"/>
        <w:rPr/>
      </w:pPr>
      <w:r>
        <w:rPr>
          <w:rFonts w:eastAsia="Courier New" w:cs="Courier New"/>
          <w:szCs w:val="16"/>
          <w:highlight w:val="white"/>
          <w:lang w:val="en-US" w:eastAsia="en-US"/>
        </w:rPr>
        <w:t xml:space="preserve">  </w:t>
      </w:r>
      <w:r>
        <w:rPr>
          <w:rFonts w:cs="Courier New"/>
          <w:szCs w:val="16"/>
          <w:highlight w:val="white"/>
          <w:lang w:val="en-US" w:eastAsia="en-US"/>
        </w:rPr>
        <w:t xml:space="preserve">targetNamespace="http://www.3gpp.org/ftp/specs/archive/28_series/28.656#geranNrm" </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cs="Courier New"/>
          <w:szCs w:val="16"/>
          <w:highlight w:val="white"/>
          <w:lang w:val="en-US" w:eastAsia="en-US"/>
        </w:rPr>
        <w:t>elementFormDefault="qualified"</w:t>
      </w:r>
    </w:p>
    <w:p>
      <w:pPr>
        <w:pStyle w:val="PL"/>
        <w:rPr>
          <w:lang w:val="fr-FR" w:eastAsia="en-US"/>
        </w:rPr>
      </w:pPr>
      <w:r>
        <w:rPr>
          <w:rFonts w:eastAsia="Courier New" w:cs="Courier New"/>
          <w:szCs w:val="16"/>
          <w:highlight w:val="white"/>
          <w:lang w:val="en-US" w:eastAsia="en-US"/>
        </w:rPr>
        <w:t xml:space="preserve">  </w:t>
      </w:r>
      <w:r>
        <w:rPr>
          <w:rFonts w:cs="Courier New"/>
          <w:szCs w:val="16"/>
          <w:highlight w:val="white"/>
          <w:lang w:val="en-US" w:eastAsia="en-US"/>
        </w:rPr>
        <w:t>&gt;</w:t>
      </w:r>
      <w:r>
        <w:rPr>
          <w:lang w:val="fr-FR" w:eastAsia="en-US"/>
        </w:rPr>
        <w:br/>
        <w:t>&lt;import</w:t>
        <w:br/>
        <w:t xml:space="preserve">    namespace=</w:t>
        <w:br/>
        <w:t>"http://www.3gpp.org/ftp/specs/archive/28_series/28.623#genericNrm"</w:t>
        <w:br/>
        <w:t xml:space="preserve">  /&gt;</w:t>
        <w:br/>
        <w:t>&lt;import</w:t>
        <w:br/>
        <w:t xml:space="preserve">    namespace=</w:t>
        <w:br/>
        <w:t>"http://www.3gpp.org/ftp/specs/archive/28_series/28.653#utranNrm"</w:t>
        <w:br/>
        <w:t xml:space="preserve">  /&gt;</w:t>
        <w:br/>
        <w:t>&lt;import</w:t>
        <w:br/>
        <w:t xml:space="preserve">    namespace=</w:t>
        <w:br/>
        <w:t>"http://www.3gpp.org/ftp/specs/archive/28_series/28.626#stateManagementIRP"</w:t>
        <w:br/>
        <w:t xml:space="preserve">  /&gt;</w:t>
        <w:br/>
        <w:t>&lt;import</w:t>
        <w:br/>
        <w:t xml:space="preserve">    namespace=</w:t>
        <w:br/>
        <w:t>"http://www.3gpp.org/ftp/specs/archive/28_series/28.659#</w:t>
      </w:r>
      <w:r>
        <w:rPr>
          <w:lang w:val="fr-FR" w:eastAsia="en-US"/>
        </w:rPr>
        <w:t>e</w:t>
      </w:r>
      <w:r>
        <w:rPr>
          <w:lang w:val="fr-FR" w:eastAsia="en-US"/>
        </w:rPr>
        <w:t>utranNrm"</w:t>
        <w:br/>
        <w:t xml:space="preserve">  /&gt;</w:t>
      </w:r>
    </w:p>
    <w:p>
      <w:pPr>
        <w:pStyle w:val="PL"/>
        <w:rPr>
          <w:rFonts w:eastAsia="MS Mincho;ＭＳ 明朝"/>
          <w:lang w:val="fr-FR" w:eastAsia="en-US"/>
        </w:rPr>
      </w:pPr>
      <w:r>
        <w:rPr>
          <w:rFonts w:eastAsia="MS Mincho;ＭＳ 明朝"/>
          <w:lang w:val="fr-FR" w:eastAsia="en-US"/>
        </w:rPr>
        <w:t>&lt;import</w:t>
        <w:br/>
        <w:t xml:space="preserve">    namespace=</w:t>
        <w:br/>
        <w:t>"http://www.3gpp.org/ftp/specs/archive/28_series/</w:t>
      </w:r>
      <w:r>
        <w:rPr>
          <w:lang w:val="fr-FR" w:eastAsia="en-US"/>
        </w:rPr>
        <w:t>28.629#sonPolicyNrm</w:t>
      </w:r>
      <w:r>
        <w:rPr>
          <w:rFonts w:eastAsia="MS Mincho;ＭＳ 明朝"/>
          <w:lang w:val="fr-FR" w:eastAsia="en-US"/>
        </w:rPr>
        <w:t>"</w:t>
      </w:r>
    </w:p>
    <w:p>
      <w:pPr>
        <w:pStyle w:val="PL"/>
        <w:rPr>
          <w:lang w:val="en-US" w:eastAsia="en-US"/>
        </w:rPr>
      </w:pPr>
      <w:r>
        <w:rPr>
          <w:rFonts w:eastAsia="Courier New"/>
          <w:lang w:val="fr-FR" w:eastAsia="en-US"/>
        </w:rPr>
        <w:t xml:space="preserve">  </w:t>
      </w:r>
      <w:r>
        <w:rPr>
          <w:lang w:val="en-US" w:eastAsia="en-US"/>
        </w:rPr>
        <w:t>/&gt;</w:t>
      </w:r>
    </w:p>
    <w:p>
      <w:pPr>
        <w:pStyle w:val="PL"/>
        <w:rPr>
          <w:rFonts w:eastAsia="MS Mincho;ＭＳ 明朝"/>
          <w:lang w:val="en-US" w:eastAsia="en-US"/>
        </w:rPr>
      </w:pPr>
      <w:r>
        <w:rPr>
          <w:rFonts w:eastAsia="MS Mincho;ＭＳ 明朝"/>
          <w:lang w:val="en-US" w:eastAsia="en-US"/>
        </w:rPr>
        <w:t>&lt;import</w:t>
      </w:r>
    </w:p>
    <w:p>
      <w:pPr>
        <w:pStyle w:val="PL"/>
        <w:rPr>
          <w:rFonts w:eastAsia="MS Mincho;ＭＳ 明朝"/>
        </w:rPr>
      </w:pPr>
      <w:r>
        <w:rPr>
          <w:rFonts w:eastAsia="MS Mincho;ＭＳ 明朝"/>
          <w:lang w:val="en-US" w:eastAsia="en-US"/>
        </w:rPr>
        <w:tab/>
      </w:r>
      <w:r>
        <w:rPr>
          <w:rFonts w:eastAsia="MS Mincho;ＭＳ 明朝"/>
        </w:rPr>
        <w:t>namespace=</w:t>
      </w:r>
    </w:p>
    <w:p>
      <w:pPr>
        <w:pStyle w:val="PL"/>
        <w:rPr/>
      </w:pPr>
      <w:r>
        <w:rPr>
          <w:rFonts w:eastAsia="MS Mincho;ＭＳ 明朝"/>
        </w:rPr>
        <w:t>"</w:t>
      </w:r>
      <w:r>
        <w:fldChar w:fldCharType="begin"/>
      </w:r>
      <w:r>
        <w:rPr>
          <w:rStyle w:val="InternetLink"/>
          <w:rFonts w:eastAsia="MS Mincho;ＭＳ 明朝"/>
        </w:rPr>
        <w:instrText xml:space="preserve"> HYPERLINK "http://www.3gpp.org/ftp/specs/archive/28_series/28.663" \l "genericRanNrm"</w:instrText>
      </w:r>
      <w:r>
        <w:rPr>
          <w:rStyle w:val="InternetLink"/>
          <w:rFonts w:eastAsia="MS Mincho;ＭＳ 明朝"/>
        </w:rPr>
        <w:fldChar w:fldCharType="separate"/>
      </w:r>
      <w:r>
        <w:rPr>
          <w:rStyle w:val="InternetLink"/>
          <w:rFonts w:eastAsia="MS Mincho;ＭＳ 明朝"/>
        </w:rPr>
        <w:t>http://www.3gpp.org/ftp/specs/archive/28_series/28.663#</w:t>
      </w:r>
      <w:r>
        <w:rPr>
          <w:rStyle w:val="InternetLink"/>
          <w:rFonts w:eastAsia="MS Mincho;ＭＳ 明朝"/>
        </w:rPr>
        <w:fldChar w:fldCharType="end"/>
      </w:r>
      <w:r>
        <w:rPr>
          <w:rStyle w:val="InternetLink"/>
          <w:lang w:val="en-US" w:eastAsia="en-US"/>
        </w:rPr>
        <w:t>genericRan</w:t>
      </w:r>
      <w:r>
        <w:rPr>
          <w:rStyle w:val="InternetLink"/>
          <w:rFonts w:eastAsia="MS Mincho;ＭＳ 明朝"/>
        </w:rPr>
        <w:t>Nrm</w:t>
      </w:r>
      <w:r>
        <w:rPr>
          <w:rFonts w:eastAsia="MS Mincho;ＭＳ 明朝"/>
        </w:rPr>
        <w:t>"</w:t>
      </w:r>
    </w:p>
    <w:p>
      <w:pPr>
        <w:pStyle w:val="PL"/>
        <w:rPr/>
      </w:pPr>
      <w:r>
        <w:rPr>
          <w:rFonts w:eastAsia="Courier New"/>
        </w:rPr>
        <w:t xml:space="preserve">  </w:t>
      </w:r>
      <w:r>
        <w:rPr>
          <w:rFonts w:eastAsia="MS Mincho;ＭＳ 明朝"/>
        </w:rPr>
        <w:t>/&gt;</w:t>
      </w:r>
      <w:r>
        <w:rPr>
          <w:lang w:val="en-US" w:eastAsia="en-US"/>
        </w:rPr>
        <w:br/>
      </w:r>
      <w:r>
        <w:rPr>
          <w:rFonts w:eastAsia="MS Mincho;ＭＳ 明朝"/>
          <w:lang w:val="en-US" w:eastAsia="en-US"/>
        </w:rPr>
        <w:t xml:space="preserve">  </w:t>
      </w:r>
      <w:r>
        <w:rPr>
          <w:rFonts w:eastAsia="MS Mincho;ＭＳ 明朝"/>
        </w:rPr>
        <w:t>&lt;simpleType name="isESCoveredByEnumType"&gt;</w:t>
      </w:r>
    </w:p>
    <w:p>
      <w:pPr>
        <w:pStyle w:val="PL"/>
        <w:rPr/>
      </w:pPr>
      <w:r>
        <w:rPr>
          <w:rFonts w:eastAsia="Courier New"/>
        </w:rPr>
        <w:t xml:space="preserve">    </w:t>
      </w:r>
      <w:r>
        <w:rPr>
          <w:rFonts w:eastAsia="MS Mincho;ＭＳ 明朝"/>
        </w:rPr>
        <w:t>&lt;restriction base="string"&gt;</w:t>
      </w:r>
    </w:p>
    <w:p>
      <w:pPr>
        <w:pStyle w:val="PL"/>
        <w:rPr/>
      </w:pPr>
      <w:r>
        <w:rPr>
          <w:rFonts w:eastAsia="Courier New"/>
        </w:rPr>
        <w:t xml:space="preserve">      </w:t>
      </w:r>
      <w:r>
        <w:rPr>
          <w:rFonts w:eastAsia="MS Mincho;ＭＳ 明朝"/>
        </w:rPr>
        <w:t>&lt;enumeration value="</w:t>
      </w:r>
      <w:r>
        <w:rPr>
          <w:lang w:val="en-GB" w:eastAsia="en-US"/>
        </w:rPr>
        <w:t>no</w:t>
      </w:r>
      <w:r>
        <w:rPr>
          <w:rFonts w:eastAsia="MS Mincho;ＭＳ 明朝"/>
        </w:rPr>
        <w:t>"/&gt;</w:t>
      </w:r>
    </w:p>
    <w:p>
      <w:pPr>
        <w:pStyle w:val="PL"/>
        <w:rPr/>
      </w:pPr>
      <w:r>
        <w:rPr>
          <w:rFonts w:eastAsia="Courier New"/>
        </w:rPr>
        <w:t xml:space="preserve">      </w:t>
      </w:r>
      <w:r>
        <w:rPr>
          <w:rFonts w:eastAsia="MS Mincho;ＭＳ 明朝"/>
        </w:rPr>
        <w:t>&lt;enumeration value="</w:t>
      </w:r>
      <w:r>
        <w:rPr>
          <w:lang w:val="en-GB" w:eastAsia="en-US"/>
        </w:rPr>
        <w:t>partial</w:t>
      </w:r>
      <w:r>
        <w:rPr>
          <w:rFonts w:eastAsia="MS Mincho;ＭＳ 明朝"/>
        </w:rPr>
        <w:t>"/&gt;</w:t>
      </w:r>
    </w:p>
    <w:p>
      <w:pPr>
        <w:pStyle w:val="PL"/>
        <w:rPr/>
      </w:pPr>
      <w:r>
        <w:rPr>
          <w:rFonts w:eastAsia="Courier New"/>
        </w:rPr>
        <w:t xml:space="preserve">      </w:t>
      </w:r>
      <w:r>
        <w:rPr>
          <w:rFonts w:eastAsia="MS Mincho;ＭＳ 明朝"/>
        </w:rPr>
        <w:t>&lt;enumeration value="</w:t>
      </w:r>
      <w:r>
        <w:rPr>
          <w:lang w:val="en-GB" w:eastAsia="en-US"/>
        </w:rPr>
        <w:t>yes</w:t>
      </w:r>
      <w:r>
        <w:rPr>
          <w:rFonts w:eastAsia="MS Mincho;ＭＳ 明朝"/>
        </w:rPr>
        <w:t>"/&gt;</w:t>
      </w:r>
    </w:p>
    <w:p>
      <w:pPr>
        <w:pStyle w:val="PL"/>
        <w:rPr/>
      </w:pPr>
      <w:r>
        <w:rPr>
          <w:rFonts w:eastAsia="Courier New"/>
        </w:rPr>
        <w:t xml:space="preserve">    </w:t>
      </w:r>
      <w:r>
        <w:rPr>
          <w:rFonts w:eastAsia="MS Mincho;ＭＳ 明朝"/>
        </w:rPr>
        <w:t>&lt;/restriction&gt;</w:t>
      </w:r>
    </w:p>
    <w:p>
      <w:pPr>
        <w:pStyle w:val="PL"/>
        <w:rPr>
          <w:lang w:val="en-US" w:eastAsia="en-US"/>
        </w:rPr>
      </w:pPr>
      <w:r>
        <w:rPr>
          <w:rFonts w:eastAsia="Courier New"/>
        </w:rPr>
        <w:t xml:space="preserve">  </w:t>
      </w:r>
      <w:r>
        <w:rPr>
          <w:rFonts w:eastAsia="MS Mincho;ＭＳ 明朝"/>
        </w:rPr>
        <w:t>&lt;/simpleType&gt;</w:t>
      </w:r>
    </w:p>
    <w:p>
      <w:pPr>
        <w:pStyle w:val="PL"/>
        <w:rPr>
          <w:lang w:val="en-US" w:eastAsia="en-US"/>
        </w:rPr>
      </w:pPr>
      <w:r>
        <w:rPr>
          <w:lang w:val="en-US" w:eastAsia="en-US"/>
        </w:rPr>
      </w:r>
    </w:p>
    <w:p>
      <w:pPr>
        <w:pStyle w:val="PL"/>
        <w:rPr>
          <w:rFonts w:eastAsia="MS Mincho;ＭＳ 明朝"/>
        </w:rPr>
      </w:pPr>
      <w:r>
        <w:rPr>
          <w:rFonts w:eastAsia="Courier New"/>
        </w:rPr>
        <w:t xml:space="preserve">  </w:t>
      </w:r>
      <w:r>
        <w:rPr>
          <w:rFonts w:eastAsia="MS Mincho;ＭＳ 明朝"/>
        </w:rPr>
        <w:t>&lt;complexType name="MA"&gt;</w:t>
        <w:br/>
        <w:t xml:space="preserve">    &lt;sequence&gt;</w:t>
        <w:br/>
      </w:r>
      <w:r>
        <w:rPr>
          <w:rFonts w:eastAsia="MS Mincho;ＭＳ 明朝"/>
          <w:lang w:val="en-US" w:eastAsia="en-US"/>
        </w:rPr>
        <w:t xml:space="preserve">      &lt;element name="</w:t>
      </w:r>
      <w:bookmarkStart w:id="48" w:name="OLE_LINK8"/>
      <w:bookmarkStart w:id="49" w:name="OLE_LINK7"/>
      <w:r>
        <w:rPr>
          <w:rFonts w:eastAsia="MS Mincho;ＭＳ 明朝"/>
          <w:lang w:val="en-US" w:eastAsia="en-US"/>
        </w:rPr>
        <w:t>rfSelected</w:t>
      </w:r>
      <w:bookmarkEnd w:id="48"/>
      <w:bookmarkEnd w:id="49"/>
      <w:r>
        <w:rPr>
          <w:rFonts w:eastAsia="MS Mincho;ＭＳ 明朝"/>
          <w:lang w:val="en-US" w:eastAsia="en-US"/>
        </w:rPr>
        <w:t>" type="</w:t>
      </w:r>
      <w:r>
        <w:rPr>
          <w:lang w:val="en-US" w:eastAsia="en-US"/>
        </w:rPr>
        <w:t>boolean</w:t>
      </w:r>
      <w:r>
        <w:rPr>
          <w:rFonts w:eastAsia="MS Mincho;ＭＳ 明朝"/>
          <w:lang w:val="en-US" w:eastAsia="en-US"/>
        </w:rPr>
        <w:t>" minOccurs="0"/&gt;</w:t>
      </w:r>
      <w:r>
        <w:rPr>
          <w:rFonts w:eastAsia="MS Mincho;ＭＳ 明朝"/>
        </w:rPr>
        <w:br/>
      </w:r>
      <w:r>
        <w:rPr>
          <w:rFonts w:eastAsia="MS Mincho;ＭＳ 明朝"/>
          <w:lang w:val="en-US" w:eastAsia="en-US"/>
        </w:rPr>
        <w:t xml:space="preserve">    </w:t>
      </w:r>
      <w:r>
        <w:rPr>
          <w:rFonts w:eastAsia="MS Mincho;ＭＳ 明朝"/>
        </w:rPr>
        <w:t>&lt;/sequence&gt;</w:t>
        <w:br/>
        <w:t xml:space="preserve">  &lt;/complexType&gt;</w:t>
      </w:r>
      <w:r>
        <w:rPr/>
        <w:br/>
      </w:r>
      <w:r>
        <w:rPr>
          <w:rFonts w:eastAsia="MS Mincho;ＭＳ 明朝"/>
        </w:rPr>
        <w:t xml:space="preserve">  &lt;complexType name="HoppingSequence"&gt;</w:t>
      </w:r>
      <w:r>
        <w:rPr/>
        <w:br/>
      </w:r>
      <w:r>
        <w:rPr>
          <w:rFonts w:eastAsia="MS Mincho;ＭＳ 明朝"/>
        </w:rPr>
        <w:t xml:space="preserve">    &lt;sequence&gt;</w:t>
      </w:r>
      <w:r>
        <w:rPr/>
        <w:br/>
      </w:r>
      <w:r>
        <w:rPr>
          <w:rFonts w:eastAsia="MS Mincho;ＭＳ 明朝"/>
        </w:rPr>
        <w:t xml:space="preserve">      &lt;element name="ma" type="gn:MA" minOccurs="0"/&gt;</w:t>
      </w:r>
      <w:r>
        <w:rPr/>
        <w:br/>
      </w:r>
      <w:r>
        <w:rPr>
          <w:rFonts w:eastAsia="MS Mincho;ＭＳ 明朝"/>
        </w:rPr>
        <w:t xml:space="preserve">      &lt;element name="hsn" type="short" minOccurs="0"/&gt;</w:t>
      </w:r>
      <w:r>
        <w:rPr/>
        <w:br/>
      </w:r>
      <w:r>
        <w:rPr>
          <w:rFonts w:eastAsia="MS Mincho;ＭＳ 明朝"/>
        </w:rPr>
        <w:t xml:space="preserve">    &lt;/sequence&gt;</w:t>
      </w:r>
      <w:r>
        <w:rPr/>
        <w:br/>
      </w:r>
      <w:r>
        <w:rPr>
          <w:rFonts w:eastAsia="MS Mincho;ＭＳ 明朝"/>
        </w:rPr>
        <w:t xml:space="preserve">  &lt;/complexType&gt;</w:t>
      </w:r>
      <w:r>
        <w:rPr/>
        <w:br/>
      </w:r>
      <w:r>
        <w:rPr>
          <w:rFonts w:eastAsia="MS Mincho;ＭＳ 明朝"/>
        </w:rPr>
        <w:t xml:space="preserve">  &lt;complexType name="HoppingSequenceList"&gt;</w:t>
      </w:r>
      <w:r>
        <w:rPr/>
        <w:br/>
      </w:r>
      <w:r>
        <w:rPr>
          <w:rFonts w:eastAsia="MS Mincho;ＭＳ 明朝"/>
        </w:rPr>
        <w:t xml:space="preserve">    &lt;sequence&gt;</w:t>
      </w:r>
      <w:r>
        <w:rPr/>
        <w:br/>
      </w:r>
      <w:r>
        <w:rPr>
          <w:rFonts w:eastAsia="MS Mincho;ＭＳ 明朝"/>
          <w:lang w:val="en-US" w:eastAsia="en-US"/>
        </w:rPr>
        <w:t xml:space="preserve">      &lt;element name="</w:t>
      </w:r>
      <w:r>
        <w:rPr>
          <w:rFonts w:eastAsia="MS Mincho;ＭＳ 明朝"/>
        </w:rPr>
        <w:t>hoppingSequence</w:t>
      </w:r>
      <w:r>
        <w:rPr>
          <w:rFonts w:eastAsia="MS Mincho;ＭＳ 明朝"/>
          <w:lang w:val="en-US" w:eastAsia="en-US"/>
        </w:rPr>
        <w:t>" type="</w:t>
      </w:r>
      <w:r>
        <w:rPr>
          <w:lang w:val="en-US" w:eastAsia="en-US"/>
        </w:rPr>
        <w:t>gn:</w:t>
      </w:r>
      <w:r>
        <w:rPr>
          <w:rFonts w:eastAsia="MS Mincho;ＭＳ 明朝"/>
        </w:rPr>
        <w:t>HoppingSequence</w:t>
      </w:r>
      <w:r>
        <w:rPr>
          <w:rFonts w:eastAsia="MS Mincho;ＭＳ 明朝"/>
          <w:lang w:val="en-US" w:eastAsia="en-US"/>
        </w:rPr>
        <w:t>" minOccurs="0"/&gt;</w:t>
      </w:r>
      <w:r>
        <w:rPr/>
        <w:br/>
      </w:r>
      <w:r>
        <w:rPr>
          <w:rFonts w:eastAsia="MS Mincho;ＭＳ 明朝"/>
          <w:lang w:val="en-US" w:eastAsia="en-US"/>
        </w:rPr>
        <w:t xml:space="preserve">    </w:t>
      </w:r>
      <w:r>
        <w:rPr>
          <w:rFonts w:eastAsia="MS Mincho;ＭＳ 明朝"/>
        </w:rPr>
        <w:t>&lt;/sequence&gt;</w:t>
      </w:r>
      <w:r>
        <w:rPr/>
        <w:br/>
      </w:r>
      <w:r>
        <w:rPr>
          <w:rFonts w:eastAsia="MS Mincho;ＭＳ 明朝"/>
        </w:rPr>
        <w:t xml:space="preserve">  &lt;/complexType&gt;</w:t>
      </w:r>
      <w:r>
        <w:rPr/>
        <w:br/>
      </w:r>
    </w:p>
    <w:p>
      <w:pPr>
        <w:pStyle w:val="PL"/>
        <w:ind w:firstLine="165"/>
        <w:rPr>
          <w:rFonts w:eastAsia="MS Mincho;ＭＳ 明朝" w:cs="Courier New"/>
          <w:szCs w:val="16"/>
        </w:rPr>
      </w:pPr>
      <w:r>
        <w:rPr>
          <w:rFonts w:eastAsia="MS Mincho;ＭＳ 明朝" w:cs="Courier New"/>
          <w:szCs w:val="16"/>
        </w:rPr>
      </w:r>
    </w:p>
    <w:p>
      <w:pPr>
        <w:pStyle w:val="PL"/>
        <w:rPr>
          <w:lang w:val="en-US" w:eastAsia="en-US"/>
        </w:rPr>
      </w:pPr>
      <w:r>
        <w:rPr>
          <w:rFonts w:eastAsia="Courier New"/>
        </w:rPr>
        <w:t xml:space="preserve">  </w:t>
      </w:r>
      <w:r>
        <w:rPr/>
        <w:t>&lt;!-- GERAN Network Resources IRP NRM class associated XML elements --&gt;</w:t>
        <w:br/>
        <w:br/>
      </w:r>
      <w:r>
        <w:rPr>
          <w:rFonts w:eastAsia="MS Mincho;ＭＳ 明朝"/>
        </w:rPr>
        <w:t xml:space="preserve">  &lt;element</w:t>
        <w:br/>
        <w:t xml:space="preserve">    name="BssFunction"</w:t>
        <w:br/>
        <w:t xml:space="preserve">    substitutionGroup="xn:ManagedElementOptionallyContainedNrmClass"</w:t>
        <w:br/>
        <w:t xml:space="preserve">  &gt;</w:t>
        <w:br/>
        <w:t xml:space="preserve">    &lt;complexType&gt;</w:t>
        <w:br/>
        <w:t xml:space="preserve">      &lt;complexContent&gt;</w:t>
        <w:br/>
        <w:t xml:space="preserve">        &lt;extension base="xn:NrmClass"&gt;</w:t>
        <w:br/>
        <w:t xml:space="preserve">          &lt;sequence&gt;</w:t>
        <w:br/>
        <w:t xml:space="preserve">            </w:t>
      </w:r>
      <w:r>
        <w:rPr/>
        <w:t>&lt;element name="attributes" minOccurs="0"&gt;</w:t>
        <w:br/>
        <w:t xml:space="preserve">              &lt;complexType&gt;</w:t>
        <w:br/>
        <w:t xml:space="preserve">      </w:t>
      </w:r>
      <w:r>
        <w:rPr>
          <w:rFonts w:eastAsia="MS Mincho;ＭＳ 明朝"/>
        </w:rPr>
        <w:t xml:space="preserve">          &lt;all&gt;</w:t>
        <w:br/>
        <w:t xml:space="preserve">  </w:t>
      </w:r>
      <w:r>
        <w:rPr/>
        <w:t xml:space="preserve">    </w:t>
      </w:r>
      <w:r>
        <w:rPr>
          <w:rFonts w:eastAsia="MS Mincho;ＭＳ 明朝"/>
        </w:rPr>
        <w:t xml:space="preserve">            &lt;element name="userLabel"/&gt;</w:t>
      </w:r>
    </w:p>
    <w:p>
      <w:pPr>
        <w:pStyle w:val="PL"/>
        <w:ind w:firstLine="1680"/>
        <w:rPr>
          <w:lang w:val="en-US" w:eastAsia="en-US"/>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br/>
        <w:t xml:space="preserve">  </w:t>
      </w:r>
      <w:r>
        <w:rPr/>
        <w:t xml:space="preserve">    </w:t>
      </w:r>
      <w:r>
        <w:rPr>
          <w:rFonts w:eastAsia="MS Mincho;ＭＳ 明朝"/>
        </w:rPr>
        <w:t xml:space="preserve">          &lt;/all&gt;</w:t>
        <w:br/>
        <w:t xml:space="preserve">              </w:t>
      </w:r>
      <w:r>
        <w:rPr/>
        <w:t>&lt;/complexType&gt;</w:t>
        <w:br/>
        <w:t xml:space="preserve">            &lt;/element&gt;</w:t>
      </w:r>
      <w:r>
        <w:rPr>
          <w:rFonts w:eastAsia="MS Mincho;ＭＳ 明朝"/>
        </w:rPr>
        <w:br/>
        <w:t xml:space="preserve">            &lt;choice minOccurs="0" maxOccurs="unbounded"&gt;</w:t>
        <w:br/>
        <w:t xml:space="preserve">              &lt;element ref="gn:BtsSiteMgr"/&gt;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name="BtsSiteMgr"&gt;</w:t>
        <w:br/>
        <w:t xml:space="preserve">    &lt;complexType&gt;</w:t>
        <w:br/>
        <w:t xml:space="preserve">      &lt;complexContent&gt;</w:t>
        <w:br/>
        <w:t xml:space="preserve">        &lt;extension base="xn:NrmClass"&gt;</w:t>
        <w:br/>
        <w:t xml:space="preserve">          &lt;sequence&gt;</w:t>
        <w:br/>
        <w:t xml:space="preserve">            </w:t>
      </w:r>
      <w:r>
        <w:rPr/>
        <w:t>&lt;element name="attributes" minOccurs="0"&gt;</w:t>
        <w:br/>
        <w:t xml:space="preserve">              &lt;complexType&gt;</w:t>
        <w:br/>
        <w:t xml:space="preserve">      </w:t>
      </w:r>
      <w:r>
        <w:rPr>
          <w:rFonts w:eastAsia="MS Mincho;ＭＳ 明朝"/>
        </w:rPr>
        <w:t xml:space="preserve">          &lt;all&gt;</w:t>
        <w:br/>
        <w:t xml:space="preserve">  </w:t>
      </w:r>
      <w:r>
        <w:rPr/>
        <w:t xml:space="preserve">    </w:t>
      </w:r>
      <w:r>
        <w:rPr>
          <w:rFonts w:eastAsia="MS Mincho;ＭＳ 明朝"/>
        </w:rPr>
        <w:t xml:space="preserve">            &lt;element name="userLabel"/&gt;</w:t>
      </w:r>
    </w:p>
    <w:p>
      <w:pPr>
        <w:pStyle w:val="PL"/>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br/>
        <w:t xml:space="preserve">  </w:t>
      </w:r>
      <w:r>
        <w:rPr/>
        <w:t xml:space="preserve">    </w:t>
      </w:r>
      <w:r>
        <w:rPr>
          <w:rFonts w:eastAsia="MS Mincho;ＭＳ 明朝"/>
        </w:rPr>
        <w:t xml:space="preserve">            &lt;element ref="gr:latitude" minOccurs="0"/&gt;</w:t>
        <w:br/>
        <w:t xml:space="preserve">  </w:t>
      </w:r>
      <w:r>
        <w:rPr/>
        <w:t xml:space="preserve">    </w:t>
      </w:r>
      <w:r>
        <w:rPr>
          <w:rFonts w:eastAsia="MS Mincho;ＭＳ 明朝"/>
        </w:rPr>
        <w:t xml:space="preserve">            &lt;element ref="gr:longitude" minOccurs="0"/&gt;</w:t>
        <w:br/>
        <w:t xml:space="preserve">                  &lt;element</w:t>
        <w:br/>
        <w:t xml:space="preserve">                     name="operationalState"</w:t>
        <w:br/>
        <w:t xml:space="preserve">                     type="sm:operationalStateType"</w:t>
        <w:br/>
        <w:t xml:space="preserve">                     minOccurs="0"</w:t>
        <w:br/>
        <w:t xml:space="preserve">                  /&gt;</w:t>
        <w:br/>
        <w:t xml:space="preserve">  </w:t>
      </w:r>
      <w:r>
        <w:rPr/>
        <w:t xml:space="preserve">    </w:t>
      </w:r>
      <w:r>
        <w:rPr>
          <w:rFonts w:eastAsia="MS Mincho;ＭＳ 明朝"/>
        </w:rPr>
        <w:t xml:space="preserve">          &lt;/all&gt;</w:t>
        <w:br/>
        <w:t xml:space="preserve">              </w:t>
      </w:r>
      <w:r>
        <w:rPr/>
        <w:t>&lt;/complexType&gt;</w:t>
        <w:br/>
        <w:t xml:space="preserve">            &lt;/element&gt;</w:t>
      </w:r>
      <w:r>
        <w:rPr>
          <w:rFonts w:eastAsia="MS Mincho;ＭＳ 明朝"/>
        </w:rPr>
        <w:br/>
        <w:t xml:space="preserve">            &lt;choice minOccurs="0" maxOccurs="unbounded"&gt;</w:t>
        <w:br/>
        <w:t xml:space="preserve">              &lt;element ref="gn:GsmCell"/&gt;</w:t>
        <w:br/>
        <w:t xml:space="preserve">              &lt;element ref="xn:VsDataContainer"/&gt;</w:t>
        <w:br/>
        <w:t xml:space="preserve">            &lt;/choice&gt;</w:t>
        <w:br/>
        <w:t xml:space="preserve">            &lt;choice minOccurs="0" maxOccurs="1"&gt;</w:t>
      </w:r>
    </w:p>
    <w:p>
      <w:pPr>
        <w:pStyle w:val="PL"/>
        <w:rPr/>
      </w:pPr>
      <w:r>
        <w:rPr>
          <w:rFonts w:eastAsia="Courier New"/>
        </w:rPr>
        <w:t xml:space="preserve">              </w:t>
      </w:r>
      <w:r>
        <w:rPr>
          <w:rFonts w:eastAsia="MS Mincho;ＭＳ 明朝"/>
        </w:rPr>
        <w:t>&lt;element ref="sp:InterRat</w:t>
      </w:r>
      <w:r>
        <w:rPr>
          <w:lang w:val="en-US" w:eastAsia="en-US"/>
        </w:rPr>
        <w:t>E</w:t>
      </w:r>
      <w:r>
        <w:rPr>
          <w:lang w:val="en-US" w:eastAsia="en-US"/>
        </w:rPr>
        <w:t>s</w:t>
      </w:r>
      <w:r>
        <w:rPr>
          <w:lang w:val="en-US" w:eastAsia="en-US"/>
        </w:rPr>
        <w:t>Policies</w:t>
      </w:r>
      <w:r>
        <w:rPr>
          <w:rFonts w:eastAsia="MS Mincho;ＭＳ 明朝"/>
        </w:rPr>
        <w:t>"/&gt;</w:t>
      </w:r>
    </w:p>
    <w:p>
      <w:pPr>
        <w:pStyle w:val="PL"/>
        <w:rPr/>
      </w:pPr>
      <w:r>
        <w:rPr>
          <w:rFonts w:eastAsia="Courier New"/>
        </w:rPr>
        <w:t xml:space="preserve">            </w:t>
      </w:r>
      <w:r>
        <w:rPr>
          <w:rFonts w:eastAsia="MS Mincho;ＭＳ 明朝"/>
        </w:rPr>
        <w:t>&lt;/choice&gt;</w:t>
      </w:r>
    </w:p>
    <w:p>
      <w:pPr>
        <w:pStyle w:val="PL"/>
        <w:rPr>
          <w:lang w:val="en-US" w:eastAsia="en-US"/>
        </w:rPr>
      </w:pPr>
      <w:r>
        <w:rPr>
          <w:rFonts w:eastAsia="Courier New"/>
        </w:rPr>
        <w:t xml:space="preserve">          </w:t>
      </w:r>
      <w:r>
        <w:rPr>
          <w:rFonts w:eastAsia="MS Mincho;ＭＳ 明朝"/>
        </w:rPr>
        <w:t>&lt;/sequence&gt;</w:t>
        <w:br/>
        <w:t xml:space="preserve">        &lt;/extension&gt;</w:t>
        <w:br/>
        <w:t xml:space="preserve">      &lt;/complexContent&gt;</w:t>
        <w:br/>
        <w:t xml:space="preserve">    &lt;/complexType&gt;</w:t>
        <w:br/>
        <w:t xml:space="preserve">  &lt;/element&gt;</w:t>
        <w:br/>
        <w:br/>
        <w:t xml:space="preserve">  &lt;element name="GsmCell"&gt;</w:t>
        <w:br/>
        <w:t xml:space="preserve">    &lt;complexType&gt;</w:t>
        <w:br/>
        <w:t xml:space="preserve">      &lt;complexContent&gt;</w:t>
        <w:br/>
        <w:t xml:space="preserve">        &lt;extension base="xn:NrmClass"&gt;</w:t>
        <w:br/>
        <w:t xml:space="preserve">          &lt;sequence&gt;</w:t>
        <w:br/>
        <w:t xml:space="preserve">            </w:t>
      </w:r>
      <w:r>
        <w:rPr/>
        <w:t>&lt;element name="attributes" minOccurs="0"&gt;</w:t>
        <w:br/>
        <w:t xml:space="preserve">              &lt;complexType&gt;</w:t>
        <w:br/>
        <w:t xml:space="preserve">      </w:t>
      </w:r>
      <w:r>
        <w:rPr>
          <w:rFonts w:eastAsia="MS Mincho;ＭＳ 明朝"/>
        </w:rPr>
        <w:t xml:space="preserve">          &lt;all&gt;</w:t>
        <w:br/>
        <w:t xml:space="preserve">  </w:t>
      </w:r>
      <w:r>
        <w:rPr/>
        <w:t xml:space="preserve">    </w:t>
      </w:r>
      <w:r>
        <w:rPr>
          <w:rFonts w:eastAsia="MS Mincho;ＭＳ 明朝"/>
        </w:rPr>
        <w:t xml:space="preserve">            &lt;element name="userLabel"/&gt;</w:t>
      </w:r>
    </w:p>
    <w:p>
      <w:pPr>
        <w:pStyle w:val="PL"/>
        <w:rPr>
          <w:lang w:val="en-US" w:eastAsia="en-US"/>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r>
        <w:rPr>
          <w:rFonts w:eastAsia="MS Mincho;ＭＳ 明朝"/>
        </w:rPr>
        <w:br/>
        <w:t xml:space="preserve">  </w:t>
      </w:r>
      <w:r>
        <w:rPr/>
        <w:t xml:space="preserve">    </w:t>
      </w:r>
      <w:r>
        <w:rPr>
          <w:rFonts w:eastAsia="MS Mincho;ＭＳ 明朝"/>
        </w:rPr>
        <w:t xml:space="preserve">            &lt;element name="cellIdentity"/&gt;</w:t>
        <w:br/>
        <w:t xml:space="preserve">  </w:t>
      </w:r>
      <w:r>
        <w:rPr/>
        <w:t xml:space="preserve">    </w:t>
      </w:r>
      <w:r>
        <w:rPr>
          <w:rFonts w:eastAsia="MS Mincho;ＭＳ 明朝"/>
        </w:rPr>
        <w:t xml:space="preserve">            &lt;element name="cellAllocation"/&gt;</w:t>
        <w:br/>
        <w:t xml:space="preserve">  </w:t>
      </w:r>
      <w:r>
        <w:rPr/>
        <w:t xml:space="preserve">    </w:t>
      </w:r>
      <w:r>
        <w:rPr>
          <w:rFonts w:eastAsia="MS Mincho;ＭＳ 明朝"/>
        </w:rPr>
        <w:t xml:space="preserve">            &lt;element name="ncc"/&gt;</w:t>
        <w:br/>
        <w:t xml:space="preserve">  </w:t>
      </w:r>
      <w:r>
        <w:rPr/>
        <w:t xml:space="preserve">    </w:t>
      </w:r>
      <w:r>
        <w:rPr>
          <w:rFonts w:eastAsia="MS Mincho;ＭＳ 明朝"/>
        </w:rPr>
        <w:t xml:space="preserve">            &lt;element name="bcc"/&gt;</w:t>
        <w:br/>
        <w:t xml:space="preserve">  </w:t>
      </w:r>
      <w:r>
        <w:rPr/>
        <w:t xml:space="preserve">    </w:t>
      </w:r>
      <w:r>
        <w:rPr>
          <w:rFonts w:eastAsia="MS Mincho;ＭＳ 明朝"/>
        </w:rPr>
        <w:t xml:space="preserve">            &lt;element name="lac"/&gt;</w:t>
        <w:br/>
        <w:t xml:space="preserve">  </w:t>
      </w:r>
      <w:r>
        <w:rPr/>
        <w:t xml:space="preserve">    </w:t>
      </w:r>
      <w:r>
        <w:rPr>
          <w:rFonts w:eastAsia="MS Mincho;ＭＳ 明朝"/>
        </w:rPr>
        <w:t xml:space="preserve">            &lt;element name="mcc"/&gt;</w:t>
        <w:br/>
        <w:t xml:space="preserve">  </w:t>
      </w:r>
      <w:r>
        <w:rPr/>
        <w:t xml:space="preserve">    </w:t>
      </w:r>
      <w:r>
        <w:rPr>
          <w:rFonts w:eastAsia="MS Mincho;ＭＳ 明朝"/>
        </w:rPr>
        <w:t xml:space="preserve">            &lt;element name="mnc"/&gt;</w:t>
        <w:br/>
        <w:t xml:space="preserve">  </w:t>
      </w:r>
      <w:r>
        <w:rPr/>
        <w:t xml:space="preserve">    </w:t>
      </w:r>
      <w:r>
        <w:rPr>
          <w:rFonts w:eastAsia="MS Mincho;ＭＳ 明朝"/>
        </w:rPr>
        <w:t xml:space="preserve">            &lt;element name="rac" minOccurs="0"/&gt;</w:t>
        <w:br/>
        <w:t xml:space="preserve">  </w:t>
      </w:r>
      <w:r>
        <w:rPr/>
        <w:t xml:space="preserve">    </w:t>
      </w:r>
      <w:r>
        <w:rPr>
          <w:rFonts w:eastAsia="MS Mincho;ＭＳ 明朝"/>
        </w:rPr>
        <w:t xml:space="preserve">            &lt;element name="racc" minOccurs="0"/&gt;</w:t>
        <w:br/>
        <w:t xml:space="preserve">  </w:t>
      </w:r>
      <w:r>
        <w:rPr/>
        <w:t xml:space="preserve">    </w:t>
      </w:r>
      <w:r>
        <w:rPr>
          <w:rFonts w:eastAsia="MS Mincho;ＭＳ 明朝"/>
        </w:rPr>
        <w:t xml:space="preserve">            &lt;element name="tsc" minOccurs="0"/&gt;</w:t>
        <w:br/>
        <w:t xml:space="preserve">  </w:t>
      </w:r>
      <w:r>
        <w:rPr/>
        <w:t xml:space="preserve">    </w:t>
      </w:r>
      <w:r>
        <w:rPr>
          <w:rFonts w:eastAsia="MS Mincho;ＭＳ 明朝"/>
        </w:rPr>
        <w:t xml:space="preserve">            &lt;element name="rxLevAccessMin"/&gt;</w:t>
        <w:br/>
        <w:t xml:space="preserve">  </w:t>
      </w:r>
      <w:r>
        <w:rPr/>
        <w:t xml:space="preserve">    </w:t>
      </w:r>
      <w:r>
        <w:rPr>
          <w:rFonts w:eastAsia="MS Mincho;ＭＳ 明朝"/>
        </w:rPr>
        <w:t xml:space="preserve">            &lt;element name="msTxPwrMaxCCH"/&gt;</w:t>
      </w:r>
    </w:p>
    <w:p>
      <w:pPr>
        <w:pStyle w:val="PL"/>
        <w:rPr/>
      </w:pPr>
      <w:r>
        <w:rPr>
          <w:rFonts w:eastAsia="Courier New"/>
          <w:lang w:val="en-US" w:eastAsia="en-US"/>
        </w:rPr>
        <w:t xml:space="preserve">                  </w:t>
      </w:r>
      <w:r>
        <w:rPr>
          <w:rFonts w:eastAsia="MS Mincho;ＭＳ 明朝"/>
          <w:lang w:val="en-US" w:eastAsia="en-US"/>
        </w:rPr>
        <w:t>&lt;element name="</w:t>
      </w:r>
      <w:r>
        <w:rPr>
          <w:rFonts w:cs="Courier New"/>
          <w:lang w:val="en-US" w:eastAsia="en-US"/>
        </w:rPr>
        <w:t>rfHopping</w:t>
      </w:r>
      <w:r>
        <w:rPr>
          <w:rFonts w:cs="Courier New"/>
          <w:lang w:val="en-US" w:eastAsia="en-US"/>
        </w:rPr>
        <w:t>Enabled</w:t>
      </w:r>
      <w:r>
        <w:rPr>
          <w:rFonts w:eastAsia="MS Mincho;ＭＳ 明朝"/>
          <w:lang w:val="en-US" w:eastAsia="en-US"/>
        </w:rPr>
        <w:t>"/&gt;</w:t>
        <w:br/>
        <w:t xml:space="preserve">  </w:t>
      </w:r>
      <w:r>
        <w:rPr>
          <w:lang w:val="en-US" w:eastAsia="en-US"/>
        </w:rPr>
        <w:t xml:space="preserve">    </w:t>
      </w:r>
      <w:r>
        <w:rPr>
          <w:rFonts w:eastAsia="MS Mincho;ＭＳ 明朝"/>
          <w:lang w:val="en-US" w:eastAsia="en-US"/>
        </w:rPr>
        <w:t xml:space="preserve">            &lt;element name="hoppingSequence</w:t>
      </w:r>
      <w:r>
        <w:rPr>
          <w:lang w:val="en-US" w:eastAsia="en-US"/>
        </w:rPr>
        <w:t>List</w:t>
      </w:r>
      <w:r>
        <w:rPr>
          <w:rFonts w:eastAsia="MS Mincho;ＭＳ 明朝"/>
          <w:lang w:val="en-US" w:eastAsia="en-US"/>
        </w:rPr>
        <w:t>"/&gt;</w:t>
        <w:br/>
        <w:t xml:space="preserve">  </w:t>
      </w:r>
      <w:r>
        <w:rPr>
          <w:lang w:val="en-US" w:eastAsia="en-US"/>
        </w:rPr>
        <w:t xml:space="preserve">    </w:t>
      </w:r>
      <w:r>
        <w:rPr>
          <w:rFonts w:eastAsia="MS Mincho;ＭＳ 明朝"/>
          <w:lang w:val="en-US" w:eastAsia="en-US"/>
        </w:rPr>
        <w:t xml:space="preserve">            &lt;element name="plmnPermitted"/&gt;</w:t>
        <w:br/>
        <w:t xml:space="preserve">  </w:t>
      </w:r>
      <w:r>
        <w:rPr>
          <w:lang w:val="en-US" w:eastAsia="en-US"/>
        </w:rPr>
        <w:t xml:space="preserve">    </w:t>
      </w:r>
      <w:r>
        <w:rPr>
          <w:rFonts w:eastAsia="MS Mincho;ＭＳ 明朝"/>
          <w:lang w:val="en-US" w:eastAsia="en-US"/>
        </w:rPr>
        <w:t xml:space="preserve">          &lt;/all&gt;</w:t>
        <w:br/>
        <w:t xml:space="preserve">              </w:t>
      </w:r>
      <w:r>
        <w:rPr>
          <w:lang w:val="en-US" w:eastAsia="en-US"/>
        </w:rPr>
        <w:t>&lt;/complexType&gt;</w:t>
        <w:br/>
        <w:t xml:space="preserve">            &lt;/element&gt;</w:t>
      </w:r>
      <w:r>
        <w:rPr>
          <w:rFonts w:eastAsia="MS Mincho;ＭＳ 明朝"/>
          <w:lang w:val="en-US" w:eastAsia="en-US"/>
        </w:rPr>
        <w:br/>
        <w:t xml:space="preserve">            &lt;choice minOccurs="0" maxOccurs="unbounded"&gt;</w:t>
        <w:br/>
        <w:t xml:space="preserve">              &lt;element ref="gn:GsmRelation"/&gt;</w:t>
        <w:br/>
        <w:t xml:space="preserve">              &lt;element ref="un:UtranRelation"/&gt;</w:t>
        <w:br/>
        <w:t xml:space="preserve">              &lt;element ref="</w:t>
      </w:r>
      <w:r>
        <w:rPr>
          <w:lang w:val="en-US" w:eastAsia="en-US"/>
        </w:rPr>
        <w:t>e</w:t>
      </w:r>
      <w:r>
        <w:rPr>
          <w:rFonts w:eastAsia="MS Mincho;ＭＳ 明朝"/>
          <w:lang w:val="en-US" w:eastAsia="en-US"/>
        </w:rPr>
        <w:t>n:</w:t>
      </w:r>
      <w:r>
        <w:rPr>
          <w:lang w:val="en-US" w:eastAsia="en-US"/>
        </w:rPr>
        <w:t>E</w:t>
      </w:r>
      <w:r>
        <w:rPr>
          <w:rFonts w:eastAsia="MS Mincho;ＭＳ 明朝"/>
          <w:lang w:val="en-US" w:eastAsia="en-US"/>
        </w:rPr>
        <w:t>UtranRelation"/&gt;</w:t>
        <w:br/>
        <w:t xml:space="preserve">              &lt;element ref="xn:VsDataContainer"/&gt;</w:t>
        <w:br/>
        <w:t xml:space="preserve">              </w:t>
      </w:r>
      <w:r>
        <w:rPr>
          <w:rFonts w:eastAsia="MS Mincho;ＭＳ 明朝" w:cs="Courier New"/>
          <w:szCs w:val="16"/>
          <w:lang w:val="en-US" w:eastAsia="en-US"/>
        </w:rPr>
        <w:t>&lt;element ref="</w:t>
      </w:r>
      <w:r>
        <w:rPr>
          <w:rFonts w:cs="Courier New"/>
          <w:szCs w:val="16"/>
          <w:lang w:val="en-US" w:eastAsia="en-US"/>
        </w:rPr>
        <w:t>gn</w:t>
      </w:r>
      <w:r>
        <w:rPr>
          <w:rFonts w:eastAsia="MS Mincho;ＭＳ 明朝" w:cs="Courier New"/>
          <w:szCs w:val="16"/>
          <w:lang w:val="en-US" w:eastAsia="en-US"/>
        </w:rPr>
        <w:t>:</w:t>
      </w:r>
      <w:r>
        <w:rPr>
          <w:rFonts w:cs="Courier New"/>
          <w:szCs w:val="16"/>
          <w:lang w:val="en-US" w:eastAsia="en-US"/>
        </w:rPr>
        <w:t>GsmCell</w:t>
      </w:r>
      <w:r>
        <w:rPr>
          <w:rFonts w:eastAsia="MS Mincho;ＭＳ 明朝" w:cs="Courier New"/>
          <w:szCs w:val="16"/>
          <w:lang w:val="en-US" w:eastAsia="en-US"/>
        </w:rPr>
        <w:t>OptionallyContainedNrmClass"/&gt;</w:t>
      </w:r>
      <w:r>
        <w:rPr>
          <w:rFonts w:eastAsia="MS Mincho;ＭＳ 明朝"/>
          <w:lang w:val="en-US" w:eastAsia="en-US"/>
        </w:rPr>
        <w:br/>
        <w:t xml:space="preserve">            &lt;/choice&gt;</w:t>
        <w:br/>
        <w:t xml:space="preserve">            &lt;choice minOccurs="0" maxOccurs="1"&gt;</w:t>
      </w:r>
    </w:p>
    <w:p>
      <w:pPr>
        <w:pStyle w:val="PL"/>
        <w:rPr/>
      </w:pPr>
      <w:r>
        <w:rPr>
          <w:rFonts w:eastAsia="Courier New"/>
          <w:lang w:val="en-US" w:eastAsia="en-US"/>
        </w:rPr>
        <w:t xml:space="preserve">              </w:t>
      </w:r>
      <w:r>
        <w:rPr>
          <w:rFonts w:eastAsia="MS Mincho;ＭＳ 明朝"/>
        </w:rPr>
        <w:t>&lt;element ref="sp:InterRat</w:t>
      </w:r>
      <w:r>
        <w:rPr>
          <w:lang w:val="en-US" w:eastAsia="en-US"/>
        </w:rPr>
        <w:t>E</w:t>
      </w:r>
      <w:r>
        <w:rPr>
          <w:lang w:val="en-US" w:eastAsia="en-US"/>
        </w:rPr>
        <w:t>s</w:t>
      </w:r>
      <w:r>
        <w:rPr>
          <w:lang w:val="en-US" w:eastAsia="en-US"/>
        </w:rPr>
        <w:t>Policies</w:t>
      </w:r>
      <w:r>
        <w:rPr>
          <w:rFonts w:eastAsia="MS Mincho;ＭＳ 明朝"/>
        </w:rPr>
        <w:t>"/&gt;</w:t>
      </w:r>
    </w:p>
    <w:p>
      <w:pPr>
        <w:pStyle w:val="PL"/>
        <w:rPr/>
      </w:pPr>
      <w:r>
        <w:rPr>
          <w:rFonts w:eastAsia="Courier New"/>
        </w:rPr>
        <w:t xml:space="preserve">            </w:t>
      </w:r>
      <w:r>
        <w:rPr>
          <w:rFonts w:eastAsia="MS Mincho;ＭＳ 明朝"/>
        </w:rPr>
        <w:t>&lt;/choice&gt;</w:t>
      </w:r>
    </w:p>
    <w:p>
      <w:pPr>
        <w:pStyle w:val="PL"/>
        <w:rPr/>
      </w:pPr>
      <w:r>
        <w:rPr>
          <w:rFonts w:eastAsia="Courier New"/>
        </w:rPr>
        <w:t xml:space="preserve">          </w:t>
      </w:r>
      <w:r>
        <w:rPr>
          <w:rFonts w:eastAsia="MS Mincho;ＭＳ 明朝"/>
        </w:rPr>
        <w:t>&lt;/sequence&gt;</w:t>
        <w:br/>
        <w:t xml:space="preserve">        &lt;/extension&gt;</w:t>
        <w:br/>
        <w:t xml:space="preserve">      &lt;/complexContent&gt;</w:t>
        <w:br/>
        <w:t xml:space="preserve">    &lt;/complexType&gt;</w:t>
        <w:br/>
        <w:t xml:space="preserve">  &lt;/element&gt;</w:t>
        <w:br/>
        <w:br/>
        <w:t xml:space="preserve">  &lt;element name="GsmRelation"&gt;</w:t>
        <w:br/>
        <w:t xml:space="preserve">    &lt;complexType&gt;</w:t>
        <w:br/>
        <w:t xml:space="preserve">      &lt;complexContent&gt;</w:t>
        <w:br/>
        <w:t xml:space="preserve">        &lt;extension base="xn:NrmClass"&gt;</w:t>
        <w:br/>
        <w:t xml:space="preserve">          &lt;sequence&gt;</w:t>
        <w:br/>
        <w:t xml:space="preserve">            </w:t>
      </w:r>
      <w:r>
        <w:rPr/>
        <w:t>&lt;element name="attributes" minOccurs="0"&gt;</w:t>
        <w:br/>
        <w:t xml:space="preserve">              &lt;complexType&gt;</w:t>
        <w:br/>
        <w:t xml:space="preserve">      </w:t>
      </w:r>
      <w:r>
        <w:rPr>
          <w:rFonts w:eastAsia="MS Mincho;ＭＳ 明朝"/>
        </w:rPr>
        <w:t xml:space="preserve">          &lt;all&gt;</w:t>
        <w:br/>
        <w:t xml:space="preserve">  </w:t>
      </w:r>
      <w:r>
        <w:rPr/>
        <w:t xml:space="preserve">    </w:t>
      </w:r>
      <w:r>
        <w:rPr>
          <w:rFonts w:eastAsia="MS Mincho;ＭＳ 明朝"/>
        </w:rPr>
        <w:t xml:space="preserve">            &lt;element name="adjacentCell"/&gt;</w:t>
        <w:br/>
        <w:t xml:space="preserve">  </w:t>
      </w:r>
      <w:r>
        <w:rPr/>
        <w:t xml:space="preserve">    </w:t>
      </w:r>
      <w:r>
        <w:rPr>
          <w:rFonts w:eastAsia="MS Mincho;ＭＳ 明朝"/>
        </w:rPr>
        <w:t xml:space="preserve">            &lt;element name="bcchFrequency" minOccurs="0"/&gt;</w:t>
        <w:br/>
        <w:t xml:space="preserve">  </w:t>
      </w:r>
      <w:r>
        <w:rPr/>
        <w:t xml:space="preserve">    </w:t>
      </w:r>
      <w:r>
        <w:rPr>
          <w:rFonts w:eastAsia="MS Mincho;ＭＳ 明朝"/>
        </w:rPr>
        <w:t xml:space="preserve">            &lt;element name="ncc" minOccurs="0"/&gt;</w:t>
        <w:br/>
        <w:t xml:space="preserve">  </w:t>
      </w:r>
      <w:r>
        <w:rPr/>
        <w:t xml:space="preserve">    </w:t>
      </w:r>
      <w:r>
        <w:rPr>
          <w:rFonts w:eastAsia="MS Mincho;ＭＳ 明朝"/>
        </w:rPr>
        <w:t xml:space="preserve">            &lt;element name="bcc" minOccurs="0"/&gt;</w:t>
        <w:br/>
        <w:t xml:space="preserve">  </w:t>
      </w:r>
      <w:r>
        <w:rPr/>
        <w:t xml:space="preserve">    </w:t>
      </w:r>
      <w:r>
        <w:rPr>
          <w:rFonts w:eastAsia="MS Mincho;ＭＳ 明朝"/>
        </w:rPr>
        <w:t xml:space="preserve">            &lt;element name="lac" minOccurs="0"/&gt;</w:t>
        <w:br/>
        <w:t xml:space="preserve">                  &lt;element name="isRemoveAllowed" type="boolean" minOccurs="0"/&gt;</w:t>
      </w:r>
    </w:p>
    <w:p>
      <w:pPr>
        <w:pStyle w:val="PL"/>
        <w:rPr/>
      </w:pPr>
      <w:r>
        <w:rPr>
          <w:rFonts w:eastAsia="Courier New"/>
        </w:rPr>
        <w:t xml:space="preserve">                  </w:t>
      </w:r>
      <w:r>
        <w:rPr>
          <w:rFonts w:eastAsia="MS Mincho;ＭＳ 明朝"/>
          <w:lang w:val="en-US" w:eastAsia="en-US"/>
        </w:rPr>
        <w:t>&lt;element name="isHOAllowed" type="boolean" minOccurs="0"/&gt;</w:t>
      </w:r>
    </w:p>
    <w:p>
      <w:pPr>
        <w:pStyle w:val="PL"/>
        <w:rPr/>
      </w:pPr>
      <w:r>
        <w:rPr>
          <w:rFonts w:eastAsia="Courier New"/>
          <w:lang w:val="en-US" w:eastAsia="en-US"/>
        </w:rPr>
        <w:t xml:space="preserve">                  </w:t>
      </w:r>
      <w:r>
        <w:rPr>
          <w:rFonts w:eastAsia="MS Mincho;ＭＳ 明朝"/>
          <w:lang w:val="en-US" w:eastAsia="en-US"/>
        </w:rPr>
        <w:t>&lt;element name="isESCoveredBy" type="</w:t>
      </w:r>
      <w:r>
        <w:rPr>
          <w:rFonts w:eastAsia="MS Mincho;ＭＳ 明朝" w:cs="Courier New"/>
          <w:szCs w:val="16"/>
          <w:lang w:val="en-US" w:eastAsia="en-US"/>
        </w:rPr>
        <w:t>gn:</w:t>
      </w:r>
      <w:r>
        <w:rPr>
          <w:rFonts w:eastAsia="MS Mincho;ＭＳ 明朝"/>
          <w:lang w:val="en-US" w:eastAsia="en-US"/>
        </w:rPr>
        <w:t>isESCoveredByEnumType" minOccurs="0"/&gt;</w:t>
      </w:r>
    </w:p>
    <w:p>
      <w:pPr>
        <w:pStyle w:val="PL"/>
        <w:rPr>
          <w:lang w:val="en-US" w:eastAsia="en-US"/>
        </w:rPr>
      </w:pPr>
      <w:r>
        <w:rPr>
          <w:rFonts w:eastAsia="Courier New"/>
          <w:lang w:val="en-US" w:eastAsia="en-US"/>
        </w:rPr>
        <w:t xml:space="preserve">                </w:t>
      </w:r>
      <w:r>
        <w:rPr>
          <w:rFonts w:eastAsia="MS Mincho;ＭＳ 明朝"/>
          <w:lang w:val="en-US" w:eastAsia="en-US"/>
        </w:rPr>
        <w:t>&lt;/all&gt;</w:t>
        <w:br/>
        <w:t xml:space="preserve">              </w:t>
      </w:r>
      <w:r>
        <w:rPr>
          <w:lang w:val="en-US" w:eastAsia="en-US"/>
        </w:rPr>
        <w:t>&lt;/complexType&gt;</w:t>
        <w:br/>
        <w:t xml:space="preserve">            &lt;/element&gt;</w:t>
      </w:r>
      <w:r>
        <w:rPr>
          <w:rFonts w:eastAsia="MS Mincho;ＭＳ 明朝"/>
          <w:lang w:val="en-US" w:eastAsia="en-US"/>
        </w:rPr>
        <w:br/>
        <w:t xml:space="preserve">            &lt;choice minOccurs="0" maxOccurs="unbounded"&gt;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w:t>
        <w:br/>
        <w:t xml:space="preserve">    name="ExternalGsmCell"</w:t>
        <w:br/>
        <w:t xml:space="preserve">    substitutionGroup="xn:SubNetworkOptionallyContainedNrmClass"</w:t>
        <w:br/>
        <w:t xml:space="preserve">  &gt;</w:t>
        <w:br/>
        <w:t xml:space="preserve">    &lt;complexType&gt;</w:t>
        <w:br/>
        <w:t xml:space="preserve">      &lt;complexContent&gt;</w:t>
        <w:br/>
        <w:t xml:space="preserve">        &lt;extension base="xn:NrmClass"&gt;</w:t>
        <w:br/>
        <w:t xml:space="preserve">          &lt;sequence&gt;</w:t>
        <w:br/>
        <w:t xml:space="preserve">            </w:t>
      </w:r>
      <w:r>
        <w:rPr>
          <w:lang w:val="en-US" w:eastAsia="en-US"/>
        </w:rPr>
        <w:t>&lt;element name="attributes" minOccurs="0"&gt;</w:t>
        <w:br/>
        <w:t xml:space="preserve">              &lt;complexType&gt;</w:t>
        <w:br/>
        <w:t xml:space="preserve">      </w:t>
      </w:r>
      <w:r>
        <w:rPr>
          <w:rFonts w:eastAsia="MS Mincho;ＭＳ 明朝"/>
          <w:lang w:val="en-US" w:eastAsia="en-US"/>
        </w:rPr>
        <w:t xml:space="preserve">          &lt;all&gt;</w:t>
        <w:br/>
        <w:t xml:space="preserve">  </w:t>
      </w:r>
      <w:r>
        <w:rPr>
          <w:lang w:val="en-US" w:eastAsia="en-US"/>
        </w:rPr>
        <w:t xml:space="preserve">    </w:t>
      </w:r>
      <w:r>
        <w:rPr>
          <w:rFonts w:eastAsia="MS Mincho;ＭＳ 明朝"/>
          <w:lang w:val="en-US" w:eastAsia="en-US"/>
        </w:rPr>
        <w:t xml:space="preserve">            &lt;element name="userLabel"/&gt;</w:t>
      </w:r>
    </w:p>
    <w:p>
      <w:pPr>
        <w:pStyle w:val="PL"/>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br/>
        <w:t xml:space="preserve">  </w:t>
      </w:r>
      <w:r>
        <w:rPr>
          <w:lang w:val="en-US" w:eastAsia="en-US"/>
        </w:rPr>
        <w:t xml:space="preserve">    </w:t>
      </w:r>
      <w:r>
        <w:rPr>
          <w:rFonts w:eastAsia="MS Mincho;ＭＳ 明朝"/>
          <w:lang w:val="en-US" w:eastAsia="en-US"/>
        </w:rPr>
        <w:t xml:space="preserve">            &lt;element name="cellIdentity"/&gt;</w:t>
        <w:br/>
        <w:t xml:space="preserve">  </w:t>
      </w:r>
      <w:r>
        <w:rPr>
          <w:lang w:val="en-US" w:eastAsia="en-US"/>
        </w:rPr>
        <w:t xml:space="preserve">    </w:t>
      </w:r>
      <w:r>
        <w:rPr>
          <w:rFonts w:eastAsia="MS Mincho;ＭＳ 明朝"/>
          <w:lang w:val="en-US" w:eastAsia="en-US"/>
        </w:rPr>
        <w:t xml:space="preserve">            &lt;element name="bcchFrequency"/&gt;</w:t>
        <w:br/>
        <w:t xml:space="preserve">  </w:t>
      </w:r>
      <w:r>
        <w:rPr>
          <w:lang w:val="en-US" w:eastAsia="en-US"/>
        </w:rPr>
        <w:t xml:space="preserve">    </w:t>
      </w:r>
      <w:r>
        <w:rPr>
          <w:rFonts w:eastAsia="MS Mincho;ＭＳ 明朝"/>
          <w:lang w:val="en-US" w:eastAsia="en-US"/>
        </w:rPr>
        <w:t xml:space="preserve">            &lt;element name="ncc"/&gt;</w:t>
        <w:br/>
        <w:t xml:space="preserve">  </w:t>
      </w:r>
      <w:r>
        <w:rPr>
          <w:lang w:val="en-US" w:eastAsia="en-US"/>
        </w:rPr>
        <w:t xml:space="preserve">    </w:t>
      </w:r>
      <w:r>
        <w:rPr>
          <w:rFonts w:eastAsia="MS Mincho;ＭＳ 明朝"/>
          <w:lang w:val="en-US" w:eastAsia="en-US"/>
        </w:rPr>
        <w:t xml:space="preserve">            &lt;element name="bcc"/&gt;</w:t>
        <w:br/>
        <w:t xml:space="preserve">  </w:t>
      </w:r>
      <w:r>
        <w:rPr>
          <w:lang w:val="en-US" w:eastAsia="en-US"/>
        </w:rPr>
        <w:t xml:space="preserve">    </w:t>
      </w:r>
      <w:r>
        <w:rPr>
          <w:rFonts w:eastAsia="MS Mincho;ＭＳ 明朝"/>
          <w:lang w:val="en-US" w:eastAsia="en-US"/>
        </w:rPr>
        <w:t xml:space="preserve">            &lt;element name="lac"/&gt;</w:t>
        <w:br/>
        <w:t xml:space="preserve">  </w:t>
      </w:r>
      <w:r>
        <w:rPr>
          <w:lang w:val="en-US" w:eastAsia="en-US"/>
        </w:rPr>
        <w:t xml:space="preserve">    </w:t>
      </w:r>
      <w:r>
        <w:rPr>
          <w:rFonts w:eastAsia="MS Mincho;ＭＳ 明朝"/>
          <w:lang w:val="en-US" w:eastAsia="en-US"/>
        </w:rPr>
        <w:t xml:space="preserve">            &lt;element name="mcc"/&gt;</w:t>
        <w:br/>
        <w:t xml:space="preserve">  </w:t>
      </w:r>
      <w:r>
        <w:rPr>
          <w:lang w:val="en-US" w:eastAsia="en-US"/>
        </w:rPr>
        <w:t xml:space="preserve">    </w:t>
      </w:r>
      <w:r>
        <w:rPr>
          <w:rFonts w:eastAsia="MS Mincho;ＭＳ 明朝"/>
          <w:lang w:val="en-US" w:eastAsia="en-US"/>
        </w:rPr>
        <w:t xml:space="preserve">            &lt;element name="mnc"/&gt;</w:t>
        <w:br/>
        <w:t xml:space="preserve">  </w:t>
      </w:r>
      <w:r>
        <w:rPr>
          <w:lang w:val="en-US" w:eastAsia="en-US"/>
        </w:rPr>
        <w:t xml:space="preserve">    </w:t>
      </w:r>
      <w:r>
        <w:rPr>
          <w:rFonts w:eastAsia="MS Mincho;ＭＳ 明朝"/>
          <w:lang w:val="en-US" w:eastAsia="en-US"/>
        </w:rPr>
        <w:t xml:space="preserve">            &lt;element name="rac" minOccurs="0"/&gt;</w:t>
        <w:br/>
        <w:t xml:space="preserve">  </w:t>
      </w:r>
      <w:r>
        <w:rPr>
          <w:lang w:val="en-US" w:eastAsia="en-US"/>
        </w:rPr>
        <w:t xml:space="preserve">    </w:t>
      </w:r>
      <w:r>
        <w:rPr>
          <w:rFonts w:eastAsia="MS Mincho;ＭＳ 明朝"/>
          <w:lang w:val="en-US" w:eastAsia="en-US"/>
        </w:rPr>
        <w:t xml:space="preserve">            &lt;element name="racc" minOccurs="0"/&gt;</w:t>
        <w:br/>
        <w:t xml:space="preserve">  </w:t>
      </w:r>
      <w:r>
        <w:rPr>
          <w:lang w:val="en-US" w:eastAsia="en-US"/>
        </w:rPr>
        <w:t xml:space="preserve">    </w:t>
      </w:r>
      <w:r>
        <w:rPr>
          <w:rFonts w:eastAsia="MS Mincho;ＭＳ 明朝"/>
          <w:lang w:val="en-US" w:eastAsia="en-US"/>
        </w:rPr>
        <w:t xml:space="preserve">          &lt;/all&gt;</w:t>
        <w:br/>
        <w:t xml:space="preserve">              </w:t>
      </w:r>
      <w:r>
        <w:rPr>
          <w:lang w:val="en-US" w:eastAsia="en-US"/>
        </w:rPr>
        <w:t>&lt;/complexType&gt;</w:t>
        <w:br/>
        <w:t xml:space="preserve">            &lt;/element&gt;</w:t>
      </w:r>
      <w:r>
        <w:rPr>
          <w:rFonts w:eastAsia="MS Mincho;ＭＳ 明朝"/>
          <w:lang w:val="en-US" w:eastAsia="en-US"/>
        </w:rPr>
        <w:br/>
        <w:t xml:space="preserve">            &lt;choice minOccurs="0" maxOccurs="unbounded"&gt;</w:t>
        <w:br/>
        <w:t xml:space="preserve">              &lt;element ref="xn:VsDataContainer"/&gt;</w:t>
        <w:br/>
        <w:t xml:space="preserve">            &lt;/choice&gt;</w:t>
        <w:br/>
        <w:t xml:space="preserve">            &lt;choice minOccurs="0" maxOccurs="1"&gt;</w:t>
      </w:r>
    </w:p>
    <w:p>
      <w:pPr>
        <w:pStyle w:val="PL"/>
        <w:rPr/>
      </w:pPr>
      <w:r>
        <w:rPr>
          <w:rFonts w:eastAsia="Courier New"/>
          <w:lang w:val="en-US" w:eastAsia="en-US"/>
        </w:rPr>
        <w:t xml:space="preserve">              </w:t>
      </w:r>
      <w:r>
        <w:rPr>
          <w:rFonts w:eastAsia="MS Mincho;ＭＳ 明朝"/>
          <w:lang w:val="en-US" w:eastAsia="en-US"/>
        </w:rPr>
        <w:t>&lt;element ref="sp:InterRat</w:t>
      </w:r>
      <w:r>
        <w:rPr>
          <w:lang w:val="en-US" w:eastAsia="en-US"/>
        </w:rPr>
        <w:t>E</w:t>
      </w:r>
      <w:r>
        <w:rPr>
          <w:lang w:val="en-US" w:eastAsia="en-US"/>
        </w:rPr>
        <w:t>s</w:t>
      </w:r>
      <w:r>
        <w:rPr>
          <w:lang w:val="en-US" w:eastAsia="en-US"/>
        </w:rPr>
        <w:t>Policies</w:t>
      </w:r>
      <w:r>
        <w:rPr>
          <w:rFonts w:eastAsia="MS Mincho;ＭＳ 明朝"/>
          <w:lang w:val="en-US" w:eastAsia="en-US"/>
        </w:rPr>
        <w:t>"/&gt;</w:t>
      </w:r>
    </w:p>
    <w:p>
      <w:pPr>
        <w:pStyle w:val="PL"/>
        <w:rPr>
          <w:lang w:val="en-US" w:eastAsia="en-US"/>
        </w:rPr>
      </w:pPr>
      <w:r>
        <w:rPr>
          <w:rFonts w:eastAsia="Courier New"/>
          <w:lang w:val="en-US" w:eastAsia="en-US"/>
        </w:rPr>
        <w:t xml:space="preserve">            </w:t>
      </w:r>
      <w:r>
        <w:rPr>
          <w:rFonts w:eastAsia="MS Mincho;ＭＳ 明朝"/>
          <w:lang w:val="en-US" w:eastAsia="en-US"/>
        </w:rPr>
        <w:t>&lt;/choice&gt;</w:t>
      </w:r>
    </w:p>
    <w:p>
      <w:pPr>
        <w:pStyle w:val="PL"/>
        <w:rPr>
          <w:lang w:val="en-US" w:eastAsia="en-US"/>
        </w:rPr>
      </w:pPr>
      <w:r>
        <w:rPr>
          <w:rFonts w:eastAsia="Courier New"/>
          <w:lang w:val="en-US" w:eastAsia="en-US"/>
        </w:rPr>
        <w:t xml:space="preserve">          </w:t>
      </w:r>
      <w:r>
        <w:rPr>
          <w:rFonts w:eastAsia="MS Mincho;ＭＳ 明朝"/>
          <w:lang w:val="en-US" w:eastAsia="en-US"/>
        </w:rPr>
        <w:t>&lt;/sequence&gt;</w:t>
        <w:br/>
        <w:t xml:space="preserve">        &lt;/extension&gt;</w:t>
        <w:br/>
        <w:t xml:space="preserve">      &lt;/complexContent&gt;</w:t>
        <w:br/>
        <w:t xml:space="preserve">    &lt;/complexType&gt;</w:t>
        <w:br/>
        <w:t xml:space="preserve">  &lt;/element&gt;</w:t>
        <w:br/>
        <w:br/>
        <w:t xml:space="preserve">  &lt;element</w:t>
        <w:br/>
        <w:t xml:space="preserve">    name="ExternalBssFunction"</w:t>
        <w:br/>
        <w:t xml:space="preserve">    substitutionGroup="xn:SubNetworkOptionallyContainedNrmClass"</w:t>
        <w:br/>
        <w:t xml:space="preserve">  &gt;</w:t>
        <w:br/>
        <w:t xml:space="preserve">    &lt;complexType&gt;</w:t>
        <w:br/>
        <w:t xml:space="preserve">      &lt;complexContent&gt;</w:t>
        <w:br/>
        <w:t xml:space="preserve">        &lt;extension base="xn:NrmClass"&gt;</w:t>
        <w:br/>
        <w:t xml:space="preserve">          &lt;sequence&gt;</w:t>
        <w:br/>
        <w:t xml:space="preserve">            </w:t>
      </w:r>
      <w:r>
        <w:rPr>
          <w:lang w:val="en-US" w:eastAsia="en-US"/>
        </w:rPr>
        <w:t>&lt;element name="attributes" minOccurs="0"&gt;</w:t>
        <w:br/>
        <w:t xml:space="preserve">              &lt;complexType&gt;</w:t>
        <w:br/>
        <w:t xml:space="preserve">      </w:t>
      </w:r>
      <w:r>
        <w:rPr>
          <w:rFonts w:eastAsia="MS Mincho;ＭＳ 明朝"/>
          <w:lang w:val="en-US" w:eastAsia="en-US"/>
        </w:rPr>
        <w:t xml:space="preserve">          &lt;all&gt;</w:t>
        <w:br/>
        <w:t xml:space="preserve">  </w:t>
      </w:r>
      <w:r>
        <w:rPr>
          <w:lang w:val="en-US" w:eastAsia="en-US"/>
        </w:rPr>
        <w:t xml:space="preserve">    </w:t>
      </w:r>
      <w:r>
        <w:rPr>
          <w:rFonts w:eastAsia="MS Mincho;ＭＳ 明朝"/>
          <w:lang w:val="en-US" w:eastAsia="en-US"/>
        </w:rPr>
        <w:t xml:space="preserve">            &lt;element name="userLabel"/&gt;</w:t>
      </w:r>
    </w:p>
    <w:p>
      <w:pPr>
        <w:pStyle w:val="PL"/>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br/>
        <w:t xml:space="preserve">  </w:t>
      </w:r>
      <w:r>
        <w:rPr>
          <w:lang w:val="en-US" w:eastAsia="en-US"/>
        </w:rPr>
        <w:t xml:space="preserve">    </w:t>
      </w:r>
      <w:r>
        <w:rPr>
          <w:rFonts w:eastAsia="MS Mincho;ＭＳ 明朝"/>
          <w:lang w:val="en-US" w:eastAsia="en-US"/>
        </w:rPr>
        <w:t xml:space="preserve">          &lt;/all&gt;</w:t>
        <w:br/>
        <w:t xml:space="preserve">              </w:t>
      </w:r>
      <w:r>
        <w:rPr>
          <w:lang w:val="en-US" w:eastAsia="en-US"/>
        </w:rPr>
        <w:t>&lt;/complexType&gt;</w:t>
        <w:br/>
        <w:t xml:space="preserve">            &lt;/element&gt;</w:t>
      </w:r>
      <w:r>
        <w:rPr>
          <w:rFonts w:eastAsia="MS Mincho;ＭＳ 明朝"/>
          <w:lang w:val="en-US" w:eastAsia="en-US"/>
        </w:rPr>
        <w:br/>
        <w:t xml:space="preserve">            &lt;choice minOccurs="0" maxOccurs="unbounded"&gt;</w:t>
        <w:br/>
        <w:t xml:space="preserve">              &lt;element ref="gn:ExternalGsmCell"/&gt;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r>
      <w:r>
        <w:rPr>
          <w:rFonts w:eastAsia="MS Mincho;ＭＳ 明朝" w:cs="Courier New"/>
          <w:szCs w:val="16"/>
          <w:lang w:val="en-US" w:eastAsia="en-US"/>
        </w:rPr>
        <w:t>&lt;element name="</w:t>
      </w:r>
      <w:r>
        <w:rPr>
          <w:rFonts w:cs="Courier New"/>
          <w:szCs w:val="16"/>
          <w:lang w:val="en-US" w:eastAsia="en-US"/>
        </w:rPr>
        <w:t>GsmCell</w:t>
      </w:r>
      <w:r>
        <w:rPr>
          <w:rFonts w:eastAsia="MS Mincho;ＭＳ 明朝" w:cs="Courier New"/>
          <w:szCs w:val="16"/>
          <w:lang w:val="en-US" w:eastAsia="en-US"/>
        </w:rPr>
        <w:t>OptionallyContainedNrmClass" type="xn:NrmClass" abstract="true"/&gt;</w:t>
      </w:r>
      <w:r>
        <w:rPr>
          <w:rFonts w:eastAsia="MS Mincho;ＭＳ 明朝"/>
          <w:lang w:val="en-US" w:eastAsia="en-US"/>
        </w:rPr>
        <w:br/>
      </w:r>
      <w:r>
        <w:rPr>
          <w:lang w:val="en-US" w:eastAsia="en-US"/>
        </w:rPr>
        <w:t>&lt;/schema&gt;</w:t>
      </w:r>
    </w:p>
    <w:p>
      <w:pPr>
        <w:pStyle w:val="Normal"/>
        <w:rPr>
          <w:lang w:val="en-US" w:eastAsia="en-US"/>
        </w:rPr>
      </w:pPr>
      <w:r>
        <w:rPr>
          <w:lang w:val="en-US" w:eastAsia="en-US"/>
        </w:rPr>
      </w:r>
    </w:p>
    <w:p>
      <w:pPr>
        <w:pStyle w:val="Normal"/>
        <w:rPr>
          <w:lang w:val="en-US"/>
        </w:rPr>
      </w:pPr>
      <w:r>
        <w:rPr>
          <w:lang w:val="en-US"/>
        </w:rPr>
      </w:r>
      <w:r>
        <w:br w:type="page"/>
      </w:r>
    </w:p>
    <w:p>
      <w:pPr>
        <w:pStyle w:val="Heading8"/>
        <w:ind w:left="0" w:hanging="0"/>
        <w:rPr>
          <w:lang w:val="de-DE"/>
        </w:rPr>
      </w:pPr>
      <w:bookmarkStart w:id="50" w:name="__RefHeading___Toc445382439"/>
      <w:bookmarkEnd w:id="50"/>
      <w:r>
        <w:rPr>
          <w:lang w:val="de-DE"/>
        </w:rPr>
        <w:t>Annex C (informative):</w:t>
        <w:br/>
        <w:t>Change history</w:t>
      </w:r>
    </w:p>
    <w:p>
      <w:pPr>
        <w:pStyle w:val="Normal"/>
        <w:rPr>
          <w:rFonts w:ascii="Arial" w:hAnsi="Arial" w:cs="Arial"/>
          <w:sz w:val="16"/>
          <w:szCs w:val="16"/>
          <w:lang w:val="de-DE" w:eastAsia="zh-CN"/>
        </w:rPr>
      </w:pPr>
      <w:r>
        <w:rPr>
          <w:rFonts w:cs="Arial" w:ascii="Arial" w:hAnsi="Arial"/>
          <w:sz w:val="16"/>
          <w:szCs w:val="16"/>
          <w:lang w:val="de-DE" w:eastAsia="zh-CN"/>
        </w:rPr>
      </w:r>
    </w:p>
    <w:tbl>
      <w:tblPr>
        <w:tblW w:w="9721" w:type="dxa"/>
        <w:jc w:val="left"/>
        <w:tblInd w:w="-47" w:type="dxa"/>
        <w:tblLayout w:type="fixed"/>
        <w:tblCellMar>
          <w:top w:w="0" w:type="dxa"/>
          <w:left w:w="40" w:type="dxa"/>
          <w:bottom w:w="0" w:type="dxa"/>
          <w:right w:w="40" w:type="dxa"/>
        </w:tblCellMar>
      </w:tblPr>
      <w:tblGrid>
        <w:gridCol w:w="774"/>
        <w:gridCol w:w="601"/>
        <w:gridCol w:w="910"/>
        <w:gridCol w:w="432"/>
        <w:gridCol w:w="411"/>
        <w:gridCol w:w="5169"/>
        <w:gridCol w:w="370"/>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7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6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1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1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16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370" w:type="dxa"/>
            <w:tcBorders>
              <w:top w:val="single" w:sz="6" w:space="0" w:color="000000"/>
              <w:left w:val="single" w:sz="6" w:space="0" w:color="000000"/>
              <w:bottom w:val="single" w:sz="6" w:space="0" w:color="000000"/>
              <w:right w:val="single" w:sz="6" w:space="0" w:color="000000"/>
            </w:tcBorders>
            <w:shd w:fill="E5E5E5" w:val="clear"/>
          </w:tcPr>
          <w:p>
            <w:pPr>
              <w:pStyle w:val="TAH"/>
              <w:rPr>
                <w:rFonts w:eastAsia="MS Mincho;ＭＳ 明朝" w:cs="Arial"/>
                <w:bCs/>
                <w:szCs w:val="16"/>
                <w:lang w:eastAsia="ja-JP"/>
              </w:rPr>
            </w:pPr>
            <w:r>
              <w:rPr>
                <w:rFonts w:eastAsia="MS Mincho;ＭＳ 明朝" w:cs="Arial"/>
                <w:bCs/>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77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0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SP-140332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upgrade XSD</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7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SP-140332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Use the latest version of 32.656 as base</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7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0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SP-140359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remove the feature support statements</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2014-09</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SA#65</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SP-140560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005</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the link from Solution Set to Information Service due to the end of Release 12</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r>
      <w:tr>
        <w:trPr/>
        <w:tc>
          <w:tcPr>
            <w:tcW w:w="7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Upgrade to Rel-13(MCC)</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13.0.0</w:t>
            </w:r>
          </w:p>
        </w:tc>
      </w:tr>
      <w:tr>
        <w:trPr/>
        <w:tc>
          <w:tcPr>
            <w:tcW w:w="7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2016-03</w:t>
            </w:r>
          </w:p>
        </w:tc>
        <w:tc>
          <w:tcPr>
            <w:tcW w:w="6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SA#71</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SP-160031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008</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Make the XML schema well formed</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13.1.0</w:t>
            </w:r>
          </w:p>
        </w:tc>
      </w:tr>
    </w:tbl>
    <w:p>
      <w:pPr>
        <w:pStyle w:val="Normal"/>
        <w:rPr>
          <w:rFonts w:ascii="Arial" w:hAnsi="Arial" w:cs="Arial"/>
          <w:sz w:val="16"/>
          <w:szCs w:val="16"/>
          <w:lang w:eastAsia="zh-CN"/>
        </w:rPr>
      </w:pPr>
      <w:r>
        <w:rPr>
          <w:rFonts w:cs="Arial" w:ascii="Arial" w:hAnsi="Arial"/>
          <w:sz w:val="16"/>
          <w:szCs w:val="16"/>
          <w:lang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Correct the definition of  hoppingSequenceList - Align with 28.655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the link from IRP Solution Set to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A</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Namespace reference for the XML attributes "latitude" and "longitude" is missing</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SP-160620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Correct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13.3.0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the XML Schema definitions</w:t>
            </w:r>
            <w:r>
              <w:rPr>
                <w:color w:val="000000"/>
                <w:sz w:val="16"/>
                <w:szCs w:val="16"/>
              </w:rPr>
              <w:t xml:space="preserve"> to align with IS to support </w:t>
            </w:r>
            <w:r>
              <w:rPr>
                <w:color w:val="000000"/>
                <w:sz w:val="16"/>
                <w:szCs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color w:val="000000"/>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color w:val="000000"/>
                <w:sz w:val="16"/>
                <w:szCs w:val="16"/>
              </w:rPr>
            </w:pPr>
            <w:r>
              <w:rPr>
                <w:b/>
                <w:color w:val="000000"/>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rPr>
            </w:pPr>
            <w:r>
              <w:rPr>
                <w:color w:val="000000"/>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color w:val="000000"/>
                <w:sz w:val="16"/>
                <w:szCs w:val="16"/>
              </w:rPr>
            </w:pPr>
            <w:r>
              <w:rPr>
                <w:b/>
                <w:color w:val="000000"/>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Arial Unicode MS">
    <w:altName w:val="Yu Gothic"/>
    <w:charset w:val="80"/>
    <w:family w:val="swiss"/>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charset w:val="00"/>
    <w:family w:val="roman"/>
    <w:pitch w:val="variable"/>
  </w:font>
  <w:font w:name="Courier">
    <w:altName w:val="Courier New"/>
    <w:charset w:val="00"/>
    <w:family w:val="modern"/>
    <w:pitch w:val="default"/>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28.656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28.656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Figure %1:"/>
      <w:lvlJc w:val="left"/>
      <w:pPr>
        <w:tabs>
          <w:tab w:val="num" w:pos="1080"/>
        </w:tabs>
        <w:ind w:left="360" w:hanging="360"/>
      </w:pPr>
    </w:lvl>
  </w:abstractNum>
  <w:abstractNum w:abstractNumId="16">
    <w:lvl w:ilvl="0">
      <w:start w:val="3"/>
      <w:numFmt w:val="decimal"/>
      <w:lvlText w:val="%1."/>
      <w:lvlJc w:val="left"/>
      <w:pPr>
        <w:tabs>
          <w:tab w:val="num" w:pos="840"/>
        </w:tabs>
        <w:ind w:left="840" w:hanging="540"/>
      </w:pPr>
      <w:rPr/>
    </w:lvl>
  </w:abstractNum>
  <w:abstractNum w:abstractNumId="17">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9">
    <w:lvl w:ilvl="0">
      <w:start w:val="1"/>
      <w:numFmt w:val="bullet"/>
      <w:lvlText w:val=""/>
      <w:lvlJc w:val="left"/>
      <w:pPr>
        <w:tabs>
          <w:tab w:val="num" w:pos="360"/>
        </w:tabs>
        <w:ind w:left="360" w:hanging="360"/>
      </w:pPr>
      <w:rPr>
        <w:rFonts w:ascii="Tahoma" w:hAnsi="Tahoma" w:cs="Tahoma" w:hint="default"/>
      </w:rPr>
    </w:lvl>
  </w:abstractNum>
  <w:abstractNum w:abstractNumId="2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ind w:left="0" w:hanging="0"/>
      <w:outlineLvl w:val="2"/>
    </w:pPr>
    <w:rPr>
      <w:rFonts w:eastAsia="MS Mincho;ＭＳ 明朝"/>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Tahoma" w:hAnsi="Tahoma" w:cs="Tahoma"/>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9z0">
    <w:name w:val="WW8Num9z0"/>
    <w:qFormat/>
    <w:rPr>
      <w:rFonts w:ascii="Tahoma" w:hAnsi="Tahoma" w:cs="Tahoma"/>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sz w:val="20"/>
    </w:rPr>
  </w:style>
  <w:style w:type="character" w:styleId="WW8Num14z1">
    <w:name w:val="WW8Num14z1"/>
    <w:qFormat/>
    <w:rPr>
      <w:rFonts w:ascii="Courier New" w:hAnsi="Courier New" w:cs="Wingdings"/>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Tahoma" w:hAnsi="Tahoma" w:cs="Tahoma"/>
    </w:rPr>
  </w:style>
  <w:style w:type="character" w:styleId="WW8Num19z0">
    <w:name w:val="WW8Num19z0"/>
    <w:qFormat/>
    <w:rPr/>
  </w:style>
  <w:style w:type="character" w:styleId="WW8Num22z0">
    <w:name w:val="WW8Num22z0"/>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ahoma" w:hAnsi="Tahoma" w:cs="Tahoma"/>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PLChar">
    <w:name w:val="PL Char"/>
    <w:qFormat/>
    <w:rPr>
      <w:rFonts w:ascii="Courier New" w:hAnsi="Courier New" w:cs="Courier New"/>
      <w:sz w:val="16"/>
      <w:lang w:val="en-GB" w:eastAsia="en-US" w:bidi="ar-SA"/>
    </w:rPr>
  </w:style>
  <w:style w:type="character" w:styleId="Msoins">
    <w:name w:val="msoins"/>
    <w:basedOn w:val="DefaultParagraphFont"/>
    <w:qFormat/>
    <w:rPr/>
  </w:style>
  <w:style w:type="character" w:styleId="HTMLPreformattedChar">
    <w:name w:val="HTML Preformatted Char"/>
    <w:qFormat/>
    <w:rPr>
      <w:rFonts w:ascii="Arial Unicode MS;Yu Gothic" w:hAnsi="Arial Unicode MS;Yu Gothic" w:eastAsia="Arial Unicode MS;Yu Gothic" w:cs="Arial Unicode MS;Yu Gothic"/>
      <w:lang w:val="en-GB"/>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TALChar">
    <w:name w:val="TAL Char"/>
    <w:qFormat/>
    <w:rPr>
      <w:rFonts w:ascii="Arial" w:hAnsi="Arial" w:cs="Arial"/>
      <w:sz w:val="18"/>
      <w:lang w:val="en-GB"/>
    </w:rPr>
  </w:style>
  <w:style w:type="character" w:styleId="Heading1Char">
    <w:name w:val="Heading 1 Char"/>
    <w:qFormat/>
    <w:rPr>
      <w:rFonts w:ascii="Arial" w:hAnsi="Arial" w:cs="Arial"/>
      <w:sz w:val="36"/>
      <w:lang w:val="en-GB" w:bidi="ar-SA"/>
    </w:rPr>
  </w:style>
  <w:style w:type="character" w:styleId="Heading8Char">
    <w:name w:val="Heading 8 Char"/>
    <w:qFormat/>
    <w:rPr>
      <w:rFonts w:ascii="Arial" w:hAnsi="Arial" w:cs="Arial"/>
      <w:sz w:val="36"/>
      <w:lang w:val="en-GB"/>
    </w:rPr>
  </w:style>
  <w:style w:type="character" w:styleId="Heading2Char1">
    <w:name w:val="Heading 2 Char1"/>
    <w:qFormat/>
    <w:rPr>
      <w:rFonts w:ascii="Arial" w:hAnsi="Arial" w:cs="Arial"/>
      <w:sz w:val="32"/>
      <w:lang w:val="en-GB"/>
    </w:rPr>
  </w:style>
  <w:style w:type="character" w:styleId="Heading3Char1">
    <w:name w:val="Heading 3 Char1"/>
    <w:qFormat/>
    <w:rPr>
      <w:rFonts w:ascii="Arial" w:hAnsi="Arial" w:eastAsia="MS Mincho;ＭＳ 明朝" w:cs="Arial"/>
      <w:sz w:val="2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1"/>
      </w:numPr>
    </w:pPr>
    <w:rPr/>
  </w:style>
  <w:style w:type="paragraph" w:styleId="ListNumber2">
    <w:name w:val="List Number 2"/>
    <w:basedOn w:val="ListNumber"/>
    <w:qFormat/>
    <w:pPr>
      <w:numPr>
        <w:ilvl w:val="0"/>
        <w:numId w:val="2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3"/>
      </w:numPr>
    </w:pPr>
    <w:rPr/>
  </w:style>
  <w:style w:type="paragraph" w:styleId="ListBullet2">
    <w:name w:val="List Bullet 2"/>
    <w:basedOn w:val="ListBullet"/>
    <w:qFormat/>
    <w:pPr>
      <w:numPr>
        <w:ilvl w:val="0"/>
        <w:numId w:val="2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Absatz1">
    <w:name w:val="Absatz1"/>
    <w:basedOn w:val="Normal"/>
    <w:qFormat/>
    <w:pPr>
      <w:keepLines/>
      <w:numPr>
        <w:ilvl w:val="0"/>
        <w:numId w:val="7"/>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numPr>
        <w:ilvl w:val="0"/>
        <w:numId w:val="14"/>
      </w:numPr>
      <w:tabs>
        <w:tab w:val="clear" w:pos="284"/>
        <w:tab w:val="left" w:pos="2058" w:leader="none"/>
      </w:tabs>
      <w:overflowPunct w:val="false"/>
      <w:autoSpaceDE w:val="false"/>
      <w:spacing w:before="0" w:after="12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12"/>
      </w:numPr>
      <w:tabs>
        <w:tab w:val="clear" w:pos="2041"/>
        <w:tab w:val="left" w:pos="2608" w:leader="none"/>
      </w:tabs>
      <w:ind w:left="2608" w:hanging="567"/>
    </w:pPr>
    <w:rPr/>
  </w:style>
  <w:style w:type="paragraph" w:styleId="List31">
    <w:name w:val="List 3.1"/>
    <w:basedOn w:val="List21"/>
    <w:qFormat/>
    <w:pPr>
      <w:numPr>
        <w:ilvl w:val="0"/>
        <w:numId w:val="12"/>
      </w:numPr>
      <w:tabs>
        <w:tab w:val="left" w:pos="2608" w:leader="none"/>
        <w:tab w:val="left" w:pos="3175" w:leader="none"/>
      </w:tabs>
      <w:ind w:left="2608" w:hanging="794"/>
    </w:pPr>
    <w:rPr/>
  </w:style>
  <w:style w:type="paragraph" w:styleId="List41">
    <w:name w:val="List 4.1"/>
    <w:basedOn w:val="List31"/>
    <w:qFormat/>
    <w:pPr>
      <w:numPr>
        <w:ilvl w:val="0"/>
        <w:numId w:val="12"/>
      </w:numPr>
      <w:tabs>
        <w:tab w:val="left" w:pos="2608" w:leader="none"/>
        <w:tab w:val="left" w:pos="3175" w:leader="none"/>
        <w:tab w:val="left" w:pos="3742" w:leader="none"/>
      </w:tabs>
      <w:ind w:left="3743" w:hanging="1021"/>
    </w:pPr>
    <w:rPr/>
  </w:style>
  <w:style w:type="paragraph" w:styleId="List51">
    <w:name w:val="List 5.1"/>
    <w:basedOn w:val="List41"/>
    <w:qFormat/>
    <w:pPr>
      <w:numPr>
        <w:ilvl w:val="0"/>
        <w:numId w:val="12"/>
      </w:numPr>
      <w:tabs>
        <w:tab w:val="clear" w:pos="3175"/>
        <w:tab w:val="clear" w:pos="3742"/>
        <w:tab w:val="left" w:pos="2608" w:leader="none"/>
        <w:tab w:val="left" w:pos="4253" w:leader="none"/>
      </w:tabs>
      <w:ind w:left="4253" w:hanging="1191"/>
    </w:pPr>
    <w:rPr/>
  </w:style>
  <w:style w:type="paragraph" w:styleId="Cpde">
    <w:name w:val="cpde"/>
    <w:basedOn w:val="Normal"/>
    <w:qFormat/>
    <w:pPr>
      <w:numPr>
        <w:ilvl w:val="0"/>
        <w:numId w:val="19"/>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8"/>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Sprechblasentext">
    <w:name w:val="Sprechblasen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Abbildung1">
    <w:name w:val="Abbildung 1"/>
    <w:basedOn w:val="Normal"/>
    <w:next w:val="Normal"/>
    <w:qFormat/>
    <w:pPr>
      <w:numPr>
        <w:ilvl w:val="0"/>
        <w:numId w:val="15"/>
      </w:numPr>
      <w:spacing w:before="0" w:after="0"/>
    </w:pPr>
    <w:rPr>
      <w:b/>
      <w:sz w:val="22"/>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2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7"/>
      </w:numPr>
      <w:tabs>
        <w:tab w:val="left" w:pos="284" w:leader="none"/>
      </w:tabs>
      <w:overflowPunct w:val="false"/>
      <w:autoSpaceDE w:val="false"/>
      <w:textAlignment w:val="baseline"/>
    </w:pPr>
    <w:rPr/>
  </w:style>
  <w:style w:type="paragraph" w:styleId="N">
    <w:name w:val="N"/>
    <w:basedOn w:val="Listtext1"/>
    <w:qFormat/>
    <w:pPr>
      <w:numPr>
        <w:ilvl w:val="0"/>
        <w:numId w:val="16"/>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Times New Roman" w:cs="Courier New"/>
      <w:color w:val="auto"/>
      <w:sz w:val="18"/>
      <w:szCs w:val="20"/>
      <w:lang w:val="en-GB" w:bidi="ar-SA" w:eastAsia="zh-CN"/>
    </w:rPr>
  </w:style>
  <w:style w:type="paragraph" w:styleId="Bullet2">
    <w:name w:val="Bullet 2"/>
    <w:basedOn w:val="Normal"/>
    <w:qFormat/>
    <w:pPr>
      <w:numPr>
        <w:ilvl w:val="0"/>
        <w:numId w:val="7"/>
      </w:numPr>
      <w:overflowPunct w:val="false"/>
      <w:autoSpaceDE w:val="false"/>
      <w:textAlignment w:val="baseline"/>
    </w:pPr>
    <w:rPr>
      <w:rFonts w:eastAsia="Times New Roman"/>
    </w:rPr>
  </w:style>
  <w:style w:type="paragraph" w:styleId="Style5">
    <w:name w:val="批注框文本"/>
    <w:basedOn w:val="Normal"/>
    <w:qFormat/>
    <w:pPr/>
    <w:rPr>
      <w:sz w:val="18"/>
      <w:szCs w:val="18"/>
    </w:rPr>
  </w:style>
  <w:style w:type="paragraph" w:styleId="Pl1">
    <w:name w:val="pl"/>
    <w:basedOn w:val="Normal"/>
    <w:qFormat/>
    <w:pPr>
      <w:spacing w:before="100" w:after="100"/>
    </w:pPr>
    <w:rPr>
      <w:rFonts w:eastAsia="Times New Roman"/>
      <w:sz w:val="24"/>
      <w:szCs w:val="24"/>
      <w:lang w:val="en-US"/>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rFonts w:eastAsia="Times New Roman"/>
    </w:rPr>
  </w:style>
  <w:style w:type="paragraph" w:styleId="I2">
    <w:name w:val="I2"/>
    <w:basedOn w:val="List2"/>
    <w:qFormat/>
    <w:pPr>
      <w:overflowPunct w:val="false"/>
      <w:autoSpaceDE w:val="false"/>
      <w:textAlignment w:val="baseline"/>
    </w:pPr>
    <w:rPr>
      <w:rFonts w:eastAsia="Times New Roman"/>
    </w:rPr>
  </w:style>
  <w:style w:type="paragraph" w:styleId="I3">
    <w:name w:val="I3"/>
    <w:basedOn w:val="List3"/>
    <w:qFormat/>
    <w:pPr>
      <w:overflowPunct w:val="false"/>
      <w:autoSpaceDE w:val="false"/>
      <w:textAlignment w:val="baseline"/>
    </w:pPr>
    <w:rPr>
      <w:rFonts w:eastAsia="Times New Roman"/>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eastAsia="Times New Roman" w:cs="Times"/>
      <w:sz w:val="20"/>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2020-07-09T15:43:00Z</dcterms:created>
  <dc:creator>MCC Support</dc:creator>
  <dc:description/>
  <cp:keywords>GSM EDGE GERAN NRM IRP Converged Management</cp:keywords>
  <dc:language>en-US</dc:language>
  <cp:lastModifiedBy>23.401_CR3602R2_(Rel-16)_5GS_Ph1, LTE_feMob-Core, </cp:lastModifiedBy>
  <cp:lastPrinted>2004-03-23T13:36:00Z</cp:lastPrinted>
  <dcterms:modified xsi:type="dcterms:W3CDTF">2020-07-09T15:43:00Z</dcterms:modified>
  <cp:revision>2</cp:revision>
  <dc:subject>Telecommunication management; GSM/EDGE Radio Access Network (GERAN) Network Resource Model (NRM) Integration Reference Point (IRP); Solution Set (SS) definitions (Release 16)</dc:subject>
  <dc:title>3GPP TS 28.656</dc:title>
</cp:coreProperties>
</file>