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28.669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28.669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942465"/>
                <wp:effectExtent l="0" t="0" r="0" b="0"/>
                <wp:wrapTopAndBottom/>
                <wp:docPr id="3" name="Frame3"/>
                <a:graphic xmlns:a="http://schemas.openxmlformats.org/drawingml/2006/main">
                  <a:graphicData uri="http://schemas.microsoft.com/office/word/2010/wordprocessingShape">
                    <wps:wsp>
                      <wps:cNvSpPr txBox="1"/>
                      <wps:spPr>
                        <a:xfrm>
                          <a:off x="0" y="0"/>
                          <a:ext cx="648081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52.95pt;mso-wrap-distance-left:0pt;mso-wrap-distance-right:0pt;mso-wrap-distance-top:0pt;mso-wrap-distance-bottom:0pt;margin-top:1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4275"/>
                <wp:effectExtent l="0" t="0" r="0" b="0"/>
                <wp:wrapTopAndBottom/>
                <wp:docPr id="4" name="Frame4"/>
                <a:graphic xmlns:a="http://schemas.openxmlformats.org/drawingml/2006/main">
                  <a:graphicData uri="http://schemas.microsoft.com/office/word/2010/wordprocessingShape">
                    <wps:wsp>
                      <wps:cNvSpPr txBox="1"/>
                      <wps:spPr>
                        <a:xfrm>
                          <a:off x="0" y="0"/>
                          <a:ext cx="6480810" cy="11842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Normal"/>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Normal"/>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579903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0579903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579903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579904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579904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579904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579904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405799044">
            <w:r>
              <w:rPr>
                <w:rStyle w:val="IndexLink"/>
              </w:rPr>
              <w:t>7</w:t>
            </w:r>
          </w:hyperlink>
        </w:p>
        <w:p>
          <w:pPr>
            <w:pStyle w:val="Contents8"/>
            <w:rPr>
              <w:rFonts w:ascii="Calibri" w:hAnsi="Calibri" w:cs="Calibri"/>
              <w:b w:val="false"/>
              <w:b w:val="false"/>
              <w:szCs w:val="22"/>
              <w:lang w:val="en-US" w:eastAsia="en-US"/>
            </w:rPr>
          </w:pPr>
          <w:r>
            <w:rPr/>
            <w:t>Annex A (normative):</w:t>
            <w:tab/>
            <w:t>CORBA Solution Set</w:t>
            <w:tab/>
          </w:r>
          <w:hyperlink w:anchor="__RefHeading___Toc405799045">
            <w:r>
              <w:rPr>
                <w:rStyle w:val="IndexLink"/>
              </w:rPr>
              <w:t>8</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Introduction</w:t>
            <w:tab/>
          </w:r>
          <w:hyperlink w:anchor="__RefHeading___Toc405799046">
            <w:r>
              <w:rPr>
                <w:rStyle w:val="IndexLink"/>
              </w:rPr>
              <w:t>8</w:t>
            </w:r>
          </w:hyperlink>
        </w:p>
        <w:p>
          <w:pPr>
            <w:pStyle w:val="Contents8"/>
            <w:rPr>
              <w:rFonts w:ascii="Calibri" w:hAnsi="Calibri" w:cs="Calibri"/>
              <w:b w:val="false"/>
              <w:b w:val="false"/>
              <w:szCs w:val="22"/>
              <w:lang w:val="en-US" w:eastAsia="en-US"/>
            </w:rPr>
          </w:pPr>
          <w:r>
            <w:rPr/>
            <w:t>Annex B (normative):</w:t>
            <w:tab/>
            <w:t xml:space="preserve"> XML definitions</w:t>
            <w:tab/>
          </w:r>
          <w:hyperlink w:anchor="__RefHeading___Toc405799047">
            <w:r>
              <w:rPr>
                <w:rStyle w:val="IndexLink"/>
              </w:rPr>
              <w:t>9</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Introduction</w:t>
            <w:tab/>
          </w:r>
          <w:hyperlink w:anchor="__RefHeading___Toc405799048">
            <w:r>
              <w:rPr>
                <w:rStyle w:val="IndexLink"/>
              </w:rPr>
              <w:t>9</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405799049">
            <w:r>
              <w:rPr>
                <w:rStyle w:val="IndexLink"/>
              </w:rPr>
              <w:t>9</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General</w:t>
            <w:tab/>
          </w:r>
          <w:hyperlink w:anchor="__RefHeading___Toc405799050">
            <w:r>
              <w:rPr>
                <w:rStyle w:val="IndexLink"/>
              </w:rPr>
              <w:t>9</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Description of the XML definitions</w:t>
            <w:tab/>
          </w:r>
          <w:hyperlink w:anchor="__RefHeading___Toc405799051">
            <w:r>
              <w:rPr>
                <w:rStyle w:val="IndexLink"/>
              </w:rPr>
              <w:t>9</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w:t>
            <w:tab/>
          </w:r>
          <w:hyperlink w:anchor="__RefHeading___Toc405799052">
            <w:r>
              <w:rPr>
                <w:rStyle w:val="IndexLink"/>
              </w:rPr>
              <w:t>9</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Solution Set definitions</w:t>
            <w:tab/>
          </w:r>
          <w:hyperlink w:anchor="__RefHeading___Toc405799053">
            <w:r>
              <w:rPr>
                <w:rStyle w:val="IndexLink"/>
              </w:rPr>
              <w:t>9</w:t>
            </w:r>
          </w:hyperlink>
        </w:p>
        <w:p>
          <w:pPr>
            <w:pStyle w:val="Contents2"/>
            <w:rPr>
              <w:rFonts w:ascii="Calibri" w:hAnsi="Calibri" w:cs="Calibri"/>
              <w:sz w:val="22"/>
              <w:szCs w:val="22"/>
              <w:lang w:val="en-US" w:eastAsia="en-US"/>
            </w:rPr>
          </w:pPr>
          <w:r>
            <w:rPr/>
            <w:t>B.3.1</w:t>
          </w:r>
          <w:r>
            <w:rPr>
              <w:rFonts w:cs="Calibri" w:ascii="Calibri" w:hAnsi="Calibri"/>
              <w:sz w:val="22"/>
              <w:szCs w:val="22"/>
            </w:rPr>
            <w:tab/>
          </w:r>
          <w:r>
            <w:rPr>
              <w:lang w:val="de-DE" w:eastAsia="en-US"/>
            </w:rPr>
            <w:t>XML Schema "rptaIrpIOCs.xsd"</w:t>
          </w:r>
          <w:r>
            <w:rPr/>
            <w:tab/>
          </w:r>
          <w:hyperlink w:anchor="__RefHeading___Toc405799054">
            <w:r>
              <w:rPr>
                <w:rStyle w:val="IndexLink"/>
              </w:rPr>
              <w:t>9</w:t>
            </w:r>
          </w:hyperlink>
        </w:p>
        <w:p>
          <w:pPr>
            <w:pStyle w:val="Contents2"/>
            <w:rPr>
              <w:rFonts w:ascii="Calibri" w:hAnsi="Calibri" w:cs="Calibri"/>
              <w:sz w:val="22"/>
              <w:szCs w:val="22"/>
              <w:lang w:val="en-US" w:eastAsia="en-US"/>
            </w:rPr>
          </w:pPr>
          <w:r>
            <w:rPr/>
            <w:t>B.3.2</w:t>
          </w:r>
          <w:r>
            <w:rPr>
              <w:rFonts w:cs="Calibri" w:ascii="Calibri" w:hAnsi="Calibri"/>
              <w:sz w:val="22"/>
              <w:szCs w:val="22"/>
            </w:rPr>
            <w:tab/>
          </w:r>
          <w:r>
            <w:rPr>
              <w:lang w:val="de-DE" w:eastAsia="en-US"/>
            </w:rPr>
            <w:t>XML Schema "rptaIRPOpR.xsd"</w:t>
          </w:r>
          <w:r>
            <w:rPr/>
            <w:tab/>
          </w:r>
          <w:hyperlink w:anchor="__RefHeading___Toc405799055">
            <w:r>
              <w:rPr>
                <w:rStyle w:val="IndexLink"/>
              </w:rPr>
              <w:t>11</w:t>
            </w:r>
          </w:hyperlink>
        </w:p>
        <w:p>
          <w:pPr>
            <w:pStyle w:val="Contents8"/>
            <w:rPr>
              <w:rFonts w:ascii="Calibri" w:hAnsi="Calibri" w:cs="Calibri"/>
              <w:b w:val="false"/>
              <w:b w:val="false"/>
              <w:szCs w:val="22"/>
              <w:lang w:val="en-US" w:eastAsia="en-US"/>
            </w:rPr>
          </w:pPr>
          <w:r>
            <w:rPr/>
            <w:t>Annex C (normative):</w:t>
            <w:tab/>
            <w:t>HTTP Solution Set</w:t>
            <w:tab/>
          </w:r>
          <w:hyperlink w:anchor="__RefHeading___Toc405799056">
            <w:r>
              <w:rPr>
                <w:rStyle w:val="IndexLink"/>
              </w:rPr>
              <w:t>13</w:t>
            </w:r>
          </w:hyperlink>
        </w:p>
        <w:p>
          <w:pPr>
            <w:pStyle w:val="Contents1"/>
            <w:rPr>
              <w:rFonts w:ascii="Calibri" w:hAnsi="Calibri" w:cs="Calibri"/>
              <w:szCs w:val="22"/>
              <w:lang w:val="en-US" w:eastAsia="en-US"/>
            </w:rPr>
          </w:pPr>
          <w:r>
            <w:rPr/>
            <w:t>C.0</w:t>
          </w:r>
          <w:r>
            <w:rPr>
              <w:rFonts w:cs="Calibri" w:ascii="Calibri" w:hAnsi="Calibri"/>
              <w:szCs w:val="22"/>
              <w:lang w:val="en-US" w:eastAsia="en-US"/>
            </w:rPr>
            <w:tab/>
          </w:r>
          <w:r>
            <w:rPr/>
            <w:t>Introduction</w:t>
            <w:tab/>
          </w:r>
          <w:hyperlink w:anchor="__RefHeading___Toc405799057">
            <w:r>
              <w:rPr>
                <w:rStyle w:val="IndexLink"/>
              </w:rPr>
              <w:t>13</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Architectural features</w:t>
            <w:tab/>
          </w:r>
          <w:hyperlink w:anchor="__RefHeading___Toc405799058">
            <w:r>
              <w:rPr>
                <w:rStyle w:val="IndexLink"/>
              </w:rPr>
              <w:t>13</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General</w:t>
            <w:tab/>
          </w:r>
          <w:hyperlink w:anchor="__RefHeading___Toc405799059">
            <w:r>
              <w:rPr>
                <w:rStyle w:val="IndexLink"/>
              </w:rPr>
              <w:t>13</w:t>
            </w:r>
          </w:hyperlink>
        </w:p>
        <w:p>
          <w:pPr>
            <w:pStyle w:val="Contents2"/>
            <w:rPr>
              <w:rFonts w:ascii="Calibri" w:hAnsi="Calibri" w:cs="Calibri"/>
              <w:sz w:val="22"/>
              <w:szCs w:val="22"/>
              <w:lang w:val="en-US" w:eastAsia="en-US"/>
            </w:rPr>
          </w:pPr>
          <w:r>
            <w:rPr/>
            <w:t>C.1.2</w:t>
          </w:r>
          <w:r>
            <w:rPr>
              <w:rFonts w:cs="Calibri" w:ascii="Calibri" w:hAnsi="Calibri"/>
              <w:sz w:val="22"/>
              <w:szCs w:val="22"/>
              <w:lang w:val="en-US" w:eastAsia="en-US"/>
            </w:rPr>
            <w:tab/>
          </w:r>
          <w:r>
            <w:rPr/>
            <w:t>Supported Specifications</w:t>
            <w:tab/>
          </w:r>
          <w:hyperlink w:anchor="__RefHeading___Toc405799060">
            <w:r>
              <w:rPr>
                <w:rStyle w:val="IndexLink"/>
              </w:rPr>
              <w:t>13</w:t>
            </w:r>
          </w:hyperlink>
        </w:p>
        <w:p>
          <w:pPr>
            <w:pStyle w:val="Contents2"/>
            <w:rPr>
              <w:rFonts w:ascii="Calibri" w:hAnsi="Calibri" w:cs="Calibri"/>
              <w:sz w:val="22"/>
              <w:szCs w:val="22"/>
              <w:lang w:val="en-US" w:eastAsia="en-US"/>
            </w:rPr>
          </w:pPr>
          <w:r>
            <w:rPr/>
            <w:t>C.1.3</w:t>
          </w:r>
          <w:r>
            <w:rPr>
              <w:rFonts w:cs="Calibri" w:ascii="Calibri" w:hAnsi="Calibri"/>
              <w:sz w:val="22"/>
              <w:szCs w:val="22"/>
              <w:lang w:val="en-US" w:eastAsia="en-US"/>
            </w:rPr>
            <w:tab/>
          </w:r>
          <w:r>
            <w:rPr/>
            <w:t>Introduction to HTTP-GET</w:t>
            <w:tab/>
          </w:r>
          <w:hyperlink w:anchor="__RefHeading___Toc405799061">
            <w:r>
              <w:rPr>
                <w:rStyle w:val="IndexLink"/>
              </w:rPr>
              <w:t>13</w:t>
            </w:r>
          </w:hyperlink>
        </w:p>
        <w:p>
          <w:pPr>
            <w:pStyle w:val="Contents2"/>
            <w:rPr>
              <w:rFonts w:ascii="Calibri" w:hAnsi="Calibri" w:cs="Calibri"/>
              <w:sz w:val="22"/>
              <w:szCs w:val="22"/>
              <w:lang w:val="en-US" w:eastAsia="en-US"/>
            </w:rPr>
          </w:pPr>
          <w:r>
            <w:rPr/>
            <w:t>C.1.4</w:t>
          </w:r>
          <w:r>
            <w:rPr>
              <w:rFonts w:cs="Calibri" w:ascii="Calibri" w:hAnsi="Calibri"/>
              <w:sz w:val="22"/>
              <w:szCs w:val="22"/>
              <w:lang w:val="en-US" w:eastAsia="en-US"/>
            </w:rPr>
            <w:tab/>
          </w:r>
          <w:r>
            <w:rPr/>
            <w:t>Usage of HTTP-GET</w:t>
            <w:tab/>
          </w:r>
          <w:hyperlink w:anchor="__RefHeading___Toc405799062">
            <w:r>
              <w:rPr>
                <w:rStyle w:val="IndexLink"/>
              </w:rPr>
              <w:t>14</w:t>
            </w:r>
          </w:hyperlink>
        </w:p>
        <w:p>
          <w:pPr>
            <w:pStyle w:val="Contents2"/>
            <w:rPr>
              <w:rFonts w:ascii="Calibri" w:hAnsi="Calibri" w:cs="Calibri"/>
              <w:sz w:val="22"/>
              <w:szCs w:val="22"/>
              <w:lang w:val="en-US" w:eastAsia="en-US"/>
            </w:rPr>
          </w:pPr>
          <w:r>
            <w:rPr/>
            <w:t>C.1.5</w:t>
          </w:r>
          <w:r>
            <w:rPr>
              <w:rFonts w:cs="Calibri" w:ascii="Calibri" w:hAnsi="Calibri"/>
              <w:sz w:val="22"/>
              <w:szCs w:val="22"/>
              <w:lang w:val="en-US" w:eastAsia="en-US"/>
            </w:rPr>
            <w:tab/>
          </w:r>
          <w:r>
            <w:rPr/>
            <w:t>Request-URI</w:t>
            <w:tab/>
          </w:r>
          <w:hyperlink w:anchor="__RefHeading___Toc405799063">
            <w:r>
              <w:rPr>
                <w:rStyle w:val="IndexLink"/>
              </w:rPr>
              <w:t>14</w:t>
            </w:r>
          </w:hyperlink>
        </w:p>
        <w:p>
          <w:pPr>
            <w:pStyle w:val="Contents2"/>
            <w:rPr>
              <w:rFonts w:ascii="Calibri" w:hAnsi="Calibri" w:cs="Calibri"/>
              <w:sz w:val="22"/>
              <w:szCs w:val="22"/>
              <w:lang w:val="en-US" w:eastAsia="en-US"/>
            </w:rPr>
          </w:pPr>
          <w:r>
            <w:rPr/>
            <w:t>C.1.6</w:t>
          </w:r>
          <w:r>
            <w:rPr>
              <w:rFonts w:cs="Calibri" w:ascii="Calibri" w:hAnsi="Calibri"/>
              <w:sz w:val="22"/>
              <w:szCs w:val="22"/>
              <w:lang w:val="en-US" w:eastAsia="en-US"/>
            </w:rPr>
            <w:tab/>
          </w:r>
          <w:r>
            <w:rPr/>
            <w:t>Headers</w:t>
            <w:tab/>
          </w:r>
          <w:hyperlink w:anchor="__RefHeading___Toc405799064">
            <w:r>
              <w:rPr>
                <w:rStyle w:val="IndexLink"/>
              </w:rPr>
              <w:t>14</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Mapping</w:t>
            <w:tab/>
          </w:r>
          <w:hyperlink w:anchor="__RefHeading___Toc405799065">
            <w:r>
              <w:rPr>
                <w:rStyle w:val="IndexLink"/>
              </w:rPr>
              <w:t>15</w:t>
            </w:r>
          </w:hyperlink>
        </w:p>
        <w:p>
          <w:pPr>
            <w:pStyle w:val="Contents1"/>
            <w:rPr>
              <w:rFonts w:ascii="Calibri" w:hAnsi="Calibri" w:cs="Calibri"/>
              <w:szCs w:val="22"/>
              <w:lang w:val="en-US" w:eastAsia="en-US"/>
            </w:rPr>
          </w:pPr>
          <w:r>
            <w:rPr/>
            <w:t>C.2.0</w:t>
          </w:r>
          <w:r>
            <w:rPr>
              <w:rFonts w:cs="Calibri" w:ascii="Calibri" w:hAnsi="Calibri"/>
              <w:szCs w:val="22"/>
              <w:lang w:val="en-US" w:eastAsia="en-US"/>
            </w:rPr>
            <w:tab/>
          </w:r>
          <w:r>
            <w:rPr/>
            <w:t>Introduction</w:t>
            <w:tab/>
          </w:r>
          <w:hyperlink w:anchor="__RefHeading___Toc405799066">
            <w:r>
              <w:rPr>
                <w:rStyle w:val="IndexLink"/>
              </w:rPr>
              <w:t>15</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Operation and Notification mapping</w:t>
            <w:tab/>
          </w:r>
          <w:hyperlink w:anchor="__RefHeading___Toc405799067">
            <w:r>
              <w:rPr>
                <w:rStyle w:val="IndexLink"/>
              </w:rPr>
              <w:t>15</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Operation parameter mapping</w:t>
            <w:tab/>
          </w:r>
          <w:hyperlink w:anchor="__RefHeading___Toc405799068">
            <w:r>
              <w:rPr>
                <w:rStyle w:val="IndexLink"/>
              </w:rPr>
              <w:t>16</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Solution Set definitions</w:t>
            <w:tab/>
          </w:r>
          <w:hyperlink w:anchor="__RefHeading___Toc405799069">
            <w:r>
              <w:rPr>
                <w:rStyle w:val="IndexLink"/>
              </w:rPr>
              <w:t>17</w:t>
            </w:r>
          </w:hyperlink>
        </w:p>
        <w:p>
          <w:pPr>
            <w:pStyle w:val="Contents2"/>
            <w:rPr>
              <w:rFonts w:ascii="Calibri" w:hAnsi="Calibri" w:cs="Calibri"/>
              <w:sz w:val="22"/>
              <w:szCs w:val="22"/>
              <w:lang w:val="en-US" w:eastAsia="en-US"/>
            </w:rPr>
          </w:pPr>
          <w:r>
            <w:rPr/>
            <w:t>C.3.1</w:t>
          </w:r>
          <w:r>
            <w:rPr>
              <w:rFonts w:cs="Calibri" w:ascii="Calibri" w:hAnsi="Calibri"/>
              <w:sz w:val="22"/>
              <w:szCs w:val="22"/>
            </w:rPr>
            <w:tab/>
          </w:r>
          <w:r>
            <w:rPr>
              <w:lang w:val="de-DE" w:eastAsia="en-US"/>
            </w:rPr>
            <w:t>XML Schema "rptaIRPHTTP.xsd"</w:t>
          </w:r>
          <w:r>
            <w:rPr/>
            <w:tab/>
          </w:r>
          <w:hyperlink w:anchor="__RefHeading___Toc405799070">
            <w:r>
              <w:rPr>
                <w:rStyle w:val="IndexLink"/>
              </w:rPr>
              <w:t>17</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JSON definition structure</w:t>
            <w:tab/>
          </w:r>
          <w:hyperlink w:anchor="__RefHeading___Toc405799071">
            <w:r>
              <w:rPr>
                <w:rStyle w:val="IndexLink"/>
              </w:rPr>
              <w:t>17</w:t>
            </w:r>
          </w:hyperlink>
        </w:p>
        <w:p>
          <w:pPr>
            <w:pStyle w:val="Contents8"/>
            <w:rPr>
              <w:rFonts w:ascii="Calibri" w:hAnsi="Calibri" w:cs="Calibri"/>
              <w:b w:val="false"/>
              <w:b w:val="false"/>
              <w:szCs w:val="22"/>
              <w:lang w:val="en-US" w:eastAsia="en-US"/>
            </w:rPr>
          </w:pPr>
          <w:r>
            <w:rPr/>
            <w:t>Annex D (normative):</w:t>
            <w:tab/>
            <w:t>SOAP Solution Set</w:t>
            <w:tab/>
          </w:r>
          <w:hyperlink w:anchor="__RefHeading___Toc405799072">
            <w:r>
              <w:rPr>
                <w:rStyle w:val="IndexLink"/>
              </w:rPr>
              <w:t>19</w:t>
            </w:r>
          </w:hyperlink>
        </w:p>
        <w:p>
          <w:pPr>
            <w:pStyle w:val="Contents1"/>
            <w:rPr>
              <w:rFonts w:ascii="Calibri" w:hAnsi="Calibri" w:cs="Calibri"/>
              <w:szCs w:val="22"/>
              <w:lang w:val="en-US" w:eastAsia="en-US"/>
            </w:rPr>
          </w:pPr>
          <w:r>
            <w:rPr/>
            <w:t>D.0</w:t>
          </w:r>
          <w:r>
            <w:rPr>
              <w:rFonts w:cs="Calibri" w:ascii="Calibri" w:hAnsi="Calibri"/>
              <w:szCs w:val="22"/>
              <w:lang w:val="en-US" w:eastAsia="en-US"/>
            </w:rPr>
            <w:tab/>
          </w:r>
          <w:r>
            <w:rPr/>
            <w:t>Introduction</w:t>
            <w:tab/>
          </w:r>
          <w:hyperlink w:anchor="__RefHeading___Toc405799073">
            <w:r>
              <w:rPr>
                <w:rStyle w:val="IndexLink"/>
              </w:rPr>
              <w:t>19</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Architectural features</w:t>
            <w:tab/>
          </w:r>
          <w:hyperlink w:anchor="__RefHeading___Toc405799074">
            <w:r>
              <w:rPr>
                <w:rStyle w:val="IndexLink"/>
              </w:rPr>
              <w:t>19</w:t>
            </w:r>
          </w:hyperlink>
        </w:p>
        <w:p>
          <w:pPr>
            <w:pStyle w:val="Contents2"/>
            <w:rPr>
              <w:rFonts w:ascii="Calibri" w:hAnsi="Calibri" w:cs="Calibri"/>
              <w:sz w:val="22"/>
              <w:szCs w:val="22"/>
              <w:lang w:val="en-US" w:eastAsia="en-US"/>
            </w:rPr>
          </w:pPr>
          <w:r>
            <w:rPr/>
            <w:t>D.1.1</w:t>
          </w:r>
          <w:r>
            <w:rPr>
              <w:rFonts w:cs="Calibri" w:ascii="Calibri" w:hAnsi="Calibri"/>
              <w:sz w:val="22"/>
              <w:szCs w:val="22"/>
              <w:lang w:val="en-US" w:eastAsia="en-US"/>
            </w:rPr>
            <w:tab/>
          </w:r>
          <w:r>
            <w:rPr/>
            <w:t>General</w:t>
            <w:tab/>
          </w:r>
          <w:hyperlink w:anchor="__RefHeading___Toc405799075">
            <w:r>
              <w:rPr>
                <w:rStyle w:val="IndexLink"/>
              </w:rPr>
              <w:t>19</w:t>
            </w:r>
          </w:hyperlink>
        </w:p>
        <w:p>
          <w:pPr>
            <w:pStyle w:val="Contents2"/>
            <w:rPr>
              <w:rFonts w:ascii="Calibri" w:hAnsi="Calibri" w:cs="Calibri"/>
              <w:sz w:val="22"/>
              <w:szCs w:val="22"/>
              <w:lang w:val="en-US" w:eastAsia="en-US"/>
            </w:rPr>
          </w:pPr>
          <w:r>
            <w:rPr/>
            <w:t>D.1.2</w:t>
          </w:r>
          <w:r>
            <w:rPr>
              <w:rFonts w:cs="Calibri" w:ascii="Calibri" w:hAnsi="Calibri"/>
              <w:sz w:val="22"/>
              <w:szCs w:val="22"/>
              <w:lang w:val="en-US" w:eastAsia="en-US"/>
            </w:rPr>
            <w:tab/>
          </w:r>
          <w:r>
            <w:rPr/>
            <w:t>Supported W3C specifications</w:t>
            <w:tab/>
          </w:r>
          <w:hyperlink w:anchor="__RefHeading___Toc405799076">
            <w:r>
              <w:rPr>
                <w:rStyle w:val="IndexLink"/>
              </w:rPr>
              <w:t>19</w:t>
            </w:r>
          </w:hyperlink>
        </w:p>
        <w:p>
          <w:pPr>
            <w:pStyle w:val="Contents2"/>
            <w:rPr>
              <w:rFonts w:ascii="Calibri" w:hAnsi="Calibri" w:cs="Calibri"/>
              <w:sz w:val="22"/>
              <w:szCs w:val="22"/>
              <w:lang w:val="en-US" w:eastAsia="en-US"/>
            </w:rPr>
          </w:pPr>
          <w:r>
            <w:rPr/>
            <w:t>D.1.3</w:t>
          </w:r>
          <w:r>
            <w:rPr>
              <w:rFonts w:cs="Calibri" w:ascii="Calibri" w:hAnsi="Calibri"/>
              <w:sz w:val="22"/>
              <w:szCs w:val="22"/>
              <w:lang w:val="en-US" w:eastAsia="en-US"/>
            </w:rPr>
            <w:tab/>
          </w:r>
          <w:r>
            <w:rPr/>
            <w:t>Filter language</w:t>
            <w:tab/>
          </w:r>
          <w:hyperlink w:anchor="__RefHeading___Toc405799077">
            <w:r>
              <w:rPr>
                <w:rStyle w:val="IndexLink"/>
              </w:rPr>
              <w:t>19</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Mapping</w:t>
            <w:tab/>
          </w:r>
          <w:hyperlink w:anchor="__RefHeading___Toc405799078">
            <w:r>
              <w:rPr>
                <w:rStyle w:val="IndexLink"/>
              </w:rPr>
              <w:t>20</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Operation and Notification mapping</w:t>
            <w:tab/>
          </w:r>
          <w:hyperlink w:anchor="__RefHeading___Toc405799079">
            <w:r>
              <w:rPr>
                <w:rStyle w:val="IndexLink"/>
              </w:rPr>
              <w:t>20</w:t>
            </w:r>
          </w:hyperlink>
        </w:p>
        <w:p>
          <w:pPr>
            <w:pStyle w:val="Contents2"/>
            <w:rPr>
              <w:rFonts w:ascii="Calibri" w:hAnsi="Calibri" w:cs="Calibri"/>
              <w:sz w:val="22"/>
              <w:szCs w:val="22"/>
              <w:lang w:val="en-US" w:eastAsia="en-US"/>
            </w:rPr>
          </w:pPr>
          <w:r>
            <w:rPr/>
            <w:t>D.2.</w:t>
          </w:r>
          <w:r>
            <w:rPr>
              <w:lang w:val="en-US" w:eastAsia="en-US"/>
            </w:rPr>
            <w:t>2</w:t>
          </w:r>
          <w:r>
            <w:rPr>
              <w:rFonts w:cs="Calibri" w:ascii="Calibri" w:hAnsi="Calibri"/>
              <w:sz w:val="22"/>
              <w:szCs w:val="22"/>
              <w:lang w:val="en-US" w:eastAsia="en-US"/>
            </w:rPr>
            <w:tab/>
          </w:r>
          <w:r>
            <w:rPr/>
            <w:t>Operation parameter mapping</w:t>
            <w:tab/>
          </w:r>
          <w:hyperlink w:anchor="__RefHeading___Toc405799080">
            <w:r>
              <w:rPr>
                <w:rStyle w:val="IndexLink"/>
              </w:rPr>
              <w:t>21</w:t>
            </w:r>
          </w:hyperlink>
        </w:p>
        <w:p>
          <w:pPr>
            <w:pStyle w:val="Contents3"/>
            <w:rPr>
              <w:rFonts w:ascii="Calibri" w:hAnsi="Calibri" w:cs="Calibri"/>
              <w:sz w:val="22"/>
              <w:szCs w:val="22"/>
              <w:lang w:val="en-US" w:eastAsia="en-US"/>
            </w:rPr>
          </w:pPr>
          <w:r>
            <w:rPr/>
            <w:t>D.2.2.1</w:t>
          </w:r>
          <w:r>
            <w:rPr>
              <w:rFonts w:cs="Calibri" w:ascii="Calibri" w:hAnsi="Calibri"/>
              <w:sz w:val="22"/>
              <w:szCs w:val="22"/>
              <w:lang w:val="en-US" w:eastAsia="en-US"/>
            </w:rPr>
            <w:tab/>
          </w:r>
          <w:r>
            <w:rPr/>
            <w:t xml:space="preserve">Operation </w:t>
          </w:r>
          <w:r>
            <w:rPr>
              <w:rFonts w:cs="Courier New" w:ascii="Courier New" w:hAnsi="Courier New"/>
            </w:rPr>
            <w:t>getPlannedData</w:t>
          </w:r>
          <w:r>
            <w:rPr/>
            <w:tab/>
          </w:r>
          <w:hyperlink w:anchor="__RefHeading___Toc405799081">
            <w:r>
              <w:rPr>
                <w:rStyle w:val="IndexLink"/>
              </w:rPr>
              <w:t>21</w:t>
            </w:r>
          </w:hyperlink>
        </w:p>
        <w:p>
          <w:pPr>
            <w:pStyle w:val="Contents4"/>
            <w:rPr>
              <w:rFonts w:ascii="Calibri" w:hAnsi="Calibri" w:cs="Calibri"/>
              <w:sz w:val="22"/>
              <w:szCs w:val="22"/>
              <w:lang w:val="en-US" w:eastAsia="en-US"/>
            </w:rPr>
          </w:pPr>
          <w:r>
            <w:rPr/>
            <w:t>D.2.2.1.1</w:t>
          </w:r>
          <w:r>
            <w:rPr>
              <w:rFonts w:cs="Calibri" w:ascii="Calibri" w:hAnsi="Calibri"/>
              <w:sz w:val="22"/>
              <w:szCs w:val="22"/>
              <w:lang w:val="en-US" w:eastAsia="en-US"/>
            </w:rPr>
            <w:tab/>
          </w:r>
          <w:r>
            <w:rPr/>
            <w:t>Input parameters</w:t>
            <w:tab/>
          </w:r>
          <w:hyperlink w:anchor="__RefHeading___Toc405799082">
            <w:r>
              <w:rPr>
                <w:rStyle w:val="IndexLink"/>
              </w:rPr>
              <w:t>21</w:t>
            </w:r>
          </w:hyperlink>
        </w:p>
        <w:p>
          <w:pPr>
            <w:pStyle w:val="Contents4"/>
            <w:rPr>
              <w:rFonts w:ascii="Calibri" w:hAnsi="Calibri" w:cs="Calibri"/>
              <w:sz w:val="22"/>
              <w:szCs w:val="22"/>
              <w:lang w:val="en-US" w:eastAsia="en-US"/>
            </w:rPr>
          </w:pPr>
          <w:r>
            <w:rPr/>
            <w:t>D.2.2.1.2</w:t>
          </w:r>
          <w:r>
            <w:rPr>
              <w:rFonts w:cs="Calibri" w:ascii="Calibri" w:hAnsi="Calibri"/>
              <w:sz w:val="22"/>
              <w:szCs w:val="22"/>
              <w:lang w:val="en-US" w:eastAsia="en-US"/>
            </w:rPr>
            <w:tab/>
          </w:r>
          <w:r>
            <w:rPr>
              <w:lang w:val="en-US" w:eastAsia="en-US"/>
            </w:rPr>
            <w:t>Out</w:t>
          </w:r>
          <w:r>
            <w:rPr/>
            <w:t>put parameters</w:t>
            <w:tab/>
          </w:r>
          <w:hyperlink w:anchor="__RefHeading___Toc405799083">
            <w:r>
              <w:rPr>
                <w:rStyle w:val="IndexLink"/>
              </w:rPr>
              <w:t>21</w:t>
            </w:r>
          </w:hyperlink>
        </w:p>
        <w:p>
          <w:pPr>
            <w:pStyle w:val="Contents4"/>
            <w:rPr>
              <w:rFonts w:ascii="Calibri" w:hAnsi="Calibri" w:cs="Calibri"/>
              <w:sz w:val="22"/>
              <w:szCs w:val="22"/>
              <w:lang w:val="en-US" w:eastAsia="en-US"/>
            </w:rPr>
          </w:pPr>
          <w:r>
            <w:rPr/>
            <w:t>D.2.2.1.3</w:t>
          </w:r>
          <w:r>
            <w:rPr>
              <w:rFonts w:cs="Calibri" w:ascii="Calibri" w:hAnsi="Calibri"/>
              <w:sz w:val="22"/>
              <w:szCs w:val="22"/>
              <w:lang w:val="en-US" w:eastAsia="en-US"/>
            </w:rPr>
            <w:tab/>
          </w:r>
          <w:r>
            <w:rPr>
              <w:lang w:val="en-US" w:eastAsia="en-US"/>
            </w:rPr>
            <w:t>Fault definition</w:t>
          </w:r>
          <w:r>
            <w:rPr/>
            <w:tab/>
          </w:r>
          <w:hyperlink w:anchor="__RefHeading___Toc405799084">
            <w:r>
              <w:rPr>
                <w:rStyle w:val="IndexLink"/>
              </w:rPr>
              <w:t>21</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Solution Set definitions</w:t>
            <w:tab/>
          </w:r>
          <w:hyperlink w:anchor="__RefHeading___Toc405799085">
            <w:r>
              <w:rPr>
                <w:rStyle w:val="IndexLink"/>
              </w:rPr>
              <w:t>21</w:t>
            </w:r>
          </w:hyperlink>
        </w:p>
        <w:p>
          <w:pPr>
            <w:pStyle w:val="Contents2"/>
            <w:rPr>
              <w:rFonts w:ascii="Calibri" w:hAnsi="Calibri" w:cs="Calibri"/>
              <w:sz w:val="22"/>
              <w:szCs w:val="22"/>
              <w:lang w:val="en-US" w:eastAsia="en-US"/>
            </w:rPr>
          </w:pPr>
          <w:r>
            <w:rPr/>
            <w:t>D.3.1</w:t>
          </w:r>
          <w:r>
            <w:rPr>
              <w:rFonts w:cs="Calibri" w:ascii="Calibri" w:hAnsi="Calibri"/>
              <w:sz w:val="22"/>
              <w:szCs w:val="22"/>
              <w:lang w:val="en-US" w:eastAsia="en-US"/>
            </w:rPr>
            <w:tab/>
          </w:r>
          <w:r>
            <w:rPr/>
            <w:t>WSDL definition structure</w:t>
            <w:tab/>
          </w:r>
          <w:hyperlink w:anchor="__RefHeading___Toc405799086">
            <w:r>
              <w:rPr>
                <w:rStyle w:val="IndexLink"/>
              </w:rPr>
              <w:t>21</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t>Graphical Representation</w:t>
            <w:tab/>
          </w:r>
          <w:hyperlink w:anchor="__RefHeading___Toc405799087">
            <w:r>
              <w:rPr>
                <w:rStyle w:val="IndexLink"/>
              </w:rPr>
              <w:t>22</w:t>
            </w:r>
          </w:hyperlink>
        </w:p>
        <w:p>
          <w:pPr>
            <w:pStyle w:val="Contents2"/>
            <w:rPr>
              <w:rFonts w:ascii="Calibri" w:hAnsi="Calibri" w:cs="Calibri"/>
              <w:sz w:val="22"/>
              <w:szCs w:val="22"/>
              <w:lang w:val="en-US" w:eastAsia="en-US"/>
            </w:rPr>
          </w:pPr>
          <w:r>
            <w:rPr/>
            <w:t>D.3.3</w:t>
          </w:r>
          <w:r>
            <w:rPr>
              <w:rFonts w:cs="Calibri" w:ascii="Calibri" w:hAnsi="Calibri"/>
              <w:sz w:val="22"/>
              <w:szCs w:val="22"/>
              <w:lang w:val="en-US" w:eastAsia="en-US"/>
            </w:rPr>
            <w:tab/>
          </w:r>
          <w:r>
            <w:rPr>
              <w:lang w:val="en-US" w:eastAsia="en-US"/>
            </w:rPr>
            <w:t>WS</w:t>
          </w:r>
          <w:r>
            <w:rPr/>
            <w:t>DL specification "RPTAIRPSystem.wsdl"</w:t>
            <w:tab/>
          </w:r>
          <w:hyperlink w:anchor="__RefHeading___Toc405799088">
            <w:r>
              <w:rPr>
                <w:rStyle w:val="IndexLink"/>
              </w:rPr>
              <w:t>23</w:t>
            </w:r>
          </w:hyperlink>
        </w:p>
        <w:p>
          <w:pPr>
            <w:pStyle w:val="Contents8"/>
            <w:rPr>
              <w:rFonts w:ascii="Calibri" w:hAnsi="Calibri" w:cs="Calibri"/>
              <w:szCs w:val="22"/>
              <w:lang w:val="en-US" w:eastAsia="en-US"/>
            </w:rPr>
          </w:pPr>
          <w:r>
            <w:rPr>
              <w:b w:val="false"/>
            </w:rPr>
            <w:t>Annex E (informative):</w:t>
            <w:tab/>
            <w:t>Change history</w:t>
            <w:tab/>
          </w:r>
          <w:hyperlink w:anchor="__RefHeading___Toc405799089">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0579903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05799038"/>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28.667:</w:t>
        <w:tab/>
        <w:tab/>
        <w:t>Radio Planning Tool Access (RPTA) Integration Reference Point (IRP); Requirements.</w:t>
      </w:r>
    </w:p>
    <w:p>
      <w:pPr>
        <w:pStyle w:val="B1"/>
        <w:rPr>
          <w:bCs/>
        </w:rPr>
      </w:pPr>
      <w:r>
        <w:rPr>
          <w:bCs/>
        </w:rPr>
        <w:t>28.668:</w:t>
        <w:tab/>
        <w:tab/>
        <w:t>Radio Planning Tool Access (RPTA) Integration Reference Point (IRP): Information Service (IS).</w:t>
      </w:r>
    </w:p>
    <w:p>
      <w:pPr>
        <w:pStyle w:val="B1"/>
        <w:rPr/>
      </w:pPr>
      <w:r>
        <w:rPr>
          <w:b/>
          <w:bCs/>
        </w:rPr>
        <w:t>28.669:</w:t>
        <w:tab/>
        <w:tab/>
        <w:t>Radio Planning Tool Access (RPTA) Integration Reference Point (IRP); Solution Set (SS). definitions</w:t>
      </w:r>
      <w:r>
        <w:br w:type="page"/>
      </w:r>
    </w:p>
    <w:p>
      <w:pPr>
        <w:pStyle w:val="Heading1"/>
        <w:ind w:left="1134" w:hanging="1134"/>
        <w:rPr/>
      </w:pPr>
      <w:bookmarkStart w:id="10" w:name="__RefHeading___Toc405799039"/>
      <w:bookmarkEnd w:id="10"/>
      <w:r>
        <w:rPr/>
        <w:t>1</w:t>
        <w:tab/>
        <w:t>Scope</w:t>
      </w:r>
    </w:p>
    <w:p>
      <w:pPr>
        <w:pStyle w:val="Normal"/>
        <w:rPr/>
      </w:pPr>
      <w:r>
        <w:rPr/>
        <w:t>The present document specifies the Solution Set definitions (SS) of the Radio Planning Tool Access (RPTA) Integration Reference Point (IRP). This IRP allows the NM to read planned site and antenna data from the RPT.</w:t>
      </w:r>
    </w:p>
    <w:p>
      <w:pPr>
        <w:pStyle w:val="Normal"/>
        <w:rPr/>
      </w:pPr>
      <w:r>
        <w:rPr/>
        <w:t>This Solution Set specification is related to 3GPP TS 28.668 V14.0.X [4].</w:t>
      </w:r>
    </w:p>
    <w:p>
      <w:pPr>
        <w:pStyle w:val="Heading1"/>
        <w:ind w:left="1134" w:hanging="1134"/>
        <w:rPr/>
      </w:pPr>
      <w:bookmarkStart w:id="11" w:name="__RefHeading___Toc40579904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28.668: "Telecommunication management; Radio Planning Tool Access (RPTA) Integration Reference Point (IRP); Information Service (IS)".</w:t>
      </w:r>
    </w:p>
    <w:p>
      <w:pPr>
        <w:pStyle w:val="EX"/>
        <w:rPr/>
      </w:pPr>
      <w:r>
        <w:rPr>
          <w:lang w:eastAsia="zh-CN" w:bidi="ar-KW"/>
        </w:rPr>
        <w:t>[5]</w:t>
        <w:tab/>
        <w:t xml:space="preserve">IETF RFC 2616: </w:t>
      </w:r>
      <w:r>
        <w:rPr/>
        <w:t>"</w:t>
      </w:r>
      <w:r>
        <w:rPr>
          <w:lang w:eastAsia="zh-CN" w:bidi="ar-KW"/>
        </w:rPr>
        <w:t>Hypertext Transfer Protocol -- HTTP/1.1</w:t>
      </w:r>
      <w:r>
        <w:rPr/>
        <w:t>"</w:t>
      </w:r>
      <w:r>
        <w:rPr>
          <w:lang w:eastAsia="zh-CN" w:bidi="ar-KW"/>
        </w:rPr>
        <w:t xml:space="preserve"> (</w:t>
      </w:r>
      <w:hyperlink r:id="rId6">
        <w:r>
          <w:rPr>
            <w:rStyle w:val="InternetLink"/>
            <w:lang w:eastAsia="zh-CN" w:bidi="ar-KW"/>
          </w:rPr>
          <w:t>https://www.ietf.org/rfc/rfc2616.txt</w:t>
        </w:r>
      </w:hyperlink>
      <w:r>
        <w:rPr>
          <w:lang w:eastAsia="zh-CN" w:bidi="ar-KW"/>
        </w:rPr>
        <w:t>)</w:t>
      </w:r>
    </w:p>
    <w:p>
      <w:pPr>
        <w:pStyle w:val="EX"/>
        <w:rPr/>
      </w:pPr>
      <w:r>
        <w:rPr>
          <w:lang w:eastAsia="zh-CN" w:bidi="ar-KW"/>
        </w:rPr>
        <w:t>[6]</w:t>
        <w:tab/>
        <w:t xml:space="preserve">IETF RFC 7159: </w:t>
      </w:r>
      <w:r>
        <w:rPr/>
        <w:t>"The JavaScript Object Notation (JSON) Data Interchange Format"</w:t>
      </w:r>
      <w:r>
        <w:rPr>
          <w:lang w:eastAsia="zh-CN" w:bidi="ar-KW"/>
        </w:rPr>
        <w:t xml:space="preserve"> (https://www.ietf.org/rfc/rfc7159.txt)</w:t>
      </w:r>
    </w:p>
    <w:p>
      <w:pPr>
        <w:pStyle w:val="EX"/>
        <w:rPr/>
      </w:pPr>
      <w:r>
        <w:rPr>
          <w:lang w:bidi="ar-KW"/>
        </w:rPr>
        <w:t>[7]</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lang w:eastAsia="zh-CN"/>
        </w:rPr>
      </w:pPr>
      <w:r>
        <w:rPr>
          <w:lang w:bidi="ar-KW"/>
        </w:rPr>
        <w:t>[8]</w:t>
        <w:tab/>
      </w:r>
      <w:r>
        <w:rPr>
          <w:lang w:eastAsia="zh-CN" w:bidi="ar-KW"/>
        </w:rPr>
        <w:t>W3C WSDL 1.1 specification (</w:t>
      </w:r>
      <w:hyperlink r:id="rId8">
        <w:r>
          <w:rPr>
            <w:rStyle w:val="InternetLink"/>
            <w:color w:val="0000FF"/>
            <w:u w:val="single"/>
          </w:rPr>
          <w:t>http://www.w3.org/TR/2001/NOTE-wsdl-20010315</w:t>
        </w:r>
      </w:hyperlink>
      <w:r>
        <w:rPr>
          <w:lang w:eastAsia="zh-CN" w:bidi="ar-KW"/>
        </w:rPr>
        <w:t>)</w:t>
      </w:r>
    </w:p>
    <w:p>
      <w:pPr>
        <w:pStyle w:val="EX"/>
        <w:rPr/>
      </w:pPr>
      <w:r>
        <w:rPr>
          <w:lang w:bidi="ar-KW"/>
        </w:rPr>
        <w:t>[9]</w:t>
        <w:tab/>
      </w:r>
      <w:r>
        <w:rPr>
          <w:lang w:eastAsia="zh-CN" w:bidi="ar-KW"/>
        </w:rPr>
        <w:t>W3C XPath 1.0 specification (</w:t>
      </w:r>
      <w:hyperlink r:id="rId9">
        <w:r>
          <w:rPr>
            <w:rStyle w:val="InternetLink"/>
          </w:rPr>
          <w:t>http://www.w3.org/TR/1999/REC-xpath-19991116</w:t>
        </w:r>
      </w:hyperlink>
      <w:r>
        <w:rPr>
          <w:lang w:eastAsia="zh-CN" w:bidi="ar-KW"/>
        </w:rPr>
        <w:t>)</w:t>
      </w:r>
    </w:p>
    <w:p>
      <w:pPr>
        <w:pStyle w:val="EX"/>
        <w:rPr/>
      </w:pPr>
      <w:r>
        <w:rPr>
          <w:lang w:eastAsia="zh-CN" w:bidi="ar-KW"/>
        </w:rPr>
        <w:t>[10]</w:t>
        <w:tab/>
        <w:t>W3C SOAP 1.2 specification (</w:t>
      </w:r>
      <w:hyperlink r:id="rId10">
        <w:r>
          <w:rPr>
            <w:rStyle w:val="InternetLink"/>
            <w:lang w:eastAsia="zh-CN" w:bidi="ar-KW"/>
          </w:rPr>
          <w:t>http://www.w3.org/TR/soap12-part1/</w:t>
        </w:r>
      </w:hyperlink>
      <w:r>
        <w:rPr>
          <w:lang w:eastAsia="zh-CN" w:bidi="ar-KW"/>
        </w:rPr>
        <w:t>)</w:t>
      </w:r>
    </w:p>
    <w:p>
      <w:pPr>
        <w:pStyle w:val="EX"/>
        <w:rPr/>
      </w:pPr>
      <w:r>
        <w:rPr>
          <w:lang w:eastAsia="zh-CN" w:bidi="ar-KW"/>
        </w:rPr>
        <w:t>[11]</w:t>
        <w:tab/>
        <w:t xml:space="preserve">IETF RFC 7230: </w:t>
      </w:r>
      <w:r>
        <w:rPr/>
        <w:t>"</w:t>
      </w:r>
      <w:hyperlink r:id="rId11">
        <w:r>
          <w:rPr>
            <w:rStyle w:val="InternetLink"/>
            <w:color w:val="0000FF"/>
            <w:u w:val="single"/>
            <w:lang w:eastAsia="zh-CN" w:bidi="ar-KW"/>
          </w:rPr>
          <w:t>HTTP/1.1: Message Syntax and Routing</w:t>
        </w:r>
      </w:hyperlink>
      <w:r>
        <w:rPr/>
        <w:t xml:space="preserve">" </w:t>
      </w:r>
      <w:r>
        <w:rPr>
          <w:lang w:eastAsia="zh-CN" w:bidi="ar-KW"/>
        </w:rPr>
        <w:t>(</w:t>
      </w:r>
      <w:hyperlink r:id="rId12">
        <w:r>
          <w:rPr>
            <w:rStyle w:val="InternetLink"/>
            <w:lang w:eastAsia="zh-CN" w:bidi="ar-KW"/>
          </w:rPr>
          <w:t>https://www.ietf.org/rfc/rfc7230.txt</w:t>
        </w:r>
      </w:hyperlink>
      <w:r>
        <w:rPr>
          <w:lang w:eastAsia="zh-CN" w:bidi="ar-KW"/>
        </w:rPr>
        <w:t>)</w:t>
      </w:r>
    </w:p>
    <w:p>
      <w:pPr>
        <w:pStyle w:val="EX"/>
        <w:rPr/>
      </w:pPr>
      <w:r>
        <w:rPr>
          <w:lang w:eastAsia="zh-CN" w:bidi="ar-KW"/>
        </w:rPr>
        <w:t>[12]</w:t>
        <w:tab/>
        <w:t xml:space="preserve">IETF RFC 7231: </w:t>
      </w:r>
      <w:r>
        <w:rPr/>
        <w:t>"</w:t>
      </w:r>
      <w:hyperlink r:id="rId13">
        <w:r>
          <w:rPr>
            <w:rStyle w:val="InternetLink"/>
            <w:color w:val="0000FF"/>
            <w:u w:val="single"/>
            <w:lang w:eastAsia="zh-CN" w:bidi="ar-KW"/>
          </w:rPr>
          <w:t>HTTP/1.1: Semantics and Content</w:t>
        </w:r>
      </w:hyperlink>
      <w:r>
        <w:rPr/>
        <w:t xml:space="preserve">" </w:t>
      </w:r>
      <w:r>
        <w:rPr>
          <w:lang w:eastAsia="zh-CN" w:bidi="ar-KW"/>
        </w:rPr>
        <w:t>(</w:t>
      </w:r>
      <w:hyperlink r:id="rId14">
        <w:r>
          <w:rPr>
            <w:rStyle w:val="InternetLink"/>
            <w:lang w:eastAsia="zh-CN" w:bidi="ar-KW"/>
          </w:rPr>
          <w:t>https://www.ietf.org/rfc/rfc7231.txt</w:t>
        </w:r>
      </w:hyperlink>
      <w:r>
        <w:rPr>
          <w:lang w:eastAsia="zh-CN" w:bidi="ar-KW"/>
        </w:rPr>
        <w:t>)</w:t>
      </w:r>
    </w:p>
    <w:p>
      <w:pPr>
        <w:pStyle w:val="EX"/>
        <w:rPr/>
      </w:pPr>
      <w:r>
        <w:rPr>
          <w:lang w:eastAsia="zh-CN" w:bidi="ar-KW"/>
        </w:rPr>
        <w:t>[13]</w:t>
        <w:tab/>
        <w:t xml:space="preserve">IETF RFC 7232: </w:t>
      </w:r>
      <w:r>
        <w:rPr/>
        <w:t>"</w:t>
      </w:r>
      <w:hyperlink r:id="rId15">
        <w:r>
          <w:rPr>
            <w:rStyle w:val="InternetLink"/>
            <w:color w:val="0000FF"/>
            <w:u w:val="single"/>
            <w:lang w:eastAsia="zh-CN" w:bidi="ar-KW"/>
          </w:rPr>
          <w:t>HTTP/1.1: Conditional Requests</w:t>
        </w:r>
      </w:hyperlink>
      <w:r>
        <w:rPr/>
        <w:t xml:space="preserve">" </w:t>
      </w:r>
      <w:r>
        <w:rPr>
          <w:lang w:eastAsia="zh-CN" w:bidi="ar-KW"/>
        </w:rPr>
        <w:t>(</w:t>
      </w:r>
      <w:hyperlink r:id="rId16">
        <w:r>
          <w:rPr>
            <w:rStyle w:val="InternetLink"/>
            <w:lang w:eastAsia="zh-CN" w:bidi="ar-KW"/>
          </w:rPr>
          <w:t>https://www.ietf.org/rfc/rfc7232.txt</w:t>
        </w:r>
      </w:hyperlink>
      <w:r>
        <w:rPr>
          <w:lang w:eastAsia="zh-CN" w:bidi="ar-KW"/>
        </w:rPr>
        <w:t>)</w:t>
      </w:r>
    </w:p>
    <w:p>
      <w:pPr>
        <w:pStyle w:val="EX"/>
        <w:rPr/>
      </w:pPr>
      <w:r>
        <w:rPr>
          <w:lang w:eastAsia="zh-CN" w:bidi="ar-KW"/>
        </w:rPr>
        <w:t>[14]</w:t>
        <w:tab/>
        <w:t xml:space="preserve">IETF RFC 7233: </w:t>
      </w:r>
      <w:r>
        <w:rPr/>
        <w:t>"</w:t>
      </w:r>
      <w:hyperlink r:id="rId17">
        <w:r>
          <w:rPr>
            <w:rStyle w:val="InternetLink"/>
            <w:color w:val="0000FF"/>
            <w:u w:val="single"/>
            <w:lang w:eastAsia="zh-CN" w:bidi="ar-KW"/>
          </w:rPr>
          <w:t>HTTP/1.1: Range Requests</w:t>
        </w:r>
      </w:hyperlink>
      <w:r>
        <w:rPr/>
        <w:t xml:space="preserve">" </w:t>
      </w:r>
      <w:r>
        <w:rPr>
          <w:lang w:eastAsia="zh-CN" w:bidi="ar-KW"/>
        </w:rPr>
        <w:t>(</w:t>
      </w:r>
      <w:hyperlink r:id="rId18">
        <w:r>
          <w:rPr>
            <w:rStyle w:val="InternetLink"/>
            <w:lang w:eastAsia="zh-CN" w:bidi="ar-KW"/>
          </w:rPr>
          <w:t>https://www.ietf.org/rfc/rfc7233.txt</w:t>
        </w:r>
      </w:hyperlink>
      <w:r>
        <w:rPr>
          <w:lang w:eastAsia="zh-CN" w:bidi="ar-KW"/>
        </w:rPr>
        <w:t>)</w:t>
      </w:r>
    </w:p>
    <w:p>
      <w:pPr>
        <w:pStyle w:val="EX"/>
        <w:rPr/>
      </w:pPr>
      <w:r>
        <w:rPr>
          <w:lang w:eastAsia="zh-CN" w:bidi="ar-KW"/>
        </w:rPr>
        <w:t>[15]</w:t>
        <w:tab/>
        <w:t xml:space="preserve">IETF RFC 7234: </w:t>
      </w:r>
      <w:r>
        <w:rPr/>
        <w:t>"</w:t>
      </w:r>
      <w:hyperlink r:id="rId19">
        <w:r>
          <w:rPr>
            <w:rStyle w:val="InternetLink"/>
            <w:color w:val="0000FF"/>
            <w:u w:val="single"/>
            <w:lang w:eastAsia="zh-CN" w:bidi="ar-KW"/>
          </w:rPr>
          <w:t>HTTP/1.1: Caching</w:t>
        </w:r>
      </w:hyperlink>
      <w:r>
        <w:rPr/>
        <w:t xml:space="preserve">" </w:t>
      </w:r>
      <w:r>
        <w:rPr>
          <w:lang w:eastAsia="zh-CN" w:bidi="ar-KW"/>
        </w:rPr>
        <w:t>(</w:t>
      </w:r>
      <w:hyperlink r:id="rId20">
        <w:r>
          <w:rPr>
            <w:rStyle w:val="InternetLink"/>
            <w:lang w:eastAsia="zh-CN" w:bidi="ar-KW"/>
          </w:rPr>
          <w:t>https://www.ietf.org/rfc/rfc7234.txt</w:t>
        </w:r>
      </w:hyperlink>
      <w:r>
        <w:rPr>
          <w:lang w:eastAsia="zh-CN" w:bidi="ar-KW"/>
        </w:rPr>
        <w:t>)</w:t>
      </w:r>
    </w:p>
    <w:p>
      <w:pPr>
        <w:pStyle w:val="EX"/>
        <w:rPr>
          <w:lang w:eastAsia="zh-CN" w:bidi="ar-KW"/>
        </w:rPr>
      </w:pPr>
      <w:r>
        <w:rPr>
          <w:lang w:eastAsia="zh-CN" w:bidi="ar-KW"/>
        </w:rPr>
        <w:t>[16]</w:t>
        <w:tab/>
        <w:t xml:space="preserve">IETF RFC 7235: </w:t>
      </w:r>
      <w:r>
        <w:rPr/>
        <w:t>"</w:t>
      </w:r>
      <w:hyperlink r:id="rId21">
        <w:r>
          <w:rPr>
            <w:rStyle w:val="InternetLink"/>
            <w:color w:val="0000FF"/>
            <w:u w:val="single"/>
            <w:lang w:eastAsia="zh-CN" w:bidi="ar-KW"/>
          </w:rPr>
          <w:t>HTTP/1.1: Authentication</w:t>
        </w:r>
      </w:hyperlink>
      <w:r>
        <w:rPr/>
        <w:t xml:space="preserve">" </w:t>
      </w:r>
      <w:r>
        <w:rPr>
          <w:lang w:eastAsia="zh-CN" w:bidi="ar-KW"/>
        </w:rPr>
        <w:t>(</w:t>
      </w:r>
      <w:hyperlink r:id="rId22">
        <w:r>
          <w:rPr>
            <w:rStyle w:val="InternetLink"/>
            <w:lang w:eastAsia="zh-CN" w:bidi="ar-KW"/>
          </w:rPr>
          <w:t>https://www.ietf.org/rfc/rfc7235.txt</w:t>
        </w:r>
      </w:hyperlink>
    </w:p>
    <w:p>
      <w:pPr>
        <w:pStyle w:val="Heading1"/>
        <w:ind w:left="1134" w:hanging="1134"/>
        <w:rPr/>
      </w:pPr>
      <w:bookmarkStart w:id="12" w:name="__RefHeading___Toc405799041"/>
      <w:bookmarkEnd w:id="12"/>
      <w:r>
        <w:rPr/>
        <w:t>3</w:t>
        <w:tab/>
        <w:t>Definitions and abbreviations</w:t>
      </w:r>
    </w:p>
    <w:p>
      <w:pPr>
        <w:pStyle w:val="Heading2"/>
        <w:rPr/>
      </w:pPr>
      <w:bookmarkStart w:id="13" w:name="__RefHeading___Toc405799042"/>
      <w:bookmarkEnd w:id="13"/>
      <w:r>
        <w:rPr/>
        <w:t>3.1</w:t>
        <w:tab/>
        <w:t>Definitions</w:t>
      </w:r>
    </w:p>
    <w:p>
      <w:pPr>
        <w:pStyle w:val="Normal"/>
        <w:rPr/>
      </w:pPr>
      <w:r>
        <w:rPr/>
        <w:t xml:space="preserve">For the purposes of the present document, the terms and definitions given in TR 21.905 [1], 3GPP TS 32.101 [2], 3GPP TS 32.102 [3], 3GPP TS 28.668 [4] and the following apply. </w:t>
        <w:br/>
        <w:t>A term defined in the present document takes precedence over the definition of the same term, if any, in TR 21.905 [1].</w:t>
      </w:r>
    </w:p>
    <w:p>
      <w:pPr>
        <w:pStyle w:val="Heading2"/>
        <w:rPr/>
      </w:pPr>
      <w:bookmarkStart w:id="14" w:name="__RefHeading___Toc405799043"/>
      <w:bookmarkEnd w:id="14"/>
      <w:r>
        <w:rPr/>
        <w:t>3.2</w:t>
        <w:tab/>
        <w:t>Abbreviations</w:t>
      </w:r>
    </w:p>
    <w:p>
      <w:pPr>
        <w:pStyle w:val="Normal"/>
        <w:rPr/>
      </w:pPr>
      <w:r>
        <w:rPr/>
        <w:t>For the purposes of the present document, the following abbreviations apply:</w:t>
      </w:r>
    </w:p>
    <w:p>
      <w:pPr>
        <w:pStyle w:val="EW"/>
        <w:rPr/>
      </w:pPr>
      <w:r>
        <w:rPr/>
        <w:t>IS</w:t>
        <w:tab/>
        <w:t xml:space="preserve">Information Service </w:t>
      </w:r>
    </w:p>
    <w:p>
      <w:pPr>
        <w:pStyle w:val="EW"/>
        <w:rPr/>
      </w:pPr>
      <w:r>
        <w:rPr/>
        <w:t>SS</w:t>
        <w:tab/>
        <w:t>Solution Set</w:t>
      </w:r>
    </w:p>
    <w:p>
      <w:pPr>
        <w:pStyle w:val="EX"/>
        <w:rPr/>
      </w:pPr>
      <w:r>
        <w:rPr/>
        <w:t>WSDL</w:t>
        <w:tab/>
        <w:t>Web Service Description Language</w:t>
      </w:r>
    </w:p>
    <w:p>
      <w:pPr>
        <w:pStyle w:val="Heading1"/>
        <w:tabs>
          <w:tab w:val="clear" w:pos="284"/>
          <w:tab w:val="left" w:pos="1140" w:leader="none"/>
        </w:tabs>
        <w:ind w:left="1140" w:hanging="1140"/>
        <w:rPr>
          <w:lang w:eastAsia="zh-CN"/>
        </w:rPr>
      </w:pPr>
      <w:bookmarkStart w:id="15" w:name="__RefHeading___Toc405799044"/>
      <w:bookmarkEnd w:id="15"/>
      <w:r>
        <w:rPr>
          <w:lang w:eastAsia="zh-CN"/>
        </w:rPr>
        <w:t>4</w:t>
        <w:tab/>
      </w:r>
      <w:r>
        <w:rPr/>
        <w:t>Solution Set Definitions</w:t>
      </w:r>
    </w:p>
    <w:p>
      <w:pPr>
        <w:pStyle w:val="Normal"/>
        <w:rPr/>
      </w:pPr>
      <w:r>
        <w:rPr/>
        <w:t>The present document defines the following RPTA IRP Solution Set Definitions:</w:t>
      </w:r>
    </w:p>
    <w:p>
      <w:pPr>
        <w:pStyle w:val="Normal"/>
        <w:rPr/>
      </w:pPr>
      <w:r>
        <w:rPr/>
        <w:t>Annex A provides the CORBA Solution Set.</w:t>
      </w:r>
    </w:p>
    <w:p>
      <w:pPr>
        <w:pStyle w:val="Normal"/>
        <w:rPr/>
      </w:pPr>
      <w:r>
        <w:rPr/>
        <w:t>Annex B provides the XML Definitions.</w:t>
      </w:r>
    </w:p>
    <w:p>
      <w:pPr>
        <w:pStyle w:val="Normal"/>
        <w:rPr/>
      </w:pPr>
      <w:r>
        <w:rPr/>
        <w:t>Annex C provides the HTTP Solution Set.</w:t>
      </w:r>
    </w:p>
    <w:p>
      <w:pPr>
        <w:pStyle w:val="Normal"/>
        <w:rPr/>
      </w:pPr>
      <w:r>
        <w:rPr/>
        <w:t>Annex D provides the SOAP Solution Set.</w:t>
      </w:r>
      <w:r>
        <w:br w:type="page"/>
      </w:r>
    </w:p>
    <w:p>
      <w:pPr>
        <w:pStyle w:val="Heading8"/>
        <w:ind w:left="0" w:hanging="0"/>
        <w:rPr/>
      </w:pPr>
      <w:bookmarkStart w:id="16" w:name="__RefHeading___Toc405799045"/>
      <w:bookmarkEnd w:id="16"/>
      <w:r>
        <w:rPr/>
        <w:t>Annex A (normative):</w:t>
        <w:br/>
        <w:t>CORBA Solution Set</w:t>
      </w:r>
    </w:p>
    <w:p>
      <w:pPr>
        <w:pStyle w:val="Heading1"/>
        <w:ind w:left="1134" w:hanging="1134"/>
        <w:rPr/>
      </w:pPr>
      <w:bookmarkStart w:id="17" w:name="__RefHeading___Toc405799046"/>
      <w:bookmarkEnd w:id="17"/>
      <w:r>
        <w:rPr/>
        <w:t>A.0</w:t>
        <w:tab/>
        <w:t>Introduction</w:t>
      </w:r>
    </w:p>
    <w:p>
      <w:pPr>
        <w:pStyle w:val="Normal"/>
        <w:rPr/>
      </w:pPr>
      <w:r>
        <w:rPr/>
        <w:t xml:space="preserve">This annex specifies the </w:t>
      </w:r>
      <w:r>
        <w:rPr>
          <w:lang w:eastAsia="zh-CN"/>
        </w:rPr>
        <w:t>CORBA</w:t>
      </w:r>
      <w:r>
        <w:rPr>
          <w:lang w:bidi="ar-KW"/>
        </w:rPr>
        <w:t xml:space="preserve"> </w:t>
      </w:r>
      <w:r>
        <w:rPr/>
        <w:t>Solution Set for the IRP whose semantics are specified in 3GPP TS 28.668 [4]</w:t>
      </w:r>
      <w:r>
        <w:rPr>
          <w:lang w:eastAsia="zh-CN"/>
        </w:rPr>
        <w:t>.</w:t>
      </w:r>
    </w:p>
    <w:p>
      <w:pPr>
        <w:pStyle w:val="Normal"/>
        <w:rPr/>
      </w:pPr>
      <w:r>
        <w:rPr>
          <w:lang w:eastAsia="zh-CN"/>
        </w:rPr>
        <w:t>This annex is not provided in the current version of the present document.</w:t>
      </w:r>
      <w:r>
        <w:br w:type="page"/>
      </w:r>
    </w:p>
    <w:p>
      <w:pPr>
        <w:pStyle w:val="Heading8"/>
        <w:ind w:left="0" w:hanging="0"/>
        <w:rPr/>
      </w:pPr>
      <w:bookmarkStart w:id="18" w:name="__RefHeading___Toc405799047"/>
      <w:bookmarkEnd w:id="18"/>
      <w:r>
        <w:rPr/>
        <w:t xml:space="preserve">Annex B (normative): </w:t>
        <w:br/>
        <w:t>XML definitions</w:t>
      </w:r>
    </w:p>
    <w:p>
      <w:pPr>
        <w:pStyle w:val="Heading1"/>
        <w:ind w:left="1134" w:hanging="1134"/>
        <w:rPr/>
      </w:pPr>
      <w:bookmarkStart w:id="19" w:name="__RefHeading___Toc405799048"/>
      <w:bookmarkEnd w:id="19"/>
      <w:r>
        <w:rPr/>
        <w:t>B.0</w:t>
        <w:tab/>
        <w:t>Introduction</w:t>
      </w:r>
    </w:p>
    <w:p>
      <w:pPr>
        <w:pStyle w:val="Normal"/>
        <w:rPr/>
      </w:pPr>
      <w:r>
        <w:rPr/>
        <w:t xml:space="preserve">This annex specifies the </w:t>
      </w:r>
      <w:r>
        <w:rPr>
          <w:lang w:eastAsia="zh-CN"/>
        </w:rPr>
        <w:t>XML definitions</w:t>
      </w:r>
      <w:r>
        <w:rPr/>
        <w:t xml:space="preserve"> for the IRP whose semantics are specified in 3GPP TS 28.668 [4]</w:t>
      </w:r>
      <w:r>
        <w:rPr>
          <w:lang w:eastAsia="zh-CN"/>
        </w:rPr>
        <w:t>.</w:t>
      </w:r>
    </w:p>
    <w:p>
      <w:pPr>
        <w:pStyle w:val="Heading1"/>
        <w:tabs>
          <w:tab w:val="clear" w:pos="284"/>
          <w:tab w:val="left" w:pos="1140" w:leader="none"/>
        </w:tabs>
        <w:ind w:left="1140" w:hanging="1140"/>
        <w:rPr/>
      </w:pPr>
      <w:bookmarkStart w:id="20" w:name="__RefHeading___Toc405799049"/>
      <w:bookmarkEnd w:id="20"/>
      <w:r>
        <w:rPr/>
        <w:t>B.1</w:t>
        <w:tab/>
        <w:t>Architectural features</w:t>
      </w:r>
    </w:p>
    <w:p>
      <w:pPr>
        <w:pStyle w:val="Heading2"/>
        <w:rPr/>
      </w:pPr>
      <w:bookmarkStart w:id="21" w:name="__RefHeading___Toc405799050"/>
      <w:bookmarkEnd w:id="21"/>
      <w:r>
        <w:rPr/>
        <w:t>B.1.1</w:t>
        <w:tab/>
        <w:t>General</w:t>
      </w:r>
    </w:p>
    <w:p>
      <w:pPr>
        <w:pStyle w:val="Normal"/>
        <w:rPr/>
      </w:pPr>
      <w:r>
        <w:rPr/>
        <w:t xml:space="preserve">The overall architectural feature of RPTA IRP is specified in 3GPP TS 28.668 [3]. This clause specifies features that are specific to the </w:t>
      </w:r>
      <w:r>
        <w:rPr>
          <w:lang w:eastAsia="zh-CN"/>
        </w:rPr>
        <w:t>XML definitions</w:t>
      </w:r>
      <w:r>
        <w:rPr/>
        <w:t>.</w:t>
      </w:r>
    </w:p>
    <w:p>
      <w:pPr>
        <w:pStyle w:val="Heading2"/>
        <w:rPr/>
      </w:pPr>
      <w:bookmarkStart w:id="22" w:name="__RefHeading___Toc405799051"/>
      <w:bookmarkEnd w:id="22"/>
      <w:r>
        <w:rPr/>
        <w:t>B.1.2</w:t>
        <w:tab/>
        <w:t>Description of the XML definitions</w:t>
      </w:r>
    </w:p>
    <w:p>
      <w:pPr>
        <w:pStyle w:val="Normal"/>
        <w:rPr/>
      </w:pPr>
      <w:r>
        <w:rPr/>
        <w:t xml:space="preserve">This annex specifies the XML definitions for the Support IOCs of the RPTA IRP in rptaIrpIOCs.xsd. It provides also the XML type definitions used for constructing the </w:t>
      </w:r>
      <w:r>
        <w:rPr>
          <w:rFonts w:cs="Courier New" w:ascii="Courier New" w:hAnsi="Courier New"/>
        </w:rPr>
        <w:t>getPlannedData()</w:t>
      </w:r>
      <w:r>
        <w:rPr/>
        <w:t xml:space="preserve"> response in rptaIRPOpR.xsd.</w:t>
      </w:r>
    </w:p>
    <w:p>
      <w:pPr>
        <w:pStyle w:val="Heading1"/>
        <w:tabs>
          <w:tab w:val="clear" w:pos="284"/>
          <w:tab w:val="left" w:pos="1140" w:leader="none"/>
        </w:tabs>
        <w:ind w:left="1140" w:hanging="1140"/>
        <w:rPr/>
      </w:pPr>
      <w:bookmarkStart w:id="23" w:name="__RefHeading___Toc405799052"/>
      <w:bookmarkEnd w:id="23"/>
      <w:r>
        <w:rPr/>
        <w:t>B.2</w:t>
        <w:tab/>
        <w:t>Mapping</w:t>
      </w:r>
    </w:p>
    <w:p>
      <w:pPr>
        <w:pStyle w:val="Normal"/>
        <w:rPr/>
      </w:pPr>
      <w:r>
        <w:rPr/>
        <w:t>The mapping is not present in this version of the present document.</w:t>
      </w:r>
    </w:p>
    <w:p>
      <w:pPr>
        <w:pStyle w:val="Heading1"/>
        <w:tabs>
          <w:tab w:val="clear" w:pos="284"/>
          <w:tab w:val="left" w:pos="1140" w:leader="none"/>
        </w:tabs>
        <w:ind w:left="1140" w:hanging="1140"/>
        <w:rPr/>
      </w:pPr>
      <w:bookmarkStart w:id="24" w:name="__RefHeading___Toc405799053"/>
      <w:bookmarkEnd w:id="24"/>
      <w:r>
        <w:rPr/>
        <w:t>B.3</w:t>
        <w:tab/>
        <w:t>Solution Set definitions</w:t>
      </w:r>
    </w:p>
    <w:p>
      <w:pPr>
        <w:pStyle w:val="Heading2"/>
        <w:rPr>
          <w:lang w:val="de-DE"/>
        </w:rPr>
      </w:pPr>
      <w:bookmarkStart w:id="25" w:name="__RefHeading___Toc405799054"/>
      <w:bookmarkEnd w:id="25"/>
      <w:r>
        <w:rPr>
          <w:lang w:val="de-DE"/>
        </w:rPr>
        <w:t>B.3.1</w:t>
        <w:tab/>
        <w:t>XML Schema "rptaIrpIOCs.xsd"</w:t>
      </w:r>
    </w:p>
    <w:p>
      <w:pPr>
        <w:pStyle w:val="PL"/>
        <w:rPr>
          <w:rFonts w:cs="Courier New"/>
          <w:szCs w:val="16"/>
          <w:lang w:val="en-GB" w:eastAsia="en-US"/>
        </w:rPr>
      </w:pPr>
      <w:r>
        <w:rPr>
          <w:rFonts w:cs="Courier New"/>
          <w:szCs w:val="16"/>
          <w:lang w:val="en-GB" w:eastAsia="en-US"/>
        </w:rPr>
        <w:t>&lt;?xml version="1.1" encoding="UTF-8"?&gt;</w:t>
      </w:r>
    </w:p>
    <w:p>
      <w:pPr>
        <w:pStyle w:val="PL"/>
        <w:rPr>
          <w:rFonts w:cs="Courier New"/>
          <w:szCs w:val="16"/>
          <w:lang w:val="en-GB" w:eastAsia="en-US"/>
        </w:rPr>
      </w:pPr>
      <w:r>
        <w:rPr>
          <w:rFonts w:cs="Courier New"/>
          <w:szCs w:val="16"/>
          <w:lang w:val="en-GB" w:eastAsia="en-US"/>
        </w:rPr>
      </w:r>
    </w:p>
    <w:p>
      <w:pPr>
        <w:pStyle w:val="PL"/>
        <w:rPr>
          <w:rFonts w:cs="Courier New"/>
          <w:szCs w:val="16"/>
          <w:lang w:val="en-GB" w:eastAsia="en-US"/>
        </w:rPr>
      </w:pPr>
      <w:r>
        <w:rPr>
          <w:rFonts w:cs="Courier New"/>
          <w:szCs w:val="16"/>
          <w:lang w:val="en-GB" w:eastAsia="en-US"/>
        </w:rPr>
        <w:t>&lt;!--</w:t>
      </w:r>
    </w:p>
    <w:p>
      <w:pPr>
        <w:pStyle w:val="PL"/>
        <w:rPr/>
      </w:pPr>
      <w:r>
        <w:rPr>
          <w:rFonts w:eastAsia="Courier New" w:cs="Courier New"/>
          <w:szCs w:val="16"/>
          <w:lang w:val="en-GB" w:eastAsia="en-US"/>
        </w:rPr>
        <w:t xml:space="preserve">    </w:t>
      </w:r>
      <w:r>
        <w:rPr>
          <w:rFonts w:cs="Courier New"/>
          <w:szCs w:val="16"/>
          <w:lang w:val="en-GB" w:eastAsia="en-US"/>
        </w:rPr>
        <w:t>3GPP TS 28.669 Radio Planning Tool Access (RPTA) IRP</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XML Schema definitions of the Support Object Classes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rptaIrpIOCs.xsd</w:t>
      </w:r>
    </w:p>
    <w:p>
      <w:pPr>
        <w:pStyle w:val="PL"/>
        <w:rPr>
          <w:rFonts w:cs="Courier New"/>
          <w:szCs w:val="16"/>
          <w:lang w:val="en-GB" w:eastAsia="en-US"/>
        </w:rPr>
      </w:pPr>
      <w:r>
        <w:rPr>
          <w:rFonts w:cs="Courier New"/>
          <w:szCs w:val="16"/>
          <w:lang w:val="en-GB" w:eastAsia="en-US"/>
        </w:rPr>
        <w:t>--&gt;</w:t>
      </w:r>
    </w:p>
    <w:p>
      <w:pPr>
        <w:pStyle w:val="PL"/>
        <w:rPr>
          <w:rFonts w:cs="Courier New"/>
          <w:sz w:val="14"/>
          <w:szCs w:val="14"/>
          <w:highlight w:val="white"/>
          <w:lang w:val="en-GB" w:eastAsia="en-US"/>
        </w:rPr>
      </w:pPr>
      <w:r>
        <w:rPr>
          <w:rFonts w:cs="Courier New"/>
          <w:sz w:val="14"/>
          <w:szCs w:val="14"/>
          <w:highlight w:val="white"/>
          <w:lang w:val="en-GB" w:eastAsia="en-US"/>
        </w:rPr>
      </w:r>
    </w:p>
    <w:p>
      <w:pPr>
        <w:pStyle w:val="PL"/>
        <w:rPr>
          <w:rFonts w:eastAsia="MS Mincho;ＭＳ 明朝" w:cs="Courier New"/>
          <w:lang w:val="en-GB" w:eastAsia="en-US"/>
        </w:rPr>
      </w:pPr>
      <w:r>
        <w:rPr>
          <w:rFonts w:eastAsia="MS Mincho;ＭＳ 明朝" w:cs="Courier New"/>
          <w:lang w:val="en-GB" w:eastAsia="en-US"/>
        </w:rPr>
        <w:t>&lt;schema</w:t>
      </w:r>
    </w:p>
    <w:p>
      <w:pPr>
        <w:pStyle w:val="PL"/>
        <w:rPr>
          <w:rFonts w:eastAsia="MS Mincho;ＭＳ 明朝"/>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Name spaces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MS Mincho;ＭＳ 明朝"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eastAsia="MS Mincho;ＭＳ 明朝" w:cs="Courier New"/>
          <w:lang w:val="en-GB" w:eastAsia="en-US"/>
        </w:rPr>
        <w:t>targetNamespace="http://www.3gpp.org/ftp/specs/archive/28_series/28.669#</w:t>
      </w:r>
      <w:r>
        <w:rPr>
          <w:rFonts w:cs="Courier New"/>
          <w:lang w:val="en-GB" w:eastAsia="zh-CN"/>
        </w:rPr>
        <w:t>rptaIrpIOCs</w:t>
      </w:r>
      <w:r>
        <w:rPr>
          <w:rFonts w:eastAsia="MS Mincho;ＭＳ 明朝" w:cs="Courier New"/>
          <w:lang w:val="en-GB" w:eastAsia="en-US"/>
        </w:rPr>
        <w:t>"</w:t>
      </w:r>
    </w:p>
    <w:p>
      <w:pPr>
        <w:pStyle w:val="PL"/>
        <w:rPr>
          <w:rFonts w:eastAsia="MS Mincho;ＭＳ 明朝"/>
        </w:rPr>
      </w:pPr>
      <w:r>
        <w:rPr>
          <w:rFonts w:eastAsia="Courier New" w:cs="Courier New"/>
          <w:lang w:val="en-GB" w:eastAsia="en-US"/>
        </w:rPr>
        <w:t xml:space="preserve">  </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xmlns="http://www.w3.org/2001/XMLSchema"</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xmlns:x</w:t>
      </w:r>
      <w:r>
        <w:rPr>
          <w:rFonts w:cs="Courier New"/>
          <w:lang w:val="en-GB" w:eastAsia="zh-CN"/>
        </w:rPr>
        <w:t>rpi</w:t>
      </w:r>
      <w:r>
        <w:rPr>
          <w:rFonts w:eastAsia="MS Mincho;ＭＳ 明朝" w:cs="Courier New"/>
          <w:lang w:val="en-GB" w:eastAsia="en-US"/>
        </w:rPr>
        <w:t>="http://www.3gpp.org/ftp/specs/archive/28_series/28.669#</w:t>
      </w:r>
      <w:r>
        <w:rPr>
          <w:rFonts w:cs="Courier New"/>
          <w:lang w:val="en-GB" w:eastAsia="zh-CN"/>
        </w:rPr>
        <w:t>rptaIrpIOCs</w:t>
      </w:r>
      <w:r>
        <w:rPr>
          <w:rFonts w:eastAsia="MS Mincho;ＭＳ 明朝" w:cs="Courier New"/>
          <w:lang w:val="en-GB" w:eastAsia="en-US"/>
        </w:rPr>
        <w:t>"</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elementFormDefault="qualified"&gt;</w:t>
      </w:r>
    </w:p>
    <w:p>
      <w:pPr>
        <w:pStyle w:val="PL"/>
        <w:rPr>
          <w:rFonts w:cs="Courier New"/>
          <w:sz w:val="14"/>
          <w:szCs w:val="14"/>
          <w:highlight w:val="white"/>
          <w:lang w:val="en-GB" w:eastAsia="en-US"/>
        </w:rPr>
      </w:pPr>
      <w:r>
        <w:rPr>
          <w:rFonts w:cs="Courier New"/>
          <w:sz w:val="14"/>
          <w:szCs w:val="14"/>
          <w:highlight w:val="white"/>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szCs w:val="16"/>
          <w:lang w:val="en-GB" w:eastAsia="en-US"/>
        </w:rPr>
        <w:t xml:space="preserve">  </w:t>
      </w:r>
      <w:r>
        <w:rPr>
          <w:rFonts w:eastAsia="MS Mincho;ＭＳ 明朝" w:cs="Courier New"/>
          <w:szCs w:val="16"/>
          <w:lang w:val="en-GB" w:eastAsia="en-US"/>
        </w:rPr>
        <w:t xml:space="preserve">&lt;!-- </w:t>
      </w:r>
      <w:r>
        <w:rPr>
          <w:rFonts w:cs="Courier New"/>
          <w:lang w:val="en-GB" w:eastAsia="zh-CN"/>
        </w:rPr>
        <w:t>RPTA</w:t>
      </w:r>
      <w:r>
        <w:rPr>
          <w:rFonts w:eastAsia="MS Mincho;ＭＳ 明朝" w:cs="Courier New"/>
          <w:szCs w:val="16"/>
          <w:lang w:val="en-GB" w:eastAsia="en-US"/>
        </w:rPr>
        <w:t xml:space="preserve"> IRP information model attribute type related XML types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 name="angleType"&gt;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 base="short"&gt;</w:t>
      </w:r>
    </w:p>
    <w:p>
      <w:pPr>
        <w:pStyle w:val="PL"/>
        <w:rPr>
          <w:rFonts w:eastAsia="MS Mincho;ＭＳ 明朝" w:cs="Courier New"/>
          <w:lang w:val="en-GB" w:eastAsia="en-US"/>
        </w:rPr>
      </w:pPr>
      <w:r>
        <w:rPr>
          <w:rFonts w:eastAsia="Courier New" w:cs="Courier New"/>
          <w:lang w:val="en-GB" w:eastAsia="en-US"/>
        </w:rPr>
        <w:t xml:space="preserve">      </w:t>
      </w:r>
      <w:r>
        <w:rPr>
          <w:rFonts w:eastAsia="MS Mincho;ＭＳ 明朝" w:cs="Courier New"/>
          <w:lang w:val="en-GB" w:eastAsia="en-US"/>
        </w:rPr>
        <w:t>&lt;minInclusive value="0"/&gt;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&lt;maxInclusive value="3600"/&gt;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 name="bearingType"&gt;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 base="short"&gt;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&lt;minInclusive value="0"/&gt;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&lt;maxInclusive value="360"/&gt;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&lt;/simpleType&gt;</w:t>
      </w:r>
    </w:p>
    <w:p>
      <w:pPr>
        <w:pStyle w:val="PL"/>
        <w:rPr>
          <w:rFonts w:eastAsia="MS Mincho;ＭＳ 明朝" w:cs="Courier New"/>
          <w:lang w:val="en-GB" w:eastAsia="en-US"/>
        </w:rPr>
      </w:pPr>
      <w:r>
        <w:rPr>
          <w:rFonts w:eastAsia="MS Mincho;ＭＳ 明朝" w:cs="Courier New"/>
          <w:lang w:val="en-GB" w:eastAsia="en-US"/>
        </w:rPr>
      </w:r>
    </w:p>
    <w:p>
      <w:pPr>
        <w:pStyle w:val="PL"/>
        <w:rPr/>
      </w:pPr>
      <w:r>
        <w:rPr>
          <w:rFonts w:eastAsia="Courier New" w:cs="Courier New"/>
          <w:lang w:val="en-GB" w:eastAsia="en-US"/>
        </w:rPr>
        <w:t xml:space="preserve">  </w:t>
      </w:r>
      <w:r>
        <w:rPr>
          <w:rFonts w:eastAsia="MS Mincho;ＭＳ 明朝" w:cs="Courier New"/>
          <w:lang w:val="en-GB" w:eastAsia="en-US"/>
        </w:rPr>
        <w:t>&lt;complexType name="idListType"&gt;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 minOccurs="0" maxOccurs="unbounded"&gt;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name="id" type="string"/&gt;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 name="longitudeType"&gt;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 base="decimal"&gt;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&lt;fractionDigits value="4"/&gt;</w:t>
      </w:r>
    </w:p>
    <w:p>
      <w:pPr>
        <w:pStyle w:val="PL"/>
        <w:rPr/>
      </w:pPr>
      <w:r>
        <w:rPr>
          <w:rFonts w:eastAsia="Courier New" w:cs="Courier New"/>
          <w:lang w:val="en-GB" w:eastAsia="en-US"/>
        </w:rPr>
        <w:t xml:space="preserve">      </w:t>
      </w:r>
      <w:r>
        <w:rPr>
          <w:rFonts w:eastAsia="MS Mincho;ＭＳ 明朝" w:cs="Courier New"/>
          <w:lang w:val="en-GB" w:eastAsia="en-US"/>
        </w:rPr>
        <w:t>&lt;minInclusive value="-180.0000"/&gt;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&lt;maxInclusive value="+180.0000"/&gt;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 name="latitudeType"&gt;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 base="decimal"&gt;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&lt;fractionDigits value="4"/&gt;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&lt;minInclusive value="-90.0000"/&gt;</w:t>
      </w:r>
    </w:p>
    <w:p>
      <w:pPr>
        <w:pStyle w:val="PL"/>
        <w:rPr/>
      </w:pPr>
      <w:r>
        <w:rPr>
          <w:rFonts w:eastAsia="Courier New" w:cs="Courier New"/>
          <w:lang w:val="en-GB" w:eastAsia="en-US"/>
        </w:rPr>
        <w:t xml:space="preserve">      </w:t>
      </w:r>
      <w:r>
        <w:rPr>
          <w:rFonts w:eastAsia="MS Mincho;ＭＳ 明朝" w:cs="Courier New"/>
          <w:lang w:val="en-GB" w:eastAsia="en-US"/>
        </w:rPr>
        <w:t>&lt;maxInclusive value="+90.0000"/&gt;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&lt;/simpleType&gt;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eastAsia="MS Mincho;ＭＳ 明朝" w:cs="Courier New"/>
          <w:lang w:val="en-GB" w:eastAsia="en-US"/>
        </w:rPr>
        <w:t>&lt;!-- RPTA IRP information model class associated XML elements                      --&gt;</w:t>
      </w:r>
    </w:p>
    <w:p>
      <w:pPr>
        <w:pStyle w:val="PL"/>
        <w:rPr/>
      </w:pPr>
      <w:r>
        <w:rPr>
          <w:rFonts w:eastAsia="Courier New" w:cs="Courier New"/>
          <w:lang w:val="en-GB" w:eastAsia="en-US"/>
        </w:rPr>
        <w:t xml:space="preserve">  </w:t>
      </w:r>
      <w:r>
        <w:rPr>
          <w:rFonts w:cs="Courier New"/>
          <w:lang w:val="en-GB" w:eastAsia="en-US"/>
        </w:rPr>
        <w:t>&lt;!-----------------------------------------------------------------------------------&gt;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name="Antenna"&gt;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name="attributes" minOccurs="0"&gt;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pPr>
      <w:r>
        <w:rPr>
          <w:rFonts w:eastAsia="Courier New" w:cs="Courier New"/>
          <w:lang w:val="en-GB" w:eastAsia="en-US"/>
        </w:rPr>
        <w:t xml:space="preserve">            </w:t>
      </w:r>
      <w:r>
        <w:rPr>
          <w:rFonts w:eastAsia="MS Mincho;ＭＳ 明朝" w:cs="Courier New"/>
          <w:lang w:val="en-GB" w:eastAsia="en-US"/>
        </w:rPr>
        <w:t>&lt;element name="antennaId" type="string"/&gt;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name="antennaName" type="string"/&gt;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name="antennaPatternLabel" type="string"/&gt;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name="antennaType" type="string"/&gt;</w:t>
      </w:r>
    </w:p>
    <w:p>
      <w:pPr>
        <w:pStyle w:val="PL"/>
        <w:rPr/>
      </w:pPr>
      <w:r>
        <w:rPr>
          <w:rFonts w:eastAsia="Courier New" w:cs="Courier New"/>
          <w:lang w:val="en-GB" w:eastAsia="en-US"/>
        </w:rPr>
        <w:t xml:space="preserve">            </w:t>
      </w:r>
      <w:r>
        <w:rPr>
          <w:rFonts w:eastAsia="MS Mincho;ＭＳ 明朝" w:cs="Courier New"/>
          <w:lang w:val="en-GB" w:eastAsia="en-US"/>
        </w:rPr>
        <w:t>&lt;element name="antennaLongitude" type="xrpi:longitudeType"/&gt;</w:t>
      </w:r>
    </w:p>
    <w:p>
      <w:pPr>
        <w:pStyle w:val="PL"/>
        <w:rPr/>
      </w:pPr>
      <w:r>
        <w:rPr>
          <w:rFonts w:eastAsia="Courier New" w:cs="Courier New"/>
          <w:lang w:val="en-GB" w:eastAsia="en-US"/>
        </w:rPr>
        <w:t xml:space="preserve">            </w:t>
      </w:r>
      <w:r>
        <w:rPr>
          <w:rFonts w:eastAsia="MS Mincho;ＭＳ 明朝" w:cs="Courier New"/>
          <w:lang w:val="en-GB" w:eastAsia="en-US"/>
        </w:rPr>
        <w:t>&lt;element name="antennaLatitude" type="xrpi:latitudeType"/&gt;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name="antennaAltitude" type="short"/&gt;</w:t>
      </w:r>
    </w:p>
    <w:p>
      <w:pPr>
        <w:pStyle w:val="PL"/>
        <w:rPr/>
      </w:pPr>
      <w:r>
        <w:rPr>
          <w:rFonts w:eastAsia="Courier New" w:cs="Courier New"/>
          <w:lang w:val="en-GB" w:eastAsia="en-US"/>
        </w:rPr>
        <w:t xml:space="preserve">            </w:t>
      </w:r>
      <w:r>
        <w:rPr>
          <w:rFonts w:eastAsia="MS Mincho;ＭＳ 明朝" w:cs="Courier New"/>
          <w:lang w:val="en-GB" w:eastAsia="en-US"/>
        </w:rPr>
        <w:t>&lt;element name="antennaBearing" type="xrpi:bearingType"/&gt;</w:t>
      </w:r>
    </w:p>
    <w:p>
      <w:pPr>
        <w:pStyle w:val="PL"/>
        <w:rPr/>
      </w:pPr>
      <w:r>
        <w:rPr>
          <w:rFonts w:eastAsia="Courier New" w:cs="Courier New"/>
          <w:lang w:val="en-GB" w:eastAsia="en-US"/>
        </w:rPr>
        <w:t xml:space="preserve">            </w:t>
      </w:r>
      <w:r>
        <w:rPr>
          <w:rFonts w:eastAsia="MS Mincho;ＭＳ 明朝" w:cs="Courier New"/>
          <w:lang w:val="en-GB" w:eastAsia="en-US"/>
        </w:rPr>
        <w:t>&lt;element name="antennaMechanicalOffset" type="xrpi:angleType"/&gt;</w:t>
      </w:r>
    </w:p>
    <w:p>
      <w:pPr>
        <w:pStyle w:val="PL"/>
        <w:rPr/>
      </w:pPr>
      <w:r>
        <w:rPr>
          <w:rFonts w:eastAsia="Courier New" w:cs="Courier New"/>
          <w:lang w:val="en-GB" w:eastAsia="en-US"/>
        </w:rPr>
        <w:t xml:space="preserve">            </w:t>
      </w:r>
      <w:r>
        <w:rPr>
          <w:rFonts w:eastAsia="MS Mincho;ＭＳ 明朝" w:cs="Courier New"/>
          <w:lang w:val="en-GB" w:eastAsia="en-US"/>
        </w:rPr>
        <w:t>&lt;element name="theSupportedCells" type="xrpi:idListType"/&gt;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pPr>
      <w:r>
        <w:rPr>
          <w:rFonts w:eastAsia="Courier New" w:cs="Courier New"/>
          <w:lang w:val="en-GB" w:eastAsia="en-US"/>
        </w:rPr>
        <w:t xml:space="preserve">  </w:t>
      </w:r>
      <w:r>
        <w:rPr>
          <w:rFonts w:eastAsia="MS Mincho;ＭＳ 明朝" w:cs="Courier New"/>
          <w:lang w:val="en-GB" w:eastAsia="en-US"/>
        </w:rPr>
        <w:t>&lt;element name="Cell" abstract="true"&gt;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pPr>
      <w:r>
        <w:rPr>
          <w:rFonts w:eastAsia="Courier New" w:cs="Courier New"/>
          <w:lang w:val="en-GB" w:eastAsia="en-US"/>
        </w:rPr>
        <w:t xml:space="preserve">      </w:t>
      </w:r>
      <w:r>
        <w:rPr>
          <w:rFonts w:eastAsia="MS Mincho;ＭＳ 明朝" w:cs="Courier New"/>
          <w:lang w:val="en-GB" w:eastAsia="en-US"/>
        </w:rPr>
        <w:t>&lt;element name="attributes" minOccurs="0"&gt;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name="cellId" type="string"/&gt;</w:t>
      </w:r>
    </w:p>
    <w:p>
      <w:pPr>
        <w:pStyle w:val="PL"/>
        <w:rPr/>
      </w:pPr>
      <w:r>
        <w:rPr>
          <w:rFonts w:eastAsia="Courier New" w:cs="Courier New"/>
          <w:lang w:val="en-GB" w:eastAsia="en-US"/>
        </w:rPr>
        <w:t xml:space="preserve">            </w:t>
      </w:r>
      <w:r>
        <w:rPr>
          <w:rFonts w:eastAsia="MS Mincho;ＭＳ 明朝" w:cs="Courier New"/>
          <w:lang w:val="en-GB" w:eastAsia="en-US"/>
        </w:rPr>
        <w:t>&lt;element name="theSupportingAntennas" type="xrpi:idListType"/&gt;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pPr>
      <w:r>
        <w:rPr>
          <w:rFonts w:eastAsia="Courier New" w:cs="Courier New"/>
          <w:lang w:val="en-GB" w:eastAsia="en-US"/>
        </w:rPr>
        <w:t xml:space="preserve">      </w:t>
      </w:r>
      <w:r>
        <w:rPr>
          <w:rFonts w:eastAsia="MS Mincho;ＭＳ 明朝" w:cs="Courier New"/>
          <w:lang w:val="en-GB" w:eastAsia="en-US"/>
        </w:rPr>
        <w:t>&lt;/element&gt;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name="GSMCell"</w:t>
      </w:r>
    </w:p>
    <w:p>
      <w:pPr>
        <w:pStyle w:val="PL"/>
        <w:rPr>
          <w:rFonts w:eastAsia="MS Mincho;ＭＳ 明朝" w:cs="Courier New"/>
          <w:lang w:val="en-GB" w:eastAsia="en-US"/>
        </w:rPr>
      </w:pPr>
      <w:r>
        <w:rPr>
          <w:rFonts w:eastAsia="Courier New" w:cs="Courier New"/>
          <w:lang w:val="en-GB" w:eastAsia="en-US"/>
        </w:rPr>
        <w:t xml:space="preserve">    </w:t>
      </w:r>
      <w:r>
        <w:rPr>
          <w:rFonts w:eastAsia="MS Mincho;ＭＳ 明朝" w:cs="Courier New"/>
          <w:lang w:val="en-GB" w:eastAsia="en-US"/>
        </w:rPr>
        <w:t>substitutionGroup="Cell"&gt;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name="UTRANCell"</w:t>
      </w:r>
    </w:p>
    <w:p>
      <w:pPr>
        <w:pStyle w:val="PL"/>
        <w:rPr>
          <w:rFonts w:eastAsia="MS Mincho;ＭＳ 明朝" w:cs="Courier New"/>
          <w:lang w:val="en-GB" w:eastAsia="en-US"/>
        </w:rPr>
      </w:pPr>
      <w:r>
        <w:rPr>
          <w:rFonts w:eastAsia="Courier New" w:cs="Courier New"/>
          <w:lang w:val="en-GB" w:eastAsia="en-US"/>
        </w:rPr>
        <w:t xml:space="preserve">    </w:t>
      </w:r>
      <w:r>
        <w:rPr>
          <w:rFonts w:eastAsia="MS Mincho;ＭＳ 明朝" w:cs="Courier New"/>
          <w:lang w:val="en-GB" w:eastAsia="en-US"/>
        </w:rPr>
        <w:t>substitutionGroup="Cell"&gt;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name="EUTRANCell"</w:t>
      </w:r>
    </w:p>
    <w:p>
      <w:pPr>
        <w:pStyle w:val="PL"/>
        <w:rPr>
          <w:rFonts w:eastAsia="MS Mincho;ＭＳ 明朝" w:cs="Courier New"/>
          <w:lang w:val="en-GB" w:eastAsia="en-US"/>
        </w:rPr>
      </w:pPr>
      <w:r>
        <w:rPr>
          <w:rFonts w:eastAsia="Courier New" w:cs="Courier New"/>
          <w:lang w:val="en-GB" w:eastAsia="en-US"/>
        </w:rPr>
        <w:t xml:space="preserve">    </w:t>
      </w:r>
      <w:r>
        <w:rPr>
          <w:rFonts w:eastAsia="MS Mincho;ＭＳ 明朝" w:cs="Courier New"/>
          <w:lang w:val="en-GB" w:eastAsia="en-US"/>
        </w:rPr>
        <w:t>substitutionGroup="Cell"&gt;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name="Site"&gt;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name="attributes" minOccurs="0"&gt;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&lt;all&gt;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name="siteId" type="string"/&gt;</w:t>
      </w:r>
    </w:p>
    <w:p>
      <w:pPr>
        <w:pStyle w:val="PL"/>
        <w:rPr/>
      </w:pPr>
      <w:r>
        <w:rPr>
          <w:rFonts w:eastAsia="Courier New" w:cs="Courier New"/>
          <w:lang w:val="en-GB" w:eastAsia="en-US"/>
        </w:rPr>
        <w:t xml:space="preserve">              </w:t>
      </w:r>
      <w:r>
        <w:rPr>
          <w:rFonts w:eastAsia="MS Mincho;ＭＳ 明朝" w:cs="Courier New"/>
          <w:lang w:val="en-GB" w:eastAsia="en-US"/>
        </w:rPr>
        <w:t>&lt;element name="siteAddress" type="string"/&gt;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name="siteName" type="string"/&gt;</w:t>
      </w:r>
    </w:p>
    <w:p>
      <w:pPr>
        <w:pStyle w:val="PL"/>
        <w:rPr/>
      </w:pPr>
      <w:r>
        <w:rPr>
          <w:rFonts w:eastAsia="Courier New" w:cs="Courier New"/>
          <w:lang w:val="en-GB" w:eastAsia="en-US"/>
        </w:rPr>
        <w:t xml:space="preserve">              </w:t>
      </w:r>
      <w:r>
        <w:rPr>
          <w:rFonts w:eastAsia="MS Mincho;ＭＳ 明朝" w:cs="Courier New"/>
          <w:lang w:val="en-GB" w:eastAsia="en-US"/>
        </w:rPr>
        <w:t>&lt;element name="siteLongitude" type="xrpi:longitudeType"/&gt;</w:t>
      </w:r>
    </w:p>
    <w:p>
      <w:pPr>
        <w:pStyle w:val="PL"/>
        <w:rPr/>
      </w:pPr>
      <w:r>
        <w:rPr>
          <w:rFonts w:eastAsia="Courier New" w:cs="Courier New"/>
          <w:lang w:val="en-GB" w:eastAsia="en-US"/>
        </w:rPr>
        <w:t xml:space="preserve">              </w:t>
      </w:r>
      <w:r>
        <w:rPr>
          <w:rFonts w:eastAsia="MS Mincho;ＭＳ 明朝" w:cs="Courier New"/>
          <w:lang w:val="en-GB" w:eastAsia="en-US"/>
        </w:rPr>
        <w:t>&lt;element name="siteLatitude" type="xrpi:latitudeType"/&gt;</w:t>
      </w:r>
    </w:p>
    <w:p>
      <w:pPr>
        <w:pStyle w:val="PL"/>
        <w:rPr/>
      </w:pPr>
      <w:r>
        <w:rPr>
          <w:rFonts w:eastAsia="Courier New" w:cs="Courier New"/>
          <w:lang w:val="en-GB" w:eastAsia="en-US"/>
        </w:rPr>
        <w:t xml:space="preserve">              </w:t>
      </w:r>
      <w:r>
        <w:rPr>
          <w:rFonts w:eastAsia="MS Mincho;ＭＳ 明朝" w:cs="Courier New"/>
          <w:lang w:val="en-GB" w:eastAsia="en-US"/>
        </w:rPr>
        <w:t>&lt;element name="siteAltitude" type="short" use="optional"/&gt;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&lt;/all&gt;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&lt;choice minOccurs="0" maxOccurs="unbounded"&gt;</w:t>
      </w:r>
    </w:p>
    <w:p>
      <w:pPr>
        <w:pStyle w:val="PL"/>
        <w:rPr/>
      </w:pPr>
      <w:r>
        <w:rPr>
          <w:rFonts w:eastAsia="Courier New" w:cs="Courier New"/>
          <w:lang w:val="en-GB" w:eastAsia="en-US"/>
        </w:rPr>
        <w:t xml:space="preserve">          </w:t>
      </w:r>
      <w:r>
        <w:rPr>
          <w:rFonts w:eastAsia="MS Mincho;ＭＳ 明朝" w:cs="Courier New"/>
          <w:lang w:val="en-GB" w:eastAsia="en-US"/>
        </w:rPr>
        <w:t>&lt;element ref="xrpi:Antenna"/&gt;</w:t>
      </w:r>
    </w:p>
    <w:p>
      <w:pPr>
        <w:pStyle w:val="PL"/>
        <w:rPr/>
      </w:pPr>
      <w:r>
        <w:rPr>
          <w:rFonts w:eastAsia="Courier New" w:cs="Courier New"/>
          <w:lang w:val="en-GB" w:eastAsia="en-US"/>
        </w:rPr>
        <w:t xml:space="preserve">          </w:t>
      </w:r>
      <w:r>
        <w:rPr>
          <w:rFonts w:eastAsia="MS Mincho;ＭＳ 明朝" w:cs="Courier New"/>
          <w:lang w:val="en-GB" w:eastAsia="en-US"/>
        </w:rPr>
        <w:t>&lt;element ref="xrpi:Cell"/&gt;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&lt;/choice&gt;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name="SiteList"&gt;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 name="attributes" minOccurs="0"&gt;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&lt;all&gt;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&lt;/all&gt;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pPr>
      <w:r>
        <w:rPr>
          <w:rFonts w:eastAsia="Courier New" w:cs="Courier New"/>
          <w:lang w:val="en-GB" w:eastAsia="en-US"/>
        </w:rPr>
        <w:t xml:space="preserve">        </w:t>
      </w:r>
      <w:r>
        <w:rPr>
          <w:rFonts w:eastAsia="MS Mincho;ＭＳ 明朝" w:cs="Courier New"/>
          <w:lang w:val="en-GB" w:eastAsia="en-US"/>
        </w:rPr>
        <w:t>&lt;choice minOccurs="0" maxOccurs="unbounded"&gt;</w:t>
      </w:r>
    </w:p>
    <w:p>
      <w:pPr>
        <w:pStyle w:val="PL"/>
        <w:rPr/>
      </w:pPr>
      <w:r>
        <w:rPr>
          <w:rFonts w:eastAsia="Courier New" w:cs="Courier New"/>
          <w:lang w:val="en-GB" w:eastAsia="en-US"/>
        </w:rPr>
        <w:t xml:space="preserve">          </w:t>
      </w:r>
      <w:r>
        <w:rPr>
          <w:rFonts w:eastAsia="MS Mincho;ＭＳ 明朝" w:cs="Courier New"/>
          <w:lang w:val="en-GB" w:eastAsia="en-US"/>
        </w:rPr>
        <w:t>&lt;element ref="xrpi:Site"/&gt;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&lt;/choice&gt;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&lt;/element&gt;</w:t>
      </w:r>
    </w:p>
    <w:p>
      <w:pPr>
        <w:pStyle w:val="PL"/>
        <w:rPr>
          <w:rFonts w:eastAsia="MS Mincho;ＭＳ 明朝" w:cs="Courier New"/>
          <w:sz w:val="14"/>
          <w:szCs w:val="14"/>
          <w:highlight w:val="white"/>
          <w:lang w:val="en-GB" w:eastAsia="en-US"/>
        </w:rPr>
      </w:pPr>
      <w:r>
        <w:rPr>
          <w:rFonts w:eastAsia="MS Mincho;ＭＳ 明朝" w:cs="Courier New"/>
          <w:sz w:val="14"/>
          <w:szCs w:val="14"/>
          <w:highlight w:val="white"/>
          <w:lang w:val="en-GB" w:eastAsia="en-US"/>
        </w:rPr>
      </w:r>
    </w:p>
    <w:p>
      <w:pPr>
        <w:pStyle w:val="PL"/>
        <w:rPr>
          <w:rFonts w:eastAsia="MS Mincho;ＭＳ 明朝" w:cs="Courier New"/>
          <w:szCs w:val="16"/>
          <w:lang w:val="en-GB" w:eastAsia="en-US"/>
        </w:rPr>
      </w:pPr>
      <w:r>
        <w:rPr>
          <w:rFonts w:eastAsia="MS Mincho;ＭＳ 明朝" w:cs="Courier New"/>
          <w:szCs w:val="16"/>
          <w:lang w:val="en-GB" w:eastAsia="en-US"/>
        </w:rPr>
        <w:t>&lt;/schema&gt;</w:t>
      </w:r>
    </w:p>
    <w:p>
      <w:pPr>
        <w:pStyle w:val="Heading2"/>
        <w:rPr>
          <w:lang w:val="de-DE"/>
        </w:rPr>
      </w:pPr>
      <w:bookmarkStart w:id="26" w:name="__RefHeading___Toc405799055"/>
      <w:bookmarkEnd w:id="26"/>
      <w:r>
        <w:rPr>
          <w:lang w:val="de-DE"/>
        </w:rPr>
        <w:t>B.3.2</w:t>
        <w:tab/>
        <w:t>XML Schema "rptaIRPOpR.xsd"</w:t>
      </w:r>
    </w:p>
    <w:p>
      <w:pPr>
        <w:pStyle w:val="PL"/>
        <w:rPr>
          <w:rFonts w:eastAsia="MS Mincho;ＭＳ 明朝" w:cs="Courier New"/>
          <w:lang w:val="en-GB" w:eastAsia="en-US"/>
        </w:rPr>
      </w:pPr>
      <w:r>
        <w:rPr>
          <w:rFonts w:eastAsia="MS Mincho;ＭＳ 明朝" w:cs="Courier New"/>
          <w:lang w:val="en-GB" w:eastAsia="en-US"/>
        </w:rPr>
        <w:t>&lt;?xml version="1.1" encoding="UTF-8"?&gt;</w:t>
      </w:r>
    </w:p>
    <w:p>
      <w:pPr>
        <w:pStyle w:val="PL"/>
        <w:rPr>
          <w:rFonts w:eastAsia="MS Mincho;ＭＳ 明朝" w:cs="Courier New"/>
          <w:lang w:val="en-GB" w:eastAsia="en-US"/>
        </w:rPr>
      </w:pPr>
      <w:r>
        <w:rPr>
          <w:rFonts w:eastAsia="MS Mincho;ＭＳ 明朝" w:cs="Courier New"/>
          <w:lang w:val="en-GB" w:eastAsia="en-US"/>
        </w:rPr>
      </w:r>
    </w:p>
    <w:p>
      <w:pPr>
        <w:pStyle w:val="PL"/>
        <w:rPr>
          <w:rFonts w:eastAsia="MS Mincho;ＭＳ 明朝" w:cs="Courier New"/>
          <w:lang w:val="en-GB" w:eastAsia="en-US"/>
        </w:rPr>
      </w:pPr>
      <w:r>
        <w:rPr>
          <w:rFonts w:eastAsia="MS Mincho;ＭＳ 明朝" w:cs="Courier New"/>
          <w:lang w:val="en-GB" w:eastAsia="en-US"/>
        </w:rPr>
        <w:t>&lt;!--</w:t>
      </w:r>
    </w:p>
    <w:p>
      <w:pPr>
        <w:pStyle w:val="PL"/>
        <w:rPr/>
      </w:pPr>
      <w:r>
        <w:rPr>
          <w:rFonts w:eastAsia="Courier New" w:cs="Courier New"/>
          <w:szCs w:val="16"/>
          <w:lang w:val="en-GB" w:eastAsia="en-US"/>
        </w:rPr>
        <w:t xml:space="preserve">    </w:t>
      </w:r>
      <w:r>
        <w:rPr>
          <w:rFonts w:cs="Courier New"/>
          <w:szCs w:val="16"/>
          <w:lang w:val="en-GB" w:eastAsia="en-US"/>
        </w:rPr>
        <w:t>3GPP TS 28.669 Radio Planning Tool Access (RPTA) IRP</w:t>
      </w:r>
    </w:p>
    <w:p>
      <w:pPr>
        <w:pStyle w:val="PL"/>
        <w:rPr>
          <w:rFonts w:eastAsia="MS Mincho;ＭＳ 明朝" w:cs="Courier New"/>
          <w:lang w:val="en-GB" w:eastAsia="en-US"/>
        </w:rPr>
      </w:pPr>
      <w:r>
        <w:rPr>
          <w:rFonts w:eastAsia="Courier New" w:cs="Courier New"/>
          <w:lang w:val="en-GB" w:eastAsia="en-US"/>
        </w:rPr>
        <w:t xml:space="preserve">    </w:t>
      </w:r>
      <w:r>
        <w:rPr>
          <w:rFonts w:eastAsia="MS Mincho;ＭＳ 明朝" w:cs="Courier New"/>
          <w:lang w:val="en-GB" w:eastAsia="en-US"/>
        </w:rPr>
        <w:t>RPTA IRP XML Schema definitions for the operation response</w:t>
      </w:r>
    </w:p>
    <w:p>
      <w:pPr>
        <w:pStyle w:val="PL"/>
        <w:rPr/>
      </w:pPr>
      <w:r>
        <w:rPr>
          <w:rFonts w:eastAsia="Courier New" w:cs="Courier New"/>
          <w:lang w:val="en-GB" w:eastAsia="en-US"/>
        </w:rPr>
        <w:t xml:space="preserve">    </w:t>
      </w:r>
      <w:r>
        <w:rPr>
          <w:rFonts w:eastAsia="MS Mincho;ＭＳ 明朝" w:cs="Courier New"/>
          <w:lang w:val="en-GB" w:eastAsia="en-US"/>
        </w:rPr>
        <w:t>rptaIRPOpR.xsd</w:t>
      </w:r>
    </w:p>
    <w:p>
      <w:pPr>
        <w:pStyle w:val="PL"/>
        <w:rPr>
          <w:rFonts w:eastAsia="MS Mincho;ＭＳ 明朝" w:cs="Courier New"/>
          <w:lang w:val="en-GB" w:eastAsia="en-US"/>
        </w:rPr>
      </w:pPr>
      <w:r>
        <w:rPr>
          <w:rFonts w:eastAsia="MS Mincho;ＭＳ 明朝" w:cs="Courier New"/>
          <w:lang w:val="en-GB" w:eastAsia="en-US"/>
        </w:rPr>
        <w:t>--&gt;</w:t>
      </w:r>
    </w:p>
    <w:p>
      <w:pPr>
        <w:pStyle w:val="PL"/>
        <w:rPr>
          <w:rFonts w:eastAsia="MS Mincho;ＭＳ 明朝" w:cs="Courier New"/>
          <w:lang w:val="en-GB" w:eastAsia="en-US"/>
        </w:rPr>
      </w:pPr>
      <w:r>
        <w:rPr>
          <w:rFonts w:eastAsia="MS Mincho;ＭＳ 明朝" w:cs="Courier New"/>
          <w:lang w:val="en-GB" w:eastAsia="en-US"/>
        </w:rPr>
      </w:r>
    </w:p>
    <w:p>
      <w:pPr>
        <w:pStyle w:val="PL"/>
        <w:rPr>
          <w:rFonts w:eastAsia="MS Mincho;ＭＳ 明朝" w:cs="Courier New"/>
          <w:lang w:val="en-GB" w:eastAsia="en-US"/>
        </w:rPr>
      </w:pPr>
      <w:r>
        <w:rPr>
          <w:rFonts w:eastAsia="MS Mincho;ＭＳ 明朝" w:cs="Courier New"/>
          <w:lang w:val="en-GB" w:eastAsia="en-US"/>
        </w:rPr>
        <w:t>&lt;schema</w:t>
      </w:r>
    </w:p>
    <w:p>
      <w:pPr>
        <w:pStyle w:val="PL"/>
        <w:rPr>
          <w:rFonts w:eastAsia="MS Mincho;ＭＳ 明朝"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Name spaces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MS Mincho;ＭＳ 明朝"/>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eastAsia="MS Mincho;ＭＳ 明朝" w:cs="Courier New"/>
          <w:lang w:val="en-GB" w:eastAsia="en-US"/>
        </w:rPr>
        <w:t>targetNamespace="http://www.3gpp.org/ftp/specs/archive/28_series/28.669#</w:t>
      </w:r>
      <w:r>
        <w:rPr>
          <w:rFonts w:cs="Courier New"/>
          <w:lang w:val="en-GB" w:eastAsia="zh-CN"/>
        </w:rPr>
        <w:t>rptaIRPOpR</w:t>
      </w:r>
      <w:r>
        <w:rPr>
          <w:rFonts w:eastAsia="MS Mincho;ＭＳ 明朝" w:cs="Courier New"/>
          <w:lang w:val="en-GB" w:eastAsia="en-US"/>
        </w:rPr>
        <w:t>"</w:t>
      </w:r>
    </w:p>
    <w:p>
      <w:pPr>
        <w:pStyle w:val="PL"/>
        <w:rPr>
          <w:rFonts w:eastAsia="MS Mincho;ＭＳ 明朝"/>
        </w:rPr>
      </w:pPr>
      <w:r>
        <w:rPr>
          <w:rFonts w:eastAsia="Courier New" w:cs="Courier New"/>
          <w:lang w:val="en-GB" w:eastAsia="en-US"/>
        </w:rPr>
        <w:t xml:space="preserve">  </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elementFormDefault="qualified"&gt;</w:t>
      </w:r>
    </w:p>
    <w:p>
      <w:pPr>
        <w:pStyle w:val="PL"/>
        <w:rPr>
          <w:rFonts w:eastAsia="MS Mincho;ＭＳ 明朝"/>
        </w:rPr>
      </w:pPr>
      <w:r>
        <w:rPr>
          <w:rFonts w:eastAsia="Courier New" w:cs="Courier New"/>
          <w:lang w:val="en-GB" w:eastAsia="en-US"/>
        </w:rPr>
        <w:t xml:space="preserve">  </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xmlns="http://www.w3.org/2001/XMLSchema"</w:t>
      </w:r>
    </w:p>
    <w:p>
      <w:pPr>
        <w:pStyle w:val="PL"/>
        <w:rPr>
          <w:rFonts w:cs="Courier New"/>
          <w:lang w:val="en-GB" w:eastAsia="en-US"/>
        </w:rPr>
      </w:pPr>
      <w:r>
        <w:rPr>
          <w:rFonts w:eastAsia="Courier New" w:cs="Courier New"/>
          <w:lang w:val="en-GB" w:eastAsia="en-US"/>
        </w:rPr>
        <w:t xml:space="preserve">  </w:t>
      </w:r>
      <w:r>
        <w:rPr>
          <w:rFonts w:cs="Courier New"/>
          <w:lang w:val="en-GB" w:eastAsia="en-US"/>
        </w:rPr>
        <w:t>xmlns:xrpi="http://www.3gpp.org/ftp/specs/archive/28_series/28.669#rptaIRPIOCs"</w:t>
      </w:r>
    </w:p>
    <w:p>
      <w:pPr>
        <w:pStyle w:val="PL"/>
        <w:rPr>
          <w:rFonts w:cs="Courier New"/>
          <w:lang w:val="en-GB" w:eastAsia="zh-CN"/>
        </w:rPr>
      </w:pPr>
      <w:r>
        <w:rPr>
          <w:rFonts w:eastAsia="Courier New" w:cs="Courier New"/>
          <w:lang w:val="en-GB" w:eastAsia="en-US"/>
        </w:rPr>
        <w:t xml:space="preserve">  </w:t>
      </w:r>
      <w:r>
        <w:rPr>
          <w:rFonts w:eastAsia="MS Mincho;ＭＳ 明朝" w:cs="Courier New"/>
          <w:lang w:val="en-GB" w:eastAsia="en-US"/>
        </w:rPr>
        <w:t>xmlns:x</w:t>
      </w:r>
      <w:r>
        <w:rPr>
          <w:rFonts w:cs="Courier New"/>
          <w:lang w:val="en-GB" w:eastAsia="zh-CN"/>
        </w:rPr>
        <w:t>rpo</w:t>
      </w:r>
      <w:r>
        <w:rPr>
          <w:rFonts w:eastAsia="MS Mincho;ＭＳ 明朝" w:cs="Courier New"/>
          <w:lang w:val="en-GB" w:eastAsia="en-US"/>
        </w:rPr>
        <w:t>="http://www.3gpp.org/ftp/specs/archive/28_series/28.669#</w:t>
      </w:r>
      <w:r>
        <w:rPr>
          <w:rFonts w:cs="Courier New"/>
          <w:lang w:val="en-GB" w:eastAsia="zh-CN"/>
        </w:rPr>
        <w:t>rptaIRPOpR</w:t>
      </w:r>
      <w:r>
        <w:rPr>
          <w:rFonts w:eastAsia="MS Mincho;ＭＳ 明朝" w:cs="Courier New"/>
          <w:lang w:val="en-GB" w:eastAsia="en-US"/>
        </w:rPr>
        <w:t>"</w:t>
      </w:r>
    </w:p>
    <w:p>
      <w:pPr>
        <w:pStyle w:val="PL"/>
        <w:rPr>
          <w:rFonts w:eastAsia="Courier New" w:cs="Courier New"/>
          <w:lang w:val="en-GB" w:eastAsia="zh-CN"/>
        </w:rPr>
      </w:pPr>
      <w:r>
        <w:rPr>
          <w:rFonts w:eastAsia="Courier New" w:cs="Courier New"/>
          <w:lang w:val="en-GB" w:eastAsia="zh-CN"/>
        </w:rPr>
        <w:t xml:space="preserve">  </w:t>
      </w:r>
    </w:p>
    <w:p>
      <w:pPr>
        <w:pStyle w:val="PL"/>
        <w:rPr/>
      </w:pPr>
      <w:r>
        <w:rPr>
          <w:rFonts w:eastAsia="Courier New" w:cs="Courier New"/>
          <w:lang w:val="en-GB" w:eastAsia="en-US"/>
        </w:rPr>
        <w:t xml:space="preserve">  </w:t>
      </w:r>
      <w:r>
        <w:rPr>
          <w:rFonts w:cs="Courier New"/>
          <w:lang w:val="fr-FR" w:eastAsia="en-US"/>
        </w:rPr>
        <w:t>&lt;import namespace="http://www.3gpp.org/ftp/specs/archive/32_series/28.669#rptaIRPIOCs"/&gt;</w:t>
      </w:r>
    </w:p>
    <w:p>
      <w:pPr>
        <w:pStyle w:val="PL"/>
        <w:rPr>
          <w:rFonts w:cs="Courier New"/>
          <w:lang w:val="fr-FR" w:eastAsia="zh-CN"/>
        </w:rPr>
      </w:pPr>
      <w:r>
        <w:rPr>
          <w:rFonts w:cs="Courier New"/>
          <w:lang w:val="fr-FR" w:eastAsia="zh-CN"/>
        </w:rPr>
      </w:r>
    </w:p>
    <w:p>
      <w:pPr>
        <w:pStyle w:val="PL"/>
        <w:rPr>
          <w:rFonts w:cs="Courier New"/>
          <w:lang w:val="fr-FR" w:eastAsia="zh-CN"/>
        </w:rPr>
      </w:pPr>
      <w:r>
        <w:rPr>
          <w:rFonts w:cs="Courier New"/>
          <w:lang w:val="fr-FR" w:eastAsia="zh-CN"/>
        </w:rPr>
      </w:r>
    </w:p>
    <w:p>
      <w:pPr>
        <w:pStyle w:val="PL"/>
        <w:rPr/>
      </w:pPr>
      <w:r>
        <w:rPr>
          <w:rFonts w:eastAsia="Courier New" w:cs="Courier New"/>
          <w:lang w:val="fr-FR" w:eastAsia="en-US"/>
        </w:rPr>
        <w:t xml:space="preserve">  </w:t>
      </w:r>
      <w:r>
        <w:rPr>
          <w:rFonts w:cs="Courier New"/>
          <w:lang w:val="en-GB" w:eastAsia="en-US"/>
        </w:rPr>
        <w:t>&lt;!---------------------------------------------------------------------------&gt;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 Type definitions                                                      --&gt;</w:t>
      </w:r>
    </w:p>
    <w:p>
      <w:pPr>
        <w:pStyle w:val="PL"/>
        <w:rPr/>
      </w:pPr>
      <w:r>
        <w:rPr>
          <w:rFonts w:eastAsia="Courier New" w:cs="Courier New"/>
          <w:lang w:val="en-GB" w:eastAsia="en-US"/>
        </w:rPr>
        <w:t xml:space="preserve">  </w:t>
      </w:r>
      <w:r>
        <w:rPr>
          <w:rFonts w:cs="Courier New"/>
          <w:lang w:val="en-GB" w:eastAsia="en-US"/>
        </w:rPr>
        <w:t>&lt;!---------------------------------------------------------------------------&gt;</w:t>
      </w:r>
    </w:p>
    <w:p>
      <w:pPr>
        <w:pStyle w:val="PL"/>
        <w:rPr>
          <w:rFonts w:cs="Courier New"/>
          <w:sz w:val="14"/>
          <w:szCs w:val="14"/>
          <w:highlight w:val="yellow"/>
          <w:lang w:val="en-GB" w:eastAsia="en-US"/>
        </w:rPr>
      </w:pPr>
      <w:r>
        <w:rPr>
          <w:rFonts w:cs="Courier New"/>
          <w:sz w:val="14"/>
          <w:szCs w:val="14"/>
          <w:highlight w:val="yello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 name="plannedDataOutType"&gt;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name="header"&gt;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&lt;attribute name="dataFormatVersion" type="string" use="required"/&gt;</w:t>
      </w:r>
    </w:p>
    <w:p>
      <w:pPr>
        <w:pStyle w:val="PL"/>
        <w:rPr/>
      </w:pPr>
      <w:r>
        <w:rPr>
          <w:rFonts w:eastAsia="Courier New" w:cs="Courier New"/>
          <w:lang w:val="en-GB" w:eastAsia="en-US"/>
        </w:rPr>
        <w:t xml:space="preserve">          </w:t>
      </w:r>
      <w:r>
        <w:rPr>
          <w:rFonts w:cs="Courier New"/>
          <w:lang w:val="en-GB" w:eastAsia="en-US"/>
        </w:rPr>
        <w:t>&lt;attribute name="senderName" type="string" use="optional"/&gt;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&lt;attribute name="vendorName" type="string" use="optional"/&gt;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name="plannedData" maxOccurs="unbounded"&gt;</w:t>
      </w:r>
    </w:p>
    <w:p>
      <w:pPr>
        <w:pStyle w:val="PL"/>
        <w:rPr/>
      </w:pPr>
      <w:r>
        <w:rPr>
          <w:rFonts w:eastAsia="Courier New" w:cs="Courier New"/>
          <w:lang w:val="en-GB" w:eastAsia="en-US"/>
        </w:rPr>
        <w:t xml:space="preserve">        </w:t>
      </w:r>
      <w:r>
        <w:rPr>
          <w:rFonts w:cs="Courier New"/>
          <w:lang w:val="fr-FR" w:eastAsia="en-US"/>
        </w:rPr>
        <w:t>&lt;complexType&gt;</w:t>
      </w:r>
    </w:p>
    <w:p>
      <w:pPr>
        <w:pStyle w:val="PL"/>
        <w:rPr/>
      </w:pPr>
      <w:r>
        <w:rPr>
          <w:rFonts w:eastAsia="Courier New" w:cs="Courier New"/>
          <w:lang w:val="fr-FR" w:eastAsia="en-US"/>
        </w:rPr>
        <w:t xml:space="preserve">          </w:t>
      </w:r>
      <w:r>
        <w:rPr>
          <w:rFonts w:cs="Courier New"/>
          <w:lang w:val="fr-FR" w:eastAsia="en-US"/>
        </w:rPr>
        <w:t>&lt;element ref="xrpi:SiteList"/&gt;</w:t>
        <w:br/>
        <w:t xml:space="preserve">        &lt;/complexType&gt;</w:t>
      </w:r>
    </w:p>
    <w:p>
      <w:pPr>
        <w:pStyle w:val="PL"/>
        <w:rPr/>
      </w:pPr>
      <w:r>
        <w:rPr>
          <w:rFonts w:eastAsia="Courier New" w:cs="Courier New"/>
          <w:lang w:val="fr-FR" w:eastAsia="en-US"/>
        </w:rPr>
        <w:t xml:space="preserve">      </w:t>
      </w:r>
      <w:r>
        <w:rPr>
          <w:rFonts w:cs="Courier New"/>
          <w:lang w:val="en-GB" w:eastAsia="en-US"/>
        </w:rPr>
        <w:t>&lt;/element&gt;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name="footer"&gt;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&lt;attribute name="dateTime" type="dateTime" use="required"/&gt;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&lt;simpleType name="operationStatusType"&gt;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&lt;restriction base="string"&gt;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&lt;enumeration value="operationSucceeded"/&gt;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&lt;enumeration value="operationFailed"/&gt;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&lt;/simpleType&gt;</w:t>
      </w:r>
    </w:p>
    <w:p>
      <w:pPr>
        <w:pStyle w:val="PL"/>
        <w:rPr>
          <w:rFonts w:cs="Courier New"/>
          <w:sz w:val="14"/>
          <w:szCs w:val="14"/>
          <w:highlight w:val="lightGray"/>
          <w:lang w:val="en-GB" w:eastAsia="en-US"/>
        </w:rPr>
      </w:pPr>
      <w:r>
        <w:rPr>
          <w:rFonts w:cs="Courier New"/>
          <w:sz w:val="14"/>
          <w:szCs w:val="14"/>
          <w:highlight w:val="lightGray"/>
          <w:lang w:val="en-GB" w:eastAsia="en-US"/>
        </w:rPr>
      </w:r>
    </w:p>
    <w:p>
      <w:pPr>
        <w:pStyle w:val="PL"/>
        <w:rPr>
          <w:rFonts w:cs="Courier New"/>
          <w:sz w:val="14"/>
          <w:szCs w:val="14"/>
          <w:highlight w:val="white"/>
          <w:lang w:val="en-GB" w:eastAsia="en-US"/>
        </w:rPr>
      </w:pPr>
      <w:r>
        <w:rPr>
          <w:rFonts w:cs="Courier New"/>
          <w:sz w:val="14"/>
          <w:szCs w:val="14"/>
          <w:highlight w:val="white"/>
          <w:lang w:val="en-GB" w:eastAsia="en-US"/>
        </w:rPr>
      </w:r>
    </w:p>
    <w:p>
      <w:pPr>
        <w:pStyle w:val="PL"/>
        <w:rPr>
          <w:rFonts w:eastAsia="MS Mincho;ＭＳ 明朝" w:cs="Courier New"/>
          <w:szCs w:val="16"/>
          <w:lang w:val="en-GB" w:eastAsia="en-US"/>
        </w:rPr>
      </w:pPr>
      <w:r>
        <w:rPr>
          <w:rFonts w:eastAsia="MS Mincho;ＭＳ 明朝" w:cs="Courier New"/>
          <w:szCs w:val="16"/>
          <w:lang w:val="en-GB" w:eastAsia="en-US"/>
        </w:rPr>
        <w:t>&lt;/schema&gt;</w:t>
      </w:r>
    </w:p>
    <w:p>
      <w:pPr>
        <w:pStyle w:val="PL"/>
        <w:rPr>
          <w:rFonts w:eastAsia="MS Mincho;ＭＳ 明朝" w:cs="Courier New"/>
          <w:sz w:val="14"/>
          <w:szCs w:val="14"/>
          <w:highlight w:val="white"/>
          <w:lang w:val="en-GB" w:eastAsia="en-US"/>
        </w:rPr>
      </w:pPr>
      <w:r>
        <w:rPr>
          <w:rFonts w:eastAsia="MS Mincho;ＭＳ 明朝" w:cs="Courier New"/>
          <w:sz w:val="14"/>
          <w:szCs w:val="14"/>
          <w:highlight w:val="white"/>
          <w:lang w:val="en-GB" w:eastAsia="en-US"/>
        </w:rPr>
      </w:r>
      <w:r>
        <w:br w:type="page"/>
      </w:r>
    </w:p>
    <w:p>
      <w:pPr>
        <w:pStyle w:val="Heading8"/>
        <w:ind w:left="0" w:hanging="0"/>
        <w:rPr/>
      </w:pPr>
      <w:bookmarkStart w:id="27" w:name="__RefHeading___Toc405799056"/>
      <w:bookmarkEnd w:id="27"/>
      <w:r>
        <w:rPr/>
        <w:t>Annex C (normative): HTTP Solution Set</w:t>
      </w:r>
    </w:p>
    <w:p>
      <w:pPr>
        <w:pStyle w:val="Heading1"/>
        <w:ind w:left="1134" w:hanging="1134"/>
        <w:rPr/>
      </w:pPr>
      <w:bookmarkStart w:id="28" w:name="__RefHeading___Toc405799057"/>
      <w:bookmarkEnd w:id="28"/>
      <w:r>
        <w:rPr/>
        <w:t>C.0</w:t>
        <w:tab/>
        <w:t>Introduction</w:t>
      </w:r>
    </w:p>
    <w:p>
      <w:pPr>
        <w:pStyle w:val="Normal"/>
        <w:rPr>
          <w:lang w:eastAsia="zh-CN"/>
        </w:rPr>
      </w:pPr>
      <w:r>
        <w:rPr/>
        <w:t xml:space="preserve">This annex specifies the </w:t>
      </w:r>
      <w:r>
        <w:rPr>
          <w:lang w:eastAsia="zh-CN"/>
        </w:rPr>
        <w:t>HTTP</w:t>
      </w:r>
      <w:r>
        <w:rPr>
          <w:lang w:bidi="ar-KW"/>
        </w:rPr>
        <w:t xml:space="preserve"> </w:t>
      </w:r>
      <w:r>
        <w:rPr/>
        <w:t>Solution Set for the IRP whose semantics are specified in 3GPP TS 28.668 [4]</w:t>
      </w:r>
      <w:r>
        <w:rPr>
          <w:lang w:eastAsia="zh-CN"/>
        </w:rPr>
        <w:t>. The HTTP Solution Set is specific for this IRP, and not applicable to any other IRP.</w:t>
      </w:r>
    </w:p>
    <w:p>
      <w:pPr>
        <w:pStyle w:val="Heading1"/>
        <w:tabs>
          <w:tab w:val="clear" w:pos="284"/>
          <w:tab w:val="left" w:pos="1140" w:leader="none"/>
        </w:tabs>
        <w:ind w:left="1140" w:hanging="1140"/>
        <w:rPr/>
      </w:pPr>
      <w:bookmarkStart w:id="29" w:name="__RefHeading___Toc405799058"/>
      <w:bookmarkEnd w:id="29"/>
      <w:r>
        <w:rPr/>
        <w:t>C.1</w:t>
        <w:tab/>
        <w:t>Architectural features</w:t>
      </w:r>
    </w:p>
    <w:p>
      <w:pPr>
        <w:pStyle w:val="Heading2"/>
        <w:rPr/>
      </w:pPr>
      <w:bookmarkStart w:id="30" w:name="__RefHeading___Toc405799059"/>
      <w:bookmarkEnd w:id="30"/>
      <w:r>
        <w:rPr/>
        <w:t>C.1.1</w:t>
        <w:tab/>
        <w:t>General</w:t>
      </w:r>
    </w:p>
    <w:p>
      <w:pPr>
        <w:pStyle w:val="Normal"/>
        <w:rPr/>
      </w:pPr>
      <w:r>
        <w:rPr/>
        <w:t xml:space="preserve">The overall architectural feature of RPTA IRP is specified in 3GPP TS 28.668 [4]. This clause specifies features that are specific to the </w:t>
      </w:r>
      <w:r>
        <w:rPr>
          <w:lang w:eastAsia="zh-CN"/>
        </w:rPr>
        <w:t>HTTP</w:t>
      </w:r>
      <w:r>
        <w:rPr/>
        <w:t xml:space="preserve"> SS.</w:t>
      </w:r>
    </w:p>
    <w:p>
      <w:pPr>
        <w:pStyle w:val="Heading2"/>
        <w:rPr/>
      </w:pPr>
      <w:bookmarkStart w:id="31" w:name="__RefHeading___Toc405799060"/>
      <w:bookmarkEnd w:id="31"/>
      <w:r>
        <w:rPr/>
        <w:t>C.1.2</w:t>
        <w:tab/>
        <w:t>Supported Specifications</w:t>
      </w:r>
    </w:p>
    <w:p>
      <w:pPr>
        <w:pStyle w:val="Normal"/>
        <w:rPr/>
      </w:pPr>
      <w:r>
        <w:rPr/>
        <w:t>HTTP 1.1 [5] is supported.</w:t>
      </w:r>
    </w:p>
    <w:p>
      <w:pPr>
        <w:pStyle w:val="Normal"/>
        <w:rPr/>
      </w:pPr>
      <w:r>
        <w:rPr/>
        <w:t>JSON [6] is supported.</w:t>
      </w:r>
    </w:p>
    <w:p>
      <w:pPr>
        <w:pStyle w:val="NO"/>
        <w:rPr/>
      </w:pPr>
      <w:r>
        <w:rPr>
          <w:caps/>
        </w:rPr>
        <w:t>Note</w:t>
      </w:r>
      <w:r>
        <w:rPr/>
        <w:t xml:space="preserve">: </w:t>
        <w:tab/>
        <w:t xml:space="preserve">IETF RFC 2616 [5] is superseded by RFC 7230 [11] RFC 7231 [12], RFC 7232 [13], RFC 7233 [14], RFC 7234 [15], and RFC 7235 [16].  These specifications are function </w:t>
      </w:r>
      <w:bookmarkStart w:id="32" w:name="EDM_Bookmark_"/>
      <w:r>
        <w:rPr/>
        <w:t>wise</w:t>
      </w:r>
      <w:bookmarkEnd w:id="32"/>
      <w:r>
        <w:rPr/>
        <w:t xml:space="preserve"> identical to RFC 2616. </w:t>
      </w:r>
    </w:p>
    <w:p>
      <w:pPr>
        <w:pStyle w:val="Heading2"/>
        <w:rPr/>
      </w:pPr>
      <w:bookmarkStart w:id="33" w:name="__RefHeading___Toc405799061"/>
      <w:bookmarkEnd w:id="33"/>
      <w:r>
        <w:rPr/>
        <w:t>C.1.3</w:t>
        <w:tab/>
        <w:t>Introduction to HTTP-GET</w:t>
      </w:r>
    </w:p>
    <w:p>
      <w:pPr>
        <w:pStyle w:val="Normal"/>
        <w:rPr/>
      </w:pPr>
      <w:r>
        <w:rPr/>
        <w:t>IETF RFC 2616 [5] specifies the Hypertext Transfer Protocol (HTTP) Version 1.1 (HTTP/1.1). Chapter 1.4 of this document describes the overall operation:</w:t>
      </w:r>
    </w:p>
    <w:p>
      <w:pPr>
        <w:pStyle w:val="Normal"/>
        <w:rPr/>
      </w:pPr>
      <w:r>
        <w:rPr>
          <w:i/>
        </w:rPr>
        <w:t>“</w:t>
      </w:r>
      <w:r>
        <w:rPr>
          <w:i/>
        </w:rPr>
        <w:t>The HTTP protocol is a request/response protocol. A client sends a request to the server in the form of a request method, URI, and protocol version, followed by a MIME-like message containing request modifiers, client information, and possible body content over a connection with a server. The server responds with a status line, including the message’s protocol version and a success or error code, followed by a MIME-like message containing server information, entity metainformation, and possible entity-body content.”</w:t>
      </w:r>
    </w:p>
    <w:p>
      <w:pPr>
        <w:pStyle w:val="Normal"/>
        <w:rPr/>
      </w:pPr>
      <w:r>
        <w:rPr/>
        <w:t>Chapter 5 of [5] specifies the HTTP request message and chapter 6 the HTTP response message. The definitions are repeated below for convenience: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Request = Request-Line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general-header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request-header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entity-header ) CRLF) ;</w:t>
      </w:r>
    </w:p>
    <w:p>
      <w:pPr>
        <w:pStyle w:val="Normal"/>
        <w:spacing w:before="0" w:after="0"/>
        <w:rPr/>
      </w:pPr>
      <w:r>
        <w:rPr>
          <w:rFonts w:eastAsia="Courier New" w:cs="Courier New" w:ascii="Courier New" w:hAnsi="Courier New"/>
        </w:rPr>
        <w:t xml:space="preserve">          </w:t>
      </w:r>
      <w:r>
        <w:rPr>
          <w:rFonts w:cs="Courier New" w:ascii="Courier New" w:hAnsi="Courier New"/>
        </w:rPr>
        <w:t>CRLF</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message-body ]         ;</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Request-Line = Method SP Request-URI SP HTTP-Version CRLF</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Response = Status-Line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general-header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response-header       ;</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entity-header ) CRLF) ;</w:t>
      </w:r>
    </w:p>
    <w:p>
      <w:pPr>
        <w:pStyle w:val="Normal"/>
        <w:spacing w:before="0" w:after="0"/>
        <w:rPr/>
      </w:pPr>
      <w:r>
        <w:rPr>
          <w:rFonts w:eastAsia="Courier New" w:cs="Courier New" w:ascii="Courier New" w:hAnsi="Courier New"/>
        </w:rPr>
        <w:t xml:space="preserve">           </w:t>
      </w:r>
      <w:r>
        <w:rPr>
          <w:rFonts w:cs="Courier New" w:ascii="Courier New" w:hAnsi="Courier New"/>
        </w:rPr>
        <w:t>CRLF</w:t>
      </w:r>
    </w:p>
    <w:p>
      <w:pPr>
        <w:pStyle w:val="Normal"/>
        <w:spacing w:before="0" w:after="0"/>
        <w:rPr>
          <w:rFonts w:ascii="Courier New" w:hAnsi="Courier New" w:cs="Courier New"/>
        </w:rPr>
      </w:pPr>
      <w:r>
        <w:rPr>
          <w:rFonts w:eastAsia="Courier New" w:cs="Courier New" w:ascii="Courier New" w:hAnsi="Courier New"/>
        </w:rPr>
        <w:t xml:space="preserve">           </w:t>
      </w:r>
      <w:r>
        <w:rPr>
          <w:rFonts w:cs="Courier New" w:ascii="Courier New" w:hAnsi="Courier New"/>
        </w:rPr>
        <w:t>[ message-body ]         ;</w:t>
      </w:r>
    </w:p>
    <w:p>
      <w:pPr>
        <w:pStyle w:val="Normal"/>
        <w:spacing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Status-Line = HTTP-Version SP Status-Code SP Reason-Phrase CRLF</w:t>
      </w:r>
    </w:p>
    <w:p>
      <w:pPr>
        <w:pStyle w:val="Heading2"/>
        <w:rPr/>
      </w:pPr>
      <w:bookmarkStart w:id="34" w:name="__RefHeading___Toc405799062"/>
      <w:bookmarkEnd w:id="34"/>
      <w:r>
        <w:rPr/>
        <w:t>C.1.4</w:t>
        <w:tab/>
        <w:t>Usage of HTTP-GET</w:t>
      </w:r>
    </w:p>
    <w:p>
      <w:pPr>
        <w:pStyle w:val="Normal"/>
        <w:rPr/>
      </w:pPr>
      <w:r>
        <w:rPr/>
        <w:t xml:space="preserve">The operation getPlannedData is mapped to the HTTP method </w:t>
      </w:r>
      <w:r>
        <w:rPr>
          <w:rFonts w:cs="Courier New" w:ascii="Courier New" w:hAnsi="Courier New"/>
        </w:rPr>
        <w:t>GET</w:t>
      </w:r>
      <w:r>
        <w:rPr/>
        <w:t xml:space="preserve">. The RPT data to be retrieved is identified by the </w:t>
      </w:r>
      <w:r>
        <w:rPr>
          <w:rFonts w:cs="Courier New" w:ascii="Courier New" w:hAnsi="Courier New"/>
        </w:rPr>
        <w:t>Request-URI</w:t>
      </w:r>
      <w:r>
        <w:rPr/>
        <w:t xml:space="preserve">. The data is returned in the </w:t>
      </w:r>
      <w:r>
        <w:rPr>
          <w:rFonts w:cs="Courier New" w:ascii="Courier New" w:hAnsi="Courier New"/>
        </w:rPr>
        <w:t>message-body</w:t>
      </w:r>
      <w:r>
        <w:rPr/>
        <w:t xml:space="preserve"> of the </w:t>
      </w:r>
      <w:r>
        <w:rPr>
          <w:rFonts w:cs="Courier New" w:ascii="Courier New" w:hAnsi="Courier New"/>
        </w:rPr>
        <w:t>Response</w:t>
      </w:r>
      <w:r>
        <w:rPr>
          <w:rFonts w:cs="Arial" w:ascii="Arial" w:hAnsi="Arial"/>
        </w:rPr>
        <w:t xml:space="preserve"> </w:t>
      </w:r>
      <w:r>
        <w:rPr/>
        <w:t>message.</w:t>
      </w:r>
    </w:p>
    <w:p>
      <w:pPr>
        <w:pStyle w:val="Normal"/>
        <w:rPr/>
      </w:pPr>
      <w:r>
        <w:rPr/>
        <w:t xml:space="preserve">The </w:t>
      </w:r>
      <w:r>
        <w:rPr>
          <w:rFonts w:cs="Courier New" w:ascii="Courier New" w:hAnsi="Courier New"/>
        </w:rPr>
        <w:t>message-body</w:t>
      </w:r>
      <w:r>
        <w:rPr/>
        <w:t xml:space="preserve"> carries a:</w:t>
      </w:r>
    </w:p>
    <w:p>
      <w:pPr>
        <w:pStyle w:val="B1"/>
        <w:rPr>
          <w:lang w:val="fr-FR"/>
        </w:rPr>
      </w:pPr>
      <w:r>
        <w:rPr>
          <w:lang w:val="fr-FR"/>
        </w:rPr>
        <w:t>-</w:t>
        <w:tab/>
        <w:t>XML instance document (XML option);</w:t>
      </w:r>
    </w:p>
    <w:p>
      <w:pPr>
        <w:pStyle w:val="Normal"/>
        <w:rPr>
          <w:lang w:val="fr-FR"/>
        </w:rPr>
      </w:pPr>
      <w:r>
        <w:rPr>
          <w:lang w:val="fr-FR"/>
        </w:rPr>
        <w:t>or a</w:t>
      </w:r>
    </w:p>
    <w:p>
      <w:pPr>
        <w:pStyle w:val="B1"/>
        <w:rPr/>
      </w:pPr>
      <w:r>
        <w:rPr>
          <w:lang w:val="fr-FR"/>
        </w:rPr>
        <w:t>-</w:t>
        <w:tab/>
        <w:t>JSON instance document (JSON option).</w:t>
      </w:r>
    </w:p>
    <w:p>
      <w:pPr>
        <w:pStyle w:val="Normal"/>
        <w:rPr/>
      </w:pPr>
      <w:r>
        <w:rPr/>
        <w:t>The syntax of the message body is described by:</w:t>
      </w:r>
    </w:p>
    <w:p>
      <w:pPr>
        <w:pStyle w:val="B1"/>
        <w:rPr/>
      </w:pPr>
      <w:r>
        <w:rPr/>
        <w:t>-</w:t>
        <w:tab/>
        <w:t>the XML Schema definition of rptaIRPHTTP.xsd given in Chapter C.3.1 (XML option);</w:t>
      </w:r>
    </w:p>
    <w:p>
      <w:pPr>
        <w:pStyle w:val="B1"/>
        <w:rPr/>
      </w:pPr>
      <w:r>
        <w:rPr/>
        <w:t>-</w:t>
        <w:tab/>
        <w:t>the JSON syntax provided in Chapter C.3.2 (JSON option).</w:t>
      </w:r>
    </w:p>
    <w:p>
      <w:pPr>
        <w:pStyle w:val="Heading2"/>
        <w:rPr/>
      </w:pPr>
      <w:bookmarkStart w:id="35" w:name="__RefHeading___Toc405799063"/>
      <w:bookmarkEnd w:id="35"/>
      <w:r>
        <w:rPr/>
        <w:t>C.1.5</w:t>
        <w:tab/>
        <w:t>Request-URI</w:t>
      </w:r>
    </w:p>
    <w:p>
      <w:pPr>
        <w:pStyle w:val="Normal"/>
        <w:rPr/>
      </w:pPr>
      <w:r>
        <w:rPr/>
        <w:t xml:space="preserve">The </w:t>
      </w:r>
      <w:r>
        <w:rPr>
          <w:rFonts w:cs="Courier New" w:ascii="Courier New" w:hAnsi="Courier New"/>
        </w:rPr>
        <w:t xml:space="preserve">Request-URI </w:t>
      </w:r>
      <w:r>
        <w:rPr/>
        <w:t>can be configured or can be discovered by means that are outside the scope of the present document.</w:t>
      </w:r>
    </w:p>
    <w:p>
      <w:pPr>
        <w:pStyle w:val="Heading2"/>
        <w:rPr/>
      </w:pPr>
      <w:bookmarkStart w:id="36" w:name="__RefHeading___Toc405799064"/>
      <w:bookmarkEnd w:id="36"/>
      <w:r>
        <w:rPr/>
        <w:t>C.1.6</w:t>
        <w:tab/>
        <w:t>Headers</w:t>
      </w:r>
    </w:p>
    <w:p>
      <w:pPr>
        <w:pStyle w:val="Normal"/>
        <w:rPr/>
      </w:pPr>
      <w:r>
        <w:rPr/>
        <w:t>The present document does not make any recommendations on the use of headers.</w:t>
      </w:r>
      <w:r>
        <w:br w:type="page"/>
      </w:r>
    </w:p>
    <w:p>
      <w:pPr>
        <w:pStyle w:val="Heading1"/>
        <w:tabs>
          <w:tab w:val="clear" w:pos="284"/>
          <w:tab w:val="left" w:pos="1140" w:leader="none"/>
        </w:tabs>
        <w:ind w:left="1140" w:hanging="1140"/>
        <w:rPr/>
      </w:pPr>
      <w:bookmarkStart w:id="37" w:name="__RefHeading___Toc405799065"/>
      <w:bookmarkEnd w:id="37"/>
      <w:r>
        <w:rPr/>
        <w:t>C.2</w:t>
        <w:tab/>
        <w:t>Mapping</w:t>
      </w:r>
    </w:p>
    <w:p>
      <w:pPr>
        <w:pStyle w:val="Heading1"/>
        <w:tabs>
          <w:tab w:val="clear" w:pos="284"/>
          <w:tab w:val="left" w:pos="1140" w:leader="none"/>
        </w:tabs>
        <w:ind w:left="1140" w:hanging="1140"/>
        <w:rPr/>
      </w:pPr>
      <w:bookmarkStart w:id="38" w:name="__RefHeading___Toc405799066"/>
      <w:bookmarkEnd w:id="38"/>
      <w:r>
        <w:rPr/>
        <w:t>C.2.0</w:t>
        <w:tab/>
        <w:t>Introduction</w:t>
      </w:r>
    </w:p>
    <w:p>
      <w:pPr>
        <w:pStyle w:val="Normal"/>
        <w:rPr/>
      </w:pPr>
      <w:r>
        <w:rPr/>
        <w:t>The RPTA IRP: IS 3GPP TS 28.668 [4] defines semantics of operations and notifications visible across the Type-7 interface. Table C.2.1-1 indicates mapping of these operations and notifications to their equivalents defined in this SS.</w:t>
      </w:r>
    </w:p>
    <w:p>
      <w:pPr>
        <w:pStyle w:val="Heading2"/>
        <w:rPr/>
      </w:pPr>
      <w:bookmarkStart w:id="39" w:name="__RefHeading___Toc405799067"/>
      <w:bookmarkEnd w:id="39"/>
      <w:r>
        <w:rPr/>
        <w:t>C.2.1</w:t>
        <w:tab/>
        <w:t>Operation and Notification mapping</w:t>
      </w:r>
    </w:p>
    <w:p>
      <w:pPr>
        <w:pStyle w:val="TH"/>
        <w:rPr/>
      </w:pPr>
      <w:r>
        <w:rPr/>
        <w:t>Table C.2.1-1: Mapping from IS Operation to SS equivalents</w:t>
      </w:r>
    </w:p>
    <w:tbl>
      <w:tblPr>
        <w:tblW w:w="5000" w:type="pct"/>
        <w:jc w:val="left"/>
        <w:tblInd w:w="-62" w:type="dxa"/>
        <w:tblLayout w:type="fixed"/>
        <w:tblCellMar>
          <w:top w:w="28" w:type="dxa"/>
          <w:left w:w="57" w:type="dxa"/>
          <w:bottom w:w="28" w:type="dxa"/>
          <w:right w:w="57" w:type="dxa"/>
        </w:tblCellMar>
      </w:tblPr>
      <w:tblGrid>
        <w:gridCol w:w="2494"/>
        <w:gridCol w:w="5559"/>
        <w:gridCol w:w="1585"/>
      </w:tblGrid>
      <w:tr>
        <w:trPr>
          <w:tblHeader w:val="true"/>
          <w:cantSplit w:val="true"/>
        </w:trPr>
        <w:tc>
          <w:tcPr>
            <w:tcW w:w="249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w:t>
            </w:r>
          </w:p>
          <w:p>
            <w:pPr>
              <w:pStyle w:val="TAH"/>
              <w:keepLines w:val="false"/>
              <w:rPr/>
            </w:pPr>
            <w:r>
              <w:rPr/>
              <w:t>(3GPP TS 28.668 [4])</w:t>
            </w:r>
          </w:p>
        </w:tc>
        <w:tc>
          <w:tcPr>
            <w:tcW w:w="5559"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1585"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getPlannedData</w:t>
            </w:r>
          </w:p>
        </w:tc>
        <w:tc>
          <w:tcPr>
            <w:tcW w:w="55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 xml:space="preserve">HTTP method </w:t>
            </w:r>
            <w:r>
              <w:rPr>
                <w:rFonts w:cs="Courier New" w:ascii="Courier New" w:hAnsi="Courier New"/>
              </w:rPr>
              <w:t>GET</w:t>
            </w:r>
          </w:p>
        </w:tc>
        <w:tc>
          <w:tcPr>
            <w:tcW w:w="158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bl>
    <w:p>
      <w:pPr>
        <w:pStyle w:val="Normal"/>
        <w:rPr/>
      </w:pPr>
      <w:r>
        <w:rPr/>
      </w:r>
      <w:r>
        <w:br w:type="page"/>
      </w:r>
    </w:p>
    <w:p>
      <w:pPr>
        <w:pStyle w:val="Heading2"/>
        <w:rPr/>
      </w:pPr>
      <w:bookmarkStart w:id="40" w:name="__RefHeading___Toc405799068"/>
      <w:bookmarkEnd w:id="40"/>
      <w:r>
        <w:rPr/>
        <w:t>C.2.2</w:t>
        <w:tab/>
        <w:t>Operation parameter mapping</w:t>
      </w:r>
    </w:p>
    <w:p>
      <w:pPr>
        <w:pStyle w:val="Normal"/>
        <w:rPr/>
      </w:pPr>
      <w:r>
        <w:rPr/>
        <w:t>Reference 3GPP TS 28.668 [4] defines semantics of parameters carried in operations across the Type-7 interface. The following tables indicate the mapping of these parameters to their equivalents defined in this SS.</w:t>
      </w:r>
    </w:p>
    <w:p>
      <w:pPr>
        <w:pStyle w:val="TH"/>
        <w:rPr/>
      </w:pPr>
      <w:r>
        <w:rPr>
          <w:rFonts w:cs="Arial"/>
        </w:rPr>
        <w:t xml:space="preserve">Table C.2.2-1: Mapping from IS </w:t>
      </w:r>
      <w:r>
        <w:rPr>
          <w:rFonts w:cs="Arial" w:ascii="Courier New" w:hAnsi="Courier New"/>
        </w:rPr>
        <w:t>getPlannedData</w:t>
      </w:r>
      <w:r>
        <w:rPr>
          <w:rFonts w:cs="Arial"/>
        </w:rPr>
        <w:t xml:space="preserve"> parameters to SS equivalents (XML option</w:t>
      </w:r>
      <w:r>
        <w:rPr/>
        <w:t>)</w:t>
      </w:r>
    </w:p>
    <w:tbl>
      <w:tblPr>
        <w:tblW w:w="5000" w:type="pct"/>
        <w:jc w:val="left"/>
        <w:tblInd w:w="-62" w:type="dxa"/>
        <w:tblLayout w:type="fixed"/>
        <w:tblCellMar>
          <w:top w:w="28" w:type="dxa"/>
          <w:left w:w="57" w:type="dxa"/>
          <w:bottom w:w="28" w:type="dxa"/>
          <w:right w:w="57" w:type="dxa"/>
        </w:tblCellMar>
      </w:tblPr>
      <w:tblGrid>
        <w:gridCol w:w="2815"/>
        <w:gridCol w:w="5627"/>
        <w:gridCol w:w="1196"/>
      </w:tblGrid>
      <w:tr>
        <w:trPr>
          <w:tblHeader w:val="true"/>
          <w:cantSplit w:val="true"/>
        </w:trPr>
        <w:tc>
          <w:tcPr>
            <w:tcW w:w="281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Operation parameter</w:t>
            </w:r>
          </w:p>
        </w:tc>
        <w:tc>
          <w:tcPr>
            <w:tcW w:w="56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Method parameter</w:t>
            </w:r>
          </w:p>
        </w:tc>
        <w:tc>
          <w:tcPr>
            <w:tcW w:w="119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scope</w:t>
            </w:r>
          </w:p>
        </w:tc>
        <w:tc>
          <w:tcPr>
            <w:tcW w:w="562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Request-URI</w:t>
            </w:r>
            <w:r>
              <w:rPr/>
              <w:t xml:space="preserve"> in the </w:t>
            </w:r>
            <w:r>
              <w:rPr>
                <w:rFonts w:cs="Courier New" w:ascii="Courier New" w:hAnsi="Courier New"/>
              </w:rPr>
              <w:t>Request-Line</w:t>
            </w:r>
            <w:r>
              <w:rPr/>
              <w:t xml:space="preserve"> (</w:t>
            </w:r>
            <w:r>
              <w:rPr>
                <w:rFonts w:cs="Courier New" w:ascii="Courier New" w:hAnsi="Courier New"/>
              </w:rPr>
              <w:t>Request</w:t>
            </w:r>
            <w:r>
              <w:rPr>
                <w:rFonts w:cs="Arial" w:ascii="Arial" w:hAnsi="Arial"/>
              </w:rPr>
              <w:t xml:space="preserve"> </w:t>
            </w:r>
            <w:r>
              <w:rPr>
                <w:rFonts w:cs="Arial" w:ascii="Arial" w:hAnsi="Arial"/>
                <w:sz w:val="18"/>
                <w:szCs w:val="18"/>
              </w:rPr>
              <w:t>message</w:t>
            </w:r>
            <w:r>
              <w:rPr/>
              <w:t>)</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plannedData</w:t>
            </w:r>
          </w:p>
        </w:tc>
        <w:tc>
          <w:tcPr>
            <w:tcW w:w="56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message-body</w:t>
            </w:r>
            <w:r>
              <w:rPr/>
              <w:t xml:space="preserve"> (</w:t>
            </w:r>
            <w:r>
              <w:rPr>
                <w:rFonts w:cs="Courier New" w:ascii="Courier New" w:hAnsi="Courier New"/>
              </w:rPr>
              <w:t>Response</w:t>
            </w:r>
            <w:r>
              <w:rPr>
                <w:rFonts w:cs="Arial"/>
              </w:rPr>
              <w:t xml:space="preserve"> message</w:t>
            </w:r>
            <w:r>
              <w:rPr/>
              <w:t>): plannedDataOut</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56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message-body</w:t>
            </w:r>
            <w:r>
              <w:rPr/>
              <w:t xml:space="preserve"> (</w:t>
            </w:r>
            <w:r>
              <w:rPr>
                <w:rFonts w:cs="Courier New" w:ascii="Courier New" w:hAnsi="Courier New"/>
              </w:rPr>
              <w:t>Response</w:t>
            </w:r>
            <w:r>
              <w:rPr>
                <w:rFonts w:cs="Arial"/>
              </w:rPr>
              <w:t xml:space="preserve"> message</w:t>
            </w:r>
            <w:r>
              <w:rPr/>
              <w:t>): status</w:t>
            </w:r>
          </w:p>
        </w:tc>
        <w:tc>
          <w:tcPr>
            <w:tcW w:w="1196"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rFonts w:cs="Arial"/>
        </w:rPr>
        <w:t xml:space="preserve">Table C.2.2-2: Mapping from IS </w:t>
      </w:r>
      <w:r>
        <w:rPr>
          <w:rFonts w:cs="Arial" w:ascii="Courier New" w:hAnsi="Courier New"/>
        </w:rPr>
        <w:t>getPlannedData</w:t>
      </w:r>
      <w:r>
        <w:rPr/>
        <w:t xml:space="preserve"> parameters to SS equivalents (JSON option)</w:t>
      </w:r>
    </w:p>
    <w:tbl>
      <w:tblPr>
        <w:tblW w:w="5000" w:type="pct"/>
        <w:jc w:val="left"/>
        <w:tblInd w:w="-62" w:type="dxa"/>
        <w:tblLayout w:type="fixed"/>
        <w:tblCellMar>
          <w:top w:w="28" w:type="dxa"/>
          <w:left w:w="57" w:type="dxa"/>
          <w:bottom w:w="28" w:type="dxa"/>
          <w:right w:w="57" w:type="dxa"/>
        </w:tblCellMar>
      </w:tblPr>
      <w:tblGrid>
        <w:gridCol w:w="2826"/>
        <w:gridCol w:w="5614"/>
        <w:gridCol w:w="1198"/>
      </w:tblGrid>
      <w:tr>
        <w:trPr>
          <w:tblHeader w:val="true"/>
          <w:cantSplit w:val="true"/>
        </w:trPr>
        <w:tc>
          <w:tcPr>
            <w:tcW w:w="28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Operation parameter</w:t>
            </w:r>
          </w:p>
        </w:tc>
        <w:tc>
          <w:tcPr>
            <w:tcW w:w="561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Method parameter</w:t>
            </w:r>
          </w:p>
        </w:tc>
        <w:tc>
          <w:tcPr>
            <w:tcW w:w="119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cantSplit w:val="true"/>
        </w:trPr>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scope</w:t>
            </w:r>
          </w:p>
        </w:tc>
        <w:tc>
          <w:tcPr>
            <w:tcW w:w="56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Request-URI</w:t>
            </w:r>
            <w:r>
              <w:rPr/>
              <w:t xml:space="preserve"> in the </w:t>
            </w:r>
            <w:r>
              <w:rPr>
                <w:rFonts w:cs="Courier New" w:ascii="Courier New" w:hAnsi="Courier New"/>
              </w:rPr>
              <w:t>Request-Line</w:t>
            </w:r>
            <w:r>
              <w:rPr/>
              <w:t xml:space="preserve"> (</w:t>
            </w:r>
            <w:r>
              <w:rPr>
                <w:rFonts w:cs="Courier New" w:ascii="Courier New" w:hAnsi="Courier New"/>
              </w:rPr>
              <w:t>Request</w:t>
            </w:r>
            <w:r>
              <w:rPr>
                <w:rFonts w:cs="Arial" w:ascii="Arial" w:hAnsi="Arial"/>
              </w:rPr>
              <w:t xml:space="preserve"> </w:t>
            </w:r>
            <w:r>
              <w:rPr>
                <w:rFonts w:cs="Arial" w:ascii="Arial" w:hAnsi="Arial"/>
                <w:sz w:val="18"/>
                <w:szCs w:val="18"/>
              </w:rPr>
              <w:t>message</w:t>
            </w:r>
            <w:r>
              <w:rPr/>
              <w:t>)</w:t>
            </w:r>
          </w:p>
        </w:tc>
        <w:tc>
          <w:tcPr>
            <w:tcW w:w="11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plannedData</w:t>
            </w:r>
          </w:p>
        </w:tc>
        <w:tc>
          <w:tcPr>
            <w:tcW w:w="56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message-body</w:t>
            </w:r>
            <w:r>
              <w:rPr/>
              <w:t xml:space="preserve"> (</w:t>
            </w:r>
            <w:r>
              <w:rPr>
                <w:rFonts w:cs="Courier New" w:ascii="Courier New" w:hAnsi="Courier New"/>
              </w:rPr>
              <w:t>Response</w:t>
            </w:r>
            <w:r>
              <w:rPr>
                <w:rFonts w:cs="Arial"/>
              </w:rPr>
              <w:t xml:space="preserve"> message</w:t>
            </w:r>
            <w:r>
              <w:rPr/>
              <w:t>): siteList</w:t>
            </w:r>
          </w:p>
        </w:tc>
        <w:tc>
          <w:tcPr>
            <w:tcW w:w="11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8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56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Status-Line</w:t>
            </w:r>
            <w:r>
              <w:rPr/>
              <w:t xml:space="preserve"> (</w:t>
            </w:r>
            <w:r>
              <w:rPr>
                <w:rFonts w:cs="Courier New" w:ascii="Courier New" w:hAnsi="Courier New"/>
              </w:rPr>
              <w:t>Response</w:t>
            </w:r>
            <w:r>
              <w:rPr>
                <w:rFonts w:cs="Arial"/>
              </w:rPr>
              <w:t xml:space="preserve"> message</w:t>
            </w:r>
            <w:r>
              <w:rPr/>
              <w:t>)</w:t>
            </w:r>
          </w:p>
        </w:tc>
        <w:tc>
          <w:tcPr>
            <w:tcW w:w="11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Heading1"/>
        <w:ind w:left="1134" w:hanging="1134"/>
        <w:rPr/>
      </w:pPr>
      <w:r>
        <w:br w:type="page"/>
      </w:r>
      <w:bookmarkStart w:id="41" w:name="__RefHeading___Toc405799069"/>
      <w:bookmarkEnd w:id="41"/>
      <w:r>
        <w:rPr/>
        <w:t>C.3</w:t>
        <w:tab/>
        <w:t>Solution Set definitions</w:t>
      </w:r>
    </w:p>
    <w:p>
      <w:pPr>
        <w:pStyle w:val="Heading2"/>
        <w:rPr>
          <w:lang w:val="de-DE"/>
        </w:rPr>
      </w:pPr>
      <w:bookmarkStart w:id="42" w:name="__RefHeading___Toc405799070"/>
      <w:bookmarkEnd w:id="42"/>
      <w:r>
        <w:rPr>
          <w:lang w:val="de-DE"/>
        </w:rPr>
        <w:t>C.3.1</w:t>
        <w:tab/>
        <w:t>XML Schema "rptaIRPHTTP.xsd"</w:t>
      </w:r>
    </w:p>
    <w:p>
      <w:pPr>
        <w:pStyle w:val="PL"/>
        <w:rPr>
          <w:rFonts w:eastAsia="MS Mincho;ＭＳ 明朝"/>
          <w:lang w:val="en-GB" w:eastAsia="en-US"/>
        </w:rPr>
      </w:pPr>
      <w:r>
        <w:rPr>
          <w:rFonts w:eastAsia="MS Mincho;ＭＳ 明朝"/>
          <w:lang w:val="en-GB" w:eastAsia="en-US"/>
        </w:rPr>
        <w:t>&lt;?xml version="1.1" encoding="UTF-8"?&gt;</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&lt;!--</w:t>
      </w:r>
    </w:p>
    <w:p>
      <w:pPr>
        <w:pStyle w:val="PL"/>
        <w:rPr/>
      </w:pPr>
      <w:r>
        <w:rPr>
          <w:rFonts w:eastAsia="Courier New"/>
          <w:lang w:val="en-GB" w:eastAsia="en-US"/>
        </w:rPr>
        <w:t xml:space="preserve">    </w:t>
      </w:r>
      <w:r>
        <w:rPr>
          <w:rFonts w:eastAsia="MS Mincho;ＭＳ 明朝"/>
          <w:lang w:val="en-GB" w:eastAsia="en-US"/>
        </w:rPr>
        <w:t>3GPP TS 28.669 Radio Planning Tool Access (RPTA) IRP</w:t>
      </w:r>
    </w:p>
    <w:p>
      <w:pPr>
        <w:pStyle w:val="PL"/>
        <w:rPr>
          <w:rFonts w:eastAsia="MS Mincho;ＭＳ 明朝"/>
          <w:lang w:val="en-GB" w:eastAsia="en-US"/>
        </w:rPr>
      </w:pPr>
      <w:r>
        <w:rPr>
          <w:rFonts w:eastAsia="Courier New"/>
          <w:lang w:val="en-GB" w:eastAsia="en-US"/>
        </w:rPr>
        <w:t xml:space="preserve">    </w:t>
      </w:r>
      <w:r>
        <w:rPr>
          <w:rFonts w:eastAsia="MS Mincho;ＭＳ 明朝"/>
          <w:lang w:val="en-GB" w:eastAsia="en-US"/>
        </w:rPr>
        <w:t>XML Schema for the HTTP Solution Set</w:t>
      </w:r>
    </w:p>
    <w:p>
      <w:pPr>
        <w:pStyle w:val="PL"/>
        <w:rPr/>
      </w:pPr>
      <w:r>
        <w:rPr>
          <w:rFonts w:eastAsia="Courier New"/>
          <w:lang w:val="en-GB" w:eastAsia="en-US"/>
        </w:rPr>
        <w:t xml:space="preserve">    </w:t>
      </w:r>
      <w:r>
        <w:rPr>
          <w:rFonts w:eastAsia="MS Mincho;ＭＳ 明朝"/>
          <w:lang w:val="de-DE" w:eastAsia="en-US"/>
        </w:rPr>
        <w:t>rptaIRPHTTP.xsd</w:t>
      </w:r>
    </w:p>
    <w:p>
      <w:pPr>
        <w:pStyle w:val="PL"/>
        <w:rPr>
          <w:rFonts w:eastAsia="MS Mincho;ＭＳ 明朝"/>
          <w:lang w:val="de-DE" w:eastAsia="en-US"/>
        </w:rPr>
      </w:pPr>
      <w:r>
        <w:rPr>
          <w:rFonts w:eastAsia="MS Mincho;ＭＳ 明朝"/>
          <w:lang w:val="de-DE" w:eastAsia="en-US"/>
        </w:rPr>
        <w:t>--&gt;</w:t>
      </w:r>
    </w:p>
    <w:p>
      <w:pPr>
        <w:pStyle w:val="PL"/>
        <w:rPr>
          <w:rFonts w:eastAsia="MS Mincho;ＭＳ 明朝"/>
          <w:lang w:val="de-DE" w:eastAsia="en-US"/>
        </w:rPr>
      </w:pPr>
      <w:r>
        <w:rPr>
          <w:rFonts w:eastAsia="MS Mincho;ＭＳ 明朝"/>
          <w:lang w:val="de-DE" w:eastAsia="en-US"/>
        </w:rPr>
      </w:r>
    </w:p>
    <w:p>
      <w:pPr>
        <w:pStyle w:val="PL"/>
        <w:rPr/>
      </w:pPr>
      <w:r>
        <w:rPr>
          <w:rFonts w:eastAsia="MS Mincho;ＭＳ 明朝"/>
          <w:lang w:val="de-DE" w:eastAsia="en-US"/>
        </w:rPr>
        <w:t>&lt;schema</w:t>
      </w:r>
    </w:p>
    <w:p>
      <w:pPr>
        <w:pStyle w:val="PL"/>
        <w:rPr>
          <w:rFonts w:eastAsia="MS Mincho;ＭＳ 明朝"/>
        </w:rPr>
      </w:pPr>
      <w:r>
        <w:rPr>
          <w:rFonts w:eastAsia="Courier New"/>
          <w:lang w:val="de-DE" w:eastAsia="en-US"/>
        </w:rPr>
        <w:t xml:space="preserve">  </w:t>
      </w:r>
    </w:p>
    <w:p>
      <w:pPr>
        <w:pStyle w:val="PL"/>
        <w:rPr/>
      </w:pPr>
      <w:r>
        <w:rPr>
          <w:rFonts w:eastAsia="Courier New"/>
          <w:lang w:val="de-DE" w:eastAsia="en-US"/>
        </w:rPr>
        <w:t xml:space="preserve">  </w:t>
      </w:r>
      <w:r>
        <w:rPr>
          <w:rFonts w:eastAsia="MS Mincho;ＭＳ 明朝"/>
          <w:lang w:val="de-DE" w:eastAsia="en-US"/>
        </w:rPr>
        <w:t>targetNamespace="http://www.3gpp.org/ftp/specs/archive/28_series/28.669#</w:t>
      </w:r>
      <w:r>
        <w:rPr>
          <w:lang w:val="de-DE" w:eastAsia="zh-CN"/>
        </w:rPr>
        <w:t>rptaIRPHTTP</w:t>
      </w:r>
      <w:r>
        <w:rPr>
          <w:rFonts w:eastAsia="MS Mincho;ＭＳ 明朝"/>
          <w:lang w:val="de-DE" w:eastAsia="en-US"/>
        </w:rPr>
        <w:t>"</w:t>
      </w:r>
    </w:p>
    <w:p>
      <w:pPr>
        <w:pStyle w:val="PL"/>
        <w:rPr>
          <w:rFonts w:eastAsia="MS Mincho;ＭＳ 明朝"/>
        </w:rPr>
      </w:pPr>
      <w:r>
        <w:rPr>
          <w:rFonts w:eastAsia="Courier New"/>
          <w:lang w:val="de-DE" w:eastAsia="en-US"/>
        </w:rPr>
        <w:t xml:space="preserve">  </w:t>
      </w:r>
    </w:p>
    <w:p>
      <w:pPr>
        <w:pStyle w:val="PL"/>
        <w:rPr>
          <w:lang w:val="de-DE" w:eastAsia="zh-CN"/>
        </w:rPr>
      </w:pPr>
      <w:r>
        <w:rPr>
          <w:rFonts w:eastAsia="Courier New"/>
          <w:lang w:val="de-DE" w:eastAsia="en-US"/>
        </w:rPr>
        <w:t xml:space="preserve">  </w:t>
      </w:r>
      <w:r>
        <w:rPr>
          <w:rFonts w:eastAsia="MS Mincho;ＭＳ 明朝"/>
          <w:lang w:val="de-DE" w:eastAsia="en-US"/>
        </w:rPr>
        <w:t>elementFormDefault="qualified"&gt;</w:t>
      </w:r>
    </w:p>
    <w:p>
      <w:pPr>
        <w:pStyle w:val="PL"/>
        <w:rPr>
          <w:rFonts w:eastAsia="MS Mincho;ＭＳ 明朝"/>
        </w:rPr>
      </w:pPr>
      <w:r>
        <w:rPr>
          <w:rFonts w:eastAsia="Courier New"/>
          <w:lang w:val="de-DE" w:eastAsia="en-US"/>
        </w:rPr>
        <w:t xml:space="preserve">  </w:t>
      </w:r>
    </w:p>
    <w:p>
      <w:pPr>
        <w:pStyle w:val="PL"/>
        <w:rPr>
          <w:lang w:val="de-DE" w:eastAsia="zh-CN"/>
        </w:rPr>
      </w:pPr>
      <w:r>
        <w:rPr>
          <w:rFonts w:eastAsia="Courier New"/>
          <w:lang w:val="de-DE" w:eastAsia="en-US"/>
        </w:rPr>
        <w:t xml:space="preserve">  </w:t>
      </w:r>
      <w:r>
        <w:rPr>
          <w:rFonts w:eastAsia="MS Mincho;ＭＳ 明朝"/>
          <w:lang w:val="de-DE" w:eastAsia="en-US"/>
        </w:rPr>
        <w:t>xmlns="http://www.w3.org/2001/XMLSchema"</w:t>
      </w:r>
    </w:p>
    <w:p>
      <w:pPr>
        <w:pStyle w:val="PL"/>
        <w:rPr>
          <w:lang w:val="de-DE" w:eastAsia="en-US"/>
        </w:rPr>
      </w:pPr>
      <w:r>
        <w:rPr>
          <w:rFonts w:eastAsia="Courier New"/>
          <w:lang w:val="de-DE" w:eastAsia="en-US"/>
        </w:rPr>
        <w:t xml:space="preserve">  </w:t>
      </w:r>
      <w:r>
        <w:rPr>
          <w:lang w:val="de-DE" w:eastAsia="en-US"/>
        </w:rPr>
        <w:t>xmlns:xrph="http://www.3gpp.org/ftp/specs/archive/28_series/28.669#rptaIRPHTTP"</w:t>
      </w:r>
    </w:p>
    <w:p>
      <w:pPr>
        <w:pStyle w:val="PL"/>
        <w:rPr>
          <w:lang w:val="de-DE" w:eastAsia="en-US"/>
        </w:rPr>
      </w:pPr>
      <w:r>
        <w:rPr>
          <w:rFonts w:eastAsia="Courier New"/>
          <w:lang w:val="de-DE" w:eastAsia="en-US"/>
        </w:rPr>
        <w:t xml:space="preserve">  </w:t>
      </w:r>
      <w:r>
        <w:rPr>
          <w:lang w:val="de-DE" w:eastAsia="en-US"/>
        </w:rPr>
        <w:t>xmlns:xrpi="http://www.3gpp.org/ftp/specs/archive/28_series/28.669#rptaIRPIOCs"</w:t>
      </w:r>
    </w:p>
    <w:p>
      <w:pPr>
        <w:pStyle w:val="PL"/>
        <w:rPr>
          <w:lang w:val="de-DE" w:eastAsia="zh-CN"/>
        </w:rPr>
      </w:pPr>
      <w:r>
        <w:rPr>
          <w:rFonts w:eastAsia="Courier New"/>
          <w:lang w:val="de-DE" w:eastAsia="en-US"/>
        </w:rPr>
        <w:t xml:space="preserve">  </w:t>
      </w:r>
      <w:r>
        <w:rPr>
          <w:rFonts w:eastAsia="MS Mincho;ＭＳ 明朝"/>
          <w:lang w:val="de-DE" w:eastAsia="en-US"/>
        </w:rPr>
        <w:t>xmlns:x</w:t>
      </w:r>
      <w:r>
        <w:rPr>
          <w:lang w:val="de-DE" w:eastAsia="zh-CN"/>
        </w:rPr>
        <w:t>rpo</w:t>
      </w:r>
      <w:r>
        <w:rPr>
          <w:rFonts w:eastAsia="MS Mincho;ＭＳ 明朝"/>
          <w:lang w:val="de-DE" w:eastAsia="en-US"/>
        </w:rPr>
        <w:t>="http://www.3gpp.org/ftp/specs/archive/28_series/28.669#</w:t>
      </w:r>
      <w:r>
        <w:rPr>
          <w:lang w:val="de-DE" w:eastAsia="zh-CN"/>
        </w:rPr>
        <w:t>rptaIRPOpR</w:t>
      </w:r>
      <w:r>
        <w:rPr>
          <w:rFonts w:eastAsia="MS Mincho;ＭＳ 明朝"/>
          <w:lang w:val="de-DE" w:eastAsia="en-US"/>
        </w:rPr>
        <w:t>"</w:t>
      </w:r>
    </w:p>
    <w:p>
      <w:pPr>
        <w:pStyle w:val="PL"/>
        <w:rPr>
          <w:lang w:val="de-DE" w:eastAsia="zh-CN"/>
        </w:rPr>
      </w:pPr>
      <w:r>
        <w:rPr>
          <w:rFonts w:eastAsia="Courier New"/>
          <w:lang w:val="de-DE" w:eastAsia="zh-CN"/>
        </w:rPr>
        <w:t xml:space="preserve">  </w:t>
      </w:r>
    </w:p>
    <w:p>
      <w:pPr>
        <w:pStyle w:val="PL"/>
        <w:rPr/>
      </w:pPr>
      <w:r>
        <w:rPr>
          <w:rFonts w:eastAsia="Courier New"/>
          <w:lang w:val="de-DE" w:eastAsia="en-US"/>
        </w:rPr>
        <w:t xml:space="preserve">  </w:t>
      </w:r>
      <w:r>
        <w:rPr>
          <w:lang w:val="fr-FR" w:eastAsia="en-US"/>
        </w:rPr>
        <w:t>&lt;import namespace="http://www.3gpp.org/ftp/specs/archive/28_series/28.669#rptaIRPIOCs"/&gt;</w:t>
      </w:r>
    </w:p>
    <w:p>
      <w:pPr>
        <w:pStyle w:val="PL"/>
        <w:rPr/>
      </w:pPr>
      <w:r>
        <w:rPr>
          <w:rFonts w:eastAsia="Courier New"/>
          <w:lang w:val="fr-FR" w:eastAsia="en-US"/>
        </w:rPr>
        <w:t xml:space="preserve">  </w:t>
      </w:r>
      <w:r>
        <w:rPr>
          <w:lang w:val="fr-FR" w:eastAsia="en-US"/>
        </w:rPr>
        <w:t>&lt;import namespace="http://www.3gpp.org/ftp/specs/archive/28_series/28.669#rptaIRPOpR"/&gt;</w:t>
      </w:r>
    </w:p>
    <w:p>
      <w:pPr>
        <w:pStyle w:val="PL"/>
        <w:rPr>
          <w:lang w:val="fr-FR" w:eastAsia="zh-CN"/>
        </w:rPr>
      </w:pPr>
      <w:r>
        <w:rPr>
          <w:rFonts w:eastAsia="Courier New"/>
          <w:lang w:val="fr-FR" w:eastAsia="zh-CN"/>
        </w:rPr>
        <w:t xml:space="preserve">  </w:t>
      </w:r>
    </w:p>
    <w:p>
      <w:pPr>
        <w:pStyle w:val="PL"/>
        <w:rPr/>
      </w:pPr>
      <w:r>
        <w:rPr>
          <w:rFonts w:eastAsia="Courier New"/>
          <w:lang w:val="fr-FR" w:eastAsia="en-US"/>
        </w:rPr>
        <w:t xml:space="preserve">  </w:t>
      </w:r>
      <w:r>
        <w:rPr>
          <w:lang w:val="en-GB" w:eastAsia="en-US"/>
        </w:rPr>
        <w:t>&lt;element name="getPlannedDataResponse"&gt;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&lt;sequence&gt;</w:t>
      </w:r>
    </w:p>
    <w:p>
      <w:pPr>
        <w:pStyle w:val="PL"/>
        <w:rPr/>
      </w:pPr>
      <w:r>
        <w:rPr>
          <w:rFonts w:eastAsia="Courier New"/>
          <w:lang w:val="en-GB" w:eastAsia="en-US"/>
        </w:rPr>
        <w:t xml:space="preserve">         </w:t>
      </w:r>
      <w:r>
        <w:rPr>
          <w:lang w:val="en-GB" w:eastAsia="en-US"/>
        </w:rPr>
        <w:t>&lt;element name="plannedDataOut" type="xrpo:plannedDataOutType"/&gt;</w:t>
      </w:r>
    </w:p>
    <w:p>
      <w:pPr>
        <w:pStyle w:val="PL"/>
        <w:rPr/>
      </w:pPr>
      <w:r>
        <w:rPr>
          <w:rFonts w:eastAsia="Courier New"/>
          <w:lang w:val="en-GB" w:eastAsia="en-US"/>
        </w:rPr>
        <w:t xml:space="preserve">         </w:t>
      </w:r>
      <w:r>
        <w:rPr>
          <w:lang w:val="en-GB" w:eastAsia="en-US"/>
        </w:rPr>
        <w:t>&lt;element name="status" type="xrpo:operationStatusType"/&gt;</w:t>
      </w:r>
    </w:p>
    <w:p>
      <w:pPr>
        <w:pStyle w:val="PL"/>
        <w:rPr>
          <w:lang w:val="en-GB" w:eastAsia="en-US"/>
        </w:rPr>
      </w:pPr>
      <w:r>
        <w:rPr>
          <w:rFonts w:eastAsia="Courier New"/>
          <w:lang w:val="en-GB" w:eastAsia="en-US"/>
        </w:rPr>
        <w:t xml:space="preserve">      </w:t>
      </w:r>
      <w:r>
        <w:rPr>
          <w:lang w:val="en-GB" w:eastAsia="en-US"/>
        </w:rPr>
        <w:t>&lt;/sequence&gt;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PL"/>
        <w:rPr>
          <w:sz w:val="14"/>
          <w:szCs w:val="14"/>
          <w:highlight w:val="white"/>
          <w:lang w:val="en-GB" w:eastAsia="en-US"/>
        </w:rPr>
      </w:pPr>
      <w:r>
        <w:rPr>
          <w:rFonts w:eastAsia="Courier New"/>
          <w:sz w:val="14"/>
          <w:szCs w:val="14"/>
          <w:highlight w:val="white"/>
          <w:lang w:val="en-GB" w:eastAsia="en-US"/>
        </w:rPr>
        <w:t xml:space="preserve">  </w:t>
      </w:r>
    </w:p>
    <w:p>
      <w:pPr>
        <w:pStyle w:val="PL"/>
        <w:rPr>
          <w:rFonts w:eastAsia="MS Mincho;ＭＳ 明朝" w:cs="Courier New"/>
          <w:szCs w:val="16"/>
          <w:lang w:val="en-GB" w:eastAsia="en-US"/>
        </w:rPr>
      </w:pPr>
      <w:r>
        <w:rPr>
          <w:rFonts w:eastAsia="MS Mincho;ＭＳ 明朝" w:cs="Courier New"/>
          <w:szCs w:val="16"/>
          <w:lang w:val="en-GB" w:eastAsia="en-US"/>
        </w:rPr>
        <w:t>&lt;/schema&gt;</w:t>
      </w:r>
    </w:p>
    <w:p>
      <w:pPr>
        <w:pStyle w:val="Heading2"/>
        <w:rPr/>
      </w:pPr>
      <w:bookmarkStart w:id="43" w:name="__RefHeading___Toc405799071"/>
      <w:bookmarkEnd w:id="43"/>
      <w:r>
        <w:rPr/>
        <w:t>C.3.2</w:t>
        <w:tab/>
        <w:t>JSON definition structure</w:t>
      </w:r>
    </w:p>
    <w:p>
      <w:pPr>
        <w:pStyle w:val="Normal"/>
        <w:rPr/>
      </w:pPr>
      <w:r>
        <w:rPr/>
        <w:t>There is no schema language available for JSON. An example for a JSON instance document is provided below. This example provides the general structure and syntax of a standard compliant JSON instance. This example shall be extended only with additional site, antenna and cell elements. No other modifications are standard compliant.</w:t>
      </w:r>
    </w:p>
    <w:p>
      <w:pPr>
        <w:pStyle w:val="PL"/>
        <w:rPr>
          <w:rFonts w:cs="Courier New"/>
          <w:lang w:val="en-GB" w:eastAsia="en-US"/>
        </w:rPr>
      </w:pP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"sitelist":</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{"siteId": "123",</w:t>
      </w:r>
    </w:p>
    <w:p>
      <w:pPr>
        <w:pStyle w:val="PL"/>
        <w:rPr/>
      </w:pPr>
      <w:r>
        <w:rPr>
          <w:rFonts w:eastAsia="Courier New" w:cs="Courier New"/>
          <w:lang w:val="en-GB" w:eastAsia="en-US"/>
        </w:rPr>
        <w:t xml:space="preserve">       </w:t>
      </w:r>
      <w:r>
        <w:rPr>
          <w:rFonts w:cs="Courier New"/>
          <w:lang w:val="en-GB" w:eastAsia="en-US"/>
        </w:rPr>
        <w:t>"siteAddess":"Xstreet",</w:t>
      </w:r>
    </w:p>
    <w:p>
      <w:pPr>
        <w:pStyle w:val="PL"/>
        <w:rPr/>
      </w:pPr>
      <w:r>
        <w:rPr>
          <w:rFonts w:eastAsia="Courier New" w:cs="Courier New"/>
          <w:lang w:val="en-GB" w:eastAsia="en-US"/>
        </w:rPr>
        <w:t xml:space="preserve">       </w:t>
      </w:r>
      <w:r>
        <w:rPr>
          <w:rFonts w:cs="Courier New"/>
          <w:lang w:val="fr-FR" w:eastAsia="en-US"/>
        </w:rPr>
        <w:t>"siteName":"bla",</w:t>
      </w:r>
    </w:p>
    <w:p>
      <w:pPr>
        <w:pStyle w:val="PL"/>
        <w:rPr/>
      </w:pPr>
      <w:r>
        <w:rPr>
          <w:rFonts w:eastAsia="Courier New" w:cs="Courier New"/>
          <w:lang w:val="fr-FR" w:eastAsia="en-US"/>
        </w:rPr>
        <w:t xml:space="preserve">       </w:t>
      </w:r>
      <w:r>
        <w:rPr>
          <w:rFonts w:cs="Courier New"/>
          <w:lang w:val="fr-FR" w:eastAsia="en-US"/>
        </w:rPr>
        <w:t>"siteLongitude":"+148.3429",</w:t>
      </w:r>
    </w:p>
    <w:p>
      <w:pPr>
        <w:pStyle w:val="PL"/>
        <w:rPr/>
      </w:pPr>
      <w:r>
        <w:rPr>
          <w:rFonts w:eastAsia="Courier New" w:cs="Courier New"/>
          <w:lang w:val="fr-FR" w:eastAsia="en-US"/>
        </w:rPr>
        <w:t xml:space="preserve">       </w:t>
      </w:r>
      <w:r>
        <w:rPr>
          <w:rFonts w:cs="Courier New"/>
          <w:lang w:val="fr-FR" w:eastAsia="en-US"/>
        </w:rPr>
        <w:t>"siteLatitude":"-37.4507",</w:t>
      </w:r>
    </w:p>
    <w:p>
      <w:pPr>
        <w:pStyle w:val="PL"/>
        <w:rPr/>
      </w:pPr>
      <w:r>
        <w:rPr>
          <w:rFonts w:eastAsia="Courier New" w:cs="Courier New"/>
          <w:lang w:val="fr-FR" w:eastAsia="en-US"/>
        </w:rPr>
        <w:t xml:space="preserve">       </w:t>
      </w:r>
      <w:r>
        <w:rPr>
          <w:rFonts w:cs="Courier New"/>
          <w:lang w:val="fr-FR" w:eastAsia="en-US"/>
        </w:rPr>
        <w:t>"siteAltitude":"257",</w:t>
      </w:r>
    </w:p>
    <w:p>
      <w:pPr>
        <w:pStyle w:val="PL"/>
        <w:rPr/>
      </w:pPr>
      <w:r>
        <w:rPr>
          <w:rFonts w:eastAsia="Courier New" w:cs="Courier New"/>
          <w:lang w:val="fr-FR" w:eastAsia="en-US"/>
        </w:rPr>
        <w:t xml:space="preserve">       </w:t>
      </w:r>
    </w:p>
    <w:p>
      <w:pPr>
        <w:pStyle w:val="PL"/>
        <w:rPr>
          <w:rFonts w:cs="Courier New"/>
          <w:lang w:val="en-GB" w:eastAsia="en-US"/>
        </w:rPr>
      </w:pPr>
      <w:r>
        <w:rPr>
          <w:rFonts w:eastAsia="Courier New" w:cs="Courier New"/>
          <w:lang w:val="fr-FR" w:eastAsia="en-US"/>
        </w:rPr>
        <w:t xml:space="preserve">       </w:t>
      </w:r>
      <w:r>
        <w:rPr>
          <w:rFonts w:cs="Courier New"/>
          <w:lang w:val="en-GB" w:eastAsia="en-US"/>
        </w:rPr>
        <w:t>"antenna":</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{"antennaId":"12",</w:t>
      </w:r>
    </w:p>
    <w:p>
      <w:pPr>
        <w:pStyle w:val="PL"/>
        <w:rPr/>
      </w:pPr>
      <w:r>
        <w:rPr>
          <w:rFonts w:eastAsia="Courier New" w:cs="Courier New"/>
          <w:lang w:val="en-GB" w:eastAsia="en-US"/>
        </w:rPr>
        <w:t xml:space="preserve">            </w:t>
      </w:r>
      <w:r>
        <w:rPr>
          <w:rFonts w:cs="Courier New"/>
          <w:lang w:val="en-GB" w:eastAsia="en-US"/>
        </w:rPr>
        <w:t>"antennaName":"Peter",</w:t>
      </w:r>
    </w:p>
    <w:p>
      <w:pPr>
        <w:pStyle w:val="PL"/>
        <w:rPr/>
      </w:pPr>
      <w:r>
        <w:rPr>
          <w:rFonts w:eastAsia="Courier New" w:cs="Courier New"/>
          <w:lang w:val="en-GB" w:eastAsia="en-US"/>
        </w:rPr>
        <w:t xml:space="preserve">            </w:t>
      </w:r>
      <w:r>
        <w:rPr>
          <w:rFonts w:cs="Courier New"/>
          <w:lang w:val="en-GB" w:eastAsia="en-US"/>
        </w:rPr>
        <w:t>"antennaPatternLabel":"abc",</w:t>
      </w:r>
    </w:p>
    <w:p>
      <w:pPr>
        <w:pStyle w:val="PL"/>
        <w:rPr>
          <w:rFonts w:cs="Courier New"/>
          <w:lang w:val="en-GB" w:eastAsia="en-US"/>
        </w:rPr>
      </w:pPr>
      <w:r>
        <w:rPr>
          <w:rFonts w:eastAsia="Courier New" w:cs="Courier New"/>
          <w:lang w:val="en-GB" w:eastAsia="en-US"/>
        </w:rPr>
        <w:t xml:space="preserve">            </w:t>
      </w:r>
      <w:r>
        <w:rPr>
          <w:rFonts w:cs="Courier New"/>
          <w:lang w:val="en-GB" w:eastAsia="en-US"/>
        </w:rPr>
        <w:t>"antennaType":"abc",</w:t>
      </w:r>
    </w:p>
    <w:p>
      <w:pPr>
        <w:pStyle w:val="PL"/>
        <w:rPr/>
      </w:pPr>
      <w:r>
        <w:rPr>
          <w:rFonts w:eastAsia="Courier New" w:cs="Courier New"/>
          <w:lang w:val="en-GB" w:eastAsia="en-US"/>
        </w:rPr>
        <w:t xml:space="preserve">            </w:t>
      </w:r>
      <w:r>
        <w:rPr>
          <w:rFonts w:cs="Courier New"/>
          <w:lang w:val="en-GB" w:eastAsia="en-US"/>
        </w:rPr>
        <w:t>"antennaLongitude":"+148.3429",</w:t>
      </w:r>
    </w:p>
    <w:p>
      <w:pPr>
        <w:pStyle w:val="PL"/>
        <w:rPr/>
      </w:pPr>
      <w:r>
        <w:rPr>
          <w:rFonts w:eastAsia="Courier New" w:cs="Courier New"/>
          <w:lang w:val="en-GB" w:eastAsia="en-US"/>
        </w:rPr>
        <w:t xml:space="preserve">            </w:t>
      </w:r>
      <w:r>
        <w:rPr>
          <w:rFonts w:cs="Courier New"/>
          <w:lang w:val="en-GB" w:eastAsia="en-US"/>
        </w:rPr>
        <w:t>"antennaLatitude":"-37.4507",</w:t>
      </w:r>
    </w:p>
    <w:p>
      <w:pPr>
        <w:pStyle w:val="PL"/>
        <w:rPr/>
      </w:pPr>
      <w:r>
        <w:rPr>
          <w:rFonts w:eastAsia="Courier New" w:cs="Courier New"/>
          <w:lang w:val="en-GB" w:eastAsia="en-US"/>
        </w:rPr>
        <w:t xml:space="preserve">            </w:t>
      </w:r>
      <w:r>
        <w:rPr>
          <w:rFonts w:cs="Courier New"/>
          <w:lang w:val="en-GB" w:eastAsia="en-US"/>
        </w:rPr>
        <w:t>"antennaAltitude":"257",</w:t>
      </w:r>
    </w:p>
    <w:p>
      <w:pPr>
        <w:pStyle w:val="PL"/>
        <w:rPr/>
      </w:pPr>
      <w:r>
        <w:rPr>
          <w:rFonts w:eastAsia="Courier New" w:cs="Courier New"/>
          <w:lang w:val="en-GB" w:eastAsia="en-US"/>
        </w:rPr>
        <w:t xml:space="preserve">            </w:t>
      </w:r>
      <w:r>
        <w:rPr>
          <w:rFonts w:cs="Courier New"/>
          <w:lang w:val="en-GB" w:eastAsia="en-US"/>
        </w:rPr>
        <w:t>"antennaBearing":"309",</w:t>
      </w:r>
    </w:p>
    <w:p>
      <w:pPr>
        <w:pStyle w:val="PL"/>
        <w:rPr/>
      </w:pPr>
      <w:r>
        <w:rPr>
          <w:rFonts w:eastAsia="Courier New" w:cs="Courier New"/>
          <w:lang w:val="en-GB" w:eastAsia="en-US"/>
        </w:rPr>
        <w:t xml:space="preserve">            </w:t>
      </w:r>
      <w:r>
        <w:rPr>
          <w:rFonts w:cs="Courier New"/>
          <w:lang w:val="en-GB" w:eastAsia="en-US"/>
        </w:rPr>
        <w:t>"antennaMechanicalOffset":"28",</w:t>
      </w:r>
    </w:p>
    <w:p>
      <w:pPr>
        <w:pStyle w:val="PL"/>
        <w:rPr/>
      </w:pPr>
      <w:r>
        <w:rPr>
          <w:rFonts w:eastAsia="Courier New" w:cs="Courier New"/>
          <w:lang w:val="en-GB" w:eastAsia="en-US"/>
        </w:rPr>
        <w:t xml:space="preserve">            </w:t>
      </w:r>
      <w:r>
        <w:rPr>
          <w:rFonts w:cs="Courier New"/>
          <w:lang w:val="en-GB" w:eastAsia="en-US"/>
        </w:rPr>
        <w:t>"theSupportedCells":[5,6]},</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{"antennaId":"23",</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"theSupportedCells":[7]}</w:t>
      </w:r>
    </w:p>
    <w:p>
      <w:pPr>
        <w:pStyle w:val="PL"/>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"cell":</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{"cellId":"5",</w:t>
      </w:r>
    </w:p>
    <w:p>
      <w:pPr>
        <w:pStyle w:val="PL"/>
        <w:rPr/>
      </w:pPr>
      <w:r>
        <w:rPr>
          <w:rFonts w:eastAsia="Courier New" w:cs="Courier New"/>
          <w:lang w:val="en-GB" w:eastAsia="en-US"/>
        </w:rPr>
        <w:t xml:space="preserve">            </w:t>
      </w:r>
      <w:r>
        <w:rPr>
          <w:rFonts w:cs="Courier New"/>
          <w:lang w:val="en-GB" w:eastAsia="en-US"/>
        </w:rPr>
        <w:t>"theSupportingAntennas":[12]},</w:t>
      </w:r>
    </w:p>
    <w:p>
      <w:pPr>
        <w:pStyle w:val="PL"/>
        <w:rPr>
          <w:rFonts w:cs="Courier New"/>
          <w:lang w:val="en-GB" w:eastAsia="en-US"/>
        </w:rPr>
      </w:pPr>
      <w:r>
        <w:rPr>
          <w:rFonts w:eastAsia="Courier New" w:cs="Courier New"/>
          <w:lang w:val="en-GB" w:eastAsia="en-US"/>
        </w:rPr>
        <w:t xml:space="preserve">           </w:t>
      </w:r>
      <w:r>
        <w:rPr>
          <w:rFonts w:cs="Courier New"/>
          <w:lang w:val="en-GB" w:eastAsia="en-US"/>
        </w:rPr>
        <w:t>{"cellId":"6",</w:t>
      </w:r>
    </w:p>
    <w:p>
      <w:pPr>
        <w:pStyle w:val="PL"/>
        <w:rPr/>
      </w:pPr>
      <w:r>
        <w:rPr>
          <w:rFonts w:eastAsia="Courier New" w:cs="Courier New"/>
          <w:lang w:val="en-GB" w:eastAsia="en-US"/>
        </w:rPr>
        <w:t xml:space="preserve">            </w:t>
      </w:r>
      <w:r>
        <w:rPr>
          <w:rFonts w:cs="Courier New"/>
          <w:lang w:val="en-GB" w:eastAsia="en-US"/>
        </w:rPr>
        <w:t>"theSupportingAntennas":[12]},</w:t>
      </w:r>
    </w:p>
    <w:p>
      <w:pPr>
        <w:pStyle w:val="PL"/>
        <w:rPr/>
      </w:pPr>
      <w:r>
        <w:rPr>
          <w:rFonts w:eastAsia="Courier New" w:cs="Courier New"/>
          <w:lang w:val="en-GB" w:eastAsia="en-US"/>
        </w:rPr>
        <w:t xml:space="preserve">           </w:t>
      </w:r>
      <w:r>
        <w:rPr>
          <w:rFonts w:cs="Courier New"/>
          <w:lang w:val="en-GB" w:eastAsia="en-US"/>
        </w:rPr>
        <w:t>{"cellId":"7",</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"theSupportingAntennas":[23]}</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{"siteId": "456",</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"siteAltitude":"278",</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"antenna":</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{"antennaId":"45",</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"theSupportedCells":[5,6]}</w:t>
      </w:r>
    </w:p>
    <w:p>
      <w:pPr>
        <w:pStyle w:val="PL"/>
        <w:rPr/>
      </w:pPr>
      <w:r>
        <w:rPr>
          <w:rFonts w:eastAsia="Courier New" w:cs="Courier New"/>
          <w:lang w:val="en-GB" w:eastAsia="en-US"/>
        </w:rPr>
        <w:t xml:space="preserve">         </w:t>
      </w:r>
      <w:r>
        <w:rPr>
          <w:rFonts w:cs="Courier New"/>
          <w:lang w:val="en-GB" w:eastAsia="en-US"/>
        </w:rPr>
        <w:t>],</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"cell":</w:t>
      </w:r>
    </w:p>
    <w:p>
      <w:pPr>
        <w:pStyle w:val="PL"/>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{"cellId":"5", "theSupportingAntennas":[45]},</w:t>
      </w:r>
    </w:p>
    <w:p>
      <w:pPr>
        <w:pStyle w:val="PL"/>
        <w:rPr>
          <w:rFonts w:cs="Courier New"/>
          <w:lang w:val="en-GB" w:eastAsia="en-US"/>
        </w:rPr>
      </w:pPr>
      <w:r>
        <w:rPr>
          <w:rFonts w:eastAsia="Courier New" w:cs="Courier New"/>
          <w:lang w:val="en-GB" w:eastAsia="en-US"/>
        </w:rPr>
        <w:t xml:space="preserve">           </w:t>
      </w:r>
      <w:r>
        <w:rPr>
          <w:rFonts w:cs="Courier New"/>
          <w:lang w:val="en-GB" w:eastAsia="en-US"/>
        </w:rPr>
        <w:t>{"cellId":"6", "theSupportingAntennas":[45]}</w:t>
      </w:r>
    </w:p>
    <w:p>
      <w:pPr>
        <w:pStyle w:val="PL"/>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r>
      <w:r>
        <w:br w:type="page"/>
      </w:r>
    </w:p>
    <w:p>
      <w:pPr>
        <w:pStyle w:val="Heading8"/>
        <w:ind w:left="0" w:hanging="0"/>
        <w:rPr/>
      </w:pPr>
      <w:bookmarkStart w:id="44" w:name="__RefHeading___Toc405799072"/>
      <w:bookmarkStart w:id="45" w:name="historyclause"/>
      <w:bookmarkEnd w:id="44"/>
      <w:bookmarkEnd w:id="45"/>
      <w:r>
        <w:rPr/>
        <w:t>Annex D (normative):</w:t>
        <w:br/>
        <w:t>SOAP Solution Set</w:t>
      </w:r>
    </w:p>
    <w:p>
      <w:pPr>
        <w:pStyle w:val="Heading1"/>
        <w:ind w:left="1134" w:hanging="1134"/>
        <w:rPr/>
      </w:pPr>
      <w:bookmarkStart w:id="46" w:name="__RefHeading___Toc405799073"/>
      <w:bookmarkEnd w:id="46"/>
      <w:r>
        <w:rPr/>
        <w:t>D.0</w:t>
        <w:tab/>
        <w:t>Introduction</w:t>
      </w:r>
    </w:p>
    <w:p>
      <w:pPr>
        <w:pStyle w:val="Normal"/>
        <w:rPr/>
      </w:pPr>
      <w:r>
        <w:rPr/>
        <w:t xml:space="preserve">This annex specifies the </w:t>
      </w:r>
      <w:r>
        <w:rPr>
          <w:lang w:eastAsia="zh-CN"/>
        </w:rPr>
        <w:t>SOAP</w:t>
      </w:r>
      <w:r>
        <w:rPr>
          <w:lang w:bidi="ar-KW"/>
        </w:rPr>
        <w:t xml:space="preserve"> </w:t>
      </w:r>
      <w:r>
        <w:rPr/>
        <w:t>Solution Set for the IRP whose semantics are specified in 3GPP TS 28.668 [4]</w:t>
      </w:r>
      <w:r>
        <w:rPr>
          <w:lang w:eastAsia="zh-CN"/>
        </w:rPr>
        <w:t>.</w:t>
      </w:r>
    </w:p>
    <w:p>
      <w:pPr>
        <w:pStyle w:val="Heading1"/>
        <w:ind w:left="1134" w:hanging="1134"/>
        <w:rPr/>
      </w:pPr>
      <w:bookmarkStart w:id="47" w:name="__RefHeading___Toc405799074"/>
      <w:bookmarkEnd w:id="47"/>
      <w:r>
        <w:rPr/>
        <w:t>D.1</w:t>
        <w:tab/>
        <w:t>Architectural features</w:t>
      </w:r>
    </w:p>
    <w:p>
      <w:pPr>
        <w:pStyle w:val="Heading2"/>
        <w:rPr/>
      </w:pPr>
      <w:bookmarkStart w:id="48" w:name="__RefHeading___Toc405799075"/>
      <w:bookmarkEnd w:id="48"/>
      <w:r>
        <w:rPr/>
        <w:t>D.1.1</w:t>
        <w:tab/>
        <w:t>General</w:t>
      </w:r>
    </w:p>
    <w:p>
      <w:pPr>
        <w:pStyle w:val="Normal"/>
        <w:rPr>
          <w:lang w:eastAsia="zh-CN"/>
        </w:rPr>
      </w:pPr>
      <w:r>
        <w:rPr/>
        <w:t xml:space="preserve">The overall architectural feature of RPTA IRP is specified in 3GPP TS 28.668 [4]. This clause specifies features that are specific to the </w:t>
      </w:r>
      <w:r>
        <w:rPr>
          <w:lang w:eastAsia="zh-CN"/>
        </w:rPr>
        <w:t>SOAP</w:t>
      </w:r>
      <w:r>
        <w:rPr/>
        <w:t xml:space="preserve"> SS.</w:t>
      </w:r>
    </w:p>
    <w:p>
      <w:pPr>
        <w:pStyle w:val="Heading2"/>
        <w:rPr/>
      </w:pPr>
      <w:bookmarkStart w:id="49" w:name="__RefHeading___Toc405799076"/>
      <w:bookmarkEnd w:id="49"/>
      <w:r>
        <w:rPr>
          <w:lang w:eastAsia="zh-CN"/>
        </w:rPr>
        <w:t>D.1.2</w:t>
        <w:tab/>
      </w:r>
      <w:r>
        <w:rPr/>
        <w:t>Supported W3C specifications</w:t>
      </w:r>
    </w:p>
    <w:p>
      <w:pPr>
        <w:pStyle w:val="Normal"/>
        <w:rPr/>
      </w:pPr>
      <w:r>
        <w:rPr>
          <w:lang w:eastAsia="zh-CN"/>
        </w:rPr>
        <w:t xml:space="preserve">The </w:t>
      </w:r>
      <w:r>
        <w:rPr/>
        <w:t>SOAP 1.1</w:t>
      </w:r>
      <w:r>
        <w:rPr>
          <w:lang w:eastAsia="zh-CN"/>
        </w:rPr>
        <w:t xml:space="preserve"> specification [7] and WSDL 1.1 specification [8] are supported.</w:t>
      </w:r>
    </w:p>
    <w:p>
      <w:pPr>
        <w:pStyle w:val="Normal"/>
        <w:rPr/>
      </w:pPr>
      <w:r>
        <w:rPr>
          <w:lang w:eastAsia="zh-CN"/>
        </w:rPr>
        <w:t>The SOAP 1.2 specification [10] is supported optionally.</w:t>
      </w:r>
    </w:p>
    <w:p>
      <w:pPr>
        <w:pStyle w:val="Normal"/>
        <w:rPr>
          <w:lang w:eastAsia="zh-CN"/>
        </w:rPr>
      </w:pPr>
      <w:r>
        <w:rPr>
          <w:lang w:eastAsia="zh-CN"/>
        </w:rPr>
        <w:t>The present document</w:t>
      </w:r>
      <w:r>
        <w:rPr/>
        <w:t xml:space="preserve"> uses "document" style in</w:t>
      </w:r>
      <w:r>
        <w:rPr>
          <w:lang w:eastAsia="zh-CN"/>
        </w:rPr>
        <w:t xml:space="preserve"> the</w:t>
      </w:r>
      <w:r>
        <w:rPr/>
        <w:t xml:space="preserve"> W</w:t>
      </w:r>
      <w:r>
        <w:rPr>
          <w:lang w:eastAsia="zh-CN"/>
        </w:rPr>
        <w:t>SDL description</w:t>
      </w:r>
      <w:r>
        <w:rPr/>
        <w:t xml:space="preserve">. </w:t>
      </w:r>
    </w:p>
    <w:p>
      <w:pPr>
        <w:pStyle w:val="Normal"/>
        <w:rPr>
          <w:lang w:eastAsia="zh-CN"/>
        </w:rPr>
      </w:pPr>
      <w:r>
        <w:rPr>
          <w:lang w:eastAsia="zh-CN"/>
        </w:rPr>
        <w:t>The present document</w:t>
      </w:r>
      <w:r>
        <w:rPr/>
        <w:t xml:space="preserve"> uses "literal" </w:t>
      </w:r>
      <w:r>
        <w:rPr>
          <w:lang w:eastAsia="zh-CN"/>
        </w:rPr>
        <w:t xml:space="preserve">encoding </w:t>
      </w:r>
      <w:r>
        <w:rPr/>
        <w:t>style in</w:t>
      </w:r>
      <w:r>
        <w:rPr>
          <w:lang w:eastAsia="zh-CN"/>
        </w:rPr>
        <w:t xml:space="preserve"> the</w:t>
      </w:r>
      <w:r>
        <w:rPr/>
        <w:t xml:space="preserve"> W</w:t>
      </w:r>
      <w:r>
        <w:rPr>
          <w:lang w:eastAsia="zh-CN"/>
        </w:rPr>
        <w:t>SDL description</w:t>
      </w:r>
      <w:r>
        <w:rPr/>
        <w:t>.</w:t>
      </w:r>
    </w:p>
    <w:p>
      <w:pPr>
        <w:pStyle w:val="Heading2"/>
        <w:rPr/>
      </w:pPr>
      <w:bookmarkStart w:id="50" w:name="__RefHeading___Toc405799077"/>
      <w:bookmarkEnd w:id="50"/>
      <w:r>
        <w:rPr/>
        <w:t>D.1.3</w:t>
        <w:tab/>
        <w:t>Filter language</w:t>
      </w:r>
    </w:p>
    <w:p>
      <w:pPr>
        <w:pStyle w:val="Normal"/>
        <w:rPr/>
      </w:pPr>
      <w:r>
        <w:rPr/>
        <w:t xml:space="preserve">The filter language used in the SS is the </w:t>
      </w:r>
      <w:r>
        <w:rPr>
          <w:lang w:eastAsia="zh-CN"/>
        </w:rPr>
        <w:t>XPath</w:t>
      </w:r>
      <w:r>
        <w:rPr/>
        <w:t xml:space="preserve"> Language (see </w:t>
      </w:r>
      <w:r>
        <w:rPr>
          <w:lang w:eastAsia="zh-CN" w:bidi="ar-KW"/>
        </w:rPr>
        <w:t xml:space="preserve">W3C XPath 1.0 specification </w:t>
      </w:r>
      <w:r>
        <w:rPr/>
        <w:t xml:space="preserve">[9]). Service Provider may throw a FilterComplexityLimit </w:t>
      </w:r>
      <w:r>
        <w:rPr>
          <w:lang w:eastAsia="zh-CN"/>
        </w:rPr>
        <w:t>fault</w:t>
      </w:r>
      <w:r>
        <w:rPr/>
        <w:t xml:space="preserve"> when a given filter is too complex. </w:t>
      </w:r>
      <w:r>
        <w:br w:type="page"/>
      </w:r>
    </w:p>
    <w:p>
      <w:pPr>
        <w:pStyle w:val="Heading1"/>
        <w:tabs>
          <w:tab w:val="clear" w:pos="284"/>
          <w:tab w:val="left" w:pos="1140" w:leader="none"/>
        </w:tabs>
        <w:ind w:left="1140" w:hanging="1140"/>
        <w:rPr/>
      </w:pPr>
      <w:bookmarkStart w:id="51" w:name="__RefHeading___Toc405799078"/>
      <w:bookmarkEnd w:id="51"/>
      <w:r>
        <w:rPr/>
        <w:t>D.2</w:t>
        <w:tab/>
        <w:t>Mapping</w:t>
      </w:r>
    </w:p>
    <w:p>
      <w:pPr>
        <w:pStyle w:val="Heading2"/>
        <w:rPr/>
      </w:pPr>
      <w:bookmarkStart w:id="52" w:name="__RefHeading___Toc405799079"/>
      <w:bookmarkEnd w:id="52"/>
      <w:r>
        <w:rPr/>
        <w:t>D.2.1</w:t>
        <w:tab/>
        <w:t>Operation and Notification mapping</w:t>
      </w:r>
    </w:p>
    <w:p>
      <w:pPr>
        <w:pStyle w:val="TH"/>
        <w:rPr/>
      </w:pPr>
      <w:r>
        <w:rPr/>
        <w:t>Table D.2.</w:t>
      </w:r>
      <w:r>
        <w:rPr>
          <w:lang w:eastAsia="zh-CN"/>
        </w:rPr>
        <w:t>1-1</w:t>
      </w:r>
      <w:r>
        <w:rPr/>
        <w:t>: Mapping from IS Operation to SS equivalents</w:t>
      </w:r>
    </w:p>
    <w:tbl>
      <w:tblPr>
        <w:tblW w:w="5027" w:type="dxa"/>
        <w:jc w:val="center"/>
        <w:tblInd w:w="0" w:type="dxa"/>
        <w:tblLayout w:type="fixed"/>
        <w:tblCellMar>
          <w:top w:w="0" w:type="dxa"/>
          <w:left w:w="70" w:type="dxa"/>
          <w:bottom w:w="0" w:type="dxa"/>
          <w:right w:w="70" w:type="dxa"/>
        </w:tblCellMar>
      </w:tblPr>
      <w:tblGrid>
        <w:gridCol w:w="2313"/>
        <w:gridCol w:w="1843"/>
        <w:gridCol w:w="871"/>
      </w:tblGrid>
      <w:tr>
        <w:trPr>
          <w:tblHeader w:val="true"/>
          <w:cantSplit w:val="true"/>
        </w:trPr>
        <w:tc>
          <w:tcPr>
            <w:tcW w:w="23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w:t>
            </w:r>
          </w:p>
        </w:tc>
        <w:tc>
          <w:tcPr>
            <w:tcW w:w="18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SS Operation</w:t>
            </w:r>
          </w:p>
        </w:tc>
        <w:tc>
          <w:tcPr>
            <w:tcW w:w="8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cantSplit w:val="true"/>
        </w:trPr>
        <w:tc>
          <w:tcPr>
            <w:tcW w:w="2313"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getPlannedData</w:t>
            </w:r>
          </w:p>
        </w:tc>
        <w:tc>
          <w:tcPr>
            <w:tcW w:w="1843"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getPlannedData</w:t>
            </w:r>
          </w:p>
        </w:tc>
        <w:tc>
          <w:tcPr>
            <w:tcW w:w="87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M</w:t>
            </w:r>
          </w:p>
        </w:tc>
      </w:tr>
    </w:tbl>
    <w:p>
      <w:pPr>
        <w:pStyle w:val="Normal"/>
        <w:rPr/>
      </w:pPr>
      <w:r>
        <w:rPr/>
      </w:r>
      <w:r>
        <w:br w:type="page"/>
      </w:r>
    </w:p>
    <w:p>
      <w:pPr>
        <w:pStyle w:val="Heading2"/>
        <w:rPr/>
      </w:pPr>
      <w:bookmarkStart w:id="53" w:name="__RefHeading___Toc405799080"/>
      <w:bookmarkEnd w:id="53"/>
      <w:r>
        <w:rPr/>
        <w:t>D.2.</w:t>
      </w:r>
      <w:r>
        <w:rPr>
          <w:lang w:eastAsia="zh-CN"/>
        </w:rPr>
        <w:t>2</w:t>
      </w:r>
      <w:r>
        <w:rPr/>
        <w:tab/>
        <w:t>Operation parameter mapping</w:t>
      </w:r>
    </w:p>
    <w:p>
      <w:pPr>
        <w:pStyle w:val="Heading3"/>
        <w:rPr>
          <w:rFonts w:cs="Arial"/>
          <w:lang w:eastAsia="zh-CN"/>
        </w:rPr>
      </w:pPr>
      <w:bookmarkStart w:id="54" w:name="__RefHeading___Toc405799081"/>
      <w:bookmarkEnd w:id="54"/>
      <w:r>
        <w:rPr>
          <w:lang w:eastAsia="zh-CN"/>
        </w:rPr>
        <w:t>D.2.2.1</w:t>
        <w:tab/>
      </w:r>
      <w:r>
        <w:rPr/>
        <w:t xml:space="preserve">Operation </w:t>
      </w:r>
      <w:r>
        <w:rPr>
          <w:rFonts w:cs="Courier New" w:ascii="Courier New" w:hAnsi="Courier New"/>
        </w:rPr>
        <w:t>getPlannedData</w:t>
      </w:r>
    </w:p>
    <w:p>
      <w:pPr>
        <w:pStyle w:val="Heading4"/>
        <w:ind w:left="1418" w:hanging="1418"/>
        <w:rPr>
          <w:lang w:eastAsia="zh-CN"/>
        </w:rPr>
      </w:pPr>
      <w:bookmarkStart w:id="55" w:name="__RefHeading___Toc405799082"/>
      <w:bookmarkEnd w:id="55"/>
      <w:r>
        <w:rPr>
          <w:lang w:eastAsia="zh-CN"/>
        </w:rPr>
        <w:t>D.2.2.1.1</w:t>
        <w:tab/>
      </w:r>
      <w:r>
        <w:rPr/>
        <w:t>Input parameters</w:t>
      </w:r>
    </w:p>
    <w:p>
      <w:pPr>
        <w:pStyle w:val="TH"/>
        <w:rPr/>
      </w:pPr>
      <w:r>
        <w:rPr/>
        <w:t>Table D.2.</w:t>
      </w:r>
      <w:r>
        <w:rPr>
          <w:lang w:eastAsia="zh-CN"/>
        </w:rPr>
        <w:t xml:space="preserve">2.1.1-1: </w:t>
      </w:r>
      <w:r>
        <w:rPr/>
        <w:t xml:space="preserve">Mapping from IS </w:t>
      </w:r>
      <w:r>
        <w:rPr>
          <w:rFonts w:cs="Courier New" w:ascii="Courier New" w:hAnsi="Courier New"/>
        </w:rPr>
        <w:t>getPlannedData</w:t>
      </w:r>
      <w:r>
        <w:rPr>
          <w:rFonts w:cs="Arial"/>
        </w:rPr>
        <w:t xml:space="preserve"> </w:t>
      </w:r>
      <w:r>
        <w:rPr/>
        <w:t>input parameters to SS equivalents</w:t>
      </w:r>
    </w:p>
    <w:tbl>
      <w:tblPr>
        <w:tblW w:w="5208" w:type="dxa"/>
        <w:jc w:val="center"/>
        <w:tblInd w:w="0" w:type="dxa"/>
        <w:tblLayout w:type="fixed"/>
        <w:tblCellMar>
          <w:top w:w="0" w:type="dxa"/>
          <w:left w:w="28" w:type="dxa"/>
          <w:bottom w:w="0" w:type="dxa"/>
          <w:right w:w="28" w:type="dxa"/>
        </w:tblCellMar>
      </w:tblPr>
      <w:tblGrid>
        <w:gridCol w:w="2177"/>
        <w:gridCol w:w="2244"/>
        <w:gridCol w:w="787"/>
      </w:tblGrid>
      <w:tr>
        <w:trPr/>
        <w:tc>
          <w:tcPr>
            <w:tcW w:w="21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24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77" w:type="dxa"/>
            <w:tcBorders>
              <w:top w:val="single" w:sz="6" w:space="0" w:color="000000"/>
              <w:left w:val="single" w:sz="6" w:space="0" w:color="000000"/>
              <w:bottom w:val="single" w:sz="6" w:space="0" w:color="000000"/>
              <w:right w:val="single" w:sz="6" w:space="0" w:color="000000"/>
            </w:tcBorders>
          </w:tcPr>
          <w:p>
            <w:pPr>
              <w:pStyle w:val="TAL"/>
              <w:rPr>
                <w:highlight w:val="yellow"/>
                <w:lang w:eastAsia="zh-CN"/>
              </w:rPr>
            </w:pPr>
            <w:r>
              <w:rPr/>
              <w:t>scope</w:t>
            </w:r>
          </w:p>
        </w:tc>
        <w:tc>
          <w:tcPr>
            <w:tcW w:w="224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queryXpathExp</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 xml:space="preserve">Here is the XML schema fragment of the </w:t>
      </w:r>
      <w:r>
        <w:rPr>
          <w:rFonts w:cs="Courier New" w:ascii="Courier New" w:hAnsi="Courier New"/>
        </w:rPr>
        <w:t>getPlannedData</w:t>
      </w:r>
      <w:r>
        <w:rPr>
          <w:rFonts w:cs="Arial"/>
        </w:rPr>
        <w:t xml:space="preserve"> </w:t>
      </w:r>
      <w:r>
        <w:rPr/>
        <w:t>request:</w:t>
      </w:r>
    </w:p>
    <w:p>
      <w:pPr>
        <w:pStyle w:val="Normal"/>
        <w:spacing w:before="0" w:after="0"/>
        <w:rPr>
          <w:lang w:eastAsia="zh-CN"/>
        </w:rPr>
      </w:pPr>
      <w:r>
        <w:rPr>
          <w:lang w:eastAsia="zh-CN"/>
        </w:rPr>
      </w:r>
    </w:p>
    <w:p>
      <w:pPr>
        <w:pStyle w:val="PL"/>
        <w:rPr>
          <w:lang w:val="en-GB" w:eastAsia="en-US"/>
        </w:rPr>
      </w:pPr>
      <w:r>
        <w:rPr>
          <w:rFonts w:eastAsia="Courier New"/>
          <w:lang w:val="en-GB" w:eastAsia="en-US"/>
        </w:rPr>
        <w:t xml:space="preserve">      </w:t>
      </w:r>
      <w:r>
        <w:rPr>
          <w:lang w:val="en-GB" w:eastAsia="en-US"/>
        </w:rPr>
        <w:t>&lt;element name="getPlannedDataRequest"&gt;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&lt;sequence&gt;</w:t>
      </w:r>
    </w:p>
    <w:p>
      <w:pPr>
        <w:pStyle w:val="PL"/>
        <w:rPr>
          <w:lang w:val="en-GB" w:eastAsia="en-US"/>
        </w:rPr>
      </w:pPr>
      <w:r>
        <w:rPr>
          <w:rFonts w:eastAsia="Courier New"/>
          <w:lang w:val="en-GB" w:eastAsia="en-US"/>
        </w:rPr>
        <w:t xml:space="preserve">            </w:t>
      </w:r>
      <w:r>
        <w:rPr>
          <w:lang w:val="en-GB" w:eastAsia="en-US"/>
        </w:rPr>
        <w:t>&lt;element name="queryXpathExp" type="string"/&gt;</w:t>
      </w:r>
    </w:p>
    <w:p>
      <w:pPr>
        <w:pStyle w:val="PL"/>
        <w:rPr>
          <w:lang w:val="en-GB" w:eastAsia="en-US"/>
        </w:rPr>
      </w:pPr>
      <w:r>
        <w:rPr>
          <w:rFonts w:eastAsia="Courier New"/>
          <w:lang w:val="en-GB" w:eastAsia="en-US"/>
        </w:rPr>
        <w:t xml:space="preserve">          </w:t>
      </w:r>
      <w:r>
        <w:rPr>
          <w:lang w:val="en-GB" w:eastAsia="en-US"/>
        </w:rPr>
        <w:t>&lt;/sequence&gt;</w:t>
      </w:r>
    </w:p>
    <w:p>
      <w:pPr>
        <w:pStyle w:val="PL"/>
        <w:rPr>
          <w:lang w:val="en-GB" w:eastAsia="en-US"/>
        </w:rPr>
      </w:pPr>
      <w:r>
        <w:rPr>
          <w:rFonts w:eastAsia="Courier New"/>
          <w:lang w:val="en-GB" w:eastAsia="en-US"/>
        </w:rPr>
        <w:t xml:space="preserve">        </w:t>
      </w:r>
      <w:r>
        <w:rPr>
          <w:lang w:val="en-GB" w:eastAsia="en-US"/>
        </w:rPr>
        <w:t>&lt;/complexType&gt;</w:t>
      </w:r>
    </w:p>
    <w:p>
      <w:pPr>
        <w:pStyle w:val="PL"/>
        <w:rPr>
          <w:lang w:val="en-GB" w:eastAsia="en-US"/>
        </w:rPr>
      </w:pPr>
      <w:r>
        <w:rPr>
          <w:rFonts w:eastAsia="Courier New"/>
          <w:lang w:val="en-GB" w:eastAsia="en-US"/>
        </w:rPr>
        <w:t xml:space="preserve">      </w:t>
      </w:r>
      <w:r>
        <w:rPr>
          <w:lang w:val="en-GB" w:eastAsia="en-US"/>
        </w:rPr>
        <w:t>&lt;/element&gt;</w:t>
      </w:r>
    </w:p>
    <w:p>
      <w:pPr>
        <w:pStyle w:val="Normal"/>
        <w:rPr>
          <w:lang w:val="en-GB" w:eastAsia="zh-CN"/>
        </w:rPr>
      </w:pPr>
      <w:r>
        <w:rPr>
          <w:lang w:val="en-GB" w:eastAsia="zh-CN"/>
        </w:rPr>
      </w:r>
    </w:p>
    <w:p>
      <w:pPr>
        <w:pStyle w:val="NO"/>
        <w:rPr>
          <w:lang w:eastAsia="zh-CN"/>
        </w:rPr>
      </w:pPr>
      <w:r>
        <w:rPr>
          <w:caps/>
          <w:lang w:eastAsia="zh-CN"/>
        </w:rPr>
        <w:t>Note</w:t>
      </w:r>
      <w:r>
        <w:rPr>
          <w:lang w:eastAsia="zh-CN"/>
        </w:rPr>
        <w:t xml:space="preserve">: </w:t>
        <w:tab/>
      </w:r>
      <w:r>
        <w:rPr/>
        <w:t>In Rel-12 only all planned data can be selected. The semantics of all is conveyed by an empty string.</w:t>
      </w:r>
    </w:p>
    <w:p>
      <w:pPr>
        <w:pStyle w:val="Heading4"/>
        <w:ind w:left="1418" w:hanging="1418"/>
        <w:rPr>
          <w:lang w:eastAsia="zh-CN"/>
        </w:rPr>
      </w:pPr>
      <w:bookmarkStart w:id="56" w:name="__RefHeading___Toc405799083"/>
      <w:bookmarkEnd w:id="56"/>
      <w:r>
        <w:rPr>
          <w:lang w:eastAsia="zh-CN"/>
        </w:rPr>
        <w:t>D.2.2.1.2</w:t>
        <w:tab/>
        <w:t>Out</w:t>
      </w:r>
      <w:r>
        <w:rPr/>
        <w:t>put parameters</w:t>
      </w:r>
    </w:p>
    <w:p>
      <w:pPr>
        <w:pStyle w:val="TH"/>
        <w:rPr/>
      </w:pPr>
      <w:r>
        <w:rPr/>
        <w:t>Table D.2.</w:t>
      </w:r>
      <w:r>
        <w:rPr>
          <w:lang w:eastAsia="zh-CN"/>
        </w:rPr>
        <w:t xml:space="preserve">2.1.2-1: </w:t>
      </w:r>
      <w:r>
        <w:rPr/>
        <w:t xml:space="preserve">Mapping from IS </w:t>
      </w:r>
      <w:r>
        <w:rPr>
          <w:rFonts w:cs="Courier New" w:ascii="Courier New" w:hAnsi="Courier New"/>
        </w:rPr>
        <w:t>getPlannedData</w:t>
      </w:r>
      <w:r>
        <w:rPr>
          <w:rFonts w:cs="Arial"/>
        </w:rPr>
        <w:t xml:space="preserve"> </w:t>
      </w:r>
      <w:r>
        <w:rPr/>
        <w:t>output parameters to SS equivalents</w:t>
      </w:r>
    </w:p>
    <w:tbl>
      <w:tblPr>
        <w:tblW w:w="6321" w:type="dxa"/>
        <w:jc w:val="center"/>
        <w:tblInd w:w="0" w:type="dxa"/>
        <w:tblLayout w:type="fixed"/>
        <w:tblCellMar>
          <w:top w:w="0" w:type="dxa"/>
          <w:left w:w="28" w:type="dxa"/>
          <w:bottom w:w="0" w:type="dxa"/>
          <w:right w:w="28" w:type="dxa"/>
        </w:tblCellMar>
      </w:tblPr>
      <w:tblGrid>
        <w:gridCol w:w="2311"/>
        <w:gridCol w:w="3183"/>
        <w:gridCol w:w="827"/>
      </w:tblGrid>
      <w:tr>
        <w:trPr/>
        <w:tc>
          <w:tcPr>
            <w:tcW w:w="231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1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8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plannedData</w:t>
            </w:r>
          </w:p>
        </w:tc>
        <w:tc>
          <w:tcPr>
            <w:tcW w:w="318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RPTAIRPData:plannedData</w:t>
            </w:r>
            <w:r>
              <w:rPr/>
              <w:t>Out</w:t>
            </w:r>
          </w:p>
        </w:tc>
        <w:tc>
          <w:tcPr>
            <w:tcW w:w="82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311"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18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RPTAIRPData:</w:t>
            </w:r>
            <w:r>
              <w:rPr/>
              <w:t>status</w:t>
            </w:r>
          </w:p>
        </w:tc>
        <w:tc>
          <w:tcPr>
            <w:tcW w:w="82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rPr>
          <w:lang w:eastAsia="zh-CN"/>
        </w:rPr>
      </w:pPr>
      <w:r>
        <w:rPr/>
        <w:t xml:space="preserve">Here is the XML schema fragment of the </w:t>
      </w:r>
      <w:r>
        <w:rPr>
          <w:rFonts w:cs="Courier New" w:ascii="Courier New" w:hAnsi="Courier New"/>
        </w:rPr>
        <w:t>getPlannedData</w:t>
      </w:r>
      <w:r>
        <w:rPr>
          <w:rFonts w:cs="Arial"/>
        </w:rPr>
        <w:t xml:space="preserve"> </w:t>
      </w:r>
      <w:r>
        <w:rPr/>
        <w:t>response:</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name="getPlannedDataResponse"&gt;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name="plannedDataOut" type="xrpo:plannedDataOutType"/&gt;</w:t>
      </w:r>
    </w:p>
    <w:p>
      <w:pPr>
        <w:pStyle w:val="PL"/>
        <w:rPr/>
      </w:pPr>
      <w:r>
        <w:rPr>
          <w:rFonts w:eastAsia="Courier New" w:cs="Courier New"/>
          <w:lang w:val="en-GB" w:eastAsia="en-US"/>
        </w:rPr>
        <w:t xml:space="preserve">             </w:t>
      </w:r>
      <w:r>
        <w:rPr>
          <w:rFonts w:cs="Courier New"/>
          <w:lang w:val="en-GB" w:eastAsia="en-US"/>
        </w:rPr>
        <w:t>&lt;element name="status" type="xrpo:operationStatusType"/&gt;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&lt;/complexType&gt;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rPr>
          <w:rFonts w:cs="Courier New"/>
          <w:lang w:val="en-GB" w:eastAsia="zh-CN"/>
        </w:rPr>
      </w:pPr>
      <w:r>
        <w:rPr>
          <w:rFonts w:cs="Courier New"/>
          <w:lang w:val="en-GB" w:eastAsia="zh-CN"/>
        </w:rPr>
      </w:r>
    </w:p>
    <w:p>
      <w:pPr>
        <w:pStyle w:val="Heading4"/>
        <w:ind w:left="1418" w:hanging="1418"/>
        <w:rPr/>
      </w:pPr>
      <w:bookmarkStart w:id="57" w:name="__RefHeading___Toc405799084"/>
      <w:bookmarkEnd w:id="57"/>
      <w:r>
        <w:rPr>
          <w:lang w:eastAsia="zh-CN"/>
        </w:rPr>
        <w:t>D.2.2.1.3</w:t>
        <w:tab/>
        <w:t>Fault definition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 name="getPlannedDataFault"&gt;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&lt;simpleType&gt;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&lt;restriction base="string"&gt;</w:t>
      </w:r>
    </w:p>
    <w:p>
      <w:pPr>
        <w:pStyle w:val="PL"/>
        <w:rPr/>
      </w:pPr>
      <w:r>
        <w:rPr>
          <w:rFonts w:eastAsia="Courier New" w:cs="Courier New"/>
          <w:lang w:val="en-GB" w:eastAsia="en-US"/>
        </w:rPr>
        <w:t xml:space="preserve">            </w:t>
      </w:r>
      <w:r>
        <w:rPr>
          <w:rFonts w:cs="Courier New"/>
          <w:lang w:val="en-GB" w:eastAsia="en-US"/>
        </w:rPr>
        <w:t>&lt;enumeration value="operationFailed"/&gt;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&lt;/restriction&gt;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&lt;/simpleType&gt;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&lt;/element&gt;</w:t>
      </w:r>
    </w:p>
    <w:p>
      <w:pPr>
        <w:pStyle w:val="Normal"/>
        <w:spacing w:before="0" w:after="0"/>
        <w:rPr>
          <w:rFonts w:cs="Courier New"/>
          <w:lang w:val="en-GB" w:eastAsia="zh-CN"/>
        </w:rPr>
      </w:pPr>
      <w:r>
        <w:rPr>
          <w:rFonts w:cs="Courier New"/>
          <w:lang w:val="en-GB" w:eastAsia="zh-CN"/>
        </w:rPr>
      </w:r>
    </w:p>
    <w:p>
      <w:pPr>
        <w:pStyle w:val="Heading1"/>
        <w:ind w:left="1134" w:hanging="1134"/>
        <w:rPr/>
      </w:pPr>
      <w:bookmarkStart w:id="58" w:name="__RefHeading___Toc405799085"/>
      <w:r>
        <w:rPr/>
        <w:t>D.3</w:t>
        <w:tab/>
        <w:t>Solution Set definitions</w:t>
      </w:r>
      <w:bookmarkEnd w:id="58"/>
      <w:r>
        <w:rPr/>
        <w:t xml:space="preserve"> </w:t>
      </w:r>
    </w:p>
    <w:p>
      <w:pPr>
        <w:pStyle w:val="Heading2"/>
        <w:rPr/>
      </w:pPr>
      <w:bookmarkStart w:id="59" w:name="__RefHeading___Toc405799086"/>
      <w:bookmarkEnd w:id="59"/>
      <w:r>
        <w:rPr/>
        <w:t>D.3.1</w:t>
        <w:tab/>
        <w:t>WSDL definition structure</w:t>
      </w:r>
    </w:p>
    <w:p>
      <w:pPr>
        <w:pStyle w:val="Normal"/>
        <w:rPr/>
      </w:pPr>
      <w:r>
        <w:rPr/>
        <w:t>Clause D.3.2 provides a graphical representation of the RPTA IRP service.</w:t>
      </w:r>
    </w:p>
    <w:p>
      <w:pPr>
        <w:pStyle w:val="Normal"/>
        <w:rPr/>
      </w:pPr>
      <w:r>
        <w:rPr/>
        <w:t>Clause D.3.3 defines the services which are supported the RPTA IRP client.</w:t>
      </w:r>
    </w:p>
    <w:p>
      <w:pPr>
        <w:pStyle w:val="Heading2"/>
        <w:rPr/>
      </w:pPr>
      <w:bookmarkStart w:id="60" w:name="__RefHeading___Toc405799087"/>
      <w:bookmarkEnd w:id="60"/>
      <w:r>
        <w:rPr/>
        <w:t>D.3.2</w:t>
        <w:tab/>
        <w:t>Graphical Representation</w:t>
      </w:r>
    </w:p>
    <w:p>
      <w:pPr>
        <w:pStyle w:val="Normal"/>
        <w:spacing w:before="120" w:after="120"/>
        <w:rPr/>
      </w:pPr>
      <w:r>
        <w:rPr>
          <w:lang w:eastAsia="zh-CN"/>
        </w:rPr>
        <w:t>A graphical representation is not provided in the current version of the present document.</w:t>
      </w:r>
      <w:r>
        <w:br w:type="page"/>
      </w:r>
    </w:p>
    <w:p>
      <w:pPr>
        <w:pStyle w:val="Heading2"/>
        <w:rPr>
          <w:lang w:eastAsia="zh-CN"/>
        </w:rPr>
      </w:pPr>
      <w:bookmarkStart w:id="61" w:name="__RefHeading___Toc405799088"/>
      <w:bookmarkEnd w:id="61"/>
      <w:r>
        <w:rPr/>
        <w:t>D.3.3</w:t>
        <w:tab/>
      </w:r>
      <w:r>
        <w:rPr>
          <w:lang w:eastAsia="zh-CN"/>
        </w:rPr>
        <w:t>WS</w:t>
      </w:r>
      <w:r>
        <w:rPr/>
        <w:t>DL specification "RPTAIRPSystem.wsdl"</w:t>
      </w:r>
    </w:p>
    <w:p>
      <w:pPr>
        <w:pStyle w:val="PL"/>
        <w:rPr>
          <w:rFonts w:cs="Courier New"/>
          <w:lang w:val="en-GB" w:eastAsia="en-US"/>
        </w:rPr>
      </w:pPr>
      <w:r>
        <w:rPr>
          <w:rFonts w:cs="Courier New"/>
          <w:lang w:val="en-GB" w:eastAsia="en-US"/>
        </w:rPr>
        <w:t>&lt;?xml version="1.0" encoding="UTF-8"?&gt;</w:t>
      </w:r>
    </w:p>
    <w:p>
      <w:pPr>
        <w:pStyle w:val="PL"/>
        <w:rPr>
          <w:rFonts w:eastAsia="MS Mincho;ＭＳ 明朝" w:cs="Courier New"/>
          <w:lang w:val="en-GB" w:eastAsia="en-US"/>
        </w:rPr>
      </w:pPr>
      <w:r>
        <w:rPr>
          <w:rFonts w:eastAsia="MS Mincho;ＭＳ 明朝" w:cs="Courier New"/>
          <w:lang w:val="en-GB" w:eastAsia="en-US"/>
        </w:rPr>
      </w:r>
    </w:p>
    <w:p>
      <w:pPr>
        <w:pStyle w:val="PL"/>
        <w:rPr>
          <w:rFonts w:eastAsia="MS Mincho;ＭＳ 明朝" w:cs="Courier New"/>
          <w:lang w:val="en-GB" w:eastAsia="en-US"/>
        </w:rPr>
      </w:pPr>
      <w:r>
        <w:rPr>
          <w:rFonts w:eastAsia="MS Mincho;ＭＳ 明朝" w:cs="Courier New"/>
          <w:lang w:val="en-GB" w:eastAsia="en-US"/>
        </w:rPr>
        <w:t>&lt;!--</w:t>
      </w:r>
    </w:p>
    <w:p>
      <w:pPr>
        <w:pStyle w:val="PL"/>
        <w:rPr/>
      </w:pPr>
      <w:r>
        <w:rPr>
          <w:rFonts w:eastAsia="Courier New" w:cs="Courier New"/>
          <w:lang w:val="en-GB" w:eastAsia="en-US"/>
        </w:rPr>
        <w:t xml:space="preserve">    </w:t>
      </w:r>
      <w:r>
        <w:rPr>
          <w:rFonts w:eastAsia="MS Mincho;ＭＳ 明朝" w:cs="Courier New"/>
          <w:lang w:val="en-GB" w:eastAsia="en-US"/>
        </w:rPr>
        <w:t>3GPP TS 28.669 Radio Planning Tool Access (RPTA) IRP</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wsdl definition of the RPTA IRP</w:t>
      </w:r>
    </w:p>
    <w:p>
      <w:pPr>
        <w:pStyle w:val="PL"/>
        <w:rPr>
          <w:rFonts w:cs="Courier New"/>
          <w:lang w:val="en-GB" w:eastAsia="en-US"/>
        </w:rPr>
      </w:pPr>
      <w:r>
        <w:rPr>
          <w:rFonts w:eastAsia="Courier New" w:cs="Courier New"/>
          <w:lang w:val="en-GB" w:eastAsia="en-US"/>
        </w:rPr>
        <w:t xml:space="preserve">    </w:t>
      </w:r>
      <w:r>
        <w:rPr>
          <w:rFonts w:eastAsia="MS Mincho;ＭＳ 明朝" w:cs="Courier New"/>
          <w:lang w:val="en-GB" w:eastAsia="en-US"/>
        </w:rPr>
        <w:t>rptaIRPSystem.wsdl</w:t>
      </w:r>
    </w:p>
    <w:p>
      <w:pPr>
        <w:pStyle w:val="PL"/>
        <w:rPr>
          <w:rFonts w:eastAsia="MS Mincho;ＭＳ 明朝" w:cs="Courier New"/>
          <w:lang w:val="en-GB" w:eastAsia="en-US"/>
        </w:rPr>
      </w:pPr>
      <w:r>
        <w:rPr>
          <w:rFonts w:eastAsia="MS Mincho;ＭＳ 明朝" w:cs="Courier New"/>
          <w:lang w:val="en-GB" w:eastAsia="en-US"/>
        </w:rPr>
        <w:t>--&gt;</w:t>
      </w:r>
    </w:p>
    <w:p>
      <w:pPr>
        <w:pStyle w:val="PL"/>
        <w:rPr>
          <w:rFonts w:eastAsia="MS Mincho;ＭＳ 明朝" w:cs="Courier New"/>
          <w:lang w:val="en-GB" w:eastAsia="en-US"/>
        </w:rPr>
      </w:pPr>
      <w:r>
        <w:rPr>
          <w:rFonts w:eastAsia="MS Mincho;ＭＳ 明朝" w:cs="Courier New"/>
          <w:lang w:val="en-GB" w:eastAsia="en-US"/>
        </w:rPr>
      </w:r>
    </w:p>
    <w:p>
      <w:pPr>
        <w:pStyle w:val="PL"/>
        <w:rPr>
          <w:rFonts w:cs="Courier New"/>
          <w:lang w:val="en-GB" w:eastAsia="en-US"/>
        </w:rPr>
      </w:pPr>
      <w:r>
        <w:rPr>
          <w:rFonts w:cs="Courier New"/>
          <w:lang w:val="en-GB" w:eastAsia="en-US"/>
        </w:rPr>
        <w:t>&lt;definitions</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targetNamespace="http://www.3gpp.org/ftp/specs/archive/28_series/28.669#RPTAIRPSystem"&gt;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xmlns="http://schemas.xmlsoap.org/wsdl/"</w:t>
      </w:r>
    </w:p>
    <w:p>
      <w:pPr>
        <w:pStyle w:val="PL"/>
        <w:rPr/>
      </w:pPr>
      <w:r>
        <w:rPr>
          <w:rFonts w:eastAsia="Courier New" w:cs="Courier New"/>
          <w:lang w:val="en-GB" w:eastAsia="en-US"/>
        </w:rPr>
        <w:t xml:space="preserve">  </w:t>
      </w:r>
      <w:r>
        <w:rPr>
          <w:rFonts w:cs="Courier New"/>
          <w:lang w:val="en-GB" w:eastAsia="en-US"/>
        </w:rPr>
        <w:t>xmlns:soap="http://schemas.xmlsoap.org/wsdl/soap/"</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 xml:space="preserve">xmlns:RPTAIRPSystem="http://www.3gpp.org/ftp/specs/archive/28_series/28.669#RPTAIRPSystem" </w:t>
      </w:r>
    </w:p>
    <w:p>
      <w:pPr>
        <w:pStyle w:val="PL"/>
        <w:rPr/>
      </w:pPr>
      <w:r>
        <w:rPr>
          <w:rFonts w:eastAsia="Courier New" w:cs="Courier New"/>
          <w:lang w:val="en-GB" w:eastAsia="en-US"/>
        </w:rPr>
        <w:t xml:space="preserve">  </w:t>
      </w:r>
      <w:r>
        <w:rPr>
          <w:rFonts w:cs="Courier New"/>
          <w:lang w:val="en-GB" w:eastAsia="en-US"/>
        </w:rPr>
        <w:t>xmlns:RPTAIRPData="http://www.3gpp.org/ftp/specs/archive/28_series/28.669#RPTAIRPData"</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Type and element definitions                                                      --&gt;</w:t>
      </w:r>
    </w:p>
    <w:p>
      <w:pPr>
        <w:pStyle w:val="PL"/>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&lt;types&gt;</w:t>
      </w:r>
    </w:p>
    <w:p>
      <w:pPr>
        <w:pStyle w:val="PL"/>
        <w:rPr/>
      </w:pPr>
      <w:r>
        <w:rPr>
          <w:rFonts w:eastAsia="Courier New" w:cs="Courier New"/>
          <w:lang w:val="en-GB" w:eastAsia="en-US"/>
        </w:rPr>
        <w:t xml:space="preserve">    </w:t>
      </w:r>
      <w:r>
        <w:rPr>
          <w:rFonts w:cs="Courier New"/>
          <w:lang w:val="en-GB" w:eastAsia="en-US"/>
        </w:rPr>
        <w:t>&lt;schema</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Name spaces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targetNamespace="http://www.3gpp.org/ftp/specs/archive/28_series/28.669#RPTAIRPData"</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xmlns="http://www.w3.org/2001/XMLSchema"&gt;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xmlns:xrpi="http://www.3gpp.org/ftp/specs/archive/28_series/28.669#rptaIRPIOCs"</w:t>
      </w:r>
    </w:p>
    <w:p>
      <w:pPr>
        <w:pStyle w:val="PL"/>
        <w:rPr/>
      </w:pPr>
      <w:r>
        <w:rPr>
          <w:rFonts w:eastAsia="Courier New" w:cs="Courier New"/>
          <w:lang w:val="en-GB" w:eastAsia="en-US"/>
        </w:rPr>
        <w:t xml:space="preserve">      </w:t>
      </w:r>
      <w:r>
        <w:rPr>
          <w:rFonts w:cs="Courier New"/>
          <w:lang w:val="en-GB" w:eastAsia="en-US"/>
        </w:rPr>
        <w:t>xmlns:xrpo="http://www.3gpp.org/ftp/specs/archive/28_series/28.669#rptaIRPOpR"</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fr-FR" w:eastAsia="en-US"/>
        </w:rPr>
        <w:t>&lt;import namespace="http://www.3gpp.org/ftp/specs/archive/28_series/28.669#rptaIRPIOCs"/&gt;</w:t>
      </w:r>
    </w:p>
    <w:p>
      <w:pPr>
        <w:pStyle w:val="PL"/>
        <w:rPr/>
      </w:pPr>
      <w:r>
        <w:rPr>
          <w:rFonts w:eastAsia="Courier New" w:cs="Courier New"/>
          <w:lang w:val="fr-FR" w:eastAsia="en-US"/>
        </w:rPr>
        <w:t xml:space="preserve">      </w:t>
      </w:r>
      <w:r>
        <w:rPr>
          <w:rFonts w:cs="Courier New"/>
          <w:lang w:val="fr-FR" w:eastAsia="en-US"/>
        </w:rPr>
        <w:t>&lt;import namespace="http://www.3gpp.org/ftp/specs/archive/28_series/28.669#rptaIRPOpR"/&gt;</w:t>
      </w:r>
    </w:p>
    <w:p>
      <w:pPr>
        <w:pStyle w:val="PL"/>
        <w:rPr>
          <w:rFonts w:cs="Courier New"/>
          <w:lang w:val="fr-FR" w:eastAsia="en-US"/>
        </w:rPr>
      </w:pPr>
      <w:r>
        <w:rPr>
          <w:rFonts w:eastAsia="Courier New" w:cs="Courier New"/>
          <w:lang w:val="fr-FR" w:eastAsia="en-US"/>
        </w:rPr>
        <w:t xml:space="preserve">      </w:t>
      </w:r>
    </w:p>
    <w:p>
      <w:pPr>
        <w:pStyle w:val="PL"/>
        <w:rPr/>
      </w:pPr>
      <w:r>
        <w:rPr>
          <w:rFonts w:eastAsia="Courier New" w:cs="Courier New"/>
          <w:lang w:val="fr-FR"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Element definitions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&lt;element name="getPlannedDataRequest"&gt;</w:t>
      </w:r>
    </w:p>
    <w:p>
      <w:pPr>
        <w:pStyle w:val="PL"/>
        <w:rPr/>
      </w:pPr>
      <w:r>
        <w:rPr>
          <w:rFonts w:eastAsia="Courier New" w:cs="Courier New"/>
          <w:lang w:val="en-GB" w:eastAsia="en-US"/>
        </w:rPr>
        <w:t xml:space="preserve">        </w:t>
      </w:r>
      <w:r>
        <w:rPr>
          <w:rFonts w:cs="Courier New"/>
          <w:lang w:val="en-GB" w:eastAsia="en-US"/>
        </w:rPr>
        <w:t>&lt;complexType&gt;</w:t>
      </w:r>
    </w:p>
    <w:p>
      <w:pPr>
        <w:pStyle w:val="PL"/>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name="queryXpathExp" type="string"/&gt;</w:t>
      </w:r>
    </w:p>
    <w:p>
      <w:pPr>
        <w:pStyle w:val="PL"/>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&lt;/complexType&gt;</w:t>
      </w:r>
    </w:p>
    <w:p>
      <w:pPr>
        <w:pStyle w:val="PL"/>
        <w:rPr/>
      </w:pPr>
      <w:r>
        <w:rPr>
          <w:rFonts w:eastAsia="Courier New" w:cs="Courier New"/>
          <w:lang w:val="en-GB" w:eastAsia="en-US"/>
        </w:rPr>
        <w:t xml:space="preserve">      </w:t>
      </w:r>
      <w:r>
        <w:rPr>
          <w:rFonts w:cs="Courier New"/>
          <w:lang w:val="en-GB" w:eastAsia="en-US"/>
        </w:rPr>
        <w:t>&lt;/element&gt;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&lt;element name="getPlannedDataResponse"&gt;</w:t>
      </w:r>
    </w:p>
    <w:p>
      <w:pPr>
        <w:pStyle w:val="PL"/>
        <w:rPr/>
      </w:pPr>
      <w:r>
        <w:rPr>
          <w:rFonts w:eastAsia="Courier New" w:cs="Courier New"/>
          <w:lang w:val="en-GB" w:eastAsia="en-US"/>
        </w:rPr>
        <w:t xml:space="preserve">        </w:t>
      </w:r>
      <w:r>
        <w:rPr>
          <w:rFonts w:cs="Courier New"/>
          <w:lang w:val="en-GB" w:eastAsia="en-US"/>
        </w:rPr>
        <w:t>&lt;complexType&gt;</w:t>
      </w:r>
    </w:p>
    <w:p>
      <w:pPr>
        <w:pStyle w:val="PL"/>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&lt;element name="plannedDataOut" type="xrpo:plannedDataOutType"/&gt;</w:t>
      </w:r>
    </w:p>
    <w:p>
      <w:pPr>
        <w:pStyle w:val="PL"/>
        <w:rPr/>
      </w:pPr>
      <w:r>
        <w:rPr>
          <w:rFonts w:eastAsia="Courier New" w:cs="Courier New"/>
          <w:lang w:val="en-GB" w:eastAsia="en-US"/>
        </w:rPr>
        <w:t xml:space="preserve">             </w:t>
      </w:r>
      <w:r>
        <w:rPr>
          <w:rFonts w:cs="Courier New"/>
          <w:lang w:val="en-GB" w:eastAsia="en-US"/>
        </w:rPr>
        <w:t>&lt;element name="status" type="xrpo:operationStatusType"/&gt;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&lt;/sequence&gt;</w:t>
      </w:r>
    </w:p>
    <w:p>
      <w:pPr>
        <w:pStyle w:val="PL"/>
        <w:rPr/>
      </w:pPr>
      <w:r>
        <w:rPr>
          <w:rFonts w:eastAsia="Courier New" w:cs="Courier New"/>
          <w:lang w:val="en-GB" w:eastAsia="en-US"/>
        </w:rPr>
        <w:t xml:space="preserve">        </w:t>
      </w:r>
      <w:r>
        <w:rPr>
          <w:rFonts w:cs="Courier New"/>
          <w:lang w:val="en-GB" w:eastAsia="en-US"/>
        </w:rPr>
        <w:t>&lt;/complexType&gt;</w:t>
      </w:r>
    </w:p>
    <w:p>
      <w:pPr>
        <w:pStyle w:val="PL"/>
        <w:rPr/>
      </w:pPr>
      <w:r>
        <w:rPr>
          <w:rFonts w:eastAsia="Courier New" w:cs="Courier New"/>
          <w:lang w:val="en-GB" w:eastAsia="en-US"/>
        </w:rPr>
        <w:t xml:space="preserve">      </w:t>
      </w:r>
      <w:r>
        <w:rPr>
          <w:rFonts w:cs="Courier New"/>
          <w:lang w:val="en-GB" w:eastAsia="en-US"/>
        </w:rPr>
        <w:t>&lt;/element&gt;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&lt;element name="getPlannedDataFault"&gt;</w:t>
      </w:r>
    </w:p>
    <w:p>
      <w:pPr>
        <w:pStyle w:val="PL"/>
        <w:rPr/>
      </w:pPr>
      <w:r>
        <w:rPr>
          <w:rFonts w:eastAsia="Courier New" w:cs="Courier New"/>
          <w:lang w:val="en-GB" w:eastAsia="en-US"/>
        </w:rPr>
        <w:t xml:space="preserve">        </w:t>
      </w:r>
      <w:r>
        <w:rPr>
          <w:rFonts w:cs="Courier New"/>
          <w:lang w:val="en-GB" w:eastAsia="en-US"/>
        </w:rPr>
        <w:t>&lt;simpleType&gt;</w:t>
      </w:r>
    </w:p>
    <w:p>
      <w:pPr>
        <w:pStyle w:val="PL"/>
        <w:rPr/>
      </w:pPr>
      <w:r>
        <w:rPr>
          <w:rFonts w:eastAsia="Courier New" w:cs="Courier New"/>
          <w:lang w:val="en-GB" w:eastAsia="en-US"/>
        </w:rPr>
        <w:t xml:space="preserve">          </w:t>
      </w:r>
      <w:r>
        <w:rPr>
          <w:rFonts w:cs="Courier New"/>
          <w:lang w:val="en-GB" w:eastAsia="en-US"/>
        </w:rPr>
        <w:t>&lt;restriction base="string"&gt;</w:t>
      </w:r>
    </w:p>
    <w:p>
      <w:pPr>
        <w:pStyle w:val="PL"/>
        <w:rPr/>
      </w:pPr>
      <w:r>
        <w:rPr>
          <w:rFonts w:eastAsia="Courier New" w:cs="Courier New"/>
          <w:lang w:val="en-GB" w:eastAsia="en-US"/>
        </w:rPr>
        <w:t xml:space="preserve">            </w:t>
      </w:r>
      <w:r>
        <w:rPr>
          <w:rFonts w:cs="Courier New"/>
          <w:lang w:val="en-GB" w:eastAsia="en-US"/>
        </w:rPr>
        <w:t>&lt;enumeration value="operationFailed"/&gt;</w:t>
      </w:r>
    </w:p>
    <w:p>
      <w:pPr>
        <w:pStyle w:val="PL"/>
        <w:rPr/>
      </w:pPr>
      <w:r>
        <w:rPr>
          <w:rFonts w:eastAsia="Courier New" w:cs="Courier New"/>
          <w:lang w:val="en-GB" w:eastAsia="en-US"/>
        </w:rPr>
        <w:t xml:space="preserve">          </w:t>
      </w:r>
      <w:r>
        <w:rPr>
          <w:rFonts w:cs="Courier New"/>
          <w:lang w:val="en-GB" w:eastAsia="en-US"/>
        </w:rPr>
        <w:t>&lt;/restriction&gt;</w:t>
      </w:r>
    </w:p>
    <w:p>
      <w:pPr>
        <w:pStyle w:val="PL"/>
        <w:rPr/>
      </w:pPr>
      <w:r>
        <w:rPr>
          <w:rFonts w:eastAsia="Courier New" w:cs="Courier New"/>
          <w:lang w:val="en-GB" w:eastAsia="en-US"/>
        </w:rPr>
        <w:t xml:space="preserve">        </w:t>
      </w:r>
      <w:r>
        <w:rPr>
          <w:rFonts w:cs="Courier New"/>
          <w:lang w:val="en-GB" w:eastAsia="en-US"/>
        </w:rPr>
        <w:t>&lt;/simpleType&gt;</w:t>
      </w:r>
    </w:p>
    <w:p>
      <w:pPr>
        <w:pStyle w:val="PL"/>
        <w:rPr/>
      </w:pPr>
      <w:r>
        <w:rPr>
          <w:rFonts w:eastAsia="Courier New" w:cs="Courier New"/>
          <w:lang w:val="en-GB" w:eastAsia="en-US"/>
        </w:rPr>
        <w:t xml:space="preserve">      </w:t>
      </w:r>
      <w:r>
        <w:rPr>
          <w:rFonts w:cs="Courier New"/>
          <w:lang w:val="en-GB" w:eastAsia="en-US"/>
        </w:rPr>
        <w:t>&lt;/element&gt;</w:t>
      </w:r>
    </w:p>
    <w:p>
      <w:pPr>
        <w:pStyle w:val="PL"/>
        <w:rPr>
          <w:rFonts w:cs="Courier New"/>
          <w:lang w:val="en-GB" w:eastAsia="en-US"/>
        </w:rPr>
      </w:pPr>
      <w:r>
        <w:rPr>
          <w:rFonts w:cs="Courier New"/>
          <w:lang w:val="en-GB" w:eastAsia="en-US"/>
        </w:rPr>
      </w:r>
    </w:p>
    <w:p>
      <w:pPr>
        <w:pStyle w:val="PL"/>
        <w:rPr/>
      </w:pPr>
      <w:r>
        <w:rPr>
          <w:rFonts w:eastAsia="Courier New" w:cs="Courier New"/>
          <w:lang w:val="en-GB" w:eastAsia="en-US"/>
        </w:rPr>
        <w:t xml:space="preserve">    </w:t>
      </w:r>
      <w:r>
        <w:rPr>
          <w:rFonts w:cs="Courier New"/>
          <w:lang w:val="en-GB" w:eastAsia="en-US"/>
        </w:rPr>
        <w:t>&lt;/schema&gt;</w:t>
      </w:r>
    </w:p>
    <w:p>
      <w:pPr>
        <w:pStyle w:val="PL"/>
        <w:rPr/>
      </w:pPr>
      <w:r>
        <w:rPr>
          <w:rFonts w:eastAsia="Courier New" w:cs="Courier New"/>
          <w:lang w:val="en-GB" w:eastAsia="en-US"/>
        </w:rPr>
        <w:t xml:space="preserve">  </w:t>
      </w:r>
      <w:r>
        <w:rPr>
          <w:rFonts w:cs="Courier New"/>
          <w:lang w:val="en-GB" w:eastAsia="en-US"/>
        </w:rPr>
        <w:t>&lt;/types&gt;</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 Operation data elements definition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&lt;message name="getPlannedDataRequest"&gt;</w:t>
      </w:r>
    </w:p>
    <w:p>
      <w:pPr>
        <w:pStyle w:val="PL"/>
        <w:rPr/>
      </w:pPr>
      <w:r>
        <w:rPr>
          <w:rFonts w:eastAsia="Courier New" w:cs="Courier New"/>
          <w:lang w:val="en-GB" w:eastAsia="en-US"/>
        </w:rPr>
        <w:t xml:space="preserve">    </w:t>
      </w:r>
      <w:r>
        <w:rPr>
          <w:rFonts w:cs="Courier New"/>
          <w:lang w:val="en-GB" w:eastAsia="en-US"/>
        </w:rPr>
        <w:t>&lt;part name="parameter" element="RPTAIRPData:getPlannedDataRequest"/&gt;</w:t>
      </w:r>
    </w:p>
    <w:p>
      <w:pPr>
        <w:pStyle w:val="PL"/>
        <w:rPr/>
      </w:pPr>
      <w:r>
        <w:rPr>
          <w:rFonts w:eastAsia="Courier New" w:cs="Courier New"/>
          <w:lang w:val="en-GB" w:eastAsia="en-US"/>
        </w:rPr>
        <w:t xml:space="preserve">  </w:t>
      </w:r>
      <w:r>
        <w:rPr>
          <w:rFonts w:cs="Courier New"/>
          <w:lang w:val="en-GB" w:eastAsia="en-US"/>
        </w:rPr>
        <w:t>&lt;/message&gt;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&lt;message name="getPlannedDataResponse"&gt;</w:t>
      </w:r>
    </w:p>
    <w:p>
      <w:pPr>
        <w:pStyle w:val="PL"/>
        <w:rPr/>
      </w:pPr>
      <w:r>
        <w:rPr>
          <w:rFonts w:eastAsia="Courier New" w:cs="Courier New"/>
          <w:lang w:val="en-GB" w:eastAsia="en-US"/>
        </w:rPr>
        <w:t xml:space="preserve">    </w:t>
      </w:r>
      <w:r>
        <w:rPr>
          <w:rFonts w:cs="Courier New"/>
          <w:lang w:val="en-GB" w:eastAsia="en-US"/>
        </w:rPr>
        <w:t>&lt;part name="parameter" element="RPTAIRPData:getPlannedDataResponse"/&gt;</w:t>
      </w:r>
    </w:p>
    <w:p>
      <w:pPr>
        <w:pStyle w:val="PL"/>
        <w:rPr/>
      </w:pPr>
      <w:r>
        <w:rPr>
          <w:rFonts w:eastAsia="Courier New" w:cs="Courier New"/>
          <w:lang w:val="en-GB" w:eastAsia="en-US"/>
        </w:rPr>
        <w:t xml:space="preserve">  </w:t>
      </w:r>
      <w:r>
        <w:rPr>
          <w:rFonts w:cs="Courier New"/>
          <w:lang w:val="en-GB" w:eastAsia="en-US"/>
        </w:rPr>
        <w:t>&lt;/message&gt;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&lt;message name="getPlannedDataFault"&gt;</w:t>
      </w:r>
    </w:p>
    <w:p>
      <w:pPr>
        <w:pStyle w:val="PL"/>
        <w:rPr/>
      </w:pPr>
      <w:r>
        <w:rPr>
          <w:rFonts w:eastAsia="Courier New" w:cs="Courier New"/>
          <w:lang w:val="en-GB" w:eastAsia="en-US"/>
        </w:rPr>
        <w:t xml:space="preserve">    </w:t>
      </w:r>
      <w:r>
        <w:rPr>
          <w:rFonts w:cs="Courier New"/>
          <w:lang w:val="en-GB" w:eastAsia="en-US"/>
        </w:rPr>
        <w:t>&lt;part name="parameter" element="RPTAIRPData:getPlannedDataFault"/&gt;</w:t>
      </w:r>
    </w:p>
    <w:p>
      <w:pPr>
        <w:pStyle w:val="PL"/>
        <w:rPr/>
      </w:pPr>
      <w:r>
        <w:rPr>
          <w:rFonts w:eastAsia="Courier New" w:cs="Courier New"/>
          <w:lang w:val="en-GB" w:eastAsia="en-US"/>
        </w:rPr>
        <w:t xml:space="preserve">  </w:t>
      </w:r>
      <w:r>
        <w:rPr>
          <w:rFonts w:cs="Courier New"/>
          <w:lang w:val="en-GB" w:eastAsia="en-US"/>
        </w:rPr>
        <w:t>&lt;/message&gt;</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Operations definition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&lt;portType name="RptaOperations1PortType"&gt;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&lt;operation name="getPlannedData"&gt;</w:t>
      </w:r>
    </w:p>
    <w:p>
      <w:pPr>
        <w:pStyle w:val="PL"/>
        <w:rPr/>
      </w:pPr>
      <w:r>
        <w:rPr>
          <w:rFonts w:eastAsia="Courier New" w:cs="Courier New"/>
          <w:lang w:val="en-GB" w:eastAsia="en-US"/>
        </w:rPr>
        <w:t xml:space="preserve">      </w:t>
      </w:r>
      <w:r>
        <w:rPr>
          <w:rFonts w:cs="Courier New"/>
          <w:lang w:val="en-GB" w:eastAsia="en-US"/>
        </w:rPr>
        <w:t>&lt;input message="RPTAIRPSystem:getPlannedDataRequest"/&gt;</w:t>
      </w:r>
    </w:p>
    <w:p>
      <w:pPr>
        <w:pStyle w:val="PL"/>
        <w:rPr/>
      </w:pPr>
      <w:r>
        <w:rPr>
          <w:rFonts w:eastAsia="Courier New" w:cs="Courier New"/>
          <w:lang w:val="en-GB" w:eastAsia="en-US"/>
        </w:rPr>
        <w:t xml:space="preserve">      </w:t>
      </w:r>
      <w:r>
        <w:rPr>
          <w:rFonts w:cs="Courier New"/>
          <w:lang w:val="en-GB" w:eastAsia="en-US"/>
        </w:rPr>
        <w:t>&lt;output message="RPTAIRPSystem:getPlannedDataResponse"/&gt;</w:t>
      </w:r>
    </w:p>
    <w:p>
      <w:pPr>
        <w:pStyle w:val="PL"/>
        <w:rPr/>
      </w:pPr>
      <w:r>
        <w:rPr>
          <w:rFonts w:eastAsia="Courier New" w:cs="Courier New"/>
          <w:lang w:val="en-GB" w:eastAsia="en-US"/>
        </w:rPr>
        <w:t xml:space="preserve">      </w:t>
      </w:r>
      <w:r>
        <w:rPr>
          <w:rFonts w:cs="Courier New"/>
          <w:lang w:val="en-GB" w:eastAsia="en-US"/>
        </w:rPr>
        <w:t>&lt;fault name="getPlannedDataFault" message="RPTAIRPSystem:getPlannedDataFault"/&gt;</w:t>
      </w:r>
    </w:p>
    <w:p>
      <w:pPr>
        <w:pStyle w:val="PL"/>
        <w:rPr/>
      </w:pPr>
      <w:r>
        <w:rPr>
          <w:rFonts w:eastAsia="Courier New" w:cs="Courier New"/>
          <w:lang w:val="en-GB" w:eastAsia="en-US"/>
        </w:rPr>
        <w:t xml:space="preserve">    </w:t>
      </w:r>
      <w:r>
        <w:rPr>
          <w:rFonts w:cs="Courier New"/>
          <w:lang w:val="en-GB" w:eastAsia="en-US"/>
        </w:rPr>
        <w:t>&lt;/operation&gt;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&lt;/portType&gt;</w:t>
      </w:r>
    </w:p>
    <w:p>
      <w:pPr>
        <w:pStyle w:val="PL"/>
        <w:rPr>
          <w:rFonts w:cs="Courier New"/>
          <w:lang w:val="en-GB" w:eastAsia="en-US"/>
        </w:rPr>
      </w:pPr>
      <w:r>
        <w:rPr>
          <w:rFonts w:eastAsia="Courier New" w:cs="Courier New"/>
          <w:lang w:val="en-GB" w:eastAsia="en-US"/>
        </w:rPr>
        <w:t xml:space="preserve">  </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 Message format and protocol details                                               --&gt;</w:t>
      </w:r>
    </w:p>
    <w:p>
      <w:pPr>
        <w:pStyle w:val="PL"/>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&lt;binding name="RptaOperations1Binding" type="RPTAIRPSystem:RptaOperations1PortType"&gt;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&lt;soap:binding style="document" transport="http://schemas.xmlsoap.org/soap/http"/&gt;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&lt;operation name="getPlannedData"&gt;</w:t>
      </w:r>
    </w:p>
    <w:p>
      <w:pPr>
        <w:pStyle w:val="PL"/>
        <w:rPr/>
      </w:pPr>
      <w:r>
        <w:rPr>
          <w:rFonts w:eastAsia="Courier New" w:cs="Courier New"/>
          <w:lang w:val="en-GB" w:eastAsia="en-US"/>
        </w:rPr>
        <w:t xml:space="preserve">      </w:t>
      </w:r>
      <w:r>
        <w:rPr>
          <w:rFonts w:cs="Courier New"/>
          <w:lang w:val="en-GB" w:eastAsia="en-US"/>
        </w:rPr>
        <w:t>&lt;soap:operation soapAction="http://www.3gpp.org/ftp/specs/archive/28_series/28.669#getPlannedData"/&gt;</w:t>
      </w:r>
    </w:p>
    <w:p>
      <w:pPr>
        <w:pStyle w:val="PL"/>
        <w:rPr/>
      </w:pPr>
      <w:r>
        <w:rPr>
          <w:rFonts w:eastAsia="Courier New" w:cs="Courier New"/>
          <w:lang w:val="en-GB" w:eastAsia="en-US"/>
        </w:rPr>
        <w:t xml:space="preserve">      </w:t>
      </w:r>
      <w:r>
        <w:rPr>
          <w:rFonts w:cs="Courier New"/>
          <w:lang w:val="en-GB" w:eastAsia="en-US"/>
        </w:rPr>
        <w:t>&lt;input&gt;</w:t>
      </w:r>
    </w:p>
    <w:p>
      <w:pPr>
        <w:pStyle w:val="PL"/>
        <w:rPr/>
      </w:pPr>
      <w:r>
        <w:rPr>
          <w:rFonts w:eastAsia="Courier New" w:cs="Courier New"/>
          <w:lang w:val="en-GB" w:eastAsia="en-US"/>
        </w:rPr>
        <w:t xml:space="preserve">        </w:t>
      </w:r>
      <w:r>
        <w:rPr>
          <w:rFonts w:cs="Courier New"/>
          <w:lang w:val="en-GB" w:eastAsia="en-US"/>
        </w:rPr>
        <w:t>&lt;soap:body use="literal"/&gt;</w:t>
      </w:r>
    </w:p>
    <w:p>
      <w:pPr>
        <w:pStyle w:val="PL"/>
        <w:rPr/>
      </w:pPr>
      <w:r>
        <w:rPr>
          <w:rFonts w:eastAsia="Courier New" w:cs="Courier New"/>
          <w:lang w:val="en-GB" w:eastAsia="en-US"/>
        </w:rPr>
        <w:t xml:space="preserve">      </w:t>
      </w:r>
      <w:r>
        <w:rPr>
          <w:rFonts w:cs="Courier New"/>
          <w:lang w:val="en-GB" w:eastAsia="en-US"/>
        </w:rPr>
        <w:t>&lt;/input&gt;</w:t>
      </w:r>
    </w:p>
    <w:p>
      <w:pPr>
        <w:pStyle w:val="PL"/>
        <w:rPr/>
      </w:pPr>
      <w:r>
        <w:rPr>
          <w:rFonts w:eastAsia="Courier New" w:cs="Courier New"/>
          <w:lang w:val="en-GB" w:eastAsia="en-US"/>
        </w:rPr>
        <w:t xml:space="preserve">      </w:t>
      </w:r>
      <w:r>
        <w:rPr>
          <w:rFonts w:cs="Courier New"/>
          <w:lang w:val="en-GB" w:eastAsia="en-US"/>
        </w:rPr>
        <w:t>&lt;output&gt;</w:t>
      </w:r>
    </w:p>
    <w:p>
      <w:pPr>
        <w:pStyle w:val="PL"/>
        <w:rPr/>
      </w:pPr>
      <w:r>
        <w:rPr>
          <w:rFonts w:eastAsia="Courier New" w:cs="Courier New"/>
          <w:lang w:val="en-GB" w:eastAsia="en-US"/>
        </w:rPr>
        <w:t xml:space="preserve">         </w:t>
      </w:r>
      <w:r>
        <w:rPr>
          <w:rFonts w:cs="Courier New"/>
          <w:lang w:val="en-GB" w:eastAsia="en-US"/>
        </w:rPr>
        <w:t>&lt;soap:body use="literal"/&gt;</w:t>
      </w:r>
    </w:p>
    <w:p>
      <w:pPr>
        <w:pStyle w:val="PL"/>
        <w:rPr/>
      </w:pPr>
      <w:r>
        <w:rPr>
          <w:rFonts w:eastAsia="Courier New" w:cs="Courier New"/>
          <w:lang w:val="en-GB" w:eastAsia="en-US"/>
        </w:rPr>
        <w:t xml:space="preserve">      </w:t>
      </w:r>
      <w:r>
        <w:rPr>
          <w:rFonts w:cs="Courier New"/>
          <w:lang w:val="en-GB" w:eastAsia="en-US"/>
        </w:rPr>
        <w:t>&lt;/output&gt;</w:t>
      </w:r>
    </w:p>
    <w:p>
      <w:pPr>
        <w:pStyle w:val="PL"/>
        <w:rPr/>
      </w:pPr>
      <w:r>
        <w:rPr>
          <w:rFonts w:eastAsia="Courier New" w:cs="Courier New"/>
          <w:lang w:val="en-GB" w:eastAsia="en-US"/>
        </w:rPr>
        <w:t xml:space="preserve">      </w:t>
      </w:r>
      <w:r>
        <w:rPr>
          <w:rFonts w:cs="Courier New"/>
          <w:lang w:val="en-GB" w:eastAsia="en-US"/>
        </w:rPr>
        <w:t>&lt;fault name="getPlannedDataFault"&gt;</w:t>
      </w:r>
    </w:p>
    <w:p>
      <w:pPr>
        <w:pStyle w:val="PL"/>
        <w:rPr/>
      </w:pPr>
      <w:r>
        <w:rPr>
          <w:rFonts w:eastAsia="Courier New" w:cs="Courier New"/>
          <w:lang w:val="en-GB" w:eastAsia="en-US"/>
        </w:rPr>
        <w:t xml:space="preserve">        </w:t>
      </w:r>
      <w:r>
        <w:rPr>
          <w:rFonts w:cs="Courier New"/>
          <w:lang w:val="en-GB" w:eastAsia="en-US"/>
        </w:rPr>
        <w:t>&lt;soap:fault name="getPlannedDataFault" use="literal"/&gt;</w:t>
      </w:r>
    </w:p>
    <w:p>
      <w:pPr>
        <w:pStyle w:val="PL"/>
        <w:rPr/>
      </w:pPr>
      <w:r>
        <w:rPr>
          <w:rFonts w:eastAsia="Courier New" w:cs="Courier New"/>
          <w:lang w:val="en-GB" w:eastAsia="en-US"/>
        </w:rPr>
        <w:t xml:space="preserve">      </w:t>
      </w:r>
      <w:r>
        <w:rPr>
          <w:rFonts w:cs="Courier New"/>
          <w:lang w:val="en-GB" w:eastAsia="en-US"/>
        </w:rPr>
        <w:t>&lt;/fault&gt;</w:t>
      </w:r>
    </w:p>
    <w:p>
      <w:pPr>
        <w:pStyle w:val="PL"/>
        <w:rPr/>
      </w:pPr>
      <w:r>
        <w:rPr>
          <w:rFonts w:eastAsia="Courier New" w:cs="Courier New"/>
          <w:lang w:val="en-GB" w:eastAsia="en-US"/>
        </w:rPr>
        <w:t xml:space="preserve">    </w:t>
      </w:r>
      <w:r>
        <w:rPr>
          <w:rFonts w:cs="Courier New"/>
          <w:lang w:val="en-GB" w:eastAsia="en-US"/>
        </w:rPr>
        <w:t>&lt;/operation&gt;</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&lt;/binding&gt;</w:t>
      </w:r>
    </w:p>
    <w:p>
      <w:pPr>
        <w:pStyle w:val="PL"/>
        <w:rPr>
          <w:rFonts w:eastAsia="Courier New" w:cs="Courier New"/>
          <w:lang w:val="en-GB" w:eastAsia="en-US"/>
        </w:rPr>
      </w:pPr>
      <w:r>
        <w:rPr>
          <w:rFonts w:eastAsia="Courier New" w:cs="Courier New"/>
          <w:lang w:val="en-GB" w:eastAsia="en-US"/>
        </w:rPr>
        <w:t xml:space="preserve">  </w:t>
      </w:r>
    </w:p>
    <w:p>
      <w:pPr>
        <w:pStyle w:val="PL"/>
        <w:rPr>
          <w:rFonts w:eastAsia="Courier New"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pPr>
      <w:r>
        <w:rPr>
          <w:rFonts w:eastAsia="Courier New" w:cs="Courier New"/>
          <w:lang w:val="en-GB" w:eastAsia="en-US"/>
        </w:rPr>
        <w:t xml:space="preserve">  </w:t>
      </w:r>
      <w:r>
        <w:rPr>
          <w:rFonts w:cs="Courier New"/>
          <w:lang w:val="en-GB" w:eastAsia="en-US"/>
        </w:rPr>
        <w:t>&lt;!-- Web Service definition                                                            --&gt;</w:t>
      </w:r>
    </w:p>
    <w:p>
      <w:pPr>
        <w:pStyle w:val="PL"/>
        <w:rPr>
          <w:rFonts w:cs="Courier New"/>
          <w:lang w:val="en-GB" w:eastAsia="en-US"/>
        </w:rPr>
      </w:pPr>
      <w:r>
        <w:rPr>
          <w:rFonts w:eastAsia="Courier New" w:cs="Courier New"/>
          <w:lang w:val="en-GB" w:eastAsia="en-US"/>
        </w:rPr>
        <w:t xml:space="preserve">  </w:t>
      </w:r>
      <w:r>
        <w:rPr>
          <w:rFonts w:cs="Courier New"/>
          <w:lang w:val="en-GB" w:eastAsia="en-US"/>
        </w:rPr>
        <w:t>&lt;!---------------------------------------------------------------------------------------&gt;</w:t>
      </w:r>
    </w:p>
    <w:p>
      <w:pPr>
        <w:pStyle w:val="PL"/>
        <w:rPr>
          <w:rFonts w:eastAsia="Courier New" w:cs="Courier New"/>
          <w:lang w:val="en-GB" w:eastAsia="en-US"/>
        </w:rPr>
      </w:pPr>
      <w:r>
        <w:rPr>
          <w:rFonts w:eastAsia="Courier New" w:cs="Courier New"/>
          <w:lang w:val="en-GB" w:eastAsia="en-US"/>
        </w:rPr>
        <w:t xml:space="preserve">  </w:t>
      </w:r>
    </w:p>
    <w:p>
      <w:pPr>
        <w:pStyle w:val="PL"/>
        <w:rPr/>
      </w:pPr>
      <w:r>
        <w:rPr>
          <w:rFonts w:eastAsia="Courier New" w:cs="Courier New"/>
          <w:lang w:val="en-GB" w:eastAsia="en-US"/>
        </w:rPr>
        <w:t xml:space="preserve">  </w:t>
      </w:r>
      <w:r>
        <w:rPr>
          <w:rFonts w:cs="Courier New"/>
          <w:lang w:val="en-GB" w:eastAsia="en-US"/>
        </w:rPr>
        <w:t>&lt;service name="RPTAIRPService"&gt;</w:t>
      </w:r>
    </w:p>
    <w:p>
      <w:pPr>
        <w:pStyle w:val="PL"/>
        <w:rPr/>
      </w:pPr>
      <w:r>
        <w:rPr>
          <w:rFonts w:eastAsia="Courier New" w:cs="Courier New"/>
          <w:lang w:val="en-GB" w:eastAsia="en-US"/>
        </w:rPr>
        <w:t xml:space="preserve">    </w:t>
      </w:r>
      <w:r>
        <w:rPr>
          <w:rFonts w:cs="Courier New"/>
          <w:lang w:val="en-GB" w:eastAsia="en-US"/>
        </w:rPr>
        <w:t>&lt;port name="RptaOperationa1Port" binding="RPTAIRPSystem:RptOperation1Binding"&gt;</w:t>
      </w:r>
    </w:p>
    <w:p>
      <w:pPr>
        <w:pStyle w:val="PL"/>
        <w:rPr/>
      </w:pPr>
      <w:r>
        <w:rPr>
          <w:rFonts w:eastAsia="Courier New" w:cs="Courier New"/>
          <w:lang w:val="en-GB" w:eastAsia="en-US"/>
        </w:rPr>
        <w:t xml:space="preserve">      </w:t>
      </w:r>
      <w:r>
        <w:rPr>
          <w:rFonts w:cs="Courier New"/>
          <w:lang w:val="en-GB" w:eastAsia="en-US"/>
        </w:rPr>
        <w:t>&lt;soap:address location="http://www.3gpp.org/ftp/specs/archive/28_series/28.669#RPTAIRP"/&gt;</w:t>
      </w:r>
    </w:p>
    <w:p>
      <w:pPr>
        <w:pStyle w:val="PL"/>
        <w:rPr/>
      </w:pPr>
      <w:r>
        <w:rPr>
          <w:rFonts w:eastAsia="Courier New" w:cs="Courier New"/>
          <w:lang w:val="en-GB" w:eastAsia="en-US"/>
        </w:rPr>
        <w:t xml:space="preserve">    </w:t>
      </w:r>
      <w:r>
        <w:rPr>
          <w:rFonts w:cs="Courier New"/>
          <w:lang w:val="en-GB" w:eastAsia="en-US"/>
        </w:rPr>
        <w:t>&lt;/port&gt;</w:t>
      </w:r>
    </w:p>
    <w:p>
      <w:pPr>
        <w:pStyle w:val="PL"/>
        <w:rPr/>
      </w:pPr>
      <w:r>
        <w:rPr>
          <w:rFonts w:eastAsia="Courier New" w:cs="Courier New"/>
          <w:lang w:val="en-GB" w:eastAsia="en-US"/>
        </w:rPr>
        <w:t xml:space="preserve">  </w:t>
      </w:r>
      <w:r>
        <w:rPr>
          <w:rFonts w:cs="Courier New"/>
          <w:lang w:val="en-GB" w:eastAsia="en-US"/>
        </w:rPr>
        <w:t>&lt;/service&gt;</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eastAsia="Courier New" w:cs="Courier New"/>
          <w:lang w:val="en-GB" w:eastAsia="en-US"/>
        </w:rPr>
        <w:t xml:space="preserve">  </w:t>
      </w:r>
    </w:p>
    <w:p>
      <w:pPr>
        <w:pStyle w:val="PL"/>
        <w:rPr>
          <w:rFonts w:cs="Courier New"/>
          <w:lang w:val="en-GB" w:eastAsia="en-US"/>
        </w:rPr>
      </w:pPr>
      <w:r>
        <w:rPr>
          <w:rFonts w:cs="Courier New"/>
          <w:lang w:val="en-GB" w:eastAsia="en-US"/>
        </w:rPr>
        <w:t>&lt;/definitions&gt;</w:t>
      </w:r>
      <w:r>
        <w:br w:type="page"/>
      </w:r>
    </w:p>
    <w:p>
      <w:pPr>
        <w:pStyle w:val="Heading8"/>
        <w:ind w:left="0" w:hanging="0"/>
        <w:rPr/>
      </w:pPr>
      <w:bookmarkStart w:id="62" w:name="__RefHeading___Toc405799089"/>
      <w:bookmarkEnd w:id="62"/>
      <w:r>
        <w:rPr/>
        <w:t>Annex 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b/>
                <w:b/>
                <w:sz w:val="16"/>
                <w:szCs w:val="16"/>
              </w:rPr>
            </w:pPr>
            <w:r>
              <w:rPr>
                <w:b/>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Version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SA#70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Upgrade to Rel-13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SP-160407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SP-170514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sz w:val="16"/>
              </w:rPr>
              <w:t>16.0.0</w:t>
            </w:r>
          </w:p>
        </w:tc>
      </w:tr>
    </w:tbl>
    <w:p>
      <w:pPr>
        <w:pStyle w:val="Normal"/>
        <w:spacing w:before="0" w:after="180"/>
        <w:rPr>
          <w:vanish/>
        </w:rPr>
      </w:pPr>
      <w:r>
        <w:rPr>
          <w:vanish/>
        </w:rPr>
      </w:r>
      <w:bookmarkStart w:id="63" w:name="_PictureBullets"/>
      <w:bookmarkStart w:id="64" w:name="_PictureBullets"/>
      <w:bookmarkEnd w:id="64"/>
    </w:p>
    <w:sectPr>
      <w:headerReference w:type="default" r:id="rId23"/>
      <w:footerReference w:type="default" r:id="rId24"/>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Arial Unicode MS">
    <w:altName w:val="Yu Gothic"/>
    <w:charset w:val="80"/>
    <w:family w:val="swiss"/>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mbria">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28.669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28.669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25</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25</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eastAsia="Times New Roman" w:cs="Courier New"/>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sz w:val="20"/>
    </w:rPr>
  </w:style>
  <w:style w:type="character" w:styleId="WW8Num35z0">
    <w:name w:val="WW8Num35z0"/>
    <w:qFormat/>
    <w:rPr>
      <w:rFonts w:ascii="Symbol" w:hAnsi="Symbol"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Times New Roman"/>
    </w:rPr>
  </w:style>
  <w:style w:type="character" w:styleId="WW8Num36z0">
    <w:name w:val="WW8Num36z0"/>
    <w:qFormat/>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3z0">
    <w:name w:val="WW8NumSt2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TMLPreformattedChar">
    <w:name w:val="HTML Preformatted Char"/>
    <w:qFormat/>
    <w:rPr>
      <w:rFonts w:ascii="Arial Unicode MS;Yu Gothic" w:hAnsi="Arial Unicode MS;Yu Gothic" w:eastAsia="Arial Unicode MS;Yu Gothic" w:cs="Arial Unicode MS;Yu Gothic"/>
      <w:lang w:val="en-GB"/>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Highlight">
    <w:name w:val="highlight"/>
    <w:basedOn w:val="DefaultParagraphFont"/>
    <w:qFormat/>
    <w:rPr/>
  </w:style>
  <w:style w:type="character" w:styleId="FootnoteCharacters">
    <w:name w:val="Footnote Characters"/>
    <w:qFormat/>
    <w:rPr>
      <w:b/>
      <w:sz w:val="16"/>
      <w:vertAlign w:val="superscript"/>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rFonts w:eastAsia="SimSun;宋体"/>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pPr>
    <w:rPr/>
  </w:style>
  <w:style w:type="paragraph" w:styleId="Footnote">
    <w:name w:val="Footnote Text"/>
    <w:basedOn w:val="Normal"/>
    <w:pPr>
      <w:keepLines/>
      <w:ind w:left="454" w:hanging="454"/>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PlainText">
    <w:name w:val="Plain Text"/>
    <w:basedOn w:val="Normal"/>
    <w:qFormat/>
    <w:pPr>
      <w:overflowPunct w:val="false"/>
      <w:autoSpaceDE w:val="false"/>
      <w:textAlignment w:val="baseline"/>
    </w:pPr>
    <w:rPr>
      <w:rFonts w:ascii="Courier New" w:hAnsi="Courier New" w:eastAsia="SimSun;宋体" w:cs="Courier New"/>
      <w:lang w:val="nb-NO"/>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eastAsia="SimSun;宋体" w:cs="Arial"/>
      <w:lang w:val="en-US"/>
    </w:rPr>
  </w:style>
  <w:style w:type="paragraph" w:styleId="TextBodyIndent">
    <w:name w:val="Body Text Indent"/>
    <w:basedOn w:val="Normal"/>
    <w:pPr>
      <w:tabs>
        <w:tab w:val="clear" w:pos="284"/>
        <w:tab w:val="left" w:pos="1701" w:leader="none"/>
      </w:tabs>
      <w:overflowPunct w:val="false"/>
      <w:autoSpaceDE w:val="false"/>
      <w:ind w:left="284" w:hanging="0"/>
      <w:textAlignment w:val="baseline"/>
    </w:pPr>
    <w:rPr>
      <w:rFonts w:eastAsia="SimSun;宋体"/>
      <w:color w:val="000000"/>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Times New Roman" w:cs="Times New Roman"/>
      <w:b/>
      <w:bCs/>
      <w:color w:val="365F91"/>
      <w:sz w:val="28"/>
      <w:szCs w:val="28"/>
      <w:lang w:val="en-US"/>
    </w:rPr>
  </w:style>
  <w:style w:type="paragraph" w:styleId="Index2">
    <w:name w:val="Index 2"/>
    <w:basedOn w:val="Index1"/>
    <w:pPr>
      <w:ind w:left="284" w:hanging="0"/>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ietf.org/rfc/rfc2616.txt"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1999/REC-xpath-19991116" TargetMode="External"/><Relationship Id="rId10" Type="http://schemas.openxmlformats.org/officeDocument/2006/relationships/hyperlink" Target="http://www.w3.org/TR/soap12-part1/" TargetMode="External"/><Relationship Id="rId11" Type="http://schemas.openxmlformats.org/officeDocument/2006/relationships/hyperlink" Target="http://tools.ietf.org/html/rfc7230" TargetMode="External"/><Relationship Id="rId12" Type="http://schemas.openxmlformats.org/officeDocument/2006/relationships/hyperlink" Target="https://www.ietf.org/rfc/rfc7230.txt" TargetMode="External"/><Relationship Id="rId13" Type="http://schemas.openxmlformats.org/officeDocument/2006/relationships/hyperlink" Target="http://tools.ietf.org/html/rfc7231" TargetMode="External"/><Relationship Id="rId14" Type="http://schemas.openxmlformats.org/officeDocument/2006/relationships/hyperlink" Target="https://www.ietf.org/rfc/rfc7231.txt" TargetMode="External"/><Relationship Id="rId15" Type="http://schemas.openxmlformats.org/officeDocument/2006/relationships/hyperlink" Target="http://tools.ietf.org/html/rfc7232" TargetMode="External"/><Relationship Id="rId16" Type="http://schemas.openxmlformats.org/officeDocument/2006/relationships/hyperlink" Target="https://www.ietf.org/rfc/rfc7232.txt" TargetMode="External"/><Relationship Id="rId17" Type="http://schemas.openxmlformats.org/officeDocument/2006/relationships/hyperlink" Target="http://tools.ietf.org/html/rfc7233" TargetMode="External"/><Relationship Id="rId18" Type="http://schemas.openxmlformats.org/officeDocument/2006/relationships/hyperlink" Target="https://www.ietf.org/rfc/rfc7233.txt" TargetMode="External"/><Relationship Id="rId19" Type="http://schemas.openxmlformats.org/officeDocument/2006/relationships/hyperlink" Target="http://tools.ietf.org/html/rfc7234" TargetMode="External"/><Relationship Id="rId20" Type="http://schemas.openxmlformats.org/officeDocument/2006/relationships/hyperlink" Target="https://www.ietf.org/rfc/rfc7234.txt" TargetMode="External"/><Relationship Id="rId21" Type="http://schemas.openxmlformats.org/officeDocument/2006/relationships/hyperlink" Target="http://tools.ietf.org/html/rfc7235" TargetMode="External"/><Relationship Id="rId22" Type="http://schemas.openxmlformats.org/officeDocument/2006/relationships/hyperlink" Target="https://www.ietf.org/rfc/rfc7235.tx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2020-07-09T15:46:00Z</dcterms:created>
  <dc:creator>MCC Support</dc:creator>
  <dc:description/>
  <cp:keywords>GSM UMTS LTE management radio planning</cp:keywords>
  <dc:language>en-US</dc:language>
  <cp:lastModifiedBy>23.401_CR3602R2_(Rel-16)_5GS_Ph1, LTE_feMob-Core, </cp:lastModifiedBy>
  <cp:lastPrinted>2010-04-21T11:39:00Z</cp:lastPrinted>
  <dcterms:modified xsi:type="dcterms:W3CDTF">2020-07-09T15:46:00Z</dcterms:modified>
  <cp:revision>2</cp:revision>
  <dc:subject>Telecommunication management; Radio Planning Tool Access (RPTA) Integration Reference Point (IRP); Solution Set (SS) definitions (Release 16)</dc:subject>
  <dc:title>3GPP TS 28.669</dc:title>
</cp:coreProperties>
</file>