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29.277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29.277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694180"/>
                <wp:effectExtent l="0" t="0" r="0" b="0"/>
                <wp:wrapTopAndBottom/>
                <wp:docPr id="3" name="Frame3"/>
                <a:graphic xmlns:a="http://schemas.openxmlformats.org/drawingml/2006/main">
                  <a:graphicData uri="http://schemas.microsoft.com/office/word/2010/wordprocessingShape">
                    <wps:wsp>
                      <wps:cNvSpPr txBox="1"/>
                      <wps:spPr>
                        <a:xfrm>
                          <a:off x="0" y="0"/>
                          <a:ext cx="6479540" cy="1694180"/>
                        </a:xfrm>
                        <a:prstGeom prst="rect"/>
                        <a:solidFill>
                          <a:srgbClr val="FFFFFF">
                            <a:alpha val="0"/>
                          </a:srgbClr>
                        </a:solidFill>
                      </wps:spPr>
                      <wps:txbx>
                        <w:txbxContent>
                          <w:p>
                            <w:pPr>
                              <w:pStyle w:val="ZT"/>
                              <w:rPr/>
                            </w:pPr>
                            <w:r>
                              <w:rPr/>
                              <w:t>3rd Generation Partnership Project;</w:t>
                            </w:r>
                          </w:p>
                          <w:p>
                            <w:pPr>
                              <w:pStyle w:val="ZT"/>
                              <w:rPr/>
                            </w:pPr>
                            <w:r>
                              <w:rPr/>
                              <w:t>Technical Specification Group Core Network and Terminals;</w:t>
                            </w:r>
                          </w:p>
                          <w:p>
                            <w:pPr>
                              <w:pStyle w:val="ZT"/>
                              <w:rPr/>
                            </w:pPr>
                            <w:r>
                              <w:rPr/>
                              <w:t>Optimised Handover Procedures and Protocol between EUTRAN access and non-3GPP accesses (S102);</w:t>
                            </w:r>
                          </w:p>
                          <w:p>
                            <w:pPr>
                              <w:pStyle w:val="ZT"/>
                              <w:rPr/>
                            </w:pPr>
                            <w:r>
                              <w:rPr/>
                              <w:t>Stage 3</w:t>
                            </w:r>
                          </w:p>
                          <w:p>
                            <w:pPr>
                              <w:pStyle w:val="ZT"/>
                              <w:rPr/>
                            </w:pP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33.4pt;mso-wrap-distance-left:0pt;mso-wrap-distance-right:0pt;mso-wrap-distance-top:0pt;mso-wrap-distance-bottom:0pt;margin-top:28.2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Core Network and Terminals;</w:t>
                      </w:r>
                    </w:p>
                    <w:p>
                      <w:pPr>
                        <w:pStyle w:val="ZT"/>
                        <w:rPr/>
                      </w:pPr>
                      <w:r>
                        <w:rPr/>
                        <w:t>Optimised Handover Procedures and Protocol between EUTRAN access and non-3GPP accesses (S102);</w:t>
                      </w:r>
                    </w:p>
                    <w:p>
                      <w:pPr>
                        <w:pStyle w:val="ZT"/>
                        <w:rPr/>
                      </w:pPr>
                      <w:r>
                        <w:rPr/>
                        <w:t>Stage 3</w:t>
                      </w:r>
                    </w:p>
                    <w:p>
                      <w:pPr>
                        <w:pStyle w:val="ZT"/>
                        <w:rPr/>
                      </w:pPr>
                      <w:r>
                        <w:rP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310640" cy="104584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17" t="-21" r="-17" b="-21"/>
                                          <a:stretch>
                                            <a:fillRect/>
                                          </a:stretch>
                                        </pic:blipFill>
                                        <pic:spPr bwMode="auto">
                                          <a:xfrm>
                                            <a:off x="0" y="0"/>
                                            <a:ext cx="1310640" cy="104584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pPr>
                            <w:r>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310640" cy="104584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17" t="-21" r="-17" b="-21"/>
                                    <a:stretch>
                                      <a:fillRect/>
                                    </a:stretch>
                                  </pic:blipFill>
                                  <pic:spPr bwMode="auto">
                                    <a:xfrm>
                                      <a:off x="0" y="0"/>
                                      <a:ext cx="1310640" cy="104584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pPr>
                      <w:r>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43015" cy="874395"/>
                <wp:effectExtent l="0" t="0" r="0" b="0"/>
                <wp:wrapTopAndBottom/>
                <wp:docPr id="9" name="Frame5"/>
                <a:graphic xmlns:a="http://schemas.openxmlformats.org/drawingml/2006/main">
                  <a:graphicData uri="http://schemas.microsoft.com/office/word/2010/wordprocessingShape">
                    <wps:wsp>
                      <wps:cNvSpPr txBox="1"/>
                      <wps:spPr>
                        <a:xfrm>
                          <a:off x="0" y="0"/>
                          <a:ext cx="6343015" cy="874395"/>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9.45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S102, EUTRAN</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S102, EUTRAN</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TT"/>
        <w:rPr/>
      </w:pPr>
      <w:r>
        <w:rPr/>
      </w:r>
      <w:bookmarkStart w:id="4" w:name="page2"/>
      <w:bookmarkStart w:id="5" w:name="page2"/>
      <w:bookmarkEnd w:id="5"/>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fr-FR" w:eastAsia="en-US"/>
                              </w:rPr>
                            </w:pPr>
                            <w:r>
                              <w:rPr>
                                <w:rFonts w:cs="Arial" w:ascii="Arial" w:hAnsi="Arial"/>
                                <w:b/>
                                <w:i/>
                                <w:lang w:val="fr-FR"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6" w:name="copyrightaddon"/>
                            <w:bookmarkEnd w:id="6"/>
                            <w:r>
                              <w:rPr>
                                <w:sz w:val="18"/>
                                <w:lang w:val="en-US" w:eastAsia="en-US"/>
                              </w:rPr>
                              <w:t xml:space="preserve"> 2020, 3GPP Organizational Partners (ARIB, ATIS, CCSA, ETSI, TSDSI, TTA, TTC).</w:t>
                            </w:r>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fr-FR" w:eastAsia="en-US"/>
                        </w:rPr>
                      </w:pPr>
                      <w:r>
                        <w:rPr>
                          <w:rFonts w:cs="Arial" w:ascii="Arial" w:hAnsi="Arial"/>
                          <w:b/>
                          <w:i/>
                          <w:lang w:val="fr-FR"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7" w:name="copyrightaddon"/>
                      <w:bookmarkEnd w:id="7"/>
                      <w:r>
                        <w:rPr>
                          <w:sz w:val="18"/>
                          <w:lang w:val="en-US" w:eastAsia="en-US"/>
                        </w:rPr>
                        <w:t xml:space="preserve"> 2020, 3GPP Organizational Partners (ARIB, ATIS, CCSA, ETSI, TSDSI, TTA, TTC).</w:t>
                      </w:r>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17480262">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517480263">
            <w:r>
              <w:rPr>
                <w:rStyle w:val="IndexLink"/>
              </w:rPr>
              <w:t>5</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517480264">
            <w:r>
              <w:rPr>
                <w:rStyle w:val="IndexLink"/>
              </w:rPr>
              <w:t>5</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symbols and abbreviations</w:t>
            <w:tab/>
          </w:r>
          <w:hyperlink w:anchor="__RefHeading___Toc517480265">
            <w:r>
              <w:rPr>
                <w:rStyle w:val="IndexLink"/>
              </w:rPr>
              <w:t>5</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517480266">
            <w:r>
              <w:rPr>
                <w:rStyle w:val="IndexLink"/>
              </w:rPr>
              <w:t>5</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517480267">
            <w:r>
              <w:rPr>
                <w:rStyle w:val="IndexLink"/>
              </w:rPr>
              <w:t>6</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General</w:t>
            <w:tab/>
          </w:r>
          <w:hyperlink w:anchor="__RefHeading___Toc517480268">
            <w:r>
              <w:rPr>
                <w:rStyle w:val="IndexLink"/>
              </w:rPr>
              <w:t>6</w:t>
            </w:r>
          </w:hyperlink>
        </w:p>
        <w:p>
          <w:pPr>
            <w:pStyle w:val="Contents2"/>
            <w:rPr>
              <w:rFonts w:ascii="Calibri" w:hAnsi="Calibri" w:cs="Calibri"/>
              <w:sz w:val="22"/>
              <w:szCs w:val="22"/>
              <w:lang w:val="en-US" w:eastAsia="en-US"/>
            </w:rPr>
          </w:pPr>
          <w:r>
            <w:rPr/>
            <w:t>4.1</w:t>
          </w:r>
          <w:r>
            <w:rPr>
              <w:rFonts w:cs="Calibri" w:ascii="Calibri" w:hAnsi="Calibri"/>
              <w:sz w:val="22"/>
              <w:szCs w:val="22"/>
            </w:rPr>
            <w:tab/>
          </w:r>
          <w:r>
            <w:rPr>
              <w:lang w:val="en-US" w:eastAsia="en-US"/>
            </w:rPr>
            <w:t>Introduction</w:t>
          </w:r>
          <w:r>
            <w:rPr/>
            <w:tab/>
          </w:r>
          <w:hyperlink w:anchor="__RefHeading___Toc517480269">
            <w:r>
              <w:rPr>
                <w:rStyle w:val="IndexLink"/>
              </w:rPr>
              <w:t>6</w:t>
            </w:r>
          </w:hyperlink>
        </w:p>
        <w:p>
          <w:pPr>
            <w:pStyle w:val="Contents2"/>
            <w:rPr>
              <w:rFonts w:ascii="Calibri" w:hAnsi="Calibri" w:cs="Calibri"/>
              <w:sz w:val="22"/>
              <w:szCs w:val="22"/>
              <w:lang w:val="en-US" w:eastAsia="en-US"/>
            </w:rPr>
          </w:pPr>
          <w:r>
            <w:rPr/>
            <w:t>4.2</w:t>
          </w:r>
          <w:r>
            <w:rPr>
              <w:rFonts w:cs="Calibri" w:ascii="Calibri" w:hAnsi="Calibri"/>
              <w:sz w:val="22"/>
              <w:szCs w:val="22"/>
            </w:rPr>
            <w:tab/>
          </w:r>
          <w:r>
            <w:rPr>
              <w:lang w:val="en-US" w:eastAsia="en-US"/>
            </w:rPr>
            <w:t>S102 Requirements</w:t>
          </w:r>
          <w:r>
            <w:rPr/>
            <w:tab/>
          </w:r>
          <w:hyperlink w:anchor="__RefHeading___Toc517480270">
            <w:r>
              <w:rPr>
                <w:rStyle w:val="IndexLink"/>
              </w:rPr>
              <w:t>6</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S102 Header</w:t>
            <w:tab/>
          </w:r>
          <w:hyperlink w:anchor="__RefHeading___Toc517480271">
            <w:r>
              <w:rPr>
                <w:rStyle w:val="IndexLink"/>
              </w:rPr>
              <w:t>6</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S102 Messages and Message Formats</w:t>
            <w:tab/>
          </w:r>
          <w:hyperlink w:anchor="__RefHeading___Toc517480272">
            <w:r>
              <w:rPr>
                <w:rStyle w:val="IndexLink"/>
              </w:rPr>
              <w:t>6</w:t>
            </w:r>
          </w:hyperlink>
        </w:p>
        <w:p>
          <w:pPr>
            <w:pStyle w:val="Contents2"/>
            <w:rPr>
              <w:rFonts w:ascii="Calibri" w:hAnsi="Calibri" w:cs="Calibri"/>
              <w:sz w:val="22"/>
              <w:szCs w:val="22"/>
              <w:lang w:val="en-US" w:eastAsia="en-US"/>
            </w:rPr>
          </w:pPr>
          <w:r>
            <w:rPr/>
            <w:t>6.1</w:t>
          </w:r>
          <w:r>
            <w:rPr>
              <w:rFonts w:cs="Calibri" w:ascii="Calibri" w:hAnsi="Calibri"/>
              <w:sz w:val="22"/>
              <w:szCs w:val="22"/>
              <w:lang w:val="en-US" w:eastAsia="en-US"/>
            </w:rPr>
            <w:tab/>
          </w:r>
          <w:r>
            <w:rPr/>
            <w:t xml:space="preserve"> Introduction</w:t>
            <w:tab/>
          </w:r>
          <w:hyperlink w:anchor="__RefHeading___Toc517480273">
            <w:r>
              <w:rPr>
                <w:rStyle w:val="IndexLink"/>
              </w:rPr>
              <w:t>6</w:t>
            </w:r>
          </w:hyperlink>
        </w:p>
        <w:p>
          <w:pPr>
            <w:pStyle w:val="Contents2"/>
            <w:rPr>
              <w:rFonts w:ascii="Calibri" w:hAnsi="Calibri" w:cs="Calibri"/>
              <w:sz w:val="22"/>
              <w:szCs w:val="22"/>
              <w:lang w:val="en-US" w:eastAsia="en-US"/>
            </w:rPr>
          </w:pPr>
          <w:r>
            <w:rPr/>
            <w:t>6.1</w:t>
          </w:r>
          <w:r>
            <w:rPr>
              <w:rFonts w:cs="Calibri" w:ascii="Calibri" w:hAnsi="Calibri"/>
              <w:sz w:val="22"/>
              <w:szCs w:val="22"/>
              <w:lang w:val="en-US" w:eastAsia="en-US"/>
            </w:rPr>
            <w:tab/>
          </w:r>
          <w:r>
            <w:rPr/>
            <w:t>Message Formats</w:t>
            <w:tab/>
          </w:r>
          <w:hyperlink w:anchor="__RefHeading___Toc517480274">
            <w:r>
              <w:rPr>
                <w:rStyle w:val="IndexLink"/>
              </w:rPr>
              <w:t>7</w:t>
            </w:r>
          </w:hyperlink>
        </w:p>
        <w:p>
          <w:pPr>
            <w:pStyle w:val="Contents2"/>
            <w:rPr>
              <w:rFonts w:ascii="Calibri" w:hAnsi="Calibri" w:cs="Calibri"/>
              <w:sz w:val="22"/>
              <w:szCs w:val="22"/>
              <w:lang w:val="en-US" w:eastAsia="en-US"/>
            </w:rPr>
          </w:pPr>
          <w:r>
            <w:rPr/>
            <w:t>6.2</w:t>
          </w:r>
          <w:r>
            <w:rPr>
              <w:rFonts w:cs="Calibri" w:ascii="Calibri" w:hAnsi="Calibri"/>
              <w:sz w:val="22"/>
              <w:szCs w:val="22"/>
              <w:lang w:val="en-US" w:eastAsia="en-US"/>
            </w:rPr>
            <w:tab/>
          </w:r>
          <w:r>
            <w:rPr/>
            <w:t xml:space="preserve"> S102 Messages</w:t>
            <w:tab/>
          </w:r>
          <w:hyperlink w:anchor="__RefHeading___Toc517480275">
            <w:r>
              <w:rPr>
                <w:rStyle w:val="IndexLink"/>
              </w:rPr>
              <w:t>7</w:t>
            </w:r>
          </w:hyperlink>
        </w:p>
        <w:p>
          <w:pPr>
            <w:pStyle w:val="Contents3"/>
            <w:rPr>
              <w:rFonts w:ascii="Calibri" w:hAnsi="Calibri" w:cs="Calibri"/>
              <w:sz w:val="22"/>
              <w:szCs w:val="22"/>
              <w:lang w:val="en-US" w:eastAsia="en-US"/>
            </w:rPr>
          </w:pPr>
          <w:r>
            <w:rPr/>
            <w:t>6.2.1</w:t>
          </w:r>
          <w:r>
            <w:rPr>
              <w:rFonts w:cs="Calibri" w:ascii="Calibri" w:hAnsi="Calibri"/>
              <w:sz w:val="22"/>
              <w:szCs w:val="22"/>
              <w:lang w:val="en-US" w:eastAsia="en-US"/>
            </w:rPr>
            <w:tab/>
          </w:r>
          <w:r>
            <w:rPr/>
            <w:t>A21-1x Air Interface Signalling message</w:t>
            <w:tab/>
          </w:r>
          <w:hyperlink w:anchor="__RefHeading___Toc517480276">
            <w:r>
              <w:rPr>
                <w:rStyle w:val="IndexLink"/>
              </w:rPr>
              <w:t>7</w:t>
            </w:r>
          </w:hyperlink>
        </w:p>
        <w:p>
          <w:pPr>
            <w:pStyle w:val="Contents3"/>
            <w:rPr>
              <w:rFonts w:ascii="Calibri" w:hAnsi="Calibri" w:cs="Calibri"/>
              <w:sz w:val="22"/>
              <w:szCs w:val="22"/>
              <w:lang w:val="en-US" w:eastAsia="en-US"/>
            </w:rPr>
          </w:pPr>
          <w:r>
            <w:rPr/>
            <w:t>6.2.2</w:t>
          </w:r>
          <w:r>
            <w:rPr>
              <w:rFonts w:cs="Calibri" w:ascii="Calibri" w:hAnsi="Calibri"/>
              <w:sz w:val="22"/>
              <w:szCs w:val="22"/>
            </w:rPr>
            <w:tab/>
          </w:r>
          <w:r>
            <w:rPr>
              <w:lang w:val="en-US" w:eastAsia="en-US"/>
            </w:rPr>
            <w:t>A21-Ack message</w:t>
          </w:r>
          <w:r>
            <w:rPr/>
            <w:tab/>
          </w:r>
          <w:hyperlink w:anchor="__RefHeading___Toc517480277">
            <w:r>
              <w:rPr>
                <w:rStyle w:val="IndexLink"/>
              </w:rPr>
              <w:t>7</w:t>
            </w:r>
          </w:hyperlink>
        </w:p>
        <w:p>
          <w:pPr>
            <w:pStyle w:val="Contents3"/>
            <w:rPr>
              <w:rFonts w:ascii="Calibri" w:hAnsi="Calibri" w:cs="Calibri"/>
              <w:sz w:val="22"/>
              <w:szCs w:val="22"/>
              <w:lang w:val="en-US" w:eastAsia="en-US"/>
            </w:rPr>
          </w:pPr>
          <w:r>
            <w:rPr/>
            <w:t>6.2.3</w:t>
          </w:r>
          <w:r>
            <w:rPr>
              <w:rFonts w:cs="Calibri" w:ascii="Calibri" w:hAnsi="Calibri"/>
              <w:sz w:val="22"/>
              <w:szCs w:val="22"/>
            </w:rPr>
            <w:tab/>
          </w:r>
          <w:r>
            <w:rPr>
              <w:lang w:val="en-US" w:eastAsia="en-US"/>
            </w:rPr>
            <w:t>A21-Event Notification</w:t>
          </w:r>
          <w:r>
            <w:rPr/>
            <w:tab/>
          </w:r>
          <w:hyperlink w:anchor="__RefHeading___Toc517480278">
            <w:r>
              <w:rPr>
                <w:rStyle w:val="IndexLink"/>
              </w:rPr>
              <w:t>7</w:t>
            </w:r>
          </w:hyperlink>
        </w:p>
        <w:p>
          <w:pPr>
            <w:pStyle w:val="Contents2"/>
            <w:rPr>
              <w:rFonts w:ascii="Calibri" w:hAnsi="Calibri" w:cs="Calibri"/>
              <w:sz w:val="22"/>
              <w:szCs w:val="22"/>
              <w:lang w:val="en-US" w:eastAsia="en-US"/>
            </w:rPr>
          </w:pPr>
          <w:r>
            <w:rPr/>
            <w:t>6.3</w:t>
          </w:r>
          <w:r>
            <w:rPr>
              <w:rFonts w:cs="Calibri" w:ascii="Calibri" w:hAnsi="Calibri"/>
              <w:sz w:val="22"/>
              <w:szCs w:val="22"/>
              <w:lang w:val="en-US" w:eastAsia="en-US"/>
            </w:rPr>
            <w:tab/>
          </w:r>
          <w:r>
            <w:rPr/>
            <w:t>Reliable Delivery of Signalling Messages</w:t>
            <w:tab/>
          </w:r>
          <w:hyperlink w:anchor="__RefHeading___Toc517480279">
            <w:r>
              <w:rPr>
                <w:rStyle w:val="IndexLink"/>
              </w:rPr>
              <w:t>7</w:t>
            </w:r>
          </w:hyperlink>
        </w:p>
        <w:p>
          <w:pPr>
            <w:pStyle w:val="Contents2"/>
            <w:rPr>
              <w:rFonts w:ascii="Calibri" w:hAnsi="Calibri" w:cs="Calibri"/>
              <w:sz w:val="22"/>
              <w:szCs w:val="22"/>
              <w:lang w:val="en-US" w:eastAsia="en-US"/>
            </w:rPr>
          </w:pPr>
          <w:r>
            <w:rPr/>
            <w:t>6.4</w:t>
          </w:r>
          <w:r>
            <w:rPr>
              <w:rFonts w:cs="Calibri" w:ascii="Calibri" w:hAnsi="Calibri"/>
              <w:sz w:val="22"/>
              <w:szCs w:val="22"/>
              <w:lang w:val="en-US" w:eastAsia="en-US"/>
            </w:rPr>
            <w:tab/>
          </w:r>
          <w:r>
            <w:rPr/>
            <w:t>Information Elements</w:t>
            <w:tab/>
          </w:r>
          <w:hyperlink w:anchor="__RefHeading___Toc517480280">
            <w:r>
              <w:rPr>
                <w:rStyle w:val="IndexLink"/>
              </w:rPr>
              <w:t>8</w:t>
            </w:r>
          </w:hyperlink>
        </w:p>
        <w:p>
          <w:pPr>
            <w:pStyle w:val="Contents3"/>
            <w:rPr>
              <w:rFonts w:ascii="Calibri" w:hAnsi="Calibri" w:cs="Calibri"/>
              <w:sz w:val="22"/>
              <w:szCs w:val="22"/>
              <w:lang w:val="en-US" w:eastAsia="en-US"/>
            </w:rPr>
          </w:pPr>
          <w:r>
            <w:rPr/>
            <w:t>6.4.1</w:t>
          </w:r>
          <w:r>
            <w:rPr>
              <w:rFonts w:cs="Calibri" w:ascii="Calibri" w:hAnsi="Calibri"/>
              <w:sz w:val="22"/>
              <w:szCs w:val="22"/>
              <w:lang w:val="en-US" w:eastAsia="en-US"/>
            </w:rPr>
            <w:tab/>
          </w:r>
          <w:r>
            <w:rPr/>
            <w:t>Information Element Assignments</w:t>
            <w:tab/>
          </w:r>
          <w:hyperlink w:anchor="__RefHeading___Toc517480281">
            <w:r>
              <w:rPr>
                <w:rStyle w:val="IndexLink"/>
              </w:rPr>
              <w:t>8</w:t>
            </w:r>
          </w:hyperlink>
        </w:p>
        <w:p>
          <w:pPr>
            <w:pStyle w:val="Contents4"/>
            <w:rPr>
              <w:rFonts w:ascii="Calibri" w:hAnsi="Calibri" w:cs="Calibri"/>
              <w:sz w:val="22"/>
              <w:szCs w:val="22"/>
              <w:lang w:val="en-US" w:eastAsia="en-US"/>
            </w:rPr>
          </w:pPr>
          <w:r>
            <w:rPr/>
            <w:t>6.4.1.1</w:t>
          </w:r>
          <w:r>
            <w:rPr>
              <w:rFonts w:cs="Calibri" w:ascii="Calibri" w:hAnsi="Calibri"/>
              <w:sz w:val="22"/>
              <w:szCs w:val="22"/>
              <w:lang w:val="en-US" w:eastAsia="en-US"/>
            </w:rPr>
            <w:tab/>
          </w:r>
          <w:r>
            <w:rPr/>
            <w:t>A21 Message Type</w:t>
            <w:tab/>
          </w:r>
          <w:hyperlink w:anchor="__RefHeading___Toc517480282">
            <w:r>
              <w:rPr>
                <w:rStyle w:val="IndexLink"/>
              </w:rPr>
              <w:t>8</w:t>
            </w:r>
          </w:hyperlink>
        </w:p>
        <w:p>
          <w:pPr>
            <w:pStyle w:val="Contents4"/>
            <w:rPr>
              <w:rFonts w:ascii="Calibri" w:hAnsi="Calibri" w:cs="Calibri"/>
              <w:sz w:val="22"/>
              <w:szCs w:val="22"/>
              <w:lang w:val="en-US" w:eastAsia="en-US"/>
            </w:rPr>
          </w:pPr>
          <w:r>
            <w:rPr/>
            <w:t>6.4.1.2</w:t>
          </w:r>
          <w:r>
            <w:rPr>
              <w:rFonts w:cs="Calibri" w:ascii="Calibri" w:hAnsi="Calibri"/>
              <w:sz w:val="22"/>
              <w:szCs w:val="22"/>
              <w:lang w:val="en-US" w:eastAsia="en-US"/>
            </w:rPr>
            <w:tab/>
          </w:r>
          <w:r>
            <w:rPr/>
            <w:t xml:space="preserve"> Correlation ID</w:t>
            <w:tab/>
          </w:r>
          <w:hyperlink w:anchor="__RefHeading___Toc517480283">
            <w:r>
              <w:rPr>
                <w:rStyle w:val="IndexLink"/>
              </w:rPr>
              <w:t>8</w:t>
            </w:r>
          </w:hyperlink>
        </w:p>
        <w:p>
          <w:pPr>
            <w:pStyle w:val="Contents4"/>
            <w:rPr>
              <w:rFonts w:ascii="Calibri" w:hAnsi="Calibri" w:cs="Calibri"/>
              <w:sz w:val="22"/>
              <w:szCs w:val="22"/>
              <w:lang w:val="en-US" w:eastAsia="en-US"/>
            </w:rPr>
          </w:pPr>
          <w:r>
            <w:rPr/>
            <w:t>6.4.1.3</w:t>
          </w:r>
          <w:r>
            <w:rPr>
              <w:rFonts w:cs="Calibri" w:ascii="Calibri" w:hAnsi="Calibri"/>
              <w:sz w:val="22"/>
              <w:szCs w:val="22"/>
              <w:lang w:val="en-US" w:eastAsia="en-US"/>
            </w:rPr>
            <w:tab/>
          </w:r>
          <w:r>
            <w:rPr/>
            <w:t xml:space="preserve"> Mobile Identity</w:t>
            <w:tab/>
          </w:r>
          <w:hyperlink w:anchor="__RefHeading___Toc517480284">
            <w:r>
              <w:rPr>
                <w:rStyle w:val="IndexLink"/>
              </w:rPr>
              <w:t>8</w:t>
            </w:r>
          </w:hyperlink>
        </w:p>
        <w:p>
          <w:pPr>
            <w:pStyle w:val="Contents4"/>
            <w:rPr>
              <w:rFonts w:ascii="Calibri" w:hAnsi="Calibri" w:cs="Calibri"/>
              <w:sz w:val="22"/>
              <w:szCs w:val="22"/>
              <w:lang w:val="en-US" w:eastAsia="en-US"/>
            </w:rPr>
          </w:pPr>
          <w:r>
            <w:rPr/>
            <w:t>6.4.1.4</w:t>
          </w:r>
          <w:r>
            <w:rPr>
              <w:rFonts w:cs="Calibri" w:ascii="Calibri" w:hAnsi="Calibri"/>
              <w:sz w:val="22"/>
              <w:szCs w:val="22"/>
            </w:rPr>
            <w:tab/>
          </w:r>
          <w:r>
            <w:rPr>
              <w:lang w:val="en-US" w:eastAsia="en-US"/>
            </w:rPr>
            <w:t>Void</w:t>
          </w:r>
          <w:r>
            <w:rPr/>
            <w:tab/>
          </w:r>
          <w:hyperlink w:anchor="__RefHeading___Toc517480285">
            <w:r>
              <w:rPr>
                <w:rStyle w:val="IndexLink"/>
              </w:rPr>
              <w:t>8</w:t>
            </w:r>
          </w:hyperlink>
        </w:p>
        <w:p>
          <w:pPr>
            <w:pStyle w:val="Contents4"/>
            <w:rPr>
              <w:rFonts w:ascii="Calibri" w:hAnsi="Calibri" w:cs="Calibri"/>
              <w:sz w:val="22"/>
              <w:szCs w:val="22"/>
              <w:lang w:val="en-US" w:eastAsia="en-US"/>
            </w:rPr>
          </w:pPr>
          <w:r>
            <w:rPr/>
            <w:t>6.4.1.5</w:t>
          </w:r>
          <w:r>
            <w:rPr>
              <w:rFonts w:cs="Calibri" w:ascii="Calibri" w:hAnsi="Calibri"/>
              <w:sz w:val="22"/>
              <w:szCs w:val="22"/>
            </w:rPr>
            <w:tab/>
          </w:r>
          <w:r>
            <w:rPr>
              <w:lang w:val="en-US" w:eastAsia="en-US"/>
            </w:rPr>
            <w:t xml:space="preserve"> Authentication Challenge Parameter (RAND)</w:t>
          </w:r>
          <w:r>
            <w:rPr/>
            <w:tab/>
          </w:r>
          <w:hyperlink w:anchor="__RefHeading___Toc517480286">
            <w:r>
              <w:rPr>
                <w:rStyle w:val="IndexLink"/>
              </w:rPr>
              <w:t>8</w:t>
            </w:r>
          </w:hyperlink>
        </w:p>
        <w:p>
          <w:pPr>
            <w:pStyle w:val="Contents4"/>
            <w:rPr>
              <w:rFonts w:ascii="Calibri" w:hAnsi="Calibri" w:cs="Calibri"/>
              <w:sz w:val="22"/>
              <w:szCs w:val="22"/>
              <w:lang w:val="en-US" w:eastAsia="en-US"/>
            </w:rPr>
          </w:pPr>
          <w:r>
            <w:rPr/>
            <w:t>6.4.1.6</w:t>
          </w:r>
          <w:r>
            <w:rPr>
              <w:rFonts w:cs="Calibri" w:ascii="Calibri" w:hAnsi="Calibri"/>
              <w:sz w:val="22"/>
              <w:szCs w:val="22"/>
            </w:rPr>
            <w:tab/>
          </w:r>
          <w:r>
            <w:rPr>
              <w:lang w:val="en-US" w:eastAsia="en-US"/>
            </w:rPr>
            <w:t>A21 Mobile Subscription Information</w:t>
          </w:r>
          <w:r>
            <w:rPr/>
            <w:tab/>
          </w:r>
          <w:hyperlink w:anchor="__RefHeading___Toc517480287">
            <w:r>
              <w:rPr>
                <w:rStyle w:val="IndexLink"/>
              </w:rPr>
              <w:t>8</w:t>
            </w:r>
          </w:hyperlink>
        </w:p>
        <w:p>
          <w:pPr>
            <w:pStyle w:val="Contents4"/>
            <w:rPr>
              <w:rFonts w:ascii="Calibri" w:hAnsi="Calibri" w:cs="Calibri"/>
              <w:sz w:val="22"/>
              <w:szCs w:val="22"/>
              <w:lang w:val="en-US" w:eastAsia="en-US"/>
            </w:rPr>
          </w:pPr>
          <w:r>
            <w:rPr/>
            <w:t>6.4.1.7</w:t>
          </w:r>
          <w:r>
            <w:rPr>
              <w:rFonts w:cs="Calibri" w:ascii="Calibri" w:hAnsi="Calibri"/>
              <w:sz w:val="22"/>
              <w:szCs w:val="22"/>
            </w:rPr>
            <w:tab/>
          </w:r>
          <w:r>
            <w:rPr>
              <w:lang w:val="en-US" w:eastAsia="en-US"/>
            </w:rPr>
            <w:t>Cause</w:t>
          </w:r>
          <w:r>
            <w:rPr/>
            <w:tab/>
          </w:r>
          <w:hyperlink w:anchor="__RefHeading___Toc517480288">
            <w:r>
              <w:rPr>
                <w:rStyle w:val="IndexLink"/>
              </w:rPr>
              <w:t>8</w:t>
            </w:r>
          </w:hyperlink>
        </w:p>
        <w:p>
          <w:pPr>
            <w:pStyle w:val="Contents4"/>
            <w:rPr>
              <w:rFonts w:ascii="Calibri" w:hAnsi="Calibri" w:cs="Calibri"/>
              <w:sz w:val="22"/>
              <w:szCs w:val="22"/>
              <w:lang w:val="en-US" w:eastAsia="en-US"/>
            </w:rPr>
          </w:pPr>
          <w:r>
            <w:rPr/>
            <w:t>6.4.1.8</w:t>
          </w:r>
          <w:r>
            <w:rPr>
              <w:rFonts w:cs="Calibri" w:ascii="Calibri" w:hAnsi="Calibri"/>
              <w:sz w:val="22"/>
              <w:szCs w:val="22"/>
              <w:lang w:val="en-US" w:eastAsia="en-US"/>
            </w:rPr>
            <w:tab/>
          </w:r>
          <w:r>
            <w:rPr/>
            <w:t xml:space="preserve"> A21-Event</w:t>
            <w:tab/>
          </w:r>
          <w:hyperlink w:anchor="__RefHeading___Toc517480289">
            <w:r>
              <w:rPr>
                <w:rStyle w:val="IndexLink"/>
              </w:rPr>
              <w:t>9</w:t>
            </w:r>
          </w:hyperlink>
        </w:p>
        <w:p>
          <w:pPr>
            <w:pStyle w:val="Contents4"/>
            <w:rPr>
              <w:rFonts w:ascii="Calibri" w:hAnsi="Calibri" w:cs="Calibri"/>
              <w:sz w:val="22"/>
              <w:szCs w:val="22"/>
              <w:lang w:val="en-US" w:eastAsia="en-US"/>
            </w:rPr>
          </w:pPr>
          <w:r>
            <w:rPr/>
            <w:t>6.4.1.9</w:t>
          </w:r>
          <w:r>
            <w:rPr>
              <w:rFonts w:cs="Calibri" w:ascii="Calibri" w:hAnsi="Calibri"/>
              <w:sz w:val="22"/>
              <w:szCs w:val="22"/>
            </w:rPr>
            <w:tab/>
          </w:r>
          <w:r>
            <w:rPr>
              <w:lang w:val="en-US" w:eastAsia="en-US"/>
            </w:rPr>
            <w:t>GCSNA PDU</w:t>
          </w:r>
          <w:r>
            <w:rPr/>
            <w:tab/>
          </w:r>
          <w:hyperlink w:anchor="__RefHeading___Toc517480290">
            <w:r>
              <w:rPr>
                <w:rStyle w:val="IndexLink"/>
              </w:rPr>
              <w:t>9</w:t>
            </w:r>
          </w:hyperlink>
        </w:p>
        <w:p>
          <w:pPr>
            <w:pStyle w:val="Contents4"/>
            <w:rPr>
              <w:rFonts w:ascii="Calibri" w:hAnsi="Calibri" w:cs="Calibri"/>
              <w:sz w:val="22"/>
              <w:szCs w:val="22"/>
              <w:lang w:val="en-US" w:eastAsia="en-US"/>
            </w:rPr>
          </w:pPr>
          <w:r>
            <w:rPr/>
            <w:t>6.4.1.10</w:t>
          </w:r>
          <w:r>
            <w:rPr>
              <w:rFonts w:cs="Calibri" w:ascii="Calibri" w:hAnsi="Calibri"/>
              <w:sz w:val="22"/>
              <w:szCs w:val="22"/>
            </w:rPr>
            <w:tab/>
          </w:r>
          <w:r>
            <w:rPr>
              <w:lang w:val="en-US" w:eastAsia="en-US"/>
            </w:rPr>
            <w:t>GCSNA Status</w:t>
          </w:r>
          <w:r>
            <w:rPr/>
            <w:tab/>
          </w:r>
          <w:hyperlink w:anchor="__RefHeading___Toc517480291">
            <w:r>
              <w:rPr>
                <w:rStyle w:val="IndexLink"/>
              </w:rPr>
              <w:t>9</w:t>
            </w:r>
          </w:hyperlink>
        </w:p>
        <w:p>
          <w:pPr>
            <w:pStyle w:val="Contents4"/>
            <w:rPr>
              <w:rFonts w:ascii="Calibri" w:hAnsi="Calibri" w:cs="Calibri"/>
              <w:sz w:val="22"/>
              <w:szCs w:val="22"/>
              <w:lang w:val="en-US" w:eastAsia="en-US"/>
            </w:rPr>
          </w:pPr>
          <w:r>
            <w:rPr/>
            <w:t>6.4.1.11</w:t>
          </w:r>
          <w:r>
            <w:rPr>
              <w:rFonts w:cs="Calibri" w:ascii="Calibri" w:hAnsi="Calibri"/>
              <w:sz w:val="22"/>
              <w:szCs w:val="22"/>
            </w:rPr>
            <w:tab/>
          </w:r>
          <w:r>
            <w:rPr>
              <w:lang w:val="en-US" w:eastAsia="en-US"/>
            </w:rPr>
            <w:t>Reference Cell ID</w:t>
          </w:r>
          <w:r>
            <w:rPr/>
            <w:tab/>
          </w:r>
          <w:hyperlink w:anchor="__RefHeading___Toc517480292">
            <w:r>
              <w:rPr>
                <w:rStyle w:val="IndexLink"/>
              </w:rPr>
              <w:t>9</w:t>
            </w:r>
          </w:hyperlink>
        </w:p>
        <w:p>
          <w:pPr>
            <w:pStyle w:val="Contents4"/>
            <w:rPr>
              <w:rFonts w:ascii="Calibri" w:hAnsi="Calibri" w:cs="Calibri"/>
              <w:sz w:val="22"/>
              <w:szCs w:val="22"/>
              <w:lang w:val="en-US" w:eastAsia="en-US"/>
            </w:rPr>
          </w:pPr>
          <w:r>
            <w:rPr/>
            <w:t>6.4.1.12</w:t>
          </w:r>
          <w:r>
            <w:rPr>
              <w:rFonts w:cs="Calibri" w:ascii="Calibri" w:hAnsi="Calibri"/>
              <w:sz w:val="22"/>
              <w:szCs w:val="22"/>
            </w:rPr>
            <w:tab/>
          </w:r>
          <w:r>
            <w:rPr>
              <w:lang w:val="en-US" w:eastAsia="en-US"/>
            </w:rPr>
            <w:t>Pilot List</w:t>
          </w:r>
          <w:r>
            <w:rPr/>
            <w:tab/>
          </w:r>
          <w:hyperlink w:anchor="__RefHeading___Toc517480293">
            <w:r>
              <w:rPr>
                <w:rStyle w:val="IndexLink"/>
              </w:rPr>
              <w:t>10</w:t>
            </w:r>
          </w:hyperlink>
        </w:p>
        <w:p>
          <w:pPr>
            <w:pStyle w:val="Contents4"/>
            <w:rPr>
              <w:rFonts w:ascii="Calibri" w:hAnsi="Calibri" w:cs="Calibri"/>
              <w:sz w:val="22"/>
              <w:szCs w:val="22"/>
              <w:lang w:val="en-US" w:eastAsia="en-US"/>
            </w:rPr>
          </w:pPr>
          <w:r>
            <w:rPr/>
            <w:t>6.4.1.13</w:t>
          </w:r>
          <w:r>
            <w:rPr>
              <w:rFonts w:cs="Calibri" w:ascii="Calibri" w:hAnsi="Calibri"/>
              <w:sz w:val="22"/>
              <w:szCs w:val="22"/>
            </w:rPr>
            <w:tab/>
          </w:r>
          <w:r>
            <w:rPr>
              <w:lang w:val="en-US" w:eastAsia="en-US"/>
            </w:rPr>
            <w:t>Void</w:t>
          </w:r>
          <w:r>
            <w:rPr/>
            <w:tab/>
          </w:r>
          <w:hyperlink w:anchor="__RefHeading___Toc517480294">
            <w:r>
              <w:rPr>
                <w:rStyle w:val="IndexLink"/>
              </w:rPr>
              <w:t>10</w:t>
            </w:r>
          </w:hyperlink>
        </w:p>
        <w:p>
          <w:pPr>
            <w:pStyle w:val="Contents1"/>
            <w:rPr>
              <w:rFonts w:ascii="Calibri" w:hAnsi="Calibri" w:cs="Calibri"/>
              <w:szCs w:val="22"/>
              <w:lang w:val="en-US" w:eastAsia="en-US"/>
            </w:rPr>
          </w:pPr>
          <w:r>
            <w:rPr/>
            <w:t>7</w:t>
          </w:r>
          <w:r>
            <w:rPr>
              <w:rFonts w:cs="Calibri" w:ascii="Calibri" w:hAnsi="Calibri"/>
              <w:szCs w:val="22"/>
              <w:lang w:val="en-US" w:eastAsia="en-US"/>
            </w:rPr>
            <w:tab/>
          </w:r>
          <w:r>
            <w:rPr/>
            <w:t>Error Handling</w:t>
            <w:tab/>
          </w:r>
          <w:hyperlink w:anchor="__RefHeading___Toc517480295">
            <w:r>
              <w:rPr>
                <w:rStyle w:val="IndexLink"/>
              </w:rPr>
              <w:t>10</w:t>
            </w:r>
          </w:hyperlink>
        </w:p>
        <w:p>
          <w:pPr>
            <w:pStyle w:val="Contents2"/>
            <w:rPr>
              <w:rFonts w:ascii="Calibri" w:hAnsi="Calibri" w:cs="Calibri"/>
              <w:sz w:val="22"/>
              <w:szCs w:val="22"/>
              <w:lang w:val="en-US" w:eastAsia="en-US"/>
            </w:rPr>
          </w:pPr>
          <w:r>
            <w:rPr/>
            <w:t>7.1</w:t>
          </w:r>
          <w:r>
            <w:rPr>
              <w:rFonts w:cs="Calibri" w:ascii="Calibri" w:hAnsi="Calibri"/>
              <w:sz w:val="22"/>
              <w:szCs w:val="22"/>
              <w:lang w:val="en-US" w:eastAsia="en-US"/>
            </w:rPr>
            <w:tab/>
          </w:r>
          <w:r>
            <w:rPr/>
            <w:t>Protocol Errors</w:t>
            <w:tab/>
          </w:r>
          <w:hyperlink w:anchor="__RefHeading___Toc517480296">
            <w:r>
              <w:rPr>
                <w:rStyle w:val="IndexLink"/>
              </w:rPr>
              <w:t>10</w:t>
            </w:r>
          </w:hyperlink>
        </w:p>
        <w:p>
          <w:pPr>
            <w:pStyle w:val="Contents2"/>
            <w:rPr>
              <w:rFonts w:ascii="Calibri" w:hAnsi="Calibri" w:cs="Calibri"/>
              <w:sz w:val="22"/>
              <w:szCs w:val="22"/>
              <w:lang w:val="en-US" w:eastAsia="en-US"/>
            </w:rPr>
          </w:pPr>
          <w:r>
            <w:rPr/>
            <w:t>7.2</w:t>
          </w:r>
          <w:r>
            <w:rPr>
              <w:rFonts w:cs="Calibri" w:ascii="Calibri" w:hAnsi="Calibri"/>
              <w:sz w:val="22"/>
              <w:szCs w:val="22"/>
              <w:lang w:val="en-US" w:eastAsia="en-US"/>
            </w:rPr>
            <w:tab/>
          </w:r>
          <w:r>
            <w:rPr/>
            <w:t>Restoration and Recovery</w:t>
            <w:tab/>
          </w:r>
          <w:hyperlink w:anchor="__RefHeading___Toc517480297">
            <w:r>
              <w:rPr>
                <w:rStyle w:val="IndexLink"/>
              </w:rPr>
              <w:t>10</w:t>
            </w:r>
          </w:hyperlink>
        </w:p>
        <w:p>
          <w:pPr>
            <w:pStyle w:val="Contents1"/>
            <w:rPr>
              <w:rFonts w:ascii="Calibri" w:hAnsi="Calibri" w:cs="Calibri"/>
              <w:szCs w:val="22"/>
              <w:lang w:val="en-US" w:eastAsia="en-US"/>
            </w:rPr>
          </w:pPr>
          <w:r>
            <w:rPr/>
            <w:t>8</w:t>
          </w:r>
          <w:r>
            <w:rPr>
              <w:rFonts w:cs="Calibri" w:ascii="Calibri" w:hAnsi="Calibri"/>
              <w:szCs w:val="22"/>
              <w:lang w:val="en-US" w:eastAsia="en-US"/>
            </w:rPr>
            <w:tab/>
          </w:r>
          <w:r>
            <w:rPr/>
            <w:t>Security provided to Communication over the S102 Interface</w:t>
            <w:tab/>
          </w:r>
          <w:hyperlink w:anchor="__RefHeading___Toc517480298">
            <w:r>
              <w:rPr>
                <w:rStyle w:val="IndexLink"/>
              </w:rPr>
              <w:t>10</w:t>
            </w:r>
          </w:hyperlink>
        </w:p>
        <w:p>
          <w:pPr>
            <w:pStyle w:val="Contents1"/>
            <w:rPr>
              <w:rFonts w:ascii="Calibri" w:hAnsi="Calibri" w:cs="Calibri"/>
              <w:szCs w:val="22"/>
              <w:lang w:val="en-US" w:eastAsia="en-US"/>
            </w:rPr>
          </w:pPr>
          <w:r>
            <w:rPr/>
            <w:t>9</w:t>
          </w:r>
          <w:r>
            <w:rPr>
              <w:rFonts w:cs="Calibri" w:ascii="Calibri" w:hAnsi="Calibri"/>
              <w:szCs w:val="22"/>
              <w:lang w:val="en-US" w:eastAsia="en-US"/>
            </w:rPr>
            <w:tab/>
          </w:r>
          <w:r>
            <w:rPr/>
            <w:t>S102 Parameters</w:t>
            <w:tab/>
          </w:r>
          <w:hyperlink w:anchor="__RefHeading___Toc517480299">
            <w:r>
              <w:rPr>
                <w:rStyle w:val="IndexLink"/>
              </w:rPr>
              <w:t>10</w:t>
            </w:r>
          </w:hyperlink>
        </w:p>
        <w:p>
          <w:pPr>
            <w:pStyle w:val="Contents2"/>
            <w:rPr>
              <w:rFonts w:ascii="Calibri" w:hAnsi="Calibri" w:cs="Calibri"/>
              <w:sz w:val="22"/>
              <w:szCs w:val="22"/>
              <w:lang w:val="en-US" w:eastAsia="en-US"/>
            </w:rPr>
          </w:pPr>
          <w:r>
            <w:rPr/>
            <w:t>9.1</w:t>
          </w:r>
          <w:r>
            <w:rPr>
              <w:rFonts w:cs="Calibri" w:ascii="Calibri" w:hAnsi="Calibri"/>
              <w:sz w:val="22"/>
              <w:szCs w:val="22"/>
              <w:lang w:val="en-US" w:eastAsia="en-US"/>
            </w:rPr>
            <w:tab/>
          </w:r>
          <w:r>
            <w:rPr/>
            <w:t>Timers</w:t>
            <w:tab/>
          </w:r>
          <w:hyperlink w:anchor="__RefHeading___Toc517480300">
            <w:r>
              <w:rPr>
                <w:rStyle w:val="IndexLink"/>
              </w:rPr>
              <w:t>10</w:t>
            </w:r>
          </w:hyperlink>
        </w:p>
        <w:p>
          <w:pPr>
            <w:pStyle w:val="Contents3"/>
            <w:rPr>
              <w:rFonts w:ascii="Calibri" w:hAnsi="Calibri" w:cs="Calibri"/>
              <w:sz w:val="22"/>
              <w:szCs w:val="22"/>
              <w:lang w:val="en-US" w:eastAsia="en-US"/>
            </w:rPr>
          </w:pPr>
          <w:r>
            <w:rPr/>
            <w:t>9.1.1</w:t>
          </w:r>
          <w:r>
            <w:rPr>
              <w:rFonts w:cs="Calibri" w:ascii="Calibri" w:hAnsi="Calibri"/>
              <w:sz w:val="22"/>
              <w:szCs w:val="22"/>
              <w:lang w:val="en-US" w:eastAsia="en-US"/>
            </w:rPr>
            <w:tab/>
          </w:r>
          <w:r>
            <w:rPr/>
            <w:t>Introduction</w:t>
            <w:tab/>
          </w:r>
          <w:hyperlink w:anchor="__RefHeading___Toc517480301">
            <w:r>
              <w:rPr>
                <w:rStyle w:val="IndexLink"/>
              </w:rPr>
              <w:t>10</w:t>
            </w:r>
          </w:hyperlink>
        </w:p>
        <w:p>
          <w:pPr>
            <w:pStyle w:val="Contents3"/>
            <w:rPr>
              <w:rFonts w:ascii="Calibri" w:hAnsi="Calibri" w:cs="Calibri"/>
              <w:sz w:val="22"/>
              <w:szCs w:val="22"/>
              <w:lang w:val="en-US" w:eastAsia="en-US"/>
            </w:rPr>
          </w:pPr>
          <w:r>
            <w:rPr/>
            <w:t>9.1.2</w:t>
          </w:r>
          <w:r>
            <w:rPr>
              <w:rFonts w:cs="Calibri" w:ascii="Calibri" w:hAnsi="Calibri"/>
              <w:sz w:val="22"/>
              <w:szCs w:val="22"/>
              <w:lang w:val="en-US" w:eastAsia="en-US"/>
            </w:rPr>
            <w:tab/>
          </w:r>
          <w:r>
            <w:rPr/>
            <w:t>Acknowledgement Timer (Tack)</w:t>
            <w:tab/>
          </w:r>
          <w:hyperlink w:anchor="__RefHeading___Toc517480302">
            <w:r>
              <w:rPr>
                <w:rStyle w:val="IndexLink"/>
              </w:rPr>
              <w:t>10</w:t>
            </w:r>
          </w:hyperlink>
        </w:p>
        <w:p>
          <w:pPr>
            <w:pStyle w:val="Contents8"/>
            <w:rPr>
              <w:rFonts w:ascii="Calibri" w:hAnsi="Calibri" w:cs="Calibri"/>
              <w:szCs w:val="22"/>
              <w:lang w:val="en-US" w:eastAsia="en-US"/>
            </w:rPr>
          </w:pPr>
          <w:r>
            <w:rPr>
              <w:b w:val="false"/>
            </w:rPr>
            <w:t>Annex 1 (informative):</w:t>
            <w:tab/>
            <w:t>Change history</w:t>
            <w:tab/>
          </w:r>
          <w:hyperlink w:anchor="__RefHeading___Toc517480303">
            <w:r>
              <w:rPr>
                <w:rStyle w:val="IndexLink"/>
                <w:b w:val="false"/>
              </w:rPr>
              <w:t>11</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8" w:name="__RefHeading___Toc517480262"/>
      <w:bookmarkEnd w:id="8"/>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en-US"/>
        </w:rPr>
      </w:pPr>
      <w:r>
        <w:rPr>
          <w:lang w:val="en-US"/>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9" w:name="__RefHeading___Toc517480263"/>
      <w:bookmarkEnd w:id="9"/>
      <w:r>
        <w:rPr/>
        <w:t>1</w:t>
        <w:tab/>
        <w:t>Scope</w:t>
      </w:r>
    </w:p>
    <w:p>
      <w:pPr>
        <w:pStyle w:val="Normal"/>
        <w:rPr/>
      </w:pPr>
      <w:r>
        <w:rPr/>
        <w:t>The present document specifies the stage 3 of the Evolved Packet System S102 interface between the MME and the 1x CS IWS to relay the 1xCS signalling messages documented in 3GPP TS 23.216 [2] and 3GPP TS 23.272 [4]. 1x CS signalling messages are those messages that are defined for A21 interface as described in 3GPP2 A.S0008-D [3] and 3GPP2 A.S0009-D [6]. The S102 interface messages shall be based on A21 messages.</w:t>
      </w:r>
    </w:p>
    <w:p>
      <w:pPr>
        <w:pStyle w:val="Normal"/>
        <w:autoSpaceDE w:val="false"/>
        <w:spacing w:before="0" w:after="0"/>
        <w:rPr/>
      </w:pPr>
      <w:r>
        <w:rPr>
          <w:lang w:eastAsia="en-GB"/>
        </w:rPr>
        <w:t xml:space="preserve">The S102 interface is used to support UEs that do not transmit and receive on both the LTE and 1x radio interfaces simultaneously. S102 protocol aspects for </w:t>
      </w:r>
      <w:r>
        <w:rPr/>
        <w:t>SRVCC from E-UTRAN access to 3GPP2 1xCS is covered in this specification. Handling of non-voice component and protocol aspects for SRVCC from 3GPP2 1xCS to E-UTRAN direction is not specified in this release.</w:t>
      </w:r>
    </w:p>
    <w:p>
      <w:pPr>
        <w:pStyle w:val="Normal"/>
        <w:autoSpaceDE w:val="false"/>
        <w:spacing w:before="0" w:after="0"/>
        <w:rPr/>
      </w:pPr>
      <w:r>
        <w:rPr/>
      </w:r>
    </w:p>
    <w:p>
      <w:pPr>
        <w:pStyle w:val="Normal"/>
        <w:autoSpaceDE w:val="false"/>
        <w:spacing w:before="0" w:after="0"/>
        <w:rPr>
          <w:lang w:eastAsia="en-GB"/>
        </w:rPr>
      </w:pPr>
      <w:r>
        <w:rPr/>
        <w:t xml:space="preserve">The S102 interface is also used to support CS fallback to 1xRTT procedures from </w:t>
      </w:r>
      <w:r>
        <w:rPr>
          <w:lang w:eastAsia="ko-KR"/>
        </w:rPr>
        <w:t xml:space="preserve">E-UTRAN access </w:t>
      </w:r>
      <w:r>
        <w:rPr/>
        <w:t>to</w:t>
      </w:r>
      <w:r>
        <w:rPr>
          <w:lang w:eastAsia="ko-KR"/>
        </w:rPr>
        <w:t xml:space="preserve"> </w:t>
      </w:r>
      <w:r>
        <w:rPr/>
        <w:t>CDMA 1x RTT CS domain and to support SMS over S102 with the CDMA 1xRTT CS domain through support of registration over EPS procedures as specified in 3GPP TS 23.272[4].</w:t>
      </w:r>
    </w:p>
    <w:p>
      <w:pPr>
        <w:pStyle w:val="Normal"/>
        <w:rPr>
          <w:lang w:eastAsia="en-GB"/>
        </w:rPr>
      </w:pPr>
      <w:r>
        <w:rPr>
          <w:lang w:eastAsia="en-GB"/>
        </w:rPr>
      </w:r>
    </w:p>
    <w:p>
      <w:pPr>
        <w:pStyle w:val="Heading1"/>
        <w:ind w:left="1134" w:hanging="1134"/>
        <w:rPr/>
      </w:pPr>
      <w:bookmarkStart w:id="10" w:name="__RefHeading___Toc517480264"/>
      <w:bookmarkEnd w:id="10"/>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TR 21.905: "Vocabulary for 3GPP Specifications".</w:t>
      </w:r>
    </w:p>
    <w:p>
      <w:pPr>
        <w:pStyle w:val="EX"/>
        <w:rPr/>
      </w:pPr>
      <w:r>
        <w:rPr/>
        <w:t>[2]</w:t>
        <w:tab/>
        <w:t>3GPP TS 23.216: "Single Radio Voice Call Continuity (SRVCC)".</w:t>
      </w:r>
    </w:p>
    <w:p>
      <w:pPr>
        <w:pStyle w:val="EX"/>
        <w:rPr/>
      </w:pPr>
      <w:r>
        <w:rPr/>
        <w:t>[3]</w:t>
        <w:tab/>
        <w:t>3GPP2 A.S0008-D v1.0: "Interoperability Specification (IOS) for High Rate Packet Data (HRPD) Radio Access Network Interfaces with Session Control in the Access Network".</w:t>
      </w:r>
    </w:p>
    <w:p>
      <w:pPr>
        <w:pStyle w:val="EX"/>
        <w:rPr/>
      </w:pPr>
      <w:r>
        <w:rPr/>
        <w:t>[4]</w:t>
        <w:tab/>
        <w:t>3GPP TS 23.272:"</w:t>
      </w:r>
      <w:r>
        <w:rPr>
          <w:lang w:eastAsia="ja-JP"/>
        </w:rPr>
        <w:t xml:space="preserve"> Circuit Switched Fallback in Evolved Packet System</w:t>
      </w:r>
      <w:r>
        <w:rPr>
          <w:lang w:eastAsia="ja-JP"/>
        </w:rPr>
        <w:t>".</w:t>
      </w:r>
    </w:p>
    <w:p>
      <w:pPr>
        <w:pStyle w:val="EX"/>
        <w:rPr>
          <w:lang w:eastAsia="ja-JP"/>
        </w:rPr>
      </w:pPr>
      <w:r>
        <w:rPr>
          <w:lang w:eastAsia="ja-JP"/>
        </w:rPr>
        <w:t>[5]</w:t>
        <w:tab/>
        <w:t xml:space="preserve">3GPP TS 36.413: "Evolved Universal Terrestrial Radio Access (E-UTRA); S1 Application Protocol (S1AP)". </w:t>
      </w:r>
    </w:p>
    <w:p>
      <w:pPr>
        <w:pStyle w:val="EX"/>
        <w:rPr/>
      </w:pPr>
      <w:r>
        <w:rPr>
          <w:lang w:eastAsia="ja-JP"/>
        </w:rPr>
        <w:t>[6]</w:t>
        <w:tab/>
      </w:r>
      <w:r>
        <w:rPr/>
        <w:t>3GPP2 A.S0009-D v1.0: "Interoperability Specification (IOS) for High Rate Packet Data (HRPD) Radio Access Network Interfaces with Session Control in the Packet Control Function".</w:t>
      </w:r>
    </w:p>
    <w:p>
      <w:pPr>
        <w:pStyle w:val="Heading1"/>
        <w:ind w:left="1134" w:hanging="1134"/>
        <w:rPr/>
      </w:pPr>
      <w:bookmarkStart w:id="11" w:name="__RefHeading___Toc517480265"/>
      <w:bookmarkEnd w:id="11"/>
      <w:r>
        <w:rPr/>
        <w:t>3</w:t>
        <w:tab/>
        <w:t>Definitions, symbols and abbreviations</w:t>
      </w:r>
    </w:p>
    <w:p>
      <w:pPr>
        <w:pStyle w:val="Heading2"/>
        <w:rPr/>
      </w:pPr>
      <w:bookmarkStart w:id="12" w:name="__RefHeading___Toc517480266"/>
      <w:bookmarkEnd w:id="12"/>
      <w:r>
        <w:rPr/>
        <w:t>3.1</w:t>
        <w:tab/>
        <w:t>Definitions</w:t>
      </w:r>
    </w:p>
    <w:p>
      <w:pPr>
        <w:pStyle w:val="Normal"/>
        <w:rPr/>
      </w:pPr>
      <w:r>
        <w:rPr/>
        <w:t>For the purposes of the present document, the terms and definitions given in TR 21.905 [1] and the following apply. A term defined in the present document takes precedence over the definition of the same term, if any, in TR 21.905 [1].</w:t>
      </w:r>
    </w:p>
    <w:p>
      <w:pPr>
        <w:pStyle w:val="EW"/>
        <w:rPr/>
      </w:pPr>
      <w:r>
        <w:rPr/>
      </w:r>
    </w:p>
    <w:p>
      <w:pPr>
        <w:pStyle w:val="Heading2"/>
        <w:rPr/>
      </w:pPr>
      <w:bookmarkStart w:id="13" w:name="__RefHeading___Toc517480267"/>
      <w:bookmarkEnd w:id="13"/>
      <w:r>
        <w:rPr/>
        <w:t>3.2</w:t>
        <w:tab/>
        <w:t>Abbreviations</w:t>
      </w:r>
    </w:p>
    <w:p>
      <w:pPr>
        <w:pStyle w:val="Normal"/>
        <w:keepNext w:val="true"/>
        <w:rPr/>
      </w:pPr>
      <w:r>
        <w:rPr/>
        <w:t>For the purposes of the present document, the abbreviations given in TR 21.905 [1] and the following apply. An abbreviation defined in the present document takes precedence over the definition of the same abbreviation, if any, in TR 21.905 [1].</w:t>
      </w:r>
    </w:p>
    <w:p>
      <w:pPr>
        <w:pStyle w:val="EW"/>
        <w:rPr/>
      </w:pPr>
      <w:r>
        <w:rPr/>
        <w:t>1xCS IWS</w:t>
        <w:tab/>
        <w:t>1xCS Interworking Solution function for 3GPP2 1xCS</w:t>
      </w:r>
    </w:p>
    <w:p>
      <w:pPr>
        <w:pStyle w:val="EW"/>
        <w:rPr/>
      </w:pPr>
      <w:r>
        <w:rPr>
          <w:color w:val="000000"/>
        </w:rPr>
        <w:t>G</w:t>
      </w:r>
      <w:r>
        <w:rPr/>
        <w:t>CSNA</w:t>
        <w:tab/>
        <w:t xml:space="preserve">Generic </w:t>
      </w:r>
      <w:r>
        <w:rPr>
          <w:color w:val="000000"/>
        </w:rPr>
        <w:t>Circuit Services Notification Application</w:t>
      </w:r>
    </w:p>
    <w:p>
      <w:pPr>
        <w:pStyle w:val="EW"/>
        <w:rPr/>
      </w:pPr>
      <w:r>
        <w:rPr/>
        <w:t>IMSI</w:t>
        <w:tab/>
        <w:t>International Mobile Station Identity</w:t>
      </w:r>
    </w:p>
    <w:p>
      <w:pPr>
        <w:pStyle w:val="EW"/>
        <w:rPr/>
      </w:pPr>
      <w:r>
        <w:rPr/>
        <w:t>IP</w:t>
        <w:tab/>
        <w:t>Internet Protocol</w:t>
      </w:r>
    </w:p>
    <w:p>
      <w:pPr>
        <w:pStyle w:val="EW"/>
        <w:rPr/>
      </w:pPr>
      <w:r>
        <w:rPr/>
        <w:t>MEID</w:t>
        <w:tab/>
        <w:t>Mobile Equipment Identity</w:t>
      </w:r>
    </w:p>
    <w:p>
      <w:pPr>
        <w:pStyle w:val="EW"/>
        <w:rPr/>
      </w:pPr>
      <w:r>
        <w:rPr/>
        <w:t>MME</w:t>
        <w:tab/>
        <w:t>Mobility Management Entity</w:t>
      </w:r>
    </w:p>
    <w:p>
      <w:pPr>
        <w:pStyle w:val="EW"/>
        <w:rPr>
          <w:lang w:val="it-IT"/>
        </w:rPr>
      </w:pPr>
      <w:r>
        <w:rPr>
          <w:lang w:val="it-IT"/>
        </w:rPr>
        <w:t>PDU</w:t>
        <w:tab/>
        <w:t>Protocol Data Unit</w:t>
      </w:r>
    </w:p>
    <w:p>
      <w:pPr>
        <w:pStyle w:val="EW"/>
        <w:rPr>
          <w:lang w:val="it-IT"/>
        </w:rPr>
      </w:pPr>
      <w:r>
        <w:rPr>
          <w:lang w:val="it-IT"/>
        </w:rPr>
        <w:t>SRVCC</w:t>
        <w:tab/>
        <w:t>Single Radio Voice Call Continuity</w:t>
      </w:r>
    </w:p>
    <w:p>
      <w:pPr>
        <w:pStyle w:val="EW"/>
        <w:rPr>
          <w:lang w:val="it-IT"/>
        </w:rPr>
      </w:pPr>
      <w:r>
        <w:rPr>
          <w:lang w:val="it-IT"/>
        </w:rPr>
        <w:t>UDP</w:t>
        <w:tab/>
        <w:t>User Datagram Protocol</w:t>
      </w:r>
    </w:p>
    <w:p>
      <w:pPr>
        <w:pStyle w:val="EW"/>
        <w:rPr>
          <w:lang w:val="it-IT"/>
        </w:rPr>
      </w:pPr>
      <w:r>
        <w:rPr>
          <w:lang w:val="it-IT"/>
        </w:rPr>
      </w:r>
    </w:p>
    <w:p>
      <w:pPr>
        <w:pStyle w:val="Heading1"/>
        <w:ind w:left="1134" w:hanging="1134"/>
        <w:rPr/>
      </w:pPr>
      <w:bookmarkStart w:id="14" w:name="__RefHeading___Toc517480268"/>
      <w:bookmarkEnd w:id="14"/>
      <w:r>
        <w:rPr/>
        <w:t>4</w:t>
        <w:tab/>
        <w:t>General</w:t>
      </w:r>
    </w:p>
    <w:p>
      <w:pPr>
        <w:pStyle w:val="Heading2"/>
        <w:rPr>
          <w:lang w:eastAsia="en-GB"/>
        </w:rPr>
      </w:pPr>
      <w:bookmarkStart w:id="15" w:name="__RefHeading___Toc517480269"/>
      <w:bookmarkEnd w:id="15"/>
      <w:r>
        <w:rPr>
          <w:lang w:eastAsia="en-GB"/>
        </w:rPr>
        <w:t>4.1</w:t>
        <w:tab/>
        <w:t>Introduction</w:t>
      </w:r>
    </w:p>
    <w:p>
      <w:pPr>
        <w:pStyle w:val="Normal"/>
        <w:autoSpaceDE w:val="false"/>
        <w:spacing w:before="0" w:after="0"/>
        <w:rPr>
          <w:lang w:eastAsia="en-GB"/>
        </w:rPr>
      </w:pPr>
      <w:r>
        <w:rPr>
          <w:lang w:eastAsia="en-GB"/>
        </w:rPr>
        <w:t xml:space="preserve">The S102 application is based on UDP/IP transport medium. </w:t>
      </w:r>
    </w:p>
    <w:p>
      <w:pPr>
        <w:pStyle w:val="Normal"/>
        <w:autoSpaceDE w:val="false"/>
        <w:spacing w:before="0" w:after="0"/>
        <w:rPr>
          <w:lang w:eastAsia="en-GB"/>
        </w:rPr>
      </w:pPr>
      <w:r>
        <w:rPr>
          <w:lang w:eastAsia="en-GB"/>
        </w:rPr>
      </w:r>
    </w:p>
    <w:p>
      <w:pPr>
        <w:pStyle w:val="Normal"/>
        <w:autoSpaceDE w:val="false"/>
        <w:spacing w:before="0" w:after="0"/>
        <w:rPr>
          <w:lang w:eastAsia="en-GB"/>
        </w:rPr>
      </w:pPr>
      <w:r>
        <w:rPr>
          <w:lang w:eastAsia="en-GB"/>
        </w:rPr>
        <w:t>S102 (MME-to-IWS)  /udp/23272 - This is the registered destination UDP port number to be used for signalling interconnection between an MME and an IWS for the S102 application.</w:t>
      </w:r>
    </w:p>
    <w:p>
      <w:pPr>
        <w:pStyle w:val="Heading2"/>
        <w:rPr>
          <w:lang w:eastAsia="en-GB"/>
        </w:rPr>
      </w:pPr>
      <w:bookmarkStart w:id="16" w:name="__RefHeading___Toc517480270"/>
      <w:bookmarkEnd w:id="16"/>
      <w:r>
        <w:rPr>
          <w:lang w:eastAsia="en-GB"/>
        </w:rPr>
        <w:t>4.2</w:t>
        <w:tab/>
        <w:t>S102 Requirements</w:t>
      </w:r>
    </w:p>
    <w:p>
      <w:pPr>
        <w:pStyle w:val="Normal"/>
        <w:rPr/>
      </w:pPr>
      <w:r>
        <w:rPr>
          <w:lang w:val="en-US" w:eastAsia="en-US"/>
        </w:rPr>
        <w:t xml:space="preserve">There are no additional requirments to those defined </w:t>
      </w:r>
      <w:r>
        <w:rPr/>
        <w:t>in 3GPP TS 23.216 [2] and 3GPP2 A.S0008-D [3] and 3GPP2 A.S0009-D [6].</w:t>
      </w:r>
    </w:p>
    <w:p>
      <w:pPr>
        <w:pStyle w:val="Heading1"/>
        <w:ind w:left="1134" w:hanging="1134"/>
        <w:rPr/>
      </w:pPr>
      <w:bookmarkStart w:id="17" w:name="__RefHeading___Toc517480271"/>
      <w:bookmarkEnd w:id="17"/>
      <w:r>
        <w:rPr/>
        <w:t>5</w:t>
        <w:tab/>
        <w:t>S102 Header</w:t>
      </w:r>
    </w:p>
    <w:p>
      <w:pPr>
        <w:pStyle w:val="Normal"/>
        <w:rPr/>
      </w:pPr>
      <w:r>
        <w:rPr>
          <w:lang w:eastAsia="en-GB"/>
        </w:rPr>
        <w:t>The S102 message header shall be a fixed length header. The S102 header shall be at least 7 octets long.  Octet 1 consists of A21 Message type and Octets 2-7 contain the Correlation Identifier.</w:t>
      </w:r>
    </w:p>
    <w:p>
      <w:pPr>
        <w:pStyle w:val="Normal"/>
        <w:rPr>
          <w:lang w:eastAsia="en-GB"/>
        </w:rPr>
      </w:pPr>
      <w:r>
        <w:rPr/>
        <w:t>Detailed information about the coding and format of the header fields of the A21 messages is specified in 3GPP2 A.S0008-D [3] and 3GPP2 A.S0009-D [6].</w:t>
      </w:r>
    </w:p>
    <w:p>
      <w:pPr>
        <w:pStyle w:val="Heading1"/>
        <w:ind w:left="1134" w:hanging="1134"/>
        <w:rPr/>
      </w:pPr>
      <w:bookmarkStart w:id="18" w:name="__RefHeading___Toc517480272"/>
      <w:bookmarkEnd w:id="18"/>
      <w:r>
        <w:rPr/>
        <w:t>6</w:t>
        <w:tab/>
        <w:t>S102 Messages and Message Formats</w:t>
      </w:r>
    </w:p>
    <w:p>
      <w:pPr>
        <w:pStyle w:val="Heading2"/>
        <w:rPr/>
      </w:pPr>
      <w:bookmarkStart w:id="19" w:name="__RefHeading___Toc517480273"/>
      <w:bookmarkEnd w:id="19"/>
      <w:r>
        <w:rPr/>
        <w:t>6.1</w:t>
        <w:tab/>
        <w:t>Introduction</w:t>
      </w:r>
    </w:p>
    <w:p>
      <w:pPr>
        <w:pStyle w:val="Normal"/>
        <w:rPr/>
      </w:pPr>
      <w:r>
        <w:rPr/>
        <w:t>The S102 application defines a set of messages between the MME and 1xCS IWS to provide SR VCC and CSFB. The messages to be used are described in the following sections.</w:t>
      </w:r>
    </w:p>
    <w:p>
      <w:pPr>
        <w:pStyle w:val="Normal"/>
        <w:rPr/>
      </w:pPr>
      <w:r>
        <w:rPr/>
        <w:t>The S102 messages shall be based on A21 messages. The following A21 messages shall be used to support interworking and CS fallback to 1x RTT procedures between MME and 1xCS IWS.</w:t>
      </w:r>
    </w:p>
    <w:p>
      <w:pPr>
        <w:pStyle w:val="Heading2"/>
        <w:rPr/>
      </w:pPr>
      <w:bookmarkStart w:id="20" w:name="__RefHeading___Toc517480274"/>
      <w:bookmarkEnd w:id="20"/>
      <w:r>
        <w:rPr/>
        <w:t>6.1</w:t>
        <w:tab/>
        <w:t>Message Formats</w:t>
      </w:r>
    </w:p>
    <w:p>
      <w:pPr>
        <w:pStyle w:val="Heading2"/>
        <w:rPr/>
      </w:pPr>
      <w:bookmarkStart w:id="21" w:name="__RefHeading___Toc517480275"/>
      <w:bookmarkEnd w:id="21"/>
      <w:r>
        <w:rPr/>
        <w:t>6.2</w:t>
        <w:tab/>
        <w:t>S102 Messages</w:t>
      </w:r>
    </w:p>
    <w:p>
      <w:pPr>
        <w:pStyle w:val="Heading3"/>
        <w:rPr/>
      </w:pPr>
      <w:bookmarkStart w:id="22" w:name="__RefHeading___Toc517480276"/>
      <w:bookmarkEnd w:id="22"/>
      <w:r>
        <w:rPr/>
        <w:t>6.2.1</w:t>
        <w:tab/>
        <w:t>A21-1x Air Interface Signalling message</w:t>
      </w:r>
    </w:p>
    <w:p>
      <w:pPr>
        <w:pStyle w:val="Normal"/>
        <w:rPr/>
      </w:pPr>
      <w:r>
        <w:rPr/>
        <w:t xml:space="preserve">This message is A21-1x air interface signalling message specified in 3GPP2 A.S0008-D [3] and 3GPP2 A.S0009-D [6]. This message shall be sent from an MME or 1xCS IWS to transport 1x air interface message to the peer 1xCS IWS or MME. </w:t>
      </w:r>
    </w:p>
    <w:p>
      <w:pPr>
        <w:pStyle w:val="Normal"/>
        <w:rPr/>
      </w:pPr>
      <w:r>
        <w:rPr/>
        <w:t>The MME shall be provisioned to be able to reach a 1XCS IWS over the S102 interface. The IWS shall then decide which MSC to contact. The MME selects the 1XCS IWS based on the Reference Cell ID that it receives via the eNodeB.</w:t>
      </w:r>
    </w:p>
    <w:p>
      <w:pPr>
        <w:pStyle w:val="Normal"/>
        <w:rPr/>
      </w:pPr>
      <w:r>
        <w:rPr/>
        <w:t xml:space="preserve">This message shall be used by the MME or 1xCS IWS during Registration, paging, handover (SRVCC) procedures, and mobile originated and mobile terminated SMS procedures. </w:t>
      </w:r>
    </w:p>
    <w:p>
      <w:pPr>
        <w:pStyle w:val="Normal"/>
        <w:autoSpaceDE w:val="false"/>
        <w:spacing w:before="0" w:after="0"/>
        <w:rPr/>
      </w:pPr>
      <w:r>
        <w:rPr>
          <w:lang w:eastAsia="en-GB"/>
        </w:rPr>
        <w:t>When the MME receives a 1x air interface message from the UE that is to be sent to 1xCS IWS, the MME encapsulates the 1x air interface message in a A21-1x air interface signalling message and sends it to the 1xCS IWS via the S102 interface.  To support CS fallback to 1xRTT registration procedures, it contains the CDMA 2000 sector ID.</w:t>
      </w:r>
    </w:p>
    <w:p>
      <w:pPr>
        <w:pStyle w:val="Normal"/>
        <w:autoSpaceDE w:val="false"/>
        <w:spacing w:before="0" w:after="0"/>
        <w:rPr>
          <w:lang w:eastAsia="en-GB"/>
        </w:rPr>
      </w:pPr>
      <w:r>
        <w:rPr>
          <w:lang w:eastAsia="en-GB"/>
        </w:rPr>
      </w:r>
    </w:p>
    <w:p>
      <w:pPr>
        <w:pStyle w:val="Normal"/>
        <w:autoSpaceDE w:val="false"/>
        <w:spacing w:before="0" w:after="0"/>
        <w:rPr/>
      </w:pPr>
      <w:r>
        <w:rPr/>
        <w:t xml:space="preserve">When sent from the 1xCS IWS to the MME, the 1xCS IWS </w:t>
      </w:r>
      <w:r>
        <w:rPr>
          <w:lang w:eastAsia="en-GB"/>
        </w:rPr>
        <w:t>encapsulates the 1x handoff direction message or 1xRTT CS paging request (after successful registration for CS fallback to 1xRTT) into A21-1x air interface signalling message</w:t>
      </w:r>
      <w:r>
        <w:rPr/>
        <w:t xml:space="preserve">. </w:t>
      </w:r>
    </w:p>
    <w:p>
      <w:pPr>
        <w:pStyle w:val="Normal"/>
        <w:autoSpaceDE w:val="false"/>
        <w:spacing w:before="0" w:after="0"/>
        <w:rPr/>
      </w:pPr>
      <w:r>
        <w:rPr/>
      </w:r>
    </w:p>
    <w:p>
      <w:pPr>
        <w:pStyle w:val="Normal"/>
        <w:autoSpaceDE w:val="false"/>
        <w:spacing w:before="0" w:after="0"/>
        <w:rPr>
          <w:lang w:eastAsia="en-GB"/>
        </w:rPr>
      </w:pPr>
      <w:r>
        <w:rPr>
          <w:lang w:eastAsia="en-GB"/>
        </w:rPr>
        <w:t xml:space="preserve">Details about Information Element contents of A21-1x Air Interface signalling messages are found in 3GPP2 A.S0008-D [3] section 5.1.6.1. </w:t>
      </w:r>
    </w:p>
    <w:p>
      <w:pPr>
        <w:pStyle w:val="Heading3"/>
        <w:rPr/>
      </w:pPr>
      <w:bookmarkStart w:id="23" w:name="__RefHeading___Toc517480277"/>
      <w:bookmarkEnd w:id="23"/>
      <w:r>
        <w:rPr>
          <w:lang w:eastAsia="en-GB"/>
        </w:rPr>
        <w:t>6.2.2</w:t>
        <w:tab/>
        <w:t>A21-Ack message</w:t>
      </w:r>
    </w:p>
    <w:p>
      <w:pPr>
        <w:pStyle w:val="Normal"/>
        <w:rPr/>
      </w:pPr>
      <w:r>
        <w:rPr/>
        <w:t>This message is A21-Ack message specified in 3GPP2 A.S0008-D [3] and 3GPP2 A.S0009-D [6]. This message shall be sent from an MME or 1xCS IWS to acknowledge receipt of some A21 message to the peer 1xCS IWS or MME.</w:t>
      </w:r>
    </w:p>
    <w:p>
      <w:pPr>
        <w:pStyle w:val="Normal"/>
        <w:autoSpaceDE w:val="false"/>
        <w:spacing w:before="0" w:after="0"/>
        <w:rPr>
          <w:rFonts w:ascii="TimesNewRomanPSMT;Times New Roman" w:hAnsi="TimesNewRomanPSMT;Times New Roman" w:cs="TimesNewRomanPSMT;Times New Roman"/>
          <w:lang w:eastAsia="en-GB"/>
        </w:rPr>
      </w:pPr>
      <w:r>
        <w:rPr>
          <w:rFonts w:eastAsia="TimesNewRomanPSMT;Times New Roman" w:cs="TimesNewRomanPSMT;Times New Roman" w:ascii="TimesNewRomanPSMT;Times New Roman" w:hAnsi="TimesNewRomanPSMT;Times New Roman"/>
          <w:lang w:eastAsia="en-GB"/>
        </w:rPr>
        <w:t xml:space="preserve"> </w:t>
      </w:r>
      <w:r>
        <w:rPr/>
        <w:t>The Correlation ID in a A21-Ack message shall be copied from the request message that the MME or 1xCS IWS is replying to.</w:t>
      </w:r>
      <w:r>
        <w:rPr>
          <w:rFonts w:cs="TimesNewRomanPSMT;Times New Roman" w:ascii="TimesNewRomanPSMT;Times New Roman" w:hAnsi="TimesNewRomanPSMT;Times New Roman"/>
          <w:lang w:eastAsia="en-GB"/>
        </w:rPr>
        <w:t xml:space="preserve"> </w:t>
      </w:r>
    </w:p>
    <w:p>
      <w:pPr>
        <w:pStyle w:val="Normal"/>
        <w:autoSpaceDE w:val="false"/>
        <w:spacing w:before="0" w:after="0"/>
        <w:rPr>
          <w:lang w:eastAsia="en-GB"/>
        </w:rPr>
      </w:pPr>
      <w:r>
        <w:rPr>
          <w:lang w:eastAsia="en-GB"/>
        </w:rPr>
        <w:t>Details about Information Element contents of S102-Ack message are found in 3GPP2 A.S0008-D [3] section 5.1.6.2.</w:t>
      </w:r>
    </w:p>
    <w:p>
      <w:pPr>
        <w:pStyle w:val="Heading3"/>
        <w:tabs>
          <w:tab w:val="clear" w:pos="284"/>
          <w:tab w:val="left" w:pos="1140" w:leader="none"/>
        </w:tabs>
        <w:ind w:left="1140" w:hanging="1140"/>
        <w:rPr>
          <w:lang w:eastAsia="en-GB"/>
        </w:rPr>
      </w:pPr>
      <w:bookmarkStart w:id="24" w:name="__RefHeading___Toc517480278"/>
      <w:bookmarkEnd w:id="24"/>
      <w:r>
        <w:rPr>
          <w:lang w:eastAsia="en-GB"/>
        </w:rPr>
        <w:t>6.2.3</w:t>
        <w:tab/>
        <w:t>A21-Event Notification</w:t>
      </w:r>
    </w:p>
    <w:p>
      <w:pPr>
        <w:pStyle w:val="Normal"/>
        <w:rPr/>
      </w:pPr>
      <w:r>
        <w:rPr>
          <w:lang w:eastAsia="en-GB"/>
        </w:rPr>
        <w:t>This message is A21-Event Notification message specified in 3GPP2 A.S0008-D [3]</w:t>
      </w:r>
      <w:r>
        <w:rPr/>
        <w:t xml:space="preserve"> and 3GPP2 A.S0009-D [6]</w:t>
      </w:r>
      <w:r>
        <w:rPr>
          <w:lang w:eastAsia="en-GB"/>
        </w:rPr>
        <w:t>. This message shall be sent by either MME or 1xCS IWS to notify the peer node of a specific event.</w:t>
      </w:r>
    </w:p>
    <w:p>
      <w:pPr>
        <w:pStyle w:val="Normal"/>
        <w:rPr>
          <w:lang w:eastAsia="en-GB"/>
        </w:rPr>
      </w:pPr>
      <w:r>
        <w:rPr>
          <w:lang w:eastAsia="en-GB"/>
        </w:rPr>
        <w:t xml:space="preserve">To support S102 tunnel redirection in case of MME relocation, "S102 Redirection" value shall be used. </w:t>
      </w:r>
    </w:p>
    <w:p>
      <w:pPr>
        <w:pStyle w:val="Normal"/>
        <w:rPr>
          <w:lang w:eastAsia="en-GB"/>
        </w:rPr>
      </w:pPr>
      <w:r>
        <w:rPr>
          <w:lang w:eastAsia="en-GB"/>
        </w:rPr>
        <w:t>To support notifying the 1xCS IWS, specifically if the UE switches off or if the MME changes the UE EMM state to EMM-DEREGISTERED, i.e. if the UE becomes unreachable, the "Power Down/Connection Closed Event" value shall be used.</w:t>
      </w:r>
    </w:p>
    <w:p>
      <w:pPr>
        <w:pStyle w:val="Normal"/>
        <w:rPr/>
      </w:pPr>
      <w:r>
        <w:rPr>
          <w:lang w:eastAsia="en-GB"/>
        </w:rPr>
        <w:t>Details about Information Element contents of S102-Event Notification message are found in 3GPP2 A.S0008-D [3] section 5.1.6.4.</w:t>
      </w:r>
    </w:p>
    <w:p>
      <w:pPr>
        <w:pStyle w:val="Heading2"/>
        <w:rPr/>
      </w:pPr>
      <w:bookmarkStart w:id="25" w:name="__RefHeading___Toc517480279"/>
      <w:bookmarkEnd w:id="25"/>
      <w:r>
        <w:rPr/>
        <w:t>6.3</w:t>
        <w:tab/>
        <w:t>Reliable Delivery of Signalling Messages</w:t>
      </w:r>
    </w:p>
    <w:p>
      <w:pPr>
        <w:pStyle w:val="Normal"/>
        <w:rPr/>
      </w:pPr>
      <w:r>
        <w:rPr/>
        <w:t xml:space="preserve">The A21 messages are transmitted using best-effort service. </w:t>
      </w:r>
    </w:p>
    <w:p>
      <w:pPr>
        <w:pStyle w:val="Heading2"/>
        <w:rPr/>
      </w:pPr>
      <w:bookmarkStart w:id="26" w:name="__RefHeading___Toc517480280"/>
      <w:bookmarkEnd w:id="26"/>
      <w:r>
        <w:rPr/>
        <w:t>6.4</w:t>
        <w:tab/>
        <w:t>Information Elements</w:t>
      </w:r>
    </w:p>
    <w:p>
      <w:pPr>
        <w:pStyle w:val="Heading3"/>
        <w:rPr/>
      </w:pPr>
      <w:bookmarkStart w:id="27" w:name="__RefHeading___Toc517480281"/>
      <w:bookmarkEnd w:id="27"/>
      <w:r>
        <w:rPr/>
        <w:t>6.4.1</w:t>
        <w:tab/>
        <w:t>Information Element Assignments</w:t>
      </w:r>
    </w:p>
    <w:p>
      <w:pPr>
        <w:pStyle w:val="Normal"/>
        <w:rPr/>
      </w:pPr>
      <w:r>
        <w:rPr/>
        <w:t>An A21 message may contain several information elements. Detailed information about the contents of the A21 messages is specified in 3GPP2 A.S0008-D [3] and 3GPP2 A.S0009-D [6]. The following sections highlight the relevant S102 specific parameters.</w:t>
      </w:r>
    </w:p>
    <w:p>
      <w:pPr>
        <w:pStyle w:val="Heading4"/>
        <w:ind w:left="1418" w:hanging="1418"/>
        <w:rPr/>
      </w:pPr>
      <w:bookmarkStart w:id="28" w:name="__RefHeading___Toc517480282"/>
      <w:bookmarkEnd w:id="28"/>
      <w:r>
        <w:rPr/>
        <w:t>6.4.1.1</w:t>
        <w:tab/>
        <w:t>A21 Message Type</w:t>
      </w:r>
    </w:p>
    <w:p>
      <w:pPr>
        <w:pStyle w:val="Normal"/>
        <w:rPr/>
      </w:pPr>
      <w:r>
        <w:rPr/>
        <w:t>This IE is used to indicate the type of message on S102 interface. Typical values of this IE are as follows:</w:t>
      </w:r>
    </w:p>
    <w:p>
      <w:pPr>
        <w:pStyle w:val="TH"/>
        <w:rPr/>
      </w:pPr>
      <w:r>
        <w:rPr/>
        <w:t>Table 6.4.1.1-1: A21 Message Type on S102 interface</w:t>
      </w:r>
    </w:p>
    <w:tbl>
      <w:tblPr>
        <w:tblW w:w="4860" w:type="dxa"/>
        <w:jc w:val="left"/>
        <w:tblInd w:w="2785" w:type="dxa"/>
        <w:tblLayout w:type="fixed"/>
        <w:tblCellMar>
          <w:top w:w="0" w:type="dxa"/>
          <w:left w:w="108" w:type="dxa"/>
          <w:bottom w:w="0" w:type="dxa"/>
          <w:right w:w="108" w:type="dxa"/>
        </w:tblCellMar>
      </w:tblPr>
      <w:tblGrid>
        <w:gridCol w:w="1350"/>
        <w:gridCol w:w="3510"/>
      </w:tblGrid>
      <w:tr>
        <w:trPr/>
        <w:tc>
          <w:tcPr>
            <w:tcW w:w="1350" w:type="dxa"/>
            <w:tcBorders>
              <w:top w:val="single" w:sz="4" w:space="0" w:color="000000"/>
              <w:left w:val="single" w:sz="4" w:space="0" w:color="000000"/>
              <w:bottom w:val="single" w:sz="4" w:space="0" w:color="000000"/>
              <w:right w:val="single" w:sz="4" w:space="0" w:color="000000"/>
            </w:tcBorders>
          </w:tcPr>
          <w:p>
            <w:pPr>
              <w:pStyle w:val="TAH"/>
              <w:overflowPunct w:val="false"/>
              <w:autoSpaceDE w:val="false"/>
              <w:textAlignment w:val="baseline"/>
              <w:rPr/>
            </w:pPr>
            <w:r>
              <w:rPr/>
              <w:t>Message Type</w:t>
            </w:r>
          </w:p>
          <w:p>
            <w:pPr>
              <w:pStyle w:val="TAH"/>
              <w:overflowPunct w:val="false"/>
              <w:autoSpaceDE w:val="false"/>
              <w:textAlignment w:val="baseline"/>
              <w:rPr/>
            </w:pPr>
            <w:r>
              <w:rPr/>
            </w:r>
          </w:p>
        </w:tc>
        <w:tc>
          <w:tcPr>
            <w:tcW w:w="3510" w:type="dxa"/>
            <w:tcBorders>
              <w:top w:val="single" w:sz="4" w:space="0" w:color="000000"/>
              <w:left w:val="single" w:sz="4" w:space="0" w:color="000000"/>
              <w:bottom w:val="single" w:sz="4" w:space="0" w:color="000000"/>
              <w:right w:val="single" w:sz="4" w:space="0" w:color="000000"/>
            </w:tcBorders>
          </w:tcPr>
          <w:p>
            <w:pPr>
              <w:pStyle w:val="TAH"/>
              <w:overflowPunct w:val="false"/>
              <w:autoSpaceDE w:val="false"/>
              <w:textAlignment w:val="baseline"/>
              <w:rPr/>
            </w:pPr>
            <w:r>
              <w:rPr/>
              <w:br/>
              <w:t>A21 Message Name</w:t>
            </w:r>
          </w:p>
        </w:tc>
      </w:tr>
      <w:tr>
        <w:trPr/>
        <w:tc>
          <w:tcPr>
            <w:tcW w:w="1350" w:type="dxa"/>
            <w:tcBorders>
              <w:top w:val="single" w:sz="4" w:space="0" w:color="000000"/>
              <w:left w:val="single" w:sz="4" w:space="0" w:color="000000"/>
              <w:bottom w:val="single" w:sz="4" w:space="0" w:color="000000"/>
              <w:right w:val="single" w:sz="4" w:space="0" w:color="000000"/>
            </w:tcBorders>
          </w:tcPr>
          <w:p>
            <w:pPr>
              <w:pStyle w:val="TAH"/>
              <w:overflowPunct w:val="false"/>
              <w:autoSpaceDE w:val="false"/>
              <w:textAlignment w:val="baseline"/>
              <w:rPr>
                <w:b w:val="false"/>
                <w:b w:val="false"/>
              </w:rPr>
            </w:pPr>
            <w:r>
              <w:rPr>
                <w:b w:val="false"/>
              </w:rPr>
              <w:t>01H</w:t>
            </w:r>
          </w:p>
        </w:tc>
        <w:tc>
          <w:tcPr>
            <w:tcW w:w="3510" w:type="dxa"/>
            <w:tcBorders>
              <w:top w:val="single" w:sz="4" w:space="0" w:color="000000"/>
              <w:left w:val="single" w:sz="4" w:space="0" w:color="000000"/>
              <w:bottom w:val="single" w:sz="4" w:space="0" w:color="000000"/>
              <w:right w:val="single" w:sz="4" w:space="0" w:color="000000"/>
            </w:tcBorders>
          </w:tcPr>
          <w:p>
            <w:pPr>
              <w:pStyle w:val="TAH"/>
              <w:overflowPunct w:val="false"/>
              <w:autoSpaceDE w:val="false"/>
              <w:textAlignment w:val="baseline"/>
              <w:rPr>
                <w:b w:val="false"/>
                <w:b w:val="false"/>
              </w:rPr>
            </w:pPr>
            <w:r>
              <w:rPr>
                <w:b w:val="false"/>
              </w:rPr>
              <w:t>A21-1x Air Interface Signalling message</w:t>
            </w:r>
          </w:p>
        </w:tc>
      </w:tr>
      <w:tr>
        <w:trPr/>
        <w:tc>
          <w:tcPr>
            <w:tcW w:w="1350" w:type="dxa"/>
            <w:tcBorders>
              <w:top w:val="single" w:sz="4" w:space="0" w:color="000000"/>
              <w:left w:val="single" w:sz="4" w:space="0" w:color="000000"/>
              <w:bottom w:val="single" w:sz="4" w:space="0" w:color="000000"/>
              <w:right w:val="single" w:sz="4" w:space="0" w:color="000000"/>
            </w:tcBorders>
          </w:tcPr>
          <w:p>
            <w:pPr>
              <w:pStyle w:val="TAH"/>
              <w:overflowPunct w:val="false"/>
              <w:autoSpaceDE w:val="false"/>
              <w:textAlignment w:val="baseline"/>
              <w:rPr>
                <w:b w:val="false"/>
                <w:b w:val="false"/>
              </w:rPr>
            </w:pPr>
            <w:r>
              <w:rPr>
                <w:b w:val="false"/>
              </w:rPr>
              <w:t>02H</w:t>
            </w:r>
          </w:p>
        </w:tc>
        <w:tc>
          <w:tcPr>
            <w:tcW w:w="3510" w:type="dxa"/>
            <w:tcBorders>
              <w:top w:val="single" w:sz="4" w:space="0" w:color="000000"/>
              <w:left w:val="single" w:sz="4" w:space="0" w:color="000000"/>
              <w:bottom w:val="single" w:sz="4" w:space="0" w:color="000000"/>
              <w:right w:val="single" w:sz="4" w:space="0" w:color="000000"/>
            </w:tcBorders>
          </w:tcPr>
          <w:p>
            <w:pPr>
              <w:pStyle w:val="TAH"/>
              <w:overflowPunct w:val="false"/>
              <w:autoSpaceDE w:val="false"/>
              <w:textAlignment w:val="baseline"/>
              <w:rPr>
                <w:b w:val="false"/>
                <w:b w:val="false"/>
              </w:rPr>
            </w:pPr>
            <w:r>
              <w:rPr>
                <w:b w:val="false"/>
                <w:lang w:eastAsia="en-GB"/>
              </w:rPr>
              <w:t>A21-Ack message</w:t>
            </w:r>
          </w:p>
        </w:tc>
      </w:tr>
      <w:tr>
        <w:trPr/>
        <w:tc>
          <w:tcPr>
            <w:tcW w:w="1350" w:type="dxa"/>
            <w:tcBorders>
              <w:top w:val="single" w:sz="4" w:space="0" w:color="000000"/>
              <w:left w:val="single" w:sz="4" w:space="0" w:color="000000"/>
              <w:bottom w:val="single" w:sz="4" w:space="0" w:color="000000"/>
              <w:right w:val="single" w:sz="4" w:space="0" w:color="000000"/>
            </w:tcBorders>
          </w:tcPr>
          <w:p>
            <w:pPr>
              <w:pStyle w:val="TAH"/>
              <w:overflowPunct w:val="false"/>
              <w:autoSpaceDE w:val="false"/>
              <w:textAlignment w:val="baseline"/>
              <w:rPr>
                <w:b w:val="false"/>
                <w:b w:val="false"/>
              </w:rPr>
            </w:pPr>
            <w:r>
              <w:rPr>
                <w:b w:val="false"/>
              </w:rPr>
              <w:t>04H</w:t>
            </w:r>
          </w:p>
        </w:tc>
        <w:tc>
          <w:tcPr>
            <w:tcW w:w="3510" w:type="dxa"/>
            <w:tcBorders>
              <w:top w:val="single" w:sz="4" w:space="0" w:color="000000"/>
              <w:left w:val="single" w:sz="4" w:space="0" w:color="000000"/>
              <w:bottom w:val="single" w:sz="4" w:space="0" w:color="000000"/>
              <w:right w:val="single" w:sz="4" w:space="0" w:color="000000"/>
            </w:tcBorders>
          </w:tcPr>
          <w:p>
            <w:pPr>
              <w:pStyle w:val="TAH"/>
              <w:overflowPunct w:val="false"/>
              <w:autoSpaceDE w:val="false"/>
              <w:textAlignment w:val="baseline"/>
              <w:rPr>
                <w:b w:val="false"/>
                <w:b w:val="false"/>
                <w:lang w:eastAsia="en-GB"/>
              </w:rPr>
            </w:pPr>
            <w:r>
              <w:rPr>
                <w:b w:val="false"/>
                <w:lang w:eastAsia="en-GB"/>
              </w:rPr>
              <w:t>A21-Event Notification message</w:t>
            </w:r>
          </w:p>
        </w:tc>
      </w:tr>
    </w:tbl>
    <w:p>
      <w:pPr>
        <w:pStyle w:val="Normal"/>
        <w:rPr/>
      </w:pPr>
      <w:r>
        <w:rPr/>
      </w:r>
    </w:p>
    <w:p>
      <w:pPr>
        <w:pStyle w:val="Heading4"/>
        <w:ind w:left="1418" w:hanging="1418"/>
        <w:rPr/>
      </w:pPr>
      <w:bookmarkStart w:id="29" w:name="__RefHeading___Toc517480283"/>
      <w:bookmarkEnd w:id="29"/>
      <w:r>
        <w:rPr/>
        <w:t>6.4.1.2</w:t>
        <w:tab/>
        <w:t>Correlation ID</w:t>
      </w:r>
    </w:p>
    <w:p>
      <w:pPr>
        <w:pStyle w:val="Normal"/>
        <w:rPr/>
      </w:pPr>
      <w:r>
        <w:rPr/>
        <w:t>This IE is used to correlate the A21 messages transported across the S102 interface. Details of format and content of this IE are specified in 3GPP2 A.S0008-D [3] and 3GPP2 A.S0009-D [6].</w:t>
      </w:r>
    </w:p>
    <w:p>
      <w:pPr>
        <w:pStyle w:val="Heading4"/>
        <w:ind w:left="1418" w:hanging="1418"/>
        <w:rPr/>
      </w:pPr>
      <w:bookmarkStart w:id="30" w:name="__RefHeading___Toc517480284"/>
      <w:bookmarkEnd w:id="30"/>
      <w:r>
        <w:rPr/>
        <w:t>6.4.1.3</w:t>
        <w:tab/>
        <w:t>Mobile Identity</w:t>
      </w:r>
    </w:p>
    <w:p>
      <w:pPr>
        <w:pStyle w:val="Normal"/>
        <w:rPr/>
      </w:pPr>
      <w:r>
        <w:rPr/>
        <w:t>This IE is used to identify the UE's identity. Details of format of this IE are specified in 3GPP2 A.S0008-D [3] and 3GPP2 A.S0009-D [6]. Typical values of this IE relevant for S102 are as follows.</w:t>
      </w:r>
    </w:p>
    <w:p>
      <w:pPr>
        <w:pStyle w:val="TH"/>
        <w:rPr/>
      </w:pPr>
      <w:r>
        <w:rPr/>
        <w:t>Table 6.4.1.3-1: Mobile identity</w:t>
      </w:r>
    </w:p>
    <w:tbl>
      <w:tblPr>
        <w:tblW w:w="4860" w:type="dxa"/>
        <w:jc w:val="left"/>
        <w:tblInd w:w="2785" w:type="dxa"/>
        <w:tblLayout w:type="fixed"/>
        <w:tblCellMar>
          <w:top w:w="0" w:type="dxa"/>
          <w:left w:w="108" w:type="dxa"/>
          <w:bottom w:w="0" w:type="dxa"/>
          <w:right w:w="108" w:type="dxa"/>
        </w:tblCellMar>
      </w:tblPr>
      <w:tblGrid>
        <w:gridCol w:w="1350"/>
        <w:gridCol w:w="3510"/>
      </w:tblGrid>
      <w:tr>
        <w:trPr/>
        <w:tc>
          <w:tcPr>
            <w:tcW w:w="1350" w:type="dxa"/>
            <w:tcBorders>
              <w:top w:val="single" w:sz="4" w:space="0" w:color="000000"/>
              <w:left w:val="single" w:sz="4" w:space="0" w:color="000000"/>
              <w:bottom w:val="single" w:sz="4" w:space="0" w:color="000000"/>
              <w:right w:val="single" w:sz="4" w:space="0" w:color="000000"/>
            </w:tcBorders>
          </w:tcPr>
          <w:p>
            <w:pPr>
              <w:pStyle w:val="TAH"/>
              <w:overflowPunct w:val="false"/>
              <w:autoSpaceDE w:val="false"/>
              <w:textAlignment w:val="baseline"/>
              <w:rPr/>
            </w:pPr>
            <w:r>
              <w:rPr/>
              <w:t xml:space="preserve">Binary </w:t>
            </w:r>
          </w:p>
          <w:p>
            <w:pPr>
              <w:pStyle w:val="TAH"/>
              <w:overflowPunct w:val="false"/>
              <w:autoSpaceDE w:val="false"/>
              <w:textAlignment w:val="baseline"/>
              <w:rPr/>
            </w:pPr>
            <w:r>
              <w:rPr/>
              <w:t>Values</w:t>
            </w:r>
          </w:p>
          <w:p>
            <w:pPr>
              <w:pStyle w:val="TAH"/>
              <w:overflowPunct w:val="false"/>
              <w:autoSpaceDE w:val="false"/>
              <w:textAlignment w:val="baseline"/>
              <w:rPr/>
            </w:pPr>
            <w:r>
              <w:rPr/>
            </w:r>
          </w:p>
        </w:tc>
        <w:tc>
          <w:tcPr>
            <w:tcW w:w="3510" w:type="dxa"/>
            <w:tcBorders>
              <w:top w:val="single" w:sz="4" w:space="0" w:color="000000"/>
              <w:left w:val="single" w:sz="4" w:space="0" w:color="000000"/>
              <w:bottom w:val="single" w:sz="4" w:space="0" w:color="000000"/>
              <w:right w:val="single" w:sz="4" w:space="0" w:color="000000"/>
            </w:tcBorders>
          </w:tcPr>
          <w:p>
            <w:pPr>
              <w:pStyle w:val="TAH"/>
              <w:overflowPunct w:val="false"/>
              <w:autoSpaceDE w:val="false"/>
              <w:textAlignment w:val="baseline"/>
              <w:rPr/>
            </w:pPr>
            <w:r>
              <w:rPr/>
              <w:br/>
              <w:t>MN-Id</w:t>
            </w:r>
          </w:p>
        </w:tc>
      </w:tr>
      <w:tr>
        <w:trPr/>
        <w:tc>
          <w:tcPr>
            <w:tcW w:w="1350" w:type="dxa"/>
            <w:tcBorders>
              <w:top w:val="single" w:sz="4" w:space="0" w:color="000000"/>
              <w:left w:val="single" w:sz="4" w:space="0" w:color="000000"/>
              <w:bottom w:val="single" w:sz="4" w:space="0" w:color="000000"/>
              <w:right w:val="single" w:sz="4" w:space="0" w:color="000000"/>
            </w:tcBorders>
          </w:tcPr>
          <w:p>
            <w:pPr>
              <w:pStyle w:val="TAH"/>
              <w:overflowPunct w:val="false"/>
              <w:autoSpaceDE w:val="false"/>
              <w:textAlignment w:val="baseline"/>
              <w:rPr>
                <w:b w:val="false"/>
                <w:b w:val="false"/>
              </w:rPr>
            </w:pPr>
            <w:r>
              <w:rPr>
                <w:b w:val="false"/>
              </w:rPr>
              <w:t>'001'</w:t>
            </w:r>
          </w:p>
        </w:tc>
        <w:tc>
          <w:tcPr>
            <w:tcW w:w="3510" w:type="dxa"/>
            <w:tcBorders>
              <w:top w:val="single" w:sz="4" w:space="0" w:color="000000"/>
              <w:left w:val="single" w:sz="4" w:space="0" w:color="000000"/>
              <w:bottom w:val="single" w:sz="4" w:space="0" w:color="000000"/>
              <w:right w:val="single" w:sz="4" w:space="0" w:color="000000"/>
            </w:tcBorders>
          </w:tcPr>
          <w:p>
            <w:pPr>
              <w:pStyle w:val="TAH"/>
              <w:overflowPunct w:val="false"/>
              <w:autoSpaceDE w:val="false"/>
              <w:textAlignment w:val="baseline"/>
              <w:rPr>
                <w:b w:val="false"/>
                <w:b w:val="false"/>
              </w:rPr>
            </w:pPr>
            <w:r>
              <w:rPr>
                <w:b w:val="false"/>
              </w:rPr>
              <w:t>MEID</w:t>
            </w:r>
          </w:p>
        </w:tc>
      </w:tr>
      <w:tr>
        <w:trPr/>
        <w:tc>
          <w:tcPr>
            <w:tcW w:w="1350" w:type="dxa"/>
            <w:tcBorders>
              <w:top w:val="single" w:sz="4" w:space="0" w:color="000000"/>
              <w:left w:val="single" w:sz="4" w:space="0" w:color="000000"/>
              <w:bottom w:val="single" w:sz="4" w:space="0" w:color="000000"/>
              <w:right w:val="single" w:sz="4" w:space="0" w:color="000000"/>
            </w:tcBorders>
          </w:tcPr>
          <w:p>
            <w:pPr>
              <w:pStyle w:val="TAH"/>
              <w:overflowPunct w:val="false"/>
              <w:autoSpaceDE w:val="false"/>
              <w:textAlignment w:val="baseline"/>
              <w:rPr>
                <w:b w:val="false"/>
                <w:b w:val="false"/>
              </w:rPr>
            </w:pPr>
            <w:r>
              <w:rPr>
                <w:b w:val="false"/>
              </w:rPr>
              <w:t>'110'</w:t>
            </w:r>
          </w:p>
        </w:tc>
        <w:tc>
          <w:tcPr>
            <w:tcW w:w="3510" w:type="dxa"/>
            <w:tcBorders>
              <w:top w:val="single" w:sz="4" w:space="0" w:color="000000"/>
              <w:left w:val="single" w:sz="4" w:space="0" w:color="000000"/>
              <w:bottom w:val="single" w:sz="4" w:space="0" w:color="000000"/>
              <w:right w:val="single" w:sz="4" w:space="0" w:color="000000"/>
            </w:tcBorders>
          </w:tcPr>
          <w:p>
            <w:pPr>
              <w:pStyle w:val="TAH"/>
              <w:overflowPunct w:val="false"/>
              <w:autoSpaceDE w:val="false"/>
              <w:textAlignment w:val="baseline"/>
              <w:rPr>
                <w:b w:val="false"/>
                <w:b w:val="false"/>
              </w:rPr>
            </w:pPr>
            <w:r>
              <w:rPr>
                <w:b w:val="false"/>
                <w:lang w:eastAsia="en-GB"/>
              </w:rPr>
              <w:t>IMSI</w:t>
            </w:r>
          </w:p>
        </w:tc>
      </w:tr>
      <w:tr>
        <w:trPr/>
        <w:tc>
          <w:tcPr>
            <w:tcW w:w="4860" w:type="dxa"/>
            <w:gridSpan w:val="2"/>
            <w:tcBorders>
              <w:top w:val="single" w:sz="4" w:space="0" w:color="000000"/>
              <w:left w:val="single" w:sz="4" w:space="0" w:color="000000"/>
              <w:bottom w:val="single" w:sz="4" w:space="0" w:color="000000"/>
              <w:right w:val="single" w:sz="4" w:space="0" w:color="000000"/>
            </w:tcBorders>
          </w:tcPr>
          <w:p>
            <w:pPr>
              <w:pStyle w:val="TAH"/>
              <w:overflowPunct w:val="false"/>
              <w:autoSpaceDE w:val="false"/>
              <w:textAlignment w:val="baseline"/>
              <w:rPr>
                <w:b w:val="false"/>
                <w:b w:val="false"/>
                <w:lang w:eastAsia="en-GB"/>
              </w:rPr>
            </w:pPr>
            <w:r>
              <w:rPr>
                <w:b w:val="false"/>
                <w:lang w:eastAsia="en-GB"/>
              </w:rPr>
              <w:t>All other values are reserved</w:t>
            </w:r>
          </w:p>
        </w:tc>
      </w:tr>
    </w:tbl>
    <w:p>
      <w:pPr>
        <w:pStyle w:val="Normal"/>
        <w:rPr/>
      </w:pPr>
      <w:r>
        <w:rPr/>
        <w:t>ESN value shall not be used for S102 messages.</w:t>
      </w:r>
    </w:p>
    <w:p>
      <w:pPr>
        <w:pStyle w:val="Heading4"/>
        <w:ind w:left="1418" w:hanging="1418"/>
        <w:rPr>
          <w:lang w:eastAsia="en-GB"/>
        </w:rPr>
      </w:pPr>
      <w:bookmarkStart w:id="31" w:name="__RefHeading___Toc517480285"/>
      <w:bookmarkEnd w:id="31"/>
      <w:r>
        <w:rPr>
          <w:lang w:eastAsia="en-GB"/>
        </w:rPr>
        <w:t>6.4.1.4</w:t>
        <w:tab/>
        <w:t>Void</w:t>
      </w:r>
    </w:p>
    <w:p>
      <w:pPr>
        <w:pStyle w:val="Heading4"/>
        <w:ind w:left="1418" w:hanging="1418"/>
        <w:rPr/>
      </w:pPr>
      <w:bookmarkStart w:id="32" w:name="__RefHeading___Toc517480286"/>
      <w:bookmarkEnd w:id="32"/>
      <w:r>
        <w:rPr>
          <w:lang w:eastAsia="en-GB"/>
        </w:rPr>
        <w:t>6.4.1.5</w:t>
        <w:tab/>
        <w:t>Authentication Challenge Parameter (RAND)</w:t>
      </w:r>
    </w:p>
    <w:p>
      <w:pPr>
        <w:pStyle w:val="Normal"/>
        <w:rPr/>
      </w:pPr>
      <w:r>
        <w:rPr>
          <w:lang w:eastAsia="en-GB"/>
        </w:rPr>
        <w:t xml:space="preserve">This IE contains information used for authentication over S102 interface. Details of format and contents of this IE are specified in </w:t>
      </w:r>
      <w:r>
        <w:rPr/>
        <w:t>3GPP2 A.S0008</w:t>
      </w:r>
      <w:r>
        <w:rPr>
          <w:lang w:eastAsia="en-GB"/>
        </w:rPr>
        <w:t>-D [3]</w:t>
      </w:r>
      <w:r>
        <w:rPr/>
        <w:t xml:space="preserve"> and 3GPP2 A.S0009-D [6]</w:t>
      </w:r>
      <w:r>
        <w:rPr>
          <w:lang w:eastAsia="en-GB"/>
        </w:rPr>
        <w:t>.</w:t>
      </w:r>
    </w:p>
    <w:p>
      <w:pPr>
        <w:pStyle w:val="Heading4"/>
        <w:ind w:left="1418" w:hanging="1418"/>
        <w:rPr>
          <w:lang w:eastAsia="en-GB"/>
        </w:rPr>
      </w:pPr>
      <w:bookmarkStart w:id="33" w:name="__RefHeading___Toc517480287"/>
      <w:bookmarkEnd w:id="33"/>
      <w:r>
        <w:rPr>
          <w:lang w:eastAsia="en-GB"/>
        </w:rPr>
        <w:t>6.4.1.6</w:t>
        <w:tab/>
        <w:t>A21 Mobile Subscription Information</w:t>
      </w:r>
    </w:p>
    <w:p>
      <w:pPr>
        <w:pStyle w:val="Normal"/>
        <w:rPr/>
      </w:pPr>
      <w:r>
        <w:rPr>
          <w:rFonts w:cs="TimesNewRomanPSMT;Times New Roman" w:ascii="TimesNewRomanPSMT;Times New Roman" w:hAnsi="TimesNewRomanPSMT;Times New Roman"/>
          <w:lang w:eastAsia="en-GB"/>
        </w:rPr>
        <w:t xml:space="preserve">This IE includes mobile subscription information records. </w:t>
      </w:r>
      <w:r>
        <w:rPr>
          <w:lang w:eastAsia="en-GB"/>
        </w:rPr>
        <w:t xml:space="preserve">Details of format and contents of this IE are specified in </w:t>
      </w:r>
      <w:r>
        <w:rPr/>
        <w:t>3GPP2 A.S0008</w:t>
      </w:r>
      <w:r>
        <w:rPr>
          <w:lang w:eastAsia="en-GB"/>
        </w:rPr>
        <w:t>-D [3]</w:t>
      </w:r>
      <w:r>
        <w:rPr/>
        <w:t xml:space="preserve"> and 3GPP2 A.S0009-D [6]</w:t>
      </w:r>
      <w:r>
        <w:rPr>
          <w:lang w:eastAsia="en-GB"/>
        </w:rPr>
        <w:t>.</w:t>
      </w:r>
    </w:p>
    <w:p>
      <w:pPr>
        <w:pStyle w:val="Heading4"/>
        <w:ind w:left="1418" w:hanging="1418"/>
        <w:rPr>
          <w:lang w:eastAsia="en-GB"/>
        </w:rPr>
      </w:pPr>
      <w:bookmarkStart w:id="34" w:name="__RefHeading___Toc517480288"/>
      <w:bookmarkEnd w:id="34"/>
      <w:r>
        <w:rPr>
          <w:lang w:eastAsia="en-GB"/>
        </w:rPr>
        <w:t>6.4.1.7</w:t>
        <w:tab/>
        <w:t>Cause</w:t>
      </w:r>
    </w:p>
    <w:p>
      <w:pPr>
        <w:pStyle w:val="Normal"/>
        <w:rPr/>
      </w:pPr>
      <w:r>
        <w:rPr/>
        <w:t>The Cause IE shall be included in the response message only if the request is not accepted and shall be set to a value that describes the problem encountered. Typical values of IE relevant for S102 are as follows:</w:t>
      </w:r>
    </w:p>
    <w:p>
      <w:pPr>
        <w:pStyle w:val="TH"/>
        <w:rPr/>
      </w:pPr>
      <w:r>
        <w:rPr/>
        <w:t>Table 6.4.1.7: Cause values for the corresponding request</w:t>
      </w:r>
    </w:p>
    <w:tbl>
      <w:tblPr>
        <w:tblW w:w="4860" w:type="dxa"/>
        <w:jc w:val="left"/>
        <w:tblInd w:w="2785" w:type="dxa"/>
        <w:tblLayout w:type="fixed"/>
        <w:tblCellMar>
          <w:top w:w="0" w:type="dxa"/>
          <w:left w:w="108" w:type="dxa"/>
          <w:bottom w:w="0" w:type="dxa"/>
          <w:right w:w="108" w:type="dxa"/>
        </w:tblCellMar>
      </w:tblPr>
      <w:tblGrid>
        <w:gridCol w:w="1350"/>
        <w:gridCol w:w="3510"/>
      </w:tblGrid>
      <w:tr>
        <w:trPr/>
        <w:tc>
          <w:tcPr>
            <w:tcW w:w="1350" w:type="dxa"/>
            <w:tcBorders>
              <w:top w:val="single" w:sz="4" w:space="0" w:color="000000"/>
              <w:left w:val="single" w:sz="4" w:space="0" w:color="000000"/>
              <w:bottom w:val="single" w:sz="4" w:space="0" w:color="000000"/>
              <w:right w:val="single" w:sz="4" w:space="0" w:color="000000"/>
            </w:tcBorders>
          </w:tcPr>
          <w:p>
            <w:pPr>
              <w:pStyle w:val="TAH"/>
              <w:overflowPunct w:val="false"/>
              <w:autoSpaceDE w:val="false"/>
              <w:textAlignment w:val="baseline"/>
              <w:rPr>
                <w:rFonts w:cs="Arial"/>
                <w:szCs w:val="18"/>
              </w:rPr>
            </w:pPr>
            <w:r>
              <w:rPr>
                <w:rFonts w:cs="Arial"/>
                <w:szCs w:val="18"/>
              </w:rPr>
              <w:t>Values</w:t>
            </w:r>
          </w:p>
          <w:p>
            <w:pPr>
              <w:pStyle w:val="TAH"/>
              <w:overflowPunct w:val="false"/>
              <w:autoSpaceDE w:val="false"/>
              <w:textAlignment w:val="baseline"/>
              <w:rPr>
                <w:rFonts w:cs="Arial"/>
                <w:szCs w:val="18"/>
              </w:rPr>
            </w:pPr>
            <w:r>
              <w:rPr>
                <w:rFonts w:cs="Arial"/>
                <w:szCs w:val="18"/>
              </w:rPr>
            </w:r>
          </w:p>
        </w:tc>
        <w:tc>
          <w:tcPr>
            <w:tcW w:w="3510" w:type="dxa"/>
            <w:tcBorders>
              <w:top w:val="single" w:sz="4" w:space="0" w:color="000000"/>
              <w:left w:val="single" w:sz="4" w:space="0" w:color="000000"/>
              <w:bottom w:val="single" w:sz="4" w:space="0" w:color="000000"/>
              <w:right w:val="single" w:sz="4" w:space="0" w:color="000000"/>
            </w:tcBorders>
          </w:tcPr>
          <w:p>
            <w:pPr>
              <w:pStyle w:val="TAH"/>
              <w:overflowPunct w:val="false"/>
              <w:autoSpaceDE w:val="false"/>
              <w:textAlignment w:val="baseline"/>
              <w:rPr>
                <w:rFonts w:cs="Arial"/>
                <w:szCs w:val="18"/>
              </w:rPr>
            </w:pPr>
            <w:r>
              <w:rPr>
                <w:rFonts w:cs="Arial"/>
                <w:szCs w:val="18"/>
              </w:rPr>
              <w:br/>
              <w:t>Cause value meaning</w:t>
            </w:r>
          </w:p>
        </w:tc>
      </w:tr>
      <w:tr>
        <w:trPr/>
        <w:tc>
          <w:tcPr>
            <w:tcW w:w="1350" w:type="dxa"/>
            <w:tcBorders>
              <w:top w:val="single" w:sz="4" w:space="0" w:color="000000"/>
              <w:left w:val="single" w:sz="4" w:space="0" w:color="000000"/>
              <w:bottom w:val="single" w:sz="4" w:space="0" w:color="000000"/>
              <w:right w:val="single" w:sz="4" w:space="0" w:color="000000"/>
            </w:tcBorders>
          </w:tcPr>
          <w:p>
            <w:pPr>
              <w:pStyle w:val="TAH"/>
              <w:overflowPunct w:val="false"/>
              <w:autoSpaceDE w:val="false"/>
              <w:textAlignment w:val="baseline"/>
              <w:rPr>
                <w:rFonts w:cs="Arial"/>
                <w:b w:val="false"/>
                <w:b w:val="false"/>
                <w:szCs w:val="18"/>
              </w:rPr>
            </w:pPr>
            <w:r>
              <w:rPr>
                <w:rFonts w:cs="Arial"/>
                <w:b w:val="false"/>
                <w:szCs w:val="18"/>
              </w:rPr>
              <w:t>00H</w:t>
            </w:r>
          </w:p>
        </w:tc>
        <w:tc>
          <w:tcPr>
            <w:tcW w:w="3510" w:type="dxa"/>
            <w:tcBorders>
              <w:top w:val="single" w:sz="4" w:space="0" w:color="000000"/>
              <w:left w:val="single" w:sz="4" w:space="0" w:color="000000"/>
              <w:bottom w:val="single" w:sz="4" w:space="0" w:color="000000"/>
              <w:right w:val="single" w:sz="4" w:space="0" w:color="000000"/>
            </w:tcBorders>
          </w:tcPr>
          <w:p>
            <w:pPr>
              <w:pStyle w:val="TAH"/>
              <w:overflowPunct w:val="false"/>
              <w:autoSpaceDE w:val="false"/>
              <w:textAlignment w:val="baseline"/>
              <w:rPr>
                <w:rFonts w:cs="Arial"/>
                <w:b w:val="false"/>
                <w:b w:val="false"/>
                <w:szCs w:val="18"/>
              </w:rPr>
            </w:pPr>
            <w:r>
              <w:rPr>
                <w:rFonts w:cs="Arial"/>
                <w:b w:val="false"/>
                <w:szCs w:val="18"/>
              </w:rPr>
              <w:t>Unknown mobile</w:t>
            </w:r>
          </w:p>
        </w:tc>
      </w:tr>
      <w:tr>
        <w:trPr/>
        <w:tc>
          <w:tcPr>
            <w:tcW w:w="1350" w:type="dxa"/>
            <w:tcBorders>
              <w:top w:val="single" w:sz="4" w:space="0" w:color="000000"/>
              <w:left w:val="single" w:sz="4" w:space="0" w:color="000000"/>
              <w:bottom w:val="single" w:sz="4" w:space="0" w:color="000000"/>
              <w:right w:val="single" w:sz="4" w:space="0" w:color="000000"/>
            </w:tcBorders>
          </w:tcPr>
          <w:p>
            <w:pPr>
              <w:pStyle w:val="TAH"/>
              <w:overflowPunct w:val="false"/>
              <w:autoSpaceDE w:val="false"/>
              <w:textAlignment w:val="baseline"/>
              <w:rPr>
                <w:rFonts w:cs="Arial"/>
                <w:b w:val="false"/>
                <w:b w:val="false"/>
                <w:szCs w:val="18"/>
              </w:rPr>
            </w:pPr>
            <w:r>
              <w:rPr>
                <w:rFonts w:cs="Arial"/>
                <w:b w:val="false"/>
                <w:szCs w:val="18"/>
              </w:rPr>
              <w:t>01H</w:t>
            </w:r>
          </w:p>
        </w:tc>
        <w:tc>
          <w:tcPr>
            <w:tcW w:w="3510" w:type="dxa"/>
            <w:tcBorders>
              <w:top w:val="single" w:sz="4" w:space="0" w:color="000000"/>
              <w:left w:val="single" w:sz="4" w:space="0" w:color="000000"/>
              <w:bottom w:val="single" w:sz="4" w:space="0" w:color="000000"/>
              <w:right w:val="single" w:sz="4" w:space="0" w:color="000000"/>
            </w:tcBorders>
          </w:tcPr>
          <w:p>
            <w:pPr>
              <w:pStyle w:val="TAH"/>
              <w:overflowPunct w:val="false"/>
              <w:autoSpaceDE w:val="false"/>
              <w:textAlignment w:val="baseline"/>
              <w:rPr>
                <w:rFonts w:cs="Arial"/>
                <w:b w:val="false"/>
                <w:b w:val="false"/>
                <w:szCs w:val="18"/>
              </w:rPr>
            </w:pPr>
            <w:r>
              <w:rPr>
                <w:rFonts w:cs="Arial"/>
                <w:b w:val="false"/>
                <w:szCs w:val="18"/>
              </w:rPr>
              <w:t>Unknown cell identifier(s)</w:t>
            </w:r>
          </w:p>
        </w:tc>
      </w:tr>
      <w:tr>
        <w:trPr/>
        <w:tc>
          <w:tcPr>
            <w:tcW w:w="1350" w:type="dxa"/>
            <w:tcBorders>
              <w:top w:val="single" w:sz="4" w:space="0" w:color="000000"/>
              <w:left w:val="single" w:sz="4" w:space="0" w:color="000000"/>
              <w:bottom w:val="single" w:sz="4" w:space="0" w:color="000000"/>
              <w:right w:val="single" w:sz="4" w:space="0" w:color="000000"/>
            </w:tcBorders>
          </w:tcPr>
          <w:p>
            <w:pPr>
              <w:pStyle w:val="TAH"/>
              <w:overflowPunct w:val="false"/>
              <w:autoSpaceDE w:val="false"/>
              <w:textAlignment w:val="baseline"/>
              <w:rPr>
                <w:rFonts w:cs="Arial"/>
                <w:b w:val="false"/>
                <w:b w:val="false"/>
                <w:szCs w:val="18"/>
              </w:rPr>
            </w:pPr>
            <w:r>
              <w:rPr>
                <w:rFonts w:cs="Arial"/>
                <w:b w:val="false"/>
                <w:szCs w:val="18"/>
              </w:rPr>
              <w:t>02H</w:t>
            </w:r>
          </w:p>
        </w:tc>
        <w:tc>
          <w:tcPr>
            <w:tcW w:w="3510" w:type="dxa"/>
            <w:tcBorders>
              <w:top w:val="single" w:sz="4" w:space="0" w:color="000000"/>
              <w:left w:val="single" w:sz="4" w:space="0" w:color="000000"/>
              <w:bottom w:val="single" w:sz="4" w:space="0" w:color="000000"/>
              <w:right w:val="single" w:sz="4" w:space="0" w:color="000000"/>
            </w:tcBorders>
          </w:tcPr>
          <w:p>
            <w:pPr>
              <w:pStyle w:val="Normal"/>
              <w:overflowPunct w:val="false"/>
              <w:autoSpaceDE w:val="false"/>
              <w:spacing w:before="0" w:after="0"/>
              <w:jc w:val="center"/>
              <w:textAlignment w:val="baseline"/>
              <w:rPr/>
            </w:pPr>
            <w:r>
              <w:rPr>
                <w:rFonts w:cs="Arial" w:ascii="Arial" w:hAnsi="Arial"/>
                <w:sz w:val="18"/>
                <w:szCs w:val="18"/>
                <w:lang w:eastAsia="en-GB"/>
              </w:rPr>
              <w:t>Tunnelling of 1x messages not available</w:t>
            </w:r>
          </w:p>
        </w:tc>
      </w:tr>
      <w:tr>
        <w:trPr/>
        <w:tc>
          <w:tcPr>
            <w:tcW w:w="1350" w:type="dxa"/>
            <w:tcBorders>
              <w:top w:val="single" w:sz="4" w:space="0" w:color="000000"/>
              <w:left w:val="single" w:sz="4" w:space="0" w:color="000000"/>
              <w:bottom w:val="single" w:sz="4" w:space="0" w:color="000000"/>
              <w:right w:val="single" w:sz="4" w:space="0" w:color="000000"/>
            </w:tcBorders>
          </w:tcPr>
          <w:p>
            <w:pPr>
              <w:pStyle w:val="TAH"/>
              <w:overflowPunct w:val="false"/>
              <w:autoSpaceDE w:val="false"/>
              <w:textAlignment w:val="baseline"/>
              <w:rPr>
                <w:rFonts w:cs="Arial"/>
                <w:b w:val="false"/>
                <w:b w:val="false"/>
                <w:szCs w:val="18"/>
              </w:rPr>
            </w:pPr>
            <w:r>
              <w:rPr>
                <w:rFonts w:cs="Arial"/>
                <w:b w:val="false"/>
                <w:szCs w:val="18"/>
              </w:rPr>
              <w:t>03H</w:t>
            </w:r>
          </w:p>
        </w:tc>
        <w:tc>
          <w:tcPr>
            <w:tcW w:w="3510" w:type="dxa"/>
            <w:tcBorders>
              <w:top w:val="single" w:sz="4" w:space="0" w:color="000000"/>
              <w:left w:val="single" w:sz="4" w:space="0" w:color="000000"/>
              <w:bottom w:val="single" w:sz="4" w:space="0" w:color="000000"/>
              <w:right w:val="single" w:sz="4" w:space="0" w:color="000000"/>
            </w:tcBorders>
          </w:tcPr>
          <w:p>
            <w:pPr>
              <w:pStyle w:val="Normal"/>
              <w:overflowPunct w:val="false"/>
              <w:autoSpaceDE w:val="false"/>
              <w:spacing w:before="0" w:after="0"/>
              <w:jc w:val="center"/>
              <w:textAlignment w:val="baseline"/>
              <w:rPr>
                <w:rFonts w:ascii="Arial" w:hAnsi="Arial" w:cs="Arial"/>
                <w:sz w:val="18"/>
                <w:szCs w:val="18"/>
                <w:lang w:eastAsia="en-GB"/>
              </w:rPr>
            </w:pPr>
            <w:r>
              <w:rPr>
                <w:rFonts w:cs="Arial" w:ascii="Arial" w:hAnsi="Arial"/>
                <w:sz w:val="18"/>
                <w:szCs w:val="18"/>
                <w:lang w:eastAsia="en-GB"/>
              </w:rPr>
              <w:t>Resources not available</w:t>
            </w:r>
          </w:p>
        </w:tc>
      </w:tr>
      <w:tr>
        <w:trPr/>
        <w:tc>
          <w:tcPr>
            <w:tcW w:w="1350" w:type="dxa"/>
            <w:tcBorders>
              <w:top w:val="single" w:sz="4" w:space="0" w:color="000000"/>
              <w:left w:val="single" w:sz="4" w:space="0" w:color="000000"/>
              <w:bottom w:val="single" w:sz="4" w:space="0" w:color="000000"/>
              <w:right w:val="single" w:sz="4" w:space="0" w:color="000000"/>
            </w:tcBorders>
          </w:tcPr>
          <w:p>
            <w:pPr>
              <w:pStyle w:val="TAH"/>
              <w:overflowPunct w:val="false"/>
              <w:autoSpaceDE w:val="false"/>
              <w:textAlignment w:val="baseline"/>
              <w:rPr>
                <w:rFonts w:cs="Arial"/>
                <w:b w:val="false"/>
                <w:b w:val="false"/>
                <w:szCs w:val="18"/>
              </w:rPr>
            </w:pPr>
            <w:r>
              <w:rPr>
                <w:rFonts w:cs="Arial"/>
                <w:b w:val="false"/>
                <w:szCs w:val="18"/>
              </w:rPr>
              <w:t>07H</w:t>
            </w:r>
          </w:p>
        </w:tc>
        <w:tc>
          <w:tcPr>
            <w:tcW w:w="3510" w:type="dxa"/>
            <w:tcBorders>
              <w:top w:val="single" w:sz="4" w:space="0" w:color="000000"/>
              <w:left w:val="single" w:sz="4" w:space="0" w:color="000000"/>
              <w:bottom w:val="single" w:sz="4" w:space="0" w:color="000000"/>
              <w:right w:val="single" w:sz="4" w:space="0" w:color="000000"/>
            </w:tcBorders>
          </w:tcPr>
          <w:p>
            <w:pPr>
              <w:pStyle w:val="Normal"/>
              <w:overflowPunct w:val="false"/>
              <w:autoSpaceDE w:val="false"/>
              <w:spacing w:before="0" w:after="0"/>
              <w:jc w:val="center"/>
              <w:textAlignment w:val="baseline"/>
              <w:rPr>
                <w:rFonts w:ascii="Arial" w:hAnsi="Arial" w:cs="Arial"/>
                <w:sz w:val="18"/>
                <w:szCs w:val="18"/>
                <w:lang w:eastAsia="en-GB"/>
              </w:rPr>
            </w:pPr>
            <w:r>
              <w:rPr>
                <w:rFonts w:cs="Arial" w:ascii="Arial" w:hAnsi="Arial"/>
                <w:sz w:val="18"/>
                <w:szCs w:val="18"/>
                <w:lang w:eastAsia="en-GB"/>
              </w:rPr>
              <w:t>Unspecified</w:t>
            </w:r>
          </w:p>
        </w:tc>
      </w:tr>
      <w:tr>
        <w:trPr/>
        <w:tc>
          <w:tcPr>
            <w:tcW w:w="1350" w:type="dxa"/>
            <w:tcBorders>
              <w:top w:val="single" w:sz="4" w:space="0" w:color="000000"/>
              <w:left w:val="single" w:sz="4" w:space="0" w:color="000000"/>
              <w:bottom w:val="single" w:sz="4" w:space="0" w:color="000000"/>
              <w:right w:val="single" w:sz="4" w:space="0" w:color="000000"/>
            </w:tcBorders>
          </w:tcPr>
          <w:p>
            <w:pPr>
              <w:pStyle w:val="TAH"/>
              <w:overflowPunct w:val="false"/>
              <w:autoSpaceDE w:val="false"/>
              <w:textAlignment w:val="baseline"/>
              <w:rPr>
                <w:rFonts w:cs="Arial"/>
                <w:b w:val="false"/>
                <w:b w:val="false"/>
                <w:szCs w:val="18"/>
              </w:rPr>
            </w:pPr>
            <w:r>
              <w:rPr>
                <w:rFonts w:cs="Arial"/>
                <w:b w:val="false"/>
                <w:szCs w:val="18"/>
              </w:rPr>
              <w:t>08H</w:t>
            </w:r>
          </w:p>
        </w:tc>
        <w:tc>
          <w:tcPr>
            <w:tcW w:w="3510" w:type="dxa"/>
            <w:tcBorders>
              <w:top w:val="single" w:sz="4" w:space="0" w:color="000000"/>
              <w:left w:val="single" w:sz="4" w:space="0" w:color="000000"/>
              <w:bottom w:val="single" w:sz="4" w:space="0" w:color="000000"/>
              <w:right w:val="single" w:sz="4" w:space="0" w:color="000000"/>
            </w:tcBorders>
          </w:tcPr>
          <w:p>
            <w:pPr>
              <w:pStyle w:val="Normal"/>
              <w:overflowPunct w:val="false"/>
              <w:autoSpaceDE w:val="false"/>
              <w:spacing w:before="0" w:after="0"/>
              <w:jc w:val="center"/>
              <w:textAlignment w:val="baseline"/>
              <w:rPr>
                <w:rFonts w:ascii="Arial" w:hAnsi="Arial" w:cs="Arial"/>
                <w:sz w:val="18"/>
                <w:szCs w:val="18"/>
                <w:lang w:eastAsia="en-GB"/>
              </w:rPr>
            </w:pPr>
            <w:r>
              <w:rPr>
                <w:rFonts w:cs="Arial" w:ascii="Arial" w:hAnsi="Arial"/>
                <w:sz w:val="18"/>
                <w:szCs w:val="18"/>
                <w:lang w:eastAsia="en-GB"/>
              </w:rPr>
              <w:t>Rejection</w:t>
            </w:r>
          </w:p>
        </w:tc>
      </w:tr>
      <w:tr>
        <w:trPr/>
        <w:tc>
          <w:tcPr>
            <w:tcW w:w="1350" w:type="dxa"/>
            <w:tcBorders>
              <w:top w:val="single" w:sz="4" w:space="0" w:color="000000"/>
              <w:left w:val="single" w:sz="4" w:space="0" w:color="000000"/>
              <w:bottom w:val="single" w:sz="4" w:space="0" w:color="000000"/>
              <w:right w:val="single" w:sz="4" w:space="0" w:color="000000"/>
            </w:tcBorders>
          </w:tcPr>
          <w:p>
            <w:pPr>
              <w:pStyle w:val="TAH"/>
              <w:overflowPunct w:val="false"/>
              <w:autoSpaceDE w:val="false"/>
              <w:textAlignment w:val="baseline"/>
              <w:rPr>
                <w:rFonts w:cs="Arial"/>
                <w:b w:val="false"/>
                <w:b w:val="false"/>
                <w:szCs w:val="18"/>
              </w:rPr>
            </w:pPr>
            <w:r>
              <w:rPr>
                <w:rFonts w:cs="Arial"/>
                <w:b w:val="false"/>
                <w:szCs w:val="18"/>
              </w:rPr>
              <w:t>0AH</w:t>
            </w:r>
          </w:p>
        </w:tc>
        <w:tc>
          <w:tcPr>
            <w:tcW w:w="3510" w:type="dxa"/>
            <w:tcBorders>
              <w:top w:val="single" w:sz="4" w:space="0" w:color="000000"/>
              <w:left w:val="single" w:sz="4" w:space="0" w:color="000000"/>
              <w:bottom w:val="single" w:sz="4" w:space="0" w:color="000000"/>
              <w:right w:val="single" w:sz="4" w:space="0" w:color="000000"/>
            </w:tcBorders>
          </w:tcPr>
          <w:p>
            <w:pPr>
              <w:pStyle w:val="Normal"/>
              <w:overflowPunct w:val="false"/>
              <w:autoSpaceDE w:val="false"/>
              <w:spacing w:before="0" w:after="0"/>
              <w:jc w:val="center"/>
              <w:textAlignment w:val="baseline"/>
              <w:rPr>
                <w:rFonts w:ascii="Arial" w:hAnsi="Arial" w:cs="Arial"/>
                <w:sz w:val="18"/>
                <w:szCs w:val="18"/>
                <w:lang w:eastAsia="en-GB"/>
              </w:rPr>
            </w:pPr>
            <w:r>
              <w:rPr>
                <w:rFonts w:cs="Arial" w:ascii="Arial" w:hAnsi="Arial"/>
                <w:sz w:val="18"/>
                <w:szCs w:val="18"/>
                <w:lang w:eastAsia="en-GB"/>
              </w:rPr>
              <w:t>Abort handoff from LTE to 1x</w:t>
            </w:r>
          </w:p>
        </w:tc>
      </w:tr>
      <w:tr>
        <w:trPr/>
        <w:tc>
          <w:tcPr>
            <w:tcW w:w="1350" w:type="dxa"/>
            <w:tcBorders>
              <w:top w:val="single" w:sz="4" w:space="0" w:color="000000"/>
              <w:left w:val="single" w:sz="4" w:space="0" w:color="000000"/>
              <w:bottom w:val="single" w:sz="4" w:space="0" w:color="000000"/>
              <w:right w:val="single" w:sz="4" w:space="0" w:color="000000"/>
            </w:tcBorders>
          </w:tcPr>
          <w:p>
            <w:pPr>
              <w:pStyle w:val="TAH"/>
              <w:overflowPunct w:val="false"/>
              <w:autoSpaceDE w:val="false"/>
              <w:textAlignment w:val="baseline"/>
              <w:rPr>
                <w:rFonts w:cs="Arial"/>
                <w:b w:val="false"/>
                <w:b w:val="false"/>
                <w:szCs w:val="18"/>
              </w:rPr>
            </w:pPr>
            <w:r>
              <w:rPr>
                <w:rFonts w:cs="Arial"/>
                <w:b w:val="false"/>
                <w:szCs w:val="18"/>
              </w:rPr>
              <w:t>0BH</w:t>
            </w:r>
          </w:p>
        </w:tc>
        <w:tc>
          <w:tcPr>
            <w:tcW w:w="3510" w:type="dxa"/>
            <w:tcBorders>
              <w:top w:val="single" w:sz="4" w:space="0" w:color="000000"/>
              <w:left w:val="single" w:sz="4" w:space="0" w:color="000000"/>
              <w:bottom w:val="single" w:sz="4" w:space="0" w:color="000000"/>
              <w:right w:val="single" w:sz="4" w:space="0" w:color="000000"/>
            </w:tcBorders>
          </w:tcPr>
          <w:p>
            <w:pPr>
              <w:pStyle w:val="Normal"/>
              <w:overflowPunct w:val="false"/>
              <w:autoSpaceDE w:val="false"/>
              <w:spacing w:before="0" w:after="0"/>
              <w:jc w:val="center"/>
              <w:textAlignment w:val="baseline"/>
              <w:rPr>
                <w:rFonts w:ascii="Arial" w:hAnsi="Arial" w:cs="Arial"/>
                <w:sz w:val="18"/>
                <w:szCs w:val="18"/>
                <w:lang w:eastAsia="en-GB"/>
              </w:rPr>
            </w:pPr>
            <w:r>
              <w:rPr>
                <w:rFonts w:cs="Arial" w:ascii="Arial" w:hAnsi="Arial"/>
                <w:sz w:val="18"/>
                <w:szCs w:val="18"/>
                <w:lang w:eastAsia="en-GB"/>
              </w:rPr>
              <w:t>Version not supported</w:t>
            </w:r>
          </w:p>
        </w:tc>
      </w:tr>
      <w:tr>
        <w:trPr/>
        <w:tc>
          <w:tcPr>
            <w:tcW w:w="4860" w:type="dxa"/>
            <w:gridSpan w:val="2"/>
            <w:tcBorders>
              <w:top w:val="single" w:sz="4" w:space="0" w:color="000000"/>
              <w:left w:val="single" w:sz="4" w:space="0" w:color="000000"/>
              <w:bottom w:val="single" w:sz="4" w:space="0" w:color="000000"/>
              <w:right w:val="single" w:sz="4" w:space="0" w:color="000000"/>
            </w:tcBorders>
          </w:tcPr>
          <w:p>
            <w:pPr>
              <w:pStyle w:val="TAH"/>
              <w:overflowPunct w:val="false"/>
              <w:autoSpaceDE w:val="false"/>
              <w:textAlignment w:val="baseline"/>
              <w:rPr>
                <w:rFonts w:cs="Arial"/>
                <w:b w:val="false"/>
                <w:b w:val="false"/>
                <w:szCs w:val="18"/>
                <w:lang w:eastAsia="en-GB"/>
              </w:rPr>
            </w:pPr>
            <w:r>
              <w:rPr>
                <w:rFonts w:cs="Arial"/>
                <w:b w:val="false"/>
                <w:szCs w:val="18"/>
                <w:lang w:eastAsia="en-GB"/>
              </w:rPr>
              <w:t>All other values are reserved</w:t>
            </w:r>
          </w:p>
        </w:tc>
      </w:tr>
    </w:tbl>
    <w:p>
      <w:pPr>
        <w:pStyle w:val="Normal"/>
        <w:rPr>
          <w:lang w:eastAsia="en-GB"/>
        </w:rPr>
      </w:pPr>
      <w:r>
        <w:rPr>
          <w:lang w:eastAsia="en-GB"/>
        </w:rPr>
      </w:r>
    </w:p>
    <w:p>
      <w:pPr>
        <w:pStyle w:val="Heading4"/>
        <w:ind w:left="1418" w:hanging="1418"/>
        <w:rPr/>
      </w:pPr>
      <w:bookmarkStart w:id="35" w:name="__RefHeading___Toc517480289"/>
      <w:bookmarkEnd w:id="35"/>
      <w:r>
        <w:rPr/>
        <w:t>6.4.1.8</w:t>
        <w:tab/>
        <w:t>A21-Event</w:t>
      </w:r>
    </w:p>
    <w:p>
      <w:pPr>
        <w:pStyle w:val="Normal"/>
        <w:autoSpaceDE w:val="false"/>
        <w:spacing w:before="0" w:after="0"/>
        <w:rPr/>
      </w:pPr>
      <w:r>
        <w:rPr>
          <w:lang w:eastAsia="en-GB"/>
        </w:rPr>
        <w:t>This IE contains the value used to indicate the event that has occurred. Typical values of IE relevant for S102 are as follows:</w:t>
      </w:r>
    </w:p>
    <w:p>
      <w:pPr>
        <w:pStyle w:val="TH"/>
        <w:rPr>
          <w:lang w:eastAsia="en-GB"/>
        </w:rPr>
      </w:pPr>
      <w:r>
        <w:rPr>
          <w:lang w:eastAsia="en-GB"/>
        </w:rPr>
        <w:t>6.4.1.8-1: A21-Event values</w:t>
      </w:r>
    </w:p>
    <w:tbl>
      <w:tblPr>
        <w:tblW w:w="4860" w:type="dxa"/>
        <w:jc w:val="left"/>
        <w:tblInd w:w="2785" w:type="dxa"/>
        <w:tblLayout w:type="fixed"/>
        <w:tblCellMar>
          <w:top w:w="0" w:type="dxa"/>
          <w:left w:w="108" w:type="dxa"/>
          <w:bottom w:w="0" w:type="dxa"/>
          <w:right w:w="108" w:type="dxa"/>
        </w:tblCellMar>
      </w:tblPr>
      <w:tblGrid>
        <w:gridCol w:w="1350"/>
        <w:gridCol w:w="3510"/>
      </w:tblGrid>
      <w:tr>
        <w:trPr/>
        <w:tc>
          <w:tcPr>
            <w:tcW w:w="1350" w:type="dxa"/>
            <w:tcBorders>
              <w:top w:val="single" w:sz="4" w:space="0" w:color="000000"/>
              <w:left w:val="single" w:sz="4" w:space="0" w:color="000000"/>
              <w:bottom w:val="single" w:sz="4" w:space="0" w:color="000000"/>
              <w:right w:val="single" w:sz="4" w:space="0" w:color="000000"/>
            </w:tcBorders>
          </w:tcPr>
          <w:p>
            <w:pPr>
              <w:pStyle w:val="TAH"/>
              <w:overflowPunct w:val="false"/>
              <w:autoSpaceDE w:val="false"/>
              <w:textAlignment w:val="baseline"/>
              <w:rPr>
                <w:rFonts w:cs="Arial"/>
                <w:szCs w:val="18"/>
              </w:rPr>
            </w:pPr>
            <w:r>
              <w:rPr>
                <w:rFonts w:cs="Arial"/>
                <w:szCs w:val="18"/>
              </w:rPr>
              <w:t>Values</w:t>
            </w:r>
          </w:p>
          <w:p>
            <w:pPr>
              <w:pStyle w:val="TAH"/>
              <w:overflowPunct w:val="false"/>
              <w:autoSpaceDE w:val="false"/>
              <w:textAlignment w:val="baseline"/>
              <w:rPr>
                <w:rFonts w:cs="Arial"/>
                <w:szCs w:val="18"/>
              </w:rPr>
            </w:pPr>
            <w:r>
              <w:rPr>
                <w:rFonts w:cs="Arial"/>
                <w:szCs w:val="18"/>
              </w:rPr>
            </w:r>
          </w:p>
        </w:tc>
        <w:tc>
          <w:tcPr>
            <w:tcW w:w="3510" w:type="dxa"/>
            <w:tcBorders>
              <w:top w:val="single" w:sz="4" w:space="0" w:color="000000"/>
              <w:left w:val="single" w:sz="4" w:space="0" w:color="000000"/>
              <w:bottom w:val="single" w:sz="4" w:space="0" w:color="000000"/>
              <w:right w:val="single" w:sz="4" w:space="0" w:color="000000"/>
            </w:tcBorders>
          </w:tcPr>
          <w:p>
            <w:pPr>
              <w:pStyle w:val="TAH"/>
              <w:overflowPunct w:val="false"/>
              <w:autoSpaceDE w:val="false"/>
              <w:textAlignment w:val="baseline"/>
              <w:rPr>
                <w:rFonts w:cs="Arial"/>
                <w:szCs w:val="18"/>
              </w:rPr>
            </w:pPr>
            <w:r>
              <w:rPr>
                <w:rFonts w:cs="Arial"/>
                <w:szCs w:val="18"/>
              </w:rPr>
              <w:br/>
              <w:t>Cause value meaning</w:t>
            </w:r>
          </w:p>
        </w:tc>
      </w:tr>
      <w:tr>
        <w:trPr/>
        <w:tc>
          <w:tcPr>
            <w:tcW w:w="1350" w:type="dxa"/>
            <w:tcBorders>
              <w:top w:val="single" w:sz="4" w:space="0" w:color="000000"/>
              <w:left w:val="single" w:sz="4" w:space="0" w:color="000000"/>
              <w:bottom w:val="single" w:sz="4" w:space="0" w:color="000000"/>
              <w:right w:val="single" w:sz="4" w:space="0" w:color="000000"/>
            </w:tcBorders>
          </w:tcPr>
          <w:p>
            <w:pPr>
              <w:pStyle w:val="TAH"/>
              <w:overflowPunct w:val="false"/>
              <w:autoSpaceDE w:val="false"/>
              <w:textAlignment w:val="baseline"/>
              <w:rPr>
                <w:rFonts w:cs="Arial"/>
                <w:b w:val="false"/>
                <w:b w:val="false"/>
                <w:szCs w:val="18"/>
              </w:rPr>
            </w:pPr>
            <w:r>
              <w:rPr>
                <w:rFonts w:cs="Arial"/>
                <w:b w:val="false"/>
                <w:szCs w:val="18"/>
              </w:rPr>
              <w:t>03H</w:t>
            </w:r>
          </w:p>
        </w:tc>
        <w:tc>
          <w:tcPr>
            <w:tcW w:w="3510" w:type="dxa"/>
            <w:tcBorders>
              <w:top w:val="single" w:sz="4" w:space="0" w:color="000000"/>
              <w:left w:val="single" w:sz="4" w:space="0" w:color="000000"/>
              <w:bottom w:val="single" w:sz="4" w:space="0" w:color="000000"/>
              <w:right w:val="single" w:sz="4" w:space="0" w:color="000000"/>
            </w:tcBorders>
          </w:tcPr>
          <w:p>
            <w:pPr>
              <w:pStyle w:val="TAH"/>
              <w:overflowPunct w:val="false"/>
              <w:autoSpaceDE w:val="false"/>
              <w:textAlignment w:val="baseline"/>
              <w:rPr>
                <w:rFonts w:cs="Arial"/>
                <w:b w:val="false"/>
                <w:b w:val="false"/>
                <w:szCs w:val="18"/>
              </w:rPr>
            </w:pPr>
            <w:r>
              <w:rPr>
                <w:rFonts w:cs="Arial"/>
                <w:b w:val="false"/>
                <w:szCs w:val="18"/>
                <w:lang w:eastAsia="en-GB"/>
              </w:rPr>
              <w:t>UE Power Down/Connection Closed</w:t>
            </w:r>
          </w:p>
        </w:tc>
      </w:tr>
      <w:tr>
        <w:trPr/>
        <w:tc>
          <w:tcPr>
            <w:tcW w:w="1350" w:type="dxa"/>
            <w:tcBorders>
              <w:top w:val="single" w:sz="4" w:space="0" w:color="000000"/>
              <w:left w:val="single" w:sz="4" w:space="0" w:color="000000"/>
              <w:bottom w:val="single" w:sz="4" w:space="0" w:color="000000"/>
              <w:right w:val="single" w:sz="4" w:space="0" w:color="000000"/>
            </w:tcBorders>
          </w:tcPr>
          <w:p>
            <w:pPr>
              <w:pStyle w:val="TAH"/>
              <w:overflowPunct w:val="false"/>
              <w:autoSpaceDE w:val="false"/>
              <w:textAlignment w:val="baseline"/>
              <w:rPr>
                <w:rFonts w:cs="Arial"/>
                <w:b w:val="false"/>
                <w:b w:val="false"/>
                <w:szCs w:val="18"/>
              </w:rPr>
            </w:pPr>
            <w:r>
              <w:rPr>
                <w:rFonts w:cs="Arial"/>
                <w:b w:val="false"/>
                <w:szCs w:val="18"/>
              </w:rPr>
              <w:t>04H</w:t>
            </w:r>
          </w:p>
        </w:tc>
        <w:tc>
          <w:tcPr>
            <w:tcW w:w="3510" w:type="dxa"/>
            <w:tcBorders>
              <w:top w:val="single" w:sz="4" w:space="0" w:color="000000"/>
              <w:left w:val="single" w:sz="4" w:space="0" w:color="000000"/>
              <w:bottom w:val="single" w:sz="4" w:space="0" w:color="000000"/>
              <w:right w:val="single" w:sz="4" w:space="0" w:color="000000"/>
            </w:tcBorders>
          </w:tcPr>
          <w:p>
            <w:pPr>
              <w:pStyle w:val="TAH"/>
              <w:overflowPunct w:val="false"/>
              <w:autoSpaceDE w:val="false"/>
              <w:textAlignment w:val="baseline"/>
              <w:rPr>
                <w:rFonts w:cs="Arial"/>
                <w:b w:val="false"/>
                <w:b w:val="false"/>
                <w:szCs w:val="18"/>
                <w:lang w:eastAsia="en-GB"/>
              </w:rPr>
            </w:pPr>
            <w:r>
              <w:rPr>
                <w:rFonts w:cs="Arial"/>
                <w:b w:val="false"/>
                <w:szCs w:val="18"/>
                <w:lang w:eastAsia="en-GB"/>
              </w:rPr>
              <w:t>Handoff Rejected</w:t>
            </w:r>
          </w:p>
        </w:tc>
      </w:tr>
      <w:tr>
        <w:trPr/>
        <w:tc>
          <w:tcPr>
            <w:tcW w:w="1350" w:type="dxa"/>
            <w:tcBorders>
              <w:top w:val="single" w:sz="4" w:space="0" w:color="000000"/>
              <w:left w:val="single" w:sz="4" w:space="0" w:color="000000"/>
              <w:bottom w:val="single" w:sz="4" w:space="0" w:color="000000"/>
              <w:right w:val="single" w:sz="4" w:space="0" w:color="000000"/>
            </w:tcBorders>
          </w:tcPr>
          <w:p>
            <w:pPr>
              <w:pStyle w:val="TAH"/>
              <w:overflowPunct w:val="false"/>
              <w:autoSpaceDE w:val="false"/>
              <w:textAlignment w:val="baseline"/>
              <w:rPr>
                <w:rFonts w:cs="Arial"/>
                <w:b w:val="false"/>
                <w:b w:val="false"/>
                <w:szCs w:val="18"/>
              </w:rPr>
            </w:pPr>
            <w:r>
              <w:rPr>
                <w:rFonts w:cs="Arial"/>
                <w:b w:val="false"/>
                <w:szCs w:val="18"/>
              </w:rPr>
              <w:t>0BH</w:t>
            </w:r>
          </w:p>
        </w:tc>
        <w:tc>
          <w:tcPr>
            <w:tcW w:w="3510" w:type="dxa"/>
            <w:tcBorders>
              <w:top w:val="single" w:sz="4" w:space="0" w:color="000000"/>
              <w:left w:val="single" w:sz="4" w:space="0" w:color="000000"/>
              <w:bottom w:val="single" w:sz="4" w:space="0" w:color="000000"/>
              <w:right w:val="single" w:sz="4" w:space="0" w:color="000000"/>
            </w:tcBorders>
          </w:tcPr>
          <w:p>
            <w:pPr>
              <w:pStyle w:val="TAH"/>
              <w:overflowPunct w:val="false"/>
              <w:autoSpaceDE w:val="false"/>
              <w:textAlignment w:val="baseline"/>
              <w:rPr>
                <w:rFonts w:cs="Arial"/>
                <w:b w:val="false"/>
                <w:b w:val="false"/>
                <w:szCs w:val="18"/>
                <w:lang w:eastAsia="en-GB"/>
              </w:rPr>
            </w:pPr>
            <w:r>
              <w:rPr>
                <w:rFonts w:cs="Arial"/>
                <w:b w:val="false"/>
                <w:szCs w:val="18"/>
                <w:lang w:eastAsia="en-GB"/>
              </w:rPr>
              <w:t>S102 Redirection</w:t>
            </w:r>
          </w:p>
        </w:tc>
      </w:tr>
      <w:tr>
        <w:trPr/>
        <w:tc>
          <w:tcPr>
            <w:tcW w:w="4860" w:type="dxa"/>
            <w:gridSpan w:val="2"/>
            <w:tcBorders>
              <w:top w:val="single" w:sz="4" w:space="0" w:color="000000"/>
              <w:left w:val="single" w:sz="4" w:space="0" w:color="000000"/>
              <w:bottom w:val="single" w:sz="4" w:space="0" w:color="000000"/>
              <w:right w:val="single" w:sz="4" w:space="0" w:color="000000"/>
            </w:tcBorders>
          </w:tcPr>
          <w:p>
            <w:pPr>
              <w:pStyle w:val="TAH"/>
              <w:overflowPunct w:val="false"/>
              <w:autoSpaceDE w:val="false"/>
              <w:textAlignment w:val="baseline"/>
              <w:rPr>
                <w:rFonts w:cs="Arial"/>
                <w:b w:val="false"/>
                <w:b w:val="false"/>
                <w:szCs w:val="18"/>
                <w:lang w:eastAsia="en-GB"/>
              </w:rPr>
            </w:pPr>
            <w:r>
              <w:rPr>
                <w:rFonts w:cs="Arial"/>
                <w:b w:val="false"/>
                <w:szCs w:val="18"/>
                <w:lang w:eastAsia="en-GB"/>
              </w:rPr>
              <w:t>All other values are reserved</w:t>
            </w:r>
          </w:p>
        </w:tc>
      </w:tr>
    </w:tbl>
    <w:p>
      <w:pPr>
        <w:pStyle w:val="Normal"/>
        <w:rPr/>
      </w:pPr>
      <w:r>
        <w:rPr/>
      </w:r>
    </w:p>
    <w:p>
      <w:pPr>
        <w:pStyle w:val="Heading4"/>
        <w:ind w:left="1418" w:hanging="1418"/>
        <w:rPr>
          <w:lang w:eastAsia="en-GB"/>
        </w:rPr>
      </w:pPr>
      <w:bookmarkStart w:id="36" w:name="__RefHeading___Toc517480290"/>
      <w:bookmarkEnd w:id="36"/>
      <w:r>
        <w:rPr>
          <w:lang w:eastAsia="en-GB"/>
        </w:rPr>
        <w:t>6.4.1.9</w:t>
        <w:tab/>
        <w:t>GCSNA PDU</w:t>
      </w:r>
    </w:p>
    <w:p>
      <w:pPr>
        <w:pStyle w:val="Normal"/>
        <w:rPr/>
      </w:pPr>
      <w:r>
        <w:rPr>
          <w:lang w:eastAsia="en-GB"/>
        </w:rPr>
        <w:t xml:space="preserve">This IE contains the GCSNA header and GCSNA information, which can be 1x LAC encapsulated PDU or any other GCSNA information including 3G1x parameters, to be transported over the S102 interface. The IE is passed transparently for the MME. Details of inclusion rules, format and contents of this IE are specified in </w:t>
      </w:r>
      <w:r>
        <w:rPr/>
        <w:t>3GPP2 A.S0008</w:t>
      </w:r>
      <w:r>
        <w:rPr>
          <w:lang w:eastAsia="en-GB"/>
        </w:rPr>
        <w:t>-D [3]</w:t>
      </w:r>
      <w:r>
        <w:rPr/>
        <w:t xml:space="preserve"> and 3GPP2 A.S0009-D [6]</w:t>
      </w:r>
      <w:r>
        <w:rPr>
          <w:lang w:eastAsia="en-GB"/>
        </w:rPr>
        <w:t xml:space="preserve">.  </w:t>
      </w:r>
    </w:p>
    <w:p>
      <w:pPr>
        <w:pStyle w:val="Heading4"/>
        <w:ind w:left="1418" w:hanging="1418"/>
        <w:rPr>
          <w:lang w:eastAsia="en-GB"/>
        </w:rPr>
      </w:pPr>
      <w:bookmarkStart w:id="37" w:name="__RefHeading___Toc517480291"/>
      <w:bookmarkEnd w:id="37"/>
      <w:r>
        <w:rPr>
          <w:lang w:eastAsia="en-GB"/>
        </w:rPr>
        <w:t>6.4.1.10</w:t>
        <w:tab/>
        <w:t>GCSNA Status</w:t>
      </w:r>
    </w:p>
    <w:p>
      <w:pPr>
        <w:pStyle w:val="Normal"/>
        <w:rPr/>
      </w:pPr>
      <w:r>
        <w:rPr>
          <w:lang w:eastAsia="en-GB"/>
        </w:rPr>
        <w:t xml:space="preserve">This IE contains the GCSNA status information to be transported over the S102 interface. The MME maps the Status field values (Handoff successful, Handoff failure) from the GCSNA Status IE to the CDMA2000 HO Status IE (enumeration values HO Success and HO Failure, as defined in 3GPP TS 36.413 [5]). Details of inclusion rules, format and contents of this IE are specified in </w:t>
      </w:r>
      <w:r>
        <w:rPr/>
        <w:t>3GPP2 A.S0008</w:t>
      </w:r>
      <w:r>
        <w:rPr>
          <w:lang w:eastAsia="en-GB"/>
        </w:rPr>
        <w:t xml:space="preserve">-D [3] and </w:t>
      </w:r>
      <w:r>
        <w:rPr/>
        <w:t>3GPP2 A.S0009</w:t>
      </w:r>
      <w:r>
        <w:rPr>
          <w:lang w:eastAsia="en-GB"/>
        </w:rPr>
        <w:t>-D [6].</w:t>
      </w:r>
    </w:p>
    <w:p>
      <w:pPr>
        <w:pStyle w:val="Normal"/>
        <w:rPr>
          <w:lang w:eastAsia="en-GB"/>
        </w:rPr>
      </w:pPr>
      <w:r>
        <w:rPr>
          <w:lang w:eastAsia="en-GB"/>
        </w:rPr>
        <w:t xml:space="preserve">The Activity Type field in the 1x IWS to MME direction provides information to the MME regarding the activity (i.e.  SMS or CSFB) being undertaken as a result of processing of the GCSNA PDU at the UE. </w:t>
      </w:r>
      <w:r>
        <w:rPr/>
        <w:t>The MME may use the Activity Type indication received from the 1x IWS in order to control the paging based on operator policy, such as:</w:t>
      </w:r>
    </w:p>
    <w:p>
      <w:pPr>
        <w:pStyle w:val="B1"/>
        <w:rPr/>
      </w:pPr>
      <w:r>
        <w:rPr/>
        <w:t>-     paging retransmission strategies;</w:t>
      </w:r>
    </w:p>
    <w:p>
      <w:pPr>
        <w:pStyle w:val="B1"/>
        <w:rPr/>
      </w:pPr>
      <w:r>
        <w:rPr/>
        <w:t>-     determining whether to send the Paging message to the eNodeBs during certain MME high load conditions.</w:t>
      </w:r>
    </w:p>
    <w:p>
      <w:pPr>
        <w:pStyle w:val="Normal"/>
        <w:rPr>
          <w:lang w:eastAsia="en-GB"/>
        </w:rPr>
      </w:pPr>
      <w:r>
        <w:rPr>
          <w:lang w:eastAsia="en-GB"/>
        </w:rPr>
        <w:t xml:space="preserve">The Call Priority field in the 1x IWS to MME direction indicates the priority of the activity being undertaken for CSFB Priority Call Handling (see 3GPP TS 23.272 </w:t>
      </w:r>
      <w:r>
        <w:rPr/>
        <w:t>Annex B</w:t>
      </w:r>
      <w:r>
        <w:rPr>
          <w:lang w:eastAsia="en-GB"/>
        </w:rPr>
        <w:t xml:space="preserve">). </w:t>
      </w:r>
    </w:p>
    <w:p>
      <w:pPr>
        <w:pStyle w:val="Normal"/>
        <w:rPr>
          <w:lang w:eastAsia="en-GB"/>
        </w:rPr>
      </w:pPr>
      <w:r>
        <w:rPr>
          <w:lang w:eastAsia="en-GB"/>
        </w:rPr>
        <w:t>The Global Emergency Call field in the MME to 1x IWS direction indicates whether the call is an emergency call.</w:t>
      </w:r>
    </w:p>
    <w:p>
      <w:pPr>
        <w:pStyle w:val="Heading4"/>
        <w:ind w:left="1418" w:hanging="1418"/>
        <w:rPr>
          <w:lang w:eastAsia="en-GB"/>
        </w:rPr>
      </w:pPr>
      <w:bookmarkStart w:id="38" w:name="__RefHeading___Toc517480292"/>
      <w:bookmarkEnd w:id="38"/>
      <w:r>
        <w:rPr>
          <w:lang w:eastAsia="en-GB"/>
        </w:rPr>
        <w:t>6.4.1.11</w:t>
        <w:tab/>
        <w:t>Reference Cell ID</w:t>
      </w:r>
    </w:p>
    <w:p>
      <w:pPr>
        <w:pStyle w:val="Normal"/>
        <w:rPr/>
      </w:pPr>
      <w:r>
        <w:rPr>
          <w:lang w:eastAsia="en-GB"/>
        </w:rPr>
        <w:t xml:space="preserve">This IE contains the CDMA2000 Sector ID received from S1AP and passed to the MME from the eNB. Details of inclusion rules, format and contents of this IE are specified in </w:t>
      </w:r>
      <w:r>
        <w:rPr/>
        <w:t>3GPP2 A.S0008</w:t>
      </w:r>
      <w:r>
        <w:rPr>
          <w:lang w:eastAsia="en-GB"/>
        </w:rPr>
        <w:t>-D [3]</w:t>
      </w:r>
      <w:r>
        <w:rPr/>
        <w:t xml:space="preserve"> and 3GPP2 A.S0009-D [6]</w:t>
      </w:r>
      <w:r>
        <w:rPr>
          <w:lang w:eastAsia="en-GB"/>
        </w:rPr>
        <w:t>.</w:t>
      </w:r>
    </w:p>
    <w:p>
      <w:pPr>
        <w:pStyle w:val="Heading4"/>
        <w:ind w:left="1418" w:hanging="1418"/>
        <w:rPr>
          <w:lang w:eastAsia="en-GB"/>
        </w:rPr>
      </w:pPr>
      <w:bookmarkStart w:id="39" w:name="__RefHeading___Toc517480293"/>
      <w:bookmarkEnd w:id="39"/>
      <w:r>
        <w:rPr>
          <w:lang w:eastAsia="en-GB"/>
        </w:rPr>
        <w:t>6.4.1.12</w:t>
        <w:tab/>
        <w:t>Pilot List</w:t>
      </w:r>
    </w:p>
    <w:p>
      <w:pPr>
        <w:pStyle w:val="Normal"/>
        <w:rPr/>
      </w:pPr>
      <w:r>
        <w:rPr>
          <w:lang w:eastAsia="en-GB"/>
        </w:rPr>
        <w:t xml:space="preserve">This IE contains the 1xRTT Pilot List passed to the MME from the eNodeB. It is included by the MME whenever the MME receives the 1xRTT Pilot List from the eNodeB.  Details of format and contents of this IE are specified in </w:t>
      </w:r>
      <w:r>
        <w:rPr/>
        <w:t>3GPP2 A.S0008</w:t>
      </w:r>
      <w:r>
        <w:rPr>
          <w:lang w:eastAsia="en-GB"/>
        </w:rPr>
        <w:t>-D [3]</w:t>
      </w:r>
      <w:r>
        <w:rPr/>
        <w:t xml:space="preserve"> and 3GPP2 A.S0009-D [6]</w:t>
      </w:r>
      <w:r>
        <w:rPr>
          <w:lang w:eastAsia="en-GB"/>
        </w:rPr>
        <w:t xml:space="preserve">. </w:t>
      </w:r>
    </w:p>
    <w:p>
      <w:pPr>
        <w:pStyle w:val="Heading4"/>
        <w:ind w:left="1418" w:hanging="1418"/>
        <w:rPr>
          <w:lang w:val="en-US" w:eastAsia="en-US"/>
        </w:rPr>
      </w:pPr>
      <w:bookmarkStart w:id="40" w:name="__RefHeading___Toc517480294"/>
      <w:bookmarkEnd w:id="40"/>
      <w:r>
        <w:rPr>
          <w:lang w:eastAsia="en-GB"/>
        </w:rPr>
        <w:t>6.4.1.13</w:t>
        <w:tab/>
        <w:t>Void</w:t>
      </w:r>
    </w:p>
    <w:p>
      <w:pPr>
        <w:pStyle w:val="Heading1"/>
        <w:ind w:left="1134" w:hanging="1134"/>
        <w:rPr/>
      </w:pPr>
      <w:bookmarkStart w:id="41" w:name="__RefHeading___Toc517480295"/>
      <w:bookmarkEnd w:id="41"/>
      <w:r>
        <w:rPr/>
        <w:t>7</w:t>
        <w:tab/>
        <w:t>Error Handling</w:t>
      </w:r>
    </w:p>
    <w:p>
      <w:pPr>
        <w:pStyle w:val="Heading2"/>
        <w:rPr/>
      </w:pPr>
      <w:bookmarkStart w:id="42" w:name="__RefHeading___Toc517480296"/>
      <w:bookmarkEnd w:id="42"/>
      <w:r>
        <w:rPr/>
        <w:t>7.1</w:t>
        <w:tab/>
        <w:t>Protocol Errors</w:t>
      </w:r>
    </w:p>
    <w:p>
      <w:pPr>
        <w:pStyle w:val="Normal"/>
        <w:rPr/>
      </w:pPr>
      <w:r>
        <w:rPr/>
        <w:t>A protocol error is defined as a message with unknown, unforeseen or erroneous content. When the Tack timer expires, the sender may resend the request to the receiver and restart the Tack timer a configurable number of times. A cause value of "Unspecified" as indicated in section 6.4.1.7 shall be included in the response message to indicate protocol errors.</w:t>
      </w:r>
    </w:p>
    <w:p>
      <w:pPr>
        <w:pStyle w:val="Normal"/>
        <w:rPr/>
      </w:pPr>
      <w:r>
        <w:rPr/>
        <w:t xml:space="preserve">Detailed error handling procedures specific to each A21 message are found in </w:t>
      </w:r>
      <w:r>
        <w:rPr>
          <w:lang w:eastAsia="en-GB"/>
        </w:rPr>
        <w:t xml:space="preserve">3GPP2 A.S0008-D [3] section 2.8.2 </w:t>
      </w:r>
      <w:r>
        <w:rPr/>
        <w:t>and 3GPP2 A.S0009-D [6].</w:t>
      </w:r>
    </w:p>
    <w:p>
      <w:pPr>
        <w:pStyle w:val="Heading2"/>
        <w:rPr/>
      </w:pPr>
      <w:bookmarkStart w:id="43" w:name="__RefHeading___Toc517480297"/>
      <w:bookmarkEnd w:id="43"/>
      <w:r>
        <w:rPr/>
        <w:t>7.2</w:t>
        <w:tab/>
        <w:t>Restoration and Recovery</w:t>
      </w:r>
    </w:p>
    <w:p>
      <w:pPr>
        <w:pStyle w:val="Normal"/>
        <w:rPr/>
      </w:pPr>
      <w:r>
        <w:rPr/>
        <w:t>There are no new specific Restoration and recovery requirements to be supported over S102 interface.</w:t>
      </w:r>
    </w:p>
    <w:p>
      <w:pPr>
        <w:pStyle w:val="Heading1"/>
        <w:ind w:left="1134" w:hanging="1134"/>
        <w:rPr/>
      </w:pPr>
      <w:bookmarkStart w:id="44" w:name="__RefHeading___Toc517480298"/>
      <w:bookmarkEnd w:id="44"/>
      <w:r>
        <w:rPr/>
        <w:t>8</w:t>
        <w:tab/>
        <w:t>Security provided to Communication over the S102 Interface</w:t>
      </w:r>
    </w:p>
    <w:p>
      <w:pPr>
        <w:pStyle w:val="Normal"/>
        <w:rPr>
          <w:lang w:val="en-US" w:eastAsia="en-US"/>
        </w:rPr>
      </w:pPr>
      <w:r>
        <w:rPr/>
        <w:t xml:space="preserve">Protection of A21 communication over S102 interface shall be provided according to security mechanisms defined in </w:t>
      </w:r>
      <w:r>
        <w:rPr>
          <w:lang w:eastAsia="en-GB"/>
        </w:rPr>
        <w:t xml:space="preserve">3GPP2 A.S0008-D [3] </w:t>
      </w:r>
      <w:r>
        <w:rPr/>
        <w:t>and 3GPP2 A.S0009-D [6].</w:t>
      </w:r>
    </w:p>
    <w:p>
      <w:pPr>
        <w:pStyle w:val="Heading1"/>
        <w:ind w:left="1134" w:hanging="1134"/>
        <w:rPr/>
      </w:pPr>
      <w:bookmarkStart w:id="45" w:name="__RefHeading___Toc517480299"/>
      <w:bookmarkEnd w:id="45"/>
      <w:r>
        <w:rPr/>
        <w:t>9</w:t>
        <w:tab/>
        <w:t>S102 Parameters</w:t>
      </w:r>
    </w:p>
    <w:p>
      <w:pPr>
        <w:pStyle w:val="Heading2"/>
        <w:rPr/>
      </w:pPr>
      <w:bookmarkStart w:id="46" w:name="__RefHeading___Toc517480300"/>
      <w:bookmarkEnd w:id="46"/>
      <w:r>
        <w:rPr/>
        <w:t>9.1</w:t>
        <w:tab/>
        <w:t>Timers</w:t>
      </w:r>
    </w:p>
    <w:p>
      <w:pPr>
        <w:pStyle w:val="Heading3"/>
        <w:rPr/>
      </w:pPr>
      <w:bookmarkStart w:id="47" w:name="__RefHeading___Toc517480301"/>
      <w:bookmarkEnd w:id="47"/>
      <w:r>
        <w:rPr/>
        <w:t>9.1.1</w:t>
        <w:tab/>
        <w:t>Introduction</w:t>
      </w:r>
    </w:p>
    <w:p>
      <w:pPr>
        <w:pStyle w:val="Normal"/>
        <w:rPr/>
      </w:pPr>
      <w:r>
        <w:rPr/>
        <w:t>The parameters defined here and their recommended values shall not be fixed, but shall be possible to configure as described in section "Reliable delivery of messages".</w:t>
      </w:r>
    </w:p>
    <w:p>
      <w:pPr>
        <w:pStyle w:val="Normal"/>
        <w:autoSpaceDE w:val="false"/>
        <w:spacing w:before="0" w:after="0"/>
        <w:rPr/>
      </w:pPr>
      <w:r>
        <w:rPr/>
        <w:t>The method used for retry sending of messages on S102 shall be based on the A21 retry method. In 3GPP2 A.S0008-D [3] section 2.8.2 and 3GPP2 A.S0009-D [6], the procedures for each of the A21 messages have a "Failure Operation" section where there are references to the use of timers and retries. In addition, there are flows in section 4.6 provided.</w:t>
      </w:r>
    </w:p>
    <w:p>
      <w:pPr>
        <w:pStyle w:val="Heading3"/>
        <w:rPr/>
      </w:pPr>
      <w:bookmarkStart w:id="48" w:name="__RefHeading___Toc517480302"/>
      <w:bookmarkEnd w:id="48"/>
      <w:r>
        <w:rPr/>
        <w:t>9.1.2</w:t>
        <w:tab/>
        <w:t>Acknowledgement Timer (Tack)</w:t>
      </w:r>
    </w:p>
    <w:p>
      <w:pPr>
        <w:pStyle w:val="Normal"/>
        <w:rPr/>
      </w:pPr>
      <w:r>
        <w:rPr/>
        <w:t>This timer is started when the MME or 1xCS IWS sends an A21-1x Air interface signalling message or a A21 Event Notification message and is stopped when the corresponding A21-Ack message is received from the peer 1xCS IWS or MME.</w:t>
      </w:r>
    </w:p>
    <w:p>
      <w:pPr>
        <w:pStyle w:val="Normal"/>
        <w:rPr/>
      </w:pPr>
      <w:r>
        <w:rPr/>
        <w:t>Further details about recommended timer values and specifics are found in 3GPP2 A.S0008-D [3] section 5.3 and 3GPP2 A.S0009-D [6].</w:t>
      </w:r>
    </w:p>
    <w:p>
      <w:pPr>
        <w:pStyle w:val="Heading8"/>
        <w:ind w:left="0" w:hanging="0"/>
        <w:rPr/>
      </w:pPr>
      <w:bookmarkStart w:id="49" w:name="__RefHeading___Toc517480303"/>
      <w:bookmarkStart w:id="50" w:name="historyclause"/>
      <w:bookmarkEnd w:id="49"/>
      <w:bookmarkEnd w:id="50"/>
      <w:r>
        <w:rPr/>
        <w:t>Annex 1 (informative):</w:t>
        <w:br/>
        <w:t>Change history</w:t>
      </w:r>
    </w:p>
    <w:tbl>
      <w:tblPr>
        <w:tblW w:w="9356" w:type="dxa"/>
        <w:jc w:val="left"/>
        <w:tblInd w:w="-7" w:type="dxa"/>
        <w:tblLayout w:type="fixed"/>
        <w:tblCellMar>
          <w:top w:w="0" w:type="dxa"/>
          <w:left w:w="40" w:type="dxa"/>
          <w:bottom w:w="0" w:type="dxa"/>
          <w:right w:w="40" w:type="dxa"/>
        </w:tblCellMar>
      </w:tblPr>
      <w:tblGrid>
        <w:gridCol w:w="800"/>
        <w:gridCol w:w="800"/>
        <w:gridCol w:w="901"/>
        <w:gridCol w:w="476"/>
        <w:gridCol w:w="378"/>
        <w:gridCol w:w="4867"/>
        <w:gridCol w:w="567"/>
        <w:gridCol w:w="567"/>
      </w:tblGrid>
      <w:tr>
        <w:trPr>
          <w:cantSplit w:val="true"/>
        </w:trPr>
        <w:tc>
          <w:tcPr>
            <w:tcW w:w="9356" w:type="dxa"/>
            <w:gridSpan w:val="8"/>
            <w:tcBorders>
              <w:top w:val="single" w:sz="6" w:space="0" w:color="000000"/>
              <w:left w:val="single" w:sz="6" w:space="0" w:color="000000"/>
              <w:right w:val="single" w:sz="6" w:space="0" w:color="000000"/>
            </w:tcBorders>
            <w:shd w:fill="FFFFFF" w:val="clear"/>
          </w:tcPr>
          <w:p>
            <w:pPr>
              <w:pStyle w:val="TAL"/>
              <w:jc w:val="center"/>
              <w:rPr>
                <w:b/>
                <w:b/>
              </w:rPr>
            </w:pPr>
            <w:r>
              <w:rPr/>
              <w:t>:</w:t>
            </w:r>
            <w:r>
              <w:rPr>
                <w:b/>
              </w:rPr>
              <w:t>Change history</w:t>
            </w:r>
          </w:p>
        </w:tc>
      </w:tr>
      <w:tr>
        <w:trPr/>
        <w:tc>
          <w:tcPr>
            <w:tcW w:w="800"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TSG #</w:t>
            </w:r>
          </w:p>
        </w:tc>
        <w:tc>
          <w:tcPr>
            <w:tcW w:w="901"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TSG Doc.</w:t>
            </w:r>
          </w:p>
        </w:tc>
        <w:tc>
          <w:tcPr>
            <w:tcW w:w="476"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CR</w:t>
            </w:r>
          </w:p>
        </w:tc>
        <w:tc>
          <w:tcPr>
            <w:tcW w:w="378"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Rev</w:t>
            </w:r>
          </w:p>
        </w:tc>
        <w:tc>
          <w:tcPr>
            <w:tcW w:w="4867"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Subject/Comment</w:t>
            </w:r>
          </w:p>
        </w:tc>
        <w:tc>
          <w:tcPr>
            <w:tcW w:w="567"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Old</w:t>
            </w:r>
          </w:p>
        </w:tc>
        <w:tc>
          <w:tcPr>
            <w:tcW w:w="567"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2008-09</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CT#41</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CP-080478</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378"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color w:val="000000"/>
                <w:sz w:val="16"/>
                <w:lang w:val="en-AU"/>
              </w:rPr>
              <w:t>V2.0.0 approved in CT#41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8.0.0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2008-12</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CT#42</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CP-080689</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0001</w:t>
            </w:r>
          </w:p>
        </w:tc>
        <w:tc>
          <w:tcPr>
            <w:tcW w:w="378"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S102 Redirection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8.0.0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8.1.0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2009-06</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CT#44</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CP-090293</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0003</w:t>
            </w:r>
          </w:p>
        </w:tc>
        <w:tc>
          <w:tcPr>
            <w:tcW w:w="378"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Correlation ID Length</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8.1.0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8.2.0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CP-090293</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0004</w:t>
            </w:r>
          </w:p>
        </w:tc>
        <w:tc>
          <w:tcPr>
            <w:tcW w:w="37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1</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UDP Port Value</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CP-090293</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0005</w:t>
            </w:r>
          </w:p>
        </w:tc>
        <w:tc>
          <w:tcPr>
            <w:tcW w:w="37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1</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Support for 03H (Power Down/Connection Closed) Event Value</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2009-09</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CT#45</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CP-090530</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0007</w:t>
            </w:r>
          </w:p>
        </w:tc>
        <w:tc>
          <w:tcPr>
            <w:tcW w:w="37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1</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Power Down/Connection Closed Event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8.2.0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8.3.0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CP-090536</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0008</w:t>
            </w:r>
          </w:p>
        </w:tc>
        <w:tc>
          <w:tcPr>
            <w:tcW w:w="37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1</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Generic Circuit Services Notification Application on S102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CP-090536</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0009</w:t>
            </w:r>
          </w:p>
        </w:tc>
        <w:tc>
          <w:tcPr>
            <w:tcW w:w="37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1</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Reference Cell ID on S102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CP-090536</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0010</w:t>
            </w:r>
          </w:p>
        </w:tc>
        <w:tc>
          <w:tcPr>
            <w:tcW w:w="37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1</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Pilot List on S102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2009-12</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CT#46</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CP-090772</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0011</w:t>
            </w:r>
          </w:p>
        </w:tc>
        <w:tc>
          <w:tcPr>
            <w:tcW w:w="378"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S102 UDP port number</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8.3.0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8.4.0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2009-12</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CT#46</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CP-090785</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0012</w:t>
            </w:r>
          </w:p>
        </w:tc>
        <w:tc>
          <w:tcPr>
            <w:tcW w:w="378"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Addition of Round Trip Delay to S102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2009-12</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CT#46</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378"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Release 9 version was created after CT#46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8.4.0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9.0.0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2010-03</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CT#47</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CP-100019</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0016</w:t>
            </w:r>
          </w:p>
        </w:tc>
        <w:tc>
          <w:tcPr>
            <w:tcW w:w="37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2</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GCSNA Status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9.0.0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9.1.0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2010-03</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CT#47</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CP-100059</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0019</w:t>
            </w:r>
          </w:p>
        </w:tc>
        <w:tc>
          <w:tcPr>
            <w:tcW w:w="378"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Removal of E-UTRAN Round Trip Delay Estimation Info</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2010-06</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CT#48</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CP-100263</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0021</w:t>
            </w:r>
          </w:p>
        </w:tc>
        <w:tc>
          <w:tcPr>
            <w:tcW w:w="378"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Correction to 3GPP2 references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9.1.0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9.2.0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0023</w:t>
            </w:r>
          </w:p>
        </w:tc>
        <w:tc>
          <w:tcPr>
            <w:tcW w:w="37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1</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Missing 3GPP2 reference A.S0009-C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2011-03</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37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Update to Rel-10 version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9.2.0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10.0.0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2012-06</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CT#56</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0024</w:t>
            </w:r>
          </w:p>
        </w:tc>
        <w:tc>
          <w:tcPr>
            <w:tcW w:w="378"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Missing success code in S102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10.0.0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10.1.0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2012-09</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CT#57</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CP-120459</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0025</w:t>
            </w:r>
          </w:p>
        </w:tc>
        <w:tc>
          <w:tcPr>
            <w:tcW w:w="37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1</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GCSNA Status IE</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10.1.0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11.0.0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2012-12</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CT#58</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CP-120754</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0027</w:t>
            </w:r>
          </w:p>
        </w:tc>
        <w:tc>
          <w:tcPr>
            <w:tcW w:w="37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Removal of the "Preemption Allowed" and "Queuing Allowed" fields from the GCSNA Status IE</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11.0.0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11.1.0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2013-12</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CT#62</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CP-130629</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0028</w:t>
            </w:r>
          </w:p>
        </w:tc>
        <w:tc>
          <w:tcPr>
            <w:tcW w:w="37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E-UTRAN to 3GPP2 1xCS SRVCC emergency handover</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11.1.0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2013-12</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CT#62</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CP-130626</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0029</w:t>
            </w:r>
          </w:p>
        </w:tc>
        <w:tc>
          <w:tcPr>
            <w:tcW w:w="37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1</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Cleanup Editors Note</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2015-12</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CT#70</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37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Update to Rel-13 version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13.0.0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color w:val="000000"/>
                <w:sz w:val="16"/>
                <w:lang w:val="en-AU"/>
              </w:rPr>
              <w:t>2017-03</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CT#75</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37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Update to Rel-14 version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13.0.0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14.0.0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2018-06</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CT#80</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37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Update to Rel-15 version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14.0.0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15.0.0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2020-07</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CT#88e</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37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Update to Rel-16 version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15.0.0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16.0.0</w:t>
            </w:r>
          </w:p>
        </w:tc>
      </w:tr>
    </w:tbl>
    <w:p>
      <w:pPr>
        <w:pStyle w:val="Normal"/>
        <w:rPr/>
      </w:pPr>
      <w:r>
        <w:rPr/>
      </w:r>
    </w:p>
    <w:p>
      <w:pPr>
        <w:pStyle w:val="Normal"/>
        <w:widowControl/>
        <w:bidi w:val="0"/>
        <w:spacing w:before="0" w:after="180"/>
        <w:rPr/>
      </w:pPr>
      <w:r>
        <w:rPr/>
      </w:r>
    </w:p>
    <w:sectPr>
      <w:headerReference w:type="default" r:id="rId6"/>
      <w:footerReference w:type="default" r:id="rId7"/>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0"/>
    <w:family w:val="modern"/>
    <w:pitch w:val="default"/>
  </w:font>
  <w:font w:name="Tahoma">
    <w:charset w:val="00"/>
    <w:family w:val="swiss"/>
    <w:pitch w:val="variable"/>
  </w:font>
  <w:font w:name="Calibri">
    <w:charset w:val="00"/>
    <w:family w:val="swiss"/>
    <w:pitch w:val="variable"/>
  </w:font>
  <w:font w:name="TimesNewRomanPSMT">
    <w:altName w:val="Times New Roman"/>
    <w:charset w:val="00"/>
    <w:family w:val="roman"/>
    <w:pitch w:val="default"/>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2">
              <wp:simplePos x="0" y="0"/>
              <wp:positionH relativeFrom="margin">
                <wp:align>right</wp:align>
              </wp:positionH>
              <wp:positionV relativeFrom="paragraph">
                <wp:posOffset>635</wp:posOffset>
              </wp:positionV>
              <wp:extent cx="1818640" cy="180340"/>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29.277 V16.0.0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29.277 V16.0.0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2">
              <wp:simplePos x="0" y="0"/>
              <wp:positionH relativeFrom="margin">
                <wp:align>center</wp:align>
              </wp:positionH>
              <wp:positionV relativeFrom="paragraph">
                <wp:posOffset>4445</wp:posOffset>
              </wp:positionV>
              <wp:extent cx="127635" cy="180340"/>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11</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236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11</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2">
              <wp:simplePos x="0" y="0"/>
              <wp:positionH relativeFrom="margin">
                <wp:align>left</wp:align>
              </wp:positionH>
              <wp:positionV relativeFrom="paragraph">
                <wp:posOffset>4445</wp:posOffset>
              </wp:positionV>
              <wp:extent cx="591820" cy="180340"/>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bering>
</file>

<file path=word/settings.xml><?xml version="1.0" encoding="utf-8"?>
<w:settings xmlns:w="http://schemas.openxmlformats.org/wordprocessingml/2006/main">
  <w:zoom w:percent="14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TAHChar">
    <w:name w:val="TAH Char"/>
    <w:qFormat/>
    <w:rPr>
      <w:rFonts w:ascii="Arial" w:hAnsi="Arial" w:cs="Arial"/>
      <w:b/>
      <w:sz w:val="18"/>
      <w:lang w:val="en-GB" w:bidi="ar-SA"/>
    </w:rPr>
  </w:style>
  <w:style w:type="character" w:styleId="THChar">
    <w:name w:val="TH Char"/>
    <w:qFormat/>
    <w:rPr>
      <w:rFonts w:ascii="Arial" w:hAnsi="Arial" w:cs="Arial"/>
      <w:b/>
      <w:lang w:val="en-GB" w:bidi="ar-SA"/>
    </w:rPr>
  </w:style>
  <w:style w:type="character" w:styleId="TACChar">
    <w:name w:val="TAC Char"/>
    <w:qFormat/>
    <w:rPr>
      <w:rFonts w:ascii="Arial" w:hAnsi="Arial" w:cs="Arial"/>
      <w:sz w:val="18"/>
      <w:lang w:val="en-GB" w:bidi="ar-SA"/>
    </w:rPr>
  </w:style>
  <w:style w:type="character" w:styleId="EditorsNoteChar">
    <w:name w:val="Editor's Note Char"/>
    <w:qFormat/>
    <w:rPr>
      <w:color w:val="FF0000"/>
      <w:lang w:val="en-GB" w:bidi="ar-SA"/>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left="283" w:hanging="283"/>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Normal"/>
    <w:qFormat/>
    <w:pPr>
      <w:ind w:left="568" w:hanging="284"/>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B2">
    <w:name w:val="B2"/>
    <w:basedOn w:val="Normal"/>
    <w:qFormat/>
    <w:pPr>
      <w:ind w:left="851" w:hanging="284"/>
    </w:pPr>
    <w:rPr/>
  </w:style>
  <w:style w:type="paragraph" w:styleId="B3">
    <w:name w:val="B3"/>
    <w:basedOn w:val="Normal"/>
    <w:qFormat/>
    <w:pPr>
      <w:ind w:left="1135" w:hanging="284"/>
    </w:pPr>
    <w:rPr/>
  </w:style>
  <w:style w:type="paragraph" w:styleId="B4">
    <w:name w:val="B4"/>
    <w:basedOn w:val="Normal"/>
    <w:qFormat/>
    <w:pPr>
      <w:ind w:left="1418" w:hanging="284"/>
    </w:pPr>
    <w:rPr/>
  </w:style>
  <w:style w:type="paragraph" w:styleId="B5">
    <w:name w:val="B5"/>
    <w:basedOn w:val="Normal"/>
    <w:qFormat/>
    <w:pPr>
      <w:ind w:left="1702" w:hanging="284"/>
    </w:pPr>
    <w:rPr/>
  </w:style>
  <w:style w:type="paragraph" w:styleId="ZTD">
    <w:name w:val="ZTD"/>
    <w:basedOn w:val="ZB"/>
    <w:qFormat/>
    <w:pPr/>
    <w:rPr>
      <w:i w:val="false"/>
      <w:sz w:val="40"/>
    </w:rPr>
  </w:style>
  <w:style w:type="paragraph" w:styleId="ZV">
    <w:name w:val="ZV"/>
    <w:basedOn w:val="ZU"/>
    <w:qFormat/>
    <w:pPr/>
    <w:rPr/>
  </w:style>
  <w:style w:type="paragraph" w:styleId="TAJ">
    <w:name w:val="TAJ"/>
    <w:basedOn w:val="TH"/>
    <w:qFormat/>
    <w:pPr/>
    <w:rPr/>
  </w:style>
  <w:style w:type="paragraph" w:styleId="Guidance">
    <w:name w:val="Guidance"/>
    <w:basedOn w:val="Normal"/>
    <w:qFormat/>
    <w:pPr/>
    <w:rPr>
      <w:i/>
      <w:color w:val="0000FF"/>
    </w:rPr>
  </w:style>
  <w:style w:type="paragraph" w:styleId="ListBullet">
    <w:name w:val="List Bullet"/>
    <w:basedOn w:val="List"/>
    <w:qFormat/>
    <w:pPr>
      <w:numPr>
        <w:ilvl w:val="0"/>
        <w:numId w:val="2"/>
      </w:numPr>
      <w:ind w:left="568" w:hanging="284"/>
    </w:pPr>
    <w:rPr/>
  </w:style>
  <w:style w:type="paragraph" w:styleId="BalloonText">
    <w:name w:val="Balloon Text"/>
    <w:basedOn w:val="Normal"/>
    <w:qFormat/>
    <w:pPr/>
    <w:rPr>
      <w:rFonts w:ascii="Tahoma" w:hAnsi="Tahoma" w:cs="Tahoma"/>
      <w:sz w:val="16"/>
      <w:szCs w:val="16"/>
    </w:rPr>
  </w:style>
  <w:style w:type="paragraph" w:styleId="B11">
    <w:name w:val="b1"/>
    <w:basedOn w:val="Normal"/>
    <w:qFormat/>
    <w:pPr>
      <w:overflowPunct w:val="false"/>
      <w:autoSpaceDE w:val="false"/>
      <w:ind w:left="568" w:hanging="284"/>
    </w:pPr>
    <w:rPr>
      <w:rFonts w:eastAsia="MS Mincho;ＭＳ 明朝"/>
      <w:color w:val="000000"/>
      <w:lang w:val="fr-FR" w:eastAsia="ja-JP"/>
    </w:rPr>
  </w:style>
  <w:style w:type="paragraph" w:styleId="B21">
    <w:name w:val="b2"/>
    <w:basedOn w:val="Normal"/>
    <w:qFormat/>
    <w:pPr>
      <w:overflowPunct w:val="false"/>
      <w:autoSpaceDE w:val="false"/>
      <w:ind w:left="851" w:hanging="284"/>
    </w:pPr>
    <w:rPr>
      <w:rFonts w:eastAsia="MS Mincho;ＭＳ 明朝"/>
      <w:color w:val="000000"/>
      <w:lang w:val="fr-FR" w:eastAsia="ja-JP"/>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StyleNum">
    <w:name w:val="WW8StyleNum"/>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5</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2013-12-13T14:19:00Z</dcterms:created>
  <dc:creator>Kimmo Kymalainen</dc:creator>
  <dc:description/>
  <cp:keywords/>
  <dc:language>en-US</dc:language>
  <cp:lastModifiedBy>Kimmo Kymalainen</cp:lastModifiedBy>
  <dcterms:modified xsi:type="dcterms:W3CDTF">2020-07-07T21:32:00Z</dcterms:modified>
  <cp:revision>8</cp:revision>
  <dc:subject/>
  <dc:title>29277-810</dc:title>
</cp:coreProperties>
</file>