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8C7082" w14:paraId="57783433" w14:textId="77777777" w:rsidTr="005E4BB2">
        <w:tc>
          <w:tcPr>
            <w:tcW w:w="10423" w:type="dxa"/>
            <w:gridSpan w:val="2"/>
            <w:shd w:val="clear" w:color="auto" w:fill="auto"/>
          </w:tcPr>
          <w:p w14:paraId="23D903EC" w14:textId="78B27957" w:rsidR="004F0988" w:rsidRPr="008C7082" w:rsidRDefault="00D81ECC" w:rsidP="00133525">
            <w:pPr>
              <w:pStyle w:val="ZA"/>
              <w:framePr w:w="0" w:hRule="auto" w:wrap="auto" w:vAnchor="margin" w:hAnchor="text" w:yAlign="inline"/>
            </w:pPr>
            <w:bookmarkStart w:id="0" w:name="page1"/>
            <w:r w:rsidRPr="008C7082">
              <w:rPr>
                <w:sz w:val="64"/>
              </w:rPr>
              <w:t>3GPP TS 29.</w:t>
            </w:r>
            <w:r w:rsidRPr="008C7082">
              <w:rPr>
                <w:sz w:val="64"/>
                <w:lang w:eastAsia="zh-CN"/>
              </w:rPr>
              <w:t>337</w:t>
            </w:r>
            <w:r w:rsidRPr="008C7082">
              <w:rPr>
                <w:sz w:val="64"/>
              </w:rPr>
              <w:t xml:space="preserve"> </w:t>
            </w:r>
            <w:r w:rsidRPr="008C7082">
              <w:t xml:space="preserve">V16.1.0 </w:t>
            </w:r>
            <w:r w:rsidRPr="008C7082">
              <w:rPr>
                <w:sz w:val="32"/>
              </w:rPr>
              <w:t>(2021-03)</w:t>
            </w:r>
          </w:p>
        </w:tc>
      </w:tr>
      <w:tr w:rsidR="004F0988" w:rsidRPr="008C7082" w14:paraId="27245519" w14:textId="77777777" w:rsidTr="005E4BB2">
        <w:trPr>
          <w:trHeight w:hRule="exact" w:val="1134"/>
        </w:trPr>
        <w:tc>
          <w:tcPr>
            <w:tcW w:w="10423" w:type="dxa"/>
            <w:gridSpan w:val="2"/>
            <w:shd w:val="clear" w:color="auto" w:fill="auto"/>
          </w:tcPr>
          <w:p w14:paraId="39775C99" w14:textId="60CFDD93" w:rsidR="004F0988" w:rsidRPr="008C7082" w:rsidRDefault="004F0988" w:rsidP="00133525">
            <w:pPr>
              <w:pStyle w:val="ZB"/>
              <w:framePr w:w="0" w:hRule="auto" w:wrap="auto" w:vAnchor="margin" w:hAnchor="text" w:yAlign="inline"/>
            </w:pPr>
            <w:r w:rsidRPr="008C7082">
              <w:t xml:space="preserve">Technical </w:t>
            </w:r>
            <w:bookmarkStart w:id="1" w:name="spectype2"/>
            <w:r w:rsidRPr="008C7082">
              <w:t>Specification</w:t>
            </w:r>
            <w:bookmarkEnd w:id="1"/>
          </w:p>
          <w:p w14:paraId="33282BC8" w14:textId="7A83F052" w:rsidR="00BA4B8D" w:rsidRPr="008C7082" w:rsidRDefault="00BA4B8D" w:rsidP="00D81ECC"/>
        </w:tc>
      </w:tr>
      <w:tr w:rsidR="004F0988" w:rsidRPr="008C7082" w14:paraId="25B49F9A" w14:textId="77777777" w:rsidTr="005E4BB2">
        <w:trPr>
          <w:trHeight w:hRule="exact" w:val="3686"/>
        </w:trPr>
        <w:tc>
          <w:tcPr>
            <w:tcW w:w="10423" w:type="dxa"/>
            <w:gridSpan w:val="2"/>
            <w:shd w:val="clear" w:color="auto" w:fill="auto"/>
          </w:tcPr>
          <w:p w14:paraId="37E177D3" w14:textId="77777777" w:rsidR="004F0988" w:rsidRPr="008C7082" w:rsidRDefault="004F0988" w:rsidP="00133525">
            <w:pPr>
              <w:pStyle w:val="ZT"/>
              <w:framePr w:wrap="auto" w:hAnchor="text" w:yAlign="inline"/>
            </w:pPr>
            <w:r w:rsidRPr="008C7082">
              <w:t>3rd Generation Partnership Project;</w:t>
            </w:r>
          </w:p>
          <w:p w14:paraId="274652D7" w14:textId="77777777" w:rsidR="00D81ECC" w:rsidRPr="008C7082" w:rsidRDefault="00D81ECC" w:rsidP="00D81ECC">
            <w:pPr>
              <w:pStyle w:val="ZT"/>
              <w:framePr w:wrap="auto" w:hAnchor="text" w:yAlign="inline"/>
            </w:pPr>
            <w:r w:rsidRPr="008C7082">
              <w:t>Technical Specification Group Core Network and Terminals;</w:t>
            </w:r>
          </w:p>
          <w:p w14:paraId="4FE4BF8C" w14:textId="77777777" w:rsidR="00D81ECC" w:rsidRPr="008C7082" w:rsidRDefault="00D81ECC" w:rsidP="00D81ECC">
            <w:pPr>
              <w:pStyle w:val="ZT"/>
              <w:framePr w:wrap="auto" w:hAnchor="text" w:yAlign="inline"/>
              <w:rPr>
                <w:lang w:eastAsia="zh-CN"/>
              </w:rPr>
            </w:pPr>
            <w:r w:rsidRPr="008C7082">
              <w:t>Diameter-based T4 interface for communications with packet data networks and applications</w:t>
            </w:r>
          </w:p>
          <w:p w14:paraId="1E9A6F82" w14:textId="039E11B1" w:rsidR="004F0988" w:rsidRPr="008C7082" w:rsidRDefault="00D81ECC" w:rsidP="00133525">
            <w:pPr>
              <w:pStyle w:val="ZT"/>
              <w:framePr w:wrap="auto" w:hAnchor="text" w:yAlign="inline"/>
            </w:pPr>
            <w:r w:rsidRPr="008C7082">
              <w:t>(</w:t>
            </w:r>
            <w:r w:rsidRPr="008C7082">
              <w:rPr>
                <w:rStyle w:val="ZGSM"/>
              </w:rPr>
              <w:t>Release 16</w:t>
            </w:r>
            <w:r w:rsidRPr="008C7082">
              <w:t>)</w:t>
            </w:r>
          </w:p>
        </w:tc>
      </w:tr>
      <w:tr w:rsidR="00BF128E" w:rsidRPr="008C7082" w14:paraId="5D5B5193" w14:textId="77777777" w:rsidTr="005E4BB2">
        <w:tc>
          <w:tcPr>
            <w:tcW w:w="10423" w:type="dxa"/>
            <w:gridSpan w:val="2"/>
            <w:shd w:val="clear" w:color="auto" w:fill="auto"/>
          </w:tcPr>
          <w:p w14:paraId="1D5B9477" w14:textId="77777777" w:rsidR="00BF128E" w:rsidRPr="008C7082" w:rsidRDefault="00BF128E" w:rsidP="00133525">
            <w:pPr>
              <w:pStyle w:val="ZU"/>
              <w:framePr w:w="0" w:wrap="auto" w:vAnchor="margin" w:hAnchor="text" w:yAlign="inline"/>
              <w:tabs>
                <w:tab w:val="right" w:pos="10206"/>
              </w:tabs>
              <w:jc w:val="left"/>
              <w:rPr>
                <w:color w:val="0000FF"/>
              </w:rPr>
            </w:pPr>
            <w:r w:rsidRPr="008C7082">
              <w:rPr>
                <w:color w:val="0000FF"/>
              </w:rPr>
              <w:tab/>
            </w:r>
          </w:p>
        </w:tc>
      </w:tr>
      <w:tr w:rsidR="00C074DD" w:rsidRPr="008C7082" w14:paraId="4E5E5FF6" w14:textId="77777777" w:rsidTr="005E4BB2">
        <w:trPr>
          <w:trHeight w:hRule="exact" w:val="1531"/>
        </w:trPr>
        <w:tc>
          <w:tcPr>
            <w:tcW w:w="4883" w:type="dxa"/>
            <w:shd w:val="clear" w:color="auto" w:fill="auto"/>
          </w:tcPr>
          <w:p w14:paraId="2BB17074" w14:textId="77777777" w:rsidR="00C074DD" w:rsidRPr="008C7082" w:rsidRDefault="008C7082" w:rsidP="00C074DD">
            <w:pPr>
              <w:rPr>
                <w:i/>
              </w:rPr>
            </w:pPr>
            <w:r w:rsidRPr="008C7082">
              <w:rPr>
                <w:i/>
              </w:rPr>
              <w:pict w14:anchorId="104D3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3.5pt;height:82.5pt">
                  <v:imagedata r:id="rId9" o:title="LTE-AdvancedPro_largerTM_cropped"/>
                </v:shape>
              </w:pict>
            </w:r>
          </w:p>
        </w:tc>
        <w:tc>
          <w:tcPr>
            <w:tcW w:w="5540" w:type="dxa"/>
            <w:shd w:val="clear" w:color="auto" w:fill="auto"/>
          </w:tcPr>
          <w:p w14:paraId="5133E17D" w14:textId="77777777" w:rsidR="00C074DD" w:rsidRPr="008C7082" w:rsidRDefault="008C7082" w:rsidP="00C074DD">
            <w:pPr>
              <w:jc w:val="right"/>
            </w:pPr>
            <w:r w:rsidRPr="008C7082">
              <w:pict w14:anchorId="7D27DB7D">
                <v:shape id="_x0000_i1028" type="#_x0000_t75" style="width:127.5pt;height:74.5pt">
                  <v:imagedata r:id="rId10" o:title="3GPP-logo_web"/>
                </v:shape>
              </w:pict>
            </w:r>
          </w:p>
        </w:tc>
      </w:tr>
      <w:tr w:rsidR="00C074DD" w:rsidRPr="008C7082" w14:paraId="180917EE" w14:textId="77777777" w:rsidTr="005E4BB2">
        <w:trPr>
          <w:trHeight w:hRule="exact" w:val="5783"/>
        </w:trPr>
        <w:tc>
          <w:tcPr>
            <w:tcW w:w="10423" w:type="dxa"/>
            <w:gridSpan w:val="2"/>
            <w:shd w:val="clear" w:color="auto" w:fill="auto"/>
          </w:tcPr>
          <w:p w14:paraId="0F144789" w14:textId="66326842" w:rsidR="00C074DD" w:rsidRPr="008C7082" w:rsidRDefault="00C074DD" w:rsidP="00D81ECC"/>
        </w:tc>
      </w:tr>
      <w:tr w:rsidR="00C074DD" w:rsidRPr="008C7082" w14:paraId="4CDC4C37" w14:textId="77777777" w:rsidTr="005E4BB2">
        <w:trPr>
          <w:cantSplit/>
          <w:trHeight w:hRule="exact" w:val="964"/>
        </w:trPr>
        <w:tc>
          <w:tcPr>
            <w:tcW w:w="10423" w:type="dxa"/>
            <w:gridSpan w:val="2"/>
            <w:shd w:val="clear" w:color="auto" w:fill="auto"/>
          </w:tcPr>
          <w:p w14:paraId="2FE7D20A" w14:textId="77777777" w:rsidR="00C074DD" w:rsidRPr="008C7082" w:rsidRDefault="00C074DD" w:rsidP="00C074DD">
            <w:pPr>
              <w:rPr>
                <w:sz w:val="16"/>
              </w:rPr>
            </w:pPr>
            <w:bookmarkStart w:id="2" w:name="warningNotice"/>
            <w:r w:rsidRPr="008C7082">
              <w:rPr>
                <w:sz w:val="16"/>
              </w:rPr>
              <w:t>The present document has been developed within the 3rd Generation Partnership Project (3GPP</w:t>
            </w:r>
            <w:r w:rsidRPr="008C7082">
              <w:rPr>
                <w:sz w:val="16"/>
                <w:vertAlign w:val="superscript"/>
              </w:rPr>
              <w:t xml:space="preserve"> TM</w:t>
            </w:r>
            <w:r w:rsidRPr="008C7082">
              <w:rPr>
                <w:sz w:val="16"/>
              </w:rPr>
              <w:t>) and may be further elaborated for the purposes of 3GPP.</w:t>
            </w:r>
            <w:r w:rsidRPr="008C7082">
              <w:rPr>
                <w:sz w:val="16"/>
              </w:rPr>
              <w:br/>
              <w:t>The present document has not been subject to any approval process by the 3GPP</w:t>
            </w:r>
            <w:r w:rsidRPr="008C7082">
              <w:rPr>
                <w:sz w:val="16"/>
                <w:vertAlign w:val="superscript"/>
              </w:rPr>
              <w:t xml:space="preserve"> </w:t>
            </w:r>
            <w:r w:rsidRPr="008C7082">
              <w:rPr>
                <w:sz w:val="16"/>
              </w:rPr>
              <w:t>Organizational Partners and shall not be implemented.</w:t>
            </w:r>
            <w:r w:rsidRPr="008C7082">
              <w:rPr>
                <w:sz w:val="16"/>
              </w:rPr>
              <w:br/>
              <w:t>This Specification is provided for future development work within 3GPP</w:t>
            </w:r>
            <w:r w:rsidRPr="008C7082">
              <w:rPr>
                <w:sz w:val="16"/>
                <w:vertAlign w:val="superscript"/>
              </w:rPr>
              <w:t xml:space="preserve"> </w:t>
            </w:r>
            <w:r w:rsidRPr="008C7082">
              <w:rPr>
                <w:sz w:val="16"/>
              </w:rPr>
              <w:t>only. The Organizational Partners accept no liability for any use of this Specification.</w:t>
            </w:r>
            <w:r w:rsidRPr="008C7082">
              <w:rPr>
                <w:sz w:val="16"/>
              </w:rPr>
              <w:br/>
              <w:t>Specifications and Reports for implementation of the 3GPP</w:t>
            </w:r>
            <w:r w:rsidRPr="008C7082">
              <w:rPr>
                <w:sz w:val="16"/>
                <w:vertAlign w:val="superscript"/>
              </w:rPr>
              <w:t xml:space="preserve"> TM</w:t>
            </w:r>
            <w:r w:rsidRPr="008C7082">
              <w:rPr>
                <w:sz w:val="16"/>
              </w:rPr>
              <w:t xml:space="preserve"> system should be obtained via the 3GPP Organizational Partners' Publications Offices.</w:t>
            </w:r>
            <w:bookmarkEnd w:id="2"/>
          </w:p>
          <w:p w14:paraId="6B719588" w14:textId="77777777" w:rsidR="00C074DD" w:rsidRPr="008C7082" w:rsidRDefault="00C074DD" w:rsidP="00C074DD">
            <w:pPr>
              <w:pStyle w:val="ZV"/>
              <w:framePr w:w="0" w:wrap="auto" w:vAnchor="margin" w:hAnchor="text" w:yAlign="inline"/>
            </w:pPr>
          </w:p>
          <w:p w14:paraId="7F8282AE" w14:textId="77777777" w:rsidR="00C074DD" w:rsidRPr="008C7082" w:rsidRDefault="00C074DD" w:rsidP="00C074DD">
            <w:pPr>
              <w:rPr>
                <w:sz w:val="16"/>
              </w:rPr>
            </w:pPr>
          </w:p>
        </w:tc>
      </w:tr>
      <w:bookmarkEnd w:id="0"/>
    </w:tbl>
    <w:p w14:paraId="3A64AF53" w14:textId="77777777" w:rsidR="00080512" w:rsidRPr="008C7082" w:rsidRDefault="00080512">
      <w:pPr>
        <w:sectPr w:rsidR="00080512" w:rsidRPr="008C7082"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8C7082" w14:paraId="72D4F550" w14:textId="77777777" w:rsidTr="00133525">
        <w:trPr>
          <w:trHeight w:hRule="exact" w:val="5670"/>
        </w:trPr>
        <w:tc>
          <w:tcPr>
            <w:tcW w:w="10423" w:type="dxa"/>
            <w:shd w:val="clear" w:color="auto" w:fill="auto"/>
          </w:tcPr>
          <w:p w14:paraId="43A6D8B8" w14:textId="77777777" w:rsidR="00E16509" w:rsidRPr="008C7082" w:rsidRDefault="00E16509" w:rsidP="00E16509">
            <w:pPr>
              <w:pStyle w:val="Guidance"/>
            </w:pPr>
            <w:bookmarkStart w:id="3" w:name="page2"/>
          </w:p>
        </w:tc>
      </w:tr>
      <w:tr w:rsidR="00E16509" w:rsidRPr="008C7082" w14:paraId="6946582F" w14:textId="77777777" w:rsidTr="00C074DD">
        <w:trPr>
          <w:trHeight w:hRule="exact" w:val="5387"/>
        </w:trPr>
        <w:tc>
          <w:tcPr>
            <w:tcW w:w="10423" w:type="dxa"/>
            <w:shd w:val="clear" w:color="auto" w:fill="auto"/>
          </w:tcPr>
          <w:p w14:paraId="6ED40288" w14:textId="77777777" w:rsidR="00E16509" w:rsidRPr="008C7082" w:rsidRDefault="00E16509" w:rsidP="00133525">
            <w:pPr>
              <w:pStyle w:val="FP"/>
              <w:spacing w:after="240"/>
              <w:ind w:left="2835" w:right="2835"/>
              <w:jc w:val="center"/>
              <w:rPr>
                <w:rFonts w:ascii="Arial" w:hAnsi="Arial"/>
                <w:b/>
                <w:i/>
              </w:rPr>
            </w:pPr>
            <w:bookmarkStart w:id="4" w:name="coords3gpp"/>
            <w:r w:rsidRPr="008C7082">
              <w:rPr>
                <w:rFonts w:ascii="Arial" w:hAnsi="Arial"/>
                <w:b/>
                <w:i/>
              </w:rPr>
              <w:t>3GPP</w:t>
            </w:r>
          </w:p>
          <w:p w14:paraId="56722101" w14:textId="77777777" w:rsidR="00E16509" w:rsidRPr="008C7082" w:rsidRDefault="00E16509" w:rsidP="00133525">
            <w:pPr>
              <w:pStyle w:val="FP"/>
              <w:pBdr>
                <w:bottom w:val="single" w:sz="6" w:space="1" w:color="auto"/>
              </w:pBdr>
              <w:ind w:left="2835" w:right="2835"/>
              <w:jc w:val="center"/>
            </w:pPr>
            <w:r w:rsidRPr="008C7082">
              <w:t>Postal address</w:t>
            </w:r>
          </w:p>
          <w:p w14:paraId="7368F81B" w14:textId="77777777" w:rsidR="00E16509" w:rsidRPr="008C7082" w:rsidRDefault="00E16509" w:rsidP="00133525">
            <w:pPr>
              <w:pStyle w:val="FP"/>
              <w:ind w:left="2835" w:right="2835"/>
              <w:jc w:val="center"/>
              <w:rPr>
                <w:rFonts w:ascii="Arial" w:hAnsi="Arial"/>
                <w:sz w:val="18"/>
              </w:rPr>
            </w:pPr>
          </w:p>
          <w:p w14:paraId="1D030E5C" w14:textId="77777777" w:rsidR="00E16509" w:rsidRPr="008C7082" w:rsidRDefault="00E16509" w:rsidP="00133525">
            <w:pPr>
              <w:pStyle w:val="FP"/>
              <w:pBdr>
                <w:bottom w:val="single" w:sz="6" w:space="1" w:color="auto"/>
              </w:pBdr>
              <w:spacing w:before="240"/>
              <w:ind w:left="2835" w:right="2835"/>
              <w:jc w:val="center"/>
            </w:pPr>
            <w:r w:rsidRPr="008C7082">
              <w:t>3GPP support office address</w:t>
            </w:r>
          </w:p>
          <w:p w14:paraId="194A9E4A" w14:textId="77777777" w:rsidR="00E16509" w:rsidRPr="008C7082" w:rsidRDefault="00E16509" w:rsidP="00133525">
            <w:pPr>
              <w:pStyle w:val="FP"/>
              <w:ind w:left="2835" w:right="2835"/>
              <w:jc w:val="center"/>
              <w:rPr>
                <w:rFonts w:ascii="Arial" w:hAnsi="Arial"/>
                <w:sz w:val="18"/>
              </w:rPr>
            </w:pPr>
            <w:r w:rsidRPr="008C7082">
              <w:rPr>
                <w:rFonts w:ascii="Arial" w:hAnsi="Arial"/>
                <w:sz w:val="18"/>
              </w:rPr>
              <w:t>650 Route des Lucioles - Sophia Antipolis</w:t>
            </w:r>
          </w:p>
          <w:p w14:paraId="5EA73F91" w14:textId="77777777" w:rsidR="00E16509" w:rsidRPr="008C7082" w:rsidRDefault="00E16509" w:rsidP="00133525">
            <w:pPr>
              <w:pStyle w:val="FP"/>
              <w:ind w:left="2835" w:right="2835"/>
              <w:jc w:val="center"/>
              <w:rPr>
                <w:rFonts w:ascii="Arial" w:hAnsi="Arial"/>
                <w:sz w:val="18"/>
              </w:rPr>
            </w:pPr>
            <w:r w:rsidRPr="008C7082">
              <w:rPr>
                <w:rFonts w:ascii="Arial" w:hAnsi="Arial"/>
                <w:sz w:val="18"/>
              </w:rPr>
              <w:t>Valbonne - FRANCE</w:t>
            </w:r>
          </w:p>
          <w:p w14:paraId="513E90D7" w14:textId="77777777" w:rsidR="00E16509" w:rsidRPr="008C7082" w:rsidRDefault="00E16509" w:rsidP="00133525">
            <w:pPr>
              <w:pStyle w:val="FP"/>
              <w:spacing w:after="20"/>
              <w:ind w:left="2835" w:right="2835"/>
              <w:jc w:val="center"/>
              <w:rPr>
                <w:rFonts w:ascii="Arial" w:hAnsi="Arial"/>
                <w:sz w:val="18"/>
              </w:rPr>
            </w:pPr>
            <w:r w:rsidRPr="008C7082">
              <w:rPr>
                <w:rFonts w:ascii="Arial" w:hAnsi="Arial"/>
                <w:sz w:val="18"/>
              </w:rPr>
              <w:t>Tel.: +33 4 92 94 42 00 Fax: +33 4 93 65 47 16</w:t>
            </w:r>
          </w:p>
          <w:p w14:paraId="684768E9" w14:textId="77777777" w:rsidR="00E16509" w:rsidRPr="008C7082" w:rsidRDefault="00E16509" w:rsidP="00133525">
            <w:pPr>
              <w:pStyle w:val="FP"/>
              <w:pBdr>
                <w:bottom w:val="single" w:sz="6" w:space="1" w:color="auto"/>
              </w:pBdr>
              <w:spacing w:before="240"/>
              <w:ind w:left="2835" w:right="2835"/>
              <w:jc w:val="center"/>
            </w:pPr>
            <w:r w:rsidRPr="008C7082">
              <w:t>Internet</w:t>
            </w:r>
          </w:p>
          <w:p w14:paraId="1690A690" w14:textId="77777777" w:rsidR="00E16509" w:rsidRPr="008C7082" w:rsidRDefault="00E16509" w:rsidP="00133525">
            <w:pPr>
              <w:pStyle w:val="FP"/>
              <w:ind w:left="2835" w:right="2835"/>
              <w:jc w:val="center"/>
              <w:rPr>
                <w:rFonts w:ascii="Arial" w:hAnsi="Arial"/>
                <w:sz w:val="18"/>
              </w:rPr>
            </w:pPr>
            <w:r w:rsidRPr="008C7082">
              <w:rPr>
                <w:rFonts w:ascii="Arial" w:hAnsi="Arial"/>
                <w:sz w:val="18"/>
              </w:rPr>
              <w:t>http://www.3gpp.org</w:t>
            </w:r>
            <w:bookmarkEnd w:id="4"/>
          </w:p>
          <w:p w14:paraId="465295B7" w14:textId="77777777" w:rsidR="00E16509" w:rsidRPr="008C7082" w:rsidRDefault="00E16509" w:rsidP="00133525"/>
        </w:tc>
      </w:tr>
      <w:tr w:rsidR="00E16509" w:rsidRPr="008C7082" w14:paraId="4CADE57C" w14:textId="77777777" w:rsidTr="00C074DD">
        <w:tc>
          <w:tcPr>
            <w:tcW w:w="10423" w:type="dxa"/>
            <w:shd w:val="clear" w:color="auto" w:fill="auto"/>
            <w:vAlign w:val="bottom"/>
          </w:tcPr>
          <w:p w14:paraId="4AB1E096" w14:textId="77777777" w:rsidR="00E16509" w:rsidRPr="008C7082" w:rsidRDefault="00E16509" w:rsidP="00133525">
            <w:pPr>
              <w:pStyle w:val="FP"/>
              <w:pBdr>
                <w:bottom w:val="single" w:sz="6" w:space="1" w:color="auto"/>
              </w:pBdr>
              <w:spacing w:after="240"/>
              <w:jc w:val="center"/>
              <w:rPr>
                <w:rFonts w:ascii="Arial" w:hAnsi="Arial"/>
                <w:b/>
                <w:i/>
                <w:noProof/>
              </w:rPr>
            </w:pPr>
            <w:bookmarkStart w:id="5" w:name="copyrightNotification"/>
            <w:r w:rsidRPr="008C7082">
              <w:rPr>
                <w:rFonts w:ascii="Arial" w:hAnsi="Arial"/>
                <w:b/>
                <w:i/>
                <w:noProof/>
              </w:rPr>
              <w:t>Copyright Notification</w:t>
            </w:r>
          </w:p>
          <w:p w14:paraId="2501A858" w14:textId="77777777" w:rsidR="00E16509" w:rsidRPr="008C7082" w:rsidRDefault="00E16509" w:rsidP="00133525">
            <w:pPr>
              <w:pStyle w:val="FP"/>
              <w:jc w:val="center"/>
              <w:rPr>
                <w:noProof/>
              </w:rPr>
            </w:pPr>
            <w:r w:rsidRPr="008C7082">
              <w:rPr>
                <w:noProof/>
              </w:rPr>
              <w:t>No part may be reproduced except as authorized by written permission.</w:t>
            </w:r>
            <w:r w:rsidRPr="008C7082">
              <w:rPr>
                <w:noProof/>
              </w:rPr>
              <w:br/>
              <w:t>The copyright and the foregoing restriction extend to reproduction in all media.</w:t>
            </w:r>
          </w:p>
          <w:p w14:paraId="4BA4073E" w14:textId="77777777" w:rsidR="00E16509" w:rsidRPr="008C7082" w:rsidRDefault="00E16509" w:rsidP="00133525">
            <w:pPr>
              <w:pStyle w:val="FP"/>
              <w:jc w:val="center"/>
              <w:rPr>
                <w:noProof/>
              </w:rPr>
            </w:pPr>
          </w:p>
          <w:p w14:paraId="6EB6B61A" w14:textId="464B7C4A" w:rsidR="00E16509" w:rsidRPr="008C7082" w:rsidRDefault="00E16509" w:rsidP="00133525">
            <w:pPr>
              <w:pStyle w:val="FP"/>
              <w:jc w:val="center"/>
              <w:rPr>
                <w:noProof/>
                <w:sz w:val="18"/>
              </w:rPr>
            </w:pPr>
            <w:r w:rsidRPr="008C7082">
              <w:rPr>
                <w:noProof/>
                <w:sz w:val="18"/>
              </w:rPr>
              <w:t xml:space="preserve">© </w:t>
            </w:r>
            <w:r w:rsidR="00D81ECC" w:rsidRPr="008C7082">
              <w:rPr>
                <w:noProof/>
                <w:sz w:val="18"/>
              </w:rPr>
              <w:t>2021</w:t>
            </w:r>
            <w:r w:rsidRPr="008C7082">
              <w:rPr>
                <w:noProof/>
                <w:sz w:val="18"/>
              </w:rPr>
              <w:t>, 3GPP Organizational Partners (ARIB, ATIS, CCSA, ETSI, TSDSI, TTA, TTC).</w:t>
            </w:r>
            <w:bookmarkStart w:id="6" w:name="copyrightaddon"/>
            <w:bookmarkEnd w:id="6"/>
          </w:p>
          <w:p w14:paraId="727508D1" w14:textId="77777777" w:rsidR="00E16509" w:rsidRPr="008C7082" w:rsidRDefault="00E16509" w:rsidP="00133525">
            <w:pPr>
              <w:pStyle w:val="FP"/>
              <w:jc w:val="center"/>
              <w:rPr>
                <w:noProof/>
                <w:sz w:val="18"/>
              </w:rPr>
            </w:pPr>
            <w:r w:rsidRPr="008C7082">
              <w:rPr>
                <w:noProof/>
                <w:sz w:val="18"/>
              </w:rPr>
              <w:t>All rights reserved.</w:t>
            </w:r>
          </w:p>
          <w:p w14:paraId="0EE0200E" w14:textId="77777777" w:rsidR="00E16509" w:rsidRPr="008C7082" w:rsidRDefault="00E16509" w:rsidP="00E16509">
            <w:pPr>
              <w:pStyle w:val="FP"/>
              <w:rPr>
                <w:noProof/>
                <w:sz w:val="18"/>
              </w:rPr>
            </w:pPr>
          </w:p>
          <w:p w14:paraId="473A82BE" w14:textId="77777777" w:rsidR="00E16509" w:rsidRPr="008C7082" w:rsidRDefault="00E16509" w:rsidP="00E16509">
            <w:pPr>
              <w:pStyle w:val="FP"/>
              <w:rPr>
                <w:noProof/>
                <w:sz w:val="18"/>
              </w:rPr>
            </w:pPr>
            <w:r w:rsidRPr="008C7082">
              <w:rPr>
                <w:noProof/>
                <w:sz w:val="18"/>
              </w:rPr>
              <w:t>UMTS™ is a Trade Mark of ETSI registered for the benefit of its members</w:t>
            </w:r>
          </w:p>
          <w:p w14:paraId="2AB67BB5" w14:textId="77777777" w:rsidR="00E16509" w:rsidRPr="008C7082" w:rsidRDefault="00E16509" w:rsidP="00E16509">
            <w:pPr>
              <w:pStyle w:val="FP"/>
              <w:rPr>
                <w:noProof/>
                <w:sz w:val="18"/>
              </w:rPr>
            </w:pPr>
            <w:r w:rsidRPr="008C7082">
              <w:rPr>
                <w:noProof/>
                <w:sz w:val="18"/>
              </w:rPr>
              <w:t>3GPP™ is a Trade Mark of ETSI registered for the benefit of its Members and of the 3GPP Organizational Partners</w:t>
            </w:r>
            <w:r w:rsidRPr="008C7082">
              <w:rPr>
                <w:noProof/>
                <w:sz w:val="18"/>
              </w:rPr>
              <w:br/>
              <w:t>LTE™ is a Trade Mark of ETSI registered for the benefit of its Members and of the 3GPP Organizational Partners</w:t>
            </w:r>
          </w:p>
          <w:p w14:paraId="35B48993" w14:textId="77777777" w:rsidR="00E16509" w:rsidRPr="008C7082" w:rsidRDefault="00E16509" w:rsidP="00E16509">
            <w:pPr>
              <w:pStyle w:val="FP"/>
              <w:rPr>
                <w:noProof/>
                <w:sz w:val="18"/>
              </w:rPr>
            </w:pPr>
            <w:r w:rsidRPr="008C7082">
              <w:rPr>
                <w:noProof/>
                <w:sz w:val="18"/>
              </w:rPr>
              <w:t>GSM® and the GSM logo are registered and owned by the GSM Association</w:t>
            </w:r>
            <w:bookmarkEnd w:id="5"/>
          </w:p>
          <w:p w14:paraId="6A0E966E" w14:textId="77777777" w:rsidR="00E16509" w:rsidRPr="008C7082" w:rsidRDefault="00E16509" w:rsidP="00133525"/>
        </w:tc>
      </w:tr>
      <w:bookmarkEnd w:id="3"/>
    </w:tbl>
    <w:p w14:paraId="464992A0" w14:textId="77777777" w:rsidR="00080512" w:rsidRPr="008C7082" w:rsidRDefault="00080512">
      <w:pPr>
        <w:pStyle w:val="TT"/>
      </w:pPr>
      <w:r w:rsidRPr="008C7082">
        <w:br w:type="page"/>
      </w:r>
      <w:bookmarkStart w:id="7" w:name="tableOfContents"/>
      <w:bookmarkEnd w:id="7"/>
      <w:r w:rsidRPr="008C7082">
        <w:lastRenderedPageBreak/>
        <w:t>Contents</w:t>
      </w:r>
    </w:p>
    <w:p w14:paraId="1D1602F5" w14:textId="70BB71FB" w:rsidR="008C7082" w:rsidRPr="00A67EBB" w:rsidRDefault="004D3578">
      <w:pPr>
        <w:pStyle w:val="TOC1"/>
        <w:rPr>
          <w:rFonts w:ascii="Calibri" w:hAnsi="Calibri"/>
          <w:szCs w:val="22"/>
          <w:lang w:eastAsia="en-GB"/>
        </w:rPr>
      </w:pPr>
      <w:r w:rsidRPr="008C7082">
        <w:fldChar w:fldCharType="begin" w:fldLock="1"/>
      </w:r>
      <w:r w:rsidRPr="008C7082">
        <w:instrText xml:space="preserve"> TOC \o "1-9" </w:instrText>
      </w:r>
      <w:r w:rsidRPr="008C7082">
        <w:fldChar w:fldCharType="separate"/>
      </w:r>
      <w:r w:rsidR="008C7082" w:rsidRPr="008C7082">
        <w:t>Foreword</w:t>
      </w:r>
      <w:r w:rsidR="008C7082" w:rsidRPr="008C7082">
        <w:tab/>
      </w:r>
      <w:r w:rsidR="008C7082" w:rsidRPr="008C7082">
        <w:fldChar w:fldCharType="begin" w:fldLock="1"/>
      </w:r>
      <w:r w:rsidR="008C7082" w:rsidRPr="008C7082">
        <w:instrText xml:space="preserve"> PAGEREF _Toc67490343 \h </w:instrText>
      </w:r>
      <w:r w:rsidR="008C7082" w:rsidRPr="008C7082">
        <w:fldChar w:fldCharType="separate"/>
      </w:r>
      <w:r w:rsidR="008C7082" w:rsidRPr="008C7082">
        <w:t>5</w:t>
      </w:r>
      <w:r w:rsidR="008C7082" w:rsidRPr="008C7082">
        <w:fldChar w:fldCharType="end"/>
      </w:r>
    </w:p>
    <w:p w14:paraId="707C3CAE" w14:textId="57CC0760" w:rsidR="008C7082" w:rsidRPr="00A67EBB" w:rsidRDefault="008C7082">
      <w:pPr>
        <w:pStyle w:val="TOC1"/>
        <w:rPr>
          <w:rFonts w:ascii="Calibri" w:hAnsi="Calibri"/>
          <w:szCs w:val="22"/>
          <w:lang w:eastAsia="en-GB"/>
        </w:rPr>
      </w:pPr>
      <w:r w:rsidRPr="008C7082">
        <w:rPr>
          <w:rFonts w:eastAsia="SimSun"/>
        </w:rPr>
        <w:t>1</w:t>
      </w:r>
      <w:r w:rsidRPr="00A67EBB">
        <w:rPr>
          <w:rFonts w:ascii="Calibri" w:hAnsi="Calibri"/>
          <w:szCs w:val="22"/>
          <w:lang w:eastAsia="en-GB"/>
        </w:rPr>
        <w:tab/>
      </w:r>
      <w:r w:rsidRPr="008C7082">
        <w:rPr>
          <w:rFonts w:eastAsia="SimSun"/>
        </w:rPr>
        <w:t>Scope</w:t>
      </w:r>
      <w:r w:rsidRPr="008C7082">
        <w:tab/>
      </w:r>
      <w:r w:rsidRPr="008C7082">
        <w:fldChar w:fldCharType="begin" w:fldLock="1"/>
      </w:r>
      <w:r w:rsidRPr="008C7082">
        <w:instrText xml:space="preserve"> PAGEREF _Toc67490344 \h </w:instrText>
      </w:r>
      <w:r w:rsidRPr="008C7082">
        <w:fldChar w:fldCharType="separate"/>
      </w:r>
      <w:r w:rsidRPr="008C7082">
        <w:t>6</w:t>
      </w:r>
      <w:r w:rsidRPr="008C7082">
        <w:fldChar w:fldCharType="end"/>
      </w:r>
    </w:p>
    <w:p w14:paraId="6930CA95" w14:textId="534A0DC8" w:rsidR="008C7082" w:rsidRPr="00A67EBB" w:rsidRDefault="008C7082">
      <w:pPr>
        <w:pStyle w:val="TOC1"/>
        <w:rPr>
          <w:rFonts w:ascii="Calibri" w:hAnsi="Calibri"/>
          <w:szCs w:val="22"/>
          <w:lang w:eastAsia="en-GB"/>
        </w:rPr>
      </w:pPr>
      <w:r w:rsidRPr="008C7082">
        <w:rPr>
          <w:rFonts w:eastAsia="SimSun"/>
        </w:rPr>
        <w:t>2</w:t>
      </w:r>
      <w:r w:rsidRPr="00A67EBB">
        <w:rPr>
          <w:rFonts w:ascii="Calibri" w:hAnsi="Calibri"/>
          <w:szCs w:val="22"/>
          <w:lang w:eastAsia="en-GB"/>
        </w:rPr>
        <w:tab/>
      </w:r>
      <w:r w:rsidRPr="008C7082">
        <w:rPr>
          <w:rFonts w:eastAsia="SimSun"/>
        </w:rPr>
        <w:t>References</w:t>
      </w:r>
      <w:r w:rsidRPr="008C7082">
        <w:tab/>
      </w:r>
      <w:r w:rsidRPr="008C7082">
        <w:fldChar w:fldCharType="begin" w:fldLock="1"/>
      </w:r>
      <w:r w:rsidRPr="008C7082">
        <w:instrText xml:space="preserve"> PAGEREF _Toc67490345 \h </w:instrText>
      </w:r>
      <w:r w:rsidRPr="008C7082">
        <w:fldChar w:fldCharType="separate"/>
      </w:r>
      <w:r w:rsidRPr="008C7082">
        <w:t>6</w:t>
      </w:r>
      <w:r w:rsidRPr="008C7082">
        <w:fldChar w:fldCharType="end"/>
      </w:r>
    </w:p>
    <w:p w14:paraId="0FD89B36" w14:textId="690DE5A5" w:rsidR="008C7082" w:rsidRPr="00A67EBB" w:rsidRDefault="008C7082">
      <w:pPr>
        <w:pStyle w:val="TOC1"/>
        <w:rPr>
          <w:rFonts w:ascii="Calibri" w:hAnsi="Calibri"/>
          <w:szCs w:val="22"/>
          <w:lang w:eastAsia="en-GB"/>
        </w:rPr>
      </w:pPr>
      <w:r w:rsidRPr="008C7082">
        <w:rPr>
          <w:rFonts w:eastAsia="SimSun"/>
        </w:rPr>
        <w:t>3</w:t>
      </w:r>
      <w:r w:rsidRPr="00A67EBB">
        <w:rPr>
          <w:rFonts w:ascii="Calibri" w:hAnsi="Calibri"/>
          <w:szCs w:val="22"/>
          <w:lang w:eastAsia="en-GB"/>
        </w:rPr>
        <w:tab/>
      </w:r>
      <w:r w:rsidRPr="008C7082">
        <w:rPr>
          <w:rFonts w:eastAsia="SimSun"/>
        </w:rPr>
        <w:t xml:space="preserve">Definitions and </w:t>
      </w:r>
      <w:r w:rsidRPr="008C7082">
        <w:rPr>
          <w:rFonts w:eastAsia="SimSun"/>
          <w:lang w:eastAsia="zh-CN"/>
        </w:rPr>
        <w:t>A</w:t>
      </w:r>
      <w:r w:rsidRPr="008C7082">
        <w:rPr>
          <w:rFonts w:eastAsia="SimSun"/>
        </w:rPr>
        <w:t>bbreviations</w:t>
      </w:r>
      <w:r w:rsidRPr="008C7082">
        <w:tab/>
      </w:r>
      <w:r w:rsidRPr="008C7082">
        <w:fldChar w:fldCharType="begin" w:fldLock="1"/>
      </w:r>
      <w:r w:rsidRPr="008C7082">
        <w:instrText xml:space="preserve"> PAGEREF _Toc67490346 \h </w:instrText>
      </w:r>
      <w:r w:rsidRPr="008C7082">
        <w:fldChar w:fldCharType="separate"/>
      </w:r>
      <w:r w:rsidRPr="008C7082">
        <w:t>7</w:t>
      </w:r>
      <w:r w:rsidRPr="008C7082">
        <w:fldChar w:fldCharType="end"/>
      </w:r>
    </w:p>
    <w:p w14:paraId="03C71B5F" w14:textId="5EBF541A" w:rsidR="008C7082" w:rsidRPr="00A67EBB" w:rsidRDefault="008C7082">
      <w:pPr>
        <w:pStyle w:val="TOC2"/>
        <w:rPr>
          <w:rFonts w:ascii="Calibri" w:hAnsi="Calibri"/>
          <w:sz w:val="22"/>
          <w:szCs w:val="22"/>
          <w:lang w:eastAsia="en-GB"/>
        </w:rPr>
      </w:pPr>
      <w:r w:rsidRPr="008C7082">
        <w:rPr>
          <w:rFonts w:eastAsia="SimSun"/>
        </w:rPr>
        <w:t>3.1</w:t>
      </w:r>
      <w:r w:rsidRPr="00A67EBB">
        <w:rPr>
          <w:rFonts w:ascii="Calibri" w:hAnsi="Calibri"/>
          <w:sz w:val="22"/>
          <w:szCs w:val="22"/>
          <w:lang w:eastAsia="en-GB"/>
        </w:rPr>
        <w:tab/>
      </w:r>
      <w:r w:rsidRPr="008C7082">
        <w:rPr>
          <w:rFonts w:eastAsia="SimSun"/>
        </w:rPr>
        <w:t>Abbreviations</w:t>
      </w:r>
      <w:r w:rsidRPr="008C7082">
        <w:tab/>
      </w:r>
      <w:r w:rsidRPr="008C7082">
        <w:fldChar w:fldCharType="begin" w:fldLock="1"/>
      </w:r>
      <w:r w:rsidRPr="008C7082">
        <w:instrText xml:space="preserve"> PAGEREF _Toc67490347 \h </w:instrText>
      </w:r>
      <w:r w:rsidRPr="008C7082">
        <w:fldChar w:fldCharType="separate"/>
      </w:r>
      <w:r w:rsidRPr="008C7082">
        <w:t>7</w:t>
      </w:r>
      <w:r w:rsidRPr="008C7082">
        <w:fldChar w:fldCharType="end"/>
      </w:r>
    </w:p>
    <w:p w14:paraId="0871BA32" w14:textId="154DB029" w:rsidR="008C7082" w:rsidRPr="00A67EBB" w:rsidRDefault="008C7082">
      <w:pPr>
        <w:pStyle w:val="TOC1"/>
        <w:rPr>
          <w:rFonts w:ascii="Calibri" w:hAnsi="Calibri"/>
          <w:szCs w:val="22"/>
          <w:lang w:eastAsia="en-GB"/>
        </w:rPr>
      </w:pPr>
      <w:r w:rsidRPr="008C7082">
        <w:rPr>
          <w:rFonts w:eastAsia="SimSun"/>
        </w:rPr>
        <w:t>4</w:t>
      </w:r>
      <w:r w:rsidRPr="00A67EBB">
        <w:rPr>
          <w:rFonts w:ascii="Calibri" w:hAnsi="Calibri"/>
          <w:szCs w:val="22"/>
          <w:lang w:eastAsia="en-GB"/>
        </w:rPr>
        <w:tab/>
      </w:r>
      <w:r w:rsidRPr="008C7082">
        <w:rPr>
          <w:rFonts w:eastAsia="SimSun"/>
        </w:rPr>
        <w:t xml:space="preserve">General </w:t>
      </w:r>
      <w:r w:rsidRPr="008C7082">
        <w:rPr>
          <w:rFonts w:eastAsia="SimSun"/>
          <w:lang w:eastAsia="zh-CN"/>
        </w:rPr>
        <w:t>Description</w:t>
      </w:r>
      <w:r w:rsidRPr="008C7082">
        <w:tab/>
      </w:r>
      <w:r w:rsidRPr="008C7082">
        <w:fldChar w:fldCharType="begin" w:fldLock="1"/>
      </w:r>
      <w:r w:rsidRPr="008C7082">
        <w:instrText xml:space="preserve"> PAGEREF _Toc67490348 \h </w:instrText>
      </w:r>
      <w:r w:rsidRPr="008C7082">
        <w:fldChar w:fldCharType="separate"/>
      </w:r>
      <w:r w:rsidRPr="008C7082">
        <w:t>7</w:t>
      </w:r>
      <w:r w:rsidRPr="008C7082">
        <w:fldChar w:fldCharType="end"/>
      </w:r>
    </w:p>
    <w:p w14:paraId="0E00C9DD" w14:textId="69966EB2" w:rsidR="008C7082" w:rsidRPr="00A67EBB" w:rsidRDefault="008C7082">
      <w:pPr>
        <w:pStyle w:val="TOC1"/>
        <w:rPr>
          <w:rFonts w:ascii="Calibri" w:hAnsi="Calibri"/>
          <w:szCs w:val="22"/>
          <w:lang w:eastAsia="en-GB"/>
        </w:rPr>
      </w:pPr>
      <w:r w:rsidRPr="008C7082">
        <w:rPr>
          <w:rFonts w:eastAsia="SimSun"/>
        </w:rPr>
        <w:t>5</w:t>
      </w:r>
      <w:r w:rsidRPr="00A67EBB">
        <w:rPr>
          <w:rFonts w:ascii="Calibri" w:hAnsi="Calibri"/>
          <w:szCs w:val="22"/>
          <w:lang w:eastAsia="en-GB"/>
        </w:rPr>
        <w:tab/>
      </w:r>
      <w:r w:rsidRPr="008C7082">
        <w:rPr>
          <w:rFonts w:eastAsia="SimSun"/>
          <w:lang w:eastAsia="zh-CN"/>
        </w:rPr>
        <w:t>MTC-IWF</w:t>
      </w:r>
      <w:r w:rsidRPr="008C7082">
        <w:rPr>
          <w:rFonts w:eastAsia="SimSun"/>
        </w:rPr>
        <w:t xml:space="preserve"> – </w:t>
      </w:r>
      <w:r w:rsidRPr="008C7082">
        <w:rPr>
          <w:rFonts w:eastAsia="SimSun"/>
          <w:lang w:eastAsia="zh-CN"/>
        </w:rPr>
        <w:t>SMS-SC</w:t>
      </w:r>
      <w:r w:rsidRPr="008C7082">
        <w:rPr>
          <w:rFonts w:eastAsia="SimSun"/>
        </w:rPr>
        <w:t xml:space="preserve"> (</w:t>
      </w:r>
      <w:r w:rsidRPr="008C7082">
        <w:rPr>
          <w:rFonts w:eastAsia="SimSun"/>
          <w:lang w:eastAsia="zh-CN"/>
        </w:rPr>
        <w:t>T4)</w:t>
      </w:r>
      <w:r w:rsidRPr="008C7082">
        <w:tab/>
      </w:r>
      <w:r w:rsidRPr="008C7082">
        <w:fldChar w:fldCharType="begin" w:fldLock="1"/>
      </w:r>
      <w:r w:rsidRPr="008C7082">
        <w:instrText xml:space="preserve"> PAGEREF _Toc67490349 \h </w:instrText>
      </w:r>
      <w:r w:rsidRPr="008C7082">
        <w:fldChar w:fldCharType="separate"/>
      </w:r>
      <w:r w:rsidRPr="008C7082">
        <w:t>8</w:t>
      </w:r>
      <w:r w:rsidRPr="008C7082">
        <w:fldChar w:fldCharType="end"/>
      </w:r>
    </w:p>
    <w:p w14:paraId="4F4CD184" w14:textId="79175349" w:rsidR="008C7082" w:rsidRPr="00A67EBB" w:rsidRDefault="008C7082">
      <w:pPr>
        <w:pStyle w:val="TOC2"/>
        <w:rPr>
          <w:rFonts w:ascii="Calibri" w:hAnsi="Calibri"/>
          <w:sz w:val="22"/>
          <w:szCs w:val="22"/>
          <w:lang w:eastAsia="en-GB"/>
        </w:rPr>
      </w:pPr>
      <w:r w:rsidRPr="008C7082">
        <w:rPr>
          <w:rFonts w:eastAsia="SimSun"/>
        </w:rPr>
        <w:t>5.1</w:t>
      </w:r>
      <w:r w:rsidRPr="00A67EBB">
        <w:rPr>
          <w:rFonts w:ascii="Calibri" w:hAnsi="Calibri"/>
          <w:sz w:val="22"/>
          <w:szCs w:val="22"/>
          <w:lang w:eastAsia="en-GB"/>
        </w:rPr>
        <w:tab/>
      </w:r>
      <w:r w:rsidRPr="008C7082">
        <w:rPr>
          <w:rFonts w:eastAsia="SimSun"/>
        </w:rPr>
        <w:t>Introduction</w:t>
      </w:r>
      <w:r w:rsidRPr="008C7082">
        <w:tab/>
      </w:r>
      <w:r w:rsidRPr="008C7082">
        <w:fldChar w:fldCharType="begin" w:fldLock="1"/>
      </w:r>
      <w:r w:rsidRPr="008C7082">
        <w:instrText xml:space="preserve"> PAGEREF _Toc67490350 \h </w:instrText>
      </w:r>
      <w:r w:rsidRPr="008C7082">
        <w:fldChar w:fldCharType="separate"/>
      </w:r>
      <w:r w:rsidRPr="008C7082">
        <w:t>8</w:t>
      </w:r>
      <w:r w:rsidRPr="008C7082">
        <w:fldChar w:fldCharType="end"/>
      </w:r>
    </w:p>
    <w:p w14:paraId="510E9190" w14:textId="403BC5B2" w:rsidR="008C7082" w:rsidRPr="00A67EBB" w:rsidRDefault="008C7082">
      <w:pPr>
        <w:pStyle w:val="TOC2"/>
        <w:rPr>
          <w:rFonts w:ascii="Calibri" w:hAnsi="Calibri"/>
          <w:sz w:val="22"/>
          <w:szCs w:val="22"/>
          <w:lang w:eastAsia="en-GB"/>
        </w:rPr>
      </w:pPr>
      <w:r w:rsidRPr="008C7082">
        <w:rPr>
          <w:rFonts w:eastAsia="SimSun"/>
        </w:rPr>
        <w:t>5.2</w:t>
      </w:r>
      <w:r w:rsidRPr="00A67EBB">
        <w:rPr>
          <w:rFonts w:ascii="Calibri" w:hAnsi="Calibri"/>
          <w:sz w:val="22"/>
          <w:szCs w:val="22"/>
          <w:lang w:eastAsia="en-GB"/>
        </w:rPr>
        <w:tab/>
      </w:r>
      <w:r w:rsidRPr="008C7082">
        <w:rPr>
          <w:rFonts w:eastAsia="SimSun"/>
        </w:rPr>
        <w:t xml:space="preserve">Procedure </w:t>
      </w:r>
      <w:r w:rsidRPr="008C7082">
        <w:rPr>
          <w:rFonts w:eastAsia="SimSun"/>
          <w:lang w:eastAsia="zh-CN"/>
        </w:rPr>
        <w:t>D</w:t>
      </w:r>
      <w:r w:rsidRPr="008C7082">
        <w:rPr>
          <w:rFonts w:eastAsia="SimSun"/>
        </w:rPr>
        <w:t>escription</w:t>
      </w:r>
      <w:r w:rsidRPr="008C7082">
        <w:rPr>
          <w:rFonts w:eastAsia="SimSun"/>
          <w:lang w:eastAsia="zh-CN"/>
        </w:rPr>
        <w:t>s</w:t>
      </w:r>
      <w:r w:rsidRPr="008C7082">
        <w:tab/>
      </w:r>
      <w:r w:rsidRPr="008C7082">
        <w:fldChar w:fldCharType="begin" w:fldLock="1"/>
      </w:r>
      <w:r w:rsidRPr="008C7082">
        <w:instrText xml:space="preserve"> PAGEREF _Toc67490351 \h </w:instrText>
      </w:r>
      <w:r w:rsidRPr="008C7082">
        <w:fldChar w:fldCharType="separate"/>
      </w:r>
      <w:r w:rsidRPr="008C7082">
        <w:t>8</w:t>
      </w:r>
      <w:r w:rsidRPr="008C7082">
        <w:fldChar w:fldCharType="end"/>
      </w:r>
    </w:p>
    <w:p w14:paraId="36F32EA2" w14:textId="31208B00" w:rsidR="008C7082" w:rsidRPr="00A67EBB" w:rsidRDefault="008C7082">
      <w:pPr>
        <w:pStyle w:val="TOC3"/>
        <w:rPr>
          <w:rFonts w:ascii="Calibri" w:hAnsi="Calibri"/>
          <w:sz w:val="22"/>
          <w:szCs w:val="22"/>
          <w:lang w:eastAsia="en-GB"/>
        </w:rPr>
      </w:pPr>
      <w:r w:rsidRPr="008C7082">
        <w:rPr>
          <w:rFonts w:eastAsia="SimSun"/>
          <w:lang w:val="en-US"/>
        </w:rPr>
        <w:t>5.2.1</w:t>
      </w:r>
      <w:r w:rsidRPr="00A67EBB">
        <w:rPr>
          <w:rFonts w:ascii="Calibri" w:hAnsi="Calibri"/>
          <w:sz w:val="22"/>
          <w:szCs w:val="22"/>
          <w:lang w:eastAsia="en-GB"/>
        </w:rPr>
        <w:tab/>
      </w:r>
      <w:r w:rsidRPr="008C7082">
        <w:rPr>
          <w:rFonts w:eastAsia="SimSun"/>
          <w:lang w:val="en-US"/>
        </w:rPr>
        <w:t>Device Trigger Procedure</w:t>
      </w:r>
      <w:r w:rsidRPr="008C7082">
        <w:tab/>
      </w:r>
      <w:r w:rsidRPr="008C7082">
        <w:fldChar w:fldCharType="begin" w:fldLock="1"/>
      </w:r>
      <w:r w:rsidRPr="008C7082">
        <w:instrText xml:space="preserve"> PAGEREF _Toc67490352 \h </w:instrText>
      </w:r>
      <w:r w:rsidRPr="008C7082">
        <w:fldChar w:fldCharType="separate"/>
      </w:r>
      <w:r w:rsidRPr="008C7082">
        <w:t>8</w:t>
      </w:r>
      <w:r w:rsidRPr="008C7082">
        <w:fldChar w:fldCharType="end"/>
      </w:r>
    </w:p>
    <w:p w14:paraId="2A50D737" w14:textId="55CA33D6" w:rsidR="008C7082" w:rsidRPr="00A67EBB" w:rsidRDefault="008C7082">
      <w:pPr>
        <w:pStyle w:val="TOC4"/>
        <w:rPr>
          <w:rFonts w:ascii="Calibri" w:hAnsi="Calibri"/>
          <w:sz w:val="22"/>
          <w:szCs w:val="22"/>
          <w:lang w:eastAsia="en-GB"/>
        </w:rPr>
      </w:pPr>
      <w:r w:rsidRPr="008C7082">
        <w:rPr>
          <w:rFonts w:eastAsia="SimSun"/>
        </w:rPr>
        <w:t>5.2.</w:t>
      </w:r>
      <w:r w:rsidRPr="008C7082">
        <w:rPr>
          <w:rFonts w:eastAsia="SimSun"/>
          <w:lang w:eastAsia="zh-CN"/>
        </w:rPr>
        <w:t>1</w:t>
      </w:r>
      <w:r w:rsidRPr="008C7082">
        <w:rPr>
          <w:rFonts w:eastAsia="SimSun"/>
        </w:rPr>
        <w:t>.1</w:t>
      </w:r>
      <w:r w:rsidRPr="00A67EBB">
        <w:rPr>
          <w:rFonts w:ascii="Calibri" w:hAnsi="Calibri"/>
          <w:sz w:val="22"/>
          <w:szCs w:val="22"/>
          <w:lang w:eastAsia="en-GB"/>
        </w:rPr>
        <w:tab/>
      </w:r>
      <w:r w:rsidRPr="008C7082">
        <w:rPr>
          <w:rFonts w:eastAsia="SimSun"/>
        </w:rPr>
        <w:t>General</w:t>
      </w:r>
      <w:r w:rsidRPr="008C7082">
        <w:tab/>
      </w:r>
      <w:r w:rsidRPr="008C7082">
        <w:fldChar w:fldCharType="begin" w:fldLock="1"/>
      </w:r>
      <w:r w:rsidRPr="008C7082">
        <w:instrText xml:space="preserve"> PAGEREF _Toc67490353 \h </w:instrText>
      </w:r>
      <w:r w:rsidRPr="008C7082">
        <w:fldChar w:fldCharType="separate"/>
      </w:r>
      <w:r w:rsidRPr="008C7082">
        <w:t>8</w:t>
      </w:r>
      <w:r w:rsidRPr="008C7082">
        <w:fldChar w:fldCharType="end"/>
      </w:r>
    </w:p>
    <w:p w14:paraId="7A5D3510" w14:textId="268127B1" w:rsidR="008C7082" w:rsidRPr="00A67EBB" w:rsidRDefault="008C7082">
      <w:pPr>
        <w:pStyle w:val="TOC4"/>
        <w:rPr>
          <w:rFonts w:ascii="Calibri" w:hAnsi="Calibri"/>
          <w:sz w:val="22"/>
          <w:szCs w:val="22"/>
          <w:lang w:eastAsia="en-GB"/>
        </w:rPr>
      </w:pPr>
      <w:r w:rsidRPr="008C7082">
        <w:rPr>
          <w:rFonts w:eastAsia="SimSun"/>
        </w:rPr>
        <w:t>5.2.</w:t>
      </w:r>
      <w:r w:rsidRPr="008C7082">
        <w:rPr>
          <w:rFonts w:eastAsia="SimSun"/>
          <w:lang w:eastAsia="zh-CN"/>
        </w:rPr>
        <w:t>1</w:t>
      </w:r>
      <w:r w:rsidRPr="008C7082">
        <w:rPr>
          <w:rFonts w:eastAsia="SimSun"/>
        </w:rPr>
        <w:t>.2</w:t>
      </w:r>
      <w:r w:rsidRPr="00A67EBB">
        <w:rPr>
          <w:rFonts w:ascii="Calibri" w:hAnsi="Calibri"/>
          <w:sz w:val="22"/>
          <w:szCs w:val="22"/>
          <w:lang w:eastAsia="en-GB"/>
        </w:rPr>
        <w:tab/>
      </w:r>
      <w:r w:rsidRPr="008C7082">
        <w:rPr>
          <w:rFonts w:eastAsia="SimSun"/>
        </w:rPr>
        <w:t xml:space="preserve">Detailed Behaviour of the </w:t>
      </w:r>
      <w:r w:rsidRPr="008C7082">
        <w:rPr>
          <w:rFonts w:eastAsia="SimSun"/>
          <w:lang w:eastAsia="zh-CN"/>
        </w:rPr>
        <w:t>MTC-IWF</w:t>
      </w:r>
      <w:r w:rsidRPr="008C7082">
        <w:tab/>
      </w:r>
      <w:r w:rsidRPr="008C7082">
        <w:fldChar w:fldCharType="begin" w:fldLock="1"/>
      </w:r>
      <w:r w:rsidRPr="008C7082">
        <w:instrText xml:space="preserve"> PAGEREF _Toc67490354 \h </w:instrText>
      </w:r>
      <w:r w:rsidRPr="008C7082">
        <w:fldChar w:fldCharType="separate"/>
      </w:r>
      <w:r w:rsidRPr="008C7082">
        <w:t>10</w:t>
      </w:r>
      <w:r w:rsidRPr="008C7082">
        <w:fldChar w:fldCharType="end"/>
      </w:r>
    </w:p>
    <w:p w14:paraId="64C9B014" w14:textId="48395123" w:rsidR="008C7082" w:rsidRPr="00A67EBB" w:rsidRDefault="008C7082">
      <w:pPr>
        <w:pStyle w:val="TOC4"/>
        <w:rPr>
          <w:rFonts w:ascii="Calibri" w:hAnsi="Calibri"/>
          <w:sz w:val="22"/>
          <w:szCs w:val="22"/>
          <w:lang w:eastAsia="en-GB"/>
        </w:rPr>
      </w:pPr>
      <w:r w:rsidRPr="008C7082">
        <w:rPr>
          <w:rFonts w:eastAsia="SimSun"/>
        </w:rPr>
        <w:t>5.2.</w:t>
      </w:r>
      <w:r w:rsidRPr="008C7082">
        <w:rPr>
          <w:rFonts w:eastAsia="SimSun"/>
          <w:lang w:eastAsia="zh-CN"/>
        </w:rPr>
        <w:t>1</w:t>
      </w:r>
      <w:r w:rsidRPr="008C7082">
        <w:rPr>
          <w:rFonts w:eastAsia="SimSun"/>
        </w:rPr>
        <w:t>.3</w:t>
      </w:r>
      <w:r w:rsidRPr="00A67EBB">
        <w:rPr>
          <w:rFonts w:ascii="Calibri" w:hAnsi="Calibri"/>
          <w:sz w:val="22"/>
          <w:szCs w:val="22"/>
          <w:lang w:eastAsia="en-GB"/>
        </w:rPr>
        <w:tab/>
      </w:r>
      <w:r w:rsidRPr="008C7082">
        <w:rPr>
          <w:rFonts w:eastAsia="SimSun"/>
        </w:rPr>
        <w:t xml:space="preserve">Detailed Behaviour of the </w:t>
      </w:r>
      <w:r w:rsidRPr="008C7082">
        <w:rPr>
          <w:rFonts w:eastAsia="SimSun"/>
          <w:lang w:eastAsia="zh-CN"/>
        </w:rPr>
        <w:t>SMS-SC</w:t>
      </w:r>
      <w:r w:rsidRPr="008C7082">
        <w:tab/>
      </w:r>
      <w:r w:rsidRPr="008C7082">
        <w:fldChar w:fldCharType="begin" w:fldLock="1"/>
      </w:r>
      <w:r w:rsidRPr="008C7082">
        <w:instrText xml:space="preserve"> PAGEREF _Toc67490355 \h </w:instrText>
      </w:r>
      <w:r w:rsidRPr="008C7082">
        <w:fldChar w:fldCharType="separate"/>
      </w:r>
      <w:r w:rsidRPr="008C7082">
        <w:t>10</w:t>
      </w:r>
      <w:r w:rsidRPr="008C7082">
        <w:fldChar w:fldCharType="end"/>
      </w:r>
    </w:p>
    <w:p w14:paraId="2874E67A" w14:textId="78CE932C" w:rsidR="008C7082" w:rsidRPr="00A67EBB" w:rsidRDefault="008C7082">
      <w:pPr>
        <w:pStyle w:val="TOC3"/>
        <w:rPr>
          <w:rFonts w:ascii="Calibri" w:hAnsi="Calibri"/>
          <w:sz w:val="22"/>
          <w:szCs w:val="22"/>
          <w:lang w:eastAsia="en-GB"/>
        </w:rPr>
      </w:pPr>
      <w:r w:rsidRPr="008C7082">
        <w:rPr>
          <w:rFonts w:eastAsia="SimSun"/>
        </w:rPr>
        <w:t>5.2.</w:t>
      </w:r>
      <w:r w:rsidRPr="008C7082">
        <w:rPr>
          <w:rFonts w:eastAsia="SimSun"/>
          <w:lang w:eastAsia="zh-CN"/>
        </w:rPr>
        <w:t>2</w:t>
      </w:r>
      <w:r w:rsidRPr="00A67EBB">
        <w:rPr>
          <w:rFonts w:ascii="Calibri" w:hAnsi="Calibri"/>
          <w:sz w:val="22"/>
          <w:szCs w:val="22"/>
          <w:lang w:eastAsia="en-GB"/>
        </w:rPr>
        <w:tab/>
      </w:r>
      <w:r w:rsidRPr="008C7082">
        <w:rPr>
          <w:rFonts w:eastAsia="SimSun"/>
        </w:rPr>
        <w:t>Delivery Report of Device Trigger</w:t>
      </w:r>
      <w:r w:rsidRPr="008C7082">
        <w:tab/>
      </w:r>
      <w:r w:rsidRPr="008C7082">
        <w:fldChar w:fldCharType="begin" w:fldLock="1"/>
      </w:r>
      <w:r w:rsidRPr="008C7082">
        <w:instrText xml:space="preserve"> PAGEREF _Toc67490356 \h </w:instrText>
      </w:r>
      <w:r w:rsidRPr="008C7082">
        <w:fldChar w:fldCharType="separate"/>
      </w:r>
      <w:r w:rsidRPr="008C7082">
        <w:t>11</w:t>
      </w:r>
      <w:r w:rsidRPr="008C7082">
        <w:fldChar w:fldCharType="end"/>
      </w:r>
    </w:p>
    <w:p w14:paraId="27BAAFC9" w14:textId="1EEDA793" w:rsidR="008C7082" w:rsidRPr="00A67EBB" w:rsidRDefault="008C7082">
      <w:pPr>
        <w:pStyle w:val="TOC4"/>
        <w:rPr>
          <w:rFonts w:ascii="Calibri" w:hAnsi="Calibri"/>
          <w:sz w:val="22"/>
          <w:szCs w:val="22"/>
          <w:lang w:eastAsia="en-GB"/>
        </w:rPr>
      </w:pPr>
      <w:r w:rsidRPr="008C7082">
        <w:rPr>
          <w:rFonts w:eastAsia="SimSun"/>
        </w:rPr>
        <w:t>5.2.</w:t>
      </w:r>
      <w:r w:rsidRPr="008C7082">
        <w:rPr>
          <w:rFonts w:eastAsia="SimSun"/>
          <w:lang w:eastAsia="zh-CN"/>
        </w:rPr>
        <w:t>2</w:t>
      </w:r>
      <w:r w:rsidRPr="008C7082">
        <w:rPr>
          <w:rFonts w:eastAsia="SimSun"/>
        </w:rPr>
        <w:t>.1</w:t>
      </w:r>
      <w:r w:rsidRPr="00A67EBB">
        <w:rPr>
          <w:rFonts w:ascii="Calibri" w:hAnsi="Calibri"/>
          <w:sz w:val="22"/>
          <w:szCs w:val="22"/>
          <w:lang w:eastAsia="en-GB"/>
        </w:rPr>
        <w:tab/>
      </w:r>
      <w:r w:rsidRPr="008C7082">
        <w:rPr>
          <w:rFonts w:eastAsia="SimSun"/>
        </w:rPr>
        <w:t>General</w:t>
      </w:r>
      <w:r w:rsidRPr="008C7082">
        <w:tab/>
      </w:r>
      <w:r w:rsidRPr="008C7082">
        <w:fldChar w:fldCharType="begin" w:fldLock="1"/>
      </w:r>
      <w:r w:rsidRPr="008C7082">
        <w:instrText xml:space="preserve"> PAGEREF _Toc67490357 \h </w:instrText>
      </w:r>
      <w:r w:rsidRPr="008C7082">
        <w:fldChar w:fldCharType="separate"/>
      </w:r>
      <w:r w:rsidRPr="008C7082">
        <w:t>11</w:t>
      </w:r>
      <w:r w:rsidRPr="008C7082">
        <w:fldChar w:fldCharType="end"/>
      </w:r>
    </w:p>
    <w:p w14:paraId="3FF68737" w14:textId="3465A091" w:rsidR="008C7082" w:rsidRPr="00A67EBB" w:rsidRDefault="008C7082">
      <w:pPr>
        <w:pStyle w:val="TOC4"/>
        <w:rPr>
          <w:rFonts w:ascii="Calibri" w:hAnsi="Calibri"/>
          <w:sz w:val="22"/>
          <w:szCs w:val="22"/>
          <w:lang w:eastAsia="en-GB"/>
        </w:rPr>
      </w:pPr>
      <w:r w:rsidRPr="008C7082">
        <w:rPr>
          <w:rFonts w:eastAsia="SimSun"/>
        </w:rPr>
        <w:t>5.2.</w:t>
      </w:r>
      <w:r w:rsidRPr="008C7082">
        <w:rPr>
          <w:rFonts w:eastAsia="SimSun"/>
          <w:lang w:eastAsia="zh-CN"/>
        </w:rPr>
        <w:t>2</w:t>
      </w:r>
      <w:r w:rsidRPr="008C7082">
        <w:rPr>
          <w:rFonts w:eastAsia="SimSun"/>
        </w:rPr>
        <w:t>.2</w:t>
      </w:r>
      <w:r w:rsidRPr="00A67EBB">
        <w:rPr>
          <w:rFonts w:ascii="Calibri" w:hAnsi="Calibri"/>
          <w:sz w:val="22"/>
          <w:szCs w:val="22"/>
          <w:lang w:eastAsia="en-GB"/>
        </w:rPr>
        <w:tab/>
      </w:r>
      <w:r w:rsidRPr="008C7082">
        <w:rPr>
          <w:rFonts w:eastAsia="SimSun"/>
        </w:rPr>
        <w:t xml:space="preserve">Detailed Behaviour of the </w:t>
      </w:r>
      <w:r w:rsidRPr="008C7082">
        <w:rPr>
          <w:rFonts w:eastAsia="SimSun"/>
          <w:lang w:eastAsia="zh-CN"/>
        </w:rPr>
        <w:t>SMS-SC</w:t>
      </w:r>
      <w:r w:rsidRPr="008C7082">
        <w:tab/>
      </w:r>
      <w:r w:rsidRPr="008C7082">
        <w:fldChar w:fldCharType="begin" w:fldLock="1"/>
      </w:r>
      <w:r w:rsidRPr="008C7082">
        <w:instrText xml:space="preserve"> PAGEREF _Toc67490358 \h </w:instrText>
      </w:r>
      <w:r w:rsidRPr="008C7082">
        <w:fldChar w:fldCharType="separate"/>
      </w:r>
      <w:r w:rsidRPr="008C7082">
        <w:t>12</w:t>
      </w:r>
      <w:r w:rsidRPr="008C7082">
        <w:fldChar w:fldCharType="end"/>
      </w:r>
    </w:p>
    <w:p w14:paraId="6FAE109C" w14:textId="6F79E67F" w:rsidR="008C7082" w:rsidRPr="00A67EBB" w:rsidRDefault="008C7082">
      <w:pPr>
        <w:pStyle w:val="TOC4"/>
        <w:rPr>
          <w:rFonts w:ascii="Calibri" w:hAnsi="Calibri"/>
          <w:sz w:val="22"/>
          <w:szCs w:val="22"/>
          <w:lang w:eastAsia="en-GB"/>
        </w:rPr>
      </w:pPr>
      <w:r w:rsidRPr="008C7082">
        <w:rPr>
          <w:rFonts w:eastAsia="SimSun"/>
        </w:rPr>
        <w:t>5.2.</w:t>
      </w:r>
      <w:r w:rsidRPr="008C7082">
        <w:rPr>
          <w:rFonts w:eastAsia="SimSun"/>
          <w:lang w:eastAsia="zh-CN"/>
        </w:rPr>
        <w:t>2</w:t>
      </w:r>
      <w:r w:rsidRPr="008C7082">
        <w:rPr>
          <w:rFonts w:eastAsia="SimSun"/>
        </w:rPr>
        <w:t>.3</w:t>
      </w:r>
      <w:r w:rsidRPr="00A67EBB">
        <w:rPr>
          <w:rFonts w:ascii="Calibri" w:hAnsi="Calibri"/>
          <w:sz w:val="22"/>
          <w:szCs w:val="22"/>
          <w:lang w:eastAsia="en-GB"/>
        </w:rPr>
        <w:tab/>
      </w:r>
      <w:r w:rsidRPr="008C7082">
        <w:rPr>
          <w:rFonts w:eastAsia="SimSun"/>
        </w:rPr>
        <w:t xml:space="preserve">Detailed Behaviour of the </w:t>
      </w:r>
      <w:r w:rsidRPr="008C7082">
        <w:rPr>
          <w:rFonts w:eastAsia="SimSun"/>
          <w:lang w:eastAsia="zh-CN"/>
        </w:rPr>
        <w:t>MTC-IWF</w:t>
      </w:r>
      <w:r w:rsidRPr="008C7082">
        <w:tab/>
      </w:r>
      <w:r w:rsidRPr="008C7082">
        <w:fldChar w:fldCharType="begin" w:fldLock="1"/>
      </w:r>
      <w:r w:rsidRPr="008C7082">
        <w:instrText xml:space="preserve"> PAGEREF _Toc67490359 \h </w:instrText>
      </w:r>
      <w:r w:rsidRPr="008C7082">
        <w:fldChar w:fldCharType="separate"/>
      </w:r>
      <w:r w:rsidRPr="008C7082">
        <w:t>13</w:t>
      </w:r>
      <w:r w:rsidRPr="008C7082">
        <w:fldChar w:fldCharType="end"/>
      </w:r>
    </w:p>
    <w:p w14:paraId="03C02364" w14:textId="0DB0A723" w:rsidR="008C7082" w:rsidRPr="00A67EBB" w:rsidRDefault="008C7082">
      <w:pPr>
        <w:pStyle w:val="TOC1"/>
        <w:rPr>
          <w:rFonts w:ascii="Calibri" w:hAnsi="Calibri"/>
          <w:szCs w:val="22"/>
          <w:lang w:eastAsia="en-GB"/>
        </w:rPr>
      </w:pPr>
      <w:r w:rsidRPr="008C7082">
        <w:rPr>
          <w:rFonts w:eastAsia="SimSun"/>
          <w:lang w:eastAsia="zh-CN"/>
        </w:rPr>
        <w:t>6</w:t>
      </w:r>
      <w:r w:rsidRPr="00A67EBB">
        <w:rPr>
          <w:rFonts w:ascii="Calibri" w:hAnsi="Calibri"/>
          <w:szCs w:val="22"/>
          <w:lang w:eastAsia="en-GB"/>
        </w:rPr>
        <w:tab/>
      </w:r>
      <w:r w:rsidRPr="008C7082">
        <w:rPr>
          <w:rFonts w:eastAsia="SimSun"/>
        </w:rPr>
        <w:t>Protocol Specification and Implementation</w:t>
      </w:r>
      <w:r w:rsidRPr="008C7082">
        <w:tab/>
      </w:r>
      <w:r w:rsidRPr="008C7082">
        <w:fldChar w:fldCharType="begin" w:fldLock="1"/>
      </w:r>
      <w:r w:rsidRPr="008C7082">
        <w:instrText xml:space="preserve"> PAGEREF _Toc67490360 \h </w:instrText>
      </w:r>
      <w:r w:rsidRPr="008C7082">
        <w:fldChar w:fldCharType="separate"/>
      </w:r>
      <w:r w:rsidRPr="008C7082">
        <w:t>13</w:t>
      </w:r>
      <w:r w:rsidRPr="008C7082">
        <w:fldChar w:fldCharType="end"/>
      </w:r>
    </w:p>
    <w:p w14:paraId="7D1A6A66" w14:textId="0B43F914" w:rsidR="008C7082" w:rsidRPr="00A67EBB" w:rsidRDefault="008C7082">
      <w:pPr>
        <w:pStyle w:val="TOC2"/>
        <w:rPr>
          <w:rFonts w:ascii="Calibri" w:hAnsi="Calibri"/>
          <w:sz w:val="22"/>
          <w:szCs w:val="22"/>
          <w:lang w:eastAsia="en-GB"/>
        </w:rPr>
      </w:pPr>
      <w:r w:rsidRPr="008C7082">
        <w:rPr>
          <w:rFonts w:eastAsia="SimSun"/>
          <w:lang w:val="en-US" w:eastAsia="zh-CN"/>
        </w:rPr>
        <w:t>6</w:t>
      </w:r>
      <w:r w:rsidRPr="008C7082">
        <w:rPr>
          <w:rFonts w:eastAsia="SimSun"/>
          <w:lang w:val="en-US"/>
        </w:rPr>
        <w:t>.1</w:t>
      </w:r>
      <w:r w:rsidRPr="00A67EBB">
        <w:rPr>
          <w:rFonts w:ascii="Calibri" w:hAnsi="Calibri"/>
          <w:sz w:val="22"/>
          <w:szCs w:val="22"/>
          <w:lang w:eastAsia="en-GB"/>
        </w:rPr>
        <w:tab/>
      </w:r>
      <w:r w:rsidRPr="008C7082">
        <w:rPr>
          <w:rFonts w:eastAsia="SimSun"/>
        </w:rPr>
        <w:t>General</w:t>
      </w:r>
      <w:r w:rsidRPr="008C7082">
        <w:tab/>
      </w:r>
      <w:r w:rsidRPr="008C7082">
        <w:fldChar w:fldCharType="begin" w:fldLock="1"/>
      </w:r>
      <w:r w:rsidRPr="008C7082">
        <w:instrText xml:space="preserve"> PAGEREF _Toc67490361 \h </w:instrText>
      </w:r>
      <w:r w:rsidRPr="008C7082">
        <w:fldChar w:fldCharType="separate"/>
      </w:r>
      <w:r w:rsidRPr="008C7082">
        <w:t>13</w:t>
      </w:r>
      <w:r w:rsidRPr="008C7082">
        <w:fldChar w:fldCharType="end"/>
      </w:r>
    </w:p>
    <w:p w14:paraId="7970B84C" w14:textId="12C17C9A" w:rsidR="008C7082" w:rsidRPr="00A67EBB" w:rsidRDefault="008C7082">
      <w:pPr>
        <w:pStyle w:val="TOC3"/>
        <w:rPr>
          <w:rFonts w:ascii="Calibri" w:hAnsi="Calibri"/>
          <w:sz w:val="22"/>
          <w:szCs w:val="22"/>
          <w:lang w:eastAsia="en-GB"/>
        </w:rPr>
      </w:pPr>
      <w:r w:rsidRPr="008C7082">
        <w:rPr>
          <w:rFonts w:eastAsia="SimSun"/>
          <w:lang w:eastAsia="zh-CN"/>
        </w:rPr>
        <w:t>6</w:t>
      </w:r>
      <w:r w:rsidRPr="008C7082">
        <w:rPr>
          <w:rFonts w:eastAsia="SimSun"/>
        </w:rPr>
        <w:t>.1.1</w:t>
      </w:r>
      <w:r w:rsidRPr="00A67EBB">
        <w:rPr>
          <w:rFonts w:ascii="Calibri" w:hAnsi="Calibri"/>
          <w:sz w:val="22"/>
          <w:szCs w:val="22"/>
          <w:lang w:eastAsia="en-GB"/>
        </w:rPr>
        <w:tab/>
      </w:r>
      <w:r w:rsidRPr="008C7082">
        <w:rPr>
          <w:rFonts w:eastAsia="SimSun"/>
        </w:rPr>
        <w:t xml:space="preserve">Use of Diameter </w:t>
      </w:r>
      <w:r w:rsidRPr="008C7082">
        <w:rPr>
          <w:rFonts w:eastAsia="SimSun"/>
          <w:lang w:eastAsia="zh-CN"/>
        </w:rPr>
        <w:t>B</w:t>
      </w:r>
      <w:r w:rsidRPr="008C7082">
        <w:rPr>
          <w:rFonts w:eastAsia="SimSun"/>
        </w:rPr>
        <w:t xml:space="preserve">ase </w:t>
      </w:r>
      <w:r w:rsidRPr="008C7082">
        <w:rPr>
          <w:rFonts w:eastAsia="SimSun"/>
          <w:lang w:eastAsia="zh-CN"/>
        </w:rPr>
        <w:t>P</w:t>
      </w:r>
      <w:r w:rsidRPr="008C7082">
        <w:rPr>
          <w:rFonts w:eastAsia="SimSun"/>
        </w:rPr>
        <w:t>rotocol</w:t>
      </w:r>
      <w:r w:rsidRPr="008C7082">
        <w:tab/>
      </w:r>
      <w:r w:rsidRPr="008C7082">
        <w:fldChar w:fldCharType="begin" w:fldLock="1"/>
      </w:r>
      <w:r w:rsidRPr="008C7082">
        <w:instrText xml:space="preserve"> PAGEREF _Toc67490362 \h </w:instrText>
      </w:r>
      <w:r w:rsidRPr="008C7082">
        <w:fldChar w:fldCharType="separate"/>
      </w:r>
      <w:r w:rsidRPr="008C7082">
        <w:t>13</w:t>
      </w:r>
      <w:r w:rsidRPr="008C7082">
        <w:fldChar w:fldCharType="end"/>
      </w:r>
    </w:p>
    <w:p w14:paraId="745B3584" w14:textId="5AAF3F5B" w:rsidR="008C7082" w:rsidRPr="00A67EBB" w:rsidRDefault="008C7082">
      <w:pPr>
        <w:pStyle w:val="TOC3"/>
        <w:rPr>
          <w:rFonts w:ascii="Calibri" w:hAnsi="Calibri"/>
          <w:sz w:val="22"/>
          <w:szCs w:val="22"/>
          <w:lang w:eastAsia="en-GB"/>
        </w:rPr>
      </w:pPr>
      <w:r w:rsidRPr="008C7082">
        <w:rPr>
          <w:rFonts w:eastAsia="SimSun"/>
          <w:lang w:eastAsia="zh-CN"/>
        </w:rPr>
        <w:t>6</w:t>
      </w:r>
      <w:r w:rsidRPr="008C7082">
        <w:rPr>
          <w:rFonts w:eastAsia="SimSun"/>
        </w:rPr>
        <w:t>.1.2</w:t>
      </w:r>
      <w:r w:rsidRPr="00A67EBB">
        <w:rPr>
          <w:rFonts w:ascii="Calibri" w:hAnsi="Calibri"/>
          <w:sz w:val="22"/>
          <w:szCs w:val="22"/>
          <w:lang w:eastAsia="en-GB"/>
        </w:rPr>
        <w:tab/>
      </w:r>
      <w:r w:rsidRPr="008C7082">
        <w:rPr>
          <w:rFonts w:eastAsia="SimSun"/>
        </w:rPr>
        <w:t>Securing Diameter Messages</w:t>
      </w:r>
      <w:r w:rsidRPr="008C7082">
        <w:tab/>
      </w:r>
      <w:r w:rsidRPr="008C7082">
        <w:fldChar w:fldCharType="begin" w:fldLock="1"/>
      </w:r>
      <w:r w:rsidRPr="008C7082">
        <w:instrText xml:space="preserve"> PAGEREF _Toc67490363 \h </w:instrText>
      </w:r>
      <w:r w:rsidRPr="008C7082">
        <w:fldChar w:fldCharType="separate"/>
      </w:r>
      <w:r w:rsidRPr="008C7082">
        <w:t>13</w:t>
      </w:r>
      <w:r w:rsidRPr="008C7082">
        <w:fldChar w:fldCharType="end"/>
      </w:r>
    </w:p>
    <w:p w14:paraId="6A20F72C" w14:textId="15C722DF" w:rsidR="008C7082" w:rsidRPr="00A67EBB" w:rsidRDefault="008C7082">
      <w:pPr>
        <w:pStyle w:val="TOC3"/>
        <w:rPr>
          <w:rFonts w:ascii="Calibri" w:hAnsi="Calibri"/>
          <w:sz w:val="22"/>
          <w:szCs w:val="22"/>
          <w:lang w:eastAsia="en-GB"/>
        </w:rPr>
      </w:pPr>
      <w:r w:rsidRPr="008C7082">
        <w:rPr>
          <w:rFonts w:eastAsia="SimSun"/>
          <w:lang w:eastAsia="zh-CN"/>
        </w:rPr>
        <w:t>6</w:t>
      </w:r>
      <w:r w:rsidRPr="008C7082">
        <w:rPr>
          <w:rFonts w:eastAsia="SimSun"/>
        </w:rPr>
        <w:t>.1.3</w:t>
      </w:r>
      <w:r w:rsidRPr="00A67EBB">
        <w:rPr>
          <w:rFonts w:ascii="Calibri" w:hAnsi="Calibri"/>
          <w:sz w:val="22"/>
          <w:szCs w:val="22"/>
          <w:lang w:eastAsia="en-GB"/>
        </w:rPr>
        <w:tab/>
      </w:r>
      <w:r w:rsidRPr="008C7082">
        <w:rPr>
          <w:rFonts w:eastAsia="SimSun"/>
        </w:rPr>
        <w:t xml:space="preserve">Accounting </w:t>
      </w:r>
      <w:r w:rsidRPr="008C7082">
        <w:rPr>
          <w:rFonts w:eastAsia="SimSun"/>
          <w:lang w:eastAsia="zh-CN"/>
        </w:rPr>
        <w:t>F</w:t>
      </w:r>
      <w:r w:rsidRPr="008C7082">
        <w:rPr>
          <w:rFonts w:eastAsia="SimSun"/>
        </w:rPr>
        <w:t>unctionality</w:t>
      </w:r>
      <w:r w:rsidRPr="008C7082">
        <w:tab/>
      </w:r>
      <w:r w:rsidRPr="008C7082">
        <w:fldChar w:fldCharType="begin" w:fldLock="1"/>
      </w:r>
      <w:r w:rsidRPr="008C7082">
        <w:instrText xml:space="preserve"> PAGEREF _Toc67490364 \h </w:instrText>
      </w:r>
      <w:r w:rsidRPr="008C7082">
        <w:fldChar w:fldCharType="separate"/>
      </w:r>
      <w:r w:rsidRPr="008C7082">
        <w:t>13</w:t>
      </w:r>
      <w:r w:rsidRPr="008C7082">
        <w:fldChar w:fldCharType="end"/>
      </w:r>
    </w:p>
    <w:p w14:paraId="0DB73452" w14:textId="775B74B3" w:rsidR="008C7082" w:rsidRPr="00A67EBB" w:rsidRDefault="008C7082">
      <w:pPr>
        <w:pStyle w:val="TOC3"/>
        <w:rPr>
          <w:rFonts w:ascii="Calibri" w:hAnsi="Calibri"/>
          <w:sz w:val="22"/>
          <w:szCs w:val="22"/>
          <w:lang w:eastAsia="en-GB"/>
        </w:rPr>
      </w:pPr>
      <w:r w:rsidRPr="008C7082">
        <w:rPr>
          <w:rFonts w:eastAsia="SimSun"/>
          <w:lang w:eastAsia="zh-CN"/>
        </w:rPr>
        <w:t>6</w:t>
      </w:r>
      <w:r w:rsidRPr="008C7082">
        <w:rPr>
          <w:rFonts w:eastAsia="SimSun"/>
        </w:rPr>
        <w:t>.1.4</w:t>
      </w:r>
      <w:r w:rsidRPr="00A67EBB">
        <w:rPr>
          <w:rFonts w:ascii="Calibri" w:hAnsi="Calibri"/>
          <w:sz w:val="22"/>
          <w:szCs w:val="22"/>
          <w:lang w:eastAsia="en-GB"/>
        </w:rPr>
        <w:tab/>
      </w:r>
      <w:r w:rsidRPr="008C7082">
        <w:rPr>
          <w:rFonts w:eastAsia="SimSun"/>
        </w:rPr>
        <w:t xml:space="preserve">Use of </w:t>
      </w:r>
      <w:r w:rsidRPr="008C7082">
        <w:rPr>
          <w:rFonts w:eastAsia="SimSun"/>
          <w:lang w:eastAsia="zh-CN"/>
        </w:rPr>
        <w:t>S</w:t>
      </w:r>
      <w:r w:rsidRPr="008C7082">
        <w:rPr>
          <w:rFonts w:eastAsia="SimSun"/>
        </w:rPr>
        <w:t>essions</w:t>
      </w:r>
      <w:r w:rsidRPr="008C7082">
        <w:tab/>
      </w:r>
      <w:r w:rsidRPr="008C7082">
        <w:fldChar w:fldCharType="begin" w:fldLock="1"/>
      </w:r>
      <w:r w:rsidRPr="008C7082">
        <w:instrText xml:space="preserve"> PAGEREF _Toc67490365 \h </w:instrText>
      </w:r>
      <w:r w:rsidRPr="008C7082">
        <w:fldChar w:fldCharType="separate"/>
      </w:r>
      <w:r w:rsidRPr="008C7082">
        <w:t>13</w:t>
      </w:r>
      <w:r w:rsidRPr="008C7082">
        <w:fldChar w:fldCharType="end"/>
      </w:r>
    </w:p>
    <w:p w14:paraId="485EDF64" w14:textId="2323FB95" w:rsidR="008C7082" w:rsidRPr="00A67EBB" w:rsidRDefault="008C7082">
      <w:pPr>
        <w:pStyle w:val="TOC3"/>
        <w:rPr>
          <w:rFonts w:ascii="Calibri" w:hAnsi="Calibri"/>
          <w:sz w:val="22"/>
          <w:szCs w:val="22"/>
          <w:lang w:eastAsia="en-GB"/>
        </w:rPr>
      </w:pPr>
      <w:r w:rsidRPr="008C7082">
        <w:rPr>
          <w:rFonts w:eastAsia="SimSun"/>
          <w:lang w:eastAsia="zh-CN"/>
        </w:rPr>
        <w:t>6</w:t>
      </w:r>
      <w:r w:rsidRPr="008C7082">
        <w:rPr>
          <w:rFonts w:eastAsia="SimSun"/>
        </w:rPr>
        <w:t>.1.5</w:t>
      </w:r>
      <w:r w:rsidRPr="00A67EBB">
        <w:rPr>
          <w:rFonts w:ascii="Calibri" w:hAnsi="Calibri"/>
          <w:sz w:val="22"/>
          <w:szCs w:val="22"/>
          <w:lang w:eastAsia="en-GB"/>
        </w:rPr>
        <w:tab/>
      </w:r>
      <w:r w:rsidRPr="008C7082">
        <w:rPr>
          <w:rFonts w:eastAsia="SimSun"/>
        </w:rPr>
        <w:t xml:space="preserve">Transport </w:t>
      </w:r>
      <w:r w:rsidRPr="008C7082">
        <w:rPr>
          <w:rFonts w:eastAsia="SimSun"/>
          <w:lang w:eastAsia="zh-CN"/>
        </w:rPr>
        <w:t>P</w:t>
      </w:r>
      <w:r w:rsidRPr="008C7082">
        <w:rPr>
          <w:rFonts w:eastAsia="SimSun"/>
        </w:rPr>
        <w:t>rotocol</w:t>
      </w:r>
      <w:r w:rsidRPr="008C7082">
        <w:tab/>
      </w:r>
      <w:r w:rsidRPr="008C7082">
        <w:fldChar w:fldCharType="begin" w:fldLock="1"/>
      </w:r>
      <w:r w:rsidRPr="008C7082">
        <w:instrText xml:space="preserve"> PAGEREF _Toc67490366 \h </w:instrText>
      </w:r>
      <w:r w:rsidRPr="008C7082">
        <w:fldChar w:fldCharType="separate"/>
      </w:r>
      <w:r w:rsidRPr="008C7082">
        <w:t>13</w:t>
      </w:r>
      <w:r w:rsidRPr="008C7082">
        <w:fldChar w:fldCharType="end"/>
      </w:r>
    </w:p>
    <w:p w14:paraId="7AACE29B" w14:textId="768DE27D" w:rsidR="008C7082" w:rsidRPr="00A67EBB" w:rsidRDefault="008C7082">
      <w:pPr>
        <w:pStyle w:val="TOC3"/>
        <w:rPr>
          <w:rFonts w:ascii="Calibri" w:hAnsi="Calibri"/>
          <w:sz w:val="22"/>
          <w:szCs w:val="22"/>
          <w:lang w:eastAsia="en-GB"/>
        </w:rPr>
      </w:pPr>
      <w:r w:rsidRPr="008C7082">
        <w:rPr>
          <w:rFonts w:eastAsia="SimSun"/>
          <w:lang w:eastAsia="zh-CN"/>
        </w:rPr>
        <w:t>6</w:t>
      </w:r>
      <w:r w:rsidRPr="008C7082">
        <w:rPr>
          <w:rFonts w:eastAsia="SimSun"/>
        </w:rPr>
        <w:t>.1.6</w:t>
      </w:r>
      <w:r w:rsidRPr="00A67EBB">
        <w:rPr>
          <w:rFonts w:ascii="Calibri" w:hAnsi="Calibri"/>
          <w:sz w:val="22"/>
          <w:szCs w:val="22"/>
          <w:lang w:eastAsia="en-GB"/>
        </w:rPr>
        <w:tab/>
      </w:r>
      <w:r w:rsidRPr="008C7082">
        <w:rPr>
          <w:rFonts w:eastAsia="SimSun"/>
        </w:rPr>
        <w:t xml:space="preserve">Routing </w:t>
      </w:r>
      <w:r w:rsidRPr="008C7082">
        <w:rPr>
          <w:rFonts w:eastAsia="SimSun"/>
          <w:lang w:eastAsia="zh-CN"/>
        </w:rPr>
        <w:t>C</w:t>
      </w:r>
      <w:r w:rsidRPr="008C7082">
        <w:rPr>
          <w:rFonts w:eastAsia="SimSun"/>
        </w:rPr>
        <w:t>onsiderations</w:t>
      </w:r>
      <w:r w:rsidRPr="008C7082">
        <w:tab/>
      </w:r>
      <w:r w:rsidRPr="008C7082">
        <w:fldChar w:fldCharType="begin" w:fldLock="1"/>
      </w:r>
      <w:r w:rsidRPr="008C7082">
        <w:instrText xml:space="preserve"> PAGEREF _Toc67490367 \h </w:instrText>
      </w:r>
      <w:r w:rsidRPr="008C7082">
        <w:fldChar w:fldCharType="separate"/>
      </w:r>
      <w:r w:rsidRPr="008C7082">
        <w:t>14</w:t>
      </w:r>
      <w:r w:rsidRPr="008C7082">
        <w:fldChar w:fldCharType="end"/>
      </w:r>
    </w:p>
    <w:p w14:paraId="557E47FF" w14:textId="08749B5C" w:rsidR="008C7082" w:rsidRPr="00A67EBB" w:rsidRDefault="008C7082">
      <w:pPr>
        <w:pStyle w:val="TOC3"/>
        <w:rPr>
          <w:rFonts w:ascii="Calibri" w:hAnsi="Calibri"/>
          <w:sz w:val="22"/>
          <w:szCs w:val="22"/>
          <w:lang w:eastAsia="en-GB"/>
        </w:rPr>
      </w:pPr>
      <w:r w:rsidRPr="008C7082">
        <w:rPr>
          <w:rFonts w:eastAsia="SimSun"/>
          <w:lang w:eastAsia="zh-CN"/>
        </w:rPr>
        <w:t>6</w:t>
      </w:r>
      <w:r w:rsidRPr="008C7082">
        <w:rPr>
          <w:rFonts w:eastAsia="SimSun"/>
        </w:rPr>
        <w:t>.1.7</w:t>
      </w:r>
      <w:r w:rsidRPr="00A67EBB">
        <w:rPr>
          <w:rFonts w:ascii="Calibri" w:hAnsi="Calibri"/>
          <w:sz w:val="22"/>
          <w:szCs w:val="22"/>
          <w:lang w:eastAsia="en-GB"/>
        </w:rPr>
        <w:tab/>
      </w:r>
      <w:r w:rsidRPr="008C7082">
        <w:rPr>
          <w:rFonts w:eastAsia="SimSun"/>
        </w:rPr>
        <w:t>Advertising Application Support</w:t>
      </w:r>
      <w:r w:rsidRPr="008C7082">
        <w:tab/>
      </w:r>
      <w:r w:rsidRPr="008C7082">
        <w:fldChar w:fldCharType="begin" w:fldLock="1"/>
      </w:r>
      <w:r w:rsidRPr="008C7082">
        <w:instrText xml:space="preserve"> PAGEREF _Toc67490368 \h </w:instrText>
      </w:r>
      <w:r w:rsidRPr="008C7082">
        <w:fldChar w:fldCharType="separate"/>
      </w:r>
      <w:r w:rsidRPr="008C7082">
        <w:t>14</w:t>
      </w:r>
      <w:r w:rsidRPr="008C7082">
        <w:fldChar w:fldCharType="end"/>
      </w:r>
    </w:p>
    <w:p w14:paraId="689CECDB" w14:textId="63C258DD" w:rsidR="008C7082" w:rsidRPr="00A67EBB" w:rsidRDefault="008C7082">
      <w:pPr>
        <w:pStyle w:val="TOC3"/>
        <w:rPr>
          <w:rFonts w:ascii="Calibri" w:hAnsi="Calibri"/>
          <w:sz w:val="22"/>
          <w:szCs w:val="22"/>
          <w:lang w:eastAsia="en-GB"/>
        </w:rPr>
      </w:pPr>
      <w:r w:rsidRPr="008C7082">
        <w:rPr>
          <w:rFonts w:eastAsia="SimSun"/>
          <w:lang w:eastAsia="zh-CN"/>
        </w:rPr>
        <w:t>6</w:t>
      </w:r>
      <w:r w:rsidRPr="008C7082">
        <w:rPr>
          <w:rFonts w:eastAsia="SimSun"/>
        </w:rPr>
        <w:t>.1.8</w:t>
      </w:r>
      <w:r w:rsidRPr="00A67EBB">
        <w:rPr>
          <w:rFonts w:ascii="Calibri" w:hAnsi="Calibri"/>
          <w:sz w:val="22"/>
          <w:szCs w:val="22"/>
          <w:lang w:eastAsia="en-GB"/>
        </w:rPr>
        <w:tab/>
      </w:r>
      <w:r w:rsidRPr="008C7082">
        <w:rPr>
          <w:rFonts w:eastAsia="SimSun"/>
        </w:rPr>
        <w:t>Diameter Application Identifier</w:t>
      </w:r>
      <w:r w:rsidRPr="008C7082">
        <w:tab/>
      </w:r>
      <w:r w:rsidRPr="008C7082">
        <w:fldChar w:fldCharType="begin" w:fldLock="1"/>
      </w:r>
      <w:r w:rsidRPr="008C7082">
        <w:instrText xml:space="preserve"> PAGEREF _Toc67490369 \h </w:instrText>
      </w:r>
      <w:r w:rsidRPr="008C7082">
        <w:fldChar w:fldCharType="separate"/>
      </w:r>
      <w:r w:rsidRPr="008C7082">
        <w:t>14</w:t>
      </w:r>
      <w:r w:rsidRPr="008C7082">
        <w:fldChar w:fldCharType="end"/>
      </w:r>
    </w:p>
    <w:p w14:paraId="67378AFD" w14:textId="1277E0FF" w:rsidR="008C7082" w:rsidRPr="00A67EBB" w:rsidRDefault="008C7082">
      <w:pPr>
        <w:pStyle w:val="TOC3"/>
        <w:rPr>
          <w:rFonts w:ascii="Calibri" w:hAnsi="Calibri"/>
          <w:sz w:val="22"/>
          <w:szCs w:val="22"/>
          <w:lang w:eastAsia="en-GB"/>
        </w:rPr>
      </w:pPr>
      <w:r w:rsidRPr="008C7082">
        <w:rPr>
          <w:rFonts w:eastAsia="SimSun"/>
          <w:lang w:eastAsia="zh-CN"/>
        </w:rPr>
        <w:t>6</w:t>
      </w:r>
      <w:r w:rsidRPr="008C7082">
        <w:rPr>
          <w:rFonts w:eastAsia="SimSun"/>
          <w:lang w:eastAsia="ja-JP"/>
        </w:rPr>
        <w:t>.1.9</w:t>
      </w:r>
      <w:r w:rsidRPr="00A67EBB">
        <w:rPr>
          <w:rFonts w:ascii="Calibri" w:hAnsi="Calibri"/>
          <w:sz w:val="22"/>
          <w:szCs w:val="22"/>
          <w:lang w:eastAsia="en-GB"/>
        </w:rPr>
        <w:tab/>
      </w:r>
      <w:r w:rsidRPr="008C7082">
        <w:rPr>
          <w:rFonts w:eastAsia="SimSun"/>
        </w:rPr>
        <w:t>Use of the Supported-Features AVP</w:t>
      </w:r>
      <w:r w:rsidRPr="008C7082">
        <w:tab/>
      </w:r>
      <w:r w:rsidRPr="008C7082">
        <w:fldChar w:fldCharType="begin" w:fldLock="1"/>
      </w:r>
      <w:r w:rsidRPr="008C7082">
        <w:instrText xml:space="preserve"> PAGEREF _Toc67490370 \h </w:instrText>
      </w:r>
      <w:r w:rsidRPr="008C7082">
        <w:fldChar w:fldCharType="separate"/>
      </w:r>
      <w:r w:rsidRPr="008C7082">
        <w:t>14</w:t>
      </w:r>
      <w:r w:rsidRPr="008C7082">
        <w:fldChar w:fldCharType="end"/>
      </w:r>
    </w:p>
    <w:p w14:paraId="58DBE84C" w14:textId="47075085" w:rsidR="008C7082" w:rsidRPr="00A67EBB" w:rsidRDefault="008C7082">
      <w:pPr>
        <w:pStyle w:val="TOC2"/>
        <w:rPr>
          <w:rFonts w:ascii="Calibri" w:hAnsi="Calibri"/>
          <w:sz w:val="22"/>
          <w:szCs w:val="22"/>
          <w:lang w:eastAsia="en-GB"/>
        </w:rPr>
      </w:pPr>
      <w:r w:rsidRPr="008C7082">
        <w:rPr>
          <w:rFonts w:eastAsia="SimSun"/>
          <w:lang w:eastAsia="zh-CN"/>
        </w:rPr>
        <w:t>6</w:t>
      </w:r>
      <w:r w:rsidRPr="008C7082">
        <w:rPr>
          <w:rFonts w:eastAsia="SimSun"/>
        </w:rPr>
        <w:t>.2</w:t>
      </w:r>
      <w:r w:rsidRPr="00A67EBB">
        <w:rPr>
          <w:rFonts w:ascii="Calibri" w:hAnsi="Calibri"/>
          <w:sz w:val="22"/>
          <w:szCs w:val="22"/>
          <w:lang w:eastAsia="en-GB"/>
        </w:rPr>
        <w:tab/>
      </w:r>
      <w:r w:rsidRPr="008C7082">
        <w:rPr>
          <w:rFonts w:eastAsia="SimSun"/>
        </w:rPr>
        <w:t>Commands</w:t>
      </w:r>
      <w:r w:rsidRPr="008C7082">
        <w:tab/>
      </w:r>
      <w:r w:rsidRPr="008C7082">
        <w:fldChar w:fldCharType="begin" w:fldLock="1"/>
      </w:r>
      <w:r w:rsidRPr="008C7082">
        <w:instrText xml:space="preserve"> PAGEREF _Toc67490371 \h </w:instrText>
      </w:r>
      <w:r w:rsidRPr="008C7082">
        <w:fldChar w:fldCharType="separate"/>
      </w:r>
      <w:r w:rsidRPr="008C7082">
        <w:t>15</w:t>
      </w:r>
      <w:r w:rsidRPr="008C7082">
        <w:fldChar w:fldCharType="end"/>
      </w:r>
    </w:p>
    <w:p w14:paraId="076B8407" w14:textId="563580B0" w:rsidR="008C7082" w:rsidRPr="00A67EBB" w:rsidRDefault="008C7082">
      <w:pPr>
        <w:pStyle w:val="TOC3"/>
        <w:rPr>
          <w:rFonts w:ascii="Calibri" w:hAnsi="Calibri"/>
          <w:sz w:val="22"/>
          <w:szCs w:val="22"/>
          <w:lang w:eastAsia="en-GB"/>
        </w:rPr>
      </w:pPr>
      <w:r w:rsidRPr="008C7082">
        <w:rPr>
          <w:rFonts w:eastAsia="SimSun"/>
        </w:rPr>
        <w:t>6.2.</w:t>
      </w:r>
      <w:r w:rsidRPr="008C7082">
        <w:rPr>
          <w:rFonts w:eastAsia="SimSun"/>
          <w:lang w:eastAsia="zh-CN"/>
        </w:rPr>
        <w:t>1</w:t>
      </w:r>
      <w:r w:rsidRPr="00A67EBB">
        <w:rPr>
          <w:rFonts w:ascii="Calibri" w:hAnsi="Calibri"/>
          <w:sz w:val="22"/>
          <w:szCs w:val="22"/>
          <w:lang w:eastAsia="en-GB"/>
        </w:rPr>
        <w:tab/>
      </w:r>
      <w:r w:rsidRPr="008C7082">
        <w:rPr>
          <w:rFonts w:eastAsia="SimSun"/>
          <w:lang w:eastAsia="zh-CN"/>
        </w:rPr>
        <w:t>Introduction</w:t>
      </w:r>
      <w:r w:rsidRPr="008C7082">
        <w:tab/>
      </w:r>
      <w:r w:rsidRPr="008C7082">
        <w:fldChar w:fldCharType="begin" w:fldLock="1"/>
      </w:r>
      <w:r w:rsidRPr="008C7082">
        <w:instrText xml:space="preserve"> PAGEREF _Toc67490372 \h </w:instrText>
      </w:r>
      <w:r w:rsidRPr="008C7082">
        <w:fldChar w:fldCharType="separate"/>
      </w:r>
      <w:r w:rsidRPr="008C7082">
        <w:t>15</w:t>
      </w:r>
      <w:r w:rsidRPr="008C7082">
        <w:fldChar w:fldCharType="end"/>
      </w:r>
    </w:p>
    <w:p w14:paraId="42B4C0E8" w14:textId="0ED46D8C" w:rsidR="008C7082" w:rsidRPr="00A67EBB" w:rsidRDefault="008C7082">
      <w:pPr>
        <w:pStyle w:val="TOC3"/>
        <w:rPr>
          <w:rFonts w:ascii="Calibri" w:hAnsi="Calibri"/>
          <w:sz w:val="22"/>
          <w:szCs w:val="22"/>
          <w:lang w:eastAsia="en-GB"/>
        </w:rPr>
      </w:pPr>
      <w:r w:rsidRPr="008C7082">
        <w:rPr>
          <w:rFonts w:eastAsia="SimSun"/>
        </w:rPr>
        <w:t>6.2.</w:t>
      </w:r>
      <w:r w:rsidRPr="008C7082">
        <w:rPr>
          <w:rFonts w:eastAsia="SimSun"/>
          <w:lang w:eastAsia="zh-CN"/>
        </w:rPr>
        <w:t>2</w:t>
      </w:r>
      <w:r w:rsidRPr="00A67EBB">
        <w:rPr>
          <w:rFonts w:ascii="Calibri" w:hAnsi="Calibri"/>
          <w:sz w:val="22"/>
          <w:szCs w:val="22"/>
          <w:lang w:eastAsia="en-GB"/>
        </w:rPr>
        <w:tab/>
      </w:r>
      <w:r w:rsidRPr="008C7082">
        <w:rPr>
          <w:rFonts w:eastAsia="SimSun"/>
        </w:rPr>
        <w:t xml:space="preserve">Command-Code </w:t>
      </w:r>
      <w:r w:rsidRPr="008C7082">
        <w:rPr>
          <w:rFonts w:eastAsia="SimSun"/>
          <w:lang w:eastAsia="zh-CN"/>
        </w:rPr>
        <w:t>V</w:t>
      </w:r>
      <w:r w:rsidRPr="008C7082">
        <w:rPr>
          <w:rFonts w:eastAsia="SimSun"/>
        </w:rPr>
        <w:t>alues</w:t>
      </w:r>
      <w:r w:rsidRPr="008C7082">
        <w:tab/>
      </w:r>
      <w:r w:rsidRPr="008C7082">
        <w:fldChar w:fldCharType="begin" w:fldLock="1"/>
      </w:r>
      <w:r w:rsidRPr="008C7082">
        <w:instrText xml:space="preserve"> PAGEREF _Toc67490373 \h </w:instrText>
      </w:r>
      <w:r w:rsidRPr="008C7082">
        <w:fldChar w:fldCharType="separate"/>
      </w:r>
      <w:r w:rsidRPr="008C7082">
        <w:t>15</w:t>
      </w:r>
      <w:r w:rsidRPr="008C7082">
        <w:fldChar w:fldCharType="end"/>
      </w:r>
    </w:p>
    <w:p w14:paraId="2B595F3F" w14:textId="6AF56A76" w:rsidR="008C7082" w:rsidRPr="00A67EBB" w:rsidRDefault="008C7082">
      <w:pPr>
        <w:pStyle w:val="TOC3"/>
        <w:rPr>
          <w:rFonts w:ascii="Calibri" w:hAnsi="Calibri"/>
          <w:sz w:val="22"/>
          <w:szCs w:val="22"/>
          <w:lang w:eastAsia="en-GB"/>
        </w:rPr>
      </w:pPr>
      <w:r w:rsidRPr="008C7082">
        <w:rPr>
          <w:rFonts w:eastAsia="SimSun"/>
        </w:rPr>
        <w:t>6.2.</w:t>
      </w:r>
      <w:r w:rsidRPr="008C7082">
        <w:rPr>
          <w:rFonts w:eastAsia="SimSun"/>
          <w:lang w:eastAsia="zh-CN"/>
        </w:rPr>
        <w:t>3</w:t>
      </w:r>
      <w:r w:rsidRPr="00A67EBB">
        <w:rPr>
          <w:rFonts w:ascii="Calibri" w:hAnsi="Calibri"/>
          <w:sz w:val="22"/>
          <w:szCs w:val="22"/>
          <w:lang w:eastAsia="en-GB"/>
        </w:rPr>
        <w:tab/>
      </w:r>
      <w:r w:rsidRPr="008C7082">
        <w:rPr>
          <w:rFonts w:eastAsia="SimSun"/>
          <w:lang w:eastAsia="zh-CN"/>
        </w:rPr>
        <w:t>Device</w:t>
      </w:r>
      <w:r w:rsidRPr="008C7082">
        <w:rPr>
          <w:rFonts w:eastAsia="SimSun"/>
        </w:rPr>
        <w:t>-</w:t>
      </w:r>
      <w:r w:rsidRPr="008C7082">
        <w:rPr>
          <w:rFonts w:eastAsia="SimSun"/>
          <w:lang w:eastAsia="zh-CN"/>
        </w:rPr>
        <w:t>Trigger</w:t>
      </w:r>
      <w:r w:rsidRPr="008C7082">
        <w:rPr>
          <w:rFonts w:eastAsia="SimSun"/>
        </w:rPr>
        <w:t>-Request (DTR) Command</w:t>
      </w:r>
      <w:r w:rsidRPr="008C7082">
        <w:tab/>
      </w:r>
      <w:r w:rsidRPr="008C7082">
        <w:fldChar w:fldCharType="begin" w:fldLock="1"/>
      </w:r>
      <w:r w:rsidRPr="008C7082">
        <w:instrText xml:space="preserve"> PAGEREF _Toc67490374 \h </w:instrText>
      </w:r>
      <w:r w:rsidRPr="008C7082">
        <w:fldChar w:fldCharType="separate"/>
      </w:r>
      <w:r w:rsidRPr="008C7082">
        <w:t>15</w:t>
      </w:r>
      <w:r w:rsidRPr="008C7082">
        <w:fldChar w:fldCharType="end"/>
      </w:r>
    </w:p>
    <w:p w14:paraId="1EA7BAFF" w14:textId="00464A45" w:rsidR="008C7082" w:rsidRPr="00A67EBB" w:rsidRDefault="008C7082">
      <w:pPr>
        <w:pStyle w:val="TOC3"/>
        <w:rPr>
          <w:rFonts w:ascii="Calibri" w:hAnsi="Calibri"/>
          <w:sz w:val="22"/>
          <w:szCs w:val="22"/>
          <w:lang w:eastAsia="en-GB"/>
        </w:rPr>
      </w:pPr>
      <w:r w:rsidRPr="008C7082">
        <w:rPr>
          <w:rFonts w:eastAsia="SimSun"/>
        </w:rPr>
        <w:t>6.2.</w:t>
      </w:r>
      <w:r w:rsidRPr="008C7082">
        <w:rPr>
          <w:rFonts w:eastAsia="SimSun"/>
          <w:lang w:eastAsia="zh-CN"/>
        </w:rPr>
        <w:t>4</w:t>
      </w:r>
      <w:r w:rsidRPr="00A67EBB">
        <w:rPr>
          <w:rFonts w:ascii="Calibri" w:hAnsi="Calibri"/>
          <w:sz w:val="22"/>
          <w:szCs w:val="22"/>
          <w:lang w:eastAsia="en-GB"/>
        </w:rPr>
        <w:tab/>
      </w:r>
      <w:r w:rsidRPr="008C7082">
        <w:rPr>
          <w:rFonts w:eastAsia="SimSun"/>
          <w:lang w:eastAsia="zh-CN"/>
        </w:rPr>
        <w:t>Device</w:t>
      </w:r>
      <w:r w:rsidRPr="008C7082">
        <w:rPr>
          <w:rFonts w:eastAsia="SimSun"/>
        </w:rPr>
        <w:t>-</w:t>
      </w:r>
      <w:r w:rsidRPr="008C7082">
        <w:rPr>
          <w:rFonts w:eastAsia="SimSun"/>
          <w:lang w:eastAsia="zh-CN"/>
        </w:rPr>
        <w:t>Trigger</w:t>
      </w:r>
      <w:r w:rsidRPr="008C7082">
        <w:rPr>
          <w:rFonts w:eastAsia="SimSun"/>
        </w:rPr>
        <w:t>-Answer (DTA) Command</w:t>
      </w:r>
      <w:r w:rsidRPr="008C7082">
        <w:tab/>
      </w:r>
      <w:r w:rsidRPr="008C7082">
        <w:fldChar w:fldCharType="begin" w:fldLock="1"/>
      </w:r>
      <w:r w:rsidRPr="008C7082">
        <w:instrText xml:space="preserve"> PAGEREF _Toc67490375 \h </w:instrText>
      </w:r>
      <w:r w:rsidRPr="008C7082">
        <w:fldChar w:fldCharType="separate"/>
      </w:r>
      <w:r w:rsidRPr="008C7082">
        <w:t>16</w:t>
      </w:r>
      <w:r w:rsidRPr="008C7082">
        <w:fldChar w:fldCharType="end"/>
      </w:r>
    </w:p>
    <w:p w14:paraId="23BD8A93" w14:textId="40F303AE" w:rsidR="008C7082" w:rsidRPr="00A67EBB" w:rsidRDefault="008C7082">
      <w:pPr>
        <w:pStyle w:val="TOC3"/>
        <w:rPr>
          <w:rFonts w:ascii="Calibri" w:hAnsi="Calibri"/>
          <w:sz w:val="22"/>
          <w:szCs w:val="22"/>
          <w:lang w:eastAsia="en-GB"/>
        </w:rPr>
      </w:pPr>
      <w:r w:rsidRPr="008C7082">
        <w:rPr>
          <w:rFonts w:eastAsia="SimSun"/>
        </w:rPr>
        <w:t>6.2.</w:t>
      </w:r>
      <w:r w:rsidRPr="008C7082">
        <w:rPr>
          <w:rFonts w:eastAsia="SimSun"/>
          <w:lang w:eastAsia="zh-CN"/>
        </w:rPr>
        <w:t>5</w:t>
      </w:r>
      <w:r w:rsidRPr="00A67EBB">
        <w:rPr>
          <w:rFonts w:ascii="Calibri" w:hAnsi="Calibri"/>
          <w:sz w:val="22"/>
          <w:szCs w:val="22"/>
          <w:lang w:eastAsia="en-GB"/>
        </w:rPr>
        <w:tab/>
      </w:r>
      <w:r w:rsidRPr="008C7082">
        <w:rPr>
          <w:rFonts w:eastAsia="SimSun"/>
        </w:rPr>
        <w:t>Delivery-Report-Request (DRR) Command</w:t>
      </w:r>
      <w:r w:rsidRPr="008C7082">
        <w:tab/>
      </w:r>
      <w:r w:rsidRPr="008C7082">
        <w:fldChar w:fldCharType="begin" w:fldLock="1"/>
      </w:r>
      <w:r w:rsidRPr="008C7082">
        <w:instrText xml:space="preserve"> PAGEREF _Toc67490376 \h </w:instrText>
      </w:r>
      <w:r w:rsidRPr="008C7082">
        <w:fldChar w:fldCharType="separate"/>
      </w:r>
      <w:r w:rsidRPr="008C7082">
        <w:t>16</w:t>
      </w:r>
      <w:r w:rsidRPr="008C7082">
        <w:fldChar w:fldCharType="end"/>
      </w:r>
    </w:p>
    <w:p w14:paraId="3979FD3F" w14:textId="7EB70F6F" w:rsidR="008C7082" w:rsidRPr="00A67EBB" w:rsidRDefault="008C7082">
      <w:pPr>
        <w:pStyle w:val="TOC3"/>
        <w:rPr>
          <w:rFonts w:ascii="Calibri" w:hAnsi="Calibri"/>
          <w:sz w:val="22"/>
          <w:szCs w:val="22"/>
          <w:lang w:eastAsia="en-GB"/>
        </w:rPr>
      </w:pPr>
      <w:r w:rsidRPr="008C7082">
        <w:rPr>
          <w:rFonts w:eastAsia="SimSun"/>
        </w:rPr>
        <w:t>6.2.</w:t>
      </w:r>
      <w:r w:rsidRPr="008C7082">
        <w:rPr>
          <w:rFonts w:eastAsia="SimSun"/>
          <w:lang w:eastAsia="zh-CN"/>
        </w:rPr>
        <w:t>6</w:t>
      </w:r>
      <w:r w:rsidRPr="00A67EBB">
        <w:rPr>
          <w:rFonts w:ascii="Calibri" w:hAnsi="Calibri"/>
          <w:sz w:val="22"/>
          <w:szCs w:val="22"/>
          <w:lang w:eastAsia="en-GB"/>
        </w:rPr>
        <w:tab/>
      </w:r>
      <w:r w:rsidRPr="008C7082">
        <w:rPr>
          <w:rFonts w:eastAsia="SimSun"/>
        </w:rPr>
        <w:t>Delivery-Report-Answer (DRA) Command</w:t>
      </w:r>
      <w:r w:rsidRPr="008C7082">
        <w:tab/>
      </w:r>
      <w:r w:rsidRPr="008C7082">
        <w:fldChar w:fldCharType="begin" w:fldLock="1"/>
      </w:r>
      <w:r w:rsidRPr="008C7082">
        <w:instrText xml:space="preserve"> PAGEREF _Toc67490377 \h </w:instrText>
      </w:r>
      <w:r w:rsidRPr="008C7082">
        <w:fldChar w:fldCharType="separate"/>
      </w:r>
      <w:r w:rsidRPr="008C7082">
        <w:t>16</w:t>
      </w:r>
      <w:r w:rsidRPr="008C7082">
        <w:fldChar w:fldCharType="end"/>
      </w:r>
    </w:p>
    <w:p w14:paraId="17F53D8B" w14:textId="7FEC527E" w:rsidR="008C7082" w:rsidRPr="00A67EBB" w:rsidRDefault="008C7082">
      <w:pPr>
        <w:pStyle w:val="TOC2"/>
        <w:rPr>
          <w:rFonts w:ascii="Calibri" w:hAnsi="Calibri"/>
          <w:sz w:val="22"/>
          <w:szCs w:val="22"/>
          <w:lang w:eastAsia="en-GB"/>
        </w:rPr>
      </w:pPr>
      <w:r w:rsidRPr="008C7082">
        <w:rPr>
          <w:rFonts w:eastAsia="SimSun"/>
          <w:lang w:eastAsia="zh-CN"/>
        </w:rPr>
        <w:t>6</w:t>
      </w:r>
      <w:r w:rsidRPr="008C7082">
        <w:rPr>
          <w:rFonts w:eastAsia="SimSun"/>
        </w:rPr>
        <w:t>.</w:t>
      </w:r>
      <w:r w:rsidRPr="008C7082">
        <w:rPr>
          <w:rFonts w:eastAsia="SimSun"/>
          <w:lang w:eastAsia="zh-CN"/>
        </w:rPr>
        <w:t>3</w:t>
      </w:r>
      <w:r w:rsidRPr="00A67EBB">
        <w:rPr>
          <w:rFonts w:ascii="Calibri" w:hAnsi="Calibri"/>
          <w:sz w:val="22"/>
          <w:szCs w:val="22"/>
          <w:lang w:eastAsia="en-GB"/>
        </w:rPr>
        <w:tab/>
      </w:r>
      <w:r w:rsidRPr="008C7082">
        <w:rPr>
          <w:rFonts w:eastAsia="SimSun"/>
          <w:lang w:eastAsia="zh-CN"/>
        </w:rPr>
        <w:t>AVP</w:t>
      </w:r>
      <w:r w:rsidRPr="008C7082">
        <w:rPr>
          <w:rFonts w:eastAsia="SimSun"/>
        </w:rPr>
        <w:t>s</w:t>
      </w:r>
      <w:r w:rsidRPr="008C7082">
        <w:tab/>
      </w:r>
      <w:r w:rsidRPr="008C7082">
        <w:fldChar w:fldCharType="begin" w:fldLock="1"/>
      </w:r>
      <w:r w:rsidRPr="008C7082">
        <w:instrText xml:space="preserve"> PAGEREF _Toc67490378 \h </w:instrText>
      </w:r>
      <w:r w:rsidRPr="008C7082">
        <w:fldChar w:fldCharType="separate"/>
      </w:r>
      <w:r w:rsidRPr="008C7082">
        <w:t>17</w:t>
      </w:r>
      <w:r w:rsidRPr="008C7082">
        <w:fldChar w:fldCharType="end"/>
      </w:r>
    </w:p>
    <w:p w14:paraId="3646C74D" w14:textId="145A03C0" w:rsidR="008C7082" w:rsidRPr="00A67EBB" w:rsidRDefault="008C7082">
      <w:pPr>
        <w:pStyle w:val="TOC3"/>
        <w:rPr>
          <w:rFonts w:ascii="Calibri" w:hAnsi="Calibri"/>
          <w:sz w:val="22"/>
          <w:szCs w:val="22"/>
          <w:lang w:eastAsia="en-GB"/>
        </w:rPr>
      </w:pPr>
      <w:r w:rsidRPr="008C7082">
        <w:rPr>
          <w:rFonts w:eastAsia="SimSun"/>
        </w:rPr>
        <w:t>6.</w:t>
      </w:r>
      <w:r w:rsidRPr="008C7082">
        <w:rPr>
          <w:rFonts w:eastAsia="SimSun"/>
          <w:lang w:eastAsia="zh-CN"/>
        </w:rPr>
        <w:t>3</w:t>
      </w:r>
      <w:r w:rsidRPr="008C7082">
        <w:rPr>
          <w:rFonts w:eastAsia="SimSun"/>
        </w:rPr>
        <w:t>.</w:t>
      </w:r>
      <w:r w:rsidRPr="008C7082">
        <w:rPr>
          <w:rFonts w:eastAsia="SimSun"/>
          <w:lang w:eastAsia="zh-CN"/>
        </w:rPr>
        <w:t>1</w:t>
      </w:r>
      <w:r w:rsidRPr="00A67EBB">
        <w:rPr>
          <w:rFonts w:ascii="Calibri" w:hAnsi="Calibri"/>
          <w:sz w:val="22"/>
          <w:szCs w:val="22"/>
          <w:lang w:eastAsia="en-GB"/>
        </w:rPr>
        <w:tab/>
      </w:r>
      <w:r w:rsidRPr="008C7082">
        <w:rPr>
          <w:rFonts w:eastAsia="SimSun"/>
          <w:lang w:eastAsia="zh-CN"/>
        </w:rPr>
        <w:t>SM</w:t>
      </w:r>
      <w:r w:rsidRPr="008C7082">
        <w:rPr>
          <w:rFonts w:eastAsia="SimSun" w:cs="Arial"/>
          <w:lang w:eastAsia="zh-CN"/>
        </w:rPr>
        <w:t>-</w:t>
      </w:r>
      <w:r w:rsidRPr="008C7082">
        <w:rPr>
          <w:rFonts w:eastAsia="SimSun" w:cs="Arial"/>
        </w:rPr>
        <w:t>Delivery</w:t>
      </w:r>
      <w:r w:rsidRPr="008C7082">
        <w:rPr>
          <w:rFonts w:eastAsia="SimSun" w:cs="Arial"/>
          <w:lang w:eastAsia="zh-CN"/>
        </w:rPr>
        <w:t>-Outcome-T4</w:t>
      </w:r>
      <w:r w:rsidRPr="008C7082">
        <w:tab/>
      </w:r>
      <w:r w:rsidRPr="008C7082">
        <w:fldChar w:fldCharType="begin" w:fldLock="1"/>
      </w:r>
      <w:r w:rsidRPr="008C7082">
        <w:instrText xml:space="preserve"> PAGEREF _Toc67490379 \h </w:instrText>
      </w:r>
      <w:r w:rsidRPr="008C7082">
        <w:fldChar w:fldCharType="separate"/>
      </w:r>
      <w:r w:rsidRPr="008C7082">
        <w:t>18</w:t>
      </w:r>
      <w:r w:rsidRPr="008C7082">
        <w:fldChar w:fldCharType="end"/>
      </w:r>
    </w:p>
    <w:p w14:paraId="5458AB97" w14:textId="465E43FA" w:rsidR="008C7082" w:rsidRPr="00A67EBB" w:rsidRDefault="008C7082">
      <w:pPr>
        <w:pStyle w:val="TOC3"/>
        <w:rPr>
          <w:rFonts w:ascii="Calibri" w:hAnsi="Calibri"/>
          <w:sz w:val="22"/>
          <w:szCs w:val="22"/>
          <w:lang w:eastAsia="en-GB"/>
        </w:rPr>
      </w:pPr>
      <w:r w:rsidRPr="008C7082">
        <w:rPr>
          <w:rFonts w:eastAsia="SimSun"/>
        </w:rPr>
        <w:t>6.</w:t>
      </w:r>
      <w:r w:rsidRPr="008C7082">
        <w:rPr>
          <w:rFonts w:eastAsia="SimSun"/>
          <w:lang w:eastAsia="zh-CN"/>
        </w:rPr>
        <w:t>3</w:t>
      </w:r>
      <w:r w:rsidRPr="008C7082">
        <w:rPr>
          <w:rFonts w:eastAsia="SimSun"/>
        </w:rPr>
        <w:t>.</w:t>
      </w:r>
      <w:r w:rsidRPr="008C7082">
        <w:rPr>
          <w:rFonts w:eastAsia="SimSun"/>
          <w:lang w:eastAsia="zh-CN"/>
        </w:rPr>
        <w:t>2</w:t>
      </w:r>
      <w:r w:rsidRPr="00A67EBB">
        <w:rPr>
          <w:rFonts w:ascii="Calibri" w:hAnsi="Calibri"/>
          <w:sz w:val="22"/>
          <w:szCs w:val="22"/>
          <w:lang w:eastAsia="en-GB"/>
        </w:rPr>
        <w:tab/>
      </w:r>
      <w:r w:rsidRPr="008C7082">
        <w:rPr>
          <w:rFonts w:eastAsia="SimSun" w:cs="Arial"/>
        </w:rPr>
        <w:t>Absent-Subscriber-Diagnostic-</w:t>
      </w:r>
      <w:r w:rsidRPr="008C7082">
        <w:rPr>
          <w:rFonts w:eastAsia="SimSun" w:cs="Arial"/>
          <w:lang w:eastAsia="zh-CN"/>
        </w:rPr>
        <w:t>T4</w:t>
      </w:r>
      <w:r w:rsidRPr="008C7082">
        <w:tab/>
      </w:r>
      <w:r w:rsidRPr="008C7082">
        <w:fldChar w:fldCharType="begin" w:fldLock="1"/>
      </w:r>
      <w:r w:rsidRPr="008C7082">
        <w:instrText xml:space="preserve"> PAGEREF _Toc67490380 \h </w:instrText>
      </w:r>
      <w:r w:rsidRPr="008C7082">
        <w:fldChar w:fldCharType="separate"/>
      </w:r>
      <w:r w:rsidRPr="008C7082">
        <w:t>18</w:t>
      </w:r>
      <w:r w:rsidRPr="008C7082">
        <w:fldChar w:fldCharType="end"/>
      </w:r>
    </w:p>
    <w:p w14:paraId="68BB98CB" w14:textId="67071E53" w:rsidR="008C7082" w:rsidRPr="00A67EBB" w:rsidRDefault="008C7082">
      <w:pPr>
        <w:pStyle w:val="TOC3"/>
        <w:rPr>
          <w:rFonts w:ascii="Calibri" w:hAnsi="Calibri"/>
          <w:sz w:val="22"/>
          <w:szCs w:val="22"/>
          <w:lang w:eastAsia="en-GB"/>
        </w:rPr>
      </w:pPr>
      <w:r w:rsidRPr="008C7082">
        <w:rPr>
          <w:rFonts w:eastAsia="SimSun"/>
          <w:lang w:val="en-US"/>
        </w:rPr>
        <w:t>6.3.3</w:t>
      </w:r>
      <w:r w:rsidRPr="00A67EBB">
        <w:rPr>
          <w:rFonts w:ascii="Calibri" w:hAnsi="Calibri"/>
          <w:sz w:val="22"/>
          <w:szCs w:val="22"/>
          <w:lang w:eastAsia="en-GB"/>
        </w:rPr>
        <w:tab/>
      </w:r>
      <w:r w:rsidRPr="008C7082">
        <w:rPr>
          <w:rFonts w:eastAsia="SimSun"/>
          <w:lang w:val="en-US"/>
        </w:rPr>
        <w:t>Serving-Node</w:t>
      </w:r>
      <w:r w:rsidRPr="008C7082">
        <w:tab/>
      </w:r>
      <w:r w:rsidRPr="008C7082">
        <w:fldChar w:fldCharType="begin" w:fldLock="1"/>
      </w:r>
      <w:r w:rsidRPr="008C7082">
        <w:instrText xml:space="preserve"> PAGEREF _Toc67490381 \h </w:instrText>
      </w:r>
      <w:r w:rsidRPr="008C7082">
        <w:fldChar w:fldCharType="separate"/>
      </w:r>
      <w:r w:rsidRPr="008C7082">
        <w:t>19</w:t>
      </w:r>
      <w:r w:rsidRPr="008C7082">
        <w:fldChar w:fldCharType="end"/>
      </w:r>
    </w:p>
    <w:p w14:paraId="7FE194E2" w14:textId="50C20017" w:rsidR="008C7082" w:rsidRPr="00A67EBB" w:rsidRDefault="008C7082">
      <w:pPr>
        <w:pStyle w:val="TOC3"/>
        <w:rPr>
          <w:rFonts w:ascii="Calibri" w:hAnsi="Calibri"/>
          <w:sz w:val="22"/>
          <w:szCs w:val="22"/>
          <w:lang w:eastAsia="en-GB"/>
        </w:rPr>
      </w:pPr>
      <w:r w:rsidRPr="008C7082">
        <w:rPr>
          <w:rFonts w:eastAsia="SimSun"/>
          <w:lang w:val="en-US"/>
        </w:rPr>
        <w:t>6.3.4</w:t>
      </w:r>
      <w:r w:rsidRPr="00A67EBB">
        <w:rPr>
          <w:rFonts w:ascii="Calibri" w:hAnsi="Calibri"/>
          <w:sz w:val="22"/>
          <w:szCs w:val="22"/>
          <w:lang w:eastAsia="en-GB"/>
        </w:rPr>
        <w:tab/>
      </w:r>
      <w:r w:rsidRPr="008C7082">
        <w:rPr>
          <w:rFonts w:eastAsia="SimSun"/>
          <w:lang w:val="en-US"/>
        </w:rPr>
        <w:t>Additional-Serving-Node</w:t>
      </w:r>
      <w:r w:rsidRPr="008C7082">
        <w:tab/>
      </w:r>
      <w:r w:rsidRPr="008C7082">
        <w:fldChar w:fldCharType="begin" w:fldLock="1"/>
      </w:r>
      <w:r w:rsidRPr="008C7082">
        <w:instrText xml:space="preserve"> PAGEREF _Toc67490382 \h </w:instrText>
      </w:r>
      <w:r w:rsidRPr="008C7082">
        <w:fldChar w:fldCharType="separate"/>
      </w:r>
      <w:r w:rsidRPr="008C7082">
        <w:t>20</w:t>
      </w:r>
      <w:r w:rsidRPr="008C7082">
        <w:fldChar w:fldCharType="end"/>
      </w:r>
    </w:p>
    <w:p w14:paraId="0C19ACF2" w14:textId="1A509F01" w:rsidR="008C7082" w:rsidRPr="00A67EBB" w:rsidRDefault="008C7082">
      <w:pPr>
        <w:pStyle w:val="TOC3"/>
        <w:rPr>
          <w:rFonts w:ascii="Calibri" w:hAnsi="Calibri"/>
          <w:sz w:val="22"/>
          <w:szCs w:val="22"/>
          <w:lang w:eastAsia="en-GB"/>
        </w:rPr>
      </w:pPr>
      <w:r w:rsidRPr="008C7082">
        <w:rPr>
          <w:rFonts w:eastAsia="SimSun"/>
        </w:rPr>
        <w:t>6.3.5</w:t>
      </w:r>
      <w:r w:rsidRPr="00A67EBB">
        <w:rPr>
          <w:rFonts w:ascii="Calibri" w:hAnsi="Calibri"/>
          <w:sz w:val="22"/>
          <w:szCs w:val="22"/>
          <w:lang w:eastAsia="en-GB"/>
        </w:rPr>
        <w:tab/>
      </w:r>
      <w:r w:rsidRPr="008C7082">
        <w:rPr>
          <w:rFonts w:eastAsia="SimSun"/>
        </w:rPr>
        <w:t>Supported-Feature-List AVP for the T4 application</w:t>
      </w:r>
      <w:r w:rsidRPr="008C7082">
        <w:tab/>
      </w:r>
      <w:r w:rsidRPr="008C7082">
        <w:fldChar w:fldCharType="begin" w:fldLock="1"/>
      </w:r>
      <w:r w:rsidRPr="008C7082">
        <w:instrText xml:space="preserve"> PAGEREF _Toc67490383 \h </w:instrText>
      </w:r>
      <w:r w:rsidRPr="008C7082">
        <w:fldChar w:fldCharType="separate"/>
      </w:r>
      <w:r w:rsidRPr="008C7082">
        <w:t>21</w:t>
      </w:r>
      <w:r w:rsidRPr="008C7082">
        <w:fldChar w:fldCharType="end"/>
      </w:r>
    </w:p>
    <w:p w14:paraId="500C89B8" w14:textId="1517A419" w:rsidR="008C7082" w:rsidRPr="00A67EBB" w:rsidRDefault="008C7082">
      <w:pPr>
        <w:pStyle w:val="TOC3"/>
        <w:rPr>
          <w:rFonts w:ascii="Calibri" w:hAnsi="Calibri"/>
          <w:sz w:val="22"/>
          <w:szCs w:val="22"/>
          <w:lang w:eastAsia="en-GB"/>
        </w:rPr>
      </w:pPr>
      <w:r w:rsidRPr="008C7082">
        <w:rPr>
          <w:rFonts w:eastAsia="SimSun"/>
        </w:rPr>
        <w:t>6.3.6</w:t>
      </w:r>
      <w:r w:rsidRPr="00A67EBB">
        <w:rPr>
          <w:rFonts w:ascii="Calibri" w:hAnsi="Calibri"/>
          <w:sz w:val="22"/>
          <w:szCs w:val="22"/>
          <w:lang w:eastAsia="en-GB"/>
        </w:rPr>
        <w:tab/>
      </w:r>
      <w:r w:rsidRPr="008C7082">
        <w:rPr>
          <w:rFonts w:eastAsia="SimSun" w:cs="Arial"/>
        </w:rPr>
        <w:t>Trigger-Action</w:t>
      </w:r>
      <w:r w:rsidRPr="008C7082">
        <w:tab/>
      </w:r>
      <w:r w:rsidRPr="008C7082">
        <w:fldChar w:fldCharType="begin" w:fldLock="1"/>
      </w:r>
      <w:r w:rsidRPr="008C7082">
        <w:instrText xml:space="preserve"> PAGEREF _Toc67490384 \h </w:instrText>
      </w:r>
      <w:r w:rsidRPr="008C7082">
        <w:fldChar w:fldCharType="separate"/>
      </w:r>
      <w:r w:rsidRPr="008C7082">
        <w:t>21</w:t>
      </w:r>
      <w:r w:rsidRPr="008C7082">
        <w:fldChar w:fldCharType="end"/>
      </w:r>
    </w:p>
    <w:p w14:paraId="0C0C2E77" w14:textId="2D15FFCB" w:rsidR="008C7082" w:rsidRPr="00A67EBB" w:rsidRDefault="008C7082">
      <w:pPr>
        <w:pStyle w:val="TOC3"/>
        <w:rPr>
          <w:rFonts w:ascii="Calibri" w:hAnsi="Calibri"/>
          <w:sz w:val="22"/>
          <w:szCs w:val="22"/>
          <w:lang w:eastAsia="en-GB"/>
        </w:rPr>
      </w:pPr>
      <w:r w:rsidRPr="008C7082">
        <w:rPr>
          <w:rFonts w:eastAsia="SimSun"/>
        </w:rPr>
        <w:t>6.3.7</w:t>
      </w:r>
      <w:r w:rsidRPr="00A67EBB">
        <w:rPr>
          <w:rFonts w:ascii="Calibri" w:hAnsi="Calibri"/>
          <w:sz w:val="22"/>
          <w:szCs w:val="22"/>
          <w:lang w:eastAsia="en-GB"/>
        </w:rPr>
        <w:tab/>
      </w:r>
      <w:r w:rsidRPr="008C7082">
        <w:rPr>
          <w:rFonts w:eastAsia="SimSun"/>
        </w:rPr>
        <w:t>MTC-Error-Diagnostic</w:t>
      </w:r>
      <w:r w:rsidRPr="008C7082">
        <w:tab/>
      </w:r>
      <w:r w:rsidRPr="008C7082">
        <w:fldChar w:fldCharType="begin" w:fldLock="1"/>
      </w:r>
      <w:r w:rsidRPr="008C7082">
        <w:instrText xml:space="preserve"> PAGEREF _Toc67490385 \h </w:instrText>
      </w:r>
      <w:r w:rsidRPr="008C7082">
        <w:fldChar w:fldCharType="separate"/>
      </w:r>
      <w:r w:rsidRPr="008C7082">
        <w:t>21</w:t>
      </w:r>
      <w:r w:rsidRPr="008C7082">
        <w:fldChar w:fldCharType="end"/>
      </w:r>
    </w:p>
    <w:p w14:paraId="4A5F3DCF" w14:textId="57EBC382" w:rsidR="008C7082" w:rsidRPr="00A67EBB" w:rsidRDefault="008C7082">
      <w:pPr>
        <w:pStyle w:val="TOC3"/>
        <w:rPr>
          <w:rFonts w:ascii="Calibri" w:hAnsi="Calibri"/>
          <w:sz w:val="22"/>
          <w:szCs w:val="22"/>
          <w:lang w:eastAsia="en-GB"/>
        </w:rPr>
      </w:pPr>
      <w:r w:rsidRPr="008C7082">
        <w:rPr>
          <w:rFonts w:eastAsia="SimSun"/>
        </w:rPr>
        <w:t>6.3.8</w:t>
      </w:r>
      <w:r w:rsidRPr="00A67EBB">
        <w:rPr>
          <w:rFonts w:ascii="Calibri" w:hAnsi="Calibri"/>
          <w:sz w:val="22"/>
          <w:szCs w:val="22"/>
          <w:lang w:eastAsia="en-GB"/>
        </w:rPr>
        <w:tab/>
      </w:r>
      <w:r w:rsidRPr="008C7082">
        <w:rPr>
          <w:rFonts w:eastAsia="SimSun"/>
        </w:rPr>
        <w:t>DRMP</w:t>
      </w:r>
      <w:r w:rsidRPr="008C7082">
        <w:tab/>
      </w:r>
      <w:r w:rsidRPr="008C7082">
        <w:fldChar w:fldCharType="begin" w:fldLock="1"/>
      </w:r>
      <w:r w:rsidRPr="008C7082">
        <w:instrText xml:space="preserve"> PAGEREF _Toc67490386 \h </w:instrText>
      </w:r>
      <w:r w:rsidRPr="008C7082">
        <w:fldChar w:fldCharType="separate"/>
      </w:r>
      <w:r w:rsidRPr="008C7082">
        <w:t>22</w:t>
      </w:r>
      <w:r w:rsidRPr="008C7082">
        <w:fldChar w:fldCharType="end"/>
      </w:r>
    </w:p>
    <w:p w14:paraId="42D2F8FA" w14:textId="1238FC8D" w:rsidR="008C7082" w:rsidRPr="00A67EBB" w:rsidRDefault="008C7082">
      <w:pPr>
        <w:pStyle w:val="TOC1"/>
        <w:rPr>
          <w:rFonts w:ascii="Calibri" w:hAnsi="Calibri"/>
          <w:szCs w:val="22"/>
          <w:lang w:eastAsia="en-GB"/>
        </w:rPr>
      </w:pPr>
      <w:r w:rsidRPr="008C7082">
        <w:rPr>
          <w:rFonts w:eastAsia="SimSun"/>
          <w:lang w:eastAsia="zh-CN"/>
        </w:rPr>
        <w:t>7</w:t>
      </w:r>
      <w:r w:rsidRPr="00A67EBB">
        <w:rPr>
          <w:rFonts w:ascii="Calibri" w:hAnsi="Calibri"/>
          <w:szCs w:val="22"/>
          <w:lang w:eastAsia="en-GB"/>
        </w:rPr>
        <w:tab/>
      </w:r>
      <w:r w:rsidRPr="008C7082">
        <w:rPr>
          <w:rFonts w:eastAsia="SimSun"/>
        </w:rPr>
        <w:t>Result-Code and Experimental-Result Values</w:t>
      </w:r>
      <w:r w:rsidRPr="008C7082">
        <w:tab/>
      </w:r>
      <w:r w:rsidRPr="008C7082">
        <w:fldChar w:fldCharType="begin" w:fldLock="1"/>
      </w:r>
      <w:r w:rsidRPr="008C7082">
        <w:instrText xml:space="preserve"> PAGEREF _Toc67490387 \h </w:instrText>
      </w:r>
      <w:r w:rsidRPr="008C7082">
        <w:fldChar w:fldCharType="separate"/>
      </w:r>
      <w:r w:rsidRPr="008C7082">
        <w:t>22</w:t>
      </w:r>
      <w:r w:rsidRPr="008C7082">
        <w:fldChar w:fldCharType="end"/>
      </w:r>
    </w:p>
    <w:p w14:paraId="32A6734D" w14:textId="5C03BA03" w:rsidR="008C7082" w:rsidRPr="00A67EBB" w:rsidRDefault="008C7082">
      <w:pPr>
        <w:pStyle w:val="TOC2"/>
        <w:rPr>
          <w:rFonts w:ascii="Calibri" w:hAnsi="Calibri"/>
          <w:sz w:val="22"/>
          <w:szCs w:val="22"/>
          <w:lang w:eastAsia="en-GB"/>
        </w:rPr>
      </w:pPr>
      <w:r w:rsidRPr="008C7082">
        <w:rPr>
          <w:rFonts w:eastAsia="SimSun"/>
          <w:lang w:val="en-US" w:eastAsia="zh-CN"/>
        </w:rPr>
        <w:t>7</w:t>
      </w:r>
      <w:r w:rsidRPr="008C7082">
        <w:rPr>
          <w:rFonts w:eastAsia="SimSun"/>
          <w:lang w:val="en-US"/>
        </w:rPr>
        <w:t>.1</w:t>
      </w:r>
      <w:r w:rsidRPr="00A67EBB">
        <w:rPr>
          <w:rFonts w:ascii="Calibri" w:hAnsi="Calibri"/>
          <w:sz w:val="22"/>
          <w:szCs w:val="22"/>
          <w:lang w:eastAsia="en-GB"/>
        </w:rPr>
        <w:tab/>
      </w:r>
      <w:r w:rsidRPr="008C7082">
        <w:rPr>
          <w:rFonts w:eastAsia="SimSun"/>
        </w:rPr>
        <w:t>General</w:t>
      </w:r>
      <w:r w:rsidRPr="008C7082">
        <w:tab/>
      </w:r>
      <w:r w:rsidRPr="008C7082">
        <w:fldChar w:fldCharType="begin" w:fldLock="1"/>
      </w:r>
      <w:r w:rsidRPr="008C7082">
        <w:instrText xml:space="preserve"> PAGEREF _Toc67490388 \h </w:instrText>
      </w:r>
      <w:r w:rsidRPr="008C7082">
        <w:fldChar w:fldCharType="separate"/>
      </w:r>
      <w:r w:rsidRPr="008C7082">
        <w:t>22</w:t>
      </w:r>
      <w:r w:rsidRPr="008C7082">
        <w:fldChar w:fldCharType="end"/>
      </w:r>
    </w:p>
    <w:p w14:paraId="36A21AB4" w14:textId="11A5AEAA" w:rsidR="008C7082" w:rsidRPr="00A67EBB" w:rsidRDefault="008C7082">
      <w:pPr>
        <w:pStyle w:val="TOC2"/>
        <w:rPr>
          <w:rFonts w:ascii="Calibri" w:hAnsi="Calibri"/>
          <w:sz w:val="22"/>
          <w:szCs w:val="22"/>
          <w:lang w:eastAsia="en-GB"/>
        </w:rPr>
      </w:pPr>
      <w:r w:rsidRPr="008C7082">
        <w:rPr>
          <w:rFonts w:eastAsia="SimSun"/>
          <w:lang w:eastAsia="zh-CN"/>
        </w:rPr>
        <w:t>7</w:t>
      </w:r>
      <w:r w:rsidRPr="008C7082">
        <w:rPr>
          <w:rFonts w:eastAsia="SimSun"/>
        </w:rPr>
        <w:t>.2</w:t>
      </w:r>
      <w:r w:rsidRPr="00A67EBB">
        <w:rPr>
          <w:rFonts w:ascii="Calibri" w:hAnsi="Calibri"/>
          <w:sz w:val="22"/>
          <w:szCs w:val="22"/>
          <w:lang w:eastAsia="en-GB"/>
        </w:rPr>
        <w:tab/>
      </w:r>
      <w:r w:rsidRPr="008C7082">
        <w:rPr>
          <w:rFonts w:eastAsia="SimSun"/>
        </w:rPr>
        <w:t>Success</w:t>
      </w:r>
      <w:r w:rsidRPr="008C7082">
        <w:tab/>
      </w:r>
      <w:r w:rsidRPr="008C7082">
        <w:fldChar w:fldCharType="begin" w:fldLock="1"/>
      </w:r>
      <w:r w:rsidRPr="008C7082">
        <w:instrText xml:space="preserve"> PAGEREF _Toc67490389 \h </w:instrText>
      </w:r>
      <w:r w:rsidRPr="008C7082">
        <w:fldChar w:fldCharType="separate"/>
      </w:r>
      <w:r w:rsidRPr="008C7082">
        <w:t>22</w:t>
      </w:r>
      <w:r w:rsidRPr="008C7082">
        <w:fldChar w:fldCharType="end"/>
      </w:r>
    </w:p>
    <w:p w14:paraId="03E73B0B" w14:textId="50725C8D" w:rsidR="008C7082" w:rsidRPr="00A67EBB" w:rsidRDefault="008C7082">
      <w:pPr>
        <w:pStyle w:val="TOC2"/>
        <w:rPr>
          <w:rFonts w:ascii="Calibri" w:hAnsi="Calibri"/>
          <w:sz w:val="22"/>
          <w:szCs w:val="22"/>
          <w:lang w:eastAsia="en-GB"/>
        </w:rPr>
      </w:pPr>
      <w:r w:rsidRPr="008C7082">
        <w:rPr>
          <w:rFonts w:eastAsia="SimSun"/>
          <w:lang w:eastAsia="zh-CN"/>
        </w:rPr>
        <w:t>7</w:t>
      </w:r>
      <w:r w:rsidRPr="008C7082">
        <w:rPr>
          <w:rFonts w:eastAsia="SimSun"/>
        </w:rPr>
        <w:t>.3</w:t>
      </w:r>
      <w:r w:rsidRPr="00A67EBB">
        <w:rPr>
          <w:rFonts w:ascii="Calibri" w:hAnsi="Calibri"/>
          <w:sz w:val="22"/>
          <w:szCs w:val="22"/>
          <w:lang w:eastAsia="en-GB"/>
        </w:rPr>
        <w:tab/>
      </w:r>
      <w:r w:rsidRPr="008C7082">
        <w:rPr>
          <w:rFonts w:eastAsia="SimSun"/>
        </w:rPr>
        <w:t>Permanent Failures</w:t>
      </w:r>
      <w:r w:rsidRPr="008C7082">
        <w:tab/>
      </w:r>
      <w:r w:rsidRPr="008C7082">
        <w:fldChar w:fldCharType="begin" w:fldLock="1"/>
      </w:r>
      <w:r w:rsidRPr="008C7082">
        <w:instrText xml:space="preserve"> PAGEREF _Toc67490390 \h </w:instrText>
      </w:r>
      <w:r w:rsidRPr="008C7082">
        <w:fldChar w:fldCharType="separate"/>
      </w:r>
      <w:r w:rsidRPr="008C7082">
        <w:t>22</w:t>
      </w:r>
      <w:r w:rsidRPr="008C7082">
        <w:fldChar w:fldCharType="end"/>
      </w:r>
    </w:p>
    <w:p w14:paraId="58D0CBB1" w14:textId="14FC6334" w:rsidR="008C7082" w:rsidRPr="00A67EBB" w:rsidRDefault="008C7082">
      <w:pPr>
        <w:pStyle w:val="TOC3"/>
        <w:rPr>
          <w:rFonts w:ascii="Calibri" w:hAnsi="Calibri"/>
          <w:sz w:val="22"/>
          <w:szCs w:val="22"/>
          <w:lang w:eastAsia="en-GB"/>
        </w:rPr>
      </w:pPr>
      <w:r w:rsidRPr="008C7082">
        <w:rPr>
          <w:rFonts w:eastAsia="SimSun"/>
          <w:lang w:eastAsia="zh-CN"/>
        </w:rPr>
        <w:t>7.3.1</w:t>
      </w:r>
      <w:r w:rsidRPr="00A67EBB">
        <w:rPr>
          <w:rFonts w:ascii="Calibri" w:hAnsi="Calibri"/>
          <w:sz w:val="22"/>
          <w:szCs w:val="22"/>
          <w:lang w:eastAsia="en-GB"/>
        </w:rPr>
        <w:tab/>
      </w:r>
      <w:r w:rsidRPr="008C7082">
        <w:rPr>
          <w:rFonts w:eastAsia="SimSun"/>
          <w:lang w:eastAsia="zh-CN"/>
        </w:rPr>
        <w:t>DIAMETER_ERROR_USER_UNKNOWN (5001)</w:t>
      </w:r>
      <w:r w:rsidRPr="008C7082">
        <w:tab/>
      </w:r>
      <w:r w:rsidRPr="008C7082">
        <w:fldChar w:fldCharType="begin" w:fldLock="1"/>
      </w:r>
      <w:r w:rsidRPr="008C7082">
        <w:instrText xml:space="preserve"> PAGEREF _Toc67490391 \h </w:instrText>
      </w:r>
      <w:r w:rsidRPr="008C7082">
        <w:fldChar w:fldCharType="separate"/>
      </w:r>
      <w:r w:rsidRPr="008C7082">
        <w:t>22</w:t>
      </w:r>
      <w:r w:rsidRPr="008C7082">
        <w:fldChar w:fldCharType="end"/>
      </w:r>
    </w:p>
    <w:p w14:paraId="5D233611" w14:textId="3C304A79" w:rsidR="008C7082" w:rsidRPr="00A67EBB" w:rsidRDefault="008C7082">
      <w:pPr>
        <w:pStyle w:val="TOC3"/>
        <w:rPr>
          <w:rFonts w:ascii="Calibri" w:hAnsi="Calibri"/>
          <w:sz w:val="22"/>
          <w:szCs w:val="22"/>
          <w:lang w:eastAsia="en-GB"/>
        </w:rPr>
      </w:pPr>
      <w:r w:rsidRPr="008C7082">
        <w:rPr>
          <w:rFonts w:eastAsia="SimSun"/>
          <w:lang w:eastAsia="zh-CN"/>
        </w:rPr>
        <w:t>7.3.2</w:t>
      </w:r>
      <w:r w:rsidRPr="00A67EBB">
        <w:rPr>
          <w:rFonts w:ascii="Calibri" w:hAnsi="Calibri"/>
          <w:sz w:val="22"/>
          <w:szCs w:val="22"/>
          <w:lang w:eastAsia="en-GB"/>
        </w:rPr>
        <w:tab/>
      </w:r>
      <w:r w:rsidRPr="008C7082">
        <w:rPr>
          <w:rFonts w:eastAsia="SimSun"/>
          <w:lang w:eastAsia="zh-CN"/>
        </w:rPr>
        <w:t>DIAMETER_ERROR_INVALID_SME_ADDRESS (5530)</w:t>
      </w:r>
      <w:r w:rsidRPr="008C7082">
        <w:tab/>
      </w:r>
      <w:r w:rsidRPr="008C7082">
        <w:fldChar w:fldCharType="begin" w:fldLock="1"/>
      </w:r>
      <w:r w:rsidRPr="008C7082">
        <w:instrText xml:space="preserve"> PAGEREF _Toc67490392 \h </w:instrText>
      </w:r>
      <w:r w:rsidRPr="008C7082">
        <w:fldChar w:fldCharType="separate"/>
      </w:r>
      <w:r w:rsidRPr="008C7082">
        <w:t>22</w:t>
      </w:r>
      <w:r w:rsidRPr="008C7082">
        <w:fldChar w:fldCharType="end"/>
      </w:r>
    </w:p>
    <w:p w14:paraId="2ADE122E" w14:textId="5ABBCCE7" w:rsidR="008C7082" w:rsidRPr="00A67EBB" w:rsidRDefault="008C7082">
      <w:pPr>
        <w:pStyle w:val="TOC3"/>
        <w:rPr>
          <w:rFonts w:ascii="Calibri" w:hAnsi="Calibri"/>
          <w:sz w:val="22"/>
          <w:szCs w:val="22"/>
          <w:lang w:eastAsia="en-GB"/>
        </w:rPr>
      </w:pPr>
      <w:r w:rsidRPr="008C7082">
        <w:rPr>
          <w:rFonts w:eastAsia="SimSun"/>
          <w:lang w:eastAsia="zh-CN"/>
        </w:rPr>
        <w:t>7.3.3</w:t>
      </w:r>
      <w:r w:rsidRPr="00A67EBB">
        <w:rPr>
          <w:rFonts w:ascii="Calibri" w:hAnsi="Calibri"/>
          <w:sz w:val="22"/>
          <w:szCs w:val="22"/>
          <w:lang w:eastAsia="en-GB"/>
        </w:rPr>
        <w:tab/>
      </w:r>
      <w:r w:rsidRPr="008C7082">
        <w:rPr>
          <w:rFonts w:eastAsia="SimSun"/>
          <w:lang w:eastAsia="zh-CN"/>
        </w:rPr>
        <w:t>DIAMETER_ERROR_</w:t>
      </w:r>
      <w:r w:rsidRPr="008C7082">
        <w:rPr>
          <w:rFonts w:eastAsia="SimSun"/>
        </w:rPr>
        <w:t>SC</w:t>
      </w:r>
      <w:r w:rsidRPr="008C7082">
        <w:rPr>
          <w:rFonts w:eastAsia="SimSun"/>
          <w:lang w:eastAsia="zh-CN"/>
        </w:rPr>
        <w:t>_</w:t>
      </w:r>
      <w:r w:rsidRPr="008C7082">
        <w:rPr>
          <w:rFonts w:eastAsia="SimSun"/>
        </w:rPr>
        <w:t>CONGESTION</w:t>
      </w:r>
      <w:r w:rsidRPr="008C7082">
        <w:rPr>
          <w:rFonts w:eastAsia="SimSun"/>
          <w:lang w:eastAsia="zh-CN"/>
        </w:rPr>
        <w:t xml:space="preserve"> (5531)</w:t>
      </w:r>
      <w:r w:rsidRPr="008C7082">
        <w:tab/>
      </w:r>
      <w:r w:rsidRPr="008C7082">
        <w:fldChar w:fldCharType="begin" w:fldLock="1"/>
      </w:r>
      <w:r w:rsidRPr="008C7082">
        <w:instrText xml:space="preserve"> PAGEREF _Toc67490393 \h </w:instrText>
      </w:r>
      <w:r w:rsidRPr="008C7082">
        <w:fldChar w:fldCharType="separate"/>
      </w:r>
      <w:r w:rsidRPr="008C7082">
        <w:t>22</w:t>
      </w:r>
      <w:r w:rsidRPr="008C7082">
        <w:fldChar w:fldCharType="end"/>
      </w:r>
    </w:p>
    <w:p w14:paraId="246C26AF" w14:textId="5118EF97" w:rsidR="008C7082" w:rsidRPr="00A67EBB" w:rsidRDefault="008C7082">
      <w:pPr>
        <w:pStyle w:val="TOC3"/>
        <w:rPr>
          <w:rFonts w:ascii="Calibri" w:hAnsi="Calibri"/>
          <w:sz w:val="22"/>
          <w:szCs w:val="22"/>
          <w:lang w:eastAsia="en-GB"/>
        </w:rPr>
      </w:pPr>
      <w:r w:rsidRPr="008C7082">
        <w:rPr>
          <w:rFonts w:eastAsia="SimSun"/>
          <w:lang w:eastAsia="zh-CN"/>
        </w:rPr>
        <w:t>7.3.4</w:t>
      </w:r>
      <w:r w:rsidRPr="00A67EBB">
        <w:rPr>
          <w:rFonts w:ascii="Calibri" w:hAnsi="Calibri"/>
          <w:sz w:val="22"/>
          <w:szCs w:val="22"/>
          <w:lang w:eastAsia="en-GB"/>
        </w:rPr>
        <w:tab/>
      </w:r>
      <w:r w:rsidRPr="008C7082">
        <w:rPr>
          <w:rFonts w:eastAsia="SimSun"/>
          <w:lang w:eastAsia="zh-CN"/>
        </w:rPr>
        <w:t>Void</w:t>
      </w:r>
      <w:r w:rsidRPr="008C7082">
        <w:tab/>
      </w:r>
      <w:r w:rsidRPr="008C7082">
        <w:fldChar w:fldCharType="begin" w:fldLock="1"/>
      </w:r>
      <w:r w:rsidRPr="008C7082">
        <w:instrText xml:space="preserve"> PAGEREF _Toc67490394 \h </w:instrText>
      </w:r>
      <w:r w:rsidRPr="008C7082">
        <w:fldChar w:fldCharType="separate"/>
      </w:r>
      <w:r w:rsidRPr="008C7082">
        <w:t>22</w:t>
      </w:r>
      <w:r w:rsidRPr="008C7082">
        <w:fldChar w:fldCharType="end"/>
      </w:r>
    </w:p>
    <w:p w14:paraId="6414D559" w14:textId="6D9F4C80" w:rsidR="008C7082" w:rsidRPr="00A67EBB" w:rsidRDefault="008C7082">
      <w:pPr>
        <w:pStyle w:val="TOC3"/>
        <w:rPr>
          <w:rFonts w:ascii="Calibri" w:hAnsi="Calibri"/>
          <w:sz w:val="22"/>
          <w:szCs w:val="22"/>
          <w:lang w:eastAsia="en-GB"/>
        </w:rPr>
      </w:pPr>
      <w:r w:rsidRPr="008C7082">
        <w:rPr>
          <w:rFonts w:eastAsia="SimSun"/>
          <w:lang w:eastAsia="zh-CN"/>
        </w:rPr>
        <w:t>7.3.5</w:t>
      </w:r>
      <w:r w:rsidRPr="00A67EBB">
        <w:rPr>
          <w:rFonts w:ascii="Calibri" w:hAnsi="Calibri"/>
          <w:sz w:val="22"/>
          <w:szCs w:val="22"/>
          <w:lang w:eastAsia="en-GB"/>
        </w:rPr>
        <w:tab/>
      </w:r>
      <w:r w:rsidRPr="008C7082">
        <w:rPr>
          <w:rFonts w:eastAsia="SimSun"/>
          <w:lang w:eastAsia="zh-CN"/>
        </w:rPr>
        <w:t>DIAMETER_ERROR_TRIGGER_REPLACE_FAILURE (5533)</w:t>
      </w:r>
      <w:r w:rsidRPr="008C7082">
        <w:tab/>
      </w:r>
      <w:r w:rsidRPr="008C7082">
        <w:fldChar w:fldCharType="begin" w:fldLock="1"/>
      </w:r>
      <w:r w:rsidRPr="008C7082">
        <w:instrText xml:space="preserve"> PAGEREF _Toc67490395 \h </w:instrText>
      </w:r>
      <w:r w:rsidRPr="008C7082">
        <w:fldChar w:fldCharType="separate"/>
      </w:r>
      <w:r w:rsidRPr="008C7082">
        <w:t>22</w:t>
      </w:r>
      <w:r w:rsidRPr="008C7082">
        <w:fldChar w:fldCharType="end"/>
      </w:r>
    </w:p>
    <w:p w14:paraId="0E49A601" w14:textId="2BF6AB51" w:rsidR="008C7082" w:rsidRPr="00A67EBB" w:rsidRDefault="008C7082">
      <w:pPr>
        <w:pStyle w:val="TOC3"/>
        <w:rPr>
          <w:rFonts w:ascii="Calibri" w:hAnsi="Calibri"/>
          <w:sz w:val="22"/>
          <w:szCs w:val="22"/>
          <w:lang w:eastAsia="en-GB"/>
        </w:rPr>
      </w:pPr>
      <w:r w:rsidRPr="008C7082">
        <w:rPr>
          <w:rFonts w:eastAsia="SimSun"/>
          <w:lang w:eastAsia="zh-CN"/>
        </w:rPr>
        <w:lastRenderedPageBreak/>
        <w:t>7.3.6</w:t>
      </w:r>
      <w:r w:rsidRPr="00A67EBB">
        <w:rPr>
          <w:rFonts w:ascii="Calibri" w:hAnsi="Calibri"/>
          <w:sz w:val="22"/>
          <w:szCs w:val="22"/>
          <w:lang w:eastAsia="en-GB"/>
        </w:rPr>
        <w:tab/>
      </w:r>
      <w:r w:rsidRPr="008C7082">
        <w:rPr>
          <w:rFonts w:eastAsia="SimSun"/>
          <w:lang w:eastAsia="zh-CN"/>
        </w:rPr>
        <w:t>DIAMETER_ERROR_TRIGGER_RECALL_FAILURE (5534)</w:t>
      </w:r>
      <w:r w:rsidRPr="008C7082">
        <w:tab/>
      </w:r>
      <w:r w:rsidRPr="008C7082">
        <w:fldChar w:fldCharType="begin" w:fldLock="1"/>
      </w:r>
      <w:r w:rsidRPr="008C7082">
        <w:instrText xml:space="preserve"> PAGEREF _Toc67490396 \h </w:instrText>
      </w:r>
      <w:r w:rsidRPr="008C7082">
        <w:fldChar w:fldCharType="separate"/>
      </w:r>
      <w:r w:rsidRPr="008C7082">
        <w:t>22</w:t>
      </w:r>
      <w:r w:rsidRPr="008C7082">
        <w:fldChar w:fldCharType="end"/>
      </w:r>
    </w:p>
    <w:p w14:paraId="3A7232B4" w14:textId="6D6CA57A" w:rsidR="008C7082" w:rsidRPr="00A67EBB" w:rsidRDefault="008C7082">
      <w:pPr>
        <w:pStyle w:val="TOC3"/>
        <w:rPr>
          <w:rFonts w:ascii="Calibri" w:hAnsi="Calibri"/>
          <w:sz w:val="22"/>
          <w:szCs w:val="22"/>
          <w:lang w:eastAsia="en-GB"/>
        </w:rPr>
      </w:pPr>
      <w:r w:rsidRPr="008C7082">
        <w:rPr>
          <w:rFonts w:eastAsia="SimSun"/>
          <w:lang w:eastAsia="zh-CN"/>
        </w:rPr>
        <w:t>7.3.7</w:t>
      </w:r>
      <w:r w:rsidRPr="00A67EBB">
        <w:rPr>
          <w:rFonts w:ascii="Calibri" w:hAnsi="Calibri"/>
          <w:sz w:val="22"/>
          <w:szCs w:val="22"/>
          <w:lang w:eastAsia="en-GB"/>
        </w:rPr>
        <w:tab/>
      </w:r>
      <w:r w:rsidRPr="008C7082">
        <w:rPr>
          <w:rFonts w:eastAsia="SimSun"/>
          <w:lang w:eastAsia="zh-CN"/>
        </w:rPr>
        <w:t>DIAMETER_ERROR_ORIGINAL_MESSAGE_NOT_PENDING (5535)</w:t>
      </w:r>
      <w:r w:rsidRPr="008C7082">
        <w:tab/>
      </w:r>
      <w:r w:rsidRPr="008C7082">
        <w:fldChar w:fldCharType="begin" w:fldLock="1"/>
      </w:r>
      <w:r w:rsidRPr="008C7082">
        <w:instrText xml:space="preserve"> PAGEREF _Toc67490397 \h </w:instrText>
      </w:r>
      <w:r w:rsidRPr="008C7082">
        <w:fldChar w:fldCharType="separate"/>
      </w:r>
      <w:r w:rsidRPr="008C7082">
        <w:t>23</w:t>
      </w:r>
      <w:r w:rsidRPr="008C7082">
        <w:fldChar w:fldCharType="end"/>
      </w:r>
    </w:p>
    <w:p w14:paraId="4A100206" w14:textId="18638FF4" w:rsidR="008C7082" w:rsidRPr="00A67EBB" w:rsidRDefault="008C7082">
      <w:pPr>
        <w:pStyle w:val="TOC8"/>
        <w:rPr>
          <w:rFonts w:ascii="Calibri" w:hAnsi="Calibri"/>
          <w:b w:val="0"/>
          <w:szCs w:val="22"/>
          <w:lang w:eastAsia="en-GB"/>
        </w:rPr>
      </w:pPr>
      <w:r w:rsidRPr="008C7082">
        <w:t>Annex A (normative): Diameter message priority mechanism</w:t>
      </w:r>
      <w:r w:rsidRPr="008C7082">
        <w:tab/>
      </w:r>
      <w:r w:rsidRPr="008C7082">
        <w:fldChar w:fldCharType="begin" w:fldLock="1"/>
      </w:r>
      <w:r w:rsidRPr="008C7082">
        <w:instrText xml:space="preserve"> PAGEREF _Toc67490398 \h </w:instrText>
      </w:r>
      <w:r w:rsidRPr="008C7082">
        <w:fldChar w:fldCharType="separate"/>
      </w:r>
      <w:r w:rsidRPr="008C7082">
        <w:t>23</w:t>
      </w:r>
      <w:r w:rsidRPr="008C7082">
        <w:fldChar w:fldCharType="end"/>
      </w:r>
    </w:p>
    <w:p w14:paraId="632A89D4" w14:textId="25ABAB7A" w:rsidR="008C7082" w:rsidRPr="00A67EBB" w:rsidRDefault="008C7082">
      <w:pPr>
        <w:pStyle w:val="TOC2"/>
        <w:rPr>
          <w:rFonts w:ascii="Calibri" w:hAnsi="Calibri"/>
          <w:sz w:val="22"/>
          <w:szCs w:val="22"/>
          <w:lang w:eastAsia="en-GB"/>
        </w:rPr>
      </w:pPr>
      <w:r w:rsidRPr="008C7082">
        <w:rPr>
          <w:rFonts w:eastAsia="SimSun"/>
        </w:rPr>
        <w:t>A.1</w:t>
      </w:r>
      <w:r w:rsidRPr="00A67EBB">
        <w:rPr>
          <w:rFonts w:ascii="Calibri" w:hAnsi="Calibri"/>
          <w:sz w:val="22"/>
          <w:szCs w:val="22"/>
          <w:lang w:eastAsia="en-GB"/>
        </w:rPr>
        <w:tab/>
      </w:r>
      <w:r w:rsidRPr="008C7082">
        <w:rPr>
          <w:rFonts w:eastAsia="SimSun"/>
        </w:rPr>
        <w:t>General</w:t>
      </w:r>
      <w:r w:rsidRPr="008C7082">
        <w:tab/>
      </w:r>
      <w:r w:rsidRPr="008C7082">
        <w:fldChar w:fldCharType="begin" w:fldLock="1"/>
      </w:r>
      <w:r w:rsidRPr="008C7082">
        <w:instrText xml:space="preserve"> PAGEREF _Toc67490399 \h </w:instrText>
      </w:r>
      <w:r w:rsidRPr="008C7082">
        <w:fldChar w:fldCharType="separate"/>
      </w:r>
      <w:r w:rsidRPr="008C7082">
        <w:t>23</w:t>
      </w:r>
      <w:r w:rsidRPr="008C7082">
        <w:fldChar w:fldCharType="end"/>
      </w:r>
    </w:p>
    <w:p w14:paraId="71F66833" w14:textId="3C83583E" w:rsidR="008C7082" w:rsidRPr="00A67EBB" w:rsidRDefault="008C7082">
      <w:pPr>
        <w:pStyle w:val="TOC2"/>
        <w:rPr>
          <w:rFonts w:ascii="Calibri" w:hAnsi="Calibri"/>
          <w:sz w:val="22"/>
          <w:szCs w:val="22"/>
          <w:lang w:eastAsia="en-GB"/>
        </w:rPr>
      </w:pPr>
      <w:r w:rsidRPr="008C7082">
        <w:rPr>
          <w:rFonts w:eastAsia="SimSun"/>
        </w:rPr>
        <w:t>A.2</w:t>
      </w:r>
      <w:r w:rsidRPr="00A67EBB">
        <w:rPr>
          <w:rFonts w:ascii="Calibri" w:hAnsi="Calibri"/>
          <w:sz w:val="22"/>
          <w:szCs w:val="22"/>
          <w:lang w:eastAsia="en-GB"/>
        </w:rPr>
        <w:tab/>
      </w:r>
      <w:r w:rsidRPr="008C7082">
        <w:rPr>
          <w:rFonts w:eastAsia="SimSun"/>
        </w:rPr>
        <w:t>T4 interface</w:t>
      </w:r>
      <w:r w:rsidRPr="008C7082">
        <w:tab/>
      </w:r>
      <w:r w:rsidRPr="008C7082">
        <w:fldChar w:fldCharType="begin" w:fldLock="1"/>
      </w:r>
      <w:r w:rsidRPr="008C7082">
        <w:instrText xml:space="preserve"> PAGEREF _Toc67490400 \h </w:instrText>
      </w:r>
      <w:r w:rsidRPr="008C7082">
        <w:fldChar w:fldCharType="separate"/>
      </w:r>
      <w:r w:rsidRPr="008C7082">
        <w:t>23</w:t>
      </w:r>
      <w:r w:rsidRPr="008C7082">
        <w:fldChar w:fldCharType="end"/>
      </w:r>
    </w:p>
    <w:p w14:paraId="150852BC" w14:textId="3D4BF1AA" w:rsidR="008C7082" w:rsidRPr="00A67EBB" w:rsidRDefault="008C7082">
      <w:pPr>
        <w:pStyle w:val="TOC3"/>
        <w:rPr>
          <w:rFonts w:ascii="Calibri" w:hAnsi="Calibri"/>
          <w:sz w:val="22"/>
          <w:szCs w:val="22"/>
          <w:lang w:eastAsia="en-GB"/>
        </w:rPr>
      </w:pPr>
      <w:r w:rsidRPr="008C7082">
        <w:rPr>
          <w:rFonts w:eastAsia="SimSun"/>
        </w:rPr>
        <w:t>A.2.1</w:t>
      </w:r>
      <w:r w:rsidRPr="00A67EBB">
        <w:rPr>
          <w:rFonts w:ascii="Calibri" w:hAnsi="Calibri"/>
          <w:sz w:val="22"/>
          <w:szCs w:val="22"/>
          <w:lang w:eastAsia="en-GB"/>
        </w:rPr>
        <w:tab/>
      </w:r>
      <w:r w:rsidRPr="008C7082">
        <w:rPr>
          <w:rFonts w:eastAsia="SimSun"/>
        </w:rPr>
        <w:t>General</w:t>
      </w:r>
      <w:r w:rsidRPr="008C7082">
        <w:tab/>
      </w:r>
      <w:r w:rsidRPr="008C7082">
        <w:fldChar w:fldCharType="begin" w:fldLock="1"/>
      </w:r>
      <w:r w:rsidRPr="008C7082">
        <w:instrText xml:space="preserve"> PAGEREF _Toc67490401 \h </w:instrText>
      </w:r>
      <w:r w:rsidRPr="008C7082">
        <w:fldChar w:fldCharType="separate"/>
      </w:r>
      <w:r w:rsidRPr="008C7082">
        <w:t>23</w:t>
      </w:r>
      <w:r w:rsidRPr="008C7082">
        <w:fldChar w:fldCharType="end"/>
      </w:r>
    </w:p>
    <w:p w14:paraId="7B5AA07A" w14:textId="711266DA" w:rsidR="008C7082" w:rsidRPr="00A67EBB" w:rsidRDefault="008C7082">
      <w:pPr>
        <w:pStyle w:val="TOC3"/>
        <w:rPr>
          <w:rFonts w:ascii="Calibri" w:hAnsi="Calibri"/>
          <w:sz w:val="22"/>
          <w:szCs w:val="22"/>
          <w:lang w:eastAsia="en-GB"/>
        </w:rPr>
      </w:pPr>
      <w:r w:rsidRPr="008C7082">
        <w:rPr>
          <w:rFonts w:eastAsia="SimSun"/>
        </w:rPr>
        <w:t>A.2.2</w:t>
      </w:r>
      <w:r w:rsidRPr="00A67EBB">
        <w:rPr>
          <w:rFonts w:ascii="Calibri" w:hAnsi="Calibri"/>
          <w:sz w:val="22"/>
          <w:szCs w:val="22"/>
          <w:lang w:eastAsia="en-GB"/>
        </w:rPr>
        <w:tab/>
      </w:r>
      <w:r w:rsidRPr="008C7082">
        <w:rPr>
          <w:rFonts w:eastAsia="SimSun"/>
        </w:rPr>
        <w:t>SMS-SC and MTC-IWF behaviour</w:t>
      </w:r>
      <w:r w:rsidRPr="008C7082">
        <w:tab/>
      </w:r>
      <w:r w:rsidRPr="008C7082">
        <w:fldChar w:fldCharType="begin" w:fldLock="1"/>
      </w:r>
      <w:r w:rsidRPr="008C7082">
        <w:instrText xml:space="preserve"> PAGEREF _Toc67490402 \h </w:instrText>
      </w:r>
      <w:r w:rsidRPr="008C7082">
        <w:fldChar w:fldCharType="separate"/>
      </w:r>
      <w:r w:rsidRPr="008C7082">
        <w:t>23</w:t>
      </w:r>
      <w:r w:rsidRPr="008C7082">
        <w:fldChar w:fldCharType="end"/>
      </w:r>
    </w:p>
    <w:p w14:paraId="5ECB72A3" w14:textId="19FA7F14" w:rsidR="008C7082" w:rsidRPr="00A67EBB" w:rsidRDefault="008C7082">
      <w:pPr>
        <w:pStyle w:val="TOC8"/>
        <w:rPr>
          <w:rFonts w:ascii="Calibri" w:hAnsi="Calibri"/>
          <w:b w:val="0"/>
          <w:szCs w:val="22"/>
          <w:lang w:eastAsia="en-GB"/>
        </w:rPr>
      </w:pPr>
      <w:r w:rsidRPr="008C7082">
        <w:t>Annex B (informative): Change history</w:t>
      </w:r>
      <w:r w:rsidRPr="008C7082">
        <w:tab/>
      </w:r>
      <w:r w:rsidRPr="008C7082">
        <w:fldChar w:fldCharType="begin" w:fldLock="1"/>
      </w:r>
      <w:r w:rsidRPr="008C7082">
        <w:instrText xml:space="preserve"> PAGEREF _Toc67490403 \h </w:instrText>
      </w:r>
      <w:r w:rsidRPr="008C7082">
        <w:fldChar w:fldCharType="separate"/>
      </w:r>
      <w:r w:rsidRPr="008C7082">
        <w:t>24</w:t>
      </w:r>
      <w:r w:rsidRPr="008C7082">
        <w:fldChar w:fldCharType="end"/>
      </w:r>
    </w:p>
    <w:p w14:paraId="16BFC5C9" w14:textId="3DF9BD0B" w:rsidR="00080512" w:rsidRPr="008C7082" w:rsidRDefault="004D3578">
      <w:r w:rsidRPr="008C7082">
        <w:rPr>
          <w:noProof/>
          <w:sz w:val="22"/>
        </w:rPr>
        <w:fldChar w:fldCharType="end"/>
      </w:r>
    </w:p>
    <w:p w14:paraId="75D2FC80" w14:textId="10B3E48D" w:rsidR="00080512" w:rsidRPr="008C7082" w:rsidRDefault="00080512" w:rsidP="00D81ECC">
      <w:pPr>
        <w:pStyle w:val="Heading1"/>
      </w:pPr>
      <w:r w:rsidRPr="008C7082">
        <w:br w:type="page"/>
      </w:r>
      <w:bookmarkStart w:id="8" w:name="foreword"/>
      <w:bookmarkStart w:id="9" w:name="_Toc67490343"/>
      <w:bookmarkEnd w:id="8"/>
      <w:r w:rsidRPr="008C7082">
        <w:lastRenderedPageBreak/>
        <w:t>Foreword</w:t>
      </w:r>
      <w:bookmarkEnd w:id="9"/>
    </w:p>
    <w:p w14:paraId="057A9313" w14:textId="4B671686" w:rsidR="00080512" w:rsidRPr="008C7082" w:rsidRDefault="00080512">
      <w:r w:rsidRPr="008C7082">
        <w:t xml:space="preserve">This Technical </w:t>
      </w:r>
      <w:bookmarkStart w:id="10" w:name="spectype3"/>
      <w:r w:rsidRPr="008C7082">
        <w:t>Specification</w:t>
      </w:r>
      <w:bookmarkEnd w:id="10"/>
      <w:r w:rsidRPr="008C7082">
        <w:t xml:space="preserve"> has been produced by the 3</w:t>
      </w:r>
      <w:r w:rsidR="00F04712" w:rsidRPr="008C7082">
        <w:t>rd</w:t>
      </w:r>
      <w:r w:rsidRPr="008C7082">
        <w:t xml:space="preserve"> Generation Partnership Project (3GPP).</w:t>
      </w:r>
    </w:p>
    <w:p w14:paraId="4A68E06C" w14:textId="77777777" w:rsidR="00080512" w:rsidRPr="008C7082" w:rsidRDefault="00080512">
      <w:r w:rsidRPr="008C7082">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47662A1" w14:textId="77777777" w:rsidR="00080512" w:rsidRPr="008C7082" w:rsidRDefault="00080512">
      <w:pPr>
        <w:pStyle w:val="B1"/>
      </w:pPr>
      <w:r w:rsidRPr="008C7082">
        <w:t>Version x.y.z</w:t>
      </w:r>
    </w:p>
    <w:p w14:paraId="3CB29AB2" w14:textId="77777777" w:rsidR="00080512" w:rsidRPr="008C7082" w:rsidRDefault="00080512">
      <w:pPr>
        <w:pStyle w:val="B1"/>
      </w:pPr>
      <w:r w:rsidRPr="008C7082">
        <w:t>where:</w:t>
      </w:r>
    </w:p>
    <w:p w14:paraId="2AE58132" w14:textId="77777777" w:rsidR="00080512" w:rsidRPr="008C7082" w:rsidRDefault="00080512">
      <w:pPr>
        <w:pStyle w:val="B2"/>
      </w:pPr>
      <w:r w:rsidRPr="008C7082">
        <w:t>x</w:t>
      </w:r>
      <w:r w:rsidRPr="008C7082">
        <w:tab/>
        <w:t>the first digit:</w:t>
      </w:r>
    </w:p>
    <w:p w14:paraId="419A2F89" w14:textId="77777777" w:rsidR="00080512" w:rsidRPr="008C7082" w:rsidRDefault="00080512">
      <w:pPr>
        <w:pStyle w:val="B3"/>
      </w:pPr>
      <w:r w:rsidRPr="008C7082">
        <w:t>1</w:t>
      </w:r>
      <w:r w:rsidRPr="008C7082">
        <w:tab/>
        <w:t>presented to TSG for information;</w:t>
      </w:r>
    </w:p>
    <w:p w14:paraId="531E627A" w14:textId="77777777" w:rsidR="00080512" w:rsidRPr="008C7082" w:rsidRDefault="00080512">
      <w:pPr>
        <w:pStyle w:val="B3"/>
      </w:pPr>
      <w:r w:rsidRPr="008C7082">
        <w:t>2</w:t>
      </w:r>
      <w:r w:rsidRPr="008C7082">
        <w:tab/>
        <w:t>presented to TSG for approval;</w:t>
      </w:r>
    </w:p>
    <w:p w14:paraId="4FB4B5A4" w14:textId="77777777" w:rsidR="00080512" w:rsidRPr="008C7082" w:rsidRDefault="00080512">
      <w:pPr>
        <w:pStyle w:val="B3"/>
      </w:pPr>
      <w:r w:rsidRPr="008C7082">
        <w:t>3</w:t>
      </w:r>
      <w:r w:rsidRPr="008C7082">
        <w:tab/>
        <w:t>or greater indicates TSG approved document under change control.</w:t>
      </w:r>
    </w:p>
    <w:p w14:paraId="62A92DD1" w14:textId="77777777" w:rsidR="00080512" w:rsidRPr="008C7082" w:rsidRDefault="00080512">
      <w:pPr>
        <w:pStyle w:val="B2"/>
      </w:pPr>
      <w:r w:rsidRPr="008C7082">
        <w:t>y</w:t>
      </w:r>
      <w:r w:rsidRPr="008C7082">
        <w:tab/>
        <w:t>the second digit is incremented for all changes of substance, i.e. technical enhancements, corrections, updates, etc.</w:t>
      </w:r>
    </w:p>
    <w:p w14:paraId="0F4F9195" w14:textId="77777777" w:rsidR="00080512" w:rsidRPr="008C7082" w:rsidRDefault="00080512">
      <w:pPr>
        <w:pStyle w:val="B2"/>
      </w:pPr>
      <w:r w:rsidRPr="008C7082">
        <w:t>z</w:t>
      </w:r>
      <w:r w:rsidRPr="008C7082">
        <w:tab/>
        <w:t>the third digit is incremented when editorial only changes have been incorporated in the document.</w:t>
      </w:r>
    </w:p>
    <w:p w14:paraId="1B8D3A12" w14:textId="77777777" w:rsidR="008C384C" w:rsidRPr="008C7082" w:rsidRDefault="008C384C" w:rsidP="008C384C">
      <w:r w:rsidRPr="008C7082">
        <w:t xml:space="preserve">In </w:t>
      </w:r>
      <w:r w:rsidR="0074026F" w:rsidRPr="008C7082">
        <w:t>the present</w:t>
      </w:r>
      <w:r w:rsidRPr="008C7082">
        <w:t xml:space="preserve"> document, modal verbs have the following meanings:</w:t>
      </w:r>
    </w:p>
    <w:p w14:paraId="13F9861B" w14:textId="0C34AF88" w:rsidR="008C384C" w:rsidRPr="008C7082" w:rsidRDefault="008C384C" w:rsidP="00774DA4">
      <w:pPr>
        <w:pStyle w:val="EX"/>
      </w:pPr>
      <w:r w:rsidRPr="008C7082">
        <w:rPr>
          <w:b/>
        </w:rPr>
        <w:t>shall</w:t>
      </w:r>
      <w:r w:rsidR="008C7082">
        <w:tab/>
      </w:r>
      <w:r w:rsidRPr="008C7082">
        <w:t>indicates a mandatory requirement to do something</w:t>
      </w:r>
    </w:p>
    <w:p w14:paraId="669A6ACF" w14:textId="77777777" w:rsidR="008C384C" w:rsidRPr="008C7082" w:rsidRDefault="008C384C" w:rsidP="00774DA4">
      <w:pPr>
        <w:pStyle w:val="EX"/>
      </w:pPr>
      <w:r w:rsidRPr="008C7082">
        <w:rPr>
          <w:b/>
        </w:rPr>
        <w:t>shall not</w:t>
      </w:r>
      <w:r w:rsidRPr="008C7082">
        <w:tab/>
        <w:t>indicates an interdiction (</w:t>
      </w:r>
      <w:r w:rsidR="001F1132" w:rsidRPr="008C7082">
        <w:t>prohibition</w:t>
      </w:r>
      <w:r w:rsidRPr="008C7082">
        <w:t>) to do something</w:t>
      </w:r>
    </w:p>
    <w:p w14:paraId="4D007F75" w14:textId="77777777" w:rsidR="00BA19ED" w:rsidRPr="008C7082" w:rsidRDefault="00BA19ED" w:rsidP="00A27486">
      <w:r w:rsidRPr="008C7082">
        <w:t>The constructions "shall" and "shall not" are confined to the context of normative provisions, and do not appear in Technical Reports.</w:t>
      </w:r>
    </w:p>
    <w:p w14:paraId="272699CD" w14:textId="77777777" w:rsidR="00C1496A" w:rsidRPr="008C7082" w:rsidRDefault="00C1496A" w:rsidP="00A27486">
      <w:r w:rsidRPr="008C7082">
        <w:t xml:space="preserve">The constructions "must" and "must not" are not used as substitutes for "shall" and "shall not". Their use is avoided insofar as possible, and </w:t>
      </w:r>
      <w:r w:rsidR="001F1132" w:rsidRPr="008C7082">
        <w:t xml:space="preserve">they </w:t>
      </w:r>
      <w:r w:rsidRPr="008C7082">
        <w:t xml:space="preserve">are </w:t>
      </w:r>
      <w:r w:rsidR="001F1132" w:rsidRPr="008C7082">
        <w:t>not</w:t>
      </w:r>
      <w:r w:rsidRPr="008C7082">
        <w:t xml:space="preserve"> used in a normative context except in a direct citation from an external, referenced, non-3GPP document, or so as to maintain continuity of style when extending or modifying the provisions of such a referenced document.</w:t>
      </w:r>
    </w:p>
    <w:p w14:paraId="0EE70F57" w14:textId="272296AD" w:rsidR="008C384C" w:rsidRPr="008C7082" w:rsidRDefault="008C384C" w:rsidP="00774DA4">
      <w:pPr>
        <w:pStyle w:val="EX"/>
      </w:pPr>
      <w:r w:rsidRPr="008C7082">
        <w:rPr>
          <w:b/>
        </w:rPr>
        <w:t>should</w:t>
      </w:r>
      <w:r w:rsidR="008C7082">
        <w:tab/>
      </w:r>
      <w:r w:rsidRPr="008C7082">
        <w:t>indicates a recommendation to do something</w:t>
      </w:r>
    </w:p>
    <w:p w14:paraId="5144231E" w14:textId="77777777" w:rsidR="008C384C" w:rsidRPr="008C7082" w:rsidRDefault="008C384C" w:rsidP="00774DA4">
      <w:pPr>
        <w:pStyle w:val="EX"/>
      </w:pPr>
      <w:r w:rsidRPr="008C7082">
        <w:rPr>
          <w:b/>
        </w:rPr>
        <w:t>should not</w:t>
      </w:r>
      <w:r w:rsidRPr="008C7082">
        <w:tab/>
        <w:t>indicates a recommendation not to do something</w:t>
      </w:r>
    </w:p>
    <w:p w14:paraId="3E041DAD" w14:textId="64BDDA2C" w:rsidR="008C384C" w:rsidRPr="008C7082" w:rsidRDefault="008C384C" w:rsidP="00774DA4">
      <w:pPr>
        <w:pStyle w:val="EX"/>
      </w:pPr>
      <w:r w:rsidRPr="008C7082">
        <w:rPr>
          <w:b/>
        </w:rPr>
        <w:t>may</w:t>
      </w:r>
      <w:r w:rsidR="008C7082">
        <w:tab/>
      </w:r>
      <w:r w:rsidRPr="008C7082">
        <w:t>indicates permission to do something</w:t>
      </w:r>
    </w:p>
    <w:p w14:paraId="3EF33F47" w14:textId="77777777" w:rsidR="008C384C" w:rsidRPr="008C7082" w:rsidRDefault="008C384C" w:rsidP="00774DA4">
      <w:pPr>
        <w:pStyle w:val="EX"/>
      </w:pPr>
      <w:r w:rsidRPr="008C7082">
        <w:rPr>
          <w:b/>
        </w:rPr>
        <w:t>need not</w:t>
      </w:r>
      <w:r w:rsidRPr="008C7082">
        <w:tab/>
        <w:t>indicates permission not to do something</w:t>
      </w:r>
    </w:p>
    <w:p w14:paraId="14CF60EF" w14:textId="77777777" w:rsidR="008C384C" w:rsidRPr="008C7082" w:rsidRDefault="008C384C" w:rsidP="00A27486">
      <w:r w:rsidRPr="008C7082">
        <w:t>The construction "may not" is ambiguous</w:t>
      </w:r>
      <w:r w:rsidR="001F1132" w:rsidRPr="008C7082">
        <w:t xml:space="preserve"> </w:t>
      </w:r>
      <w:r w:rsidRPr="008C7082">
        <w:t xml:space="preserve">and </w:t>
      </w:r>
      <w:r w:rsidR="00774DA4" w:rsidRPr="008C7082">
        <w:t>is not</w:t>
      </w:r>
      <w:r w:rsidR="00F9008D" w:rsidRPr="008C7082">
        <w:t xml:space="preserve"> </w:t>
      </w:r>
      <w:r w:rsidRPr="008C7082">
        <w:t>used in normative elements.</w:t>
      </w:r>
      <w:r w:rsidR="001F1132" w:rsidRPr="008C7082">
        <w:t xml:space="preserve"> The </w:t>
      </w:r>
      <w:r w:rsidR="003765B8" w:rsidRPr="008C7082">
        <w:t xml:space="preserve">unambiguous </w:t>
      </w:r>
      <w:r w:rsidR="001F1132" w:rsidRPr="008C7082">
        <w:t>construction</w:t>
      </w:r>
      <w:r w:rsidR="003765B8" w:rsidRPr="008C7082">
        <w:t>s</w:t>
      </w:r>
      <w:r w:rsidR="001F1132" w:rsidRPr="008C7082">
        <w:t xml:space="preserve"> "might not" </w:t>
      </w:r>
      <w:r w:rsidR="003765B8" w:rsidRPr="008C7082">
        <w:t>or "shall not" are</w:t>
      </w:r>
      <w:r w:rsidR="001F1132" w:rsidRPr="008C7082">
        <w:t xml:space="preserve"> used </w:t>
      </w:r>
      <w:r w:rsidR="003765B8" w:rsidRPr="008C7082">
        <w:t xml:space="preserve">instead, depending upon the </w:t>
      </w:r>
      <w:r w:rsidR="001F1132" w:rsidRPr="008C7082">
        <w:t>meaning intended.</w:t>
      </w:r>
    </w:p>
    <w:p w14:paraId="72C67801" w14:textId="3D6C22AB" w:rsidR="008C384C" w:rsidRPr="008C7082" w:rsidRDefault="008C384C" w:rsidP="00774DA4">
      <w:pPr>
        <w:pStyle w:val="EX"/>
      </w:pPr>
      <w:r w:rsidRPr="008C7082">
        <w:rPr>
          <w:b/>
        </w:rPr>
        <w:t>can</w:t>
      </w:r>
      <w:r w:rsidR="008C7082">
        <w:tab/>
      </w:r>
      <w:r w:rsidRPr="008C7082">
        <w:t>indicates</w:t>
      </w:r>
      <w:r w:rsidR="00774DA4" w:rsidRPr="008C7082">
        <w:t xml:space="preserve"> that something is possible</w:t>
      </w:r>
    </w:p>
    <w:p w14:paraId="42F6ADA2" w14:textId="1BD48E06" w:rsidR="00774DA4" w:rsidRPr="008C7082" w:rsidRDefault="00774DA4" w:rsidP="00774DA4">
      <w:pPr>
        <w:pStyle w:val="EX"/>
      </w:pPr>
      <w:r w:rsidRPr="008C7082">
        <w:rPr>
          <w:b/>
        </w:rPr>
        <w:t>cannot</w:t>
      </w:r>
      <w:r w:rsidR="008C7082">
        <w:tab/>
      </w:r>
      <w:r w:rsidRPr="008C7082">
        <w:t>indicates that something is impossible</w:t>
      </w:r>
    </w:p>
    <w:p w14:paraId="0C6FEFA7" w14:textId="77777777" w:rsidR="00774DA4" w:rsidRPr="008C7082" w:rsidRDefault="00774DA4" w:rsidP="00A27486">
      <w:r w:rsidRPr="008C7082">
        <w:t xml:space="preserve">The constructions "can" and "cannot" </w:t>
      </w:r>
      <w:r w:rsidR="00F9008D" w:rsidRPr="008C7082">
        <w:t xml:space="preserve">are not </w:t>
      </w:r>
      <w:r w:rsidRPr="008C7082">
        <w:t>substitute</w:t>
      </w:r>
      <w:r w:rsidR="003765B8" w:rsidRPr="008C7082">
        <w:t>s</w:t>
      </w:r>
      <w:r w:rsidRPr="008C7082">
        <w:t xml:space="preserve"> for "may" and "need not".</w:t>
      </w:r>
    </w:p>
    <w:p w14:paraId="3D499E4E" w14:textId="2E68FBFA" w:rsidR="00774DA4" w:rsidRPr="008C7082" w:rsidRDefault="00774DA4" w:rsidP="00774DA4">
      <w:pPr>
        <w:pStyle w:val="EX"/>
      </w:pPr>
      <w:r w:rsidRPr="008C7082">
        <w:rPr>
          <w:b/>
        </w:rPr>
        <w:t>will</w:t>
      </w:r>
      <w:r w:rsidR="008C7082">
        <w:tab/>
      </w:r>
      <w:r w:rsidRPr="008C7082">
        <w:t xml:space="preserve">indicates that something is certain </w:t>
      </w:r>
      <w:r w:rsidR="003765B8" w:rsidRPr="008C7082">
        <w:t xml:space="preserve">or </w:t>
      </w:r>
      <w:r w:rsidRPr="008C7082">
        <w:t xml:space="preserve">expected to happen </w:t>
      </w:r>
      <w:r w:rsidR="003765B8" w:rsidRPr="008C7082">
        <w:t xml:space="preserve">as a result of action taken by an </w:t>
      </w:r>
      <w:r w:rsidRPr="008C7082">
        <w:t>agency the behaviour of which is outside the scope of the present document</w:t>
      </w:r>
    </w:p>
    <w:p w14:paraId="4C4AD87F" w14:textId="2AB30BF3" w:rsidR="00774DA4" w:rsidRPr="008C7082" w:rsidRDefault="00774DA4" w:rsidP="00774DA4">
      <w:pPr>
        <w:pStyle w:val="EX"/>
      </w:pPr>
      <w:r w:rsidRPr="008C7082">
        <w:rPr>
          <w:b/>
        </w:rPr>
        <w:t>will not</w:t>
      </w:r>
      <w:r w:rsidR="008C7082">
        <w:tab/>
      </w:r>
      <w:r w:rsidRPr="008C7082">
        <w:t xml:space="preserve">indicates that something is certain </w:t>
      </w:r>
      <w:r w:rsidR="003765B8" w:rsidRPr="008C7082">
        <w:t xml:space="preserve">or expected not </w:t>
      </w:r>
      <w:r w:rsidRPr="008C7082">
        <w:t xml:space="preserve">to happen </w:t>
      </w:r>
      <w:r w:rsidR="003765B8" w:rsidRPr="008C7082">
        <w:t xml:space="preserve">as a result of action taken </w:t>
      </w:r>
      <w:r w:rsidRPr="008C7082">
        <w:t xml:space="preserve">by </w:t>
      </w:r>
      <w:r w:rsidR="003765B8" w:rsidRPr="008C7082">
        <w:t xml:space="preserve">an </w:t>
      </w:r>
      <w:r w:rsidRPr="008C7082">
        <w:t>agency the behaviour of which is outside the scope of the present document</w:t>
      </w:r>
    </w:p>
    <w:p w14:paraId="6E6068E2" w14:textId="77777777" w:rsidR="001F1132" w:rsidRPr="008C7082" w:rsidRDefault="001F1132" w:rsidP="00774DA4">
      <w:pPr>
        <w:pStyle w:val="EX"/>
      </w:pPr>
      <w:r w:rsidRPr="008C7082">
        <w:rPr>
          <w:b/>
        </w:rPr>
        <w:t>might</w:t>
      </w:r>
      <w:r w:rsidRPr="008C7082">
        <w:tab/>
        <w:t xml:space="preserve">indicates a likelihood that something will happen as a result of </w:t>
      </w:r>
      <w:r w:rsidR="003765B8" w:rsidRPr="008C7082">
        <w:t xml:space="preserve">action taken by </w:t>
      </w:r>
      <w:r w:rsidRPr="008C7082">
        <w:t>some agency the behaviour of which is outside the scope of the present document</w:t>
      </w:r>
    </w:p>
    <w:p w14:paraId="03A4A3C3" w14:textId="77777777" w:rsidR="003765B8" w:rsidRPr="008C7082" w:rsidRDefault="003765B8" w:rsidP="003765B8">
      <w:pPr>
        <w:pStyle w:val="EX"/>
      </w:pPr>
      <w:r w:rsidRPr="008C7082">
        <w:rPr>
          <w:b/>
        </w:rPr>
        <w:lastRenderedPageBreak/>
        <w:t>might not</w:t>
      </w:r>
      <w:r w:rsidRPr="008C7082">
        <w:tab/>
        <w:t>indicates a likelihood that something will not happen as a result of action taken by some agency the behaviour of which is outside the scope of the present document</w:t>
      </w:r>
    </w:p>
    <w:p w14:paraId="5E2B147A" w14:textId="77777777" w:rsidR="001F1132" w:rsidRPr="008C7082" w:rsidRDefault="001F1132" w:rsidP="001F1132">
      <w:r w:rsidRPr="008C7082">
        <w:t>In addition:</w:t>
      </w:r>
    </w:p>
    <w:p w14:paraId="35BD85B5" w14:textId="77777777" w:rsidR="00774DA4" w:rsidRPr="008C7082" w:rsidRDefault="00774DA4" w:rsidP="00774DA4">
      <w:pPr>
        <w:pStyle w:val="EX"/>
      </w:pPr>
      <w:r w:rsidRPr="008C7082">
        <w:rPr>
          <w:b/>
        </w:rPr>
        <w:t>is</w:t>
      </w:r>
      <w:r w:rsidRPr="008C7082">
        <w:tab/>
        <w:t>(or any other verb in the indicative</w:t>
      </w:r>
      <w:r w:rsidR="001F1132" w:rsidRPr="008C7082">
        <w:t xml:space="preserve"> mood</w:t>
      </w:r>
      <w:r w:rsidRPr="008C7082">
        <w:t>) indicates a statement of fact</w:t>
      </w:r>
    </w:p>
    <w:p w14:paraId="42BF2E1F" w14:textId="77777777" w:rsidR="00647114" w:rsidRPr="008C7082" w:rsidRDefault="00647114" w:rsidP="00774DA4">
      <w:pPr>
        <w:pStyle w:val="EX"/>
      </w:pPr>
      <w:r w:rsidRPr="008C7082">
        <w:rPr>
          <w:b/>
        </w:rPr>
        <w:t>is not</w:t>
      </w:r>
      <w:r w:rsidRPr="008C7082">
        <w:tab/>
        <w:t>(or any other negative verb in the indicative</w:t>
      </w:r>
      <w:r w:rsidR="001F1132" w:rsidRPr="008C7082">
        <w:t xml:space="preserve"> mood</w:t>
      </w:r>
      <w:r w:rsidRPr="008C7082">
        <w:t>) indicates a statement of fact</w:t>
      </w:r>
    </w:p>
    <w:p w14:paraId="3B592C09" w14:textId="77777777" w:rsidR="00774DA4" w:rsidRPr="008C7082" w:rsidRDefault="00647114" w:rsidP="00A27486">
      <w:r w:rsidRPr="008C7082">
        <w:t>The constructions "is" and "is not" do not indicate requirements.</w:t>
      </w:r>
    </w:p>
    <w:p w14:paraId="284DD13E" w14:textId="77777777" w:rsidR="00D81ECC" w:rsidRPr="008C7082" w:rsidRDefault="00D81ECC" w:rsidP="00D81ECC">
      <w:pPr>
        <w:pStyle w:val="Heading1"/>
        <w:rPr>
          <w:rFonts w:eastAsia="SimSun"/>
        </w:rPr>
      </w:pPr>
      <w:bookmarkStart w:id="11" w:name="introduction"/>
      <w:bookmarkStart w:id="12" w:name="_Toc517481104"/>
      <w:bookmarkStart w:id="13" w:name="_Toc67490344"/>
      <w:bookmarkEnd w:id="11"/>
      <w:r w:rsidRPr="008C7082">
        <w:rPr>
          <w:rFonts w:eastAsia="SimSun"/>
        </w:rPr>
        <w:t>1</w:t>
      </w:r>
      <w:r w:rsidRPr="008C7082">
        <w:rPr>
          <w:rFonts w:eastAsia="SimSun"/>
        </w:rPr>
        <w:tab/>
        <w:t>Scope</w:t>
      </w:r>
      <w:bookmarkEnd w:id="12"/>
      <w:bookmarkEnd w:id="13"/>
    </w:p>
    <w:p w14:paraId="4C60FC88" w14:textId="77777777" w:rsidR="00D81ECC" w:rsidRPr="008C7082" w:rsidRDefault="00D81ECC" w:rsidP="00D81ECC">
      <w:pPr>
        <w:rPr>
          <w:rFonts w:eastAsia="SimSun"/>
          <w:lang w:eastAsia="zh-CN"/>
        </w:rPr>
      </w:pPr>
      <w:r w:rsidRPr="008C7082">
        <w:t>The present document describe</w:t>
      </w:r>
      <w:r w:rsidRPr="008C7082">
        <w:rPr>
          <w:lang w:eastAsia="zh-CN"/>
        </w:rPr>
        <w:t>s</w:t>
      </w:r>
      <w:r w:rsidRPr="008C7082">
        <w:t xml:space="preserve"> the </w:t>
      </w:r>
      <w:r w:rsidRPr="008C7082">
        <w:rPr>
          <w:lang w:eastAsia="zh-CN"/>
        </w:rPr>
        <w:t xml:space="preserve">Diameter based interface between the </w:t>
      </w:r>
      <w:r w:rsidRPr="008C7082">
        <w:t xml:space="preserve">Machine Type </w:t>
      </w:r>
      <w:r w:rsidRPr="008C7082">
        <w:rPr>
          <w:noProof/>
        </w:rPr>
        <w:t>Communications-InterWorking</w:t>
      </w:r>
      <w:r w:rsidRPr="008C7082">
        <w:t xml:space="preserve"> Function </w:t>
      </w:r>
      <w:r w:rsidRPr="008C7082">
        <w:rPr>
          <w:lang w:eastAsia="zh-CN"/>
        </w:rPr>
        <w:t>(MTC-IWF) and the Short Message Service-Service Centre (SMS-SC</w:t>
      </w:r>
      <w:r w:rsidRPr="008C7082">
        <w:t>)</w:t>
      </w:r>
      <w:r w:rsidRPr="008C7082">
        <w:rPr>
          <w:lang w:eastAsia="zh-CN"/>
        </w:rPr>
        <w:t xml:space="preserve"> for</w:t>
      </w:r>
      <w:r w:rsidRPr="008C7082">
        <w:t xml:space="preserve"> communications with packet data networks and applications.</w:t>
      </w:r>
    </w:p>
    <w:p w14:paraId="3FC4D269" w14:textId="77777777" w:rsidR="00D81ECC" w:rsidRPr="008C7082" w:rsidRDefault="00D81ECC" w:rsidP="00D81ECC">
      <w:pPr>
        <w:rPr>
          <w:lang w:eastAsia="zh-CN"/>
        </w:rPr>
      </w:pPr>
      <w:r w:rsidRPr="008C7082">
        <w:t xml:space="preserve">This specification defines the Diameter application for the </w:t>
      </w:r>
      <w:r w:rsidRPr="008C7082">
        <w:rPr>
          <w:lang w:eastAsia="zh-CN"/>
        </w:rPr>
        <w:t>T4 reference point between the MTC-IWF and the SMS-SC</w:t>
      </w:r>
      <w:r w:rsidRPr="008C7082">
        <w:t xml:space="preserve">. </w:t>
      </w:r>
      <w:r w:rsidRPr="008C7082">
        <w:rPr>
          <w:lang w:eastAsia="zh-CN"/>
        </w:rPr>
        <w:t>T</w:t>
      </w:r>
      <w:r w:rsidRPr="008C7082">
        <w:t xml:space="preserve">he interactions between the </w:t>
      </w:r>
      <w:r w:rsidRPr="008C7082">
        <w:rPr>
          <w:lang w:eastAsia="zh-CN"/>
        </w:rPr>
        <w:t>MTC-IWF and the SMS-SC are specified.</w:t>
      </w:r>
    </w:p>
    <w:p w14:paraId="7CC8DA49" w14:textId="77777777" w:rsidR="00D81ECC" w:rsidRPr="008C7082" w:rsidRDefault="00D81ECC" w:rsidP="00D81ECC">
      <w:pPr>
        <w:rPr>
          <w:lang w:eastAsia="zh-CN"/>
        </w:rPr>
      </w:pPr>
      <w:r w:rsidRPr="008C7082">
        <w:rPr>
          <w:lang w:eastAsia="zh-CN"/>
        </w:rPr>
        <w:t>MTC-IWF and SMS-SC (SMS-IWMSC) may also support the Diameter application for the SGd reference point to exchange SGd-OFR and SGd-OFA commands via T4. The stage 3 description for the SGd Diameter application is specified in 3GPP TS 29.338 [13].</w:t>
      </w:r>
    </w:p>
    <w:p w14:paraId="406B220C" w14:textId="5F9A73BA" w:rsidR="00D81ECC" w:rsidRPr="008C7082" w:rsidRDefault="00D81ECC" w:rsidP="00D81ECC">
      <w:r w:rsidRPr="008C7082">
        <w:t xml:space="preserve">The stage 2 description </w:t>
      </w:r>
      <w:r w:rsidRPr="008C7082">
        <w:rPr>
          <w:lang w:eastAsia="zh-CN"/>
        </w:rPr>
        <w:t>for</w:t>
      </w:r>
      <w:r w:rsidRPr="008C7082">
        <w:t xml:space="preserve"> communications with packet data networks and applications</w:t>
      </w:r>
      <w:r w:rsidRPr="008C7082">
        <w:rPr>
          <w:lang w:eastAsia="zh-CN"/>
        </w:rPr>
        <w:t xml:space="preserve"> (architecture and functionality) is</w:t>
      </w:r>
      <w:r w:rsidRPr="008C7082">
        <w:t xml:space="preserve"> specified in </w:t>
      </w:r>
      <w:r w:rsidRPr="008C7082">
        <w:rPr>
          <w:lang w:eastAsia="zh-CN"/>
        </w:rPr>
        <w:t xml:space="preserve">the </w:t>
      </w:r>
      <w:r w:rsidRPr="008C7082">
        <w:t>3GPP TS 23.</w:t>
      </w:r>
      <w:r w:rsidRPr="008C7082">
        <w:rPr>
          <w:lang w:eastAsia="zh-CN"/>
        </w:rPr>
        <w:t>682</w:t>
      </w:r>
      <w:r w:rsidR="008C7082">
        <w:t> </w:t>
      </w:r>
      <w:r w:rsidR="008C7082" w:rsidRPr="008C7082">
        <w:t>[</w:t>
      </w:r>
      <w:r w:rsidRPr="008C7082">
        <w:rPr>
          <w:lang w:eastAsia="zh-CN"/>
        </w:rPr>
        <w:t>2</w:t>
      </w:r>
      <w:r w:rsidRPr="008C7082">
        <w:t>].</w:t>
      </w:r>
    </w:p>
    <w:p w14:paraId="69060631" w14:textId="77777777" w:rsidR="00D81ECC" w:rsidRPr="008C7082" w:rsidRDefault="00D81ECC" w:rsidP="00D81ECC">
      <w:pPr>
        <w:pStyle w:val="Heading1"/>
        <w:rPr>
          <w:rFonts w:eastAsia="SimSun"/>
        </w:rPr>
      </w:pPr>
      <w:bookmarkStart w:id="14" w:name="_Toc517481105"/>
      <w:bookmarkStart w:id="15" w:name="_Toc67490345"/>
      <w:r w:rsidRPr="008C7082">
        <w:rPr>
          <w:rFonts w:eastAsia="SimSun"/>
        </w:rPr>
        <w:t>2</w:t>
      </w:r>
      <w:r w:rsidRPr="008C7082">
        <w:rPr>
          <w:rFonts w:eastAsia="SimSun"/>
        </w:rPr>
        <w:tab/>
        <w:t>References</w:t>
      </w:r>
      <w:bookmarkEnd w:id="14"/>
      <w:bookmarkEnd w:id="15"/>
    </w:p>
    <w:p w14:paraId="27286BDB" w14:textId="77777777" w:rsidR="00D81ECC" w:rsidRPr="008C7082" w:rsidRDefault="00D81ECC" w:rsidP="00D81ECC">
      <w:pPr>
        <w:rPr>
          <w:rFonts w:eastAsia="SimSun"/>
        </w:rPr>
      </w:pPr>
      <w:r w:rsidRPr="008C7082">
        <w:t>The following documents contain provisions which, through reference in this text, constitute provisions of the present document.</w:t>
      </w:r>
    </w:p>
    <w:p w14:paraId="54BE732B" w14:textId="77777777" w:rsidR="00D81ECC" w:rsidRPr="008C7082" w:rsidRDefault="00D81ECC" w:rsidP="00D81ECC">
      <w:pPr>
        <w:pStyle w:val="B1"/>
      </w:pPr>
      <w:r w:rsidRPr="008C7082">
        <w:t>-</w:t>
      </w:r>
      <w:r w:rsidRPr="008C7082">
        <w:tab/>
        <w:t>References are either specific (identified by date of publication, edition number, version number, etc.) or non</w:t>
      </w:r>
      <w:r w:rsidRPr="008C7082">
        <w:noBreakHyphen/>
        <w:t>specific.</w:t>
      </w:r>
    </w:p>
    <w:p w14:paraId="295524D2" w14:textId="77777777" w:rsidR="00D81ECC" w:rsidRPr="008C7082" w:rsidRDefault="00D81ECC" w:rsidP="00D81ECC">
      <w:pPr>
        <w:pStyle w:val="B1"/>
      </w:pPr>
      <w:r w:rsidRPr="008C7082">
        <w:t>-</w:t>
      </w:r>
      <w:r w:rsidRPr="008C7082">
        <w:tab/>
        <w:t>For a specific reference, subsequent revisions do not apply.</w:t>
      </w:r>
    </w:p>
    <w:p w14:paraId="42724ADB" w14:textId="77777777" w:rsidR="00D81ECC" w:rsidRPr="008C7082" w:rsidRDefault="00D81ECC" w:rsidP="00D81ECC">
      <w:pPr>
        <w:pStyle w:val="B1"/>
      </w:pPr>
      <w:r w:rsidRPr="008C7082">
        <w:t>-</w:t>
      </w:r>
      <w:r w:rsidRPr="008C7082">
        <w:tab/>
        <w:t>For a non-specific reference, the latest version applies. In the case of a reference to a 3GPP document (including a GSM document), a non-specific reference implicitly refers to the latest version of that document</w:t>
      </w:r>
      <w:r w:rsidRPr="008C7082">
        <w:rPr>
          <w:i/>
        </w:rPr>
        <w:t xml:space="preserve"> in the same Release as the present document</w:t>
      </w:r>
      <w:r w:rsidRPr="008C7082">
        <w:t>.</w:t>
      </w:r>
    </w:p>
    <w:p w14:paraId="35AE80BC" w14:textId="77777777" w:rsidR="00D81ECC" w:rsidRPr="008C7082" w:rsidRDefault="00D81ECC" w:rsidP="00D81ECC">
      <w:pPr>
        <w:pStyle w:val="EX"/>
        <w:rPr>
          <w:lang w:eastAsia="zh-CN"/>
        </w:rPr>
      </w:pPr>
      <w:r w:rsidRPr="008C7082">
        <w:t>[1]</w:t>
      </w:r>
      <w:r w:rsidRPr="008C7082">
        <w:tab/>
        <w:t>3GPP TR 21.905: "Vocabulary for 3GPP Specifications".</w:t>
      </w:r>
    </w:p>
    <w:p w14:paraId="028D8996" w14:textId="77777777" w:rsidR="00D81ECC" w:rsidRPr="008C7082" w:rsidRDefault="00D81ECC" w:rsidP="00D81ECC">
      <w:pPr>
        <w:pStyle w:val="EX"/>
        <w:rPr>
          <w:lang w:eastAsia="zh-CN"/>
        </w:rPr>
      </w:pPr>
      <w:r w:rsidRPr="008C7082">
        <w:t>[</w:t>
      </w:r>
      <w:r w:rsidRPr="008C7082">
        <w:rPr>
          <w:lang w:eastAsia="zh-CN"/>
        </w:rPr>
        <w:t>2</w:t>
      </w:r>
      <w:r w:rsidRPr="008C7082">
        <w:t>]</w:t>
      </w:r>
      <w:r w:rsidRPr="008C7082">
        <w:tab/>
        <w:t>3GPP T</w:t>
      </w:r>
      <w:r w:rsidRPr="008C7082">
        <w:rPr>
          <w:lang w:eastAsia="zh-CN"/>
        </w:rPr>
        <w:t>S</w:t>
      </w:r>
      <w:r w:rsidRPr="008C7082">
        <w:t> 2</w:t>
      </w:r>
      <w:r w:rsidRPr="008C7082">
        <w:rPr>
          <w:lang w:eastAsia="zh-CN"/>
        </w:rPr>
        <w:t>3</w:t>
      </w:r>
      <w:r w:rsidRPr="008C7082">
        <w:t>.</w:t>
      </w:r>
      <w:r w:rsidRPr="008C7082">
        <w:rPr>
          <w:lang w:eastAsia="zh-CN"/>
        </w:rPr>
        <w:t>682</w:t>
      </w:r>
      <w:r w:rsidRPr="008C7082">
        <w:t>: "Architecture enhancements to facilitate communications with packet data networks and applications".</w:t>
      </w:r>
    </w:p>
    <w:p w14:paraId="0AE3F871" w14:textId="77777777" w:rsidR="00D81ECC" w:rsidRPr="008C7082" w:rsidRDefault="00D81ECC" w:rsidP="00D81ECC">
      <w:pPr>
        <w:pStyle w:val="EX"/>
        <w:rPr>
          <w:lang w:val="it-IT" w:eastAsia="zh-CN"/>
        </w:rPr>
      </w:pPr>
      <w:r w:rsidRPr="008C7082">
        <w:rPr>
          <w:lang w:val="it-IT"/>
        </w:rPr>
        <w:t>[</w:t>
      </w:r>
      <w:r w:rsidRPr="008C7082">
        <w:rPr>
          <w:lang w:val="it-IT" w:eastAsia="zh-CN"/>
        </w:rPr>
        <w:t>3</w:t>
      </w:r>
      <w:r w:rsidRPr="008C7082">
        <w:rPr>
          <w:lang w:val="it-IT"/>
        </w:rPr>
        <w:t>]</w:t>
      </w:r>
      <w:r w:rsidRPr="008C7082">
        <w:rPr>
          <w:lang w:val="it-IT"/>
        </w:rPr>
        <w:tab/>
        <w:t>Void</w:t>
      </w:r>
      <w:r w:rsidRPr="008C7082">
        <w:rPr>
          <w:lang w:val="it-IT" w:eastAsia="zh-CN"/>
        </w:rPr>
        <w:t>.</w:t>
      </w:r>
    </w:p>
    <w:p w14:paraId="66BEBC53" w14:textId="7523AF07" w:rsidR="00D81ECC" w:rsidRPr="008C7082" w:rsidRDefault="00D81ECC" w:rsidP="00D81ECC">
      <w:pPr>
        <w:pStyle w:val="EX"/>
      </w:pPr>
      <w:r w:rsidRPr="008C7082">
        <w:t>[</w:t>
      </w:r>
      <w:r w:rsidRPr="008C7082">
        <w:rPr>
          <w:lang w:eastAsia="zh-CN"/>
        </w:rPr>
        <w:t>4</w:t>
      </w:r>
      <w:r w:rsidRPr="008C7082">
        <w:t>]</w:t>
      </w:r>
      <w:r w:rsidRPr="008C7082">
        <w:tab/>
        <w:t xml:space="preserve">3GPP </w:t>
      </w:r>
      <w:r w:rsidR="008C7082" w:rsidRPr="008C7082">
        <w:t>TS</w:t>
      </w:r>
      <w:r w:rsidR="008C7082">
        <w:t> </w:t>
      </w:r>
      <w:r w:rsidR="008C7082" w:rsidRPr="008C7082">
        <w:t>3</w:t>
      </w:r>
      <w:r w:rsidRPr="008C7082">
        <w:t>3.210: "3G Security; Network Domain Security; IP Network Layer Security".</w:t>
      </w:r>
    </w:p>
    <w:p w14:paraId="3E4BB29B" w14:textId="77777777" w:rsidR="00D81ECC" w:rsidRPr="008C7082" w:rsidRDefault="00D81ECC" w:rsidP="00D81ECC">
      <w:pPr>
        <w:pStyle w:val="EX"/>
        <w:rPr>
          <w:lang w:eastAsia="zh-CN"/>
        </w:rPr>
      </w:pPr>
      <w:r w:rsidRPr="008C7082">
        <w:t>[</w:t>
      </w:r>
      <w:r w:rsidRPr="008C7082">
        <w:rPr>
          <w:lang w:eastAsia="zh-CN"/>
        </w:rPr>
        <w:t>5</w:t>
      </w:r>
      <w:r w:rsidRPr="008C7082">
        <w:t>]</w:t>
      </w:r>
      <w:r w:rsidRPr="008C7082">
        <w:tab/>
        <w:t>IETF RFC 4960: "Stream Control Transmission Protocol".</w:t>
      </w:r>
    </w:p>
    <w:p w14:paraId="790FB587" w14:textId="6EA8CC72" w:rsidR="00D81ECC" w:rsidRPr="008C7082" w:rsidRDefault="00D81ECC" w:rsidP="00D81ECC">
      <w:pPr>
        <w:pStyle w:val="EX"/>
        <w:rPr>
          <w:lang w:eastAsia="zh-CN"/>
        </w:rPr>
      </w:pPr>
      <w:r w:rsidRPr="008C7082">
        <w:t>[</w:t>
      </w:r>
      <w:r w:rsidRPr="008C7082">
        <w:rPr>
          <w:lang w:eastAsia="zh-CN"/>
        </w:rPr>
        <w:t>6</w:t>
      </w:r>
      <w:r w:rsidRPr="008C7082">
        <w:t>]</w:t>
      </w:r>
      <w:r w:rsidRPr="008C7082">
        <w:tab/>
        <w:t xml:space="preserve">3GPP </w:t>
      </w:r>
      <w:r w:rsidR="008C7082" w:rsidRPr="008C7082">
        <w:t>TS</w:t>
      </w:r>
      <w:r w:rsidR="008C7082">
        <w:t> </w:t>
      </w:r>
      <w:r w:rsidR="008C7082" w:rsidRPr="008C7082">
        <w:t>2</w:t>
      </w:r>
      <w:r w:rsidRPr="008C7082">
        <w:t>9.229: "Cx and Dx interfaces based on the Diameter protocol".</w:t>
      </w:r>
    </w:p>
    <w:p w14:paraId="6AB3F859" w14:textId="13B32DCE" w:rsidR="00D81ECC" w:rsidRPr="008C7082" w:rsidRDefault="00D81ECC" w:rsidP="00D81ECC">
      <w:pPr>
        <w:pStyle w:val="EX"/>
        <w:rPr>
          <w:lang w:eastAsia="zh-CN"/>
        </w:rPr>
      </w:pPr>
      <w:r w:rsidRPr="008C7082">
        <w:t>[</w:t>
      </w:r>
      <w:r w:rsidRPr="008C7082">
        <w:rPr>
          <w:lang w:eastAsia="zh-CN"/>
        </w:rPr>
        <w:t>7</w:t>
      </w:r>
      <w:r w:rsidRPr="008C7082">
        <w:t>]</w:t>
      </w:r>
      <w:r w:rsidRPr="008C7082">
        <w:tab/>
        <w:t xml:space="preserve">3GPP </w:t>
      </w:r>
      <w:r w:rsidR="008C7082" w:rsidRPr="008C7082">
        <w:t>TS</w:t>
      </w:r>
      <w:r w:rsidR="008C7082">
        <w:t> </w:t>
      </w:r>
      <w:r w:rsidR="008C7082" w:rsidRPr="008C7082">
        <w:t>2</w:t>
      </w:r>
      <w:r w:rsidRPr="008C7082">
        <w:t>9.228: "IP multimedia (IM) Subsystem Cx and Dx Interfaces; Signalling flows and Message Elements".</w:t>
      </w:r>
    </w:p>
    <w:p w14:paraId="154B555D" w14:textId="130EB0B6" w:rsidR="00D81ECC" w:rsidRPr="008C7082" w:rsidRDefault="00D81ECC" w:rsidP="00D81ECC">
      <w:pPr>
        <w:pStyle w:val="EX"/>
        <w:rPr>
          <w:lang w:eastAsia="zh-CN"/>
        </w:rPr>
      </w:pPr>
      <w:r w:rsidRPr="008C7082">
        <w:t>[</w:t>
      </w:r>
      <w:r w:rsidRPr="008C7082">
        <w:rPr>
          <w:lang w:eastAsia="zh-CN"/>
        </w:rPr>
        <w:t>8</w:t>
      </w:r>
      <w:r w:rsidRPr="008C7082">
        <w:t>]</w:t>
      </w:r>
      <w:r w:rsidRPr="008C7082">
        <w:tab/>
        <w:t xml:space="preserve">3GPP </w:t>
      </w:r>
      <w:r w:rsidR="008C7082" w:rsidRPr="008C7082">
        <w:t>TS</w:t>
      </w:r>
      <w:r w:rsidR="008C7082">
        <w:t> </w:t>
      </w:r>
      <w:r w:rsidR="008C7082" w:rsidRPr="008C7082">
        <w:t>2</w:t>
      </w:r>
      <w:r w:rsidRPr="008C7082">
        <w:t>3.003: "Numbering, addressing and identification"</w:t>
      </w:r>
      <w:r w:rsidRPr="008C7082">
        <w:rPr>
          <w:lang w:eastAsia="zh-CN"/>
        </w:rPr>
        <w:t>.</w:t>
      </w:r>
    </w:p>
    <w:p w14:paraId="06167AE6" w14:textId="2C32B001" w:rsidR="00D81ECC" w:rsidRPr="008C7082" w:rsidRDefault="00D81ECC" w:rsidP="00D81ECC">
      <w:pPr>
        <w:pStyle w:val="EX"/>
      </w:pPr>
      <w:r w:rsidRPr="008C7082">
        <w:t>[</w:t>
      </w:r>
      <w:r w:rsidRPr="008C7082">
        <w:rPr>
          <w:lang w:eastAsia="zh-CN"/>
        </w:rPr>
        <w:t>9</w:t>
      </w:r>
      <w:r w:rsidRPr="008C7082">
        <w:t>]</w:t>
      </w:r>
      <w:r w:rsidRPr="008C7082">
        <w:tab/>
        <w:t xml:space="preserve">3GPP </w:t>
      </w:r>
      <w:r w:rsidR="008C7082" w:rsidRPr="008C7082">
        <w:t>TS</w:t>
      </w:r>
      <w:r w:rsidR="008C7082">
        <w:t> </w:t>
      </w:r>
      <w:r w:rsidR="008C7082" w:rsidRPr="008C7082">
        <w:t>2</w:t>
      </w:r>
      <w:r w:rsidRPr="008C7082">
        <w:rPr>
          <w:lang w:eastAsia="zh-CN"/>
        </w:rPr>
        <w:t>3</w:t>
      </w:r>
      <w:r w:rsidRPr="008C7082">
        <w:t>.0</w:t>
      </w:r>
      <w:r w:rsidRPr="008C7082">
        <w:rPr>
          <w:lang w:eastAsia="zh-CN"/>
        </w:rPr>
        <w:t>40</w:t>
      </w:r>
      <w:r w:rsidRPr="008C7082">
        <w:t>: "Technical realization of the Short Message Service (SMS)".</w:t>
      </w:r>
    </w:p>
    <w:p w14:paraId="2775802E" w14:textId="77777777" w:rsidR="00D81ECC" w:rsidRPr="008C7082" w:rsidRDefault="00D81ECC" w:rsidP="00D81ECC">
      <w:pPr>
        <w:pStyle w:val="EX"/>
      </w:pPr>
      <w:r w:rsidRPr="008C7082">
        <w:t>[</w:t>
      </w:r>
      <w:r w:rsidRPr="008C7082">
        <w:rPr>
          <w:lang w:eastAsia="zh-CN"/>
        </w:rPr>
        <w:t>10</w:t>
      </w:r>
      <w:r w:rsidRPr="008C7082">
        <w:t>]</w:t>
      </w:r>
      <w:r w:rsidRPr="008C7082">
        <w:tab/>
        <w:t>IETF RFC 5234: "Augmented BNF for Syntax Specifications: ABNF".</w:t>
      </w:r>
    </w:p>
    <w:p w14:paraId="61C32825" w14:textId="1A953B8A" w:rsidR="00D81ECC" w:rsidRPr="008C7082" w:rsidRDefault="00D81ECC" w:rsidP="00D81ECC">
      <w:pPr>
        <w:pStyle w:val="EX"/>
      </w:pPr>
      <w:r w:rsidRPr="008C7082">
        <w:lastRenderedPageBreak/>
        <w:t>[</w:t>
      </w:r>
      <w:r w:rsidRPr="008C7082">
        <w:rPr>
          <w:lang w:eastAsia="zh-CN"/>
        </w:rPr>
        <w:t>11</w:t>
      </w:r>
      <w:r w:rsidRPr="008C7082">
        <w:t>]</w:t>
      </w:r>
      <w:r w:rsidRPr="008C7082">
        <w:tab/>
        <w:t xml:space="preserve">3GPP </w:t>
      </w:r>
      <w:r w:rsidR="008C7082" w:rsidRPr="008C7082">
        <w:t>TS</w:t>
      </w:r>
      <w:r w:rsidR="008C7082">
        <w:t> </w:t>
      </w:r>
      <w:r w:rsidR="008C7082" w:rsidRPr="008C7082">
        <w:t>2</w:t>
      </w:r>
      <w:r w:rsidRPr="008C7082">
        <w:t>9.329: "Sh Interface based on the Diameter protocol".</w:t>
      </w:r>
    </w:p>
    <w:p w14:paraId="16E7FF91" w14:textId="6EBB8D37" w:rsidR="00D81ECC" w:rsidRPr="008C7082" w:rsidRDefault="00D81ECC" w:rsidP="00D81ECC">
      <w:pPr>
        <w:pStyle w:val="EX"/>
        <w:rPr>
          <w:lang w:eastAsia="zh-CN"/>
        </w:rPr>
      </w:pPr>
      <w:r w:rsidRPr="008C7082">
        <w:t>[</w:t>
      </w:r>
      <w:r w:rsidRPr="008C7082">
        <w:rPr>
          <w:lang w:eastAsia="zh-CN"/>
        </w:rPr>
        <w:t>12</w:t>
      </w:r>
      <w:r w:rsidRPr="008C7082">
        <w:t>]</w:t>
      </w:r>
      <w:r w:rsidRPr="008C7082">
        <w:tab/>
        <w:t xml:space="preserve">3GPP </w:t>
      </w:r>
      <w:r w:rsidR="008C7082" w:rsidRPr="008C7082">
        <w:t>TS</w:t>
      </w:r>
      <w:r w:rsidR="008C7082">
        <w:t> </w:t>
      </w:r>
      <w:r w:rsidR="008C7082" w:rsidRPr="008C7082">
        <w:t>2</w:t>
      </w:r>
      <w:r w:rsidRPr="008C7082">
        <w:t>9.336: "Home Subscriber Server (HSS) diameter interfaces for interworking with packet data networks and applications".</w:t>
      </w:r>
    </w:p>
    <w:p w14:paraId="5D441545" w14:textId="56F73280" w:rsidR="00D81ECC" w:rsidRPr="008C7082" w:rsidRDefault="00D81ECC" w:rsidP="00D81ECC">
      <w:pPr>
        <w:pStyle w:val="EX"/>
        <w:rPr>
          <w:lang w:eastAsia="zh-CN"/>
        </w:rPr>
      </w:pPr>
      <w:r w:rsidRPr="008C7082">
        <w:t>[</w:t>
      </w:r>
      <w:r w:rsidRPr="008C7082">
        <w:rPr>
          <w:lang w:eastAsia="zh-CN"/>
        </w:rPr>
        <w:t>13</w:t>
      </w:r>
      <w:r w:rsidRPr="008C7082">
        <w:t>]</w:t>
      </w:r>
      <w:r w:rsidRPr="008C7082">
        <w:tab/>
        <w:t xml:space="preserve">3GPP </w:t>
      </w:r>
      <w:r w:rsidR="008C7082" w:rsidRPr="008C7082">
        <w:t>TS</w:t>
      </w:r>
      <w:r w:rsidR="008C7082">
        <w:t> </w:t>
      </w:r>
      <w:r w:rsidR="008C7082" w:rsidRPr="008C7082">
        <w:t>2</w:t>
      </w:r>
      <w:r w:rsidRPr="008C7082">
        <w:t>9.33</w:t>
      </w:r>
      <w:r w:rsidRPr="008C7082">
        <w:rPr>
          <w:lang w:eastAsia="zh-CN"/>
        </w:rPr>
        <w:t>8</w:t>
      </w:r>
      <w:r w:rsidRPr="008C7082">
        <w:t>: "Diameter based protocols to support SMS capable MMEs".</w:t>
      </w:r>
    </w:p>
    <w:p w14:paraId="17F0EFBB" w14:textId="6013A45E" w:rsidR="00D81ECC" w:rsidRPr="008C7082" w:rsidRDefault="00D81ECC" w:rsidP="00D81ECC">
      <w:pPr>
        <w:pStyle w:val="EX"/>
      </w:pPr>
      <w:r w:rsidRPr="008C7082">
        <w:t>[</w:t>
      </w:r>
      <w:r w:rsidRPr="008C7082">
        <w:rPr>
          <w:lang w:eastAsia="zh-CN"/>
        </w:rPr>
        <w:t>14</w:t>
      </w:r>
      <w:r w:rsidRPr="008C7082">
        <w:t>]</w:t>
      </w:r>
      <w:r w:rsidRPr="008C7082">
        <w:tab/>
        <w:t xml:space="preserve">3GPP </w:t>
      </w:r>
      <w:r w:rsidR="008C7082" w:rsidRPr="008C7082">
        <w:t>TS</w:t>
      </w:r>
      <w:r w:rsidR="008C7082">
        <w:t> </w:t>
      </w:r>
      <w:r w:rsidR="008C7082" w:rsidRPr="008C7082">
        <w:t>2</w:t>
      </w:r>
      <w:r w:rsidRPr="008C7082">
        <w:t>9.173: "Diameter-based SLh interface for Control Plane LCS".</w:t>
      </w:r>
    </w:p>
    <w:p w14:paraId="11298F7C" w14:textId="6C3B8C0A" w:rsidR="00D81ECC" w:rsidRPr="008C7082" w:rsidRDefault="00D81ECC" w:rsidP="00D81ECC">
      <w:pPr>
        <w:pStyle w:val="EX"/>
      </w:pPr>
      <w:r w:rsidRPr="008C7082">
        <w:t>[</w:t>
      </w:r>
      <w:r w:rsidRPr="008C7082">
        <w:rPr>
          <w:lang w:eastAsia="zh-CN"/>
        </w:rPr>
        <w:t>15</w:t>
      </w:r>
      <w:r w:rsidRPr="008C7082">
        <w:t>]</w:t>
      </w:r>
      <w:r w:rsidRPr="008C7082">
        <w:tab/>
        <w:t xml:space="preserve">3GPP </w:t>
      </w:r>
      <w:r w:rsidR="008C7082" w:rsidRPr="008C7082">
        <w:t>TS</w:t>
      </w:r>
      <w:r w:rsidR="008C7082">
        <w:t> </w:t>
      </w:r>
      <w:r w:rsidR="008C7082" w:rsidRPr="008C7082">
        <w:t>2</w:t>
      </w:r>
      <w:r w:rsidRPr="008C7082">
        <w:t>9.368: "</w:t>
      </w:r>
      <w:r w:rsidRPr="008C7082">
        <w:rPr>
          <w:lang w:eastAsia="zh-CN"/>
        </w:rPr>
        <w:t>Tsp interface protocol between the MTC Interworking Function (MTC-IWF) and Service Capability Server (SCS)</w:t>
      </w:r>
      <w:r w:rsidRPr="008C7082">
        <w:t>".</w:t>
      </w:r>
    </w:p>
    <w:p w14:paraId="02724485" w14:textId="3EBAA44D" w:rsidR="00D81ECC" w:rsidRPr="008C7082" w:rsidRDefault="00D81ECC" w:rsidP="00D81ECC">
      <w:pPr>
        <w:pStyle w:val="EX"/>
      </w:pPr>
      <w:r w:rsidRPr="008C7082">
        <w:t>[16]</w:t>
      </w:r>
      <w:r w:rsidRPr="008C7082">
        <w:tab/>
        <w:t xml:space="preserve">3GPP </w:t>
      </w:r>
      <w:r w:rsidR="008C7082" w:rsidRPr="008C7082">
        <w:t>TS</w:t>
      </w:r>
      <w:r w:rsidR="008C7082">
        <w:t> </w:t>
      </w:r>
      <w:r w:rsidR="008C7082" w:rsidRPr="008C7082">
        <w:t>2</w:t>
      </w:r>
      <w:r w:rsidRPr="008C7082">
        <w:t>9.272: "Mobility Management Entity (MME) and Serving GPRS Support Node (SGSN) related interfaces based on Diameter protocol".</w:t>
      </w:r>
    </w:p>
    <w:p w14:paraId="74BB45D4" w14:textId="77777777" w:rsidR="00D81ECC" w:rsidRPr="008C7082" w:rsidRDefault="00D81ECC" w:rsidP="00D81ECC">
      <w:pPr>
        <w:pStyle w:val="EX"/>
      </w:pPr>
      <w:r w:rsidRPr="008C7082">
        <w:t>[17]</w:t>
      </w:r>
      <w:r w:rsidRPr="008C7082">
        <w:tab/>
        <w:t>IETF RFC 4006: "Diameter Credit-Control Application".</w:t>
      </w:r>
    </w:p>
    <w:p w14:paraId="4F72D9F7" w14:textId="77777777" w:rsidR="00D81ECC" w:rsidRPr="008C7082" w:rsidRDefault="00D81ECC" w:rsidP="00D81ECC">
      <w:pPr>
        <w:pStyle w:val="EX"/>
        <w:rPr>
          <w:lang w:eastAsia="zh-CN"/>
        </w:rPr>
      </w:pPr>
      <w:r w:rsidRPr="008C7082">
        <w:t>[18]</w:t>
      </w:r>
      <w:r w:rsidRPr="008C7082">
        <w:tab/>
        <w:t xml:space="preserve">IETF RFC 7944: </w:t>
      </w:r>
      <w:r w:rsidRPr="008C7082">
        <w:rPr>
          <w:lang w:val="it-IT"/>
        </w:rPr>
        <w:t>"Diameter Routing Message Priority</w:t>
      </w:r>
      <w:r w:rsidRPr="008C7082">
        <w:t>".</w:t>
      </w:r>
    </w:p>
    <w:p w14:paraId="0420C48E" w14:textId="77777777" w:rsidR="00D81ECC" w:rsidRPr="008C7082" w:rsidRDefault="00D81ECC" w:rsidP="00D81ECC">
      <w:pPr>
        <w:pStyle w:val="EX"/>
      </w:pPr>
      <w:r w:rsidRPr="008C7082">
        <w:rPr>
          <w:lang w:val="it-IT"/>
        </w:rPr>
        <w:t>[19]</w:t>
      </w:r>
      <w:r w:rsidRPr="008C7082">
        <w:rPr>
          <w:lang w:val="it-IT"/>
        </w:rPr>
        <w:tab/>
        <w:t>IETF RFC 6733: "Diameter Base Protocol"</w:t>
      </w:r>
      <w:r w:rsidRPr="008C7082">
        <w:rPr>
          <w:lang w:val="it-IT" w:eastAsia="zh-CN"/>
        </w:rPr>
        <w:t>.</w:t>
      </w:r>
    </w:p>
    <w:p w14:paraId="78213DAB" w14:textId="77777777" w:rsidR="00D81ECC" w:rsidRPr="008C7082" w:rsidRDefault="00D81ECC" w:rsidP="00D81ECC">
      <w:pPr>
        <w:pStyle w:val="Heading1"/>
        <w:rPr>
          <w:rFonts w:eastAsia="SimSun"/>
        </w:rPr>
      </w:pPr>
      <w:bookmarkStart w:id="16" w:name="_Toc517481106"/>
      <w:bookmarkStart w:id="17" w:name="_Toc67490346"/>
      <w:r w:rsidRPr="008C7082">
        <w:rPr>
          <w:rFonts w:eastAsia="SimSun"/>
        </w:rPr>
        <w:t>3</w:t>
      </w:r>
      <w:r w:rsidRPr="008C7082">
        <w:rPr>
          <w:rFonts w:eastAsia="SimSun"/>
        </w:rPr>
        <w:tab/>
        <w:t xml:space="preserve">Definitions and </w:t>
      </w:r>
      <w:r w:rsidRPr="008C7082">
        <w:rPr>
          <w:rFonts w:eastAsia="SimSun"/>
          <w:lang w:eastAsia="zh-CN"/>
        </w:rPr>
        <w:t>A</w:t>
      </w:r>
      <w:r w:rsidRPr="008C7082">
        <w:rPr>
          <w:rFonts w:eastAsia="SimSun"/>
        </w:rPr>
        <w:t>bbreviations</w:t>
      </w:r>
      <w:bookmarkEnd w:id="16"/>
      <w:bookmarkEnd w:id="17"/>
    </w:p>
    <w:p w14:paraId="2E47D144" w14:textId="77777777" w:rsidR="00D81ECC" w:rsidRPr="008C7082" w:rsidRDefault="00D81ECC" w:rsidP="00D81ECC">
      <w:pPr>
        <w:pStyle w:val="Heading2"/>
        <w:rPr>
          <w:rFonts w:eastAsia="SimSun"/>
        </w:rPr>
      </w:pPr>
      <w:bookmarkStart w:id="18" w:name="_Toc517481107"/>
      <w:bookmarkStart w:id="19" w:name="_Toc67490347"/>
      <w:r w:rsidRPr="008C7082">
        <w:rPr>
          <w:rFonts w:eastAsia="SimSun"/>
        </w:rPr>
        <w:t>3.1</w:t>
      </w:r>
      <w:r w:rsidRPr="008C7082">
        <w:rPr>
          <w:rFonts w:eastAsia="SimSun"/>
        </w:rPr>
        <w:tab/>
        <w:t>Abbreviations</w:t>
      </w:r>
      <w:bookmarkEnd w:id="18"/>
      <w:bookmarkEnd w:id="19"/>
    </w:p>
    <w:p w14:paraId="1433F932" w14:textId="147178C5" w:rsidR="00D81ECC" w:rsidRPr="008C7082" w:rsidRDefault="00D81ECC" w:rsidP="00D81ECC">
      <w:pPr>
        <w:keepNext/>
        <w:rPr>
          <w:rFonts w:eastAsia="SimSun"/>
        </w:rPr>
      </w:pPr>
      <w:r w:rsidRPr="008C7082">
        <w:t>For the purposes of the present document, the abbreviations given in TR 21.905</w:t>
      </w:r>
      <w:r w:rsidR="008C7082">
        <w:t> </w:t>
      </w:r>
      <w:r w:rsidR="008C7082" w:rsidRPr="008C7082">
        <w:t>[</w:t>
      </w:r>
      <w:r w:rsidRPr="008C7082">
        <w:rPr>
          <w:lang w:eastAsia="zh-CN"/>
        </w:rPr>
        <w:t>1</w:t>
      </w:r>
      <w:r w:rsidRPr="008C7082">
        <w:t>] and the following apply. An abbreviation defined in the present document takes precedence over the definition of the same abbreviation, if any, in TR 21.905 [</w:t>
      </w:r>
      <w:r w:rsidRPr="008C7082">
        <w:rPr>
          <w:lang w:eastAsia="zh-CN"/>
        </w:rPr>
        <w:t>1</w:t>
      </w:r>
      <w:r w:rsidRPr="008C7082">
        <w:t>].</w:t>
      </w:r>
    </w:p>
    <w:p w14:paraId="28EB9E53" w14:textId="77777777" w:rsidR="00D81ECC" w:rsidRPr="008C7082" w:rsidRDefault="00D81ECC" w:rsidP="00D81ECC">
      <w:pPr>
        <w:pStyle w:val="EW"/>
      </w:pPr>
      <w:r w:rsidRPr="008C7082">
        <w:t>ABNF</w:t>
      </w:r>
      <w:r w:rsidRPr="008C7082">
        <w:tab/>
        <w:t>Augmented Backus-Naur Form</w:t>
      </w:r>
    </w:p>
    <w:p w14:paraId="7225A19A" w14:textId="77777777" w:rsidR="00D81ECC" w:rsidRPr="008C7082" w:rsidRDefault="00D81ECC" w:rsidP="00D81ECC">
      <w:pPr>
        <w:pStyle w:val="EW"/>
        <w:rPr>
          <w:lang w:eastAsia="zh-CN"/>
        </w:rPr>
      </w:pPr>
      <w:r w:rsidRPr="008C7082">
        <w:t>AVP</w:t>
      </w:r>
      <w:r w:rsidRPr="008C7082">
        <w:tab/>
        <w:t>Attribute-Value Pair</w:t>
      </w:r>
    </w:p>
    <w:p w14:paraId="28B58DC7" w14:textId="77777777" w:rsidR="00D81ECC" w:rsidRPr="008C7082" w:rsidRDefault="00D81ECC" w:rsidP="00D81ECC">
      <w:pPr>
        <w:pStyle w:val="EW"/>
        <w:rPr>
          <w:lang w:eastAsia="zh-CN"/>
        </w:rPr>
      </w:pPr>
      <w:r w:rsidRPr="008C7082">
        <w:t>C</w:t>
      </w:r>
      <w:r w:rsidRPr="008C7082">
        <w:tab/>
        <w:t>Conditional</w:t>
      </w:r>
    </w:p>
    <w:p w14:paraId="580CD672" w14:textId="77777777" w:rsidR="00D81ECC" w:rsidRPr="008C7082" w:rsidRDefault="00D81ECC" w:rsidP="00D81ECC">
      <w:pPr>
        <w:pStyle w:val="EW"/>
        <w:rPr>
          <w:snapToGrid w:val="0"/>
          <w:lang w:eastAsia="zh-CN"/>
        </w:rPr>
      </w:pPr>
      <w:r w:rsidRPr="008C7082">
        <w:rPr>
          <w:snapToGrid w:val="0"/>
          <w:lang w:eastAsia="zh-CN"/>
        </w:rPr>
        <w:t>DRMP</w:t>
      </w:r>
      <w:r w:rsidRPr="008C7082">
        <w:rPr>
          <w:snapToGrid w:val="0"/>
          <w:lang w:eastAsia="zh-CN"/>
        </w:rPr>
        <w:tab/>
        <w:t>Diameter Routing Message Priority</w:t>
      </w:r>
    </w:p>
    <w:p w14:paraId="7F8BB45E" w14:textId="77777777" w:rsidR="00D81ECC" w:rsidRPr="008C7082" w:rsidRDefault="00D81ECC" w:rsidP="00D81ECC">
      <w:pPr>
        <w:pStyle w:val="EW"/>
      </w:pPr>
      <w:r w:rsidRPr="008C7082">
        <w:t>DSCP</w:t>
      </w:r>
      <w:r w:rsidRPr="008C7082">
        <w:tab/>
      </w:r>
      <w:r w:rsidRPr="008C7082">
        <w:rPr>
          <w:lang w:eastAsia="zh-CN"/>
        </w:rPr>
        <w:t>Differentiated Services Code Point</w:t>
      </w:r>
    </w:p>
    <w:p w14:paraId="2D937C00" w14:textId="77777777" w:rsidR="00D81ECC" w:rsidRPr="008C7082" w:rsidRDefault="00D81ECC" w:rsidP="00D81ECC">
      <w:pPr>
        <w:pStyle w:val="EW"/>
        <w:rPr>
          <w:lang w:eastAsia="zh-CN"/>
        </w:rPr>
      </w:pPr>
      <w:r w:rsidRPr="008C7082">
        <w:t>IANA</w:t>
      </w:r>
      <w:r w:rsidRPr="008C7082">
        <w:tab/>
        <w:t>Internet Assigned Numbers Authority</w:t>
      </w:r>
    </w:p>
    <w:p w14:paraId="0E08DD9A" w14:textId="77777777" w:rsidR="00D81ECC" w:rsidRPr="008C7082" w:rsidRDefault="00D81ECC" w:rsidP="00D81ECC">
      <w:pPr>
        <w:pStyle w:val="EW"/>
      </w:pPr>
      <w:r w:rsidRPr="008C7082">
        <w:t>MTC</w:t>
      </w:r>
      <w:r w:rsidRPr="008C7082">
        <w:tab/>
        <w:t>Machine-Type Communications</w:t>
      </w:r>
    </w:p>
    <w:p w14:paraId="052A0902" w14:textId="77777777" w:rsidR="00D81ECC" w:rsidRPr="008C7082" w:rsidRDefault="00D81ECC" w:rsidP="00D81ECC">
      <w:pPr>
        <w:pStyle w:val="EW"/>
      </w:pPr>
      <w:r w:rsidRPr="008C7082">
        <w:t>MTC-IWF</w:t>
      </w:r>
      <w:r w:rsidRPr="008C7082">
        <w:tab/>
        <w:t>MTC Interworking Function</w:t>
      </w:r>
    </w:p>
    <w:p w14:paraId="38A83DB6" w14:textId="77777777" w:rsidR="00D81ECC" w:rsidRPr="008C7082" w:rsidRDefault="00D81ECC" w:rsidP="00D81ECC">
      <w:pPr>
        <w:pStyle w:val="EW"/>
        <w:ind w:left="1701" w:hanging="1417"/>
        <w:rPr>
          <w:lang w:eastAsia="zh-CN"/>
        </w:rPr>
      </w:pPr>
      <w:r w:rsidRPr="008C7082">
        <w:t>O</w:t>
      </w:r>
      <w:r w:rsidRPr="008C7082">
        <w:tab/>
        <w:t>Optional</w:t>
      </w:r>
    </w:p>
    <w:p w14:paraId="29543A7F" w14:textId="040F5D96" w:rsidR="00D81ECC" w:rsidRPr="008C7082" w:rsidRDefault="00D81ECC" w:rsidP="00D81ECC">
      <w:pPr>
        <w:pStyle w:val="EW"/>
      </w:pPr>
      <w:r w:rsidRPr="008C7082">
        <w:t>SCS</w:t>
      </w:r>
      <w:r w:rsidRPr="008C7082">
        <w:rPr>
          <w:lang w:eastAsia="zh-CN"/>
        </w:rPr>
        <w:tab/>
      </w:r>
      <w:r w:rsidRPr="008C7082">
        <w:t>Service Capability Server</w:t>
      </w:r>
    </w:p>
    <w:p w14:paraId="6FEE5D91" w14:textId="77777777" w:rsidR="008C7082" w:rsidRPr="008C7082" w:rsidRDefault="008C7082" w:rsidP="008C7082">
      <w:pPr>
        <w:pStyle w:val="EW"/>
      </w:pPr>
      <w:r w:rsidRPr="008C7082">
        <w:t>SMSF</w:t>
      </w:r>
      <w:r w:rsidRPr="008C7082">
        <w:tab/>
        <w:t>Short Message Service Function</w:t>
      </w:r>
    </w:p>
    <w:p w14:paraId="5C85E655" w14:textId="4BEAD786" w:rsidR="008C7082" w:rsidRPr="008C7082" w:rsidRDefault="008C7082" w:rsidP="00D81ECC">
      <w:pPr>
        <w:pStyle w:val="EW"/>
      </w:pPr>
      <w:r w:rsidRPr="008C7082">
        <w:t>UDM</w:t>
      </w:r>
      <w:r w:rsidRPr="008C7082">
        <w:tab/>
        <w:t>Unified Data Management</w:t>
      </w:r>
    </w:p>
    <w:p w14:paraId="1F54E9A3" w14:textId="77777777" w:rsidR="00D81ECC" w:rsidRPr="008C7082" w:rsidRDefault="00D81ECC" w:rsidP="00D81ECC">
      <w:pPr>
        <w:pStyle w:val="Heading1"/>
        <w:rPr>
          <w:rFonts w:eastAsia="SimSun"/>
          <w:lang w:eastAsia="zh-CN"/>
        </w:rPr>
      </w:pPr>
      <w:bookmarkStart w:id="20" w:name="_Toc517481108"/>
      <w:bookmarkStart w:id="21" w:name="_Toc67490348"/>
      <w:r w:rsidRPr="008C7082">
        <w:rPr>
          <w:rFonts w:eastAsia="SimSun"/>
        </w:rPr>
        <w:t>4</w:t>
      </w:r>
      <w:r w:rsidRPr="008C7082">
        <w:rPr>
          <w:rFonts w:eastAsia="SimSun"/>
        </w:rPr>
        <w:tab/>
        <w:t xml:space="preserve">General </w:t>
      </w:r>
      <w:r w:rsidRPr="008C7082">
        <w:rPr>
          <w:rFonts w:eastAsia="SimSun"/>
          <w:lang w:eastAsia="zh-CN"/>
        </w:rPr>
        <w:t>Description</w:t>
      </w:r>
      <w:bookmarkEnd w:id="20"/>
      <w:bookmarkEnd w:id="21"/>
    </w:p>
    <w:p w14:paraId="1793E158" w14:textId="37F8AFF5" w:rsidR="00D81ECC" w:rsidRPr="008C7082" w:rsidRDefault="00D81ECC" w:rsidP="00D81ECC">
      <w:pPr>
        <w:rPr>
          <w:rFonts w:eastAsia="SimSun"/>
          <w:lang w:eastAsia="zh-CN"/>
        </w:rPr>
      </w:pPr>
      <w:r w:rsidRPr="008C7082">
        <w:t xml:space="preserve">The </w:t>
      </w:r>
      <w:r w:rsidRPr="008C7082">
        <w:rPr>
          <w:lang w:eastAsia="zh-CN"/>
        </w:rPr>
        <w:t>T4</w:t>
      </w:r>
      <w:r w:rsidRPr="008C7082">
        <w:t xml:space="preserve"> reference point between the MTC-IWF and the </w:t>
      </w:r>
      <w:r w:rsidRPr="008C7082">
        <w:rPr>
          <w:lang w:eastAsia="zh-CN"/>
        </w:rPr>
        <w:t>SMS-SC</w:t>
      </w:r>
      <w:r w:rsidRPr="008C7082">
        <w:t xml:space="preserve"> is </w:t>
      </w:r>
      <w:r w:rsidRPr="008C7082">
        <w:rPr>
          <w:lang w:eastAsia="zh-CN"/>
        </w:rPr>
        <w:t xml:space="preserve">an intra PLMN interface, as </w:t>
      </w:r>
      <w:r w:rsidRPr="008C7082">
        <w:t xml:space="preserve">defined in the 3GPP </w:t>
      </w:r>
      <w:r w:rsidR="008C7082" w:rsidRPr="008C7082">
        <w:t>TS</w:t>
      </w:r>
      <w:r w:rsidR="008C7082">
        <w:t> </w:t>
      </w:r>
      <w:r w:rsidR="008C7082" w:rsidRPr="008C7082">
        <w:t>2</w:t>
      </w:r>
      <w:r w:rsidRPr="008C7082">
        <w:t>3.682</w:t>
      </w:r>
      <w:r w:rsidR="008C7082">
        <w:t> </w:t>
      </w:r>
      <w:r w:rsidR="008C7082" w:rsidRPr="008C7082">
        <w:t>[</w:t>
      </w:r>
      <w:r w:rsidRPr="008C7082">
        <w:rPr>
          <w:lang w:eastAsia="zh-CN"/>
        </w:rPr>
        <w:t>7</w:t>
      </w:r>
      <w:r w:rsidRPr="008C7082">
        <w:t>].</w:t>
      </w:r>
    </w:p>
    <w:p w14:paraId="1F389941" w14:textId="77777777" w:rsidR="00D81ECC" w:rsidRPr="008C7082" w:rsidRDefault="00D81ECC" w:rsidP="00D81ECC">
      <w:pPr>
        <w:rPr>
          <w:lang w:eastAsia="zh-CN"/>
        </w:rPr>
      </w:pPr>
      <w:r w:rsidRPr="008C7082">
        <w:t xml:space="preserve">This document </w:t>
      </w:r>
      <w:r w:rsidRPr="008C7082">
        <w:rPr>
          <w:lang w:eastAsia="zh-CN"/>
        </w:rPr>
        <w:t>describe</w:t>
      </w:r>
      <w:r w:rsidRPr="008C7082">
        <w:t xml:space="preserve">s the </w:t>
      </w:r>
      <w:r w:rsidRPr="008C7082">
        <w:rPr>
          <w:lang w:eastAsia="zh-CN"/>
        </w:rPr>
        <w:t xml:space="preserve">T4 </w:t>
      </w:r>
      <w:r w:rsidRPr="008C7082">
        <w:t>interface related procedures</w:t>
      </w:r>
      <w:r w:rsidRPr="008C7082">
        <w:rPr>
          <w:lang w:eastAsia="zh-CN"/>
        </w:rPr>
        <w:t>,</w:t>
      </w:r>
      <w:r w:rsidRPr="008C7082">
        <w:t xml:space="preserve"> message parameters</w:t>
      </w:r>
      <w:r w:rsidRPr="008C7082">
        <w:rPr>
          <w:lang w:eastAsia="zh-CN"/>
        </w:rPr>
        <w:t xml:space="preserve"> and protocol specifications.</w:t>
      </w:r>
    </w:p>
    <w:p w14:paraId="3B66D739" w14:textId="77777777" w:rsidR="008C7082" w:rsidRPr="008C7082" w:rsidRDefault="008C7082" w:rsidP="008C7082">
      <w:bookmarkStart w:id="22" w:name="_Toc517481109"/>
      <w:r w:rsidRPr="008C7082">
        <w:rPr>
          <w:lang w:eastAsia="zh-CN"/>
        </w:rPr>
        <w:t xml:space="preserve">The T4 interface allows </w:t>
      </w:r>
      <w:r w:rsidRPr="008C7082">
        <w:rPr>
          <w:noProof/>
          <w:lang w:eastAsia="zh-CN"/>
        </w:rPr>
        <w:t xml:space="preserve">transfer of device trigger from MTC-IWF to SMS-SC inside HPLMN domain, along with the serving SGSN/MME/MSC/SMSF identities, and allows SMS-SC to </w:t>
      </w:r>
      <w:r w:rsidRPr="008C7082">
        <w:t>report to MTC-IWF the submission outcome of a device trigger and the success or failure of delivering the device trigger to the UE.</w:t>
      </w:r>
    </w:p>
    <w:p w14:paraId="3C64FAE1" w14:textId="77777777" w:rsidR="00D81ECC" w:rsidRPr="008C7082" w:rsidRDefault="00D81ECC" w:rsidP="00D81ECC">
      <w:pPr>
        <w:pStyle w:val="Heading1"/>
        <w:rPr>
          <w:rFonts w:eastAsia="SimSun"/>
          <w:lang w:eastAsia="zh-CN"/>
        </w:rPr>
      </w:pPr>
      <w:bookmarkStart w:id="23" w:name="_Toc67490349"/>
      <w:r w:rsidRPr="008C7082">
        <w:rPr>
          <w:rFonts w:eastAsia="SimSun"/>
        </w:rPr>
        <w:lastRenderedPageBreak/>
        <w:t>5</w:t>
      </w:r>
      <w:r w:rsidRPr="008C7082">
        <w:rPr>
          <w:rFonts w:eastAsia="SimSun"/>
        </w:rPr>
        <w:tab/>
      </w:r>
      <w:r w:rsidRPr="008C7082">
        <w:rPr>
          <w:rFonts w:eastAsia="SimSun"/>
          <w:lang w:eastAsia="zh-CN"/>
        </w:rPr>
        <w:t>MTC-IWF</w:t>
      </w:r>
      <w:r w:rsidRPr="008C7082">
        <w:rPr>
          <w:rFonts w:eastAsia="SimSun"/>
        </w:rPr>
        <w:t xml:space="preserve"> – </w:t>
      </w:r>
      <w:r w:rsidRPr="008C7082">
        <w:rPr>
          <w:rFonts w:eastAsia="SimSun"/>
          <w:lang w:eastAsia="zh-CN"/>
        </w:rPr>
        <w:t>SMS-SC</w:t>
      </w:r>
      <w:r w:rsidRPr="008C7082">
        <w:rPr>
          <w:rFonts w:eastAsia="SimSun"/>
        </w:rPr>
        <w:t xml:space="preserve"> (</w:t>
      </w:r>
      <w:r w:rsidRPr="008C7082">
        <w:rPr>
          <w:rFonts w:eastAsia="SimSun"/>
          <w:lang w:eastAsia="zh-CN"/>
        </w:rPr>
        <w:t>T4)</w:t>
      </w:r>
      <w:bookmarkEnd w:id="22"/>
      <w:bookmarkEnd w:id="23"/>
    </w:p>
    <w:p w14:paraId="08F95A5D" w14:textId="77777777" w:rsidR="00D81ECC" w:rsidRPr="008C7082" w:rsidRDefault="00D81ECC" w:rsidP="00D81ECC">
      <w:pPr>
        <w:pStyle w:val="Heading2"/>
        <w:rPr>
          <w:rFonts w:eastAsia="SimSun"/>
          <w:lang w:eastAsia="zh-CN"/>
        </w:rPr>
      </w:pPr>
      <w:bookmarkStart w:id="24" w:name="_Toc517481110"/>
      <w:bookmarkStart w:id="25" w:name="_Toc67490350"/>
      <w:r w:rsidRPr="008C7082">
        <w:rPr>
          <w:rFonts w:eastAsia="SimSun"/>
        </w:rPr>
        <w:t>5.1</w:t>
      </w:r>
      <w:r w:rsidRPr="008C7082">
        <w:rPr>
          <w:rFonts w:eastAsia="SimSun"/>
        </w:rPr>
        <w:tab/>
        <w:t>Introduction</w:t>
      </w:r>
      <w:bookmarkEnd w:id="24"/>
      <w:bookmarkEnd w:id="25"/>
    </w:p>
    <w:p w14:paraId="610C6658" w14:textId="77777777" w:rsidR="00D81ECC" w:rsidRPr="008C7082" w:rsidRDefault="00D81ECC" w:rsidP="00D81ECC">
      <w:pPr>
        <w:rPr>
          <w:rFonts w:eastAsia="SimSun"/>
          <w:lang w:eastAsia="zh-CN"/>
        </w:rPr>
      </w:pPr>
      <w:r w:rsidRPr="008C7082">
        <w:t xml:space="preserve">This section </w:t>
      </w:r>
      <w:r w:rsidRPr="008C7082">
        <w:rPr>
          <w:lang w:eastAsia="zh-CN"/>
        </w:rPr>
        <w:t>describe</w:t>
      </w:r>
      <w:r w:rsidRPr="008C7082">
        <w:t xml:space="preserve">s the </w:t>
      </w:r>
      <w:r w:rsidRPr="008C7082">
        <w:rPr>
          <w:lang w:eastAsia="zh-CN"/>
        </w:rPr>
        <w:t xml:space="preserve">Diameter-based T4 </w:t>
      </w:r>
      <w:r w:rsidRPr="008C7082">
        <w:t xml:space="preserve">interface related procedures and </w:t>
      </w:r>
      <w:r w:rsidRPr="008C7082">
        <w:rPr>
          <w:lang w:eastAsia="zh-CN"/>
        </w:rPr>
        <w:t>i</w:t>
      </w:r>
      <w:r w:rsidRPr="008C7082">
        <w:t>nformation elements exchanged between</w:t>
      </w:r>
      <w:r w:rsidRPr="008C7082">
        <w:rPr>
          <w:lang w:eastAsia="zh-CN"/>
        </w:rPr>
        <w:t xml:space="preserve"> the MTC-IWF and the SMS-SC</w:t>
      </w:r>
      <w:r w:rsidRPr="008C7082">
        <w:t>. For the use of SGd-OFR and SGd-OFA commands over T4 (i.e. between MTC-IWF and SMS-SC) see 3GPP TS 29.338 [13].</w:t>
      </w:r>
    </w:p>
    <w:p w14:paraId="33BF1F87" w14:textId="4F71F085" w:rsidR="00D81ECC" w:rsidRPr="008C7082" w:rsidRDefault="00D81ECC" w:rsidP="00D81ECC">
      <w:pPr>
        <w:rPr>
          <w:lang w:eastAsia="zh-CN"/>
        </w:rPr>
      </w:pPr>
      <w:r w:rsidRPr="008C7082">
        <w:t xml:space="preserve">In the tables that describe the Information Elements transported by each Diameter command, each Information Element is marked as (M) Mandatory, (C) Conditional or (O) Optional in the "Cat." column. For the correct handling of the Information Element according to the category type, see the description detailed in </w:t>
      </w:r>
      <w:r w:rsidR="008C7082">
        <w:t>clause </w:t>
      </w:r>
      <w:r w:rsidR="008C7082" w:rsidRPr="008C7082">
        <w:t>6</w:t>
      </w:r>
      <w:r w:rsidRPr="008C7082">
        <w:t xml:space="preserve"> of the 3GPP </w:t>
      </w:r>
      <w:r w:rsidR="008C7082" w:rsidRPr="008C7082">
        <w:t>TS</w:t>
      </w:r>
      <w:r w:rsidR="008C7082">
        <w:t> </w:t>
      </w:r>
      <w:r w:rsidR="008C7082" w:rsidRPr="008C7082">
        <w:t>2</w:t>
      </w:r>
      <w:r w:rsidRPr="008C7082">
        <w:t>9.228</w:t>
      </w:r>
      <w:r w:rsidR="008C7082">
        <w:t> </w:t>
      </w:r>
      <w:r w:rsidR="008C7082" w:rsidRPr="008C7082">
        <w:t>[</w:t>
      </w:r>
      <w:r w:rsidRPr="008C7082">
        <w:rPr>
          <w:lang w:eastAsia="zh-CN"/>
        </w:rPr>
        <w:t>7</w:t>
      </w:r>
      <w:r w:rsidRPr="008C7082">
        <w:t>].</w:t>
      </w:r>
    </w:p>
    <w:p w14:paraId="4629448D" w14:textId="77777777" w:rsidR="00D81ECC" w:rsidRPr="008C7082" w:rsidRDefault="00D81ECC" w:rsidP="00D81ECC">
      <w:pPr>
        <w:pStyle w:val="Heading2"/>
        <w:rPr>
          <w:rFonts w:eastAsia="SimSun"/>
          <w:lang w:eastAsia="zh-CN"/>
        </w:rPr>
      </w:pPr>
      <w:bookmarkStart w:id="26" w:name="_Toc517481111"/>
      <w:bookmarkStart w:id="27" w:name="_Toc67490351"/>
      <w:r w:rsidRPr="008C7082">
        <w:rPr>
          <w:rFonts w:eastAsia="SimSun"/>
        </w:rPr>
        <w:t>5.2</w:t>
      </w:r>
      <w:r w:rsidRPr="008C7082">
        <w:rPr>
          <w:rFonts w:eastAsia="SimSun"/>
        </w:rPr>
        <w:tab/>
        <w:t xml:space="preserve">Procedure </w:t>
      </w:r>
      <w:r w:rsidRPr="008C7082">
        <w:rPr>
          <w:rFonts w:eastAsia="SimSun"/>
          <w:lang w:eastAsia="zh-CN"/>
        </w:rPr>
        <w:t>D</w:t>
      </w:r>
      <w:r w:rsidRPr="008C7082">
        <w:rPr>
          <w:rFonts w:eastAsia="SimSun"/>
        </w:rPr>
        <w:t>escription</w:t>
      </w:r>
      <w:r w:rsidRPr="008C7082">
        <w:rPr>
          <w:rFonts w:eastAsia="SimSun"/>
          <w:lang w:eastAsia="zh-CN"/>
        </w:rPr>
        <w:t>s</w:t>
      </w:r>
      <w:bookmarkEnd w:id="26"/>
      <w:bookmarkEnd w:id="27"/>
    </w:p>
    <w:p w14:paraId="3837AC24" w14:textId="77777777" w:rsidR="00D81ECC" w:rsidRPr="008C7082" w:rsidRDefault="00D81ECC" w:rsidP="00D81ECC">
      <w:pPr>
        <w:pStyle w:val="Heading3"/>
        <w:rPr>
          <w:rFonts w:eastAsia="SimSun"/>
          <w:lang w:val="en-US"/>
        </w:rPr>
      </w:pPr>
      <w:bookmarkStart w:id="28" w:name="_Toc517481112"/>
      <w:bookmarkStart w:id="29" w:name="_Toc67490352"/>
      <w:r w:rsidRPr="008C7082">
        <w:rPr>
          <w:rFonts w:eastAsia="SimSun"/>
          <w:lang w:val="en-US"/>
        </w:rPr>
        <w:t>5.2.1</w:t>
      </w:r>
      <w:r w:rsidRPr="008C7082">
        <w:rPr>
          <w:rFonts w:eastAsia="SimSun"/>
          <w:lang w:val="en-US"/>
        </w:rPr>
        <w:tab/>
        <w:t>Device Trigger Procedure</w:t>
      </w:r>
      <w:bookmarkEnd w:id="28"/>
      <w:bookmarkEnd w:id="29"/>
    </w:p>
    <w:p w14:paraId="4AD3AF87" w14:textId="77777777" w:rsidR="00D81ECC" w:rsidRPr="008C7082" w:rsidRDefault="00D81ECC" w:rsidP="00D81ECC">
      <w:pPr>
        <w:pStyle w:val="Heading4"/>
        <w:rPr>
          <w:rFonts w:eastAsia="SimSun"/>
          <w:lang w:eastAsia="zh-CN"/>
        </w:rPr>
      </w:pPr>
      <w:bookmarkStart w:id="30" w:name="_Toc517481113"/>
      <w:bookmarkStart w:id="31" w:name="_Toc67490353"/>
      <w:r w:rsidRPr="008C7082">
        <w:rPr>
          <w:rFonts w:eastAsia="SimSun"/>
        </w:rPr>
        <w:t>5.2.</w:t>
      </w:r>
      <w:r w:rsidRPr="008C7082">
        <w:rPr>
          <w:rFonts w:eastAsia="SimSun"/>
          <w:lang w:eastAsia="zh-CN"/>
        </w:rPr>
        <w:t>1</w:t>
      </w:r>
      <w:r w:rsidRPr="008C7082">
        <w:rPr>
          <w:rFonts w:eastAsia="SimSun"/>
        </w:rPr>
        <w:t>.1</w:t>
      </w:r>
      <w:r w:rsidRPr="008C7082">
        <w:rPr>
          <w:rFonts w:eastAsia="SimSun"/>
        </w:rPr>
        <w:tab/>
        <w:t>General</w:t>
      </w:r>
      <w:bookmarkEnd w:id="30"/>
      <w:bookmarkEnd w:id="31"/>
    </w:p>
    <w:p w14:paraId="3601AEB4" w14:textId="77777777" w:rsidR="00D81ECC" w:rsidRPr="008C7082" w:rsidRDefault="00D81ECC" w:rsidP="00D81ECC">
      <w:pPr>
        <w:rPr>
          <w:rFonts w:eastAsia="SimSun"/>
          <w:lang w:eastAsia="zh-CN"/>
        </w:rPr>
      </w:pPr>
      <w:r w:rsidRPr="008C7082">
        <w:t xml:space="preserve">This procedure </w:t>
      </w:r>
      <w:r w:rsidRPr="008C7082">
        <w:rPr>
          <w:lang w:eastAsia="zh-CN"/>
        </w:rPr>
        <w:t>shall be</w:t>
      </w:r>
      <w:r w:rsidRPr="008C7082">
        <w:t xml:space="preserve"> used between the MTC-IWF and the </w:t>
      </w:r>
      <w:r w:rsidRPr="008C7082">
        <w:rPr>
          <w:lang w:eastAsia="zh-CN"/>
        </w:rPr>
        <w:t>SMS-SC for device trigger</w:t>
      </w:r>
      <w:r w:rsidRPr="008C7082">
        <w:t xml:space="preserve">. The procedure </w:t>
      </w:r>
      <w:r w:rsidRPr="008C7082">
        <w:rPr>
          <w:lang w:eastAsia="zh-CN"/>
        </w:rPr>
        <w:t>shall be</w:t>
      </w:r>
      <w:r w:rsidRPr="008C7082">
        <w:t xml:space="preserve"> invoked by the MTC-IWF and is used:</w:t>
      </w:r>
    </w:p>
    <w:p w14:paraId="7997EF00" w14:textId="77777777" w:rsidR="00D81ECC" w:rsidRPr="008C7082" w:rsidRDefault="00D81ECC" w:rsidP="00D81ECC">
      <w:pPr>
        <w:pStyle w:val="B1"/>
        <w:rPr>
          <w:lang w:eastAsia="zh-CN"/>
        </w:rPr>
      </w:pPr>
      <w:r w:rsidRPr="008C7082">
        <w:t>-</w:t>
      </w:r>
      <w:r w:rsidRPr="008C7082">
        <w:tab/>
      </w:r>
      <w:r w:rsidRPr="008C7082">
        <w:rPr>
          <w:lang w:eastAsia="zh-CN"/>
        </w:rPr>
        <w:t xml:space="preserve">to </w:t>
      </w:r>
      <w:r w:rsidRPr="008C7082">
        <w:t>transfer device trigger to SMS-SC inside HPLMN domain;</w:t>
      </w:r>
    </w:p>
    <w:p w14:paraId="4230F5A8" w14:textId="77777777" w:rsidR="008C7082" w:rsidRPr="008C7082" w:rsidRDefault="00D81ECC" w:rsidP="008C7082">
      <w:pPr>
        <w:pStyle w:val="B1"/>
        <w:rPr>
          <w:lang w:eastAsia="zh-CN"/>
        </w:rPr>
      </w:pPr>
      <w:r w:rsidRPr="008C7082">
        <w:t>-</w:t>
      </w:r>
      <w:r w:rsidRPr="008C7082">
        <w:tab/>
      </w:r>
      <w:r w:rsidR="008C7082" w:rsidRPr="008C7082">
        <w:rPr>
          <w:lang w:eastAsia="zh-CN"/>
        </w:rPr>
        <w:t xml:space="preserve">to </w:t>
      </w:r>
      <w:r w:rsidR="008C7082" w:rsidRPr="008C7082">
        <w:t>transfer to the SMS-SC the identities of the serving MSC or MME but not both, and/or SGSN, and/or SMSF (for 3GPP and non-3GPP accesses); and/or IP-SM-GW serving the user for SMS along with device trigger</w:t>
      </w:r>
      <w:r w:rsidR="008C7082" w:rsidRPr="008C7082">
        <w:rPr>
          <w:lang w:eastAsia="zh-CN"/>
        </w:rPr>
        <w:t>.</w:t>
      </w:r>
    </w:p>
    <w:p w14:paraId="52C49577" w14:textId="6B4D15A8" w:rsidR="00D81ECC" w:rsidRPr="008C7082" w:rsidRDefault="00D81ECC" w:rsidP="00D81ECC">
      <w:pPr>
        <w:pStyle w:val="B1"/>
      </w:pPr>
      <w:r w:rsidRPr="008C7082">
        <w:t>-</w:t>
      </w:r>
      <w:r w:rsidRPr="008C7082">
        <w:tab/>
      </w:r>
      <w:r w:rsidRPr="008C7082">
        <w:rPr>
          <w:lang w:eastAsia="zh-CN"/>
        </w:rPr>
        <w:t xml:space="preserve">to </w:t>
      </w:r>
      <w:r w:rsidRPr="008C7082">
        <w:t>transfer device trigger replace/recall message to SMS-SC inside HPLMN domain</w:t>
      </w:r>
      <w:r w:rsidRPr="008C7082">
        <w:rPr>
          <w:lang w:eastAsia="zh-CN"/>
        </w:rPr>
        <w:t>.</w:t>
      </w:r>
    </w:p>
    <w:p w14:paraId="5AA6DAC8" w14:textId="77777777" w:rsidR="00D81ECC" w:rsidRPr="008C7082" w:rsidRDefault="00D81ECC" w:rsidP="00D81ECC">
      <w:pPr>
        <w:rPr>
          <w:lang w:eastAsia="zh-CN"/>
        </w:rPr>
      </w:pPr>
      <w:r w:rsidRPr="008C7082">
        <w:t xml:space="preserve">This procedure is mapped to the commands </w:t>
      </w:r>
      <w:r w:rsidRPr="008C7082">
        <w:rPr>
          <w:lang w:eastAsia="zh-CN"/>
        </w:rPr>
        <w:t>Device</w:t>
      </w:r>
      <w:r w:rsidRPr="008C7082">
        <w:t>-</w:t>
      </w:r>
      <w:r w:rsidRPr="008C7082">
        <w:rPr>
          <w:lang w:eastAsia="zh-CN"/>
        </w:rPr>
        <w:t>Trigger</w:t>
      </w:r>
      <w:r w:rsidRPr="008C7082">
        <w:t>-Request/Answer in the Diameter application specified in chapter 6. Tables 5.2.</w:t>
      </w:r>
      <w:r w:rsidRPr="008C7082">
        <w:rPr>
          <w:lang w:eastAsia="zh-CN"/>
        </w:rPr>
        <w:t>1</w:t>
      </w:r>
      <w:r w:rsidRPr="008C7082">
        <w:t>.1/1 and 5.2.</w:t>
      </w:r>
      <w:r w:rsidRPr="008C7082">
        <w:rPr>
          <w:lang w:eastAsia="zh-CN"/>
        </w:rPr>
        <w:t>1</w:t>
      </w:r>
      <w:r w:rsidRPr="008C7082">
        <w:t>.1/2 detail the involved information elements.</w:t>
      </w:r>
    </w:p>
    <w:p w14:paraId="4E2421B7" w14:textId="77777777" w:rsidR="00D81ECC" w:rsidRPr="008C7082" w:rsidRDefault="00D81ECC" w:rsidP="00D81ECC">
      <w:pPr>
        <w:pStyle w:val="TH"/>
        <w:rPr>
          <w:lang w:eastAsia="zh-CN"/>
        </w:rPr>
      </w:pPr>
      <w:r w:rsidRPr="008C7082">
        <w:lastRenderedPageBreak/>
        <w:t>Table 5.2.</w:t>
      </w:r>
      <w:r w:rsidRPr="008C7082">
        <w:rPr>
          <w:lang w:eastAsia="zh-CN"/>
        </w:rPr>
        <w:t>1</w:t>
      </w:r>
      <w:r w:rsidRPr="008C7082">
        <w:t>.</w:t>
      </w:r>
      <w:r w:rsidRPr="008C7082">
        <w:rPr>
          <w:noProof/>
        </w:rPr>
        <w:t>1/1</w:t>
      </w:r>
      <w:r w:rsidRPr="008C7082">
        <w:t xml:space="preserve">: </w:t>
      </w:r>
      <w:r w:rsidRPr="008C7082">
        <w:rPr>
          <w:lang w:eastAsia="zh-CN"/>
        </w:rPr>
        <w:t>Device</w:t>
      </w:r>
      <w:r w:rsidRPr="008C7082">
        <w:t xml:space="preserve"> </w:t>
      </w:r>
      <w:r w:rsidRPr="008C7082">
        <w:rPr>
          <w:lang w:eastAsia="zh-CN"/>
        </w:rPr>
        <w:t>Trigger</w:t>
      </w:r>
      <w:r w:rsidRPr="008C7082">
        <w:t xml:space="preserve">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4A0" w:firstRow="1" w:lastRow="0" w:firstColumn="1" w:lastColumn="0" w:noHBand="0" w:noVBand="1"/>
      </w:tblPr>
      <w:tblGrid>
        <w:gridCol w:w="1816"/>
        <w:gridCol w:w="1437"/>
        <w:gridCol w:w="555"/>
        <w:gridCol w:w="6047"/>
      </w:tblGrid>
      <w:tr w:rsidR="00D81ECC" w:rsidRPr="008C7082" w14:paraId="411D5017" w14:textId="77777777" w:rsidTr="00D81ECC">
        <w:trPr>
          <w:jc w:val="center"/>
        </w:trPr>
        <w:tc>
          <w:tcPr>
            <w:tcW w:w="0" w:type="auto"/>
            <w:tcBorders>
              <w:top w:val="single" w:sz="12" w:space="0" w:color="auto"/>
              <w:left w:val="single" w:sz="12" w:space="0" w:color="auto"/>
              <w:bottom w:val="single" w:sz="6" w:space="0" w:color="auto"/>
              <w:right w:val="single" w:sz="6" w:space="0" w:color="auto"/>
            </w:tcBorders>
            <w:shd w:val="clear" w:color="auto" w:fill="D9D9D9"/>
            <w:hideMark/>
          </w:tcPr>
          <w:p w14:paraId="5B2E5B5F" w14:textId="77777777" w:rsidR="00D81ECC" w:rsidRPr="008C7082" w:rsidRDefault="00D81ECC">
            <w:pPr>
              <w:pStyle w:val="TH"/>
              <w:rPr>
                <w:sz w:val="18"/>
                <w:szCs w:val="18"/>
              </w:rPr>
            </w:pPr>
            <w:r w:rsidRPr="008C7082">
              <w:rPr>
                <w:sz w:val="18"/>
                <w:szCs w:val="18"/>
              </w:rPr>
              <w:t>Information Element Name</w:t>
            </w:r>
          </w:p>
        </w:tc>
        <w:tc>
          <w:tcPr>
            <w:tcW w:w="0" w:type="auto"/>
            <w:tcBorders>
              <w:top w:val="single" w:sz="12" w:space="0" w:color="auto"/>
              <w:left w:val="single" w:sz="6" w:space="0" w:color="auto"/>
              <w:bottom w:val="single" w:sz="6" w:space="0" w:color="auto"/>
              <w:right w:val="single" w:sz="6" w:space="0" w:color="auto"/>
            </w:tcBorders>
            <w:shd w:val="clear" w:color="auto" w:fill="D9D9D9"/>
            <w:hideMark/>
          </w:tcPr>
          <w:p w14:paraId="1C7428F3" w14:textId="77777777" w:rsidR="00D81ECC" w:rsidRPr="008C7082" w:rsidRDefault="00D81ECC">
            <w:pPr>
              <w:pStyle w:val="TH"/>
              <w:rPr>
                <w:sz w:val="18"/>
                <w:szCs w:val="18"/>
              </w:rPr>
            </w:pPr>
            <w:r w:rsidRPr="008C7082">
              <w:rPr>
                <w:sz w:val="18"/>
                <w:szCs w:val="18"/>
              </w:rPr>
              <w:t>Mapping to Diameter AVP</w:t>
            </w:r>
          </w:p>
        </w:tc>
        <w:tc>
          <w:tcPr>
            <w:tcW w:w="0" w:type="auto"/>
            <w:tcBorders>
              <w:top w:val="single" w:sz="12" w:space="0" w:color="auto"/>
              <w:left w:val="single" w:sz="6" w:space="0" w:color="auto"/>
              <w:bottom w:val="single" w:sz="6" w:space="0" w:color="auto"/>
              <w:right w:val="single" w:sz="6" w:space="0" w:color="auto"/>
            </w:tcBorders>
            <w:shd w:val="clear" w:color="auto" w:fill="D9D9D9"/>
            <w:hideMark/>
          </w:tcPr>
          <w:p w14:paraId="2F53B929" w14:textId="77777777" w:rsidR="00D81ECC" w:rsidRPr="008C7082" w:rsidRDefault="00D81ECC">
            <w:pPr>
              <w:pStyle w:val="TH"/>
              <w:rPr>
                <w:sz w:val="18"/>
                <w:szCs w:val="18"/>
              </w:rPr>
            </w:pPr>
            <w:r w:rsidRPr="008C7082">
              <w:rPr>
                <w:sz w:val="18"/>
                <w:szCs w:val="18"/>
              </w:rPr>
              <w:t>Cat.</w:t>
            </w:r>
          </w:p>
        </w:tc>
        <w:tc>
          <w:tcPr>
            <w:tcW w:w="0" w:type="auto"/>
            <w:tcBorders>
              <w:top w:val="single" w:sz="12" w:space="0" w:color="auto"/>
              <w:left w:val="single" w:sz="6" w:space="0" w:color="auto"/>
              <w:bottom w:val="single" w:sz="6" w:space="0" w:color="auto"/>
              <w:right w:val="single" w:sz="12" w:space="0" w:color="auto"/>
            </w:tcBorders>
            <w:shd w:val="clear" w:color="auto" w:fill="D9D9D9"/>
            <w:hideMark/>
          </w:tcPr>
          <w:p w14:paraId="39F32D4A" w14:textId="77777777" w:rsidR="00D81ECC" w:rsidRPr="008C7082" w:rsidRDefault="00D81ECC">
            <w:pPr>
              <w:pStyle w:val="TH"/>
              <w:rPr>
                <w:sz w:val="18"/>
                <w:szCs w:val="18"/>
              </w:rPr>
            </w:pPr>
            <w:r w:rsidRPr="008C7082">
              <w:rPr>
                <w:sz w:val="18"/>
                <w:szCs w:val="18"/>
              </w:rPr>
              <w:t>Description</w:t>
            </w:r>
          </w:p>
        </w:tc>
      </w:tr>
      <w:tr w:rsidR="00D81ECC" w:rsidRPr="008C7082" w14:paraId="36D38697" w14:textId="77777777" w:rsidTr="00D81ECC">
        <w:trPr>
          <w:cantSplit/>
          <w:trHeight w:val="401"/>
          <w:jc w:val="center"/>
        </w:trPr>
        <w:tc>
          <w:tcPr>
            <w:tcW w:w="0" w:type="auto"/>
            <w:tcBorders>
              <w:top w:val="single" w:sz="6" w:space="0" w:color="auto"/>
              <w:left w:val="single" w:sz="12" w:space="0" w:color="auto"/>
              <w:bottom w:val="single" w:sz="6" w:space="0" w:color="auto"/>
              <w:right w:val="single" w:sz="6" w:space="0" w:color="auto"/>
            </w:tcBorders>
            <w:hideMark/>
          </w:tcPr>
          <w:p w14:paraId="1C9664E3" w14:textId="77777777" w:rsidR="00D81ECC" w:rsidRPr="008C7082" w:rsidRDefault="00D81ECC">
            <w:pPr>
              <w:pStyle w:val="TAC"/>
              <w:jc w:val="left"/>
              <w:rPr>
                <w:rFonts w:cs="Arial"/>
                <w:bCs/>
                <w:lang w:val="en-US" w:eastAsia="zh-CN"/>
              </w:rPr>
            </w:pPr>
            <w:r w:rsidRPr="008C7082">
              <w:rPr>
                <w:rFonts w:cs="Arial"/>
                <w:bCs/>
                <w:lang w:val="en-US"/>
              </w:rPr>
              <w:t>User</w:t>
            </w:r>
            <w:r w:rsidRPr="008C7082">
              <w:rPr>
                <w:rFonts w:cs="Arial"/>
                <w:bCs/>
                <w:lang w:val="en-US" w:eastAsia="zh-CN"/>
              </w:rPr>
              <w:t xml:space="preserve"> I</w:t>
            </w:r>
            <w:r w:rsidRPr="008C7082">
              <w:rPr>
                <w:rFonts w:cs="Arial"/>
                <w:bCs/>
                <w:lang w:val="en-US"/>
              </w:rPr>
              <w:t>dentifier</w:t>
            </w:r>
          </w:p>
          <w:p w14:paraId="50A92CD5" w14:textId="4181018F" w:rsidR="00D81ECC" w:rsidRPr="008C7082" w:rsidRDefault="00D81ECC">
            <w:pPr>
              <w:pStyle w:val="TAC"/>
              <w:jc w:val="left"/>
            </w:pPr>
            <w:r w:rsidRPr="008C7082">
              <w:t xml:space="preserve">(See 3GPP </w:t>
            </w:r>
            <w:r w:rsidR="008C7082" w:rsidRPr="008C7082">
              <w:t>TS</w:t>
            </w:r>
            <w:r w:rsidR="008C7082">
              <w:t> </w:t>
            </w:r>
            <w:r w:rsidR="008C7082" w:rsidRPr="008C7082">
              <w:t>2</w:t>
            </w:r>
            <w:r w:rsidRPr="008C7082">
              <w:t>9.</w:t>
            </w:r>
            <w:r w:rsidRPr="008C7082">
              <w:rPr>
                <w:lang w:eastAsia="zh-CN"/>
              </w:rPr>
              <w:t>336</w:t>
            </w:r>
            <w:r w:rsidR="008C7082">
              <w:t> </w:t>
            </w:r>
            <w:r w:rsidR="008C7082" w:rsidRPr="008C7082">
              <w:t>[</w:t>
            </w:r>
            <w:r w:rsidRPr="008C7082">
              <w:rPr>
                <w:lang w:eastAsia="zh-CN"/>
              </w:rPr>
              <w:t>12</w:t>
            </w:r>
            <w:r w:rsidRPr="008C7082">
              <w:t>])</w:t>
            </w:r>
          </w:p>
        </w:tc>
        <w:tc>
          <w:tcPr>
            <w:tcW w:w="0" w:type="auto"/>
            <w:tcBorders>
              <w:top w:val="single" w:sz="6" w:space="0" w:color="auto"/>
              <w:left w:val="single" w:sz="6" w:space="0" w:color="auto"/>
              <w:bottom w:val="single" w:sz="6" w:space="0" w:color="auto"/>
              <w:right w:val="single" w:sz="6" w:space="0" w:color="auto"/>
            </w:tcBorders>
            <w:hideMark/>
          </w:tcPr>
          <w:p w14:paraId="0529D574" w14:textId="77777777" w:rsidR="00D81ECC" w:rsidRPr="008C7082" w:rsidRDefault="00D81ECC">
            <w:pPr>
              <w:pStyle w:val="TAC"/>
              <w:jc w:val="left"/>
            </w:pPr>
            <w:r w:rsidRPr="008C7082">
              <w:rPr>
                <w:rFonts w:cs="Arial"/>
                <w:bCs/>
                <w:lang w:val="en-US"/>
              </w:rPr>
              <w:t>User</w:t>
            </w:r>
            <w:r w:rsidRPr="008C7082">
              <w:rPr>
                <w:rFonts w:cs="Arial"/>
                <w:bCs/>
                <w:lang w:val="en-US" w:eastAsia="zh-CN"/>
              </w:rPr>
              <w:t>-I</w:t>
            </w:r>
            <w:r w:rsidRPr="008C7082">
              <w:rPr>
                <w:rFonts w:cs="Arial"/>
                <w:bCs/>
                <w:lang w:val="en-US"/>
              </w:rPr>
              <w:t>dentifier</w:t>
            </w:r>
          </w:p>
        </w:tc>
        <w:tc>
          <w:tcPr>
            <w:tcW w:w="0" w:type="auto"/>
            <w:tcBorders>
              <w:top w:val="single" w:sz="6" w:space="0" w:color="auto"/>
              <w:left w:val="single" w:sz="6" w:space="0" w:color="auto"/>
              <w:bottom w:val="single" w:sz="6" w:space="0" w:color="auto"/>
              <w:right w:val="single" w:sz="6" w:space="0" w:color="auto"/>
            </w:tcBorders>
            <w:hideMark/>
          </w:tcPr>
          <w:p w14:paraId="30EE7019" w14:textId="77777777" w:rsidR="00D81ECC" w:rsidRPr="008C7082" w:rsidRDefault="00D81ECC">
            <w:pPr>
              <w:pStyle w:val="TAC"/>
              <w:rPr>
                <w:lang w:eastAsia="zh-CN"/>
              </w:rPr>
            </w:pPr>
            <w:r w:rsidRPr="008C7082">
              <w:rPr>
                <w:lang w:eastAsia="zh-CN"/>
              </w:rPr>
              <w:t>M</w:t>
            </w:r>
          </w:p>
        </w:tc>
        <w:tc>
          <w:tcPr>
            <w:tcW w:w="0" w:type="auto"/>
            <w:tcBorders>
              <w:top w:val="single" w:sz="6" w:space="0" w:color="auto"/>
              <w:left w:val="single" w:sz="6" w:space="0" w:color="auto"/>
              <w:bottom w:val="single" w:sz="6" w:space="0" w:color="auto"/>
              <w:right w:val="single" w:sz="12" w:space="0" w:color="auto"/>
            </w:tcBorders>
            <w:hideMark/>
          </w:tcPr>
          <w:p w14:paraId="464F4852" w14:textId="77AAD90A" w:rsidR="00D81ECC" w:rsidRPr="008C7082" w:rsidRDefault="00D81ECC">
            <w:pPr>
              <w:pStyle w:val="TAL"/>
              <w:rPr>
                <w:lang w:eastAsia="zh-CN"/>
              </w:rPr>
            </w:pPr>
            <w:r w:rsidRPr="008C7082">
              <w:t xml:space="preserve">This information element </w:t>
            </w:r>
            <w:r w:rsidRPr="008C7082">
              <w:rPr>
                <w:lang w:eastAsia="zh-CN"/>
              </w:rPr>
              <w:t xml:space="preserve">shall </w:t>
            </w:r>
            <w:r w:rsidRPr="008C7082">
              <w:t>contain the IMSI</w:t>
            </w:r>
            <w:r w:rsidRPr="008C7082">
              <w:rPr>
                <w:lang w:eastAsia="zh-CN"/>
              </w:rPr>
              <w:t xml:space="preserve"> of the UE the trigger is to be applied,</w:t>
            </w:r>
            <w:r w:rsidRPr="008C7082">
              <w:t xml:space="preserve"> formatted according to 3GPP </w:t>
            </w:r>
            <w:r w:rsidR="008C7082" w:rsidRPr="008C7082">
              <w:t>TS</w:t>
            </w:r>
            <w:r w:rsidR="008C7082">
              <w:t> </w:t>
            </w:r>
            <w:r w:rsidR="008C7082" w:rsidRPr="008C7082">
              <w:t>2</w:t>
            </w:r>
            <w:r w:rsidRPr="008C7082">
              <w:t>3.003</w:t>
            </w:r>
            <w:r w:rsidR="008C7082">
              <w:t> </w:t>
            </w:r>
            <w:r w:rsidR="008C7082" w:rsidRPr="008C7082">
              <w:t>[</w:t>
            </w:r>
            <w:r w:rsidRPr="008C7082">
              <w:rPr>
                <w:lang w:eastAsia="zh-CN"/>
              </w:rPr>
              <w:t>8</w:t>
            </w:r>
            <w:r w:rsidRPr="008C7082">
              <w:t xml:space="preserve">], </w:t>
            </w:r>
            <w:r w:rsidR="008C7082" w:rsidRPr="008C7082">
              <w:t>clause</w:t>
            </w:r>
            <w:r w:rsidR="008C7082">
              <w:t> </w:t>
            </w:r>
            <w:r w:rsidR="008C7082" w:rsidRPr="008C7082">
              <w:t>2</w:t>
            </w:r>
            <w:r w:rsidRPr="008C7082">
              <w:t>.2.</w:t>
            </w:r>
          </w:p>
          <w:p w14:paraId="6A965870" w14:textId="3931EEDC" w:rsidR="00D81ECC" w:rsidRPr="008C7082" w:rsidRDefault="00D81ECC">
            <w:pPr>
              <w:pStyle w:val="TAL"/>
              <w:rPr>
                <w:lang w:eastAsia="zh-CN"/>
              </w:rPr>
            </w:pPr>
            <w:r w:rsidRPr="008C7082">
              <w:t xml:space="preserve">This Information Element </w:t>
            </w:r>
            <w:r w:rsidRPr="008C7082">
              <w:rPr>
                <w:lang w:eastAsia="zh-CN"/>
              </w:rPr>
              <w:t xml:space="preserve">may </w:t>
            </w:r>
            <w:r w:rsidRPr="008C7082">
              <w:t xml:space="preserve">contain the </w:t>
            </w:r>
            <w:r w:rsidRPr="008C7082">
              <w:rPr>
                <w:lang w:eastAsia="zh-CN"/>
              </w:rPr>
              <w:t>i</w:t>
            </w:r>
            <w:r w:rsidRPr="008C7082">
              <w:t xml:space="preserve">nternational ISDN number </w:t>
            </w:r>
            <w:r w:rsidRPr="008C7082">
              <w:rPr>
                <w:lang w:eastAsia="zh-CN"/>
              </w:rPr>
              <w:t xml:space="preserve">of the UE the device trigger was delivered, formatted according to </w:t>
            </w:r>
            <w:r w:rsidRPr="008C7082">
              <w:t xml:space="preserve">3GPP </w:t>
            </w:r>
            <w:r w:rsidR="008C7082" w:rsidRPr="008C7082">
              <w:t>TS</w:t>
            </w:r>
            <w:r w:rsidR="008C7082">
              <w:t> </w:t>
            </w:r>
            <w:r w:rsidR="008C7082" w:rsidRPr="008C7082">
              <w:t>2</w:t>
            </w:r>
            <w:r w:rsidRPr="008C7082">
              <w:t>3.003</w:t>
            </w:r>
            <w:r w:rsidR="008C7082">
              <w:t> </w:t>
            </w:r>
            <w:r w:rsidR="008C7082" w:rsidRPr="008C7082">
              <w:t>[</w:t>
            </w:r>
            <w:r w:rsidRPr="008C7082">
              <w:rPr>
                <w:lang w:eastAsia="zh-CN"/>
              </w:rPr>
              <w:t>8</w:t>
            </w:r>
            <w:r w:rsidRPr="008C7082">
              <w:t>]</w:t>
            </w:r>
            <w:r w:rsidRPr="008C7082">
              <w:rPr>
                <w:lang w:eastAsia="zh-CN"/>
              </w:rPr>
              <w:t xml:space="preserve">, </w:t>
            </w:r>
            <w:r w:rsidR="008C7082" w:rsidRPr="008C7082">
              <w:rPr>
                <w:lang w:eastAsia="zh-CN"/>
              </w:rPr>
              <w:t>clause</w:t>
            </w:r>
            <w:r w:rsidR="008C7082">
              <w:rPr>
                <w:lang w:eastAsia="zh-CN"/>
              </w:rPr>
              <w:t> </w:t>
            </w:r>
            <w:r w:rsidR="008C7082" w:rsidRPr="008C7082">
              <w:rPr>
                <w:lang w:eastAsia="zh-CN"/>
              </w:rPr>
              <w:t>3</w:t>
            </w:r>
            <w:r w:rsidRPr="008C7082">
              <w:rPr>
                <w:lang w:eastAsia="zh-CN"/>
              </w:rPr>
              <w:t>.3. The ISDN number shall be</w:t>
            </w:r>
            <w:r w:rsidRPr="008C7082">
              <w:t xml:space="preserve"> present if it is available to the </w:t>
            </w:r>
            <w:r w:rsidRPr="008C7082">
              <w:rPr>
                <w:lang w:eastAsia="zh-CN"/>
              </w:rPr>
              <w:t>MTC-IWF</w:t>
            </w:r>
            <w:r w:rsidRPr="008C7082">
              <w:t>.</w:t>
            </w:r>
          </w:p>
          <w:p w14:paraId="24CBBB0C" w14:textId="162DAD00" w:rsidR="00D81ECC" w:rsidRPr="008C7082" w:rsidRDefault="00D81ECC">
            <w:pPr>
              <w:pStyle w:val="TAL"/>
              <w:rPr>
                <w:lang w:eastAsia="zh-CN"/>
              </w:rPr>
            </w:pPr>
            <w:r w:rsidRPr="008C7082">
              <w:t xml:space="preserve">This Information Element </w:t>
            </w:r>
            <w:r w:rsidRPr="008C7082">
              <w:rPr>
                <w:lang w:eastAsia="zh-CN"/>
              </w:rPr>
              <w:t>may</w:t>
            </w:r>
            <w:r w:rsidRPr="008C7082">
              <w:t xml:space="preserve"> contain the </w:t>
            </w:r>
            <w:r w:rsidRPr="008C7082">
              <w:rPr>
                <w:lang w:eastAsia="zh-CN"/>
              </w:rPr>
              <w:t xml:space="preserve">external </w:t>
            </w:r>
            <w:r w:rsidRPr="008C7082">
              <w:t>identi</w:t>
            </w:r>
            <w:r w:rsidRPr="008C7082">
              <w:rPr>
                <w:lang w:eastAsia="zh-CN"/>
              </w:rPr>
              <w:t>fier</w:t>
            </w:r>
            <w:r w:rsidRPr="008C7082">
              <w:t xml:space="preserve"> of the UE</w:t>
            </w:r>
            <w:r w:rsidRPr="008C7082">
              <w:rPr>
                <w:lang w:eastAsia="zh-CN"/>
              </w:rPr>
              <w:t xml:space="preserve"> the device trigger was delivered, </w:t>
            </w:r>
            <w:r w:rsidRPr="008C7082">
              <w:t xml:space="preserve">formatted according to 3GPP </w:t>
            </w:r>
            <w:r w:rsidR="008C7082" w:rsidRPr="008C7082">
              <w:t>TS</w:t>
            </w:r>
            <w:r w:rsidR="008C7082">
              <w:t> </w:t>
            </w:r>
            <w:r w:rsidR="008C7082" w:rsidRPr="008C7082">
              <w:t>2</w:t>
            </w:r>
            <w:r w:rsidRPr="008C7082">
              <w:t>3.003</w:t>
            </w:r>
            <w:r w:rsidR="008C7082">
              <w:t> </w:t>
            </w:r>
            <w:r w:rsidR="008C7082" w:rsidRPr="008C7082">
              <w:t>[</w:t>
            </w:r>
            <w:r w:rsidRPr="008C7082">
              <w:rPr>
                <w:lang w:eastAsia="zh-CN"/>
              </w:rPr>
              <w:t>8</w:t>
            </w:r>
            <w:r w:rsidRPr="008C7082">
              <w:t>]</w:t>
            </w:r>
            <w:r w:rsidRPr="008C7082">
              <w:rPr>
                <w:lang w:eastAsia="zh-CN"/>
              </w:rPr>
              <w:t xml:space="preserve">, </w:t>
            </w:r>
            <w:r w:rsidR="008C7082" w:rsidRPr="008C7082">
              <w:rPr>
                <w:lang w:eastAsia="zh-CN"/>
              </w:rPr>
              <w:t>clause</w:t>
            </w:r>
            <w:r w:rsidR="008C7082">
              <w:rPr>
                <w:lang w:eastAsia="zh-CN"/>
              </w:rPr>
              <w:t> </w:t>
            </w:r>
            <w:r w:rsidR="008C7082" w:rsidRPr="008C7082">
              <w:rPr>
                <w:lang w:eastAsia="zh-CN"/>
              </w:rPr>
              <w:t>1</w:t>
            </w:r>
            <w:r w:rsidRPr="008C7082">
              <w:rPr>
                <w:lang w:eastAsia="zh-CN"/>
              </w:rPr>
              <w:t>9.7.2</w:t>
            </w:r>
            <w:r w:rsidRPr="008C7082">
              <w:t>.</w:t>
            </w:r>
            <w:r w:rsidRPr="008C7082">
              <w:rPr>
                <w:lang w:eastAsia="zh-CN"/>
              </w:rPr>
              <w:t xml:space="preserve"> The external identifier shall be</w:t>
            </w:r>
            <w:r w:rsidRPr="008C7082">
              <w:t xml:space="preserve"> present if it is available to the </w:t>
            </w:r>
            <w:r w:rsidRPr="008C7082">
              <w:rPr>
                <w:lang w:eastAsia="zh-CN"/>
              </w:rPr>
              <w:t>MTC-IWF</w:t>
            </w:r>
            <w:r w:rsidRPr="008C7082">
              <w:t>.</w:t>
            </w:r>
          </w:p>
        </w:tc>
      </w:tr>
      <w:tr w:rsidR="00D81ECC" w:rsidRPr="008C7082" w14:paraId="5CFF4C96"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6BDF106A" w14:textId="77777777" w:rsidR="00D81ECC" w:rsidRPr="008C7082" w:rsidRDefault="00D81ECC">
            <w:pPr>
              <w:pStyle w:val="TAL"/>
              <w:rPr>
                <w:lang w:eastAsia="zh-CN"/>
              </w:rPr>
            </w:pPr>
            <w:r w:rsidRPr="008C7082">
              <w:t>SM</w:t>
            </w:r>
            <w:r w:rsidRPr="008C7082">
              <w:rPr>
                <w:lang w:eastAsia="zh-CN"/>
              </w:rPr>
              <w:t xml:space="preserve"> </w:t>
            </w:r>
            <w:r w:rsidRPr="008C7082">
              <w:t>RP SMEA</w:t>
            </w:r>
          </w:p>
          <w:p w14:paraId="6785B03C" w14:textId="00A18F4A" w:rsidR="00D81ECC" w:rsidRPr="008C7082" w:rsidRDefault="00D81ECC">
            <w:pPr>
              <w:pStyle w:val="TAL"/>
            </w:pPr>
            <w:r w:rsidRPr="008C7082">
              <w:t xml:space="preserve">(See 3GPP </w:t>
            </w:r>
            <w:r w:rsidR="008C7082" w:rsidRPr="008C7082">
              <w:t>TS</w:t>
            </w:r>
            <w:r w:rsidR="008C7082">
              <w:t> </w:t>
            </w:r>
            <w:r w:rsidR="008C7082" w:rsidRPr="008C7082">
              <w:t>2</w:t>
            </w:r>
            <w:r w:rsidRPr="008C7082">
              <w:t>9.</w:t>
            </w:r>
            <w:r w:rsidRPr="008C7082">
              <w:rPr>
                <w:lang w:eastAsia="zh-CN"/>
              </w:rPr>
              <w:t>338</w:t>
            </w:r>
            <w:r w:rsidR="008C7082">
              <w:t> </w:t>
            </w:r>
            <w:r w:rsidR="008C7082" w:rsidRPr="008C7082">
              <w:t>[</w:t>
            </w:r>
            <w:r w:rsidRPr="008C7082">
              <w:rPr>
                <w:lang w:eastAsia="zh-CN"/>
              </w:rPr>
              <w:t>13</w:t>
            </w:r>
            <w:r w:rsidRPr="008C7082">
              <w:t xml:space="preserve">]) </w:t>
            </w:r>
          </w:p>
        </w:tc>
        <w:tc>
          <w:tcPr>
            <w:tcW w:w="0" w:type="auto"/>
            <w:tcBorders>
              <w:top w:val="single" w:sz="4" w:space="0" w:color="auto"/>
              <w:left w:val="single" w:sz="6" w:space="0" w:color="auto"/>
              <w:bottom w:val="single" w:sz="4" w:space="0" w:color="auto"/>
              <w:right w:val="single" w:sz="6" w:space="0" w:color="auto"/>
            </w:tcBorders>
            <w:hideMark/>
          </w:tcPr>
          <w:p w14:paraId="0EC6E636" w14:textId="77777777" w:rsidR="00D81ECC" w:rsidRPr="008C7082" w:rsidRDefault="00D81ECC">
            <w:pPr>
              <w:pStyle w:val="TAC"/>
              <w:jc w:val="left"/>
            </w:pPr>
            <w:r w:rsidRPr="008C7082">
              <w:rPr>
                <w:lang w:eastAsia="zh-CN"/>
              </w:rPr>
              <w:t>SM-RP-SMEA</w:t>
            </w:r>
          </w:p>
        </w:tc>
        <w:tc>
          <w:tcPr>
            <w:tcW w:w="0" w:type="auto"/>
            <w:tcBorders>
              <w:top w:val="single" w:sz="4" w:space="0" w:color="auto"/>
              <w:left w:val="single" w:sz="6" w:space="0" w:color="auto"/>
              <w:bottom w:val="single" w:sz="4" w:space="0" w:color="auto"/>
              <w:right w:val="single" w:sz="6" w:space="0" w:color="auto"/>
            </w:tcBorders>
            <w:hideMark/>
          </w:tcPr>
          <w:p w14:paraId="7F7A551E" w14:textId="77777777" w:rsidR="00D81ECC" w:rsidRPr="008C7082" w:rsidRDefault="00D81ECC">
            <w:pPr>
              <w:pStyle w:val="TAC"/>
            </w:pPr>
            <w:r w:rsidRPr="008C7082">
              <w:rPr>
                <w:rFonts w:cs="Arial"/>
                <w:bCs/>
                <w:lang w:val="en-US"/>
              </w:rPr>
              <w:t>M</w:t>
            </w:r>
          </w:p>
        </w:tc>
        <w:tc>
          <w:tcPr>
            <w:tcW w:w="0" w:type="auto"/>
            <w:tcBorders>
              <w:top w:val="single" w:sz="4" w:space="0" w:color="auto"/>
              <w:left w:val="single" w:sz="6" w:space="0" w:color="auto"/>
              <w:bottom w:val="single" w:sz="4" w:space="0" w:color="auto"/>
              <w:right w:val="single" w:sz="12" w:space="0" w:color="auto"/>
            </w:tcBorders>
            <w:hideMark/>
          </w:tcPr>
          <w:p w14:paraId="1320663F" w14:textId="77777777" w:rsidR="00D81ECC" w:rsidRPr="008C7082" w:rsidRDefault="00D81ECC">
            <w:pPr>
              <w:pStyle w:val="TAL"/>
            </w:pPr>
            <w:r w:rsidRPr="008C7082">
              <w:t xml:space="preserve">This Information Element shall contain the SME address of the Service Capability Server that is requesting </w:t>
            </w:r>
            <w:r w:rsidRPr="008C7082">
              <w:rPr>
                <w:lang w:eastAsia="zh-CN"/>
              </w:rPr>
              <w:t xml:space="preserve">a </w:t>
            </w:r>
            <w:r w:rsidRPr="008C7082">
              <w:t xml:space="preserve">device trigger to </w:t>
            </w:r>
            <w:r w:rsidRPr="008C7082">
              <w:rPr>
                <w:lang w:eastAsia="zh-CN"/>
              </w:rPr>
              <w:t>the</w:t>
            </w:r>
            <w:r w:rsidRPr="008C7082">
              <w:t xml:space="preserve"> UE. It shall be encoded according to the formatting rules of the address fields described in 3GPP TS 23.040 [9].</w:t>
            </w:r>
          </w:p>
        </w:tc>
      </w:tr>
      <w:tr w:rsidR="00D81ECC" w:rsidRPr="008C7082" w14:paraId="02E70D53"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4929FE31" w14:textId="55A41876" w:rsidR="00D81ECC" w:rsidRPr="008C7082" w:rsidRDefault="00D81ECC">
            <w:pPr>
              <w:pStyle w:val="TAC"/>
              <w:jc w:val="left"/>
            </w:pPr>
            <w:r w:rsidRPr="008C7082">
              <w:rPr>
                <w:rFonts w:cs="Arial"/>
              </w:rPr>
              <w:t>Payload</w:t>
            </w:r>
            <w:r w:rsidRPr="008C7082">
              <w:t xml:space="preserve">(See 3GPP </w:t>
            </w:r>
            <w:r w:rsidR="008C7082" w:rsidRPr="008C7082">
              <w:t>TS</w:t>
            </w:r>
            <w:r w:rsidR="008C7082">
              <w:t> </w:t>
            </w:r>
            <w:r w:rsidR="008C7082" w:rsidRPr="008C7082">
              <w:t>2</w:t>
            </w:r>
            <w:r w:rsidRPr="008C7082">
              <w:t>9.</w:t>
            </w:r>
            <w:r w:rsidRPr="008C7082">
              <w:rPr>
                <w:lang w:eastAsia="zh-CN"/>
              </w:rPr>
              <w:t>368</w:t>
            </w:r>
            <w:r w:rsidR="008C7082">
              <w:t> </w:t>
            </w:r>
            <w:r w:rsidR="008C7082" w:rsidRPr="008C7082">
              <w:t>[</w:t>
            </w:r>
            <w:r w:rsidRPr="008C7082">
              <w:rPr>
                <w:lang w:eastAsia="zh-CN"/>
              </w:rPr>
              <w:t>15</w:t>
            </w:r>
            <w:r w:rsidRPr="008C7082">
              <w:t>])</w:t>
            </w:r>
          </w:p>
        </w:tc>
        <w:tc>
          <w:tcPr>
            <w:tcW w:w="0" w:type="auto"/>
            <w:tcBorders>
              <w:top w:val="single" w:sz="4" w:space="0" w:color="auto"/>
              <w:left w:val="single" w:sz="6" w:space="0" w:color="auto"/>
              <w:bottom w:val="single" w:sz="4" w:space="0" w:color="auto"/>
              <w:right w:val="single" w:sz="6" w:space="0" w:color="auto"/>
            </w:tcBorders>
            <w:hideMark/>
          </w:tcPr>
          <w:p w14:paraId="6B0986A0" w14:textId="77777777" w:rsidR="00D81ECC" w:rsidRPr="008C7082" w:rsidRDefault="00D81ECC">
            <w:pPr>
              <w:pStyle w:val="TAC"/>
              <w:jc w:val="left"/>
            </w:pPr>
            <w:r w:rsidRPr="008C7082">
              <w:rPr>
                <w:rFonts w:cs="Arial"/>
              </w:rPr>
              <w:t>Payload</w:t>
            </w:r>
          </w:p>
        </w:tc>
        <w:tc>
          <w:tcPr>
            <w:tcW w:w="0" w:type="auto"/>
            <w:tcBorders>
              <w:top w:val="single" w:sz="4" w:space="0" w:color="auto"/>
              <w:left w:val="single" w:sz="6" w:space="0" w:color="auto"/>
              <w:bottom w:val="single" w:sz="4" w:space="0" w:color="auto"/>
              <w:right w:val="single" w:sz="6" w:space="0" w:color="auto"/>
            </w:tcBorders>
            <w:hideMark/>
          </w:tcPr>
          <w:p w14:paraId="677E8662" w14:textId="77777777" w:rsidR="00D81ECC" w:rsidRPr="008C7082" w:rsidRDefault="00D81ECC">
            <w:pPr>
              <w:pStyle w:val="TAC"/>
            </w:pPr>
            <w:r w:rsidRPr="008C7082">
              <w:rPr>
                <w:rFonts w:cs="Arial"/>
                <w:bCs/>
                <w:lang w:val="en-US"/>
              </w:rPr>
              <w:t>M</w:t>
            </w:r>
          </w:p>
        </w:tc>
        <w:tc>
          <w:tcPr>
            <w:tcW w:w="0" w:type="auto"/>
            <w:tcBorders>
              <w:top w:val="single" w:sz="4" w:space="0" w:color="auto"/>
              <w:left w:val="single" w:sz="6" w:space="0" w:color="auto"/>
              <w:bottom w:val="single" w:sz="4" w:space="0" w:color="auto"/>
              <w:right w:val="single" w:sz="12" w:space="0" w:color="auto"/>
            </w:tcBorders>
            <w:hideMark/>
          </w:tcPr>
          <w:p w14:paraId="6324D55F" w14:textId="77777777" w:rsidR="008C7082" w:rsidRPr="008C7082" w:rsidRDefault="00D81ECC">
            <w:pPr>
              <w:pStyle w:val="TAL"/>
              <w:rPr>
                <w:lang w:eastAsia="zh-CN"/>
              </w:rPr>
            </w:pPr>
            <w:r w:rsidRPr="008C7082">
              <w:t>This information element shall contain the device triggering payload as received over the Tsp</w:t>
            </w:r>
            <w:r w:rsidRPr="008C7082">
              <w:rPr>
                <w:lang w:eastAsia="zh-CN"/>
              </w:rPr>
              <w:t>.</w:t>
            </w:r>
          </w:p>
          <w:p w14:paraId="32A51A19" w14:textId="171A8285" w:rsidR="00D81ECC" w:rsidRPr="008C7082" w:rsidRDefault="00D81ECC">
            <w:pPr>
              <w:pStyle w:val="TAL"/>
              <w:rPr>
                <w:lang w:eastAsia="zh-CN"/>
              </w:rPr>
            </w:pPr>
            <w:r w:rsidRPr="008C7082">
              <w:rPr>
                <w:lang w:eastAsia="zh-CN"/>
              </w:rPr>
              <w:t>For device trigger recall, this IE shall be empty.</w:t>
            </w:r>
          </w:p>
        </w:tc>
      </w:tr>
      <w:tr w:rsidR="008C7082" w:rsidRPr="008C7082" w14:paraId="7A1ACA95"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74F6CD44" w14:textId="77777777" w:rsidR="008C7082" w:rsidRPr="008C7082" w:rsidRDefault="008C7082" w:rsidP="008C7082">
            <w:pPr>
              <w:pStyle w:val="TAC"/>
              <w:jc w:val="left"/>
              <w:rPr>
                <w:lang w:eastAsia="zh-CN"/>
              </w:rPr>
            </w:pPr>
            <w:r w:rsidRPr="008C7082">
              <w:t>Serving Node</w:t>
            </w:r>
            <w:r w:rsidRPr="008C7082">
              <w:rPr>
                <w:lang w:eastAsia="zh-CN"/>
              </w:rPr>
              <w:t xml:space="preserve"> Identity</w:t>
            </w:r>
          </w:p>
          <w:p w14:paraId="3B2D98AD" w14:textId="3C5AAA98" w:rsidR="008C7082" w:rsidRPr="008C7082" w:rsidRDefault="008C7082" w:rsidP="008C7082">
            <w:pPr>
              <w:pStyle w:val="TAC"/>
              <w:jc w:val="left"/>
              <w:rPr>
                <w:lang w:eastAsia="zh-CN"/>
              </w:rPr>
            </w:pPr>
            <w:r w:rsidRPr="008C7082">
              <w:t>(See 3GPP TS</w:t>
            </w:r>
            <w:r>
              <w:t> </w:t>
            </w:r>
            <w:r w:rsidRPr="008C7082">
              <w:t>29.</w:t>
            </w:r>
            <w:r w:rsidRPr="008C7082">
              <w:rPr>
                <w:lang w:eastAsia="zh-CN"/>
              </w:rPr>
              <w:t>173</w:t>
            </w:r>
            <w:r>
              <w:rPr>
                <w:lang w:eastAsia="zh-CN"/>
              </w:rPr>
              <w:t> </w:t>
            </w:r>
            <w:r w:rsidRPr="008C7082">
              <w:t>[</w:t>
            </w:r>
            <w:r w:rsidRPr="008C7082">
              <w:rPr>
                <w:lang w:eastAsia="zh-CN"/>
              </w:rPr>
              <w:t>14</w:t>
            </w:r>
            <w:r w:rsidRPr="008C7082">
              <w:t>])</w:t>
            </w:r>
          </w:p>
        </w:tc>
        <w:tc>
          <w:tcPr>
            <w:tcW w:w="0" w:type="auto"/>
            <w:tcBorders>
              <w:top w:val="single" w:sz="4" w:space="0" w:color="auto"/>
              <w:left w:val="single" w:sz="6" w:space="0" w:color="auto"/>
              <w:bottom w:val="single" w:sz="4" w:space="0" w:color="auto"/>
              <w:right w:val="single" w:sz="6" w:space="0" w:color="auto"/>
            </w:tcBorders>
            <w:hideMark/>
          </w:tcPr>
          <w:p w14:paraId="5F46EFB3" w14:textId="77777777" w:rsidR="008C7082" w:rsidRPr="008C7082" w:rsidRDefault="008C7082" w:rsidP="008C7082">
            <w:pPr>
              <w:pStyle w:val="TAC"/>
              <w:jc w:val="left"/>
              <w:rPr>
                <w:rFonts w:cs="Arial"/>
                <w:lang w:eastAsia="zh-CN"/>
              </w:rPr>
            </w:pPr>
            <w:r w:rsidRPr="008C7082">
              <w:t>Serving-Node</w:t>
            </w:r>
          </w:p>
        </w:tc>
        <w:tc>
          <w:tcPr>
            <w:tcW w:w="0" w:type="auto"/>
            <w:tcBorders>
              <w:top w:val="single" w:sz="4" w:space="0" w:color="auto"/>
              <w:left w:val="single" w:sz="6" w:space="0" w:color="auto"/>
              <w:bottom w:val="single" w:sz="4" w:space="0" w:color="auto"/>
              <w:right w:val="single" w:sz="6" w:space="0" w:color="auto"/>
            </w:tcBorders>
            <w:hideMark/>
          </w:tcPr>
          <w:p w14:paraId="3F66917A" w14:textId="77777777" w:rsidR="008C7082" w:rsidRPr="008C7082" w:rsidRDefault="008C7082" w:rsidP="008C7082">
            <w:pPr>
              <w:pStyle w:val="TAC"/>
              <w:rPr>
                <w:rFonts w:cs="Arial"/>
                <w:bCs/>
                <w:lang w:val="en-US"/>
              </w:rPr>
            </w:pPr>
            <w:r w:rsidRPr="008C7082">
              <w:t>C</w:t>
            </w:r>
          </w:p>
        </w:tc>
        <w:tc>
          <w:tcPr>
            <w:tcW w:w="0" w:type="auto"/>
            <w:tcBorders>
              <w:top w:val="single" w:sz="4" w:space="0" w:color="auto"/>
              <w:left w:val="single" w:sz="6" w:space="0" w:color="auto"/>
              <w:bottom w:val="single" w:sz="4" w:space="0" w:color="auto"/>
              <w:right w:val="single" w:sz="12" w:space="0" w:color="auto"/>
            </w:tcBorders>
            <w:hideMark/>
          </w:tcPr>
          <w:p w14:paraId="7FDA4048" w14:textId="77777777" w:rsidR="008C7082" w:rsidRPr="008C7082" w:rsidRDefault="008C7082" w:rsidP="008C7082">
            <w:pPr>
              <w:pStyle w:val="TAL"/>
              <w:rPr>
                <w:lang w:val="fr-FR"/>
              </w:rPr>
            </w:pPr>
            <w:r w:rsidRPr="008C7082">
              <w:rPr>
                <w:lang w:val="fr-FR"/>
              </w:rPr>
              <w:t xml:space="preserve">This information element shall contain the </w:t>
            </w:r>
            <w:r w:rsidRPr="008C7082">
              <w:rPr>
                <w:lang w:val="fr-FR" w:eastAsia="zh-CN"/>
              </w:rPr>
              <w:t xml:space="preserve">serving node identity, i.e. </w:t>
            </w:r>
            <w:r w:rsidRPr="008C7082">
              <w:rPr>
                <w:noProof/>
                <w:lang w:val="fr-FR" w:eastAsia="zh-CN"/>
              </w:rPr>
              <w:t>SGSN/MME/MSC/SMSF identity serving</w:t>
            </w:r>
            <w:r w:rsidRPr="008C7082">
              <w:rPr>
                <w:lang w:val="fr-FR"/>
              </w:rPr>
              <w:t xml:space="preserve"> the </w:t>
            </w:r>
            <w:r w:rsidRPr="008C7082">
              <w:rPr>
                <w:lang w:val="fr-FR" w:eastAsia="zh-CN"/>
              </w:rPr>
              <w:t>UE.</w:t>
            </w:r>
          </w:p>
          <w:p w14:paraId="40FB0C7C" w14:textId="72E1118D" w:rsidR="008C7082" w:rsidRPr="008C7082" w:rsidRDefault="008C7082" w:rsidP="008C7082">
            <w:pPr>
              <w:pStyle w:val="TAL"/>
            </w:pPr>
            <w:r w:rsidRPr="008C7082">
              <w:rPr>
                <w:lang w:val="fr-FR" w:eastAsia="zh-CN"/>
              </w:rPr>
              <w:t>It</w:t>
            </w:r>
            <w:r w:rsidRPr="008C7082">
              <w:rPr>
                <w:lang w:val="fr-FR"/>
              </w:rPr>
              <w:t xml:space="preserve"> shall be present </w:t>
            </w:r>
            <w:r w:rsidRPr="008C7082">
              <w:rPr>
                <w:lang w:val="fr-FR" w:eastAsia="zh-CN"/>
              </w:rPr>
              <w:t>if it is available to the MTC-IWF, e.g. the MTC-IWF retrieved this information from the HSS/UDM.</w:t>
            </w:r>
          </w:p>
        </w:tc>
      </w:tr>
      <w:tr w:rsidR="008C7082" w:rsidRPr="008C7082" w14:paraId="36FD3C3F"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70DAB8A7" w14:textId="77777777" w:rsidR="008C7082" w:rsidRPr="008C7082" w:rsidRDefault="008C7082" w:rsidP="008C7082">
            <w:pPr>
              <w:pStyle w:val="TAC"/>
              <w:jc w:val="left"/>
              <w:rPr>
                <w:lang w:eastAsia="zh-CN"/>
              </w:rPr>
            </w:pPr>
            <w:r w:rsidRPr="008C7082">
              <w:t>Additional Serving Node</w:t>
            </w:r>
            <w:r w:rsidRPr="008C7082">
              <w:rPr>
                <w:lang w:eastAsia="zh-CN"/>
              </w:rPr>
              <w:t xml:space="preserve"> Identity</w:t>
            </w:r>
          </w:p>
          <w:p w14:paraId="11EAC8B2" w14:textId="567C2738" w:rsidR="008C7082" w:rsidRPr="008C7082" w:rsidRDefault="008C7082" w:rsidP="008C7082">
            <w:pPr>
              <w:pStyle w:val="TAC"/>
              <w:jc w:val="left"/>
              <w:rPr>
                <w:rFonts w:cs="Arial"/>
              </w:rPr>
            </w:pPr>
            <w:r w:rsidRPr="008C7082">
              <w:t>(See 3GPP TS</w:t>
            </w:r>
            <w:r>
              <w:t> </w:t>
            </w:r>
            <w:r w:rsidRPr="008C7082">
              <w:t>29.</w:t>
            </w:r>
            <w:r w:rsidRPr="008C7082">
              <w:rPr>
                <w:lang w:eastAsia="zh-CN"/>
              </w:rPr>
              <w:t>173</w:t>
            </w:r>
            <w:r>
              <w:t> </w:t>
            </w:r>
            <w:r w:rsidRPr="008C7082">
              <w:t>[</w:t>
            </w:r>
            <w:r w:rsidRPr="008C7082">
              <w:rPr>
                <w:lang w:eastAsia="zh-CN"/>
              </w:rPr>
              <w:t>14</w:t>
            </w:r>
            <w:r w:rsidRPr="008C7082">
              <w:t>])</w:t>
            </w:r>
          </w:p>
        </w:tc>
        <w:tc>
          <w:tcPr>
            <w:tcW w:w="0" w:type="auto"/>
            <w:tcBorders>
              <w:top w:val="single" w:sz="4" w:space="0" w:color="auto"/>
              <w:left w:val="single" w:sz="6" w:space="0" w:color="auto"/>
              <w:bottom w:val="single" w:sz="4" w:space="0" w:color="auto"/>
              <w:right w:val="single" w:sz="6" w:space="0" w:color="auto"/>
            </w:tcBorders>
            <w:hideMark/>
          </w:tcPr>
          <w:p w14:paraId="77220909" w14:textId="77777777" w:rsidR="008C7082" w:rsidRPr="008C7082" w:rsidRDefault="008C7082" w:rsidP="008C7082">
            <w:pPr>
              <w:pStyle w:val="TAC"/>
              <w:jc w:val="left"/>
              <w:rPr>
                <w:rFonts w:cs="Arial"/>
                <w:lang w:eastAsia="zh-CN"/>
              </w:rPr>
            </w:pPr>
            <w:r w:rsidRPr="008C7082">
              <w:t>Additional-Serving-Node</w:t>
            </w:r>
          </w:p>
        </w:tc>
        <w:tc>
          <w:tcPr>
            <w:tcW w:w="0" w:type="auto"/>
            <w:tcBorders>
              <w:top w:val="single" w:sz="4" w:space="0" w:color="auto"/>
              <w:left w:val="single" w:sz="6" w:space="0" w:color="auto"/>
              <w:bottom w:val="single" w:sz="4" w:space="0" w:color="auto"/>
              <w:right w:val="single" w:sz="6" w:space="0" w:color="auto"/>
            </w:tcBorders>
            <w:hideMark/>
          </w:tcPr>
          <w:p w14:paraId="6FC19D32" w14:textId="77777777" w:rsidR="008C7082" w:rsidRPr="008C7082" w:rsidRDefault="008C7082" w:rsidP="008C7082">
            <w:pPr>
              <w:pStyle w:val="TAC"/>
              <w:rPr>
                <w:rFonts w:cs="Arial"/>
                <w:bCs/>
                <w:lang w:val="en-US"/>
              </w:rPr>
            </w:pPr>
            <w:r w:rsidRPr="008C7082">
              <w:t>C</w:t>
            </w:r>
          </w:p>
        </w:tc>
        <w:tc>
          <w:tcPr>
            <w:tcW w:w="0" w:type="auto"/>
            <w:tcBorders>
              <w:top w:val="single" w:sz="4" w:space="0" w:color="auto"/>
              <w:left w:val="single" w:sz="6" w:space="0" w:color="auto"/>
              <w:bottom w:val="single" w:sz="4" w:space="0" w:color="auto"/>
              <w:right w:val="single" w:sz="12" w:space="0" w:color="auto"/>
            </w:tcBorders>
            <w:hideMark/>
          </w:tcPr>
          <w:p w14:paraId="0E3A3090" w14:textId="77777777" w:rsidR="008C7082" w:rsidRPr="008C7082" w:rsidRDefault="008C7082" w:rsidP="008C7082">
            <w:pPr>
              <w:pStyle w:val="TAL"/>
              <w:rPr>
                <w:lang w:val="fr-FR"/>
              </w:rPr>
            </w:pPr>
            <w:r w:rsidRPr="008C7082">
              <w:rPr>
                <w:lang w:val="fr-FR"/>
              </w:rPr>
              <w:t xml:space="preserve">This information element shall contain </w:t>
            </w:r>
            <w:r w:rsidRPr="008C7082">
              <w:rPr>
                <w:lang w:val="fr-FR" w:eastAsia="zh-CN"/>
              </w:rPr>
              <w:t xml:space="preserve">another serving node identity, e.g. SGSN/MME/MSC/SMSF identity, if there is any </w:t>
            </w:r>
            <w:r w:rsidRPr="008C7082">
              <w:rPr>
                <w:lang w:val="fr-FR"/>
              </w:rPr>
              <w:t xml:space="preserve">serving the </w:t>
            </w:r>
            <w:r w:rsidRPr="008C7082">
              <w:rPr>
                <w:lang w:val="fr-FR" w:eastAsia="zh-CN"/>
              </w:rPr>
              <w:t>UE</w:t>
            </w:r>
            <w:r w:rsidRPr="008C7082">
              <w:rPr>
                <w:lang w:val="fr-FR"/>
              </w:rPr>
              <w:t>.</w:t>
            </w:r>
          </w:p>
          <w:p w14:paraId="4D79068D" w14:textId="6965AC9F" w:rsidR="008C7082" w:rsidRPr="008C7082" w:rsidRDefault="008C7082" w:rsidP="008C7082">
            <w:pPr>
              <w:pStyle w:val="TAL"/>
              <w:rPr>
                <w:lang w:eastAsia="zh-CN"/>
              </w:rPr>
            </w:pPr>
            <w:r w:rsidRPr="008C7082">
              <w:rPr>
                <w:lang w:val="fr-FR"/>
              </w:rPr>
              <w:t xml:space="preserve">There may be multiple instances of this </w:t>
            </w:r>
            <w:r w:rsidRPr="008C7082">
              <w:rPr>
                <w:lang w:val="fr-FR" w:eastAsia="zh-CN"/>
              </w:rPr>
              <w:t>information elements.</w:t>
            </w:r>
          </w:p>
        </w:tc>
      </w:tr>
      <w:tr w:rsidR="00D81ECC" w:rsidRPr="008C7082" w14:paraId="240D6809"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2BFCFB61" w14:textId="77777777" w:rsidR="00D81ECC" w:rsidRPr="008C7082" w:rsidRDefault="00D81ECC">
            <w:pPr>
              <w:pStyle w:val="TAC"/>
              <w:jc w:val="left"/>
              <w:rPr>
                <w:lang w:eastAsia="zh-CN"/>
              </w:rPr>
            </w:pPr>
            <w:r w:rsidRPr="008C7082">
              <w:t>Trigger Reference Number</w:t>
            </w:r>
          </w:p>
          <w:p w14:paraId="23447E73" w14:textId="4C0E1651" w:rsidR="00D81ECC" w:rsidRPr="008C7082" w:rsidRDefault="00D81ECC">
            <w:pPr>
              <w:pStyle w:val="TAC"/>
              <w:jc w:val="left"/>
            </w:pPr>
            <w:r w:rsidRPr="008C7082">
              <w:t xml:space="preserve">(See 3GPP </w:t>
            </w:r>
            <w:r w:rsidR="008C7082" w:rsidRPr="008C7082">
              <w:t>TS</w:t>
            </w:r>
            <w:r w:rsidR="008C7082">
              <w:t> </w:t>
            </w:r>
            <w:r w:rsidR="008C7082" w:rsidRPr="008C7082">
              <w:t>2</w:t>
            </w:r>
            <w:r w:rsidRPr="008C7082">
              <w:t>9.</w:t>
            </w:r>
            <w:r w:rsidRPr="008C7082">
              <w:rPr>
                <w:lang w:eastAsia="zh-CN"/>
              </w:rPr>
              <w:t>368</w:t>
            </w:r>
            <w:r w:rsidR="008C7082">
              <w:t> </w:t>
            </w:r>
            <w:r w:rsidR="008C7082" w:rsidRPr="008C7082">
              <w:t>[</w:t>
            </w:r>
            <w:r w:rsidRPr="008C7082">
              <w:rPr>
                <w:lang w:eastAsia="zh-CN"/>
              </w:rPr>
              <w:t>15</w:t>
            </w:r>
            <w:r w:rsidRPr="008C7082">
              <w:t>])</w:t>
            </w:r>
          </w:p>
        </w:tc>
        <w:tc>
          <w:tcPr>
            <w:tcW w:w="0" w:type="auto"/>
            <w:tcBorders>
              <w:top w:val="single" w:sz="4" w:space="0" w:color="auto"/>
              <w:left w:val="single" w:sz="6" w:space="0" w:color="auto"/>
              <w:bottom w:val="single" w:sz="4" w:space="0" w:color="auto"/>
              <w:right w:val="single" w:sz="6" w:space="0" w:color="auto"/>
            </w:tcBorders>
            <w:hideMark/>
          </w:tcPr>
          <w:p w14:paraId="15B3BCD3" w14:textId="77777777" w:rsidR="00D81ECC" w:rsidRPr="008C7082" w:rsidRDefault="00D81ECC">
            <w:pPr>
              <w:pStyle w:val="TAC"/>
              <w:jc w:val="left"/>
            </w:pPr>
            <w:r w:rsidRPr="008C7082">
              <w:t>Reference-Number</w:t>
            </w:r>
          </w:p>
        </w:tc>
        <w:tc>
          <w:tcPr>
            <w:tcW w:w="0" w:type="auto"/>
            <w:tcBorders>
              <w:top w:val="single" w:sz="4" w:space="0" w:color="auto"/>
              <w:left w:val="single" w:sz="6" w:space="0" w:color="auto"/>
              <w:bottom w:val="single" w:sz="4" w:space="0" w:color="auto"/>
              <w:right w:val="single" w:sz="6" w:space="0" w:color="auto"/>
            </w:tcBorders>
            <w:hideMark/>
          </w:tcPr>
          <w:p w14:paraId="2B5FA33A" w14:textId="77777777" w:rsidR="00D81ECC" w:rsidRPr="008C7082" w:rsidRDefault="00D81ECC">
            <w:pPr>
              <w:pStyle w:val="TAC"/>
              <w:rPr>
                <w:lang w:eastAsia="zh-CN"/>
              </w:rPr>
            </w:pPr>
            <w:r w:rsidRPr="008C7082">
              <w:rPr>
                <w:lang w:eastAsia="zh-CN"/>
              </w:rPr>
              <w:t>C</w:t>
            </w:r>
          </w:p>
        </w:tc>
        <w:tc>
          <w:tcPr>
            <w:tcW w:w="0" w:type="auto"/>
            <w:tcBorders>
              <w:top w:val="single" w:sz="4" w:space="0" w:color="auto"/>
              <w:left w:val="single" w:sz="6" w:space="0" w:color="auto"/>
              <w:bottom w:val="single" w:sz="4" w:space="0" w:color="auto"/>
              <w:right w:val="single" w:sz="12" w:space="0" w:color="auto"/>
            </w:tcBorders>
            <w:hideMark/>
          </w:tcPr>
          <w:p w14:paraId="0F05A0DF" w14:textId="77777777" w:rsidR="00D81ECC" w:rsidRPr="008C7082" w:rsidRDefault="00D81ECC">
            <w:pPr>
              <w:pStyle w:val="TAL"/>
              <w:rPr>
                <w:lang w:eastAsia="zh-CN"/>
              </w:rPr>
            </w:pPr>
            <w:r w:rsidRPr="008C7082">
              <w:rPr>
                <w:lang w:eastAsia="zh-CN"/>
              </w:rPr>
              <w:t>This information element shall contain the Reference Number related to the device trigger request.</w:t>
            </w:r>
          </w:p>
          <w:p w14:paraId="65F93259" w14:textId="77777777" w:rsidR="00D81ECC" w:rsidRPr="008C7082" w:rsidRDefault="00D81ECC">
            <w:pPr>
              <w:pStyle w:val="TAL"/>
              <w:rPr>
                <w:lang w:eastAsia="zh-CN"/>
              </w:rPr>
            </w:pPr>
            <w:r w:rsidRPr="008C7082">
              <w:rPr>
                <w:lang w:eastAsia="zh-CN"/>
              </w:rPr>
              <w:t>It shall be present if it is available to the MTC-IWF, e.g. the MTC-IWF received this information over Tsp.</w:t>
            </w:r>
          </w:p>
        </w:tc>
      </w:tr>
      <w:tr w:rsidR="00D81ECC" w:rsidRPr="008C7082" w14:paraId="4E301DCA"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315CE3BB" w14:textId="77777777" w:rsidR="00D81ECC" w:rsidRPr="008C7082" w:rsidRDefault="00D81ECC">
            <w:pPr>
              <w:pStyle w:val="TAC"/>
              <w:jc w:val="left"/>
              <w:rPr>
                <w:lang w:eastAsia="zh-CN"/>
              </w:rPr>
            </w:pPr>
            <w:r w:rsidRPr="008C7082">
              <w:t>Old Trigger Reference Number</w:t>
            </w:r>
          </w:p>
          <w:p w14:paraId="53995B31" w14:textId="1355A53F" w:rsidR="00D81ECC" w:rsidRPr="008C7082" w:rsidRDefault="00D81ECC">
            <w:pPr>
              <w:pStyle w:val="TAC"/>
              <w:jc w:val="left"/>
            </w:pPr>
            <w:r w:rsidRPr="008C7082">
              <w:t xml:space="preserve">(See 3GPP </w:t>
            </w:r>
            <w:r w:rsidR="008C7082" w:rsidRPr="008C7082">
              <w:t>TS</w:t>
            </w:r>
            <w:r w:rsidR="008C7082">
              <w:t> </w:t>
            </w:r>
            <w:r w:rsidR="008C7082" w:rsidRPr="008C7082">
              <w:t>2</w:t>
            </w:r>
            <w:r w:rsidRPr="008C7082">
              <w:t>9.</w:t>
            </w:r>
            <w:r w:rsidRPr="008C7082">
              <w:rPr>
                <w:lang w:eastAsia="zh-CN"/>
              </w:rPr>
              <w:t>368</w:t>
            </w:r>
            <w:r w:rsidR="008C7082">
              <w:t> </w:t>
            </w:r>
            <w:r w:rsidR="008C7082" w:rsidRPr="008C7082">
              <w:t>[</w:t>
            </w:r>
            <w:r w:rsidRPr="008C7082">
              <w:rPr>
                <w:lang w:eastAsia="zh-CN"/>
              </w:rPr>
              <w:t>15</w:t>
            </w:r>
            <w:r w:rsidRPr="008C7082">
              <w:t>])</w:t>
            </w:r>
          </w:p>
        </w:tc>
        <w:tc>
          <w:tcPr>
            <w:tcW w:w="0" w:type="auto"/>
            <w:tcBorders>
              <w:top w:val="single" w:sz="4" w:space="0" w:color="auto"/>
              <w:left w:val="single" w:sz="6" w:space="0" w:color="auto"/>
              <w:bottom w:val="single" w:sz="4" w:space="0" w:color="auto"/>
              <w:right w:val="single" w:sz="6" w:space="0" w:color="auto"/>
            </w:tcBorders>
            <w:hideMark/>
          </w:tcPr>
          <w:p w14:paraId="3D4C53F9" w14:textId="77777777" w:rsidR="00D81ECC" w:rsidRPr="008C7082" w:rsidRDefault="00D81ECC">
            <w:pPr>
              <w:pStyle w:val="TAC"/>
              <w:jc w:val="left"/>
            </w:pPr>
            <w:r w:rsidRPr="008C7082">
              <w:t>Old-Reference-Number</w:t>
            </w:r>
          </w:p>
        </w:tc>
        <w:tc>
          <w:tcPr>
            <w:tcW w:w="0" w:type="auto"/>
            <w:tcBorders>
              <w:top w:val="single" w:sz="4" w:space="0" w:color="auto"/>
              <w:left w:val="single" w:sz="6" w:space="0" w:color="auto"/>
              <w:bottom w:val="single" w:sz="4" w:space="0" w:color="auto"/>
              <w:right w:val="single" w:sz="6" w:space="0" w:color="auto"/>
            </w:tcBorders>
            <w:hideMark/>
          </w:tcPr>
          <w:p w14:paraId="343E43E3" w14:textId="77777777" w:rsidR="00D81ECC" w:rsidRPr="008C7082" w:rsidRDefault="00D81ECC">
            <w:pPr>
              <w:pStyle w:val="TAC"/>
              <w:rPr>
                <w:lang w:eastAsia="zh-CN"/>
              </w:rPr>
            </w:pPr>
            <w:r w:rsidRPr="008C7082">
              <w:rPr>
                <w:lang w:eastAsia="zh-CN"/>
              </w:rPr>
              <w:t>C</w:t>
            </w:r>
          </w:p>
        </w:tc>
        <w:tc>
          <w:tcPr>
            <w:tcW w:w="0" w:type="auto"/>
            <w:tcBorders>
              <w:top w:val="single" w:sz="4" w:space="0" w:color="auto"/>
              <w:left w:val="single" w:sz="6" w:space="0" w:color="auto"/>
              <w:bottom w:val="single" w:sz="4" w:space="0" w:color="auto"/>
              <w:right w:val="single" w:sz="12" w:space="0" w:color="auto"/>
            </w:tcBorders>
            <w:hideMark/>
          </w:tcPr>
          <w:p w14:paraId="53BF196E" w14:textId="77777777" w:rsidR="00D81ECC" w:rsidRPr="008C7082" w:rsidRDefault="00D81ECC">
            <w:pPr>
              <w:pStyle w:val="TAL"/>
              <w:rPr>
                <w:lang w:eastAsia="zh-CN"/>
              </w:rPr>
            </w:pPr>
            <w:r w:rsidRPr="008C7082">
              <w:rPr>
                <w:lang w:eastAsia="zh-CN"/>
              </w:rPr>
              <w:t>This information element shall contain the Reference Number of the device trigger to be replaced.</w:t>
            </w:r>
          </w:p>
          <w:p w14:paraId="653F731D" w14:textId="77777777" w:rsidR="00D81ECC" w:rsidRPr="008C7082" w:rsidRDefault="00D81ECC">
            <w:pPr>
              <w:pStyle w:val="TAL"/>
              <w:rPr>
                <w:lang w:eastAsia="zh-CN"/>
              </w:rPr>
            </w:pPr>
            <w:r w:rsidRPr="008C7082">
              <w:rPr>
                <w:lang w:eastAsia="zh-CN"/>
              </w:rPr>
              <w:t>It shall be present if it is available to the MTC-IWF, e.g. the MTC-IWF received this information over Tsp.</w:t>
            </w:r>
          </w:p>
        </w:tc>
      </w:tr>
      <w:tr w:rsidR="00D81ECC" w:rsidRPr="008C7082" w14:paraId="282F2B51"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26F3AAB2" w14:textId="77777777" w:rsidR="00D81ECC" w:rsidRPr="008C7082" w:rsidRDefault="00D81ECC">
            <w:pPr>
              <w:pStyle w:val="TAC"/>
              <w:jc w:val="left"/>
              <w:rPr>
                <w:lang w:eastAsia="zh-CN"/>
              </w:rPr>
            </w:pPr>
            <w:r w:rsidRPr="008C7082">
              <w:t>Validity Time</w:t>
            </w:r>
          </w:p>
          <w:p w14:paraId="6CE8401C" w14:textId="633508BB" w:rsidR="00D81ECC" w:rsidRPr="008C7082" w:rsidRDefault="00D81ECC">
            <w:pPr>
              <w:pStyle w:val="TAC"/>
              <w:jc w:val="left"/>
            </w:pPr>
            <w:r w:rsidRPr="008C7082">
              <w:t xml:space="preserve">(See 3GPP </w:t>
            </w:r>
            <w:r w:rsidR="008C7082" w:rsidRPr="008C7082">
              <w:t>TS</w:t>
            </w:r>
            <w:r w:rsidR="008C7082">
              <w:t> </w:t>
            </w:r>
            <w:r w:rsidR="008C7082" w:rsidRPr="008C7082">
              <w:t>2</w:t>
            </w:r>
            <w:r w:rsidRPr="008C7082">
              <w:t>9.</w:t>
            </w:r>
            <w:r w:rsidRPr="008C7082">
              <w:rPr>
                <w:lang w:eastAsia="zh-CN"/>
              </w:rPr>
              <w:t>368</w:t>
            </w:r>
            <w:r w:rsidR="008C7082">
              <w:t> </w:t>
            </w:r>
            <w:r w:rsidR="008C7082" w:rsidRPr="008C7082">
              <w:t>[</w:t>
            </w:r>
            <w:r w:rsidRPr="008C7082">
              <w:rPr>
                <w:lang w:eastAsia="zh-CN"/>
              </w:rPr>
              <w:t>15</w:t>
            </w:r>
            <w:r w:rsidRPr="008C7082">
              <w:t>])</w:t>
            </w:r>
          </w:p>
        </w:tc>
        <w:tc>
          <w:tcPr>
            <w:tcW w:w="0" w:type="auto"/>
            <w:tcBorders>
              <w:top w:val="single" w:sz="4" w:space="0" w:color="auto"/>
              <w:left w:val="single" w:sz="6" w:space="0" w:color="auto"/>
              <w:bottom w:val="single" w:sz="4" w:space="0" w:color="auto"/>
              <w:right w:val="single" w:sz="6" w:space="0" w:color="auto"/>
            </w:tcBorders>
            <w:hideMark/>
          </w:tcPr>
          <w:p w14:paraId="24F05D06" w14:textId="77777777" w:rsidR="00D81ECC" w:rsidRPr="008C7082" w:rsidRDefault="00D81ECC">
            <w:pPr>
              <w:pStyle w:val="TAC"/>
              <w:jc w:val="left"/>
            </w:pPr>
            <w:r w:rsidRPr="008C7082">
              <w:t>Validity-Time</w:t>
            </w:r>
          </w:p>
        </w:tc>
        <w:tc>
          <w:tcPr>
            <w:tcW w:w="0" w:type="auto"/>
            <w:tcBorders>
              <w:top w:val="single" w:sz="4" w:space="0" w:color="auto"/>
              <w:left w:val="single" w:sz="6" w:space="0" w:color="auto"/>
              <w:bottom w:val="single" w:sz="4" w:space="0" w:color="auto"/>
              <w:right w:val="single" w:sz="6" w:space="0" w:color="auto"/>
            </w:tcBorders>
            <w:hideMark/>
          </w:tcPr>
          <w:p w14:paraId="342D638E" w14:textId="77777777" w:rsidR="00D81ECC" w:rsidRPr="008C7082" w:rsidRDefault="00D81ECC">
            <w:pPr>
              <w:pStyle w:val="TAC"/>
              <w:rPr>
                <w:lang w:eastAsia="zh-CN"/>
              </w:rPr>
            </w:pPr>
            <w:r w:rsidRPr="008C7082">
              <w:rPr>
                <w:lang w:eastAsia="zh-CN"/>
              </w:rPr>
              <w:t>C</w:t>
            </w:r>
          </w:p>
        </w:tc>
        <w:tc>
          <w:tcPr>
            <w:tcW w:w="0" w:type="auto"/>
            <w:tcBorders>
              <w:top w:val="single" w:sz="4" w:space="0" w:color="auto"/>
              <w:left w:val="single" w:sz="6" w:space="0" w:color="auto"/>
              <w:bottom w:val="single" w:sz="4" w:space="0" w:color="auto"/>
              <w:right w:val="single" w:sz="12" w:space="0" w:color="auto"/>
            </w:tcBorders>
            <w:hideMark/>
          </w:tcPr>
          <w:p w14:paraId="4C511727" w14:textId="77777777" w:rsidR="00D81ECC" w:rsidRPr="008C7082" w:rsidRDefault="00D81ECC">
            <w:pPr>
              <w:pStyle w:val="TAL"/>
              <w:rPr>
                <w:lang w:eastAsia="zh-CN"/>
              </w:rPr>
            </w:pPr>
            <w:r w:rsidRPr="008C7082">
              <w:rPr>
                <w:lang w:eastAsia="zh-CN"/>
              </w:rPr>
              <w:t>This information element shall contain the validity time of the device trigger request.</w:t>
            </w:r>
          </w:p>
          <w:p w14:paraId="5DF20177" w14:textId="77777777" w:rsidR="00D81ECC" w:rsidRPr="008C7082" w:rsidRDefault="00D81ECC">
            <w:pPr>
              <w:pStyle w:val="TAL"/>
              <w:rPr>
                <w:lang w:eastAsia="zh-CN"/>
              </w:rPr>
            </w:pPr>
            <w:r w:rsidRPr="008C7082">
              <w:rPr>
                <w:lang w:eastAsia="zh-CN"/>
              </w:rPr>
              <w:t>It shall be present if it is available to the MTC-IWF, e.g. the MTC-IWF received this information over Tsp.</w:t>
            </w:r>
          </w:p>
        </w:tc>
      </w:tr>
      <w:tr w:rsidR="00D81ECC" w:rsidRPr="008C7082" w14:paraId="5A0E65D1"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349D8A48" w14:textId="77777777" w:rsidR="00D81ECC" w:rsidRPr="008C7082" w:rsidRDefault="00D81ECC">
            <w:pPr>
              <w:pStyle w:val="TAC"/>
              <w:jc w:val="left"/>
            </w:pPr>
            <w:r w:rsidRPr="008C7082">
              <w:t>Priority Indication</w:t>
            </w:r>
          </w:p>
          <w:p w14:paraId="1ACECD6A" w14:textId="11F19750" w:rsidR="00D81ECC" w:rsidRPr="008C7082" w:rsidRDefault="00D81ECC">
            <w:pPr>
              <w:pStyle w:val="TAC"/>
              <w:jc w:val="left"/>
            </w:pPr>
            <w:r w:rsidRPr="008C7082">
              <w:t xml:space="preserve">(See 3GPP </w:t>
            </w:r>
            <w:r w:rsidR="008C7082" w:rsidRPr="008C7082">
              <w:t>TS</w:t>
            </w:r>
            <w:r w:rsidR="008C7082">
              <w:t> </w:t>
            </w:r>
            <w:r w:rsidR="008C7082" w:rsidRPr="008C7082">
              <w:t>2</w:t>
            </w:r>
            <w:r w:rsidRPr="008C7082">
              <w:t>9.</w:t>
            </w:r>
            <w:r w:rsidRPr="008C7082">
              <w:rPr>
                <w:lang w:eastAsia="zh-CN"/>
              </w:rPr>
              <w:t>368</w:t>
            </w:r>
            <w:r w:rsidR="008C7082">
              <w:t> </w:t>
            </w:r>
            <w:r w:rsidR="008C7082" w:rsidRPr="008C7082">
              <w:t>[</w:t>
            </w:r>
            <w:r w:rsidRPr="008C7082">
              <w:rPr>
                <w:lang w:eastAsia="zh-CN"/>
              </w:rPr>
              <w:t>15</w:t>
            </w:r>
            <w:r w:rsidRPr="008C7082">
              <w:t>])</w:t>
            </w:r>
          </w:p>
        </w:tc>
        <w:tc>
          <w:tcPr>
            <w:tcW w:w="0" w:type="auto"/>
            <w:tcBorders>
              <w:top w:val="single" w:sz="4" w:space="0" w:color="auto"/>
              <w:left w:val="single" w:sz="6" w:space="0" w:color="auto"/>
              <w:bottom w:val="single" w:sz="4" w:space="0" w:color="auto"/>
              <w:right w:val="single" w:sz="6" w:space="0" w:color="auto"/>
            </w:tcBorders>
            <w:hideMark/>
          </w:tcPr>
          <w:p w14:paraId="0AAB2C82" w14:textId="77777777" w:rsidR="00D81ECC" w:rsidRPr="008C7082" w:rsidRDefault="00D81ECC">
            <w:pPr>
              <w:pStyle w:val="TAC"/>
              <w:jc w:val="left"/>
            </w:pPr>
            <w:r w:rsidRPr="008C7082">
              <w:t>Priority-Indication</w:t>
            </w:r>
          </w:p>
        </w:tc>
        <w:tc>
          <w:tcPr>
            <w:tcW w:w="0" w:type="auto"/>
            <w:tcBorders>
              <w:top w:val="single" w:sz="4" w:space="0" w:color="auto"/>
              <w:left w:val="single" w:sz="6" w:space="0" w:color="auto"/>
              <w:bottom w:val="single" w:sz="4" w:space="0" w:color="auto"/>
              <w:right w:val="single" w:sz="6" w:space="0" w:color="auto"/>
            </w:tcBorders>
            <w:hideMark/>
          </w:tcPr>
          <w:p w14:paraId="63D73843" w14:textId="77777777" w:rsidR="00D81ECC" w:rsidRPr="008C7082" w:rsidRDefault="00D81ECC">
            <w:pPr>
              <w:pStyle w:val="TAC"/>
              <w:rPr>
                <w:lang w:eastAsia="zh-CN"/>
              </w:rPr>
            </w:pPr>
            <w:r w:rsidRPr="008C7082">
              <w:rPr>
                <w:lang w:eastAsia="zh-CN"/>
              </w:rPr>
              <w:t>C</w:t>
            </w:r>
          </w:p>
        </w:tc>
        <w:tc>
          <w:tcPr>
            <w:tcW w:w="0" w:type="auto"/>
            <w:tcBorders>
              <w:top w:val="single" w:sz="4" w:space="0" w:color="auto"/>
              <w:left w:val="single" w:sz="6" w:space="0" w:color="auto"/>
              <w:bottom w:val="single" w:sz="4" w:space="0" w:color="auto"/>
              <w:right w:val="single" w:sz="12" w:space="0" w:color="auto"/>
            </w:tcBorders>
            <w:hideMark/>
          </w:tcPr>
          <w:p w14:paraId="529655A7" w14:textId="77777777" w:rsidR="00D81ECC" w:rsidRPr="008C7082" w:rsidRDefault="00D81ECC">
            <w:pPr>
              <w:pStyle w:val="TAL"/>
              <w:rPr>
                <w:lang w:eastAsia="zh-CN"/>
              </w:rPr>
            </w:pPr>
            <w:r w:rsidRPr="008C7082">
              <w:rPr>
                <w:lang w:eastAsia="zh-CN"/>
              </w:rPr>
              <w:t>This information element shall contain the priority of the device trigger request..</w:t>
            </w:r>
          </w:p>
          <w:p w14:paraId="6C60D669" w14:textId="77777777" w:rsidR="00D81ECC" w:rsidRPr="008C7082" w:rsidRDefault="00D81ECC">
            <w:pPr>
              <w:pStyle w:val="TAL"/>
              <w:rPr>
                <w:lang w:eastAsia="zh-CN"/>
              </w:rPr>
            </w:pPr>
            <w:r w:rsidRPr="008C7082">
              <w:rPr>
                <w:lang w:eastAsia="zh-CN"/>
              </w:rPr>
              <w:t>It shall be present if it is available to the MTC-IWF, e.g. the MTC-IWF received this information over Tsp.</w:t>
            </w:r>
          </w:p>
        </w:tc>
      </w:tr>
      <w:tr w:rsidR="00D81ECC" w:rsidRPr="008C7082" w14:paraId="46AF58EE"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7564DD83" w14:textId="77777777" w:rsidR="00D81ECC" w:rsidRPr="008C7082" w:rsidRDefault="00D81ECC">
            <w:pPr>
              <w:pStyle w:val="TAC"/>
              <w:jc w:val="left"/>
              <w:rPr>
                <w:lang w:eastAsia="zh-CN"/>
              </w:rPr>
            </w:pPr>
            <w:r w:rsidRPr="008C7082">
              <w:t>SMS Application Port ID</w:t>
            </w:r>
          </w:p>
          <w:p w14:paraId="3992DB95" w14:textId="003A1999" w:rsidR="00D81ECC" w:rsidRPr="008C7082" w:rsidRDefault="00D81ECC">
            <w:pPr>
              <w:pStyle w:val="TAC"/>
              <w:jc w:val="left"/>
            </w:pPr>
            <w:r w:rsidRPr="008C7082">
              <w:t xml:space="preserve">(See 3GPP </w:t>
            </w:r>
            <w:r w:rsidR="008C7082" w:rsidRPr="008C7082">
              <w:t>TS</w:t>
            </w:r>
            <w:r w:rsidR="008C7082">
              <w:t> </w:t>
            </w:r>
            <w:r w:rsidR="008C7082" w:rsidRPr="008C7082">
              <w:t>2</w:t>
            </w:r>
            <w:r w:rsidRPr="008C7082">
              <w:t>9.</w:t>
            </w:r>
            <w:r w:rsidRPr="008C7082">
              <w:rPr>
                <w:lang w:eastAsia="zh-CN"/>
              </w:rPr>
              <w:t>368</w:t>
            </w:r>
            <w:r w:rsidR="008C7082">
              <w:t> </w:t>
            </w:r>
            <w:r w:rsidR="008C7082" w:rsidRPr="008C7082">
              <w:rPr>
                <w:lang w:eastAsia="zh-CN"/>
              </w:rPr>
              <w:t>[</w:t>
            </w:r>
            <w:r w:rsidRPr="008C7082">
              <w:t>15])</w:t>
            </w:r>
          </w:p>
        </w:tc>
        <w:tc>
          <w:tcPr>
            <w:tcW w:w="0" w:type="auto"/>
            <w:tcBorders>
              <w:top w:val="single" w:sz="4" w:space="0" w:color="auto"/>
              <w:left w:val="single" w:sz="6" w:space="0" w:color="auto"/>
              <w:bottom w:val="single" w:sz="4" w:space="0" w:color="auto"/>
              <w:right w:val="single" w:sz="6" w:space="0" w:color="auto"/>
            </w:tcBorders>
            <w:hideMark/>
          </w:tcPr>
          <w:p w14:paraId="51FEB9AC" w14:textId="77777777" w:rsidR="00D81ECC" w:rsidRPr="008C7082" w:rsidRDefault="00D81ECC">
            <w:pPr>
              <w:pStyle w:val="TAC"/>
              <w:jc w:val="left"/>
            </w:pPr>
            <w:r w:rsidRPr="008C7082">
              <w:t>SMS-Application-Port-ID</w:t>
            </w:r>
          </w:p>
        </w:tc>
        <w:tc>
          <w:tcPr>
            <w:tcW w:w="0" w:type="auto"/>
            <w:tcBorders>
              <w:top w:val="single" w:sz="4" w:space="0" w:color="auto"/>
              <w:left w:val="single" w:sz="6" w:space="0" w:color="auto"/>
              <w:bottom w:val="single" w:sz="4" w:space="0" w:color="auto"/>
              <w:right w:val="single" w:sz="6" w:space="0" w:color="auto"/>
            </w:tcBorders>
            <w:hideMark/>
          </w:tcPr>
          <w:p w14:paraId="3425CD75" w14:textId="77777777" w:rsidR="00D81ECC" w:rsidRPr="008C7082" w:rsidRDefault="00D81ECC">
            <w:pPr>
              <w:pStyle w:val="TAC"/>
              <w:rPr>
                <w:lang w:eastAsia="zh-CN"/>
              </w:rPr>
            </w:pPr>
            <w:r w:rsidRPr="008C7082">
              <w:rPr>
                <w:lang w:eastAsia="zh-CN"/>
              </w:rPr>
              <w:t>C</w:t>
            </w:r>
          </w:p>
        </w:tc>
        <w:tc>
          <w:tcPr>
            <w:tcW w:w="0" w:type="auto"/>
            <w:tcBorders>
              <w:top w:val="single" w:sz="4" w:space="0" w:color="auto"/>
              <w:left w:val="single" w:sz="6" w:space="0" w:color="auto"/>
              <w:bottom w:val="single" w:sz="4" w:space="0" w:color="auto"/>
              <w:right w:val="single" w:sz="12" w:space="0" w:color="auto"/>
            </w:tcBorders>
            <w:hideMark/>
          </w:tcPr>
          <w:p w14:paraId="2947D068" w14:textId="77777777" w:rsidR="00D81ECC" w:rsidRPr="008C7082" w:rsidRDefault="00D81ECC">
            <w:pPr>
              <w:pStyle w:val="TAL"/>
              <w:rPr>
                <w:lang w:eastAsia="zh-CN"/>
              </w:rPr>
            </w:pPr>
            <w:r w:rsidRPr="008C7082">
              <w:rPr>
                <w:lang w:eastAsia="zh-CN"/>
              </w:rPr>
              <w:t xml:space="preserve">This information element shall contain the </w:t>
            </w:r>
            <w:r w:rsidRPr="008C7082">
              <w:t>Application Port ID</w:t>
            </w:r>
            <w:r w:rsidRPr="008C7082">
              <w:rPr>
                <w:lang w:eastAsia="zh-CN"/>
              </w:rPr>
              <w:t xml:space="preserve"> of the triggering application for the device trigger request.</w:t>
            </w:r>
          </w:p>
          <w:p w14:paraId="4312E386" w14:textId="77777777" w:rsidR="00D81ECC" w:rsidRPr="008C7082" w:rsidRDefault="00D81ECC">
            <w:pPr>
              <w:pStyle w:val="TAL"/>
              <w:rPr>
                <w:lang w:eastAsia="zh-CN"/>
              </w:rPr>
            </w:pPr>
            <w:r w:rsidRPr="008C7082">
              <w:rPr>
                <w:lang w:eastAsia="zh-CN"/>
              </w:rPr>
              <w:t>It shall be present if it is available to the MTC-IWF, e.g. the MTC-IWF received this information over Tsp.</w:t>
            </w:r>
          </w:p>
        </w:tc>
      </w:tr>
      <w:tr w:rsidR="00D81ECC" w:rsidRPr="008C7082" w14:paraId="09EDC83C"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4FF386B7" w14:textId="77777777" w:rsidR="00D81ECC" w:rsidRPr="008C7082" w:rsidRDefault="00D81ECC">
            <w:pPr>
              <w:pStyle w:val="TAC"/>
              <w:jc w:val="left"/>
              <w:rPr>
                <w:rFonts w:cs="Arial"/>
                <w:szCs w:val="22"/>
                <w:lang w:val="en-US" w:eastAsia="zh-CN"/>
              </w:rPr>
            </w:pPr>
            <w:r w:rsidRPr="008C7082">
              <w:rPr>
                <w:rFonts w:cs="Arial"/>
                <w:szCs w:val="22"/>
                <w:lang w:val="en-US"/>
              </w:rPr>
              <w:t>Supported Features</w:t>
            </w:r>
          </w:p>
          <w:p w14:paraId="4C83F5AB" w14:textId="4C933C4F" w:rsidR="00D81ECC" w:rsidRPr="008C7082" w:rsidRDefault="00D81ECC">
            <w:pPr>
              <w:pStyle w:val="TAC"/>
              <w:jc w:val="left"/>
            </w:pPr>
            <w:r w:rsidRPr="008C7082">
              <w:t xml:space="preserve">(See 3GPP </w:t>
            </w:r>
            <w:r w:rsidR="008C7082" w:rsidRPr="008C7082">
              <w:t>TS</w:t>
            </w:r>
            <w:r w:rsidR="008C7082">
              <w:t> </w:t>
            </w:r>
            <w:r w:rsidR="008C7082" w:rsidRPr="008C7082">
              <w:t>2</w:t>
            </w:r>
            <w:r w:rsidRPr="008C7082">
              <w:t>9.229</w:t>
            </w:r>
            <w:r w:rsidR="008C7082">
              <w:t> </w:t>
            </w:r>
            <w:r w:rsidR="008C7082" w:rsidRPr="008C7082">
              <w:t>[</w:t>
            </w:r>
            <w:r w:rsidRPr="008C7082">
              <w:rPr>
                <w:lang w:eastAsia="zh-CN"/>
              </w:rPr>
              <w:t>6</w:t>
            </w:r>
            <w:r w:rsidRPr="008C7082">
              <w:t>])</w:t>
            </w:r>
          </w:p>
        </w:tc>
        <w:tc>
          <w:tcPr>
            <w:tcW w:w="0" w:type="auto"/>
            <w:tcBorders>
              <w:top w:val="single" w:sz="4" w:space="0" w:color="auto"/>
              <w:left w:val="single" w:sz="6" w:space="0" w:color="auto"/>
              <w:bottom w:val="single" w:sz="4" w:space="0" w:color="auto"/>
              <w:right w:val="single" w:sz="6" w:space="0" w:color="auto"/>
            </w:tcBorders>
            <w:hideMark/>
          </w:tcPr>
          <w:p w14:paraId="7D747D21" w14:textId="77777777" w:rsidR="00D81ECC" w:rsidRPr="008C7082" w:rsidRDefault="00D81ECC">
            <w:pPr>
              <w:pStyle w:val="TAC"/>
              <w:jc w:val="left"/>
            </w:pPr>
            <w:r w:rsidRPr="008C7082">
              <w:t>Supported-Features</w:t>
            </w:r>
          </w:p>
        </w:tc>
        <w:tc>
          <w:tcPr>
            <w:tcW w:w="0" w:type="auto"/>
            <w:tcBorders>
              <w:top w:val="single" w:sz="4" w:space="0" w:color="auto"/>
              <w:left w:val="single" w:sz="6" w:space="0" w:color="auto"/>
              <w:bottom w:val="single" w:sz="4" w:space="0" w:color="auto"/>
              <w:right w:val="single" w:sz="6" w:space="0" w:color="auto"/>
            </w:tcBorders>
            <w:hideMark/>
          </w:tcPr>
          <w:p w14:paraId="78F15D49" w14:textId="77777777" w:rsidR="00D81ECC" w:rsidRPr="008C7082" w:rsidRDefault="00D81ECC">
            <w:pPr>
              <w:pStyle w:val="TAC"/>
            </w:pPr>
            <w:r w:rsidRPr="008C7082">
              <w:t>O</w:t>
            </w:r>
          </w:p>
        </w:tc>
        <w:tc>
          <w:tcPr>
            <w:tcW w:w="0" w:type="auto"/>
            <w:tcBorders>
              <w:top w:val="single" w:sz="4" w:space="0" w:color="auto"/>
              <w:left w:val="single" w:sz="6" w:space="0" w:color="auto"/>
              <w:bottom w:val="single" w:sz="4" w:space="0" w:color="auto"/>
              <w:right w:val="single" w:sz="12" w:space="0" w:color="auto"/>
            </w:tcBorders>
            <w:hideMark/>
          </w:tcPr>
          <w:p w14:paraId="5E94B4ED" w14:textId="77777777" w:rsidR="00D81ECC" w:rsidRPr="008C7082" w:rsidRDefault="00D81ECC">
            <w:pPr>
              <w:pStyle w:val="TAL"/>
            </w:pPr>
            <w:r w:rsidRPr="008C7082">
              <w:t>If present, this information element shall contain the list of features supported by the origin host.</w:t>
            </w:r>
          </w:p>
        </w:tc>
      </w:tr>
      <w:tr w:rsidR="00D81ECC" w:rsidRPr="008C7082" w14:paraId="637FE5AA"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02275B00" w14:textId="77777777" w:rsidR="00D81ECC" w:rsidRPr="008C7082" w:rsidRDefault="00D81ECC">
            <w:pPr>
              <w:pStyle w:val="TAC"/>
              <w:jc w:val="left"/>
              <w:rPr>
                <w:rFonts w:cs="Arial"/>
                <w:szCs w:val="22"/>
                <w:lang w:val="en-US"/>
              </w:rPr>
            </w:pPr>
            <w:r w:rsidRPr="008C7082">
              <w:rPr>
                <w:rFonts w:cs="Arial"/>
                <w:szCs w:val="22"/>
                <w:lang w:val="en-US"/>
              </w:rPr>
              <w:t>Trigger-Action</w:t>
            </w:r>
          </w:p>
          <w:p w14:paraId="3ADAC121" w14:textId="77777777" w:rsidR="00D81ECC" w:rsidRPr="008C7082" w:rsidRDefault="00D81ECC">
            <w:pPr>
              <w:pStyle w:val="TAC"/>
              <w:jc w:val="left"/>
              <w:rPr>
                <w:rFonts w:cs="Arial"/>
                <w:szCs w:val="22"/>
                <w:lang w:val="en-US"/>
              </w:rPr>
            </w:pPr>
            <w:r w:rsidRPr="008C7082">
              <w:rPr>
                <w:rFonts w:cs="Arial"/>
                <w:szCs w:val="22"/>
                <w:lang w:val="en-US"/>
              </w:rPr>
              <w:t>(See 6.3.6)</w:t>
            </w:r>
          </w:p>
        </w:tc>
        <w:tc>
          <w:tcPr>
            <w:tcW w:w="0" w:type="auto"/>
            <w:tcBorders>
              <w:top w:val="single" w:sz="4" w:space="0" w:color="auto"/>
              <w:left w:val="single" w:sz="6" w:space="0" w:color="auto"/>
              <w:bottom w:val="single" w:sz="4" w:space="0" w:color="auto"/>
              <w:right w:val="single" w:sz="6" w:space="0" w:color="auto"/>
            </w:tcBorders>
            <w:hideMark/>
          </w:tcPr>
          <w:p w14:paraId="752FD652" w14:textId="77777777" w:rsidR="00D81ECC" w:rsidRPr="008C7082" w:rsidRDefault="00D81ECC">
            <w:pPr>
              <w:pStyle w:val="TAC"/>
              <w:jc w:val="left"/>
            </w:pPr>
            <w:r w:rsidRPr="008C7082">
              <w:t>Trigger-Action</w:t>
            </w:r>
          </w:p>
        </w:tc>
        <w:tc>
          <w:tcPr>
            <w:tcW w:w="0" w:type="auto"/>
            <w:tcBorders>
              <w:top w:val="single" w:sz="4" w:space="0" w:color="auto"/>
              <w:left w:val="single" w:sz="6" w:space="0" w:color="auto"/>
              <w:bottom w:val="single" w:sz="4" w:space="0" w:color="auto"/>
              <w:right w:val="single" w:sz="6" w:space="0" w:color="auto"/>
            </w:tcBorders>
            <w:hideMark/>
          </w:tcPr>
          <w:p w14:paraId="473DF5A2" w14:textId="77777777" w:rsidR="00D81ECC" w:rsidRPr="008C7082" w:rsidRDefault="00D81ECC">
            <w:pPr>
              <w:pStyle w:val="TAC"/>
            </w:pPr>
            <w:r w:rsidRPr="008C7082">
              <w:t>C</w:t>
            </w:r>
          </w:p>
        </w:tc>
        <w:tc>
          <w:tcPr>
            <w:tcW w:w="0" w:type="auto"/>
            <w:tcBorders>
              <w:top w:val="single" w:sz="4" w:space="0" w:color="auto"/>
              <w:left w:val="single" w:sz="6" w:space="0" w:color="auto"/>
              <w:bottom w:val="single" w:sz="4" w:space="0" w:color="auto"/>
              <w:right w:val="single" w:sz="12" w:space="0" w:color="auto"/>
            </w:tcBorders>
            <w:hideMark/>
          </w:tcPr>
          <w:p w14:paraId="79888EB8" w14:textId="77777777" w:rsidR="008C7082" w:rsidRPr="008C7082" w:rsidRDefault="00D81ECC">
            <w:pPr>
              <w:pStyle w:val="TAL"/>
            </w:pPr>
            <w:r w:rsidRPr="008C7082">
              <w:t>This information element shall be present for device trigger action replace or recall.</w:t>
            </w:r>
          </w:p>
          <w:p w14:paraId="7493C1D4" w14:textId="06D80EE7" w:rsidR="00D81ECC" w:rsidRPr="008C7082" w:rsidRDefault="00D81ECC">
            <w:pPr>
              <w:pStyle w:val="TAL"/>
            </w:pPr>
            <w:r w:rsidRPr="008C7082">
              <w:t>This information element may be present for a normal device.</w:t>
            </w:r>
          </w:p>
        </w:tc>
      </w:tr>
    </w:tbl>
    <w:p w14:paraId="3C9A8A24" w14:textId="77777777" w:rsidR="00D81ECC" w:rsidRPr="008C7082" w:rsidRDefault="00D81ECC" w:rsidP="00D81ECC">
      <w:pPr>
        <w:rPr>
          <w:lang w:eastAsia="zh-CN"/>
        </w:rPr>
      </w:pPr>
    </w:p>
    <w:p w14:paraId="0FB269B0" w14:textId="77777777" w:rsidR="00D81ECC" w:rsidRPr="008C7082" w:rsidRDefault="00D81ECC" w:rsidP="00D81ECC">
      <w:pPr>
        <w:pStyle w:val="TH"/>
      </w:pPr>
      <w:r w:rsidRPr="008C7082">
        <w:lastRenderedPageBreak/>
        <w:t>Table 5.2.</w:t>
      </w:r>
      <w:r w:rsidRPr="008C7082">
        <w:rPr>
          <w:lang w:eastAsia="zh-CN"/>
        </w:rPr>
        <w:t>1</w:t>
      </w:r>
      <w:r w:rsidRPr="008C7082">
        <w:t>.</w:t>
      </w:r>
      <w:r w:rsidRPr="008C7082">
        <w:rPr>
          <w:noProof/>
        </w:rPr>
        <w:t>1/2</w:t>
      </w:r>
      <w:r w:rsidRPr="008C7082">
        <w:t xml:space="preserve">: </w:t>
      </w:r>
      <w:bookmarkStart w:id="32" w:name="OLE_LINK1"/>
      <w:bookmarkStart w:id="33" w:name="OLE_LINK2"/>
      <w:r w:rsidRPr="008C7082">
        <w:rPr>
          <w:lang w:val="en-US"/>
        </w:rPr>
        <w:t>Device Trigger Answer</w:t>
      </w:r>
      <w:bookmarkEnd w:id="32"/>
      <w:bookmarkEnd w:id="3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4A0" w:firstRow="1" w:lastRow="0" w:firstColumn="1" w:lastColumn="0" w:noHBand="0" w:noVBand="1"/>
      </w:tblPr>
      <w:tblGrid>
        <w:gridCol w:w="1531"/>
        <w:gridCol w:w="1428"/>
        <w:gridCol w:w="555"/>
        <w:gridCol w:w="6341"/>
      </w:tblGrid>
      <w:tr w:rsidR="00D81ECC" w:rsidRPr="008C7082" w14:paraId="0622D69F" w14:textId="77777777" w:rsidTr="00D81ECC">
        <w:tc>
          <w:tcPr>
            <w:tcW w:w="0" w:type="auto"/>
            <w:tcBorders>
              <w:top w:val="single" w:sz="12" w:space="0" w:color="auto"/>
              <w:left w:val="single" w:sz="12" w:space="0" w:color="auto"/>
              <w:bottom w:val="single" w:sz="6" w:space="0" w:color="auto"/>
              <w:right w:val="single" w:sz="6" w:space="0" w:color="auto"/>
            </w:tcBorders>
            <w:shd w:val="clear" w:color="auto" w:fill="D9D9D9"/>
            <w:hideMark/>
          </w:tcPr>
          <w:p w14:paraId="4A8D39E9" w14:textId="77777777" w:rsidR="00D81ECC" w:rsidRPr="008C7082" w:rsidRDefault="00D81ECC">
            <w:pPr>
              <w:pStyle w:val="TH"/>
              <w:rPr>
                <w:sz w:val="18"/>
                <w:szCs w:val="18"/>
              </w:rPr>
            </w:pPr>
            <w:r w:rsidRPr="008C7082">
              <w:rPr>
                <w:sz w:val="18"/>
                <w:szCs w:val="18"/>
              </w:rPr>
              <w:t>Information Element Name</w:t>
            </w:r>
          </w:p>
        </w:tc>
        <w:tc>
          <w:tcPr>
            <w:tcW w:w="0" w:type="auto"/>
            <w:tcBorders>
              <w:top w:val="single" w:sz="12" w:space="0" w:color="auto"/>
              <w:left w:val="single" w:sz="6" w:space="0" w:color="auto"/>
              <w:bottom w:val="single" w:sz="6" w:space="0" w:color="auto"/>
              <w:right w:val="single" w:sz="6" w:space="0" w:color="auto"/>
            </w:tcBorders>
            <w:shd w:val="clear" w:color="auto" w:fill="D9D9D9"/>
            <w:hideMark/>
          </w:tcPr>
          <w:p w14:paraId="26F38998" w14:textId="77777777" w:rsidR="00D81ECC" w:rsidRPr="008C7082" w:rsidRDefault="00D81ECC">
            <w:pPr>
              <w:pStyle w:val="TH"/>
              <w:rPr>
                <w:sz w:val="18"/>
                <w:szCs w:val="18"/>
              </w:rPr>
            </w:pPr>
            <w:r w:rsidRPr="008C7082">
              <w:rPr>
                <w:sz w:val="18"/>
                <w:szCs w:val="18"/>
              </w:rPr>
              <w:t>Mapping to Diameter AVP</w:t>
            </w:r>
          </w:p>
        </w:tc>
        <w:tc>
          <w:tcPr>
            <w:tcW w:w="0" w:type="auto"/>
            <w:tcBorders>
              <w:top w:val="single" w:sz="12" w:space="0" w:color="auto"/>
              <w:left w:val="single" w:sz="6" w:space="0" w:color="auto"/>
              <w:bottom w:val="single" w:sz="6" w:space="0" w:color="auto"/>
              <w:right w:val="single" w:sz="6" w:space="0" w:color="auto"/>
            </w:tcBorders>
            <w:shd w:val="clear" w:color="auto" w:fill="D9D9D9"/>
            <w:hideMark/>
          </w:tcPr>
          <w:p w14:paraId="67F25FE9" w14:textId="77777777" w:rsidR="00D81ECC" w:rsidRPr="008C7082" w:rsidRDefault="00D81ECC">
            <w:pPr>
              <w:pStyle w:val="TH"/>
              <w:rPr>
                <w:sz w:val="18"/>
                <w:szCs w:val="18"/>
              </w:rPr>
            </w:pPr>
            <w:r w:rsidRPr="008C7082">
              <w:rPr>
                <w:sz w:val="18"/>
                <w:szCs w:val="18"/>
              </w:rPr>
              <w:t>Cat.</w:t>
            </w:r>
          </w:p>
        </w:tc>
        <w:tc>
          <w:tcPr>
            <w:tcW w:w="0" w:type="auto"/>
            <w:tcBorders>
              <w:top w:val="single" w:sz="12" w:space="0" w:color="auto"/>
              <w:left w:val="single" w:sz="6" w:space="0" w:color="auto"/>
              <w:bottom w:val="single" w:sz="6" w:space="0" w:color="auto"/>
              <w:right w:val="single" w:sz="12" w:space="0" w:color="auto"/>
            </w:tcBorders>
            <w:shd w:val="clear" w:color="auto" w:fill="D9D9D9"/>
            <w:hideMark/>
          </w:tcPr>
          <w:p w14:paraId="585669BA" w14:textId="77777777" w:rsidR="00D81ECC" w:rsidRPr="008C7082" w:rsidRDefault="00D81ECC">
            <w:pPr>
              <w:pStyle w:val="TH"/>
              <w:rPr>
                <w:sz w:val="18"/>
                <w:szCs w:val="18"/>
              </w:rPr>
            </w:pPr>
            <w:r w:rsidRPr="008C7082">
              <w:rPr>
                <w:sz w:val="18"/>
                <w:szCs w:val="18"/>
              </w:rPr>
              <w:t>Description</w:t>
            </w:r>
          </w:p>
        </w:tc>
      </w:tr>
      <w:tr w:rsidR="00D81ECC" w:rsidRPr="008C7082" w14:paraId="18D44882" w14:textId="77777777" w:rsidTr="00D81ECC">
        <w:trPr>
          <w:cantSplit/>
          <w:trHeight w:val="401"/>
        </w:trPr>
        <w:tc>
          <w:tcPr>
            <w:tcW w:w="0" w:type="auto"/>
            <w:tcBorders>
              <w:top w:val="single" w:sz="6" w:space="0" w:color="auto"/>
              <w:left w:val="single" w:sz="12" w:space="0" w:color="auto"/>
              <w:bottom w:val="single" w:sz="6" w:space="0" w:color="auto"/>
              <w:right w:val="single" w:sz="6" w:space="0" w:color="auto"/>
            </w:tcBorders>
          </w:tcPr>
          <w:p w14:paraId="01904145" w14:textId="77777777" w:rsidR="00D81ECC" w:rsidRPr="008C7082" w:rsidRDefault="00D81ECC">
            <w:pPr>
              <w:pStyle w:val="TAL"/>
              <w:rPr>
                <w:snapToGrid w:val="0"/>
              </w:rPr>
            </w:pPr>
            <w:r w:rsidRPr="008C7082">
              <w:rPr>
                <w:snapToGrid w:val="0"/>
              </w:rPr>
              <w:t>Result</w:t>
            </w:r>
            <w:r w:rsidRPr="008C7082">
              <w:rPr>
                <w:snapToGrid w:val="0"/>
              </w:rPr>
              <w:br/>
            </w:r>
            <w:r w:rsidRPr="008C7082">
              <w:rPr>
                <w:lang w:eastAsia="zh-CN"/>
              </w:rPr>
              <w:t>(See 7)</w:t>
            </w:r>
          </w:p>
          <w:p w14:paraId="1624ADB0" w14:textId="77777777" w:rsidR="00D81ECC" w:rsidRPr="008C7082" w:rsidRDefault="00D81ECC">
            <w:pPr>
              <w:pStyle w:val="TAC"/>
              <w:jc w:val="left"/>
            </w:pPr>
          </w:p>
        </w:tc>
        <w:tc>
          <w:tcPr>
            <w:tcW w:w="0" w:type="auto"/>
            <w:tcBorders>
              <w:top w:val="single" w:sz="6" w:space="0" w:color="auto"/>
              <w:left w:val="single" w:sz="6" w:space="0" w:color="auto"/>
              <w:bottom w:val="single" w:sz="6" w:space="0" w:color="auto"/>
              <w:right w:val="single" w:sz="6" w:space="0" w:color="auto"/>
            </w:tcBorders>
            <w:hideMark/>
          </w:tcPr>
          <w:p w14:paraId="18280691" w14:textId="77777777" w:rsidR="00D81ECC" w:rsidRPr="008C7082" w:rsidRDefault="00D81ECC">
            <w:pPr>
              <w:pStyle w:val="TAC"/>
              <w:jc w:val="left"/>
            </w:pPr>
            <w:r w:rsidRPr="008C7082">
              <w:t>Result-Code / Experimental-Result</w:t>
            </w:r>
          </w:p>
        </w:tc>
        <w:tc>
          <w:tcPr>
            <w:tcW w:w="0" w:type="auto"/>
            <w:tcBorders>
              <w:top w:val="single" w:sz="6" w:space="0" w:color="auto"/>
              <w:left w:val="single" w:sz="6" w:space="0" w:color="auto"/>
              <w:bottom w:val="single" w:sz="6" w:space="0" w:color="auto"/>
              <w:right w:val="single" w:sz="6" w:space="0" w:color="auto"/>
            </w:tcBorders>
            <w:hideMark/>
          </w:tcPr>
          <w:p w14:paraId="5290AE8C" w14:textId="77777777" w:rsidR="00D81ECC" w:rsidRPr="008C7082" w:rsidRDefault="00D81ECC">
            <w:pPr>
              <w:pStyle w:val="TAC"/>
            </w:pPr>
            <w:r w:rsidRPr="008C7082">
              <w:rPr>
                <w:rFonts w:cs="Arial"/>
                <w:bCs/>
                <w:lang w:val="en-US"/>
              </w:rPr>
              <w:t>M</w:t>
            </w:r>
          </w:p>
        </w:tc>
        <w:tc>
          <w:tcPr>
            <w:tcW w:w="0" w:type="auto"/>
            <w:tcBorders>
              <w:top w:val="single" w:sz="6" w:space="0" w:color="auto"/>
              <w:left w:val="single" w:sz="6" w:space="0" w:color="auto"/>
              <w:bottom w:val="single" w:sz="6" w:space="0" w:color="auto"/>
              <w:right w:val="single" w:sz="12" w:space="0" w:color="auto"/>
            </w:tcBorders>
            <w:hideMark/>
          </w:tcPr>
          <w:p w14:paraId="13850618" w14:textId="77777777" w:rsidR="00D81ECC" w:rsidRPr="008C7082" w:rsidRDefault="00D81ECC">
            <w:pPr>
              <w:pStyle w:val="TAL"/>
            </w:pPr>
            <w:r w:rsidRPr="008C7082">
              <w:t>This IE shall contain the result of the operation.</w:t>
            </w:r>
          </w:p>
          <w:p w14:paraId="71477E9D" w14:textId="77777777" w:rsidR="00D81ECC" w:rsidRPr="008C7082" w:rsidRDefault="00D81ECC">
            <w:pPr>
              <w:pStyle w:val="TAL"/>
            </w:pPr>
            <w:r w:rsidRPr="008C7082">
              <w:rPr>
                <w:lang w:eastAsia="zh-CN"/>
              </w:rPr>
              <w:t xml:space="preserve">The </w:t>
            </w:r>
            <w:r w:rsidRPr="008C7082">
              <w:t xml:space="preserve">Result-Code AVP shall be used to indicate success / errors </w:t>
            </w:r>
            <w:r w:rsidRPr="008C7082">
              <w:rPr>
                <w:lang w:eastAsia="zh-CN"/>
              </w:rPr>
              <w:t xml:space="preserve">as </w:t>
            </w:r>
            <w:r w:rsidRPr="008C7082">
              <w:t xml:space="preserve">defined in the Diameter base protocol (see </w:t>
            </w:r>
            <w:r w:rsidRPr="008C7082">
              <w:rPr>
                <w:lang w:val="en-US" w:eastAsia="zh-CN"/>
              </w:rPr>
              <w:t>IETF RFC 6733 [19])</w:t>
            </w:r>
            <w:r w:rsidRPr="008C7082">
              <w:t>.</w:t>
            </w:r>
          </w:p>
          <w:p w14:paraId="5ED13A34" w14:textId="77777777" w:rsidR="00D81ECC" w:rsidRPr="008C7082" w:rsidRDefault="00D81ECC">
            <w:pPr>
              <w:pStyle w:val="TAL"/>
            </w:pPr>
            <w:r w:rsidRPr="008C7082">
              <w:rPr>
                <w:lang w:eastAsia="zh-CN"/>
              </w:rPr>
              <w:t xml:space="preserve">The </w:t>
            </w:r>
            <w:r w:rsidRPr="008C7082">
              <w:t xml:space="preserve">Experimental-Result AVP shall be used for </w:t>
            </w:r>
            <w:r w:rsidRPr="008C7082">
              <w:rPr>
                <w:lang w:eastAsia="zh-CN"/>
              </w:rPr>
              <w:t>T4</w:t>
            </w:r>
            <w:r w:rsidRPr="008C7082">
              <w:t xml:space="preserve"> errors. This is a grouped AVP which </w:t>
            </w:r>
            <w:r w:rsidRPr="008C7082">
              <w:rPr>
                <w:lang w:eastAsia="zh-CN"/>
              </w:rPr>
              <w:t>shall</w:t>
            </w:r>
            <w:r w:rsidRPr="008C7082">
              <w:t xml:space="preserve"> contain the 3GPP Vendor ID in the Vendor-Id AVP, and the error code in the Experimental-Result-Code AVP.</w:t>
            </w:r>
          </w:p>
          <w:p w14:paraId="1BB2CFC2" w14:textId="77777777" w:rsidR="00D81ECC" w:rsidRPr="008C7082" w:rsidRDefault="00D81ECC">
            <w:pPr>
              <w:pStyle w:val="TAL"/>
              <w:rPr>
                <w:lang w:eastAsia="zh-CN"/>
              </w:rPr>
            </w:pPr>
            <w:r w:rsidRPr="008C7082">
              <w:t>The following errors are applicable:</w:t>
            </w:r>
          </w:p>
          <w:p w14:paraId="35D90A69" w14:textId="77777777" w:rsidR="00D81ECC" w:rsidRPr="008C7082" w:rsidRDefault="00D81ECC">
            <w:pPr>
              <w:pStyle w:val="TAL"/>
              <w:ind w:left="360"/>
              <w:rPr>
                <w:lang w:eastAsia="zh-CN"/>
              </w:rPr>
            </w:pPr>
            <w:r w:rsidRPr="008C7082">
              <w:t>-</w:t>
            </w:r>
            <w:r w:rsidRPr="008C7082">
              <w:tab/>
              <w:t xml:space="preserve">Service Centre </w:t>
            </w:r>
            <w:r w:rsidRPr="008C7082">
              <w:rPr>
                <w:lang w:eastAsia="zh-CN"/>
              </w:rPr>
              <w:t>Congestion;</w:t>
            </w:r>
          </w:p>
          <w:p w14:paraId="62713C2E" w14:textId="77777777" w:rsidR="00D81ECC" w:rsidRPr="008C7082" w:rsidRDefault="00D81ECC">
            <w:pPr>
              <w:pStyle w:val="TAL"/>
              <w:ind w:left="360"/>
              <w:rPr>
                <w:lang w:eastAsia="zh-CN"/>
              </w:rPr>
            </w:pPr>
            <w:r w:rsidRPr="008C7082">
              <w:t>-</w:t>
            </w:r>
            <w:r w:rsidRPr="008C7082">
              <w:tab/>
            </w:r>
            <w:r w:rsidRPr="008C7082">
              <w:rPr>
                <w:lang w:eastAsia="zh-CN"/>
              </w:rPr>
              <w:t>I</w:t>
            </w:r>
            <w:r w:rsidRPr="008C7082">
              <w:t xml:space="preserve">nvalid Short Message Entity </w:t>
            </w:r>
            <w:r w:rsidRPr="008C7082">
              <w:rPr>
                <w:lang w:eastAsia="zh-CN"/>
              </w:rPr>
              <w:t>A</w:t>
            </w:r>
            <w:r w:rsidRPr="008C7082">
              <w:t>ddress</w:t>
            </w:r>
            <w:r w:rsidRPr="008C7082">
              <w:rPr>
                <w:lang w:eastAsia="zh-CN"/>
              </w:rPr>
              <w:t>;</w:t>
            </w:r>
          </w:p>
          <w:p w14:paraId="2D1E88FA" w14:textId="77777777" w:rsidR="00D81ECC" w:rsidRPr="008C7082" w:rsidRDefault="00D81ECC">
            <w:pPr>
              <w:pStyle w:val="TAL"/>
              <w:ind w:left="360"/>
            </w:pPr>
            <w:r w:rsidRPr="008C7082">
              <w:t>-</w:t>
            </w:r>
            <w:r w:rsidRPr="008C7082">
              <w:tab/>
            </w:r>
            <w:r w:rsidRPr="008C7082">
              <w:rPr>
                <w:lang w:eastAsia="zh-CN"/>
              </w:rPr>
              <w:t>S</w:t>
            </w:r>
            <w:r w:rsidRPr="008C7082">
              <w:t xml:space="preserve">ubscriber not Service Centre </w:t>
            </w:r>
            <w:r w:rsidRPr="008C7082">
              <w:rPr>
                <w:lang w:eastAsia="zh-CN"/>
              </w:rPr>
              <w:t>S</w:t>
            </w:r>
            <w:r w:rsidRPr="008C7082">
              <w:t>ubscriber</w:t>
            </w:r>
            <w:r w:rsidRPr="008C7082">
              <w:rPr>
                <w:lang w:eastAsia="zh-CN"/>
              </w:rPr>
              <w:t>;</w:t>
            </w:r>
          </w:p>
          <w:p w14:paraId="0779B79D" w14:textId="77777777" w:rsidR="00D81ECC" w:rsidRPr="008C7082" w:rsidRDefault="00D81ECC">
            <w:pPr>
              <w:pStyle w:val="TAL"/>
              <w:ind w:left="360"/>
            </w:pPr>
            <w:r w:rsidRPr="008C7082">
              <w:t>-</w:t>
            </w:r>
            <w:r w:rsidRPr="008C7082">
              <w:tab/>
            </w:r>
            <w:r w:rsidRPr="008C7082">
              <w:rPr>
                <w:lang w:eastAsia="zh-CN"/>
              </w:rPr>
              <w:t>SM Protocol Error;</w:t>
            </w:r>
          </w:p>
          <w:p w14:paraId="6385BEE0" w14:textId="77777777" w:rsidR="00D81ECC" w:rsidRPr="008C7082" w:rsidRDefault="00D81ECC">
            <w:pPr>
              <w:pStyle w:val="TAL"/>
              <w:ind w:left="360"/>
            </w:pPr>
            <w:r w:rsidRPr="008C7082">
              <w:t>-</w:t>
            </w:r>
            <w:r w:rsidRPr="008C7082">
              <w:tab/>
            </w:r>
            <w:r w:rsidRPr="008C7082">
              <w:rPr>
                <w:lang w:eastAsia="zh-CN"/>
              </w:rPr>
              <w:t>Trigger Replace failed;</w:t>
            </w:r>
          </w:p>
          <w:p w14:paraId="1CF88419" w14:textId="77777777" w:rsidR="00D81ECC" w:rsidRPr="008C7082" w:rsidRDefault="00D81ECC">
            <w:pPr>
              <w:pStyle w:val="TAL"/>
              <w:ind w:left="360"/>
            </w:pPr>
            <w:r w:rsidRPr="008C7082">
              <w:t>-</w:t>
            </w:r>
            <w:r w:rsidRPr="008C7082">
              <w:tab/>
            </w:r>
            <w:r w:rsidRPr="008C7082">
              <w:rPr>
                <w:lang w:eastAsia="zh-CN"/>
              </w:rPr>
              <w:t>Trigger Recall failed;</w:t>
            </w:r>
          </w:p>
          <w:p w14:paraId="04F07C11" w14:textId="77777777" w:rsidR="00D81ECC" w:rsidRPr="008C7082" w:rsidRDefault="00D81ECC">
            <w:pPr>
              <w:pStyle w:val="TAL"/>
              <w:ind w:left="360"/>
            </w:pPr>
            <w:r w:rsidRPr="008C7082">
              <w:t>-</w:t>
            </w:r>
            <w:r w:rsidRPr="008C7082">
              <w:tab/>
            </w:r>
            <w:r w:rsidRPr="008C7082">
              <w:rPr>
                <w:lang w:eastAsia="zh-CN"/>
              </w:rPr>
              <w:t>Original Message not pending.</w:t>
            </w:r>
          </w:p>
        </w:tc>
      </w:tr>
      <w:tr w:rsidR="00D81ECC" w:rsidRPr="008C7082" w14:paraId="46619511" w14:textId="77777777" w:rsidTr="00D81ECC">
        <w:trPr>
          <w:cantSplit/>
          <w:trHeight w:val="401"/>
        </w:trPr>
        <w:tc>
          <w:tcPr>
            <w:tcW w:w="0" w:type="auto"/>
            <w:tcBorders>
              <w:top w:val="single" w:sz="6" w:space="0" w:color="auto"/>
              <w:left w:val="single" w:sz="12" w:space="0" w:color="auto"/>
              <w:bottom w:val="single" w:sz="6" w:space="0" w:color="auto"/>
              <w:right w:val="single" w:sz="6" w:space="0" w:color="auto"/>
            </w:tcBorders>
            <w:hideMark/>
          </w:tcPr>
          <w:p w14:paraId="22EE5CC6" w14:textId="77777777" w:rsidR="00D81ECC" w:rsidRPr="008C7082" w:rsidRDefault="00D81ECC">
            <w:pPr>
              <w:pStyle w:val="TAL"/>
              <w:rPr>
                <w:snapToGrid w:val="0"/>
              </w:rPr>
            </w:pPr>
            <w:r w:rsidRPr="008C7082">
              <w:rPr>
                <w:lang w:val="en-US"/>
              </w:rPr>
              <w:t>MTC-Error-Diagnostic</w:t>
            </w:r>
          </w:p>
        </w:tc>
        <w:tc>
          <w:tcPr>
            <w:tcW w:w="0" w:type="auto"/>
            <w:tcBorders>
              <w:top w:val="single" w:sz="6" w:space="0" w:color="auto"/>
              <w:left w:val="single" w:sz="6" w:space="0" w:color="auto"/>
              <w:bottom w:val="single" w:sz="6" w:space="0" w:color="auto"/>
              <w:right w:val="single" w:sz="6" w:space="0" w:color="auto"/>
            </w:tcBorders>
            <w:hideMark/>
          </w:tcPr>
          <w:p w14:paraId="2D69DE97" w14:textId="77777777" w:rsidR="00D81ECC" w:rsidRPr="008C7082" w:rsidRDefault="00D81ECC">
            <w:pPr>
              <w:pStyle w:val="TAC"/>
              <w:jc w:val="left"/>
            </w:pPr>
            <w:r w:rsidRPr="008C7082">
              <w:t>MTC-Error-Diagnostic</w:t>
            </w:r>
          </w:p>
        </w:tc>
        <w:tc>
          <w:tcPr>
            <w:tcW w:w="0" w:type="auto"/>
            <w:tcBorders>
              <w:top w:val="single" w:sz="6" w:space="0" w:color="auto"/>
              <w:left w:val="single" w:sz="6" w:space="0" w:color="auto"/>
              <w:bottom w:val="single" w:sz="6" w:space="0" w:color="auto"/>
              <w:right w:val="single" w:sz="6" w:space="0" w:color="auto"/>
            </w:tcBorders>
            <w:hideMark/>
          </w:tcPr>
          <w:p w14:paraId="518D0558" w14:textId="77777777" w:rsidR="00D81ECC" w:rsidRPr="008C7082" w:rsidRDefault="00D81ECC">
            <w:pPr>
              <w:pStyle w:val="TAC"/>
              <w:rPr>
                <w:rFonts w:cs="Arial"/>
                <w:bCs/>
                <w:lang w:val="en-US"/>
              </w:rPr>
            </w:pPr>
            <w:r w:rsidRPr="008C7082">
              <w:rPr>
                <w:lang w:val="en-US"/>
              </w:rPr>
              <w:t>O</w:t>
            </w:r>
          </w:p>
        </w:tc>
        <w:tc>
          <w:tcPr>
            <w:tcW w:w="0" w:type="auto"/>
            <w:tcBorders>
              <w:top w:val="single" w:sz="6" w:space="0" w:color="auto"/>
              <w:left w:val="single" w:sz="6" w:space="0" w:color="auto"/>
              <w:bottom w:val="single" w:sz="6" w:space="0" w:color="auto"/>
              <w:right w:val="single" w:sz="12" w:space="0" w:color="auto"/>
            </w:tcBorders>
          </w:tcPr>
          <w:p w14:paraId="2A12ED8B" w14:textId="77777777" w:rsidR="00D81ECC" w:rsidRPr="008C7082" w:rsidRDefault="00D81ECC">
            <w:pPr>
              <w:pStyle w:val="TAL"/>
            </w:pPr>
            <w:r w:rsidRPr="008C7082">
              <w:t>If the Experimental Result indicates either "</w:t>
            </w:r>
            <w:r w:rsidRPr="008C7082">
              <w:rPr>
                <w:lang w:eastAsia="zh-CN"/>
              </w:rPr>
              <w:t xml:space="preserve">DIAMETER_ERROR_TRIGGER_REPLACE_FAILURE </w:t>
            </w:r>
            <w:r w:rsidRPr="008C7082">
              <w:t>" or "</w:t>
            </w:r>
            <w:r w:rsidRPr="008C7082">
              <w:rPr>
                <w:lang w:eastAsia="zh-CN"/>
              </w:rPr>
              <w:t>DIAMETER_ERROR_ORIGINAL_MESSAGE_NOT_PENDING</w:t>
            </w:r>
            <w:r w:rsidRPr="008C7082">
              <w:t>", Error Diagnostic may be present to indicate the reason why the replace has failed.</w:t>
            </w:r>
          </w:p>
          <w:p w14:paraId="332FA88A" w14:textId="77777777" w:rsidR="00D81ECC" w:rsidRPr="008C7082" w:rsidRDefault="00D81ECC">
            <w:pPr>
              <w:pStyle w:val="TAL"/>
            </w:pPr>
          </w:p>
        </w:tc>
      </w:tr>
      <w:tr w:rsidR="00D81ECC" w:rsidRPr="008C7082" w14:paraId="3A347237" w14:textId="77777777" w:rsidTr="00D81ECC">
        <w:trPr>
          <w:cantSplit/>
          <w:trHeight w:val="401"/>
        </w:trPr>
        <w:tc>
          <w:tcPr>
            <w:tcW w:w="0" w:type="auto"/>
            <w:tcBorders>
              <w:top w:val="single" w:sz="6" w:space="0" w:color="auto"/>
              <w:left w:val="single" w:sz="12" w:space="0" w:color="auto"/>
              <w:bottom w:val="single" w:sz="6" w:space="0" w:color="auto"/>
              <w:right w:val="single" w:sz="6" w:space="0" w:color="auto"/>
            </w:tcBorders>
            <w:hideMark/>
          </w:tcPr>
          <w:p w14:paraId="28A08C56" w14:textId="77777777" w:rsidR="00D81ECC" w:rsidRPr="008C7082" w:rsidRDefault="00D81ECC">
            <w:pPr>
              <w:pStyle w:val="TAC"/>
              <w:jc w:val="left"/>
              <w:rPr>
                <w:lang w:eastAsia="zh-CN"/>
              </w:rPr>
            </w:pPr>
            <w:r w:rsidRPr="008C7082">
              <w:t>Supported Features</w:t>
            </w:r>
          </w:p>
          <w:p w14:paraId="32348CF2" w14:textId="759241C1" w:rsidR="00D81ECC" w:rsidRPr="008C7082" w:rsidRDefault="00D81ECC">
            <w:pPr>
              <w:pStyle w:val="TAC"/>
              <w:jc w:val="left"/>
            </w:pPr>
            <w:r w:rsidRPr="008C7082">
              <w:t xml:space="preserve">(See 3GPP </w:t>
            </w:r>
            <w:r w:rsidR="008C7082" w:rsidRPr="008C7082">
              <w:t>TS</w:t>
            </w:r>
            <w:r w:rsidR="008C7082">
              <w:t> </w:t>
            </w:r>
            <w:r w:rsidR="008C7082" w:rsidRPr="008C7082">
              <w:t>2</w:t>
            </w:r>
            <w:r w:rsidRPr="008C7082">
              <w:t>9.229</w:t>
            </w:r>
            <w:r w:rsidR="008C7082">
              <w:t> </w:t>
            </w:r>
            <w:r w:rsidR="008C7082" w:rsidRPr="008C7082">
              <w:t>[</w:t>
            </w:r>
            <w:r w:rsidRPr="008C7082">
              <w:rPr>
                <w:lang w:eastAsia="zh-CN"/>
              </w:rPr>
              <w:t>6</w:t>
            </w:r>
            <w:r w:rsidRPr="008C7082">
              <w:t>])</w:t>
            </w:r>
          </w:p>
        </w:tc>
        <w:tc>
          <w:tcPr>
            <w:tcW w:w="0" w:type="auto"/>
            <w:tcBorders>
              <w:top w:val="single" w:sz="6" w:space="0" w:color="auto"/>
              <w:left w:val="single" w:sz="6" w:space="0" w:color="auto"/>
              <w:bottom w:val="single" w:sz="6" w:space="0" w:color="auto"/>
              <w:right w:val="single" w:sz="6" w:space="0" w:color="auto"/>
            </w:tcBorders>
            <w:hideMark/>
          </w:tcPr>
          <w:p w14:paraId="250FE141" w14:textId="77777777" w:rsidR="00D81ECC" w:rsidRPr="008C7082" w:rsidRDefault="00D81ECC">
            <w:pPr>
              <w:pStyle w:val="TAC"/>
              <w:jc w:val="left"/>
            </w:pPr>
            <w:r w:rsidRPr="008C7082">
              <w:t>Supported-Features</w:t>
            </w:r>
          </w:p>
        </w:tc>
        <w:tc>
          <w:tcPr>
            <w:tcW w:w="0" w:type="auto"/>
            <w:tcBorders>
              <w:top w:val="single" w:sz="6" w:space="0" w:color="auto"/>
              <w:left w:val="single" w:sz="6" w:space="0" w:color="auto"/>
              <w:bottom w:val="single" w:sz="6" w:space="0" w:color="auto"/>
              <w:right w:val="single" w:sz="6" w:space="0" w:color="auto"/>
            </w:tcBorders>
            <w:hideMark/>
          </w:tcPr>
          <w:p w14:paraId="6D413D12" w14:textId="77777777" w:rsidR="00D81ECC" w:rsidRPr="008C7082" w:rsidRDefault="00D81ECC">
            <w:pPr>
              <w:pStyle w:val="TAC"/>
            </w:pPr>
            <w:r w:rsidRPr="008C7082">
              <w:t>O</w:t>
            </w:r>
          </w:p>
        </w:tc>
        <w:tc>
          <w:tcPr>
            <w:tcW w:w="0" w:type="auto"/>
            <w:tcBorders>
              <w:top w:val="single" w:sz="6" w:space="0" w:color="auto"/>
              <w:left w:val="single" w:sz="6" w:space="0" w:color="auto"/>
              <w:bottom w:val="single" w:sz="6" w:space="0" w:color="auto"/>
              <w:right w:val="single" w:sz="12" w:space="0" w:color="auto"/>
            </w:tcBorders>
            <w:hideMark/>
          </w:tcPr>
          <w:p w14:paraId="7AD0E029" w14:textId="77777777" w:rsidR="00D81ECC" w:rsidRPr="008C7082" w:rsidRDefault="00D81ECC">
            <w:pPr>
              <w:pStyle w:val="TAL"/>
              <w:rPr>
                <w:lang w:eastAsia="zh-CN"/>
              </w:rPr>
            </w:pPr>
            <w:r w:rsidRPr="008C7082">
              <w:t>If present, this information element shall contain the list of features supported by the origin host.</w:t>
            </w:r>
          </w:p>
        </w:tc>
      </w:tr>
      <w:tr w:rsidR="00D81ECC" w:rsidRPr="008C7082" w14:paraId="390E73AC" w14:textId="77777777" w:rsidTr="00D81ECC">
        <w:trPr>
          <w:cantSplit/>
          <w:trHeight w:val="401"/>
        </w:trPr>
        <w:tc>
          <w:tcPr>
            <w:tcW w:w="0" w:type="auto"/>
            <w:tcBorders>
              <w:top w:val="single" w:sz="6" w:space="0" w:color="auto"/>
              <w:left w:val="single" w:sz="12" w:space="0" w:color="auto"/>
              <w:bottom w:val="single" w:sz="6" w:space="0" w:color="auto"/>
              <w:right w:val="single" w:sz="6" w:space="0" w:color="auto"/>
            </w:tcBorders>
            <w:hideMark/>
          </w:tcPr>
          <w:p w14:paraId="090E826C" w14:textId="77777777" w:rsidR="00D81ECC" w:rsidRPr="008C7082" w:rsidRDefault="00D81ECC">
            <w:pPr>
              <w:pStyle w:val="TAC"/>
              <w:jc w:val="left"/>
              <w:rPr>
                <w:lang w:eastAsia="zh-CN"/>
              </w:rPr>
            </w:pPr>
            <w:r w:rsidRPr="008C7082">
              <w:t>Old Trigger Reference Number</w:t>
            </w:r>
          </w:p>
          <w:p w14:paraId="0CAE25EE" w14:textId="3E0F1FA3" w:rsidR="00D81ECC" w:rsidRPr="008C7082" w:rsidRDefault="00D81ECC">
            <w:pPr>
              <w:pStyle w:val="TAC"/>
              <w:jc w:val="left"/>
            </w:pPr>
            <w:r w:rsidRPr="008C7082">
              <w:t xml:space="preserve">(See 3GPP </w:t>
            </w:r>
            <w:r w:rsidR="008C7082" w:rsidRPr="008C7082">
              <w:t>TS</w:t>
            </w:r>
            <w:r w:rsidR="008C7082">
              <w:t> </w:t>
            </w:r>
            <w:r w:rsidR="008C7082" w:rsidRPr="008C7082">
              <w:t>2</w:t>
            </w:r>
            <w:r w:rsidRPr="008C7082">
              <w:t>9.</w:t>
            </w:r>
            <w:r w:rsidRPr="008C7082">
              <w:rPr>
                <w:lang w:eastAsia="zh-CN"/>
              </w:rPr>
              <w:t>368</w:t>
            </w:r>
            <w:r w:rsidR="008C7082">
              <w:t> </w:t>
            </w:r>
            <w:r w:rsidR="008C7082" w:rsidRPr="008C7082">
              <w:t>[</w:t>
            </w:r>
            <w:r w:rsidRPr="008C7082">
              <w:rPr>
                <w:lang w:eastAsia="zh-CN"/>
              </w:rPr>
              <w:t>15</w:t>
            </w:r>
            <w:r w:rsidRPr="008C7082">
              <w:t>])</w:t>
            </w:r>
          </w:p>
        </w:tc>
        <w:tc>
          <w:tcPr>
            <w:tcW w:w="0" w:type="auto"/>
            <w:tcBorders>
              <w:top w:val="single" w:sz="6" w:space="0" w:color="auto"/>
              <w:left w:val="single" w:sz="6" w:space="0" w:color="auto"/>
              <w:bottom w:val="single" w:sz="6" w:space="0" w:color="auto"/>
              <w:right w:val="single" w:sz="6" w:space="0" w:color="auto"/>
            </w:tcBorders>
            <w:hideMark/>
          </w:tcPr>
          <w:p w14:paraId="0FF1D3E3" w14:textId="77777777" w:rsidR="00D81ECC" w:rsidRPr="008C7082" w:rsidRDefault="00D81ECC">
            <w:pPr>
              <w:pStyle w:val="TAC"/>
              <w:jc w:val="left"/>
            </w:pPr>
            <w:r w:rsidRPr="008C7082">
              <w:t>Old-Reference-Number</w:t>
            </w:r>
          </w:p>
        </w:tc>
        <w:tc>
          <w:tcPr>
            <w:tcW w:w="0" w:type="auto"/>
            <w:tcBorders>
              <w:top w:val="single" w:sz="6" w:space="0" w:color="auto"/>
              <w:left w:val="single" w:sz="6" w:space="0" w:color="auto"/>
              <w:bottom w:val="single" w:sz="6" w:space="0" w:color="auto"/>
              <w:right w:val="single" w:sz="6" w:space="0" w:color="auto"/>
            </w:tcBorders>
            <w:hideMark/>
          </w:tcPr>
          <w:p w14:paraId="4B5A5653" w14:textId="77777777" w:rsidR="00D81ECC" w:rsidRPr="008C7082" w:rsidRDefault="00D81ECC">
            <w:pPr>
              <w:pStyle w:val="TAC"/>
            </w:pPr>
            <w:r w:rsidRPr="008C7082">
              <w:rPr>
                <w:lang w:eastAsia="zh-CN"/>
              </w:rPr>
              <w:t>C</w:t>
            </w:r>
          </w:p>
        </w:tc>
        <w:tc>
          <w:tcPr>
            <w:tcW w:w="0" w:type="auto"/>
            <w:tcBorders>
              <w:top w:val="single" w:sz="6" w:space="0" w:color="auto"/>
              <w:left w:val="single" w:sz="6" w:space="0" w:color="auto"/>
              <w:bottom w:val="single" w:sz="6" w:space="0" w:color="auto"/>
              <w:right w:val="single" w:sz="12" w:space="0" w:color="auto"/>
            </w:tcBorders>
            <w:hideMark/>
          </w:tcPr>
          <w:p w14:paraId="63AE8418" w14:textId="77777777" w:rsidR="00D81ECC" w:rsidRPr="008C7082" w:rsidRDefault="00D81ECC">
            <w:pPr>
              <w:pStyle w:val="TAL"/>
            </w:pPr>
            <w:r w:rsidRPr="008C7082">
              <w:rPr>
                <w:lang w:eastAsia="zh-CN"/>
              </w:rPr>
              <w:t>This information element shall be included if the SMS-SC was requested to perform device trigger recall or replace. It shall contain the Reference Number of the device trigger which was intended to be replaced or recalled in the request.</w:t>
            </w:r>
          </w:p>
        </w:tc>
      </w:tr>
      <w:tr w:rsidR="00D81ECC" w:rsidRPr="008C7082" w14:paraId="7B483DE1" w14:textId="77777777" w:rsidTr="00D81ECC">
        <w:trPr>
          <w:cantSplit/>
          <w:trHeight w:val="401"/>
        </w:trPr>
        <w:tc>
          <w:tcPr>
            <w:tcW w:w="0" w:type="auto"/>
            <w:tcBorders>
              <w:top w:val="single" w:sz="6" w:space="0" w:color="auto"/>
              <w:left w:val="single" w:sz="12" w:space="0" w:color="auto"/>
              <w:bottom w:val="single" w:sz="6" w:space="0" w:color="auto"/>
              <w:right w:val="single" w:sz="6" w:space="0" w:color="auto"/>
            </w:tcBorders>
            <w:hideMark/>
          </w:tcPr>
          <w:p w14:paraId="7A7856FC" w14:textId="77777777" w:rsidR="00D81ECC" w:rsidRPr="008C7082" w:rsidRDefault="00D81ECC">
            <w:pPr>
              <w:pStyle w:val="TAC"/>
              <w:jc w:val="left"/>
              <w:rPr>
                <w:rFonts w:cs="Arial"/>
                <w:szCs w:val="22"/>
                <w:lang w:val="en-US"/>
              </w:rPr>
            </w:pPr>
            <w:r w:rsidRPr="008C7082">
              <w:rPr>
                <w:rFonts w:cs="Arial"/>
                <w:szCs w:val="22"/>
                <w:lang w:val="en-US"/>
              </w:rPr>
              <w:t>Trigger-Action</w:t>
            </w:r>
          </w:p>
          <w:p w14:paraId="75AE0904" w14:textId="77777777" w:rsidR="00D81ECC" w:rsidRPr="008C7082" w:rsidRDefault="00D81ECC">
            <w:pPr>
              <w:pStyle w:val="TAC"/>
              <w:jc w:val="left"/>
            </w:pPr>
            <w:r w:rsidRPr="008C7082">
              <w:rPr>
                <w:rFonts w:cs="Arial"/>
                <w:szCs w:val="22"/>
                <w:lang w:val="en-US"/>
              </w:rPr>
              <w:t>(see 6.3.6)</w:t>
            </w:r>
          </w:p>
        </w:tc>
        <w:tc>
          <w:tcPr>
            <w:tcW w:w="0" w:type="auto"/>
            <w:tcBorders>
              <w:top w:val="single" w:sz="6" w:space="0" w:color="auto"/>
              <w:left w:val="single" w:sz="6" w:space="0" w:color="auto"/>
              <w:bottom w:val="single" w:sz="6" w:space="0" w:color="auto"/>
              <w:right w:val="single" w:sz="6" w:space="0" w:color="auto"/>
            </w:tcBorders>
            <w:hideMark/>
          </w:tcPr>
          <w:p w14:paraId="309CC7E1" w14:textId="77777777" w:rsidR="00D81ECC" w:rsidRPr="008C7082" w:rsidRDefault="00D81ECC">
            <w:pPr>
              <w:pStyle w:val="TAC"/>
              <w:jc w:val="left"/>
            </w:pPr>
            <w:r w:rsidRPr="008C7082">
              <w:t>Trigger-Action</w:t>
            </w:r>
          </w:p>
        </w:tc>
        <w:tc>
          <w:tcPr>
            <w:tcW w:w="0" w:type="auto"/>
            <w:tcBorders>
              <w:top w:val="single" w:sz="6" w:space="0" w:color="auto"/>
              <w:left w:val="single" w:sz="6" w:space="0" w:color="auto"/>
              <w:bottom w:val="single" w:sz="6" w:space="0" w:color="auto"/>
              <w:right w:val="single" w:sz="6" w:space="0" w:color="auto"/>
            </w:tcBorders>
            <w:hideMark/>
          </w:tcPr>
          <w:p w14:paraId="09ACCC19" w14:textId="77777777" w:rsidR="00D81ECC" w:rsidRPr="008C7082" w:rsidRDefault="00D81ECC">
            <w:pPr>
              <w:pStyle w:val="TAC"/>
              <w:rPr>
                <w:lang w:eastAsia="zh-CN"/>
              </w:rPr>
            </w:pPr>
            <w:r w:rsidRPr="008C7082">
              <w:t>C</w:t>
            </w:r>
          </w:p>
        </w:tc>
        <w:tc>
          <w:tcPr>
            <w:tcW w:w="0" w:type="auto"/>
            <w:tcBorders>
              <w:top w:val="single" w:sz="6" w:space="0" w:color="auto"/>
              <w:left w:val="single" w:sz="6" w:space="0" w:color="auto"/>
              <w:bottom w:val="single" w:sz="6" w:space="0" w:color="auto"/>
              <w:right w:val="single" w:sz="12" w:space="0" w:color="auto"/>
            </w:tcBorders>
            <w:hideMark/>
          </w:tcPr>
          <w:p w14:paraId="14ADC53C" w14:textId="77777777" w:rsidR="008C7082" w:rsidRPr="008C7082" w:rsidRDefault="00D81ECC">
            <w:pPr>
              <w:pStyle w:val="TAL"/>
            </w:pPr>
            <w:r w:rsidRPr="008C7082">
              <w:t>This information element shall be present for device trigger action replace or recall.</w:t>
            </w:r>
          </w:p>
          <w:p w14:paraId="3F500122" w14:textId="697448F0" w:rsidR="00D81ECC" w:rsidRPr="008C7082" w:rsidRDefault="00D81ECC">
            <w:pPr>
              <w:pStyle w:val="TAL"/>
              <w:rPr>
                <w:lang w:eastAsia="zh-CN"/>
              </w:rPr>
            </w:pPr>
            <w:r w:rsidRPr="008C7082">
              <w:t>This information element may be present for a normal device trigger.</w:t>
            </w:r>
          </w:p>
        </w:tc>
      </w:tr>
    </w:tbl>
    <w:p w14:paraId="1D7ADA59" w14:textId="77777777" w:rsidR="00D81ECC" w:rsidRPr="008C7082" w:rsidRDefault="00D81ECC" w:rsidP="00D81ECC">
      <w:pPr>
        <w:rPr>
          <w:lang w:eastAsia="zh-CN"/>
        </w:rPr>
      </w:pPr>
    </w:p>
    <w:p w14:paraId="0D175AAF" w14:textId="77777777" w:rsidR="00D81ECC" w:rsidRPr="008C7082" w:rsidRDefault="00D81ECC" w:rsidP="00D81ECC">
      <w:pPr>
        <w:pStyle w:val="Heading4"/>
        <w:rPr>
          <w:rFonts w:eastAsia="SimSun"/>
          <w:lang w:eastAsia="zh-CN"/>
        </w:rPr>
      </w:pPr>
      <w:bookmarkStart w:id="34" w:name="_Toc517481114"/>
      <w:bookmarkStart w:id="35" w:name="_Toc67490354"/>
      <w:r w:rsidRPr="008C7082">
        <w:rPr>
          <w:rFonts w:eastAsia="SimSun"/>
        </w:rPr>
        <w:t>5.2.</w:t>
      </w:r>
      <w:r w:rsidRPr="008C7082">
        <w:rPr>
          <w:rFonts w:eastAsia="SimSun"/>
          <w:lang w:eastAsia="zh-CN"/>
        </w:rPr>
        <w:t>1</w:t>
      </w:r>
      <w:r w:rsidRPr="008C7082">
        <w:rPr>
          <w:rFonts w:eastAsia="SimSun"/>
        </w:rPr>
        <w:t>.2</w:t>
      </w:r>
      <w:r w:rsidRPr="008C7082">
        <w:rPr>
          <w:rFonts w:eastAsia="SimSun"/>
        </w:rPr>
        <w:tab/>
        <w:t xml:space="preserve">Detailed Behaviour of the </w:t>
      </w:r>
      <w:r w:rsidRPr="008C7082">
        <w:rPr>
          <w:rFonts w:eastAsia="SimSun"/>
          <w:lang w:eastAsia="zh-CN"/>
        </w:rPr>
        <w:t>MTC-IWF</w:t>
      </w:r>
      <w:bookmarkEnd w:id="34"/>
      <w:bookmarkEnd w:id="35"/>
    </w:p>
    <w:p w14:paraId="53FE9097" w14:textId="77777777" w:rsidR="00D81ECC" w:rsidRPr="008C7082" w:rsidRDefault="00D81ECC" w:rsidP="00D81ECC">
      <w:pPr>
        <w:rPr>
          <w:rFonts w:eastAsia="SimSun"/>
          <w:lang w:eastAsia="zh-CN"/>
        </w:rPr>
      </w:pPr>
      <w:r w:rsidRPr="008C7082">
        <w:rPr>
          <w:lang w:eastAsia="zh-CN"/>
        </w:rPr>
        <w:t xml:space="preserve">The MTC-IWF shall </w:t>
      </w:r>
      <w:r w:rsidRPr="008C7082">
        <w:t>make use of this procedure</w:t>
      </w:r>
      <w:r w:rsidRPr="008C7082">
        <w:rPr>
          <w:lang w:eastAsia="zh-CN"/>
        </w:rPr>
        <w:t xml:space="preserve"> to </w:t>
      </w:r>
      <w:r w:rsidRPr="008C7082">
        <w:t xml:space="preserve">transfer device trigger </w:t>
      </w:r>
      <w:r w:rsidRPr="008C7082">
        <w:rPr>
          <w:lang w:eastAsia="zh-CN"/>
        </w:rPr>
        <w:t xml:space="preserve">request received over Tsp interface from SCS </w:t>
      </w:r>
      <w:r w:rsidRPr="008C7082">
        <w:t xml:space="preserve">to </w:t>
      </w:r>
      <w:r w:rsidRPr="008C7082">
        <w:rPr>
          <w:lang w:eastAsia="zh-CN"/>
        </w:rPr>
        <w:t xml:space="preserve">the </w:t>
      </w:r>
      <w:r w:rsidRPr="008C7082">
        <w:t>SMS-SC</w:t>
      </w:r>
      <w:r w:rsidRPr="008C7082">
        <w:rPr>
          <w:lang w:eastAsia="zh-CN"/>
        </w:rPr>
        <w:t>.</w:t>
      </w:r>
    </w:p>
    <w:p w14:paraId="67FDC05A" w14:textId="5462C832" w:rsidR="00D81ECC" w:rsidRPr="008C7082" w:rsidRDefault="00D81ECC" w:rsidP="00D81ECC">
      <w:pPr>
        <w:rPr>
          <w:lang w:eastAsia="zh-CN"/>
        </w:rPr>
      </w:pPr>
      <w:r w:rsidRPr="008C7082">
        <w:rPr>
          <w:lang w:eastAsia="zh-CN"/>
        </w:rPr>
        <w:t xml:space="preserve">If the MTC-IWF retrieved the IMSI and serving node identities of the UE from the </w:t>
      </w:r>
      <w:r w:rsidR="008C7082" w:rsidRPr="008C7082">
        <w:rPr>
          <w:lang w:eastAsia="zh-CN"/>
        </w:rPr>
        <w:t>HSS/UDM</w:t>
      </w:r>
      <w:r w:rsidRPr="008C7082">
        <w:rPr>
          <w:lang w:eastAsia="zh-CN"/>
        </w:rPr>
        <w:t>, the MTC-IWF shall include these identities in the request to the SMS-SC.</w:t>
      </w:r>
    </w:p>
    <w:p w14:paraId="46731903" w14:textId="77777777" w:rsidR="008C7082" w:rsidRPr="008C7082" w:rsidRDefault="00D81ECC" w:rsidP="00D81ECC">
      <w:pPr>
        <w:rPr>
          <w:lang w:eastAsia="zh-CN"/>
        </w:rPr>
      </w:pPr>
      <w:r w:rsidRPr="008C7082">
        <w:rPr>
          <w:lang w:eastAsia="zh-CN"/>
        </w:rPr>
        <w:t>The MTC-IWF shall include the External Identifier of the UE if received over Tsp interface from SCS.</w:t>
      </w:r>
    </w:p>
    <w:p w14:paraId="1D9707B9" w14:textId="489373B0" w:rsidR="00D81ECC" w:rsidRPr="008C7082" w:rsidRDefault="00D81ECC" w:rsidP="00D81ECC">
      <w:pPr>
        <w:rPr>
          <w:lang w:eastAsia="zh-CN"/>
        </w:rPr>
      </w:pPr>
      <w:r w:rsidRPr="008C7082">
        <w:rPr>
          <w:lang w:eastAsia="zh-CN"/>
        </w:rPr>
        <w:t xml:space="preserve">The MTC-IWF shall include the </w:t>
      </w:r>
      <w:r w:rsidRPr="008C7082">
        <w:t>Old Trigger Reference Number</w:t>
      </w:r>
      <w:r w:rsidRPr="008C7082">
        <w:rPr>
          <w:lang w:eastAsia="zh-CN"/>
        </w:rPr>
        <w:t xml:space="preserve"> if received over Tsp interface from SCS.</w:t>
      </w:r>
    </w:p>
    <w:p w14:paraId="46100518" w14:textId="77777777" w:rsidR="00D81ECC" w:rsidRPr="008C7082" w:rsidRDefault="00D81ECC" w:rsidP="00D81ECC">
      <w:pPr>
        <w:pStyle w:val="Heading4"/>
        <w:rPr>
          <w:rFonts w:eastAsia="SimSun"/>
          <w:lang w:eastAsia="zh-CN"/>
        </w:rPr>
      </w:pPr>
      <w:bookmarkStart w:id="36" w:name="_Toc517481115"/>
      <w:bookmarkStart w:id="37" w:name="_Toc67490355"/>
      <w:r w:rsidRPr="008C7082">
        <w:rPr>
          <w:rFonts w:eastAsia="SimSun"/>
        </w:rPr>
        <w:t>5.2.</w:t>
      </w:r>
      <w:r w:rsidRPr="008C7082">
        <w:rPr>
          <w:rFonts w:eastAsia="SimSun"/>
          <w:lang w:eastAsia="zh-CN"/>
        </w:rPr>
        <w:t>1</w:t>
      </w:r>
      <w:r w:rsidRPr="008C7082">
        <w:rPr>
          <w:rFonts w:eastAsia="SimSun"/>
        </w:rPr>
        <w:t>.3</w:t>
      </w:r>
      <w:r w:rsidRPr="008C7082">
        <w:rPr>
          <w:rFonts w:eastAsia="SimSun"/>
        </w:rPr>
        <w:tab/>
        <w:t xml:space="preserve">Detailed Behaviour of the </w:t>
      </w:r>
      <w:r w:rsidRPr="008C7082">
        <w:rPr>
          <w:rFonts w:eastAsia="SimSun"/>
          <w:lang w:eastAsia="zh-CN"/>
        </w:rPr>
        <w:t>SMS-SC</w:t>
      </w:r>
      <w:bookmarkEnd w:id="36"/>
      <w:bookmarkEnd w:id="37"/>
    </w:p>
    <w:p w14:paraId="6FA04F18" w14:textId="77777777" w:rsidR="00D81ECC" w:rsidRPr="008C7082" w:rsidRDefault="00D81ECC" w:rsidP="00D81ECC">
      <w:pPr>
        <w:rPr>
          <w:rFonts w:eastAsia="SimSun"/>
          <w:lang w:eastAsia="zh-CN"/>
        </w:rPr>
      </w:pPr>
      <w:r w:rsidRPr="008C7082">
        <w:t xml:space="preserve">When receiving a </w:t>
      </w:r>
      <w:r w:rsidRPr="008C7082">
        <w:rPr>
          <w:lang w:val="en-US"/>
        </w:rPr>
        <w:t xml:space="preserve">Device Trigger </w:t>
      </w:r>
      <w:r w:rsidRPr="008C7082">
        <w:rPr>
          <w:lang w:eastAsia="zh-CN"/>
        </w:rPr>
        <w:t>R</w:t>
      </w:r>
      <w:r w:rsidRPr="008C7082">
        <w:t xml:space="preserve">equest, the </w:t>
      </w:r>
      <w:r w:rsidRPr="008C7082">
        <w:rPr>
          <w:lang w:eastAsia="zh-CN"/>
        </w:rPr>
        <w:t>SMS-SC</w:t>
      </w:r>
      <w:r w:rsidRPr="008C7082">
        <w:t xml:space="preserve"> shall check </w:t>
      </w:r>
      <w:r w:rsidRPr="008C7082">
        <w:rPr>
          <w:lang w:eastAsia="zh-CN"/>
        </w:rPr>
        <w:t>the identity of the UE received (i.e. IMSI or MSISDN) if it serves this UE. If not,</w:t>
      </w:r>
      <w:r w:rsidRPr="008C7082">
        <w:t xml:space="preserve"> a Result Code of DIAMETER_ERROR_</w:t>
      </w:r>
      <w:r w:rsidRPr="008C7082">
        <w:rPr>
          <w:lang w:eastAsia="zh-CN"/>
        </w:rPr>
        <w:t>USER_UNKNOWN</w:t>
      </w:r>
      <w:r w:rsidRPr="008C7082">
        <w:t xml:space="preserve"> shall be returned.</w:t>
      </w:r>
    </w:p>
    <w:p w14:paraId="740742B4" w14:textId="77777777" w:rsidR="00D81ECC" w:rsidRPr="008C7082" w:rsidRDefault="00D81ECC" w:rsidP="00D81ECC">
      <w:pPr>
        <w:rPr>
          <w:lang w:eastAsia="zh-CN"/>
        </w:rPr>
      </w:pPr>
      <w:r w:rsidRPr="008C7082">
        <w:rPr>
          <w:lang w:eastAsia="zh-CN"/>
        </w:rPr>
        <w:t>If the SM-RP-SMEA AVP contains an invalid SME address, the SMS-SC shall</w:t>
      </w:r>
      <w:r w:rsidRPr="008C7082">
        <w:rPr>
          <w:lang w:val="en-US"/>
        </w:rPr>
        <w:t xml:space="preserve"> return a Result Code of </w:t>
      </w:r>
      <w:r w:rsidRPr="008C7082">
        <w:rPr>
          <w:lang w:eastAsia="zh-CN"/>
        </w:rPr>
        <w:t>DIAMETER_ERROR_INVALID_SME_ADDRESS.</w:t>
      </w:r>
    </w:p>
    <w:p w14:paraId="5596DE50" w14:textId="77777777" w:rsidR="00D81ECC" w:rsidRPr="008C7082" w:rsidRDefault="00D81ECC" w:rsidP="00D81ECC">
      <w:pPr>
        <w:rPr>
          <w:lang w:eastAsia="zh-CN"/>
        </w:rPr>
      </w:pPr>
      <w:r w:rsidRPr="008C7082">
        <w:rPr>
          <w:lang w:eastAsia="zh-CN"/>
        </w:rPr>
        <w:t xml:space="preserve">If the SMS-SC cannot fulfil the received request due to congestion, it shall </w:t>
      </w:r>
      <w:r w:rsidRPr="008C7082">
        <w:rPr>
          <w:lang w:val="en-US"/>
        </w:rPr>
        <w:t>return a Result Code of</w:t>
      </w:r>
      <w:r w:rsidRPr="008C7082">
        <w:rPr>
          <w:lang w:val="en-US" w:eastAsia="zh-CN"/>
        </w:rPr>
        <w:t xml:space="preserve"> </w:t>
      </w:r>
      <w:r w:rsidRPr="008C7082">
        <w:rPr>
          <w:lang w:eastAsia="zh-CN"/>
        </w:rPr>
        <w:t>DIAMETER_ERROR_</w:t>
      </w:r>
      <w:r w:rsidRPr="008C7082">
        <w:t>SC</w:t>
      </w:r>
      <w:r w:rsidRPr="008C7082">
        <w:rPr>
          <w:lang w:eastAsia="zh-CN"/>
        </w:rPr>
        <w:t>_</w:t>
      </w:r>
      <w:r w:rsidRPr="008C7082">
        <w:t>CONGESTION</w:t>
      </w:r>
      <w:r w:rsidRPr="008C7082">
        <w:rPr>
          <w:lang w:eastAsia="zh-CN"/>
        </w:rPr>
        <w:t>.</w:t>
      </w:r>
    </w:p>
    <w:p w14:paraId="5260554E" w14:textId="77777777" w:rsidR="008C7082" w:rsidRPr="008C7082" w:rsidRDefault="008C7082" w:rsidP="008C7082">
      <w:pPr>
        <w:rPr>
          <w:lang w:eastAsia="zh-CN"/>
        </w:rPr>
      </w:pPr>
      <w:r w:rsidRPr="008C7082">
        <w:rPr>
          <w:lang w:eastAsia="zh-CN"/>
        </w:rPr>
        <w:t>If there are routing information (i.e. MSC or MME, SGSN, SMSF</w:t>
      </w:r>
      <w:r w:rsidRPr="008C7082">
        <w:rPr>
          <w:lang w:val="en-US" w:eastAsia="zh-CN"/>
        </w:rPr>
        <w:t xml:space="preserve"> for 3GPP access, SMSF for non-3GPP access, </w:t>
      </w:r>
      <w:r w:rsidRPr="008C7082">
        <w:rPr>
          <w:lang w:eastAsia="zh-CN"/>
        </w:rPr>
        <w:t>IP-SM-GW identities serving the UE for SMS) present in the request, the SMS-SC shall use the information for delivery of device trigger request for the UE. The SMS-SC shall return a Result Code of DIAMETER_SUCCESS to the MTC-IWF.</w:t>
      </w:r>
    </w:p>
    <w:p w14:paraId="40FAEAE0" w14:textId="54B56687" w:rsidR="008C7082" w:rsidRPr="008C7082" w:rsidRDefault="008C7082" w:rsidP="008C7082">
      <w:pPr>
        <w:pStyle w:val="NO"/>
      </w:pPr>
      <w:r w:rsidRPr="008C7082">
        <w:lastRenderedPageBreak/>
        <w:t>N</w:t>
      </w:r>
      <w:r w:rsidRPr="008C7082">
        <w:rPr>
          <w:lang w:eastAsia="zh-CN"/>
        </w:rPr>
        <w:t>OTE</w:t>
      </w:r>
      <w:r w:rsidRPr="008C7082">
        <w:t>:</w:t>
      </w:r>
      <w:r w:rsidRPr="008C7082">
        <w:rPr>
          <w:lang w:eastAsia="zh-CN"/>
        </w:rPr>
        <w:tab/>
      </w:r>
      <w:r w:rsidRPr="008C7082">
        <w:t>If the IP-SM-GW address is received, the SMS-SC use</w:t>
      </w:r>
      <w:r w:rsidRPr="008C7082">
        <w:rPr>
          <w:lang w:eastAsia="zh-CN"/>
        </w:rPr>
        <w:t>s</w:t>
      </w:r>
      <w:r w:rsidRPr="008C7082">
        <w:t xml:space="preserve"> the IP-SM-GW </w:t>
      </w:r>
      <w:r w:rsidRPr="008C7082">
        <w:rPr>
          <w:lang w:eastAsia="zh-CN"/>
        </w:rPr>
        <w:t xml:space="preserve">as the serving node </w:t>
      </w:r>
      <w:r w:rsidRPr="008C7082">
        <w:t>with highest priority for delivery of device trigger request for the UE.</w:t>
      </w:r>
    </w:p>
    <w:p w14:paraId="75116438" w14:textId="53E22525" w:rsidR="008C7082" w:rsidRPr="008C7082" w:rsidRDefault="008C7082" w:rsidP="008C7082">
      <w:pPr>
        <w:rPr>
          <w:lang w:eastAsia="zh-CN"/>
        </w:rPr>
      </w:pPr>
      <w:r w:rsidRPr="008C7082">
        <w:rPr>
          <w:lang w:eastAsia="zh-CN"/>
        </w:rPr>
        <w:t>If there is no routing information (i.e. MSC or MME, SGSN, SMSF</w:t>
      </w:r>
      <w:r w:rsidRPr="008C7082">
        <w:rPr>
          <w:lang w:val="en-US" w:eastAsia="zh-CN"/>
        </w:rPr>
        <w:t xml:space="preserve">, </w:t>
      </w:r>
      <w:r w:rsidRPr="008C7082">
        <w:rPr>
          <w:lang w:eastAsia="zh-CN"/>
        </w:rPr>
        <w:t>IP-SM-GW identities serving the UE for SMS) present in the request, the SMS-SC shall send a Report-SM-Delivery-Status message to the HLR/UDM in order to update the MWD in the HLR/UDM (see 3GPP TS</w:t>
      </w:r>
      <w:r>
        <w:rPr>
          <w:lang w:eastAsia="zh-CN"/>
        </w:rPr>
        <w:t> </w:t>
      </w:r>
      <w:r w:rsidRPr="008C7082">
        <w:rPr>
          <w:lang w:eastAsia="zh-CN"/>
        </w:rPr>
        <w:t>23.040</w:t>
      </w:r>
      <w:r>
        <w:rPr>
          <w:lang w:eastAsia="zh-CN"/>
        </w:rPr>
        <w:t> </w:t>
      </w:r>
      <w:r w:rsidRPr="008C7082">
        <w:rPr>
          <w:lang w:eastAsia="zh-CN"/>
        </w:rPr>
        <w:t>[9]).</w:t>
      </w:r>
    </w:p>
    <w:p w14:paraId="6470B933" w14:textId="77777777" w:rsidR="00D81ECC" w:rsidRPr="008C7082" w:rsidRDefault="00D81ECC" w:rsidP="00D81ECC">
      <w:pPr>
        <w:rPr>
          <w:lang w:eastAsia="zh-CN"/>
        </w:rPr>
      </w:pPr>
      <w:r w:rsidRPr="008C7082">
        <w:rPr>
          <w:lang w:eastAsia="zh-CN"/>
        </w:rPr>
        <w:t>If Trigger-Action is received from the MTC-IWF and set to TRIGGER (0), SMS-SC shall store the new trigger message received from MTC-IWF.</w:t>
      </w:r>
    </w:p>
    <w:p w14:paraId="537DB6AA" w14:textId="77777777" w:rsidR="00D81ECC" w:rsidRPr="008C7082" w:rsidRDefault="00D81ECC" w:rsidP="00D81ECC">
      <w:pPr>
        <w:rPr>
          <w:lang w:eastAsia="zh-CN"/>
        </w:rPr>
      </w:pPr>
      <w:r w:rsidRPr="008C7082">
        <w:rPr>
          <w:lang w:eastAsia="zh-CN"/>
        </w:rPr>
        <w:t>If Trigger-Action is received from the MTC-IWF and set to RECALL (1), SMS-SC checks if message corresponding to Reference-Number is pending. If trigger message is pending then SMS-SC deletes the old trigger message. The SMS-SC shall return Old-Reference-Number and a Result Code of DIAMETER_SUCCESS to the MTC-IWF. For the successful scenario the SMS-SC is not required to initiate a device trigger reporting to the device trigger of Old-Reference-Number. If trigger message is not pending then SMS-SC shall return a Result Code of DIAMETER_ERROR_ORIGINAL_MESSAGE_NOT_PENDING to the MTC-IWF.</w:t>
      </w:r>
    </w:p>
    <w:p w14:paraId="5F0F0EE8" w14:textId="77777777" w:rsidR="008C7082" w:rsidRPr="008C7082" w:rsidRDefault="00D81ECC" w:rsidP="00D81ECC">
      <w:pPr>
        <w:rPr>
          <w:lang w:eastAsia="zh-CN"/>
        </w:rPr>
      </w:pPr>
      <w:r w:rsidRPr="008C7082">
        <w:rPr>
          <w:lang w:eastAsia="zh-CN"/>
        </w:rPr>
        <w:t>If Trigger-Action is received from the MTC-IWF and set to REPLACE (2), SMS-SC checks if message corresponding to Old-Reference-Number is pending. If trigger message is pending then SMS-SC shall delete the old trigger message and store the new trigger message received from MTC-IWF. The SMS-SC shall return OLD-Reference-Number and a Result Code of DIAMETER_SUCCESS to the MTC-IWF. For the successful scenario the SMS-SC is not required to initiate a device trigger reporting to the device trigger of Old-Reference-Number. If trigger message is not pending then SMS-SC shall return OLD-Reference-Number and a Result Code of DIAMETER_ERROR_ORIGINAL_MESSAGE_NOT_PENDING to the MTC-IWF and shall interpret the trigger replace message as a new device trigger. If the SMS-SC fails to perform deletion of the old trigger or fails to store the new trigger, it shall not delete the old trigger and shall not store the new trigger and shall return result code of DIAMETER_ERROR_TRIGGER_REPLACE_FAILURE.</w:t>
      </w:r>
    </w:p>
    <w:p w14:paraId="4E2EFADE" w14:textId="5FBBC0B5" w:rsidR="00D81ECC" w:rsidRPr="008C7082" w:rsidRDefault="00D81ECC" w:rsidP="00D81ECC">
      <w:pPr>
        <w:rPr>
          <w:lang w:eastAsia="zh-CN"/>
        </w:rPr>
      </w:pPr>
      <w:r w:rsidRPr="008C7082">
        <w:rPr>
          <w:lang w:eastAsia="zh-CN"/>
        </w:rPr>
        <w:t>The SMS SC shall use the most appropriate cause code indicating the real reason for the unsuccessful handling of the request message.</w:t>
      </w:r>
    </w:p>
    <w:p w14:paraId="6D319A45" w14:textId="77777777" w:rsidR="008C7082" w:rsidRPr="008C7082" w:rsidRDefault="00D81ECC" w:rsidP="00D81ECC">
      <w:pPr>
        <w:rPr>
          <w:lang w:eastAsia="zh-CN"/>
        </w:rPr>
      </w:pPr>
      <w:r w:rsidRPr="008C7082">
        <w:rPr>
          <w:lang w:eastAsia="zh-CN"/>
        </w:rPr>
        <w:t xml:space="preserve">If the SMS-SC cannot fulfil the received request </w:t>
      </w:r>
      <w:r w:rsidRPr="008C7082">
        <w:rPr>
          <w:lang w:val="en-US"/>
        </w:rPr>
        <w:t>for reasons not stated in the above steps</w:t>
      </w:r>
      <w:r w:rsidRPr="008C7082">
        <w:rPr>
          <w:lang w:eastAsia="zh-CN"/>
        </w:rPr>
        <w:t xml:space="preserve">, e.g. due to system failure, it shall </w:t>
      </w:r>
      <w:r w:rsidRPr="008C7082">
        <w:rPr>
          <w:lang w:val="en-US"/>
        </w:rPr>
        <w:t xml:space="preserve">stop processing the request and </w:t>
      </w:r>
      <w:r w:rsidRPr="008C7082">
        <w:rPr>
          <w:lang w:eastAsia="zh-CN"/>
        </w:rPr>
        <w:t>set Result-Code to DIAMETER_UNABLE_TO_COMPLY.</w:t>
      </w:r>
      <w:bookmarkStart w:id="38" w:name="_Toc517481116"/>
      <w:bookmarkStart w:id="39" w:name="_Toc67490356"/>
    </w:p>
    <w:p w14:paraId="6B8394AC" w14:textId="22F82B00" w:rsidR="00D81ECC" w:rsidRPr="008C7082" w:rsidRDefault="00D81ECC" w:rsidP="00D81ECC">
      <w:pPr>
        <w:pStyle w:val="Heading3"/>
        <w:rPr>
          <w:rFonts w:eastAsia="SimSun"/>
        </w:rPr>
      </w:pPr>
      <w:r w:rsidRPr="008C7082">
        <w:rPr>
          <w:rFonts w:eastAsia="SimSun"/>
        </w:rPr>
        <w:t>5.2.</w:t>
      </w:r>
      <w:r w:rsidRPr="008C7082">
        <w:rPr>
          <w:rFonts w:eastAsia="SimSun"/>
          <w:lang w:eastAsia="zh-CN"/>
        </w:rPr>
        <w:t>2</w:t>
      </w:r>
      <w:r w:rsidRPr="008C7082">
        <w:rPr>
          <w:rFonts w:eastAsia="SimSun"/>
        </w:rPr>
        <w:tab/>
        <w:t>Delivery Report of Device Trigger</w:t>
      </w:r>
      <w:bookmarkEnd w:id="38"/>
      <w:bookmarkEnd w:id="39"/>
    </w:p>
    <w:p w14:paraId="31EB8AFD" w14:textId="77777777" w:rsidR="00D81ECC" w:rsidRPr="008C7082" w:rsidRDefault="00D81ECC" w:rsidP="00D81ECC">
      <w:pPr>
        <w:pStyle w:val="Heading4"/>
        <w:rPr>
          <w:rFonts w:eastAsia="SimSun"/>
          <w:lang w:eastAsia="zh-CN"/>
        </w:rPr>
      </w:pPr>
      <w:bookmarkStart w:id="40" w:name="_Toc517481117"/>
      <w:bookmarkStart w:id="41" w:name="_Toc67490357"/>
      <w:r w:rsidRPr="008C7082">
        <w:rPr>
          <w:rFonts w:eastAsia="SimSun"/>
        </w:rPr>
        <w:t>5.2.</w:t>
      </w:r>
      <w:r w:rsidRPr="008C7082">
        <w:rPr>
          <w:rFonts w:eastAsia="SimSun"/>
          <w:lang w:eastAsia="zh-CN"/>
        </w:rPr>
        <w:t>2</w:t>
      </w:r>
      <w:r w:rsidRPr="008C7082">
        <w:rPr>
          <w:rFonts w:eastAsia="SimSun"/>
        </w:rPr>
        <w:t>.1</w:t>
      </w:r>
      <w:r w:rsidRPr="008C7082">
        <w:rPr>
          <w:rFonts w:eastAsia="SimSun"/>
        </w:rPr>
        <w:tab/>
        <w:t>General</w:t>
      </w:r>
      <w:bookmarkEnd w:id="40"/>
      <w:bookmarkEnd w:id="41"/>
    </w:p>
    <w:p w14:paraId="343FD32B" w14:textId="77777777" w:rsidR="00D81ECC" w:rsidRPr="008C7082" w:rsidRDefault="00D81ECC" w:rsidP="00D81ECC">
      <w:pPr>
        <w:rPr>
          <w:rFonts w:eastAsia="SimSun"/>
          <w:lang w:eastAsia="zh-CN"/>
        </w:rPr>
      </w:pPr>
      <w:r w:rsidRPr="008C7082">
        <w:t xml:space="preserve">This procedure </w:t>
      </w:r>
      <w:r w:rsidRPr="008C7082">
        <w:rPr>
          <w:lang w:eastAsia="zh-CN"/>
        </w:rPr>
        <w:t>shall be</w:t>
      </w:r>
      <w:r w:rsidRPr="008C7082">
        <w:t xml:space="preserve"> used between the </w:t>
      </w:r>
      <w:r w:rsidRPr="008C7082">
        <w:rPr>
          <w:lang w:eastAsia="zh-CN"/>
        </w:rPr>
        <w:t>SMS-SC</w:t>
      </w:r>
      <w:r w:rsidRPr="008C7082">
        <w:t xml:space="preserve"> </w:t>
      </w:r>
      <w:r w:rsidRPr="008C7082">
        <w:rPr>
          <w:lang w:eastAsia="zh-CN"/>
        </w:rPr>
        <w:t>and the MTC-IWF for Delivery Report of Device Trigger. Th</w:t>
      </w:r>
      <w:r w:rsidRPr="008C7082">
        <w:t xml:space="preserve">e procedure shall be invoked by the </w:t>
      </w:r>
      <w:r w:rsidRPr="008C7082">
        <w:rPr>
          <w:lang w:eastAsia="zh-CN"/>
        </w:rPr>
        <w:t>SMS-SC</w:t>
      </w:r>
      <w:r w:rsidRPr="008C7082">
        <w:t xml:space="preserve"> and is used:</w:t>
      </w:r>
    </w:p>
    <w:p w14:paraId="0F94E87F" w14:textId="77777777" w:rsidR="00D81ECC" w:rsidRPr="008C7082" w:rsidRDefault="00D81ECC" w:rsidP="00D81ECC">
      <w:pPr>
        <w:pStyle w:val="B1"/>
        <w:rPr>
          <w:lang w:eastAsia="zh-CN"/>
        </w:rPr>
      </w:pPr>
      <w:r w:rsidRPr="008C7082">
        <w:t>-</w:t>
      </w:r>
      <w:r w:rsidRPr="008C7082">
        <w:tab/>
        <w:t>to report the success or failure of delivering the device trigger to the UE</w:t>
      </w:r>
      <w:r w:rsidRPr="008C7082">
        <w:rPr>
          <w:lang w:eastAsia="zh-CN"/>
        </w:rPr>
        <w:t>.</w:t>
      </w:r>
    </w:p>
    <w:p w14:paraId="5EA81BBD" w14:textId="77777777" w:rsidR="00D81ECC" w:rsidRPr="008C7082" w:rsidRDefault="00D81ECC" w:rsidP="00D81ECC">
      <w:r w:rsidRPr="008C7082">
        <w:t>This procedure is mapped to the commands Delivery-Report-Request/Answer in the Diameter application specified in chapter 6. Tables 5.2.</w:t>
      </w:r>
      <w:r w:rsidRPr="008C7082">
        <w:rPr>
          <w:lang w:eastAsia="zh-CN"/>
        </w:rPr>
        <w:t>2</w:t>
      </w:r>
      <w:r w:rsidRPr="008C7082">
        <w:t>.1/1 and 5.2.</w:t>
      </w:r>
      <w:r w:rsidRPr="008C7082">
        <w:rPr>
          <w:lang w:eastAsia="zh-CN"/>
        </w:rPr>
        <w:t>2</w:t>
      </w:r>
      <w:r w:rsidRPr="008C7082">
        <w:t>.1/2 detail the involved information elements.</w:t>
      </w:r>
    </w:p>
    <w:p w14:paraId="723D0610" w14:textId="77777777" w:rsidR="00D81ECC" w:rsidRPr="008C7082" w:rsidRDefault="00D81ECC" w:rsidP="00D81ECC">
      <w:pPr>
        <w:pStyle w:val="TH"/>
        <w:rPr>
          <w:lang w:eastAsia="zh-CN"/>
        </w:rPr>
      </w:pPr>
      <w:r w:rsidRPr="008C7082">
        <w:lastRenderedPageBreak/>
        <w:t>Table 5.2.</w:t>
      </w:r>
      <w:r w:rsidRPr="008C7082">
        <w:rPr>
          <w:lang w:eastAsia="zh-CN"/>
        </w:rPr>
        <w:t>2</w:t>
      </w:r>
      <w:r w:rsidRPr="008C7082">
        <w:t>.</w:t>
      </w:r>
      <w:r w:rsidRPr="008C7082">
        <w:rPr>
          <w:noProof/>
        </w:rPr>
        <w:t>1/1</w:t>
      </w:r>
      <w:r w:rsidRPr="008C7082">
        <w:t xml:space="preserve">: </w:t>
      </w:r>
      <w:bookmarkStart w:id="42" w:name="OLE_LINK3"/>
      <w:bookmarkStart w:id="43" w:name="OLE_LINK4"/>
      <w:r w:rsidRPr="008C7082">
        <w:t xml:space="preserve">Delivery Report </w:t>
      </w:r>
      <w:bookmarkEnd w:id="42"/>
      <w:bookmarkEnd w:id="43"/>
      <w:r w:rsidRPr="008C7082">
        <w:t>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4A0" w:firstRow="1" w:lastRow="0" w:firstColumn="1" w:lastColumn="0" w:noHBand="0" w:noVBand="1"/>
      </w:tblPr>
      <w:tblGrid>
        <w:gridCol w:w="1805"/>
        <w:gridCol w:w="1570"/>
        <w:gridCol w:w="555"/>
        <w:gridCol w:w="5925"/>
      </w:tblGrid>
      <w:tr w:rsidR="00D81ECC" w:rsidRPr="008C7082" w14:paraId="3D27B442" w14:textId="77777777" w:rsidTr="00D81ECC">
        <w:trPr>
          <w:jc w:val="center"/>
        </w:trPr>
        <w:tc>
          <w:tcPr>
            <w:tcW w:w="0" w:type="auto"/>
            <w:tcBorders>
              <w:top w:val="single" w:sz="12" w:space="0" w:color="auto"/>
              <w:left w:val="single" w:sz="12" w:space="0" w:color="auto"/>
              <w:bottom w:val="single" w:sz="6" w:space="0" w:color="auto"/>
              <w:right w:val="single" w:sz="6" w:space="0" w:color="auto"/>
            </w:tcBorders>
            <w:shd w:val="clear" w:color="auto" w:fill="D9D9D9"/>
            <w:hideMark/>
          </w:tcPr>
          <w:p w14:paraId="2A1E7CF0" w14:textId="77777777" w:rsidR="00D81ECC" w:rsidRPr="008C7082" w:rsidRDefault="00D81ECC">
            <w:pPr>
              <w:pStyle w:val="TH"/>
              <w:rPr>
                <w:sz w:val="18"/>
                <w:szCs w:val="18"/>
              </w:rPr>
            </w:pPr>
            <w:r w:rsidRPr="008C7082">
              <w:rPr>
                <w:sz w:val="18"/>
                <w:szCs w:val="18"/>
              </w:rPr>
              <w:t>Information Element Name</w:t>
            </w:r>
          </w:p>
        </w:tc>
        <w:tc>
          <w:tcPr>
            <w:tcW w:w="0" w:type="auto"/>
            <w:tcBorders>
              <w:top w:val="single" w:sz="12" w:space="0" w:color="auto"/>
              <w:left w:val="single" w:sz="6" w:space="0" w:color="auto"/>
              <w:bottom w:val="single" w:sz="6" w:space="0" w:color="auto"/>
              <w:right w:val="single" w:sz="6" w:space="0" w:color="auto"/>
            </w:tcBorders>
            <w:shd w:val="clear" w:color="auto" w:fill="D9D9D9"/>
            <w:hideMark/>
          </w:tcPr>
          <w:p w14:paraId="6EABD708" w14:textId="77777777" w:rsidR="00D81ECC" w:rsidRPr="008C7082" w:rsidRDefault="00D81ECC">
            <w:pPr>
              <w:pStyle w:val="TH"/>
              <w:rPr>
                <w:sz w:val="18"/>
                <w:szCs w:val="18"/>
              </w:rPr>
            </w:pPr>
            <w:r w:rsidRPr="008C7082">
              <w:rPr>
                <w:sz w:val="18"/>
                <w:szCs w:val="18"/>
              </w:rPr>
              <w:t>Mapping to Diameter AVP</w:t>
            </w:r>
          </w:p>
        </w:tc>
        <w:tc>
          <w:tcPr>
            <w:tcW w:w="0" w:type="auto"/>
            <w:tcBorders>
              <w:top w:val="single" w:sz="12" w:space="0" w:color="auto"/>
              <w:left w:val="single" w:sz="6" w:space="0" w:color="auto"/>
              <w:bottom w:val="single" w:sz="6" w:space="0" w:color="auto"/>
              <w:right w:val="single" w:sz="6" w:space="0" w:color="auto"/>
            </w:tcBorders>
            <w:shd w:val="clear" w:color="auto" w:fill="D9D9D9"/>
            <w:hideMark/>
          </w:tcPr>
          <w:p w14:paraId="5165318F" w14:textId="77777777" w:rsidR="00D81ECC" w:rsidRPr="008C7082" w:rsidRDefault="00D81ECC">
            <w:pPr>
              <w:pStyle w:val="TH"/>
              <w:rPr>
                <w:sz w:val="18"/>
                <w:szCs w:val="18"/>
              </w:rPr>
            </w:pPr>
            <w:r w:rsidRPr="008C7082">
              <w:rPr>
                <w:sz w:val="18"/>
                <w:szCs w:val="18"/>
              </w:rPr>
              <w:t>Cat.</w:t>
            </w:r>
          </w:p>
        </w:tc>
        <w:tc>
          <w:tcPr>
            <w:tcW w:w="0" w:type="auto"/>
            <w:tcBorders>
              <w:top w:val="single" w:sz="12" w:space="0" w:color="auto"/>
              <w:left w:val="single" w:sz="6" w:space="0" w:color="auto"/>
              <w:bottom w:val="single" w:sz="6" w:space="0" w:color="auto"/>
              <w:right w:val="single" w:sz="12" w:space="0" w:color="auto"/>
            </w:tcBorders>
            <w:shd w:val="clear" w:color="auto" w:fill="D9D9D9"/>
            <w:hideMark/>
          </w:tcPr>
          <w:p w14:paraId="322B2B45" w14:textId="77777777" w:rsidR="00D81ECC" w:rsidRPr="008C7082" w:rsidRDefault="00D81ECC">
            <w:pPr>
              <w:pStyle w:val="TH"/>
              <w:rPr>
                <w:sz w:val="18"/>
                <w:szCs w:val="18"/>
              </w:rPr>
            </w:pPr>
            <w:r w:rsidRPr="008C7082">
              <w:rPr>
                <w:sz w:val="18"/>
                <w:szCs w:val="18"/>
              </w:rPr>
              <w:t>Description</w:t>
            </w:r>
          </w:p>
        </w:tc>
      </w:tr>
      <w:tr w:rsidR="00D81ECC" w:rsidRPr="008C7082" w14:paraId="43E1E14D" w14:textId="77777777" w:rsidTr="00D81ECC">
        <w:trPr>
          <w:cantSplit/>
          <w:trHeight w:val="401"/>
          <w:jc w:val="center"/>
        </w:trPr>
        <w:tc>
          <w:tcPr>
            <w:tcW w:w="0" w:type="auto"/>
            <w:tcBorders>
              <w:top w:val="single" w:sz="6" w:space="0" w:color="auto"/>
              <w:left w:val="single" w:sz="12" w:space="0" w:color="auto"/>
              <w:bottom w:val="single" w:sz="6" w:space="0" w:color="auto"/>
              <w:right w:val="single" w:sz="6" w:space="0" w:color="auto"/>
            </w:tcBorders>
            <w:hideMark/>
          </w:tcPr>
          <w:p w14:paraId="373B18AD" w14:textId="77777777" w:rsidR="00D81ECC" w:rsidRPr="008C7082" w:rsidRDefault="00D81ECC">
            <w:pPr>
              <w:pStyle w:val="TAC"/>
              <w:jc w:val="left"/>
              <w:rPr>
                <w:rFonts w:cs="Arial"/>
                <w:bCs/>
                <w:lang w:val="en-US" w:eastAsia="zh-CN"/>
              </w:rPr>
            </w:pPr>
            <w:r w:rsidRPr="008C7082">
              <w:rPr>
                <w:rFonts w:cs="Arial"/>
                <w:bCs/>
                <w:lang w:val="en-US"/>
              </w:rPr>
              <w:t>User</w:t>
            </w:r>
            <w:r w:rsidRPr="008C7082">
              <w:rPr>
                <w:rFonts w:cs="Arial"/>
                <w:bCs/>
                <w:lang w:val="en-US" w:eastAsia="zh-CN"/>
              </w:rPr>
              <w:t xml:space="preserve"> I</w:t>
            </w:r>
            <w:r w:rsidRPr="008C7082">
              <w:rPr>
                <w:rFonts w:cs="Arial"/>
                <w:bCs/>
                <w:lang w:val="en-US"/>
              </w:rPr>
              <w:t>dentifier</w:t>
            </w:r>
          </w:p>
          <w:p w14:paraId="712E705F" w14:textId="37468CE3" w:rsidR="00D81ECC" w:rsidRPr="008C7082" w:rsidRDefault="00D81ECC">
            <w:pPr>
              <w:pStyle w:val="TAC"/>
              <w:jc w:val="left"/>
            </w:pPr>
            <w:r w:rsidRPr="008C7082">
              <w:t xml:space="preserve">(See 3GPP </w:t>
            </w:r>
            <w:r w:rsidR="008C7082" w:rsidRPr="008C7082">
              <w:t>TS</w:t>
            </w:r>
            <w:r w:rsidR="008C7082">
              <w:t> </w:t>
            </w:r>
            <w:r w:rsidR="008C7082" w:rsidRPr="008C7082">
              <w:t>2</w:t>
            </w:r>
            <w:r w:rsidRPr="008C7082">
              <w:t>9.</w:t>
            </w:r>
            <w:r w:rsidRPr="008C7082">
              <w:rPr>
                <w:lang w:eastAsia="zh-CN"/>
              </w:rPr>
              <w:t>336</w:t>
            </w:r>
            <w:r w:rsidR="008C7082">
              <w:t> </w:t>
            </w:r>
            <w:r w:rsidR="008C7082" w:rsidRPr="008C7082">
              <w:t>[</w:t>
            </w:r>
            <w:r w:rsidRPr="008C7082">
              <w:rPr>
                <w:lang w:eastAsia="zh-CN"/>
              </w:rPr>
              <w:t>12</w:t>
            </w:r>
            <w:r w:rsidRPr="008C7082">
              <w:t>])</w:t>
            </w:r>
          </w:p>
        </w:tc>
        <w:tc>
          <w:tcPr>
            <w:tcW w:w="0" w:type="auto"/>
            <w:tcBorders>
              <w:top w:val="single" w:sz="6" w:space="0" w:color="auto"/>
              <w:left w:val="single" w:sz="6" w:space="0" w:color="auto"/>
              <w:bottom w:val="single" w:sz="6" w:space="0" w:color="auto"/>
              <w:right w:val="single" w:sz="6" w:space="0" w:color="auto"/>
            </w:tcBorders>
            <w:hideMark/>
          </w:tcPr>
          <w:p w14:paraId="1D99F050" w14:textId="77777777" w:rsidR="00D81ECC" w:rsidRPr="008C7082" w:rsidRDefault="00D81ECC">
            <w:pPr>
              <w:pStyle w:val="TAC"/>
              <w:jc w:val="left"/>
            </w:pPr>
            <w:r w:rsidRPr="008C7082">
              <w:rPr>
                <w:rFonts w:cs="Arial"/>
                <w:bCs/>
                <w:lang w:val="en-US"/>
              </w:rPr>
              <w:t>User</w:t>
            </w:r>
            <w:r w:rsidRPr="008C7082">
              <w:rPr>
                <w:rFonts w:cs="Arial"/>
                <w:bCs/>
                <w:lang w:val="en-US" w:eastAsia="zh-CN"/>
              </w:rPr>
              <w:t>-I</w:t>
            </w:r>
            <w:r w:rsidRPr="008C7082">
              <w:rPr>
                <w:rFonts w:cs="Arial"/>
                <w:bCs/>
                <w:lang w:val="en-US"/>
              </w:rPr>
              <w:t>dentifier</w:t>
            </w:r>
          </w:p>
        </w:tc>
        <w:tc>
          <w:tcPr>
            <w:tcW w:w="0" w:type="auto"/>
            <w:tcBorders>
              <w:top w:val="single" w:sz="6" w:space="0" w:color="auto"/>
              <w:left w:val="single" w:sz="6" w:space="0" w:color="auto"/>
              <w:bottom w:val="single" w:sz="6" w:space="0" w:color="auto"/>
              <w:right w:val="single" w:sz="6" w:space="0" w:color="auto"/>
            </w:tcBorders>
            <w:hideMark/>
          </w:tcPr>
          <w:p w14:paraId="35A4F405" w14:textId="77777777" w:rsidR="00D81ECC" w:rsidRPr="008C7082" w:rsidRDefault="00D81ECC">
            <w:pPr>
              <w:pStyle w:val="TAC"/>
              <w:rPr>
                <w:lang w:eastAsia="zh-CN"/>
              </w:rPr>
            </w:pPr>
            <w:r w:rsidRPr="008C7082">
              <w:rPr>
                <w:lang w:eastAsia="zh-CN"/>
              </w:rPr>
              <w:t>M</w:t>
            </w:r>
          </w:p>
        </w:tc>
        <w:tc>
          <w:tcPr>
            <w:tcW w:w="0" w:type="auto"/>
            <w:tcBorders>
              <w:top w:val="single" w:sz="6" w:space="0" w:color="auto"/>
              <w:left w:val="single" w:sz="6" w:space="0" w:color="auto"/>
              <w:bottom w:val="single" w:sz="6" w:space="0" w:color="auto"/>
              <w:right w:val="single" w:sz="12" w:space="0" w:color="auto"/>
            </w:tcBorders>
            <w:hideMark/>
          </w:tcPr>
          <w:p w14:paraId="14323E2F" w14:textId="40077089" w:rsidR="00D81ECC" w:rsidRPr="008C7082" w:rsidRDefault="00D81ECC">
            <w:pPr>
              <w:pStyle w:val="TAL"/>
              <w:rPr>
                <w:lang w:eastAsia="zh-CN"/>
              </w:rPr>
            </w:pPr>
            <w:r w:rsidRPr="008C7082">
              <w:t xml:space="preserve">This information element </w:t>
            </w:r>
            <w:r w:rsidRPr="008C7082">
              <w:rPr>
                <w:lang w:eastAsia="zh-CN"/>
              </w:rPr>
              <w:t xml:space="preserve">shall </w:t>
            </w:r>
            <w:r w:rsidRPr="008C7082">
              <w:t>contain the IMSI</w:t>
            </w:r>
            <w:r w:rsidRPr="008C7082">
              <w:rPr>
                <w:lang w:eastAsia="zh-CN"/>
              </w:rPr>
              <w:t xml:space="preserve"> of the UE the device trigger was delivered,</w:t>
            </w:r>
            <w:r w:rsidRPr="008C7082">
              <w:t xml:space="preserve"> formatted according to 3GPP </w:t>
            </w:r>
            <w:r w:rsidR="008C7082" w:rsidRPr="008C7082">
              <w:t>TS</w:t>
            </w:r>
            <w:r w:rsidR="008C7082">
              <w:t> </w:t>
            </w:r>
            <w:r w:rsidR="008C7082" w:rsidRPr="008C7082">
              <w:t>2</w:t>
            </w:r>
            <w:r w:rsidRPr="008C7082">
              <w:t>3.003</w:t>
            </w:r>
            <w:r w:rsidR="008C7082">
              <w:t> </w:t>
            </w:r>
            <w:r w:rsidR="008C7082" w:rsidRPr="008C7082">
              <w:t>[</w:t>
            </w:r>
            <w:r w:rsidRPr="008C7082">
              <w:rPr>
                <w:lang w:eastAsia="zh-CN"/>
              </w:rPr>
              <w:t>8</w:t>
            </w:r>
            <w:r w:rsidRPr="008C7082">
              <w:t xml:space="preserve">], </w:t>
            </w:r>
            <w:r w:rsidR="008C7082" w:rsidRPr="008C7082">
              <w:t>clause</w:t>
            </w:r>
            <w:r w:rsidR="008C7082">
              <w:t> </w:t>
            </w:r>
            <w:r w:rsidR="008C7082" w:rsidRPr="008C7082">
              <w:t>2</w:t>
            </w:r>
            <w:r w:rsidRPr="008C7082">
              <w:t>.2.</w:t>
            </w:r>
          </w:p>
          <w:p w14:paraId="668846CC" w14:textId="7CE89904" w:rsidR="00D81ECC" w:rsidRPr="008C7082" w:rsidRDefault="00D81ECC">
            <w:pPr>
              <w:pStyle w:val="TAL"/>
              <w:rPr>
                <w:lang w:eastAsia="zh-CN"/>
              </w:rPr>
            </w:pPr>
            <w:r w:rsidRPr="008C7082">
              <w:t xml:space="preserve">This Information Element </w:t>
            </w:r>
            <w:r w:rsidRPr="008C7082">
              <w:rPr>
                <w:lang w:eastAsia="zh-CN"/>
              </w:rPr>
              <w:t xml:space="preserve">may </w:t>
            </w:r>
            <w:r w:rsidRPr="008C7082">
              <w:t xml:space="preserve">contain the </w:t>
            </w:r>
            <w:r w:rsidRPr="008C7082">
              <w:rPr>
                <w:lang w:eastAsia="zh-CN"/>
              </w:rPr>
              <w:t>i</w:t>
            </w:r>
            <w:r w:rsidRPr="008C7082">
              <w:t xml:space="preserve">nternational ISDN number </w:t>
            </w:r>
            <w:r w:rsidRPr="008C7082">
              <w:rPr>
                <w:lang w:eastAsia="zh-CN"/>
              </w:rPr>
              <w:t xml:space="preserve">of the UE the device trigger was delivered, formatted according to </w:t>
            </w:r>
            <w:r w:rsidRPr="008C7082">
              <w:t xml:space="preserve">3GPP </w:t>
            </w:r>
            <w:r w:rsidR="008C7082" w:rsidRPr="008C7082">
              <w:t>TS</w:t>
            </w:r>
            <w:r w:rsidR="008C7082">
              <w:t> </w:t>
            </w:r>
            <w:r w:rsidR="008C7082" w:rsidRPr="008C7082">
              <w:t>2</w:t>
            </w:r>
            <w:r w:rsidRPr="008C7082">
              <w:t>3.003</w:t>
            </w:r>
            <w:r w:rsidR="008C7082">
              <w:t> </w:t>
            </w:r>
            <w:r w:rsidR="008C7082" w:rsidRPr="008C7082">
              <w:t>[</w:t>
            </w:r>
            <w:r w:rsidRPr="008C7082">
              <w:rPr>
                <w:lang w:eastAsia="zh-CN"/>
              </w:rPr>
              <w:t>8</w:t>
            </w:r>
            <w:r w:rsidRPr="008C7082">
              <w:t>]</w:t>
            </w:r>
            <w:r w:rsidRPr="008C7082">
              <w:rPr>
                <w:lang w:eastAsia="zh-CN"/>
              </w:rPr>
              <w:t xml:space="preserve">, </w:t>
            </w:r>
            <w:r w:rsidR="008C7082" w:rsidRPr="008C7082">
              <w:rPr>
                <w:lang w:eastAsia="zh-CN"/>
              </w:rPr>
              <w:t>clause</w:t>
            </w:r>
            <w:r w:rsidR="008C7082">
              <w:rPr>
                <w:lang w:eastAsia="zh-CN"/>
              </w:rPr>
              <w:t> </w:t>
            </w:r>
            <w:r w:rsidR="008C7082" w:rsidRPr="008C7082">
              <w:rPr>
                <w:lang w:eastAsia="zh-CN"/>
              </w:rPr>
              <w:t>3</w:t>
            </w:r>
            <w:r w:rsidRPr="008C7082">
              <w:rPr>
                <w:lang w:eastAsia="zh-CN"/>
              </w:rPr>
              <w:t>.3. The ISDN number shall be</w:t>
            </w:r>
            <w:r w:rsidRPr="008C7082">
              <w:t xml:space="preserve"> present if it is available to the </w:t>
            </w:r>
            <w:r w:rsidRPr="008C7082">
              <w:rPr>
                <w:lang w:eastAsia="zh-CN"/>
              </w:rPr>
              <w:t>SMS-SC</w:t>
            </w:r>
            <w:r w:rsidRPr="008C7082">
              <w:t>.</w:t>
            </w:r>
          </w:p>
          <w:p w14:paraId="1510E305" w14:textId="73B8CB6A" w:rsidR="00D81ECC" w:rsidRPr="008C7082" w:rsidRDefault="00D81ECC">
            <w:pPr>
              <w:pStyle w:val="TAL"/>
              <w:rPr>
                <w:lang w:eastAsia="zh-CN"/>
              </w:rPr>
            </w:pPr>
            <w:r w:rsidRPr="008C7082">
              <w:t xml:space="preserve">This Information Element </w:t>
            </w:r>
            <w:r w:rsidRPr="008C7082">
              <w:rPr>
                <w:lang w:eastAsia="zh-CN"/>
              </w:rPr>
              <w:t>may</w:t>
            </w:r>
            <w:r w:rsidRPr="008C7082">
              <w:t xml:space="preserve"> contain the </w:t>
            </w:r>
            <w:r w:rsidRPr="008C7082">
              <w:rPr>
                <w:lang w:eastAsia="zh-CN"/>
              </w:rPr>
              <w:t xml:space="preserve">external </w:t>
            </w:r>
            <w:r w:rsidRPr="008C7082">
              <w:t>identi</w:t>
            </w:r>
            <w:r w:rsidRPr="008C7082">
              <w:rPr>
                <w:lang w:eastAsia="zh-CN"/>
              </w:rPr>
              <w:t>fier</w:t>
            </w:r>
            <w:r w:rsidRPr="008C7082">
              <w:t xml:space="preserve"> of the UE</w:t>
            </w:r>
            <w:r w:rsidRPr="008C7082">
              <w:rPr>
                <w:lang w:eastAsia="zh-CN"/>
              </w:rPr>
              <w:t xml:space="preserve"> the device trigger was delivered, </w:t>
            </w:r>
            <w:r w:rsidRPr="008C7082">
              <w:t xml:space="preserve">formatted according to 3GPP </w:t>
            </w:r>
            <w:r w:rsidR="008C7082" w:rsidRPr="008C7082">
              <w:t>TS</w:t>
            </w:r>
            <w:r w:rsidR="008C7082">
              <w:t> </w:t>
            </w:r>
            <w:r w:rsidR="008C7082" w:rsidRPr="008C7082">
              <w:t>2</w:t>
            </w:r>
            <w:r w:rsidRPr="008C7082">
              <w:t>3.003</w:t>
            </w:r>
            <w:r w:rsidR="008C7082">
              <w:t> </w:t>
            </w:r>
            <w:r w:rsidR="008C7082" w:rsidRPr="008C7082">
              <w:t>[</w:t>
            </w:r>
            <w:r w:rsidRPr="008C7082">
              <w:rPr>
                <w:lang w:eastAsia="zh-CN"/>
              </w:rPr>
              <w:t>8</w:t>
            </w:r>
            <w:r w:rsidRPr="008C7082">
              <w:t>]</w:t>
            </w:r>
            <w:r w:rsidRPr="008C7082">
              <w:rPr>
                <w:lang w:eastAsia="zh-CN"/>
              </w:rPr>
              <w:t xml:space="preserve">, </w:t>
            </w:r>
            <w:r w:rsidR="008C7082" w:rsidRPr="008C7082">
              <w:rPr>
                <w:lang w:eastAsia="zh-CN"/>
              </w:rPr>
              <w:t>clause</w:t>
            </w:r>
            <w:r w:rsidR="008C7082">
              <w:rPr>
                <w:lang w:eastAsia="zh-CN"/>
              </w:rPr>
              <w:t> </w:t>
            </w:r>
            <w:r w:rsidR="008C7082" w:rsidRPr="008C7082">
              <w:rPr>
                <w:lang w:eastAsia="zh-CN"/>
              </w:rPr>
              <w:t>1</w:t>
            </w:r>
            <w:r w:rsidRPr="008C7082">
              <w:rPr>
                <w:lang w:eastAsia="zh-CN"/>
              </w:rPr>
              <w:t>9.7.2</w:t>
            </w:r>
            <w:r w:rsidRPr="008C7082">
              <w:t>.</w:t>
            </w:r>
            <w:r w:rsidRPr="008C7082">
              <w:rPr>
                <w:lang w:eastAsia="zh-CN"/>
              </w:rPr>
              <w:t xml:space="preserve"> The external identifier shall be</w:t>
            </w:r>
            <w:r w:rsidRPr="008C7082">
              <w:t xml:space="preserve"> present if it is available to the </w:t>
            </w:r>
            <w:r w:rsidRPr="008C7082">
              <w:rPr>
                <w:lang w:eastAsia="zh-CN"/>
              </w:rPr>
              <w:t>SMS-SC</w:t>
            </w:r>
            <w:r w:rsidRPr="008C7082">
              <w:t>.</w:t>
            </w:r>
          </w:p>
        </w:tc>
      </w:tr>
      <w:tr w:rsidR="00D81ECC" w:rsidRPr="008C7082" w14:paraId="28A4AE35"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4B8D2070" w14:textId="77777777" w:rsidR="00D81ECC" w:rsidRPr="008C7082" w:rsidRDefault="00D81ECC">
            <w:pPr>
              <w:pStyle w:val="TAC"/>
              <w:jc w:val="left"/>
              <w:rPr>
                <w:lang w:eastAsia="zh-CN"/>
              </w:rPr>
            </w:pPr>
            <w:r w:rsidRPr="008C7082">
              <w:t>SM</w:t>
            </w:r>
            <w:r w:rsidRPr="008C7082">
              <w:rPr>
                <w:lang w:eastAsia="zh-CN"/>
              </w:rPr>
              <w:t xml:space="preserve"> </w:t>
            </w:r>
            <w:r w:rsidRPr="008C7082">
              <w:t>RP</w:t>
            </w:r>
            <w:r w:rsidRPr="008C7082">
              <w:rPr>
                <w:lang w:eastAsia="zh-CN"/>
              </w:rPr>
              <w:t xml:space="preserve"> </w:t>
            </w:r>
            <w:r w:rsidRPr="008C7082">
              <w:t>SMEA</w:t>
            </w:r>
          </w:p>
          <w:p w14:paraId="00223DE3" w14:textId="3772F9F0" w:rsidR="00D81ECC" w:rsidRPr="008C7082" w:rsidRDefault="00D81ECC">
            <w:pPr>
              <w:pStyle w:val="TAC"/>
              <w:jc w:val="left"/>
            </w:pPr>
            <w:r w:rsidRPr="008C7082">
              <w:t xml:space="preserve">(See 3GPP </w:t>
            </w:r>
            <w:r w:rsidR="008C7082" w:rsidRPr="008C7082">
              <w:t>TS</w:t>
            </w:r>
            <w:r w:rsidR="008C7082">
              <w:t> </w:t>
            </w:r>
            <w:r w:rsidR="008C7082" w:rsidRPr="008C7082">
              <w:t>2</w:t>
            </w:r>
            <w:r w:rsidRPr="008C7082">
              <w:t>9.</w:t>
            </w:r>
            <w:r w:rsidRPr="008C7082">
              <w:rPr>
                <w:lang w:eastAsia="zh-CN"/>
              </w:rPr>
              <w:t>338</w:t>
            </w:r>
            <w:r w:rsidR="008C7082">
              <w:t> </w:t>
            </w:r>
            <w:r w:rsidR="008C7082" w:rsidRPr="008C7082">
              <w:t>[</w:t>
            </w:r>
            <w:r w:rsidRPr="008C7082">
              <w:rPr>
                <w:lang w:eastAsia="zh-CN"/>
              </w:rPr>
              <w:t>13</w:t>
            </w:r>
            <w:r w:rsidRPr="008C7082">
              <w:t>])</w:t>
            </w:r>
          </w:p>
        </w:tc>
        <w:tc>
          <w:tcPr>
            <w:tcW w:w="0" w:type="auto"/>
            <w:tcBorders>
              <w:top w:val="single" w:sz="4" w:space="0" w:color="auto"/>
              <w:left w:val="single" w:sz="6" w:space="0" w:color="auto"/>
              <w:bottom w:val="single" w:sz="4" w:space="0" w:color="auto"/>
              <w:right w:val="single" w:sz="6" w:space="0" w:color="auto"/>
            </w:tcBorders>
            <w:hideMark/>
          </w:tcPr>
          <w:p w14:paraId="3CACCEBC" w14:textId="77777777" w:rsidR="00D81ECC" w:rsidRPr="008C7082" w:rsidRDefault="00D81ECC">
            <w:pPr>
              <w:pStyle w:val="TAC"/>
              <w:jc w:val="left"/>
            </w:pPr>
            <w:r w:rsidRPr="008C7082">
              <w:rPr>
                <w:lang w:eastAsia="zh-CN"/>
              </w:rPr>
              <w:t>SM-RP-SMEA</w:t>
            </w:r>
          </w:p>
        </w:tc>
        <w:tc>
          <w:tcPr>
            <w:tcW w:w="0" w:type="auto"/>
            <w:tcBorders>
              <w:top w:val="single" w:sz="4" w:space="0" w:color="auto"/>
              <w:left w:val="single" w:sz="6" w:space="0" w:color="auto"/>
              <w:bottom w:val="single" w:sz="4" w:space="0" w:color="auto"/>
              <w:right w:val="single" w:sz="6" w:space="0" w:color="auto"/>
            </w:tcBorders>
            <w:hideMark/>
          </w:tcPr>
          <w:p w14:paraId="4C83CEA6" w14:textId="77777777" w:rsidR="00D81ECC" w:rsidRPr="008C7082" w:rsidRDefault="00D81ECC">
            <w:pPr>
              <w:pStyle w:val="TAC"/>
            </w:pPr>
            <w:r w:rsidRPr="008C7082">
              <w:rPr>
                <w:rFonts w:cs="Arial"/>
                <w:bCs/>
                <w:lang w:val="en-US"/>
              </w:rPr>
              <w:t>M</w:t>
            </w:r>
          </w:p>
        </w:tc>
        <w:tc>
          <w:tcPr>
            <w:tcW w:w="0" w:type="auto"/>
            <w:tcBorders>
              <w:top w:val="single" w:sz="4" w:space="0" w:color="auto"/>
              <w:left w:val="single" w:sz="6" w:space="0" w:color="auto"/>
              <w:bottom w:val="single" w:sz="4" w:space="0" w:color="auto"/>
              <w:right w:val="single" w:sz="12" w:space="0" w:color="auto"/>
            </w:tcBorders>
            <w:hideMark/>
          </w:tcPr>
          <w:p w14:paraId="779BA20C" w14:textId="77777777" w:rsidR="00D81ECC" w:rsidRPr="008C7082" w:rsidRDefault="00D81ECC">
            <w:pPr>
              <w:pStyle w:val="TAL"/>
            </w:pPr>
            <w:r w:rsidRPr="008C7082">
              <w:t xml:space="preserve">This Information Element shall contain the SME address of the Service Capability Server that is requesting </w:t>
            </w:r>
            <w:r w:rsidRPr="008C7082">
              <w:rPr>
                <w:lang w:eastAsia="zh-CN"/>
              </w:rPr>
              <w:t xml:space="preserve">a </w:t>
            </w:r>
            <w:r w:rsidRPr="008C7082">
              <w:t xml:space="preserve">device trigger to </w:t>
            </w:r>
            <w:r w:rsidRPr="008C7082">
              <w:rPr>
                <w:lang w:eastAsia="zh-CN"/>
              </w:rPr>
              <w:t>the</w:t>
            </w:r>
            <w:r w:rsidRPr="008C7082">
              <w:t xml:space="preserve"> UE</w:t>
            </w:r>
            <w:r w:rsidRPr="008C7082">
              <w:rPr>
                <w:lang w:eastAsia="zh-CN"/>
              </w:rPr>
              <w:t xml:space="preserve"> as received from the MTC-IWF</w:t>
            </w:r>
            <w:r w:rsidRPr="008C7082">
              <w:t>.</w:t>
            </w:r>
          </w:p>
        </w:tc>
      </w:tr>
      <w:tr w:rsidR="00D81ECC" w:rsidRPr="008C7082" w14:paraId="4F898747"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50BBE6DE" w14:textId="77777777" w:rsidR="00D81ECC" w:rsidRPr="008C7082" w:rsidRDefault="00D81ECC">
            <w:pPr>
              <w:pStyle w:val="TAC"/>
              <w:jc w:val="left"/>
              <w:rPr>
                <w:rFonts w:cs="Arial"/>
                <w:lang w:eastAsia="zh-CN"/>
              </w:rPr>
            </w:pPr>
            <w:r w:rsidRPr="008C7082">
              <w:rPr>
                <w:rFonts w:cs="Arial"/>
                <w:lang w:eastAsia="zh-CN"/>
              </w:rPr>
              <w:t xml:space="preserve">SM </w:t>
            </w:r>
            <w:r w:rsidRPr="008C7082">
              <w:rPr>
                <w:rFonts w:cs="Arial"/>
              </w:rPr>
              <w:t xml:space="preserve">Delivery </w:t>
            </w:r>
            <w:r w:rsidRPr="008C7082">
              <w:rPr>
                <w:rFonts w:cs="Arial"/>
                <w:lang w:eastAsia="zh-CN"/>
              </w:rPr>
              <w:t>Outcome</w:t>
            </w:r>
          </w:p>
          <w:p w14:paraId="5394B4A7" w14:textId="77777777" w:rsidR="00D81ECC" w:rsidRPr="008C7082" w:rsidRDefault="00D81ECC">
            <w:pPr>
              <w:pStyle w:val="TAC"/>
              <w:jc w:val="left"/>
              <w:rPr>
                <w:rFonts w:cs="Arial"/>
                <w:lang w:eastAsia="zh-CN"/>
              </w:rPr>
            </w:pPr>
            <w:r w:rsidRPr="008C7082">
              <w:rPr>
                <w:rFonts w:cs="Arial"/>
                <w:lang w:eastAsia="zh-CN"/>
              </w:rPr>
              <w:t>(See 6.3.1)</w:t>
            </w:r>
          </w:p>
        </w:tc>
        <w:tc>
          <w:tcPr>
            <w:tcW w:w="0" w:type="auto"/>
            <w:tcBorders>
              <w:top w:val="single" w:sz="4" w:space="0" w:color="auto"/>
              <w:left w:val="single" w:sz="6" w:space="0" w:color="auto"/>
              <w:bottom w:val="single" w:sz="4" w:space="0" w:color="auto"/>
              <w:right w:val="single" w:sz="6" w:space="0" w:color="auto"/>
            </w:tcBorders>
            <w:hideMark/>
          </w:tcPr>
          <w:p w14:paraId="0AE35AFD" w14:textId="77777777" w:rsidR="00D81ECC" w:rsidRPr="008C7082" w:rsidRDefault="00D81ECC">
            <w:pPr>
              <w:pStyle w:val="TAC"/>
              <w:jc w:val="left"/>
              <w:rPr>
                <w:rFonts w:cs="Arial"/>
                <w:lang w:eastAsia="zh-CN"/>
              </w:rPr>
            </w:pPr>
            <w:r w:rsidRPr="008C7082">
              <w:rPr>
                <w:rFonts w:cs="Arial"/>
                <w:lang w:eastAsia="zh-CN"/>
              </w:rPr>
              <w:t>SM-</w:t>
            </w:r>
            <w:r w:rsidRPr="008C7082">
              <w:rPr>
                <w:rFonts w:cs="Arial"/>
              </w:rPr>
              <w:t>Delivery</w:t>
            </w:r>
            <w:r w:rsidRPr="008C7082">
              <w:rPr>
                <w:rFonts w:cs="Arial"/>
                <w:lang w:eastAsia="zh-CN"/>
              </w:rPr>
              <w:t>-Outcome</w:t>
            </w:r>
          </w:p>
        </w:tc>
        <w:tc>
          <w:tcPr>
            <w:tcW w:w="0" w:type="auto"/>
            <w:tcBorders>
              <w:top w:val="single" w:sz="4" w:space="0" w:color="auto"/>
              <w:left w:val="single" w:sz="6" w:space="0" w:color="auto"/>
              <w:bottom w:val="single" w:sz="4" w:space="0" w:color="auto"/>
              <w:right w:val="single" w:sz="6" w:space="0" w:color="auto"/>
            </w:tcBorders>
            <w:hideMark/>
          </w:tcPr>
          <w:p w14:paraId="4F265A1A" w14:textId="77777777" w:rsidR="00D81ECC" w:rsidRPr="008C7082" w:rsidRDefault="00D81ECC">
            <w:pPr>
              <w:pStyle w:val="TAC"/>
              <w:rPr>
                <w:rFonts w:cs="Arial"/>
                <w:bCs/>
                <w:lang w:val="en-US"/>
              </w:rPr>
            </w:pPr>
            <w:r w:rsidRPr="008C7082">
              <w:rPr>
                <w:rFonts w:cs="Arial"/>
                <w:bCs/>
                <w:lang w:val="en-US" w:eastAsia="zh-CN"/>
              </w:rPr>
              <w:t>M</w:t>
            </w:r>
          </w:p>
        </w:tc>
        <w:tc>
          <w:tcPr>
            <w:tcW w:w="0" w:type="auto"/>
            <w:tcBorders>
              <w:top w:val="single" w:sz="4" w:space="0" w:color="auto"/>
              <w:left w:val="single" w:sz="6" w:space="0" w:color="auto"/>
              <w:bottom w:val="single" w:sz="4" w:space="0" w:color="auto"/>
              <w:right w:val="single" w:sz="12" w:space="0" w:color="auto"/>
            </w:tcBorders>
            <w:hideMark/>
          </w:tcPr>
          <w:p w14:paraId="0CC2564A" w14:textId="77777777" w:rsidR="008C7082" w:rsidRPr="008C7082" w:rsidRDefault="00D81ECC">
            <w:pPr>
              <w:pStyle w:val="TAL"/>
            </w:pPr>
            <w:r w:rsidRPr="008C7082">
              <w:rPr>
                <w:lang w:eastAsia="zh-CN"/>
              </w:rPr>
              <w:t>T</w:t>
            </w:r>
            <w:r w:rsidRPr="008C7082">
              <w:t>his information element shall be present and indicate one of the following</w:t>
            </w:r>
            <w:r w:rsidRPr="008C7082">
              <w:rPr>
                <w:lang w:eastAsia="zh-CN"/>
              </w:rPr>
              <w:t xml:space="preserve"> outcomes of the device trigger delivery:</w:t>
            </w:r>
          </w:p>
          <w:p w14:paraId="06B71EF9" w14:textId="1675176C" w:rsidR="00D81ECC" w:rsidRPr="008C7082" w:rsidRDefault="00D81ECC">
            <w:pPr>
              <w:pStyle w:val="TAL"/>
              <w:ind w:left="360"/>
            </w:pPr>
            <w:r w:rsidRPr="008C7082">
              <w:t>-</w:t>
            </w:r>
            <w:r w:rsidRPr="008C7082">
              <w:tab/>
              <w:t>Absent subscriber;</w:t>
            </w:r>
          </w:p>
          <w:p w14:paraId="3A2BED88" w14:textId="77777777" w:rsidR="00D81ECC" w:rsidRPr="008C7082" w:rsidRDefault="00D81ECC">
            <w:pPr>
              <w:pStyle w:val="TAL"/>
              <w:ind w:left="360"/>
            </w:pPr>
            <w:r w:rsidRPr="008C7082">
              <w:t>-</w:t>
            </w:r>
            <w:r w:rsidRPr="008C7082">
              <w:tab/>
            </w:r>
            <w:r w:rsidRPr="008C7082">
              <w:rPr>
                <w:lang w:eastAsia="zh-CN"/>
              </w:rPr>
              <w:t>UE</w:t>
            </w:r>
            <w:r w:rsidRPr="008C7082">
              <w:t xml:space="preserve"> memory capacity exceeded;</w:t>
            </w:r>
          </w:p>
          <w:p w14:paraId="4244414A" w14:textId="77777777" w:rsidR="00D81ECC" w:rsidRPr="008C7082" w:rsidRDefault="00D81ECC">
            <w:pPr>
              <w:pStyle w:val="TAL"/>
              <w:ind w:left="360"/>
            </w:pPr>
            <w:r w:rsidRPr="008C7082">
              <w:t>-</w:t>
            </w:r>
            <w:r w:rsidRPr="008C7082">
              <w:tab/>
              <w:t>Successful transfer.</w:t>
            </w:r>
          </w:p>
        </w:tc>
      </w:tr>
      <w:tr w:rsidR="00D81ECC" w:rsidRPr="008C7082" w14:paraId="1930CD46"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6A178F00" w14:textId="77777777" w:rsidR="00D81ECC" w:rsidRPr="008C7082" w:rsidRDefault="00D81ECC">
            <w:pPr>
              <w:pStyle w:val="TAC"/>
              <w:jc w:val="left"/>
              <w:rPr>
                <w:rFonts w:cs="Arial"/>
                <w:lang w:eastAsia="zh-CN"/>
              </w:rPr>
            </w:pPr>
            <w:r w:rsidRPr="008C7082">
              <w:rPr>
                <w:rFonts w:cs="Arial"/>
              </w:rPr>
              <w:t>Absent Subscriber Diagnostic</w:t>
            </w:r>
            <w:r w:rsidRPr="008C7082">
              <w:rPr>
                <w:rFonts w:cs="Arial"/>
                <w:lang w:eastAsia="zh-CN"/>
              </w:rPr>
              <w:t xml:space="preserve"> SM</w:t>
            </w:r>
          </w:p>
          <w:p w14:paraId="24D5D588" w14:textId="77777777" w:rsidR="00D81ECC" w:rsidRPr="008C7082" w:rsidRDefault="00D81ECC">
            <w:pPr>
              <w:pStyle w:val="TAC"/>
              <w:jc w:val="left"/>
              <w:rPr>
                <w:rFonts w:cs="Arial"/>
                <w:lang w:eastAsia="zh-CN"/>
              </w:rPr>
            </w:pPr>
            <w:r w:rsidRPr="008C7082">
              <w:rPr>
                <w:rFonts w:cs="Arial"/>
                <w:lang w:eastAsia="zh-CN"/>
              </w:rPr>
              <w:t>(See 6.3.2)</w:t>
            </w:r>
          </w:p>
        </w:tc>
        <w:tc>
          <w:tcPr>
            <w:tcW w:w="0" w:type="auto"/>
            <w:tcBorders>
              <w:top w:val="single" w:sz="4" w:space="0" w:color="auto"/>
              <w:left w:val="single" w:sz="6" w:space="0" w:color="auto"/>
              <w:bottom w:val="single" w:sz="4" w:space="0" w:color="auto"/>
              <w:right w:val="single" w:sz="6" w:space="0" w:color="auto"/>
            </w:tcBorders>
            <w:hideMark/>
          </w:tcPr>
          <w:p w14:paraId="3A6D96C7" w14:textId="77777777" w:rsidR="00D81ECC" w:rsidRPr="008C7082" w:rsidRDefault="00D81ECC">
            <w:pPr>
              <w:pStyle w:val="TAC"/>
              <w:jc w:val="left"/>
              <w:rPr>
                <w:rFonts w:cs="Arial"/>
                <w:lang w:eastAsia="zh-CN"/>
              </w:rPr>
            </w:pPr>
            <w:r w:rsidRPr="008C7082">
              <w:rPr>
                <w:rFonts w:cs="Arial"/>
              </w:rPr>
              <w:t>Absent-Subscriber-Diagnostic</w:t>
            </w:r>
            <w:r w:rsidRPr="008C7082">
              <w:rPr>
                <w:rFonts w:cs="Arial"/>
                <w:lang w:eastAsia="zh-CN"/>
              </w:rPr>
              <w:t>-SM</w:t>
            </w:r>
          </w:p>
        </w:tc>
        <w:tc>
          <w:tcPr>
            <w:tcW w:w="0" w:type="auto"/>
            <w:tcBorders>
              <w:top w:val="single" w:sz="4" w:space="0" w:color="auto"/>
              <w:left w:val="single" w:sz="6" w:space="0" w:color="auto"/>
              <w:bottom w:val="single" w:sz="4" w:space="0" w:color="auto"/>
              <w:right w:val="single" w:sz="6" w:space="0" w:color="auto"/>
            </w:tcBorders>
            <w:hideMark/>
          </w:tcPr>
          <w:p w14:paraId="193E1801" w14:textId="77777777" w:rsidR="00D81ECC" w:rsidRPr="008C7082" w:rsidRDefault="00D81ECC">
            <w:pPr>
              <w:pStyle w:val="TAC"/>
              <w:rPr>
                <w:rFonts w:cs="Arial"/>
                <w:bCs/>
                <w:lang w:val="en-US" w:eastAsia="zh-CN"/>
              </w:rPr>
            </w:pPr>
            <w:r w:rsidRPr="008C7082">
              <w:rPr>
                <w:rFonts w:cs="Arial"/>
                <w:bCs/>
                <w:lang w:val="en-US" w:eastAsia="zh-CN"/>
              </w:rPr>
              <w:t>C</w:t>
            </w:r>
          </w:p>
        </w:tc>
        <w:tc>
          <w:tcPr>
            <w:tcW w:w="0" w:type="auto"/>
            <w:tcBorders>
              <w:top w:val="single" w:sz="4" w:space="0" w:color="auto"/>
              <w:left w:val="single" w:sz="6" w:space="0" w:color="auto"/>
              <w:bottom w:val="single" w:sz="4" w:space="0" w:color="auto"/>
              <w:right w:val="single" w:sz="12" w:space="0" w:color="auto"/>
            </w:tcBorders>
            <w:hideMark/>
          </w:tcPr>
          <w:p w14:paraId="7E2B8B51" w14:textId="77777777" w:rsidR="00D81ECC" w:rsidRPr="008C7082" w:rsidRDefault="00D81ECC">
            <w:pPr>
              <w:pStyle w:val="TAL"/>
              <w:rPr>
                <w:lang w:eastAsia="zh-CN"/>
              </w:rPr>
            </w:pPr>
            <w:r w:rsidRPr="008C7082">
              <w:rPr>
                <w:lang w:eastAsia="zh-CN"/>
              </w:rPr>
              <w:t>T</w:t>
            </w:r>
            <w:r w:rsidRPr="008C7082">
              <w:t xml:space="preserve">his information element </w:t>
            </w:r>
            <w:r w:rsidRPr="008C7082">
              <w:rPr>
                <w:lang w:eastAsia="zh-CN"/>
              </w:rPr>
              <w:t xml:space="preserve">shall </w:t>
            </w:r>
            <w:r w:rsidRPr="008C7082">
              <w:t xml:space="preserve">indicate </w:t>
            </w:r>
            <w:r w:rsidRPr="008C7082">
              <w:rPr>
                <w:lang w:eastAsia="zh-CN"/>
              </w:rPr>
              <w:t>t</w:t>
            </w:r>
            <w:r w:rsidRPr="008C7082">
              <w:t>he reason why the subscriber is absent.</w:t>
            </w:r>
          </w:p>
          <w:p w14:paraId="678CA207" w14:textId="77777777" w:rsidR="00D81ECC" w:rsidRPr="008C7082" w:rsidRDefault="00D81ECC">
            <w:pPr>
              <w:pStyle w:val="TAL"/>
              <w:rPr>
                <w:lang w:eastAsia="zh-CN"/>
              </w:rPr>
            </w:pPr>
            <w:r w:rsidRPr="008C7082">
              <w:rPr>
                <w:lang w:eastAsia="zh-CN"/>
              </w:rPr>
              <w:t xml:space="preserve">It </w:t>
            </w:r>
            <w:r w:rsidRPr="008C7082">
              <w:t xml:space="preserve">shall be present </w:t>
            </w:r>
            <w:r w:rsidRPr="008C7082">
              <w:rPr>
                <w:lang w:eastAsia="zh-CN"/>
              </w:rPr>
              <w:t>if the device trigger failed to be delivered due to absent subscriber.</w:t>
            </w:r>
          </w:p>
        </w:tc>
      </w:tr>
      <w:tr w:rsidR="00D81ECC" w:rsidRPr="008C7082" w14:paraId="41128926"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003FAB09" w14:textId="77777777" w:rsidR="00D81ECC" w:rsidRPr="008C7082" w:rsidRDefault="00D81ECC">
            <w:pPr>
              <w:pStyle w:val="TAC"/>
              <w:jc w:val="left"/>
              <w:rPr>
                <w:rFonts w:cs="Arial"/>
                <w:lang w:eastAsia="zh-CN"/>
              </w:rPr>
            </w:pPr>
            <w:r w:rsidRPr="008C7082">
              <w:rPr>
                <w:rFonts w:cs="Arial"/>
                <w:lang w:eastAsia="zh-CN"/>
              </w:rPr>
              <w:t>Trigger Reference Number</w:t>
            </w:r>
          </w:p>
          <w:p w14:paraId="25911904" w14:textId="4D614653" w:rsidR="00D81ECC" w:rsidRPr="008C7082" w:rsidRDefault="00D81ECC">
            <w:pPr>
              <w:pStyle w:val="TAC"/>
              <w:jc w:val="left"/>
              <w:rPr>
                <w:rFonts w:cs="Arial"/>
                <w:lang w:eastAsia="zh-CN"/>
              </w:rPr>
            </w:pPr>
            <w:r w:rsidRPr="008C7082">
              <w:t xml:space="preserve">(See 3GPP </w:t>
            </w:r>
            <w:r w:rsidR="008C7082" w:rsidRPr="008C7082">
              <w:t>TS</w:t>
            </w:r>
            <w:r w:rsidR="008C7082">
              <w:t> </w:t>
            </w:r>
            <w:r w:rsidR="008C7082" w:rsidRPr="008C7082">
              <w:t>2</w:t>
            </w:r>
            <w:r w:rsidRPr="008C7082">
              <w:t>9.</w:t>
            </w:r>
            <w:r w:rsidRPr="008C7082">
              <w:rPr>
                <w:lang w:eastAsia="zh-CN"/>
              </w:rPr>
              <w:t>368</w:t>
            </w:r>
            <w:r w:rsidR="008C7082">
              <w:t> </w:t>
            </w:r>
            <w:r w:rsidR="008C7082" w:rsidRPr="008C7082">
              <w:t>[</w:t>
            </w:r>
            <w:r w:rsidRPr="008C7082">
              <w:rPr>
                <w:lang w:eastAsia="zh-CN"/>
              </w:rPr>
              <w:t>15</w:t>
            </w:r>
            <w:r w:rsidRPr="008C7082">
              <w:t>])</w:t>
            </w:r>
          </w:p>
        </w:tc>
        <w:tc>
          <w:tcPr>
            <w:tcW w:w="0" w:type="auto"/>
            <w:tcBorders>
              <w:top w:val="single" w:sz="4" w:space="0" w:color="auto"/>
              <w:left w:val="single" w:sz="6" w:space="0" w:color="auto"/>
              <w:bottom w:val="single" w:sz="4" w:space="0" w:color="auto"/>
              <w:right w:val="single" w:sz="6" w:space="0" w:color="auto"/>
            </w:tcBorders>
            <w:hideMark/>
          </w:tcPr>
          <w:p w14:paraId="4A797064" w14:textId="77777777" w:rsidR="00D81ECC" w:rsidRPr="008C7082" w:rsidRDefault="00D81ECC">
            <w:pPr>
              <w:pStyle w:val="TAC"/>
              <w:jc w:val="left"/>
              <w:rPr>
                <w:rFonts w:cs="Arial"/>
                <w:lang w:eastAsia="zh-CN"/>
              </w:rPr>
            </w:pPr>
            <w:r w:rsidRPr="008C7082">
              <w:rPr>
                <w:rFonts w:cs="Arial"/>
                <w:lang w:eastAsia="zh-CN"/>
              </w:rPr>
              <w:t>Reference-Number</w:t>
            </w:r>
          </w:p>
        </w:tc>
        <w:tc>
          <w:tcPr>
            <w:tcW w:w="0" w:type="auto"/>
            <w:tcBorders>
              <w:top w:val="single" w:sz="4" w:space="0" w:color="auto"/>
              <w:left w:val="single" w:sz="6" w:space="0" w:color="auto"/>
              <w:bottom w:val="single" w:sz="4" w:space="0" w:color="auto"/>
              <w:right w:val="single" w:sz="6" w:space="0" w:color="auto"/>
            </w:tcBorders>
            <w:hideMark/>
          </w:tcPr>
          <w:p w14:paraId="2FD98E8F" w14:textId="77777777" w:rsidR="00D81ECC" w:rsidRPr="008C7082" w:rsidRDefault="00D81ECC">
            <w:pPr>
              <w:pStyle w:val="TAC"/>
              <w:rPr>
                <w:rFonts w:cs="Arial"/>
                <w:bCs/>
                <w:lang w:val="en-US" w:eastAsia="zh-CN"/>
              </w:rPr>
            </w:pPr>
            <w:r w:rsidRPr="008C7082">
              <w:rPr>
                <w:rFonts w:cs="Arial"/>
                <w:bCs/>
                <w:lang w:val="en-US" w:eastAsia="zh-CN"/>
              </w:rPr>
              <w:t>C</w:t>
            </w:r>
          </w:p>
        </w:tc>
        <w:tc>
          <w:tcPr>
            <w:tcW w:w="0" w:type="auto"/>
            <w:tcBorders>
              <w:top w:val="single" w:sz="4" w:space="0" w:color="auto"/>
              <w:left w:val="single" w:sz="6" w:space="0" w:color="auto"/>
              <w:bottom w:val="single" w:sz="4" w:space="0" w:color="auto"/>
              <w:right w:val="single" w:sz="12" w:space="0" w:color="auto"/>
            </w:tcBorders>
            <w:hideMark/>
          </w:tcPr>
          <w:p w14:paraId="483EE2CF" w14:textId="77777777" w:rsidR="00D81ECC" w:rsidRPr="008C7082" w:rsidRDefault="00D81ECC">
            <w:pPr>
              <w:pStyle w:val="TAL"/>
              <w:rPr>
                <w:lang w:eastAsia="zh-CN"/>
              </w:rPr>
            </w:pPr>
            <w:r w:rsidRPr="008C7082">
              <w:t xml:space="preserve">This information element shall contain the </w:t>
            </w:r>
            <w:r w:rsidRPr="008C7082">
              <w:rPr>
                <w:rFonts w:cs="Arial"/>
                <w:lang w:eastAsia="zh-CN"/>
              </w:rPr>
              <w:t>Trigger Reference Number</w:t>
            </w:r>
            <w:r w:rsidRPr="008C7082">
              <w:t xml:space="preserve"> </w:t>
            </w:r>
            <w:r w:rsidRPr="008C7082">
              <w:rPr>
                <w:lang w:eastAsia="zh-CN"/>
              </w:rPr>
              <w:t>as received from the MTC-IWF for the device trigger.</w:t>
            </w:r>
          </w:p>
          <w:p w14:paraId="2F8FF764" w14:textId="77777777" w:rsidR="00D81ECC" w:rsidRPr="008C7082" w:rsidRDefault="00D81ECC">
            <w:pPr>
              <w:pStyle w:val="TAL"/>
              <w:rPr>
                <w:lang w:eastAsia="zh-CN"/>
              </w:rPr>
            </w:pPr>
            <w:r w:rsidRPr="008C7082">
              <w:t xml:space="preserve">This information element </w:t>
            </w:r>
            <w:r w:rsidRPr="008C7082">
              <w:rPr>
                <w:lang w:eastAsia="zh-CN"/>
              </w:rPr>
              <w:t>shall be present if it is available in the SMS-SC.</w:t>
            </w:r>
          </w:p>
        </w:tc>
      </w:tr>
      <w:tr w:rsidR="00D81ECC" w:rsidRPr="008C7082" w14:paraId="60D97552" w14:textId="77777777" w:rsidTr="00D81ECC">
        <w:trPr>
          <w:cantSplit/>
          <w:trHeight w:val="401"/>
          <w:jc w:val="center"/>
        </w:trPr>
        <w:tc>
          <w:tcPr>
            <w:tcW w:w="0" w:type="auto"/>
            <w:tcBorders>
              <w:top w:val="single" w:sz="4" w:space="0" w:color="auto"/>
              <w:left w:val="single" w:sz="12" w:space="0" w:color="auto"/>
              <w:bottom w:val="single" w:sz="4" w:space="0" w:color="auto"/>
              <w:right w:val="single" w:sz="6" w:space="0" w:color="auto"/>
            </w:tcBorders>
            <w:hideMark/>
          </w:tcPr>
          <w:p w14:paraId="7F245E21" w14:textId="77777777" w:rsidR="00D81ECC" w:rsidRPr="008C7082" w:rsidRDefault="00D81ECC">
            <w:pPr>
              <w:pStyle w:val="TAC"/>
              <w:jc w:val="left"/>
              <w:rPr>
                <w:rFonts w:cs="Arial"/>
                <w:szCs w:val="22"/>
                <w:lang w:val="en-US" w:eastAsia="zh-CN"/>
              </w:rPr>
            </w:pPr>
            <w:r w:rsidRPr="008C7082">
              <w:rPr>
                <w:rFonts w:cs="Arial"/>
                <w:szCs w:val="22"/>
                <w:lang w:val="en-US"/>
              </w:rPr>
              <w:t>Supported Features</w:t>
            </w:r>
          </w:p>
          <w:p w14:paraId="313C0456" w14:textId="6D621B47" w:rsidR="00D81ECC" w:rsidRPr="008C7082" w:rsidRDefault="00D81ECC">
            <w:pPr>
              <w:pStyle w:val="TAC"/>
              <w:jc w:val="left"/>
            </w:pPr>
            <w:r w:rsidRPr="008C7082">
              <w:t xml:space="preserve">(See 3GPP </w:t>
            </w:r>
            <w:r w:rsidR="008C7082" w:rsidRPr="008C7082">
              <w:t>TS</w:t>
            </w:r>
            <w:r w:rsidR="008C7082">
              <w:t> </w:t>
            </w:r>
            <w:r w:rsidR="008C7082" w:rsidRPr="008C7082">
              <w:t>2</w:t>
            </w:r>
            <w:r w:rsidRPr="008C7082">
              <w:t>9.229</w:t>
            </w:r>
            <w:r w:rsidR="008C7082">
              <w:t> </w:t>
            </w:r>
            <w:r w:rsidR="008C7082" w:rsidRPr="008C7082">
              <w:t>[</w:t>
            </w:r>
            <w:r w:rsidRPr="008C7082">
              <w:rPr>
                <w:lang w:eastAsia="zh-CN"/>
              </w:rPr>
              <w:t>6</w:t>
            </w:r>
            <w:r w:rsidRPr="008C7082">
              <w:t>])</w:t>
            </w:r>
          </w:p>
        </w:tc>
        <w:tc>
          <w:tcPr>
            <w:tcW w:w="0" w:type="auto"/>
            <w:tcBorders>
              <w:top w:val="single" w:sz="4" w:space="0" w:color="auto"/>
              <w:left w:val="single" w:sz="6" w:space="0" w:color="auto"/>
              <w:bottom w:val="single" w:sz="4" w:space="0" w:color="auto"/>
              <w:right w:val="single" w:sz="6" w:space="0" w:color="auto"/>
            </w:tcBorders>
            <w:hideMark/>
          </w:tcPr>
          <w:p w14:paraId="667F23E4" w14:textId="77777777" w:rsidR="00D81ECC" w:rsidRPr="008C7082" w:rsidRDefault="00D81ECC">
            <w:pPr>
              <w:pStyle w:val="TAC"/>
              <w:jc w:val="left"/>
            </w:pPr>
            <w:r w:rsidRPr="008C7082">
              <w:t>Supported-Features</w:t>
            </w:r>
          </w:p>
        </w:tc>
        <w:tc>
          <w:tcPr>
            <w:tcW w:w="0" w:type="auto"/>
            <w:tcBorders>
              <w:top w:val="single" w:sz="4" w:space="0" w:color="auto"/>
              <w:left w:val="single" w:sz="6" w:space="0" w:color="auto"/>
              <w:bottom w:val="single" w:sz="4" w:space="0" w:color="auto"/>
              <w:right w:val="single" w:sz="6" w:space="0" w:color="auto"/>
            </w:tcBorders>
            <w:hideMark/>
          </w:tcPr>
          <w:p w14:paraId="3690DB10" w14:textId="77777777" w:rsidR="00D81ECC" w:rsidRPr="008C7082" w:rsidRDefault="00D81ECC">
            <w:pPr>
              <w:pStyle w:val="TAC"/>
            </w:pPr>
            <w:r w:rsidRPr="008C7082">
              <w:t>O</w:t>
            </w:r>
          </w:p>
        </w:tc>
        <w:tc>
          <w:tcPr>
            <w:tcW w:w="0" w:type="auto"/>
            <w:tcBorders>
              <w:top w:val="single" w:sz="4" w:space="0" w:color="auto"/>
              <w:left w:val="single" w:sz="6" w:space="0" w:color="auto"/>
              <w:bottom w:val="single" w:sz="4" w:space="0" w:color="auto"/>
              <w:right w:val="single" w:sz="12" w:space="0" w:color="auto"/>
            </w:tcBorders>
            <w:hideMark/>
          </w:tcPr>
          <w:p w14:paraId="6E30CA9A" w14:textId="77777777" w:rsidR="00D81ECC" w:rsidRPr="008C7082" w:rsidRDefault="00D81ECC">
            <w:pPr>
              <w:pStyle w:val="TAL"/>
            </w:pPr>
            <w:r w:rsidRPr="008C7082">
              <w:t>If present, this information element shall contain the list of features supported by the origin host.</w:t>
            </w:r>
          </w:p>
        </w:tc>
      </w:tr>
    </w:tbl>
    <w:p w14:paraId="1176C2E7" w14:textId="77777777" w:rsidR="00D81ECC" w:rsidRPr="008C7082" w:rsidRDefault="00D81ECC" w:rsidP="00D81ECC">
      <w:pPr>
        <w:rPr>
          <w:lang w:eastAsia="zh-CN"/>
        </w:rPr>
      </w:pPr>
    </w:p>
    <w:p w14:paraId="141FD1EA" w14:textId="77777777" w:rsidR="00D81ECC" w:rsidRPr="008C7082" w:rsidRDefault="00D81ECC" w:rsidP="00D81ECC">
      <w:pPr>
        <w:pStyle w:val="TH"/>
      </w:pPr>
      <w:r w:rsidRPr="008C7082">
        <w:t>Table 5.2.</w:t>
      </w:r>
      <w:r w:rsidRPr="008C7082">
        <w:rPr>
          <w:lang w:eastAsia="zh-CN"/>
        </w:rPr>
        <w:t>2</w:t>
      </w:r>
      <w:r w:rsidRPr="008C7082">
        <w:t>.</w:t>
      </w:r>
      <w:r w:rsidRPr="008C7082">
        <w:rPr>
          <w:noProof/>
        </w:rPr>
        <w:t>1/2</w:t>
      </w:r>
      <w:r w:rsidRPr="008C7082">
        <w:t xml:space="preserve">: Delivery Report </w:t>
      </w:r>
      <w:r w:rsidRPr="008C7082">
        <w:rPr>
          <w:lang w:val="en-US"/>
        </w:rPr>
        <w:t>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4A0" w:firstRow="1" w:lastRow="0" w:firstColumn="1" w:lastColumn="0" w:noHBand="0" w:noVBand="1"/>
      </w:tblPr>
      <w:tblGrid>
        <w:gridCol w:w="1665"/>
        <w:gridCol w:w="1778"/>
        <w:gridCol w:w="555"/>
        <w:gridCol w:w="5857"/>
      </w:tblGrid>
      <w:tr w:rsidR="00D81ECC" w:rsidRPr="008C7082" w14:paraId="56902A5E" w14:textId="77777777" w:rsidTr="00D81ECC">
        <w:tc>
          <w:tcPr>
            <w:tcW w:w="0" w:type="auto"/>
            <w:tcBorders>
              <w:top w:val="single" w:sz="12" w:space="0" w:color="auto"/>
              <w:left w:val="single" w:sz="12" w:space="0" w:color="auto"/>
              <w:bottom w:val="single" w:sz="6" w:space="0" w:color="auto"/>
              <w:right w:val="single" w:sz="6" w:space="0" w:color="auto"/>
            </w:tcBorders>
            <w:shd w:val="clear" w:color="auto" w:fill="D9D9D9"/>
            <w:hideMark/>
          </w:tcPr>
          <w:p w14:paraId="23C4C81D" w14:textId="77777777" w:rsidR="00D81ECC" w:rsidRPr="008C7082" w:rsidRDefault="00D81ECC">
            <w:pPr>
              <w:pStyle w:val="TH"/>
              <w:rPr>
                <w:sz w:val="18"/>
                <w:szCs w:val="18"/>
              </w:rPr>
            </w:pPr>
            <w:r w:rsidRPr="008C7082">
              <w:rPr>
                <w:sz w:val="18"/>
                <w:szCs w:val="18"/>
              </w:rPr>
              <w:t>Information Element Name</w:t>
            </w:r>
          </w:p>
        </w:tc>
        <w:tc>
          <w:tcPr>
            <w:tcW w:w="0" w:type="auto"/>
            <w:tcBorders>
              <w:top w:val="single" w:sz="12" w:space="0" w:color="auto"/>
              <w:left w:val="single" w:sz="6" w:space="0" w:color="auto"/>
              <w:bottom w:val="single" w:sz="6" w:space="0" w:color="auto"/>
              <w:right w:val="single" w:sz="6" w:space="0" w:color="auto"/>
            </w:tcBorders>
            <w:shd w:val="clear" w:color="auto" w:fill="D9D9D9"/>
            <w:hideMark/>
          </w:tcPr>
          <w:p w14:paraId="4F3DCCA9" w14:textId="77777777" w:rsidR="00D81ECC" w:rsidRPr="008C7082" w:rsidRDefault="00D81ECC">
            <w:pPr>
              <w:pStyle w:val="TH"/>
              <w:rPr>
                <w:sz w:val="18"/>
                <w:szCs w:val="18"/>
              </w:rPr>
            </w:pPr>
            <w:r w:rsidRPr="008C7082">
              <w:rPr>
                <w:sz w:val="18"/>
                <w:szCs w:val="18"/>
              </w:rPr>
              <w:t>Mapping to Diameter AVP</w:t>
            </w:r>
          </w:p>
        </w:tc>
        <w:tc>
          <w:tcPr>
            <w:tcW w:w="0" w:type="auto"/>
            <w:tcBorders>
              <w:top w:val="single" w:sz="12" w:space="0" w:color="auto"/>
              <w:left w:val="single" w:sz="6" w:space="0" w:color="auto"/>
              <w:bottom w:val="single" w:sz="6" w:space="0" w:color="auto"/>
              <w:right w:val="single" w:sz="6" w:space="0" w:color="auto"/>
            </w:tcBorders>
            <w:shd w:val="clear" w:color="auto" w:fill="D9D9D9"/>
            <w:hideMark/>
          </w:tcPr>
          <w:p w14:paraId="10E15E37" w14:textId="77777777" w:rsidR="00D81ECC" w:rsidRPr="008C7082" w:rsidRDefault="00D81ECC">
            <w:pPr>
              <w:pStyle w:val="TH"/>
              <w:rPr>
                <w:sz w:val="18"/>
                <w:szCs w:val="18"/>
              </w:rPr>
            </w:pPr>
            <w:r w:rsidRPr="008C7082">
              <w:rPr>
                <w:sz w:val="18"/>
                <w:szCs w:val="18"/>
              </w:rPr>
              <w:t>Cat.</w:t>
            </w:r>
          </w:p>
        </w:tc>
        <w:tc>
          <w:tcPr>
            <w:tcW w:w="0" w:type="auto"/>
            <w:tcBorders>
              <w:top w:val="single" w:sz="12" w:space="0" w:color="auto"/>
              <w:left w:val="single" w:sz="6" w:space="0" w:color="auto"/>
              <w:bottom w:val="single" w:sz="6" w:space="0" w:color="auto"/>
              <w:right w:val="single" w:sz="12" w:space="0" w:color="auto"/>
            </w:tcBorders>
            <w:shd w:val="clear" w:color="auto" w:fill="D9D9D9"/>
            <w:hideMark/>
          </w:tcPr>
          <w:p w14:paraId="30E83042" w14:textId="77777777" w:rsidR="00D81ECC" w:rsidRPr="008C7082" w:rsidRDefault="00D81ECC">
            <w:pPr>
              <w:pStyle w:val="TH"/>
              <w:rPr>
                <w:sz w:val="18"/>
                <w:szCs w:val="18"/>
              </w:rPr>
            </w:pPr>
            <w:r w:rsidRPr="008C7082">
              <w:rPr>
                <w:sz w:val="18"/>
                <w:szCs w:val="18"/>
              </w:rPr>
              <w:t>Description</w:t>
            </w:r>
          </w:p>
        </w:tc>
      </w:tr>
      <w:tr w:rsidR="00D81ECC" w:rsidRPr="008C7082" w14:paraId="14312734" w14:textId="77777777" w:rsidTr="00D81ECC">
        <w:trPr>
          <w:cantSplit/>
          <w:trHeight w:val="401"/>
        </w:trPr>
        <w:tc>
          <w:tcPr>
            <w:tcW w:w="0" w:type="auto"/>
            <w:tcBorders>
              <w:top w:val="single" w:sz="6" w:space="0" w:color="auto"/>
              <w:left w:val="single" w:sz="12" w:space="0" w:color="auto"/>
              <w:bottom w:val="single" w:sz="6" w:space="0" w:color="auto"/>
              <w:right w:val="single" w:sz="6" w:space="0" w:color="auto"/>
            </w:tcBorders>
          </w:tcPr>
          <w:p w14:paraId="73B6428B" w14:textId="77777777" w:rsidR="00D81ECC" w:rsidRPr="008C7082" w:rsidRDefault="00D81ECC">
            <w:pPr>
              <w:pStyle w:val="TAL"/>
              <w:rPr>
                <w:snapToGrid w:val="0"/>
                <w:lang w:eastAsia="zh-CN"/>
              </w:rPr>
            </w:pPr>
            <w:r w:rsidRPr="008C7082">
              <w:rPr>
                <w:snapToGrid w:val="0"/>
              </w:rPr>
              <w:t>Result</w:t>
            </w:r>
          </w:p>
          <w:p w14:paraId="3223CC01" w14:textId="77777777" w:rsidR="00D81ECC" w:rsidRPr="008C7082" w:rsidRDefault="00D81ECC">
            <w:pPr>
              <w:pStyle w:val="TAL"/>
              <w:rPr>
                <w:snapToGrid w:val="0"/>
              </w:rPr>
            </w:pPr>
            <w:r w:rsidRPr="008C7082">
              <w:rPr>
                <w:lang w:eastAsia="zh-CN"/>
              </w:rPr>
              <w:t>(See 7)</w:t>
            </w:r>
          </w:p>
          <w:p w14:paraId="2255FF6F" w14:textId="77777777" w:rsidR="00D81ECC" w:rsidRPr="008C7082" w:rsidRDefault="00D81ECC">
            <w:pPr>
              <w:pStyle w:val="TAC"/>
              <w:jc w:val="left"/>
            </w:pPr>
          </w:p>
        </w:tc>
        <w:tc>
          <w:tcPr>
            <w:tcW w:w="0" w:type="auto"/>
            <w:tcBorders>
              <w:top w:val="single" w:sz="6" w:space="0" w:color="auto"/>
              <w:left w:val="single" w:sz="6" w:space="0" w:color="auto"/>
              <w:bottom w:val="single" w:sz="6" w:space="0" w:color="auto"/>
              <w:right w:val="single" w:sz="6" w:space="0" w:color="auto"/>
            </w:tcBorders>
            <w:hideMark/>
          </w:tcPr>
          <w:p w14:paraId="5834FA39" w14:textId="77777777" w:rsidR="00D81ECC" w:rsidRPr="008C7082" w:rsidRDefault="00D81ECC">
            <w:pPr>
              <w:pStyle w:val="TAC"/>
              <w:jc w:val="left"/>
            </w:pPr>
            <w:r w:rsidRPr="008C7082">
              <w:t>Result-Code / Experimental-Result</w:t>
            </w:r>
          </w:p>
        </w:tc>
        <w:tc>
          <w:tcPr>
            <w:tcW w:w="0" w:type="auto"/>
            <w:tcBorders>
              <w:top w:val="single" w:sz="6" w:space="0" w:color="auto"/>
              <w:left w:val="single" w:sz="6" w:space="0" w:color="auto"/>
              <w:bottom w:val="single" w:sz="6" w:space="0" w:color="auto"/>
              <w:right w:val="single" w:sz="6" w:space="0" w:color="auto"/>
            </w:tcBorders>
            <w:hideMark/>
          </w:tcPr>
          <w:p w14:paraId="03703FB1" w14:textId="77777777" w:rsidR="00D81ECC" w:rsidRPr="008C7082" w:rsidRDefault="00D81ECC">
            <w:pPr>
              <w:pStyle w:val="TAC"/>
            </w:pPr>
            <w:r w:rsidRPr="008C7082">
              <w:rPr>
                <w:rFonts w:cs="Arial"/>
                <w:bCs/>
                <w:lang w:val="en-US"/>
              </w:rPr>
              <w:t>M</w:t>
            </w:r>
          </w:p>
        </w:tc>
        <w:tc>
          <w:tcPr>
            <w:tcW w:w="0" w:type="auto"/>
            <w:tcBorders>
              <w:top w:val="single" w:sz="6" w:space="0" w:color="auto"/>
              <w:left w:val="single" w:sz="6" w:space="0" w:color="auto"/>
              <w:bottom w:val="single" w:sz="6" w:space="0" w:color="auto"/>
              <w:right w:val="single" w:sz="12" w:space="0" w:color="auto"/>
            </w:tcBorders>
          </w:tcPr>
          <w:p w14:paraId="04481AC2" w14:textId="77777777" w:rsidR="00D81ECC" w:rsidRPr="008C7082" w:rsidRDefault="00D81ECC">
            <w:pPr>
              <w:pStyle w:val="TAL"/>
            </w:pPr>
            <w:r w:rsidRPr="008C7082">
              <w:t>This IE shall contain the result of the operation.</w:t>
            </w:r>
          </w:p>
          <w:p w14:paraId="5D373375" w14:textId="77777777" w:rsidR="00D81ECC" w:rsidRPr="008C7082" w:rsidRDefault="00D81ECC">
            <w:pPr>
              <w:pStyle w:val="TAL"/>
            </w:pPr>
            <w:r w:rsidRPr="008C7082">
              <w:rPr>
                <w:lang w:eastAsia="zh-CN"/>
              </w:rPr>
              <w:t xml:space="preserve">The </w:t>
            </w:r>
            <w:r w:rsidRPr="008C7082">
              <w:t xml:space="preserve">Result-Code AVP shall be used to indicate success / errors </w:t>
            </w:r>
            <w:r w:rsidRPr="008C7082">
              <w:rPr>
                <w:lang w:eastAsia="zh-CN"/>
              </w:rPr>
              <w:t xml:space="preserve">as </w:t>
            </w:r>
            <w:r w:rsidRPr="008C7082">
              <w:t xml:space="preserve">defined in the Diameter base protocol (see </w:t>
            </w:r>
            <w:r w:rsidRPr="008C7082">
              <w:rPr>
                <w:lang w:val="en-US" w:eastAsia="zh-CN"/>
              </w:rPr>
              <w:t>IETF RFC 6733 [19])</w:t>
            </w:r>
            <w:r w:rsidRPr="008C7082">
              <w:t>.</w:t>
            </w:r>
          </w:p>
          <w:p w14:paraId="29BDE513" w14:textId="77777777" w:rsidR="00D81ECC" w:rsidRPr="008C7082" w:rsidRDefault="00D81ECC">
            <w:pPr>
              <w:pStyle w:val="TAL"/>
            </w:pPr>
            <w:r w:rsidRPr="008C7082">
              <w:rPr>
                <w:lang w:eastAsia="zh-CN"/>
              </w:rPr>
              <w:t xml:space="preserve">The </w:t>
            </w:r>
            <w:r w:rsidRPr="008C7082">
              <w:t xml:space="preserve">Experimental-Result AVP shall be used for </w:t>
            </w:r>
            <w:r w:rsidRPr="008C7082">
              <w:rPr>
                <w:lang w:eastAsia="zh-CN"/>
              </w:rPr>
              <w:t>T4</w:t>
            </w:r>
            <w:r w:rsidRPr="008C7082">
              <w:t xml:space="preserve"> errors. This is a grouped AVP which </w:t>
            </w:r>
            <w:r w:rsidRPr="008C7082">
              <w:rPr>
                <w:lang w:eastAsia="zh-CN"/>
              </w:rPr>
              <w:t>shall</w:t>
            </w:r>
            <w:r w:rsidRPr="008C7082">
              <w:t xml:space="preserve"> contain the 3GPP Vendor ID in the Vendor-Id AVP, and the error code in the Experimental-Result-Code AVP.</w:t>
            </w:r>
          </w:p>
          <w:p w14:paraId="7509CE02" w14:textId="77777777" w:rsidR="00D81ECC" w:rsidRPr="008C7082" w:rsidRDefault="00D81ECC">
            <w:pPr>
              <w:pStyle w:val="TAL"/>
            </w:pPr>
          </w:p>
        </w:tc>
      </w:tr>
      <w:tr w:rsidR="00D81ECC" w:rsidRPr="008C7082" w14:paraId="46459A4B" w14:textId="77777777" w:rsidTr="00D81ECC">
        <w:trPr>
          <w:cantSplit/>
          <w:trHeight w:val="401"/>
        </w:trPr>
        <w:tc>
          <w:tcPr>
            <w:tcW w:w="0" w:type="auto"/>
            <w:tcBorders>
              <w:top w:val="single" w:sz="6" w:space="0" w:color="auto"/>
              <w:left w:val="single" w:sz="12" w:space="0" w:color="auto"/>
              <w:bottom w:val="single" w:sz="6" w:space="0" w:color="auto"/>
              <w:right w:val="single" w:sz="6" w:space="0" w:color="auto"/>
            </w:tcBorders>
            <w:hideMark/>
          </w:tcPr>
          <w:p w14:paraId="3CB9AEC3" w14:textId="77777777" w:rsidR="00D81ECC" w:rsidRPr="008C7082" w:rsidRDefault="00D81ECC">
            <w:pPr>
              <w:pStyle w:val="TAC"/>
              <w:jc w:val="left"/>
              <w:rPr>
                <w:lang w:eastAsia="zh-CN"/>
              </w:rPr>
            </w:pPr>
            <w:r w:rsidRPr="008C7082">
              <w:t>Supported Features</w:t>
            </w:r>
          </w:p>
          <w:p w14:paraId="3A724382" w14:textId="79A98A72" w:rsidR="00D81ECC" w:rsidRPr="008C7082" w:rsidRDefault="00D81ECC">
            <w:pPr>
              <w:pStyle w:val="TAC"/>
              <w:jc w:val="left"/>
            </w:pPr>
            <w:r w:rsidRPr="008C7082">
              <w:t xml:space="preserve">(See 3GPP </w:t>
            </w:r>
            <w:r w:rsidR="008C7082" w:rsidRPr="008C7082">
              <w:t>TS</w:t>
            </w:r>
            <w:r w:rsidR="008C7082">
              <w:t> </w:t>
            </w:r>
            <w:r w:rsidR="008C7082" w:rsidRPr="008C7082">
              <w:t>2</w:t>
            </w:r>
            <w:r w:rsidRPr="008C7082">
              <w:t>9.229</w:t>
            </w:r>
            <w:r w:rsidR="008C7082">
              <w:t> </w:t>
            </w:r>
            <w:r w:rsidR="008C7082" w:rsidRPr="008C7082">
              <w:t>[</w:t>
            </w:r>
            <w:r w:rsidRPr="008C7082">
              <w:rPr>
                <w:lang w:eastAsia="zh-CN"/>
              </w:rPr>
              <w:t>6</w:t>
            </w:r>
            <w:r w:rsidRPr="008C7082">
              <w:t>])</w:t>
            </w:r>
          </w:p>
        </w:tc>
        <w:tc>
          <w:tcPr>
            <w:tcW w:w="0" w:type="auto"/>
            <w:tcBorders>
              <w:top w:val="single" w:sz="6" w:space="0" w:color="auto"/>
              <w:left w:val="single" w:sz="6" w:space="0" w:color="auto"/>
              <w:bottom w:val="single" w:sz="6" w:space="0" w:color="auto"/>
              <w:right w:val="single" w:sz="6" w:space="0" w:color="auto"/>
            </w:tcBorders>
            <w:hideMark/>
          </w:tcPr>
          <w:p w14:paraId="4C94B5CE" w14:textId="77777777" w:rsidR="00D81ECC" w:rsidRPr="008C7082" w:rsidRDefault="00D81ECC">
            <w:pPr>
              <w:pStyle w:val="TAC"/>
              <w:jc w:val="left"/>
            </w:pPr>
            <w:r w:rsidRPr="008C7082">
              <w:t>Supported-Features</w:t>
            </w:r>
          </w:p>
        </w:tc>
        <w:tc>
          <w:tcPr>
            <w:tcW w:w="0" w:type="auto"/>
            <w:tcBorders>
              <w:top w:val="single" w:sz="6" w:space="0" w:color="auto"/>
              <w:left w:val="single" w:sz="6" w:space="0" w:color="auto"/>
              <w:bottom w:val="single" w:sz="6" w:space="0" w:color="auto"/>
              <w:right w:val="single" w:sz="6" w:space="0" w:color="auto"/>
            </w:tcBorders>
            <w:hideMark/>
          </w:tcPr>
          <w:p w14:paraId="000F890A" w14:textId="77777777" w:rsidR="00D81ECC" w:rsidRPr="008C7082" w:rsidRDefault="00D81ECC">
            <w:pPr>
              <w:pStyle w:val="TAC"/>
            </w:pPr>
            <w:r w:rsidRPr="008C7082">
              <w:t>O</w:t>
            </w:r>
          </w:p>
        </w:tc>
        <w:tc>
          <w:tcPr>
            <w:tcW w:w="0" w:type="auto"/>
            <w:tcBorders>
              <w:top w:val="single" w:sz="6" w:space="0" w:color="auto"/>
              <w:left w:val="single" w:sz="6" w:space="0" w:color="auto"/>
              <w:bottom w:val="single" w:sz="6" w:space="0" w:color="auto"/>
              <w:right w:val="single" w:sz="12" w:space="0" w:color="auto"/>
            </w:tcBorders>
            <w:hideMark/>
          </w:tcPr>
          <w:p w14:paraId="6F08F901" w14:textId="77777777" w:rsidR="00D81ECC" w:rsidRPr="008C7082" w:rsidRDefault="00D81ECC">
            <w:pPr>
              <w:pStyle w:val="TAL"/>
            </w:pPr>
            <w:r w:rsidRPr="008C7082">
              <w:t>If present, this information element shall contain the list of features supported by the origin host.</w:t>
            </w:r>
          </w:p>
        </w:tc>
      </w:tr>
    </w:tbl>
    <w:p w14:paraId="773D0B54" w14:textId="77777777" w:rsidR="00D81ECC" w:rsidRPr="008C7082" w:rsidRDefault="00D81ECC" w:rsidP="00D81ECC">
      <w:pPr>
        <w:rPr>
          <w:lang w:eastAsia="zh-CN"/>
        </w:rPr>
      </w:pPr>
    </w:p>
    <w:p w14:paraId="7BE89EC8" w14:textId="77777777" w:rsidR="00D81ECC" w:rsidRPr="008C7082" w:rsidRDefault="00D81ECC" w:rsidP="00D81ECC">
      <w:pPr>
        <w:pStyle w:val="Heading4"/>
        <w:rPr>
          <w:rFonts w:eastAsia="SimSun"/>
          <w:lang w:eastAsia="zh-CN"/>
        </w:rPr>
      </w:pPr>
      <w:bookmarkStart w:id="44" w:name="_Toc517481118"/>
      <w:bookmarkStart w:id="45" w:name="_Toc67490358"/>
      <w:r w:rsidRPr="008C7082">
        <w:rPr>
          <w:rFonts w:eastAsia="SimSun"/>
        </w:rPr>
        <w:t>5.2.</w:t>
      </w:r>
      <w:r w:rsidRPr="008C7082">
        <w:rPr>
          <w:rFonts w:eastAsia="SimSun"/>
          <w:lang w:eastAsia="zh-CN"/>
        </w:rPr>
        <w:t>2</w:t>
      </w:r>
      <w:r w:rsidRPr="008C7082">
        <w:rPr>
          <w:rFonts w:eastAsia="SimSun"/>
        </w:rPr>
        <w:t>.2</w:t>
      </w:r>
      <w:r w:rsidRPr="008C7082">
        <w:rPr>
          <w:rFonts w:eastAsia="SimSun"/>
        </w:rPr>
        <w:tab/>
        <w:t xml:space="preserve">Detailed Behaviour of the </w:t>
      </w:r>
      <w:r w:rsidRPr="008C7082">
        <w:rPr>
          <w:rFonts w:eastAsia="SimSun"/>
          <w:lang w:eastAsia="zh-CN"/>
        </w:rPr>
        <w:t>SMS-SC</w:t>
      </w:r>
      <w:bookmarkEnd w:id="44"/>
      <w:bookmarkEnd w:id="45"/>
    </w:p>
    <w:p w14:paraId="262055DE" w14:textId="77777777" w:rsidR="00D81ECC" w:rsidRPr="008C7082" w:rsidRDefault="00D81ECC" w:rsidP="00D81ECC">
      <w:pPr>
        <w:rPr>
          <w:rFonts w:eastAsia="SimSun"/>
          <w:lang w:eastAsia="zh-CN"/>
        </w:rPr>
      </w:pPr>
      <w:r w:rsidRPr="008C7082">
        <w:rPr>
          <w:lang w:eastAsia="zh-CN"/>
        </w:rPr>
        <w:t xml:space="preserve">The SMS-SC shall </w:t>
      </w:r>
      <w:r w:rsidRPr="008C7082">
        <w:t>make use of this procedure</w:t>
      </w:r>
      <w:r w:rsidRPr="008C7082">
        <w:rPr>
          <w:lang w:eastAsia="zh-CN"/>
        </w:rPr>
        <w:t xml:space="preserve"> to </w:t>
      </w:r>
      <w:r w:rsidRPr="008C7082">
        <w:t>report the success or failure of delivering the device trigger to the UE</w:t>
      </w:r>
      <w:r w:rsidRPr="008C7082">
        <w:rPr>
          <w:lang w:eastAsia="zh-CN"/>
        </w:rPr>
        <w:t xml:space="preserve"> </w:t>
      </w:r>
      <w:r w:rsidRPr="008C7082">
        <w:t xml:space="preserve">to </w:t>
      </w:r>
      <w:r w:rsidRPr="008C7082">
        <w:rPr>
          <w:lang w:eastAsia="zh-CN"/>
        </w:rPr>
        <w:t>the MTC-IWF.</w:t>
      </w:r>
    </w:p>
    <w:p w14:paraId="418AFF30" w14:textId="77777777" w:rsidR="00D81ECC" w:rsidRPr="008C7082" w:rsidRDefault="00D81ECC" w:rsidP="00D81ECC">
      <w:pPr>
        <w:rPr>
          <w:lang w:eastAsia="zh-CN"/>
        </w:rPr>
      </w:pPr>
      <w:r w:rsidRPr="008C7082">
        <w:rPr>
          <w:lang w:eastAsia="zh-CN"/>
        </w:rPr>
        <w:t>The SMS-SC shall include the IMSI of the UE and, if available, other identities of the UE, i.e. the MSISDN and the external identifier.</w:t>
      </w:r>
    </w:p>
    <w:p w14:paraId="0C6CB09A" w14:textId="77777777" w:rsidR="00D81ECC" w:rsidRPr="008C7082" w:rsidRDefault="00D81ECC" w:rsidP="00D81ECC">
      <w:pPr>
        <w:rPr>
          <w:lang w:eastAsia="zh-CN"/>
        </w:rPr>
      </w:pPr>
      <w:r w:rsidRPr="008C7082">
        <w:rPr>
          <w:lang w:eastAsia="zh-CN"/>
        </w:rPr>
        <w:t xml:space="preserve">The SMS-SC shall include the External Identifier of the UE if the SMS-SC received it from MTC-IWF </w:t>
      </w:r>
      <w:bookmarkStart w:id="46" w:name="OLE_LINK5"/>
      <w:bookmarkStart w:id="47" w:name="OLE_LINK6"/>
      <w:r w:rsidRPr="008C7082">
        <w:rPr>
          <w:lang w:eastAsia="zh-CN"/>
        </w:rPr>
        <w:t>in the device trigger request message</w:t>
      </w:r>
      <w:bookmarkEnd w:id="46"/>
      <w:bookmarkEnd w:id="47"/>
      <w:r w:rsidRPr="008C7082">
        <w:rPr>
          <w:lang w:eastAsia="zh-CN"/>
        </w:rPr>
        <w:t>.</w:t>
      </w:r>
    </w:p>
    <w:p w14:paraId="40BFC775" w14:textId="77777777" w:rsidR="00D81ECC" w:rsidRPr="008C7082" w:rsidRDefault="00D81ECC" w:rsidP="00D81ECC">
      <w:pPr>
        <w:rPr>
          <w:lang w:eastAsia="zh-CN"/>
        </w:rPr>
      </w:pPr>
      <w:r w:rsidRPr="008C7082">
        <w:rPr>
          <w:rFonts w:cs="Arial"/>
          <w:lang w:eastAsia="zh-CN"/>
        </w:rPr>
        <w:lastRenderedPageBreak/>
        <w:t xml:space="preserve">The SMS-SC shall include an SM-RP-SMEA AVP that contains the </w:t>
      </w:r>
      <w:r w:rsidRPr="008C7082">
        <w:t>SME address of the Service Capability Server that</w:t>
      </w:r>
      <w:r w:rsidRPr="008C7082">
        <w:rPr>
          <w:lang w:eastAsia="zh-CN"/>
        </w:rPr>
        <w:t xml:space="preserve"> r</w:t>
      </w:r>
      <w:r w:rsidRPr="008C7082">
        <w:t>equest</w:t>
      </w:r>
      <w:r w:rsidRPr="008C7082">
        <w:rPr>
          <w:lang w:eastAsia="zh-CN"/>
        </w:rPr>
        <w:t>ed</w:t>
      </w:r>
      <w:r w:rsidRPr="008C7082">
        <w:t xml:space="preserve"> </w:t>
      </w:r>
      <w:r w:rsidRPr="008C7082">
        <w:rPr>
          <w:lang w:eastAsia="zh-CN"/>
        </w:rPr>
        <w:t xml:space="preserve">the </w:t>
      </w:r>
      <w:r w:rsidRPr="008C7082">
        <w:t xml:space="preserve">device trigger to </w:t>
      </w:r>
      <w:r w:rsidRPr="008C7082">
        <w:rPr>
          <w:lang w:eastAsia="zh-CN"/>
        </w:rPr>
        <w:t>the</w:t>
      </w:r>
      <w:r w:rsidRPr="008C7082">
        <w:t xml:space="preserve"> UE</w:t>
      </w:r>
      <w:r w:rsidRPr="008C7082">
        <w:rPr>
          <w:lang w:eastAsia="zh-CN"/>
        </w:rPr>
        <w:t xml:space="preserve"> as received from the MTC-IWF in the device trigger request message</w:t>
      </w:r>
      <w:r w:rsidRPr="008C7082">
        <w:rPr>
          <w:rFonts w:cs="Arial"/>
          <w:lang w:eastAsia="zh-CN"/>
        </w:rPr>
        <w:t>.</w:t>
      </w:r>
    </w:p>
    <w:p w14:paraId="1853A03C" w14:textId="77777777" w:rsidR="00D81ECC" w:rsidRPr="008C7082" w:rsidRDefault="00D81ECC" w:rsidP="00D81ECC">
      <w:pPr>
        <w:rPr>
          <w:rFonts w:cs="Arial"/>
          <w:lang w:eastAsia="zh-CN"/>
        </w:rPr>
      </w:pPr>
      <w:r w:rsidRPr="008C7082">
        <w:rPr>
          <w:rFonts w:cs="Arial"/>
          <w:lang w:eastAsia="zh-CN"/>
        </w:rPr>
        <w:t>The SMS-SC shall include an SM-</w:t>
      </w:r>
      <w:r w:rsidRPr="008C7082">
        <w:rPr>
          <w:rFonts w:cs="Arial"/>
        </w:rPr>
        <w:t>Delivery</w:t>
      </w:r>
      <w:r w:rsidRPr="008C7082">
        <w:rPr>
          <w:rFonts w:cs="Arial"/>
          <w:lang w:eastAsia="zh-CN"/>
        </w:rPr>
        <w:t xml:space="preserve">-Outcome-T4 AVP that contains the outcome of the </w:t>
      </w:r>
      <w:r w:rsidRPr="008C7082">
        <w:t>success or failure of delivering the device trigger to the UE</w:t>
      </w:r>
      <w:r w:rsidRPr="008C7082">
        <w:rPr>
          <w:rFonts w:cs="Arial"/>
          <w:lang w:eastAsia="zh-CN"/>
        </w:rPr>
        <w:t>.</w:t>
      </w:r>
    </w:p>
    <w:p w14:paraId="5B36D145" w14:textId="77777777" w:rsidR="00D81ECC" w:rsidRPr="008C7082" w:rsidRDefault="00D81ECC" w:rsidP="00D81ECC">
      <w:pPr>
        <w:rPr>
          <w:lang w:eastAsia="zh-CN"/>
        </w:rPr>
      </w:pPr>
      <w:r w:rsidRPr="008C7082">
        <w:rPr>
          <w:rFonts w:cs="Arial"/>
          <w:lang w:eastAsia="zh-CN"/>
        </w:rPr>
        <w:t xml:space="preserve">The SMS-SC shall include an </w:t>
      </w:r>
      <w:r w:rsidRPr="008C7082">
        <w:rPr>
          <w:rFonts w:cs="Arial"/>
        </w:rPr>
        <w:t>Absent-Subscriber-Diagnostic-</w:t>
      </w:r>
      <w:r w:rsidRPr="008C7082">
        <w:rPr>
          <w:rFonts w:cs="Arial"/>
          <w:lang w:eastAsia="zh-CN"/>
        </w:rPr>
        <w:t xml:space="preserve">T4 AVP that contains </w:t>
      </w:r>
      <w:r w:rsidRPr="008C7082">
        <w:rPr>
          <w:lang w:eastAsia="zh-CN"/>
        </w:rPr>
        <w:t>t</w:t>
      </w:r>
      <w:r w:rsidRPr="008C7082">
        <w:t>he reason why the subscriber is absent</w:t>
      </w:r>
      <w:r w:rsidRPr="008C7082">
        <w:rPr>
          <w:lang w:eastAsia="zh-CN"/>
        </w:rPr>
        <w:t xml:space="preserve"> if the device trigger failed to be delivered due to absent subscriber.</w:t>
      </w:r>
    </w:p>
    <w:p w14:paraId="61073C1A" w14:textId="77777777" w:rsidR="00D81ECC" w:rsidRPr="008C7082" w:rsidRDefault="00D81ECC" w:rsidP="00D81ECC">
      <w:pPr>
        <w:pStyle w:val="Heading4"/>
        <w:rPr>
          <w:rFonts w:eastAsia="SimSun"/>
          <w:lang w:eastAsia="zh-CN"/>
        </w:rPr>
      </w:pPr>
      <w:bookmarkStart w:id="48" w:name="_Toc517481119"/>
      <w:bookmarkStart w:id="49" w:name="_Toc67490359"/>
      <w:r w:rsidRPr="008C7082">
        <w:rPr>
          <w:rFonts w:eastAsia="SimSun"/>
        </w:rPr>
        <w:t>5.2.</w:t>
      </w:r>
      <w:r w:rsidRPr="008C7082">
        <w:rPr>
          <w:rFonts w:eastAsia="SimSun"/>
          <w:lang w:eastAsia="zh-CN"/>
        </w:rPr>
        <w:t>2</w:t>
      </w:r>
      <w:r w:rsidRPr="008C7082">
        <w:rPr>
          <w:rFonts w:eastAsia="SimSun"/>
        </w:rPr>
        <w:t>.3</w:t>
      </w:r>
      <w:r w:rsidRPr="008C7082">
        <w:rPr>
          <w:rFonts w:eastAsia="SimSun"/>
        </w:rPr>
        <w:tab/>
        <w:t xml:space="preserve">Detailed Behaviour of the </w:t>
      </w:r>
      <w:r w:rsidRPr="008C7082">
        <w:rPr>
          <w:rFonts w:eastAsia="SimSun"/>
          <w:lang w:eastAsia="zh-CN"/>
        </w:rPr>
        <w:t>MTC-IWF</w:t>
      </w:r>
      <w:bookmarkEnd w:id="48"/>
      <w:bookmarkEnd w:id="49"/>
    </w:p>
    <w:p w14:paraId="6D998AD5" w14:textId="77777777" w:rsidR="00D81ECC" w:rsidRPr="008C7082" w:rsidRDefault="00D81ECC" w:rsidP="00D81ECC">
      <w:pPr>
        <w:rPr>
          <w:rFonts w:eastAsia="SimSun"/>
          <w:lang w:eastAsia="zh-CN"/>
        </w:rPr>
      </w:pPr>
      <w:r w:rsidRPr="008C7082">
        <w:rPr>
          <w:lang w:eastAsia="zh-CN"/>
        </w:rPr>
        <w:t xml:space="preserve">The MTC-IWF shall return </w:t>
      </w:r>
      <w:r w:rsidRPr="008C7082">
        <w:t>a Result Code of DIAMETER_SUCCESS</w:t>
      </w:r>
      <w:r w:rsidRPr="008C7082">
        <w:rPr>
          <w:lang w:eastAsia="zh-CN"/>
        </w:rPr>
        <w:t xml:space="preserve"> to the SMS-SC.</w:t>
      </w:r>
    </w:p>
    <w:p w14:paraId="367001F8" w14:textId="77777777" w:rsidR="00D81ECC" w:rsidRPr="008C7082" w:rsidRDefault="00D81ECC" w:rsidP="00D81ECC">
      <w:pPr>
        <w:pStyle w:val="Heading1"/>
        <w:rPr>
          <w:rFonts w:eastAsia="SimSun"/>
        </w:rPr>
      </w:pPr>
      <w:bookmarkStart w:id="50" w:name="_Toc517481120"/>
      <w:bookmarkStart w:id="51" w:name="_Toc67490360"/>
      <w:r w:rsidRPr="008C7082">
        <w:rPr>
          <w:rFonts w:eastAsia="SimSun"/>
          <w:lang w:eastAsia="zh-CN"/>
        </w:rPr>
        <w:t>6</w:t>
      </w:r>
      <w:r w:rsidRPr="008C7082">
        <w:rPr>
          <w:rFonts w:eastAsia="SimSun"/>
        </w:rPr>
        <w:tab/>
        <w:t>Protocol Specification and Implementation</w:t>
      </w:r>
      <w:bookmarkEnd w:id="50"/>
      <w:bookmarkEnd w:id="51"/>
    </w:p>
    <w:p w14:paraId="020852DA" w14:textId="77777777" w:rsidR="00D81ECC" w:rsidRPr="008C7082" w:rsidRDefault="00D81ECC" w:rsidP="00D81ECC">
      <w:pPr>
        <w:pStyle w:val="Heading2"/>
        <w:rPr>
          <w:rFonts w:eastAsia="SimSun"/>
          <w:lang w:val="en-US"/>
        </w:rPr>
      </w:pPr>
      <w:bookmarkStart w:id="52" w:name="_Toc517481121"/>
      <w:bookmarkStart w:id="53" w:name="_Toc67490361"/>
      <w:r w:rsidRPr="008C7082">
        <w:rPr>
          <w:rFonts w:eastAsia="SimSun"/>
          <w:lang w:val="en-US" w:eastAsia="zh-CN"/>
        </w:rPr>
        <w:t>6</w:t>
      </w:r>
      <w:r w:rsidRPr="008C7082">
        <w:rPr>
          <w:rFonts w:eastAsia="SimSun"/>
          <w:lang w:val="en-US"/>
        </w:rPr>
        <w:t>.1</w:t>
      </w:r>
      <w:r w:rsidRPr="008C7082">
        <w:rPr>
          <w:rFonts w:eastAsia="SimSun"/>
          <w:lang w:val="en-US"/>
        </w:rPr>
        <w:tab/>
      </w:r>
      <w:r w:rsidRPr="008C7082">
        <w:rPr>
          <w:rFonts w:eastAsia="SimSun"/>
        </w:rPr>
        <w:t>General</w:t>
      </w:r>
      <w:bookmarkEnd w:id="52"/>
      <w:bookmarkEnd w:id="53"/>
    </w:p>
    <w:p w14:paraId="145F1AD0" w14:textId="77777777" w:rsidR="00D81ECC" w:rsidRPr="008C7082" w:rsidRDefault="00D81ECC" w:rsidP="00D81ECC">
      <w:pPr>
        <w:pStyle w:val="Heading3"/>
        <w:rPr>
          <w:rFonts w:eastAsia="SimSun"/>
        </w:rPr>
      </w:pPr>
      <w:bookmarkStart w:id="54" w:name="_Toc517481122"/>
      <w:bookmarkStart w:id="55" w:name="_Toc67490362"/>
      <w:r w:rsidRPr="008C7082">
        <w:rPr>
          <w:rFonts w:eastAsia="SimSun"/>
          <w:lang w:eastAsia="zh-CN"/>
        </w:rPr>
        <w:t>6</w:t>
      </w:r>
      <w:r w:rsidRPr="008C7082">
        <w:rPr>
          <w:rFonts w:eastAsia="SimSun"/>
        </w:rPr>
        <w:t>.1.1</w:t>
      </w:r>
      <w:r w:rsidRPr="008C7082">
        <w:rPr>
          <w:rFonts w:eastAsia="SimSun"/>
        </w:rPr>
        <w:tab/>
        <w:t xml:space="preserve">Use of Diameter </w:t>
      </w:r>
      <w:r w:rsidRPr="008C7082">
        <w:rPr>
          <w:rFonts w:eastAsia="SimSun"/>
          <w:lang w:eastAsia="zh-CN"/>
        </w:rPr>
        <w:t>B</w:t>
      </w:r>
      <w:r w:rsidRPr="008C7082">
        <w:rPr>
          <w:rFonts w:eastAsia="SimSun"/>
        </w:rPr>
        <w:t xml:space="preserve">ase </w:t>
      </w:r>
      <w:r w:rsidRPr="008C7082">
        <w:rPr>
          <w:rFonts w:eastAsia="SimSun"/>
          <w:lang w:eastAsia="zh-CN"/>
        </w:rPr>
        <w:t>P</w:t>
      </w:r>
      <w:r w:rsidRPr="008C7082">
        <w:rPr>
          <w:rFonts w:eastAsia="SimSun"/>
        </w:rPr>
        <w:t>rotocol</w:t>
      </w:r>
      <w:bookmarkEnd w:id="54"/>
      <w:bookmarkEnd w:id="55"/>
    </w:p>
    <w:p w14:paraId="1F945816" w14:textId="77777777" w:rsidR="00D81ECC" w:rsidRPr="008C7082" w:rsidRDefault="00D81ECC" w:rsidP="00D81ECC">
      <w:pPr>
        <w:rPr>
          <w:rFonts w:eastAsia="SimSun"/>
        </w:rPr>
      </w:pPr>
      <w:r w:rsidRPr="008C7082">
        <w:t xml:space="preserve">The Diameter base protocol as specified in </w:t>
      </w:r>
      <w:r w:rsidRPr="008C7082">
        <w:rPr>
          <w:lang w:val="it-IT"/>
        </w:rPr>
        <w:t>IETF RFC 6733 [19]</w:t>
      </w:r>
      <w:r w:rsidRPr="008C7082">
        <w:t xml:space="preserve"> shall apply except as modified by the defined support of the methods and the defined support of the commands and AVPs, result and error codes </w:t>
      </w:r>
      <w:r w:rsidRPr="008C7082">
        <w:rPr>
          <w:lang w:eastAsia="zh-CN"/>
        </w:rPr>
        <w:t xml:space="preserve">as </w:t>
      </w:r>
      <w:r w:rsidRPr="008C7082">
        <w:t>specified in this specification. Unless otherwise specified, the procedures (including error handling and unrecognised information handling) shall be used unmodified.</w:t>
      </w:r>
    </w:p>
    <w:p w14:paraId="19040927" w14:textId="77777777" w:rsidR="00D81ECC" w:rsidRPr="008C7082" w:rsidRDefault="00D81ECC" w:rsidP="00D81ECC">
      <w:pPr>
        <w:pStyle w:val="Heading3"/>
        <w:rPr>
          <w:rFonts w:eastAsia="SimSun"/>
        </w:rPr>
      </w:pPr>
      <w:bookmarkStart w:id="56" w:name="_Toc517481123"/>
      <w:bookmarkStart w:id="57" w:name="_Toc67490363"/>
      <w:r w:rsidRPr="008C7082">
        <w:rPr>
          <w:rFonts w:eastAsia="SimSun"/>
          <w:lang w:eastAsia="zh-CN"/>
        </w:rPr>
        <w:t>6</w:t>
      </w:r>
      <w:r w:rsidRPr="008C7082">
        <w:rPr>
          <w:rFonts w:eastAsia="SimSun"/>
        </w:rPr>
        <w:t>.1.2</w:t>
      </w:r>
      <w:r w:rsidRPr="008C7082">
        <w:rPr>
          <w:rFonts w:eastAsia="SimSun"/>
        </w:rPr>
        <w:tab/>
        <w:t>Securing Diameter Messages</w:t>
      </w:r>
      <w:bookmarkEnd w:id="56"/>
      <w:bookmarkEnd w:id="57"/>
    </w:p>
    <w:p w14:paraId="4ADFE9BF" w14:textId="02F21104" w:rsidR="00D81ECC" w:rsidRPr="008C7082" w:rsidRDefault="00D81ECC" w:rsidP="00D81ECC">
      <w:pPr>
        <w:rPr>
          <w:rFonts w:eastAsia="SimSun"/>
        </w:rPr>
      </w:pPr>
      <w:r w:rsidRPr="008C7082">
        <w:t xml:space="preserve">For secure transport of Diameter messages, see 3GPP </w:t>
      </w:r>
      <w:r w:rsidR="008C7082" w:rsidRPr="008C7082">
        <w:t>TS</w:t>
      </w:r>
      <w:r w:rsidR="008C7082">
        <w:t> </w:t>
      </w:r>
      <w:r w:rsidR="008C7082" w:rsidRPr="008C7082">
        <w:t>3</w:t>
      </w:r>
      <w:r w:rsidRPr="008C7082">
        <w:t>3.210</w:t>
      </w:r>
      <w:r w:rsidR="008C7082">
        <w:t> </w:t>
      </w:r>
      <w:r w:rsidR="008C7082" w:rsidRPr="008C7082">
        <w:t>[</w:t>
      </w:r>
      <w:r w:rsidRPr="008C7082">
        <w:rPr>
          <w:lang w:eastAsia="zh-CN"/>
        </w:rPr>
        <w:t>4</w:t>
      </w:r>
      <w:r w:rsidRPr="008C7082">
        <w:t>]</w:t>
      </w:r>
    </w:p>
    <w:p w14:paraId="0B17104B" w14:textId="77777777" w:rsidR="00D81ECC" w:rsidRPr="008C7082" w:rsidRDefault="00D81ECC" w:rsidP="00D81ECC">
      <w:pPr>
        <w:pStyle w:val="Heading3"/>
        <w:rPr>
          <w:rFonts w:eastAsia="SimSun"/>
        </w:rPr>
      </w:pPr>
      <w:bookmarkStart w:id="58" w:name="_Toc517481124"/>
      <w:bookmarkStart w:id="59" w:name="_Toc67490364"/>
      <w:r w:rsidRPr="008C7082">
        <w:rPr>
          <w:rFonts w:eastAsia="SimSun"/>
          <w:lang w:eastAsia="zh-CN"/>
        </w:rPr>
        <w:t>6</w:t>
      </w:r>
      <w:r w:rsidRPr="008C7082">
        <w:rPr>
          <w:rFonts w:eastAsia="SimSun"/>
        </w:rPr>
        <w:t>.1.3</w:t>
      </w:r>
      <w:r w:rsidRPr="008C7082">
        <w:rPr>
          <w:rFonts w:eastAsia="SimSun"/>
        </w:rPr>
        <w:tab/>
        <w:t xml:space="preserve">Accounting </w:t>
      </w:r>
      <w:r w:rsidRPr="008C7082">
        <w:rPr>
          <w:rFonts w:eastAsia="SimSun"/>
          <w:lang w:eastAsia="zh-CN"/>
        </w:rPr>
        <w:t>F</w:t>
      </w:r>
      <w:r w:rsidRPr="008C7082">
        <w:rPr>
          <w:rFonts w:eastAsia="SimSun"/>
        </w:rPr>
        <w:t>unctionality</w:t>
      </w:r>
      <w:bookmarkEnd w:id="58"/>
      <w:bookmarkEnd w:id="59"/>
    </w:p>
    <w:p w14:paraId="0ED8C0CD" w14:textId="77777777" w:rsidR="00D81ECC" w:rsidRPr="008C7082" w:rsidRDefault="00D81ECC" w:rsidP="00D81ECC">
      <w:pPr>
        <w:rPr>
          <w:rFonts w:eastAsia="SimSun"/>
        </w:rPr>
      </w:pPr>
      <w:r w:rsidRPr="008C7082">
        <w:t xml:space="preserve">Accounting functionality (Accounting Session State Machine, related command codes and AVPs) shall not be used on the </w:t>
      </w:r>
      <w:r w:rsidRPr="008C7082">
        <w:rPr>
          <w:lang w:eastAsia="zh-CN"/>
        </w:rPr>
        <w:t>T4</w:t>
      </w:r>
      <w:r w:rsidRPr="008C7082">
        <w:t xml:space="preserve"> interface.</w:t>
      </w:r>
    </w:p>
    <w:p w14:paraId="2C692AC0" w14:textId="77777777" w:rsidR="00D81ECC" w:rsidRPr="008C7082" w:rsidRDefault="00D81ECC" w:rsidP="00D81ECC">
      <w:pPr>
        <w:pStyle w:val="Heading3"/>
        <w:rPr>
          <w:rFonts w:eastAsia="SimSun"/>
        </w:rPr>
      </w:pPr>
      <w:bookmarkStart w:id="60" w:name="_Toc517481125"/>
      <w:bookmarkStart w:id="61" w:name="_Toc67490365"/>
      <w:r w:rsidRPr="008C7082">
        <w:rPr>
          <w:rFonts w:eastAsia="SimSun"/>
          <w:lang w:eastAsia="zh-CN"/>
        </w:rPr>
        <w:t>6</w:t>
      </w:r>
      <w:r w:rsidRPr="008C7082">
        <w:rPr>
          <w:rFonts w:eastAsia="SimSun"/>
        </w:rPr>
        <w:t>.1.4</w:t>
      </w:r>
      <w:r w:rsidRPr="008C7082">
        <w:rPr>
          <w:rFonts w:eastAsia="SimSun"/>
        </w:rPr>
        <w:tab/>
        <w:t xml:space="preserve">Use of </w:t>
      </w:r>
      <w:r w:rsidRPr="008C7082">
        <w:rPr>
          <w:rFonts w:eastAsia="SimSun"/>
          <w:lang w:eastAsia="zh-CN"/>
        </w:rPr>
        <w:t>S</w:t>
      </w:r>
      <w:r w:rsidRPr="008C7082">
        <w:rPr>
          <w:rFonts w:eastAsia="SimSun"/>
        </w:rPr>
        <w:t>essions</w:t>
      </w:r>
      <w:bookmarkEnd w:id="60"/>
      <w:bookmarkEnd w:id="61"/>
    </w:p>
    <w:p w14:paraId="5999DD04" w14:textId="77777777" w:rsidR="00D81ECC" w:rsidRPr="008C7082" w:rsidRDefault="00D81ECC" w:rsidP="00D81ECC">
      <w:pPr>
        <w:rPr>
          <w:rFonts w:eastAsia="SimSun"/>
        </w:rPr>
      </w:pPr>
      <w:r w:rsidRPr="008C7082">
        <w:t xml:space="preserve">Between the </w:t>
      </w:r>
      <w:r w:rsidRPr="008C7082">
        <w:rPr>
          <w:lang w:eastAsia="zh-CN"/>
        </w:rPr>
        <w:t>MTC-IWF</w:t>
      </w:r>
      <w:r w:rsidRPr="008C7082">
        <w:t xml:space="preserve"> and the </w:t>
      </w:r>
      <w:r w:rsidRPr="008C7082">
        <w:rPr>
          <w:lang w:eastAsia="zh-CN"/>
        </w:rPr>
        <w:t>SMS-SC</w:t>
      </w:r>
      <w:r w:rsidRPr="008C7082">
        <w:t xml:space="preserve">, Diameter sessions </w:t>
      </w:r>
      <w:r w:rsidRPr="008C7082">
        <w:rPr>
          <w:lang w:eastAsia="zh-CN"/>
        </w:rPr>
        <w:t xml:space="preserve">shall be </w:t>
      </w:r>
      <w:r w:rsidRPr="008C7082">
        <w:t xml:space="preserve">implicitly terminated. An implicitly terminated session is one for which the server does not maintain state information. The client </w:t>
      </w:r>
      <w:r w:rsidRPr="008C7082">
        <w:rPr>
          <w:lang w:eastAsia="zh-CN"/>
        </w:rPr>
        <w:t xml:space="preserve">shall not </w:t>
      </w:r>
      <w:r w:rsidRPr="008C7082">
        <w:t>send any re-authorization or session termination requests to the server.</w:t>
      </w:r>
    </w:p>
    <w:p w14:paraId="7EC0D76A" w14:textId="77777777" w:rsidR="00D81ECC" w:rsidRPr="008C7082" w:rsidRDefault="00D81ECC" w:rsidP="00D81ECC">
      <w:r w:rsidRPr="008C7082">
        <w:t xml:space="preserve">The Diameter base protocol specified in </w:t>
      </w:r>
      <w:r w:rsidRPr="008C7082">
        <w:rPr>
          <w:lang w:val="en-US" w:eastAsia="zh-CN"/>
        </w:rPr>
        <w:t xml:space="preserve">IETF RFC 6733 [19] </w:t>
      </w:r>
      <w:r w:rsidRPr="008C7082">
        <w:t>includes the Auth-Session-State AVP as the mechanism for the implementation of implicitly terminated sessions.</w:t>
      </w:r>
    </w:p>
    <w:p w14:paraId="4714EC1A" w14:textId="77777777" w:rsidR="00D81ECC" w:rsidRPr="008C7082" w:rsidRDefault="00D81ECC" w:rsidP="00D81ECC">
      <w:r w:rsidRPr="008C7082">
        <w:t xml:space="preserve">The client (server) shall include in its requests (responses) the Auth-Session-State AVP set to the value NO_STATE_MAINTAINED (1), as described in </w:t>
      </w:r>
      <w:r w:rsidRPr="008C7082">
        <w:rPr>
          <w:lang w:val="it-IT"/>
        </w:rPr>
        <w:t>IETF RFC 6733 [19]</w:t>
      </w:r>
      <w:r w:rsidRPr="008C7082">
        <w:t>. As a consequence, the server shall not maintain any state information about this session and the client shall not send any session termination request. Neither the Authorization-Lifetime AVP nor the Session-Timeout AVP shall be present in requests or responses.</w:t>
      </w:r>
    </w:p>
    <w:p w14:paraId="08B27F2F" w14:textId="77777777" w:rsidR="00D81ECC" w:rsidRPr="008C7082" w:rsidRDefault="00D81ECC" w:rsidP="00D81ECC">
      <w:pPr>
        <w:pStyle w:val="Heading3"/>
        <w:rPr>
          <w:rFonts w:eastAsia="SimSun"/>
        </w:rPr>
      </w:pPr>
      <w:bookmarkStart w:id="62" w:name="_Toc517481126"/>
      <w:bookmarkStart w:id="63" w:name="_Toc67490366"/>
      <w:r w:rsidRPr="008C7082">
        <w:rPr>
          <w:rFonts w:eastAsia="SimSun"/>
          <w:lang w:eastAsia="zh-CN"/>
        </w:rPr>
        <w:t>6</w:t>
      </w:r>
      <w:r w:rsidRPr="008C7082">
        <w:rPr>
          <w:rFonts w:eastAsia="SimSun"/>
        </w:rPr>
        <w:t>.1.5</w:t>
      </w:r>
      <w:r w:rsidRPr="008C7082">
        <w:rPr>
          <w:rFonts w:eastAsia="SimSun"/>
        </w:rPr>
        <w:tab/>
        <w:t xml:space="preserve">Transport </w:t>
      </w:r>
      <w:r w:rsidRPr="008C7082">
        <w:rPr>
          <w:rFonts w:eastAsia="SimSun"/>
          <w:lang w:eastAsia="zh-CN"/>
        </w:rPr>
        <w:t>P</w:t>
      </w:r>
      <w:r w:rsidRPr="008C7082">
        <w:rPr>
          <w:rFonts w:eastAsia="SimSun"/>
        </w:rPr>
        <w:t>rotocol</w:t>
      </w:r>
      <w:bookmarkEnd w:id="62"/>
      <w:bookmarkEnd w:id="63"/>
    </w:p>
    <w:p w14:paraId="42C5EA77" w14:textId="38659FCC" w:rsidR="00D81ECC" w:rsidRPr="008C7082" w:rsidRDefault="00D81ECC" w:rsidP="00D81ECC">
      <w:pPr>
        <w:rPr>
          <w:rFonts w:eastAsia="SimSun"/>
        </w:rPr>
      </w:pPr>
      <w:r w:rsidRPr="008C7082">
        <w:t xml:space="preserve">Diameter messages over the </w:t>
      </w:r>
      <w:r w:rsidRPr="008C7082">
        <w:rPr>
          <w:lang w:eastAsia="zh-CN"/>
        </w:rPr>
        <w:t xml:space="preserve">T4 </w:t>
      </w:r>
      <w:r w:rsidRPr="008C7082">
        <w:t>interface shall make use of SCTP</w:t>
      </w:r>
      <w:r w:rsidRPr="008C7082">
        <w:rPr>
          <w:lang w:eastAsia="zh-CN"/>
        </w:rPr>
        <w:t>, see</w:t>
      </w:r>
      <w:r w:rsidRPr="008C7082">
        <w:t xml:space="preserve"> IETF RFC 4960</w:t>
      </w:r>
      <w:r w:rsidR="008C7082">
        <w:t> </w:t>
      </w:r>
      <w:r w:rsidR="008C7082" w:rsidRPr="008C7082">
        <w:t>[</w:t>
      </w:r>
      <w:r w:rsidRPr="008C7082">
        <w:rPr>
          <w:lang w:eastAsia="zh-CN"/>
        </w:rPr>
        <w:t>5</w:t>
      </w:r>
      <w:r w:rsidRPr="008C7082">
        <w:t>].</w:t>
      </w:r>
    </w:p>
    <w:p w14:paraId="3DC0C081" w14:textId="77777777" w:rsidR="00D81ECC" w:rsidRPr="008C7082" w:rsidRDefault="00D81ECC" w:rsidP="00D81ECC">
      <w:pPr>
        <w:pStyle w:val="Heading3"/>
        <w:rPr>
          <w:rFonts w:eastAsia="SimSun"/>
        </w:rPr>
      </w:pPr>
      <w:bookmarkStart w:id="64" w:name="_Toc517481127"/>
      <w:bookmarkStart w:id="65" w:name="_Toc67490367"/>
      <w:r w:rsidRPr="008C7082">
        <w:rPr>
          <w:rFonts w:eastAsia="SimSun"/>
          <w:lang w:eastAsia="zh-CN"/>
        </w:rPr>
        <w:t>6</w:t>
      </w:r>
      <w:r w:rsidRPr="008C7082">
        <w:rPr>
          <w:rFonts w:eastAsia="SimSun"/>
        </w:rPr>
        <w:t>.1.6</w:t>
      </w:r>
      <w:r w:rsidRPr="008C7082">
        <w:rPr>
          <w:rFonts w:eastAsia="SimSun"/>
        </w:rPr>
        <w:tab/>
        <w:t xml:space="preserve">Routing </w:t>
      </w:r>
      <w:r w:rsidRPr="008C7082">
        <w:rPr>
          <w:rFonts w:eastAsia="SimSun"/>
          <w:lang w:eastAsia="zh-CN"/>
        </w:rPr>
        <w:t>C</w:t>
      </w:r>
      <w:r w:rsidRPr="008C7082">
        <w:rPr>
          <w:rFonts w:eastAsia="SimSun"/>
        </w:rPr>
        <w:t>onsiderations</w:t>
      </w:r>
      <w:bookmarkEnd w:id="64"/>
      <w:bookmarkEnd w:id="65"/>
    </w:p>
    <w:p w14:paraId="26A5F692" w14:textId="77777777" w:rsidR="00D81ECC" w:rsidRPr="008C7082" w:rsidRDefault="00D81ECC" w:rsidP="00D81ECC">
      <w:pPr>
        <w:rPr>
          <w:rFonts w:eastAsia="SimSun"/>
        </w:rPr>
      </w:pPr>
      <w:r w:rsidRPr="008C7082">
        <w:t>This clause specifies the use of the Diameter routing AVPs Destination-Realm and Destination-Host.</w:t>
      </w:r>
    </w:p>
    <w:p w14:paraId="7FBD3E26" w14:textId="77777777" w:rsidR="008C7082" w:rsidRPr="008C7082" w:rsidRDefault="00D81ECC" w:rsidP="00D81ECC">
      <w:pPr>
        <w:rPr>
          <w:lang w:eastAsia="zh-CN"/>
        </w:rPr>
      </w:pPr>
      <w:r w:rsidRPr="008C7082">
        <w:lastRenderedPageBreak/>
        <w:t xml:space="preserve">The </w:t>
      </w:r>
      <w:r w:rsidRPr="008C7082">
        <w:rPr>
          <w:lang w:eastAsia="zh-CN"/>
        </w:rPr>
        <w:t>T4</w:t>
      </w:r>
      <w:r w:rsidRPr="008C7082">
        <w:t xml:space="preserve"> reference point is defined as an intra-operator interface, </w:t>
      </w:r>
      <w:r w:rsidRPr="008C7082">
        <w:rPr>
          <w:lang w:eastAsia="zh-CN"/>
        </w:rPr>
        <w:t xml:space="preserve">and </w:t>
      </w:r>
      <w:r w:rsidRPr="008C7082">
        <w:t xml:space="preserve">both MTC-IWF and </w:t>
      </w:r>
      <w:r w:rsidRPr="008C7082">
        <w:rPr>
          <w:lang w:eastAsia="zh-CN"/>
        </w:rPr>
        <w:t xml:space="preserve">the SMS-SC are </w:t>
      </w:r>
      <w:r w:rsidRPr="008C7082">
        <w:t>located in the same network domain.</w:t>
      </w:r>
      <w:r w:rsidRPr="008C7082">
        <w:rPr>
          <w:lang w:eastAsia="zh-CN"/>
        </w:rPr>
        <w:t xml:space="preserve"> If the MTC-IWF</w:t>
      </w:r>
      <w:r w:rsidRPr="008C7082">
        <w:t xml:space="preserve"> knows the address/name of the </w:t>
      </w:r>
      <w:r w:rsidRPr="008C7082">
        <w:rPr>
          <w:lang w:eastAsia="zh-CN"/>
        </w:rPr>
        <w:t>SMS-SC</w:t>
      </w:r>
      <w:r w:rsidRPr="008C7082">
        <w:t xml:space="preserve"> for a certain user, both the Destination-Realm and Destination-Host AVPs shall be present in the request. </w:t>
      </w:r>
      <w:r w:rsidRPr="008C7082">
        <w:rPr>
          <w:lang w:eastAsia="zh-CN"/>
        </w:rPr>
        <w:t xml:space="preserve">Otherwise, </w:t>
      </w:r>
      <w:r w:rsidRPr="008C7082">
        <w:t xml:space="preserve">the Destination-Realm AVP shall be present and the command shall be routed to the next Diameter node. Consequently, the Destination-Host AVP is declared as optional in the ABNF for all requests initiated by </w:t>
      </w:r>
      <w:r w:rsidRPr="008C7082">
        <w:rPr>
          <w:lang w:eastAsia="zh-CN"/>
        </w:rPr>
        <w:t>the MTC-IWF</w:t>
      </w:r>
      <w:r w:rsidRPr="008C7082">
        <w:t>.</w:t>
      </w:r>
    </w:p>
    <w:p w14:paraId="06854ABA" w14:textId="1A063F0E" w:rsidR="00D81ECC" w:rsidRPr="008C7082" w:rsidRDefault="00D81ECC" w:rsidP="00D81ECC">
      <w:r w:rsidRPr="008C7082">
        <w:t xml:space="preserve">The </w:t>
      </w:r>
      <w:r w:rsidRPr="008C7082">
        <w:rPr>
          <w:lang w:eastAsia="zh-CN"/>
        </w:rPr>
        <w:t>SMS-SC</w:t>
      </w:r>
      <w:r w:rsidRPr="008C7082">
        <w:t xml:space="preserve"> obtains the Destination-Host AVP to use in requests towards </w:t>
      </w:r>
      <w:r w:rsidRPr="008C7082">
        <w:rPr>
          <w:lang w:eastAsia="zh-CN"/>
        </w:rPr>
        <w:t>the MTC-IWF</w:t>
      </w:r>
      <w:r w:rsidRPr="008C7082">
        <w:t xml:space="preserve">, from the Origin-Host AVP received in previous requests from the </w:t>
      </w:r>
      <w:r w:rsidRPr="008C7082">
        <w:rPr>
          <w:lang w:eastAsia="zh-CN"/>
        </w:rPr>
        <w:t>MTC-IWF</w:t>
      </w:r>
      <w:r w:rsidRPr="008C7082">
        <w:t>. Consequently, the Destination-Host AVP is declared as mandatory in the ABNF for all requests initiated by the</w:t>
      </w:r>
      <w:r w:rsidRPr="008C7082">
        <w:rPr>
          <w:lang w:eastAsia="zh-CN"/>
        </w:rPr>
        <w:t xml:space="preserve"> SMS-SC</w:t>
      </w:r>
      <w:r w:rsidRPr="008C7082">
        <w:t>.</w:t>
      </w:r>
    </w:p>
    <w:p w14:paraId="42906A68" w14:textId="77777777" w:rsidR="00D81ECC" w:rsidRPr="008C7082" w:rsidRDefault="00D81ECC" w:rsidP="00D81ECC">
      <w:pPr>
        <w:rPr>
          <w:lang w:eastAsia="zh-CN"/>
        </w:rPr>
      </w:pPr>
      <w:r w:rsidRPr="008C7082">
        <w:t>If the Vendor-Specific-Application-ID AVP is received in any of the commands defined in this specification, it shall be ignored by the receiving node, and it shall not be used for routing purposes.</w:t>
      </w:r>
    </w:p>
    <w:p w14:paraId="394EF165" w14:textId="77777777" w:rsidR="00D81ECC" w:rsidRPr="008C7082" w:rsidRDefault="00D81ECC" w:rsidP="00D81ECC">
      <w:pPr>
        <w:pStyle w:val="Heading3"/>
        <w:rPr>
          <w:rFonts w:eastAsia="SimSun"/>
        </w:rPr>
      </w:pPr>
      <w:bookmarkStart w:id="66" w:name="_Toc517481128"/>
      <w:bookmarkStart w:id="67" w:name="_Toc67490368"/>
      <w:r w:rsidRPr="008C7082">
        <w:rPr>
          <w:rFonts w:eastAsia="SimSun"/>
          <w:lang w:eastAsia="zh-CN"/>
        </w:rPr>
        <w:t>6</w:t>
      </w:r>
      <w:r w:rsidRPr="008C7082">
        <w:rPr>
          <w:rFonts w:eastAsia="SimSun"/>
        </w:rPr>
        <w:t>.1.7</w:t>
      </w:r>
      <w:r w:rsidRPr="008C7082">
        <w:rPr>
          <w:rFonts w:eastAsia="SimSun"/>
        </w:rPr>
        <w:tab/>
        <w:t>Advertising Application Support</w:t>
      </w:r>
      <w:bookmarkEnd w:id="66"/>
      <w:bookmarkEnd w:id="67"/>
    </w:p>
    <w:p w14:paraId="248F92D3" w14:textId="77777777" w:rsidR="00D81ECC" w:rsidRPr="008C7082" w:rsidRDefault="00D81ECC" w:rsidP="00D81ECC">
      <w:pPr>
        <w:rPr>
          <w:rFonts w:eastAsia="SimSun"/>
        </w:rPr>
      </w:pPr>
      <w:r w:rsidRPr="008C7082">
        <w:t xml:space="preserve">The </w:t>
      </w:r>
      <w:r w:rsidRPr="008C7082">
        <w:rPr>
          <w:lang w:eastAsia="zh-CN"/>
        </w:rPr>
        <w:t>MTC-IWF and SMS-SC</w:t>
      </w:r>
      <w:r w:rsidRPr="008C7082">
        <w:t xml:space="preserve"> shall advertise support of the Diameter </w:t>
      </w:r>
      <w:r w:rsidRPr="008C7082">
        <w:rPr>
          <w:lang w:eastAsia="zh-CN"/>
        </w:rPr>
        <w:t>T4</w:t>
      </w:r>
      <w:r w:rsidRPr="008C7082">
        <w:t xml:space="preserve"> Application by including the value of the application identifier in the Auth-Application-Id AVP within the Vendor-Specific-Application-Id grouped AVP of the Capabilities-Exchange-Request and Capabilities-Exchange-Answer commands.</w:t>
      </w:r>
    </w:p>
    <w:p w14:paraId="3300680B" w14:textId="77777777" w:rsidR="00D81ECC" w:rsidRPr="008C7082" w:rsidRDefault="00D81ECC" w:rsidP="00D81ECC">
      <w:r w:rsidRPr="008C7082">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31A43B19" w14:textId="77777777" w:rsidR="00D81ECC" w:rsidRPr="008C7082" w:rsidRDefault="00D81ECC" w:rsidP="00D81ECC">
      <w:r w:rsidRPr="008C7082">
        <w:t xml:space="preserve">The Vendor-Id AVP included in Capabilities-Exchange-Request and Capabilities-Exchange-Answer commands that is not included in the Vendor-Specific-Application-Id AVPs as described above shall indicate the manufacturer of the Diameter node as per </w:t>
      </w:r>
      <w:r w:rsidRPr="008C7082">
        <w:rPr>
          <w:lang w:eastAsia="zh-CN"/>
        </w:rPr>
        <w:t>IETF RFC 6733 [19]</w:t>
      </w:r>
      <w:r w:rsidRPr="008C7082">
        <w:t>.</w:t>
      </w:r>
    </w:p>
    <w:p w14:paraId="047C0467" w14:textId="77777777" w:rsidR="00D81ECC" w:rsidRPr="008C7082" w:rsidRDefault="00D81ECC" w:rsidP="00D81ECC">
      <w:pPr>
        <w:pStyle w:val="Heading3"/>
        <w:rPr>
          <w:rFonts w:eastAsia="SimSun"/>
        </w:rPr>
      </w:pPr>
      <w:bookmarkStart w:id="68" w:name="_Toc517481129"/>
      <w:bookmarkStart w:id="69" w:name="_Toc67490369"/>
      <w:r w:rsidRPr="008C7082">
        <w:rPr>
          <w:rFonts w:eastAsia="SimSun"/>
          <w:lang w:eastAsia="zh-CN"/>
        </w:rPr>
        <w:t>6</w:t>
      </w:r>
      <w:r w:rsidRPr="008C7082">
        <w:rPr>
          <w:rFonts w:eastAsia="SimSun"/>
        </w:rPr>
        <w:t>.1.8</w:t>
      </w:r>
      <w:r w:rsidRPr="008C7082">
        <w:rPr>
          <w:rFonts w:eastAsia="SimSun"/>
        </w:rPr>
        <w:tab/>
        <w:t>Diameter Application Identifier</w:t>
      </w:r>
      <w:bookmarkEnd w:id="68"/>
      <w:bookmarkEnd w:id="69"/>
    </w:p>
    <w:p w14:paraId="24C1A07D" w14:textId="77777777" w:rsidR="00D81ECC" w:rsidRPr="008C7082" w:rsidRDefault="00D81ECC" w:rsidP="00D81ECC">
      <w:pPr>
        <w:rPr>
          <w:rFonts w:eastAsia="SimSun"/>
          <w:lang w:eastAsia="zh-CN"/>
        </w:rPr>
      </w:pPr>
      <w:r w:rsidRPr="008C7082">
        <w:t xml:space="preserve">The </w:t>
      </w:r>
      <w:r w:rsidRPr="008C7082">
        <w:rPr>
          <w:lang w:eastAsia="zh-CN"/>
        </w:rPr>
        <w:t>T4</w:t>
      </w:r>
      <w:r w:rsidRPr="008C7082">
        <w:t xml:space="preserve"> interface protocol </w:t>
      </w:r>
      <w:r w:rsidRPr="008C7082">
        <w:rPr>
          <w:lang w:eastAsia="zh-CN"/>
        </w:rPr>
        <w:t xml:space="preserve">shall be </w:t>
      </w:r>
      <w:r w:rsidRPr="008C7082">
        <w:t>defined as an IETF vendor specific Diameter application, where the vendor is 3GPP. The vendor identifier assigned by IANA to 3GPP (http://www.iana.org/assignments/enterprise-numbers) is 10415.</w:t>
      </w:r>
    </w:p>
    <w:p w14:paraId="33369050" w14:textId="77777777" w:rsidR="00D81ECC" w:rsidRPr="008C7082" w:rsidRDefault="00D81ECC" w:rsidP="00D81ECC">
      <w:r w:rsidRPr="008C7082">
        <w:t xml:space="preserve">The Diameter application identifier assigned to the </w:t>
      </w:r>
      <w:r w:rsidRPr="008C7082">
        <w:rPr>
          <w:lang w:eastAsia="zh-CN"/>
        </w:rPr>
        <w:t>T4</w:t>
      </w:r>
      <w:r w:rsidRPr="008C7082">
        <w:t xml:space="preserve"> interface application is </w:t>
      </w:r>
      <w:r w:rsidRPr="008C7082">
        <w:rPr>
          <w:lang w:eastAsia="zh-CN"/>
        </w:rPr>
        <w:t>16777311</w:t>
      </w:r>
      <w:r w:rsidRPr="008C7082">
        <w:t xml:space="preserve"> (allocated by IANA).</w:t>
      </w:r>
    </w:p>
    <w:p w14:paraId="4F4B09AE" w14:textId="77777777" w:rsidR="00D81ECC" w:rsidRPr="008C7082" w:rsidRDefault="00D81ECC" w:rsidP="00D81ECC">
      <w:pPr>
        <w:pStyle w:val="Heading3"/>
        <w:rPr>
          <w:rFonts w:eastAsia="SimSun"/>
        </w:rPr>
      </w:pPr>
      <w:bookmarkStart w:id="70" w:name="_Toc517481130"/>
      <w:bookmarkStart w:id="71" w:name="_Toc67490370"/>
      <w:r w:rsidRPr="008C7082">
        <w:rPr>
          <w:rFonts w:eastAsia="SimSun"/>
          <w:lang w:eastAsia="zh-CN"/>
        </w:rPr>
        <w:t>6</w:t>
      </w:r>
      <w:r w:rsidRPr="008C7082">
        <w:rPr>
          <w:rFonts w:eastAsia="SimSun"/>
          <w:lang w:eastAsia="ja-JP"/>
        </w:rPr>
        <w:t>.1.9</w:t>
      </w:r>
      <w:r w:rsidRPr="008C7082">
        <w:rPr>
          <w:rFonts w:eastAsia="SimSun"/>
        </w:rPr>
        <w:tab/>
        <w:t>Use of the Supported-Features AVP</w:t>
      </w:r>
      <w:bookmarkEnd w:id="70"/>
      <w:bookmarkEnd w:id="71"/>
    </w:p>
    <w:p w14:paraId="0CBF3008" w14:textId="57F71D12" w:rsidR="00D81ECC" w:rsidRPr="008C7082" w:rsidRDefault="00D81ECC" w:rsidP="00D81ECC">
      <w:pPr>
        <w:rPr>
          <w:rFonts w:eastAsia="SimSun"/>
        </w:rPr>
      </w:pPr>
      <w:r w:rsidRPr="008C7082">
        <w:t xml:space="preserve">When new functionality is introduced on the </w:t>
      </w:r>
      <w:r w:rsidRPr="008C7082">
        <w:rPr>
          <w:lang w:eastAsia="zh-CN"/>
        </w:rPr>
        <w:t>T4</w:t>
      </w:r>
      <w:r w:rsidRPr="008C7082">
        <w:t xml:space="preserve"> interface, it should be defined as optional. If backwards incompatible changes cannot be avoided, the new functionality shall be introduced as a new feature and support advertised with the Supported-Features AVP. The usage of the Supported-Features AVP on the </w:t>
      </w:r>
      <w:r w:rsidRPr="008C7082">
        <w:rPr>
          <w:lang w:eastAsia="zh-CN"/>
        </w:rPr>
        <w:t>T4</w:t>
      </w:r>
      <w:r w:rsidRPr="008C7082">
        <w:t xml:space="preserve"> interface is consistent </w:t>
      </w:r>
      <w:r w:rsidRPr="008C7082">
        <w:rPr>
          <w:lang w:eastAsia="ja-JP"/>
        </w:rPr>
        <w:t xml:space="preserve">with </w:t>
      </w:r>
      <w:r w:rsidRPr="008C7082">
        <w:t xml:space="preserve">the procedures for the dynamic discovery of supported features as defined in </w:t>
      </w:r>
      <w:r w:rsidR="008C7082" w:rsidRPr="008C7082">
        <w:t>clause</w:t>
      </w:r>
      <w:r w:rsidR="008C7082">
        <w:t> </w:t>
      </w:r>
      <w:r w:rsidR="008C7082" w:rsidRPr="008C7082">
        <w:t>7</w:t>
      </w:r>
      <w:r w:rsidRPr="008C7082">
        <w:t xml:space="preserve">.2 of 3GPP </w:t>
      </w:r>
      <w:r w:rsidR="008C7082" w:rsidRPr="008C7082">
        <w:t>TS</w:t>
      </w:r>
      <w:r w:rsidR="008C7082">
        <w:t> </w:t>
      </w:r>
      <w:r w:rsidR="008C7082" w:rsidRPr="008C7082">
        <w:t>2</w:t>
      </w:r>
      <w:r w:rsidRPr="008C7082">
        <w:t>9.229</w:t>
      </w:r>
      <w:r w:rsidR="008C7082">
        <w:t> </w:t>
      </w:r>
      <w:r w:rsidR="008C7082" w:rsidRPr="008C7082">
        <w:t>[</w:t>
      </w:r>
      <w:r w:rsidRPr="008C7082">
        <w:rPr>
          <w:lang w:eastAsia="zh-CN"/>
        </w:rPr>
        <w:t>6</w:t>
      </w:r>
      <w:r w:rsidRPr="008C7082">
        <w:t>].</w:t>
      </w:r>
    </w:p>
    <w:p w14:paraId="19FFC098" w14:textId="77777777" w:rsidR="008C7082" w:rsidRPr="008C7082" w:rsidRDefault="00D81ECC" w:rsidP="00D81ECC">
      <w:r w:rsidRPr="008C7082">
        <w:t>When extending the application by adding new AVPs for a feature, the new AVPs shall have the M bit cleared and the AVP shall not be defined mandatory in the command ABNF.</w:t>
      </w:r>
    </w:p>
    <w:p w14:paraId="772C4708" w14:textId="6675901C" w:rsidR="00D81ECC" w:rsidRPr="008C7082" w:rsidRDefault="00D81ECC" w:rsidP="00D81ECC">
      <w:r w:rsidRPr="008C7082">
        <w:t xml:space="preserve">As defined in 3GPP </w:t>
      </w:r>
      <w:r w:rsidR="008C7082" w:rsidRPr="008C7082">
        <w:t>TS</w:t>
      </w:r>
      <w:r w:rsidR="008C7082">
        <w:t> </w:t>
      </w:r>
      <w:r w:rsidR="008C7082" w:rsidRPr="008C7082">
        <w:t>2</w:t>
      </w:r>
      <w:r w:rsidRPr="008C7082">
        <w:t>9.229</w:t>
      </w:r>
      <w:r w:rsidR="008C7082">
        <w:t> </w:t>
      </w:r>
      <w:r w:rsidR="008C7082" w:rsidRPr="008C7082">
        <w:t>[</w:t>
      </w:r>
      <w:r w:rsidRPr="008C7082">
        <w:rPr>
          <w:lang w:eastAsia="zh-CN"/>
        </w:rPr>
        <w:t>6</w:t>
      </w:r>
      <w:r w:rsidRPr="008C7082">
        <w:t>], the Supported-Features AVP is of type grouped and contains the Vendor-Id, Feature-List-ID and Feature-List AVPs. On the all reference points as specified in this specification,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14:paraId="78ADE860" w14:textId="77777777" w:rsidR="00D81ECC" w:rsidRPr="008C7082" w:rsidRDefault="00D81ECC" w:rsidP="00D81ECC">
      <w:pPr>
        <w:rPr>
          <w:lang w:eastAsia="zh-CN"/>
        </w:rPr>
      </w:pPr>
    </w:p>
    <w:p w14:paraId="42B8AF6C" w14:textId="77777777" w:rsidR="00D81ECC" w:rsidRPr="008C7082" w:rsidRDefault="00D81ECC" w:rsidP="00D81ECC">
      <w:pPr>
        <w:rPr>
          <w:lang w:eastAsia="zh-CN"/>
        </w:rPr>
      </w:pPr>
      <w:r w:rsidRPr="008C7082">
        <w:t xml:space="preserve">The Table 6.3.5 defines the features applicable to the </w:t>
      </w:r>
      <w:r w:rsidRPr="008C7082">
        <w:rPr>
          <w:lang w:eastAsia="ja-JP"/>
        </w:rPr>
        <w:t xml:space="preserve">T4 </w:t>
      </w:r>
      <w:r w:rsidRPr="008C7082">
        <w:t>reference point for the feature list with a Feature-List-ID of 1.</w:t>
      </w:r>
    </w:p>
    <w:p w14:paraId="422EA883" w14:textId="77777777" w:rsidR="00D81ECC" w:rsidRPr="008C7082" w:rsidRDefault="00D81ECC" w:rsidP="00D81ECC">
      <w:pPr>
        <w:pStyle w:val="Heading2"/>
        <w:rPr>
          <w:rFonts w:eastAsia="SimSun"/>
        </w:rPr>
      </w:pPr>
      <w:bookmarkStart w:id="72" w:name="_Toc517481131"/>
      <w:bookmarkStart w:id="73" w:name="_Toc67490371"/>
      <w:r w:rsidRPr="008C7082">
        <w:rPr>
          <w:rFonts w:eastAsia="SimSun"/>
          <w:lang w:eastAsia="zh-CN"/>
        </w:rPr>
        <w:t>6</w:t>
      </w:r>
      <w:r w:rsidRPr="008C7082">
        <w:rPr>
          <w:rFonts w:eastAsia="SimSun"/>
        </w:rPr>
        <w:t>.2</w:t>
      </w:r>
      <w:r w:rsidRPr="008C7082">
        <w:rPr>
          <w:rFonts w:eastAsia="SimSun"/>
        </w:rPr>
        <w:tab/>
        <w:t>Commands</w:t>
      </w:r>
      <w:bookmarkEnd w:id="72"/>
      <w:bookmarkEnd w:id="73"/>
    </w:p>
    <w:p w14:paraId="1303811C" w14:textId="77777777" w:rsidR="00D81ECC" w:rsidRPr="008C7082" w:rsidRDefault="00D81ECC" w:rsidP="00D81ECC">
      <w:pPr>
        <w:pStyle w:val="Heading3"/>
        <w:rPr>
          <w:rFonts w:eastAsia="SimSun"/>
          <w:lang w:eastAsia="zh-CN"/>
        </w:rPr>
      </w:pPr>
      <w:bookmarkStart w:id="74" w:name="_Toc517481132"/>
      <w:bookmarkStart w:id="75" w:name="_Toc67490372"/>
      <w:r w:rsidRPr="008C7082">
        <w:rPr>
          <w:rFonts w:eastAsia="SimSun"/>
        </w:rPr>
        <w:t>6.2.</w:t>
      </w:r>
      <w:r w:rsidRPr="008C7082">
        <w:rPr>
          <w:rFonts w:eastAsia="SimSun"/>
          <w:lang w:eastAsia="zh-CN"/>
        </w:rPr>
        <w:t>1</w:t>
      </w:r>
      <w:r w:rsidRPr="008C7082">
        <w:rPr>
          <w:rFonts w:eastAsia="SimSun"/>
        </w:rPr>
        <w:tab/>
      </w:r>
      <w:r w:rsidRPr="008C7082">
        <w:rPr>
          <w:rFonts w:eastAsia="SimSun"/>
          <w:lang w:eastAsia="zh-CN"/>
        </w:rPr>
        <w:t>Introduction</w:t>
      </w:r>
      <w:bookmarkEnd w:id="74"/>
      <w:bookmarkEnd w:id="75"/>
    </w:p>
    <w:p w14:paraId="087CC8A5" w14:textId="77777777" w:rsidR="00D81ECC" w:rsidRPr="008C7082" w:rsidRDefault="00D81ECC" w:rsidP="00D81ECC">
      <w:pPr>
        <w:rPr>
          <w:rFonts w:eastAsia="SimSun"/>
        </w:rPr>
      </w:pPr>
      <w:r w:rsidRPr="008C7082">
        <w:t xml:space="preserve">This </w:t>
      </w:r>
      <w:r w:rsidRPr="008C7082">
        <w:rPr>
          <w:lang w:eastAsia="zh-CN"/>
        </w:rPr>
        <w:t>section</w:t>
      </w:r>
      <w:r w:rsidRPr="008C7082">
        <w:t xml:space="preserve"> </w:t>
      </w:r>
      <w:r w:rsidRPr="008C7082">
        <w:rPr>
          <w:lang w:eastAsia="zh-CN"/>
        </w:rPr>
        <w:t>defin</w:t>
      </w:r>
      <w:r w:rsidRPr="008C7082">
        <w:t xml:space="preserve">es </w:t>
      </w:r>
      <w:r w:rsidRPr="008C7082">
        <w:rPr>
          <w:lang w:eastAsia="zh-CN"/>
        </w:rPr>
        <w:t>the Command code values and related ABNF for each command described in this specification.</w:t>
      </w:r>
    </w:p>
    <w:p w14:paraId="362A21A2" w14:textId="77777777" w:rsidR="00D81ECC" w:rsidRPr="008C7082" w:rsidRDefault="00D81ECC" w:rsidP="00D81ECC">
      <w:pPr>
        <w:pStyle w:val="Heading3"/>
        <w:rPr>
          <w:rFonts w:eastAsia="SimSun"/>
        </w:rPr>
      </w:pPr>
      <w:bookmarkStart w:id="76" w:name="_Toc517481133"/>
      <w:bookmarkStart w:id="77" w:name="_Toc67490373"/>
      <w:r w:rsidRPr="008C7082">
        <w:rPr>
          <w:rFonts w:eastAsia="SimSun"/>
        </w:rPr>
        <w:lastRenderedPageBreak/>
        <w:t>6.2.</w:t>
      </w:r>
      <w:r w:rsidRPr="008C7082">
        <w:rPr>
          <w:rFonts w:eastAsia="SimSun"/>
          <w:lang w:eastAsia="zh-CN"/>
        </w:rPr>
        <w:t>2</w:t>
      </w:r>
      <w:r w:rsidRPr="008C7082">
        <w:rPr>
          <w:rFonts w:eastAsia="SimSun"/>
        </w:rPr>
        <w:tab/>
        <w:t xml:space="preserve">Command-Code </w:t>
      </w:r>
      <w:r w:rsidRPr="008C7082">
        <w:rPr>
          <w:rFonts w:eastAsia="SimSun"/>
          <w:lang w:eastAsia="zh-CN"/>
        </w:rPr>
        <w:t>V</w:t>
      </w:r>
      <w:r w:rsidRPr="008C7082">
        <w:rPr>
          <w:rFonts w:eastAsia="SimSun"/>
        </w:rPr>
        <w:t>alues</w:t>
      </w:r>
      <w:bookmarkEnd w:id="76"/>
      <w:bookmarkEnd w:id="77"/>
    </w:p>
    <w:p w14:paraId="09590677" w14:textId="77777777" w:rsidR="00D81ECC" w:rsidRPr="008C7082" w:rsidRDefault="00D81ECC" w:rsidP="00D81ECC">
      <w:pPr>
        <w:rPr>
          <w:rFonts w:eastAsia="SimSun"/>
        </w:rPr>
      </w:pPr>
      <w:r w:rsidRPr="008C7082">
        <w:t>This section defines Command-Code values for th</w:t>
      </w:r>
      <w:r w:rsidRPr="008C7082">
        <w:rPr>
          <w:lang w:eastAsia="zh-CN"/>
        </w:rPr>
        <w:t xml:space="preserve">e T4 </w:t>
      </w:r>
      <w:r w:rsidRPr="008C7082">
        <w:t>interfa</w:t>
      </w:r>
      <w:r w:rsidRPr="008C7082">
        <w:rPr>
          <w:lang w:eastAsia="zh-CN"/>
        </w:rPr>
        <w:t xml:space="preserve">ce </w:t>
      </w:r>
      <w:r w:rsidRPr="008C7082">
        <w:t>application</w:t>
      </w:r>
      <w:r w:rsidRPr="008C7082">
        <w:rPr>
          <w:lang w:eastAsia="zh-CN"/>
        </w:rPr>
        <w:t xml:space="preserve"> as allocated by IANA</w:t>
      </w:r>
      <w:r w:rsidRPr="008C7082">
        <w:t>.</w:t>
      </w:r>
    </w:p>
    <w:p w14:paraId="4591A27F" w14:textId="27D239F1" w:rsidR="008C7082" w:rsidRPr="008C7082" w:rsidRDefault="00D81ECC" w:rsidP="00D81ECC">
      <w:r w:rsidRPr="008C7082">
        <w:t>Every command is defined by means of the ABNF syntax IETF RFC 5234</w:t>
      </w:r>
      <w:r w:rsidR="008C7082">
        <w:t> </w:t>
      </w:r>
      <w:r w:rsidR="008C7082" w:rsidRPr="008C7082">
        <w:t>[</w:t>
      </w:r>
      <w:r w:rsidRPr="008C7082">
        <w:rPr>
          <w:lang w:eastAsia="zh-CN"/>
        </w:rPr>
        <w:t>10</w:t>
      </w:r>
      <w:r w:rsidRPr="008C7082">
        <w:t>], according to the Command Code Format (CCF) specification defined in IETF RFC 6733 [19]. In the case, the definition and use of an AVP is not specified in this document, the guidelines in IETF RFC 6733 [19] shall apply.</w:t>
      </w:r>
    </w:p>
    <w:p w14:paraId="0A834FBF" w14:textId="7F13BBAC" w:rsidR="00D81ECC" w:rsidRPr="008C7082" w:rsidRDefault="00D81ECC" w:rsidP="00D81ECC">
      <w:r w:rsidRPr="008C7082">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6A96F933" w14:textId="77777777" w:rsidR="00D81ECC" w:rsidRPr="008C7082" w:rsidRDefault="00D81ECC" w:rsidP="00D81ECC">
      <w:pPr>
        <w:pStyle w:val="NO"/>
      </w:pPr>
      <w:r w:rsidRPr="008C7082">
        <w:t>NOTE:</w:t>
      </w:r>
      <w:r w:rsidRPr="008C7082">
        <w:tab/>
        <w:t xml:space="preserve">The Vendor-Specific-Application-Id is included as an optional AVP in all Command Code Format specifications defined in this specification in order to overcome potential interoperability issues with intermediate Diameter agents </w:t>
      </w:r>
      <w:r w:rsidRPr="008C7082">
        <w:rPr>
          <w:lang w:val="en-US"/>
        </w:rPr>
        <w:t xml:space="preserve">non-compliant with </w:t>
      </w:r>
      <w:r w:rsidRPr="008C7082">
        <w:t xml:space="preserve">the </w:t>
      </w:r>
      <w:r w:rsidRPr="008C7082">
        <w:rPr>
          <w:lang w:val="it-IT"/>
        </w:rPr>
        <w:t>IETF RFC 6733</w:t>
      </w:r>
      <w:r w:rsidRPr="008C7082">
        <w:t> [19].</w:t>
      </w:r>
    </w:p>
    <w:p w14:paraId="3CE2F6D0" w14:textId="77777777" w:rsidR="00D81ECC" w:rsidRPr="008C7082" w:rsidRDefault="00D81ECC" w:rsidP="00D81ECC">
      <w:r w:rsidRPr="008C7082">
        <w:t>The following Command Codes are defined in this specification:</w:t>
      </w:r>
    </w:p>
    <w:p w14:paraId="6A2368DE" w14:textId="77777777" w:rsidR="00D81ECC" w:rsidRPr="008C7082" w:rsidRDefault="00D81ECC" w:rsidP="00D81ECC">
      <w:pPr>
        <w:pStyle w:val="TH"/>
        <w:rPr>
          <w:lang w:eastAsia="zh-CN"/>
        </w:rPr>
      </w:pPr>
      <w:r w:rsidRPr="008C7082">
        <w:t xml:space="preserve">Table 7.2.2/1: Command-Code values for </w:t>
      </w:r>
      <w:r w:rsidRPr="008C7082">
        <w:rPr>
          <w:lang w:eastAsia="zh-CN"/>
        </w:rPr>
        <w:t>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685"/>
        <w:gridCol w:w="1276"/>
        <w:gridCol w:w="850"/>
        <w:gridCol w:w="851"/>
      </w:tblGrid>
      <w:tr w:rsidR="00D81ECC" w:rsidRPr="008C7082" w14:paraId="55D9672E" w14:textId="77777777" w:rsidTr="00D81ECC">
        <w:trPr>
          <w:jc w:val="center"/>
        </w:trPr>
        <w:tc>
          <w:tcPr>
            <w:tcW w:w="2685" w:type="dxa"/>
            <w:tcBorders>
              <w:top w:val="single" w:sz="4" w:space="0" w:color="auto"/>
              <w:left w:val="single" w:sz="4" w:space="0" w:color="auto"/>
              <w:bottom w:val="single" w:sz="4" w:space="0" w:color="auto"/>
              <w:right w:val="single" w:sz="4" w:space="0" w:color="auto"/>
            </w:tcBorders>
            <w:hideMark/>
          </w:tcPr>
          <w:p w14:paraId="6B7B0EA6" w14:textId="77777777" w:rsidR="00D81ECC" w:rsidRPr="008C7082" w:rsidRDefault="00D81ECC">
            <w:pPr>
              <w:pStyle w:val="TAH"/>
            </w:pPr>
            <w:r w:rsidRPr="008C7082">
              <w:t>Command-Name</w:t>
            </w:r>
          </w:p>
        </w:tc>
        <w:tc>
          <w:tcPr>
            <w:tcW w:w="1276" w:type="dxa"/>
            <w:tcBorders>
              <w:top w:val="single" w:sz="4" w:space="0" w:color="auto"/>
              <w:left w:val="single" w:sz="4" w:space="0" w:color="auto"/>
              <w:bottom w:val="single" w:sz="4" w:space="0" w:color="auto"/>
              <w:right w:val="single" w:sz="4" w:space="0" w:color="auto"/>
            </w:tcBorders>
            <w:hideMark/>
          </w:tcPr>
          <w:p w14:paraId="6AEDD5C3" w14:textId="77777777" w:rsidR="00D81ECC" w:rsidRPr="008C7082" w:rsidRDefault="00D81ECC">
            <w:pPr>
              <w:pStyle w:val="TAH"/>
            </w:pPr>
            <w:r w:rsidRPr="008C7082">
              <w:t>Abbreviation</w:t>
            </w:r>
          </w:p>
        </w:tc>
        <w:tc>
          <w:tcPr>
            <w:tcW w:w="850" w:type="dxa"/>
            <w:tcBorders>
              <w:top w:val="single" w:sz="4" w:space="0" w:color="auto"/>
              <w:left w:val="single" w:sz="4" w:space="0" w:color="auto"/>
              <w:bottom w:val="single" w:sz="4" w:space="0" w:color="auto"/>
              <w:right w:val="single" w:sz="4" w:space="0" w:color="auto"/>
            </w:tcBorders>
            <w:hideMark/>
          </w:tcPr>
          <w:p w14:paraId="412E8390" w14:textId="77777777" w:rsidR="00D81ECC" w:rsidRPr="008C7082" w:rsidRDefault="00D81ECC">
            <w:pPr>
              <w:pStyle w:val="TAH"/>
            </w:pPr>
            <w:r w:rsidRPr="008C7082">
              <w:t>Code</w:t>
            </w:r>
          </w:p>
        </w:tc>
        <w:tc>
          <w:tcPr>
            <w:tcW w:w="851" w:type="dxa"/>
            <w:tcBorders>
              <w:top w:val="single" w:sz="4" w:space="0" w:color="auto"/>
              <w:left w:val="single" w:sz="4" w:space="0" w:color="auto"/>
              <w:bottom w:val="single" w:sz="4" w:space="0" w:color="auto"/>
              <w:right w:val="single" w:sz="4" w:space="0" w:color="auto"/>
            </w:tcBorders>
            <w:hideMark/>
          </w:tcPr>
          <w:p w14:paraId="307A108B" w14:textId="77777777" w:rsidR="00D81ECC" w:rsidRPr="008C7082" w:rsidRDefault="00D81ECC">
            <w:pPr>
              <w:pStyle w:val="TAH"/>
            </w:pPr>
            <w:r w:rsidRPr="008C7082">
              <w:t>Section</w:t>
            </w:r>
          </w:p>
        </w:tc>
      </w:tr>
      <w:tr w:rsidR="00D81ECC" w:rsidRPr="008C7082" w14:paraId="61825088" w14:textId="77777777" w:rsidTr="00D81ECC">
        <w:trPr>
          <w:jc w:val="center"/>
        </w:trPr>
        <w:tc>
          <w:tcPr>
            <w:tcW w:w="2685" w:type="dxa"/>
            <w:tcBorders>
              <w:top w:val="single" w:sz="4" w:space="0" w:color="auto"/>
              <w:left w:val="single" w:sz="4" w:space="0" w:color="auto"/>
              <w:bottom w:val="single" w:sz="4" w:space="0" w:color="auto"/>
              <w:right w:val="single" w:sz="4" w:space="0" w:color="auto"/>
            </w:tcBorders>
            <w:hideMark/>
          </w:tcPr>
          <w:p w14:paraId="105842E1" w14:textId="77777777" w:rsidR="00D81ECC" w:rsidRPr="008C7082" w:rsidRDefault="00D81ECC">
            <w:pPr>
              <w:pStyle w:val="TAL"/>
            </w:pPr>
            <w:r w:rsidRPr="008C7082">
              <w:rPr>
                <w:lang w:eastAsia="zh-CN"/>
              </w:rPr>
              <w:t>Device</w:t>
            </w:r>
            <w:r w:rsidRPr="008C7082">
              <w:t>-</w:t>
            </w:r>
            <w:r w:rsidRPr="008C7082">
              <w:rPr>
                <w:lang w:eastAsia="zh-CN"/>
              </w:rPr>
              <w:t>Trigger</w:t>
            </w:r>
            <w:r w:rsidRPr="008C7082">
              <w:t>-Request</w:t>
            </w:r>
          </w:p>
        </w:tc>
        <w:tc>
          <w:tcPr>
            <w:tcW w:w="1276" w:type="dxa"/>
            <w:tcBorders>
              <w:top w:val="single" w:sz="4" w:space="0" w:color="auto"/>
              <w:left w:val="single" w:sz="4" w:space="0" w:color="auto"/>
              <w:bottom w:val="single" w:sz="4" w:space="0" w:color="auto"/>
              <w:right w:val="single" w:sz="4" w:space="0" w:color="auto"/>
            </w:tcBorders>
            <w:hideMark/>
          </w:tcPr>
          <w:p w14:paraId="250A6C2F" w14:textId="77777777" w:rsidR="00D81ECC" w:rsidRPr="008C7082" w:rsidRDefault="00D81ECC">
            <w:pPr>
              <w:pStyle w:val="TAL"/>
            </w:pPr>
            <w:r w:rsidRPr="008C7082">
              <w:t>DTR</w:t>
            </w:r>
          </w:p>
        </w:tc>
        <w:tc>
          <w:tcPr>
            <w:tcW w:w="850" w:type="dxa"/>
            <w:tcBorders>
              <w:top w:val="single" w:sz="4" w:space="0" w:color="auto"/>
              <w:left w:val="single" w:sz="4" w:space="0" w:color="auto"/>
              <w:bottom w:val="single" w:sz="4" w:space="0" w:color="auto"/>
              <w:right w:val="single" w:sz="4" w:space="0" w:color="auto"/>
            </w:tcBorders>
            <w:hideMark/>
          </w:tcPr>
          <w:p w14:paraId="1BE514A1" w14:textId="77777777" w:rsidR="00D81ECC" w:rsidRPr="008C7082" w:rsidRDefault="00D81ECC">
            <w:pPr>
              <w:pStyle w:val="TAL"/>
            </w:pPr>
            <w:r w:rsidRPr="008C7082">
              <w:t>8388643</w:t>
            </w:r>
          </w:p>
        </w:tc>
        <w:tc>
          <w:tcPr>
            <w:tcW w:w="851" w:type="dxa"/>
            <w:tcBorders>
              <w:top w:val="single" w:sz="4" w:space="0" w:color="auto"/>
              <w:left w:val="single" w:sz="4" w:space="0" w:color="auto"/>
              <w:bottom w:val="single" w:sz="4" w:space="0" w:color="auto"/>
              <w:right w:val="single" w:sz="4" w:space="0" w:color="auto"/>
            </w:tcBorders>
            <w:hideMark/>
          </w:tcPr>
          <w:p w14:paraId="3E5517E4" w14:textId="77777777" w:rsidR="00D81ECC" w:rsidRPr="008C7082" w:rsidRDefault="00D81ECC">
            <w:pPr>
              <w:pStyle w:val="TAL"/>
            </w:pPr>
            <w:r w:rsidRPr="008C7082">
              <w:t>6.2.</w:t>
            </w:r>
            <w:r w:rsidRPr="008C7082">
              <w:rPr>
                <w:lang w:eastAsia="zh-CN"/>
              </w:rPr>
              <w:t>3</w:t>
            </w:r>
          </w:p>
        </w:tc>
      </w:tr>
      <w:tr w:rsidR="00D81ECC" w:rsidRPr="008C7082" w14:paraId="31D94F37" w14:textId="77777777" w:rsidTr="00D81ECC">
        <w:trPr>
          <w:jc w:val="center"/>
        </w:trPr>
        <w:tc>
          <w:tcPr>
            <w:tcW w:w="2685" w:type="dxa"/>
            <w:tcBorders>
              <w:top w:val="single" w:sz="4" w:space="0" w:color="auto"/>
              <w:left w:val="single" w:sz="4" w:space="0" w:color="auto"/>
              <w:bottom w:val="single" w:sz="4" w:space="0" w:color="auto"/>
              <w:right w:val="single" w:sz="4" w:space="0" w:color="auto"/>
            </w:tcBorders>
            <w:hideMark/>
          </w:tcPr>
          <w:p w14:paraId="5F584EEA" w14:textId="77777777" w:rsidR="00D81ECC" w:rsidRPr="008C7082" w:rsidRDefault="00D81ECC">
            <w:pPr>
              <w:pStyle w:val="TAL"/>
            </w:pPr>
            <w:r w:rsidRPr="008C7082">
              <w:rPr>
                <w:lang w:eastAsia="zh-CN"/>
              </w:rPr>
              <w:t>Device</w:t>
            </w:r>
            <w:r w:rsidRPr="008C7082">
              <w:t>-</w:t>
            </w:r>
            <w:r w:rsidRPr="008C7082">
              <w:rPr>
                <w:lang w:eastAsia="zh-CN"/>
              </w:rPr>
              <w:t>Trigger</w:t>
            </w:r>
            <w:r w:rsidRPr="008C7082">
              <w:t>- Answer</w:t>
            </w:r>
          </w:p>
        </w:tc>
        <w:tc>
          <w:tcPr>
            <w:tcW w:w="1276" w:type="dxa"/>
            <w:tcBorders>
              <w:top w:val="single" w:sz="4" w:space="0" w:color="auto"/>
              <w:left w:val="single" w:sz="4" w:space="0" w:color="auto"/>
              <w:bottom w:val="single" w:sz="4" w:space="0" w:color="auto"/>
              <w:right w:val="single" w:sz="4" w:space="0" w:color="auto"/>
            </w:tcBorders>
            <w:hideMark/>
          </w:tcPr>
          <w:p w14:paraId="59D85B38" w14:textId="77777777" w:rsidR="00D81ECC" w:rsidRPr="008C7082" w:rsidRDefault="00D81ECC">
            <w:pPr>
              <w:pStyle w:val="TAL"/>
            </w:pPr>
            <w:r w:rsidRPr="008C7082">
              <w:t>DTA</w:t>
            </w:r>
          </w:p>
        </w:tc>
        <w:tc>
          <w:tcPr>
            <w:tcW w:w="850" w:type="dxa"/>
            <w:tcBorders>
              <w:top w:val="single" w:sz="4" w:space="0" w:color="auto"/>
              <w:left w:val="single" w:sz="4" w:space="0" w:color="auto"/>
              <w:bottom w:val="single" w:sz="4" w:space="0" w:color="auto"/>
              <w:right w:val="single" w:sz="4" w:space="0" w:color="auto"/>
            </w:tcBorders>
            <w:hideMark/>
          </w:tcPr>
          <w:p w14:paraId="5C3068FB" w14:textId="77777777" w:rsidR="00D81ECC" w:rsidRPr="008C7082" w:rsidRDefault="00D81ECC">
            <w:pPr>
              <w:pStyle w:val="TAL"/>
            </w:pPr>
            <w:r w:rsidRPr="008C7082">
              <w:t>8388643</w:t>
            </w:r>
          </w:p>
        </w:tc>
        <w:tc>
          <w:tcPr>
            <w:tcW w:w="851" w:type="dxa"/>
            <w:tcBorders>
              <w:top w:val="single" w:sz="4" w:space="0" w:color="auto"/>
              <w:left w:val="single" w:sz="4" w:space="0" w:color="auto"/>
              <w:bottom w:val="single" w:sz="4" w:space="0" w:color="auto"/>
              <w:right w:val="single" w:sz="4" w:space="0" w:color="auto"/>
            </w:tcBorders>
            <w:hideMark/>
          </w:tcPr>
          <w:p w14:paraId="483845C4" w14:textId="77777777" w:rsidR="00D81ECC" w:rsidRPr="008C7082" w:rsidRDefault="00D81ECC">
            <w:pPr>
              <w:pStyle w:val="TAL"/>
              <w:rPr>
                <w:lang w:eastAsia="zh-CN"/>
              </w:rPr>
            </w:pPr>
            <w:r w:rsidRPr="008C7082">
              <w:t>6.2.</w:t>
            </w:r>
            <w:r w:rsidRPr="008C7082">
              <w:rPr>
                <w:lang w:eastAsia="zh-CN"/>
              </w:rPr>
              <w:t>4</w:t>
            </w:r>
          </w:p>
        </w:tc>
      </w:tr>
      <w:tr w:rsidR="00D81ECC" w:rsidRPr="008C7082" w14:paraId="147C71AB" w14:textId="77777777" w:rsidTr="00D81ECC">
        <w:trPr>
          <w:jc w:val="center"/>
        </w:trPr>
        <w:tc>
          <w:tcPr>
            <w:tcW w:w="2685" w:type="dxa"/>
            <w:tcBorders>
              <w:top w:val="single" w:sz="4" w:space="0" w:color="auto"/>
              <w:left w:val="single" w:sz="4" w:space="0" w:color="auto"/>
              <w:bottom w:val="single" w:sz="4" w:space="0" w:color="auto"/>
              <w:right w:val="single" w:sz="4" w:space="0" w:color="auto"/>
            </w:tcBorders>
            <w:hideMark/>
          </w:tcPr>
          <w:p w14:paraId="78C0B0BE" w14:textId="77777777" w:rsidR="00D81ECC" w:rsidRPr="008C7082" w:rsidRDefault="00D81ECC">
            <w:pPr>
              <w:pStyle w:val="TAL"/>
            </w:pPr>
            <w:r w:rsidRPr="008C7082">
              <w:t>Delivery-Report-Request</w:t>
            </w:r>
          </w:p>
        </w:tc>
        <w:tc>
          <w:tcPr>
            <w:tcW w:w="1276" w:type="dxa"/>
            <w:tcBorders>
              <w:top w:val="single" w:sz="4" w:space="0" w:color="auto"/>
              <w:left w:val="single" w:sz="4" w:space="0" w:color="auto"/>
              <w:bottom w:val="single" w:sz="4" w:space="0" w:color="auto"/>
              <w:right w:val="single" w:sz="4" w:space="0" w:color="auto"/>
            </w:tcBorders>
            <w:hideMark/>
          </w:tcPr>
          <w:p w14:paraId="134958F8" w14:textId="77777777" w:rsidR="00D81ECC" w:rsidRPr="008C7082" w:rsidRDefault="00D81ECC">
            <w:pPr>
              <w:pStyle w:val="TAL"/>
            </w:pPr>
            <w:r w:rsidRPr="008C7082">
              <w:t>DRR</w:t>
            </w:r>
          </w:p>
        </w:tc>
        <w:tc>
          <w:tcPr>
            <w:tcW w:w="850" w:type="dxa"/>
            <w:tcBorders>
              <w:top w:val="single" w:sz="4" w:space="0" w:color="auto"/>
              <w:left w:val="single" w:sz="4" w:space="0" w:color="auto"/>
              <w:bottom w:val="single" w:sz="4" w:space="0" w:color="auto"/>
              <w:right w:val="single" w:sz="4" w:space="0" w:color="auto"/>
            </w:tcBorders>
            <w:hideMark/>
          </w:tcPr>
          <w:p w14:paraId="7FE6E3F4" w14:textId="77777777" w:rsidR="00D81ECC" w:rsidRPr="008C7082" w:rsidRDefault="00D81ECC">
            <w:pPr>
              <w:pStyle w:val="TAL"/>
            </w:pPr>
            <w:r w:rsidRPr="008C7082">
              <w:t>8388644</w:t>
            </w:r>
          </w:p>
        </w:tc>
        <w:tc>
          <w:tcPr>
            <w:tcW w:w="851" w:type="dxa"/>
            <w:tcBorders>
              <w:top w:val="single" w:sz="4" w:space="0" w:color="auto"/>
              <w:left w:val="single" w:sz="4" w:space="0" w:color="auto"/>
              <w:bottom w:val="single" w:sz="4" w:space="0" w:color="auto"/>
              <w:right w:val="single" w:sz="4" w:space="0" w:color="auto"/>
            </w:tcBorders>
            <w:hideMark/>
          </w:tcPr>
          <w:p w14:paraId="57C3FAE1" w14:textId="77777777" w:rsidR="00D81ECC" w:rsidRPr="008C7082" w:rsidRDefault="00D81ECC">
            <w:pPr>
              <w:pStyle w:val="TAL"/>
              <w:rPr>
                <w:lang w:eastAsia="zh-CN"/>
              </w:rPr>
            </w:pPr>
            <w:r w:rsidRPr="008C7082">
              <w:t>6.2.</w:t>
            </w:r>
            <w:r w:rsidRPr="008C7082">
              <w:rPr>
                <w:lang w:eastAsia="zh-CN"/>
              </w:rPr>
              <w:t>5</w:t>
            </w:r>
          </w:p>
        </w:tc>
      </w:tr>
      <w:tr w:rsidR="00D81ECC" w:rsidRPr="008C7082" w14:paraId="1B55F76F" w14:textId="77777777" w:rsidTr="00D81ECC">
        <w:trPr>
          <w:jc w:val="center"/>
        </w:trPr>
        <w:tc>
          <w:tcPr>
            <w:tcW w:w="2685" w:type="dxa"/>
            <w:tcBorders>
              <w:top w:val="single" w:sz="4" w:space="0" w:color="auto"/>
              <w:left w:val="single" w:sz="4" w:space="0" w:color="auto"/>
              <w:bottom w:val="single" w:sz="4" w:space="0" w:color="auto"/>
              <w:right w:val="single" w:sz="4" w:space="0" w:color="auto"/>
            </w:tcBorders>
            <w:hideMark/>
          </w:tcPr>
          <w:p w14:paraId="05215E21" w14:textId="77777777" w:rsidR="00D81ECC" w:rsidRPr="008C7082" w:rsidRDefault="00D81ECC">
            <w:pPr>
              <w:pStyle w:val="TAL"/>
            </w:pPr>
            <w:r w:rsidRPr="008C7082">
              <w:t>Delivery-Report-Answer</w:t>
            </w:r>
          </w:p>
        </w:tc>
        <w:tc>
          <w:tcPr>
            <w:tcW w:w="1276" w:type="dxa"/>
            <w:tcBorders>
              <w:top w:val="single" w:sz="4" w:space="0" w:color="auto"/>
              <w:left w:val="single" w:sz="4" w:space="0" w:color="auto"/>
              <w:bottom w:val="single" w:sz="4" w:space="0" w:color="auto"/>
              <w:right w:val="single" w:sz="4" w:space="0" w:color="auto"/>
            </w:tcBorders>
            <w:hideMark/>
          </w:tcPr>
          <w:p w14:paraId="6C24C385" w14:textId="77777777" w:rsidR="00D81ECC" w:rsidRPr="008C7082" w:rsidRDefault="00D81ECC">
            <w:pPr>
              <w:pStyle w:val="TAL"/>
            </w:pPr>
            <w:r w:rsidRPr="008C7082">
              <w:t>DRA</w:t>
            </w:r>
          </w:p>
        </w:tc>
        <w:tc>
          <w:tcPr>
            <w:tcW w:w="850" w:type="dxa"/>
            <w:tcBorders>
              <w:top w:val="single" w:sz="4" w:space="0" w:color="auto"/>
              <w:left w:val="single" w:sz="4" w:space="0" w:color="auto"/>
              <w:bottom w:val="single" w:sz="4" w:space="0" w:color="auto"/>
              <w:right w:val="single" w:sz="4" w:space="0" w:color="auto"/>
            </w:tcBorders>
            <w:hideMark/>
          </w:tcPr>
          <w:p w14:paraId="596DB39C" w14:textId="77777777" w:rsidR="00D81ECC" w:rsidRPr="008C7082" w:rsidRDefault="00D81ECC">
            <w:pPr>
              <w:pStyle w:val="TAL"/>
            </w:pPr>
            <w:r w:rsidRPr="008C7082">
              <w:t>8388644</w:t>
            </w:r>
          </w:p>
        </w:tc>
        <w:tc>
          <w:tcPr>
            <w:tcW w:w="851" w:type="dxa"/>
            <w:tcBorders>
              <w:top w:val="single" w:sz="4" w:space="0" w:color="auto"/>
              <w:left w:val="single" w:sz="4" w:space="0" w:color="auto"/>
              <w:bottom w:val="single" w:sz="4" w:space="0" w:color="auto"/>
              <w:right w:val="single" w:sz="4" w:space="0" w:color="auto"/>
            </w:tcBorders>
            <w:hideMark/>
          </w:tcPr>
          <w:p w14:paraId="60904FE5" w14:textId="77777777" w:rsidR="00D81ECC" w:rsidRPr="008C7082" w:rsidRDefault="00D81ECC">
            <w:pPr>
              <w:pStyle w:val="TAL"/>
              <w:rPr>
                <w:lang w:eastAsia="zh-CN"/>
              </w:rPr>
            </w:pPr>
            <w:r w:rsidRPr="008C7082">
              <w:t>6.2.</w:t>
            </w:r>
            <w:r w:rsidRPr="008C7082">
              <w:rPr>
                <w:lang w:eastAsia="zh-CN"/>
              </w:rPr>
              <w:t>6</w:t>
            </w:r>
          </w:p>
        </w:tc>
      </w:tr>
    </w:tbl>
    <w:p w14:paraId="4C021EBC" w14:textId="77777777" w:rsidR="00D81ECC" w:rsidRPr="008C7082" w:rsidRDefault="00D81ECC" w:rsidP="00D81ECC">
      <w:pPr>
        <w:rPr>
          <w:lang w:eastAsia="zh-CN"/>
        </w:rPr>
      </w:pPr>
    </w:p>
    <w:p w14:paraId="08620218" w14:textId="77777777" w:rsidR="00D81ECC" w:rsidRPr="008C7082" w:rsidRDefault="00D81ECC" w:rsidP="00D81ECC">
      <w:pPr>
        <w:rPr>
          <w:lang w:eastAsia="zh-CN"/>
        </w:rPr>
      </w:pPr>
      <w:r w:rsidRPr="008C7082">
        <w:t xml:space="preserve">For these commands, the Application-ID field shall be set to </w:t>
      </w:r>
      <w:r w:rsidRPr="008C7082">
        <w:rPr>
          <w:lang w:eastAsia="zh-CN"/>
        </w:rPr>
        <w:t>16777311</w:t>
      </w:r>
      <w:r w:rsidRPr="008C7082">
        <w:t xml:space="preserve"> (application identifier of the </w:t>
      </w:r>
      <w:r w:rsidRPr="008C7082">
        <w:rPr>
          <w:lang w:eastAsia="zh-CN"/>
        </w:rPr>
        <w:t>T4</w:t>
      </w:r>
      <w:r w:rsidRPr="008C7082">
        <w:t xml:space="preserve"> interface application, allocated by IANA).</w:t>
      </w:r>
    </w:p>
    <w:p w14:paraId="32F7067F" w14:textId="77777777" w:rsidR="00D81ECC" w:rsidRPr="008C7082" w:rsidRDefault="00D81ECC" w:rsidP="00D81ECC">
      <w:pPr>
        <w:pStyle w:val="Heading3"/>
        <w:rPr>
          <w:rFonts w:eastAsia="SimSun"/>
        </w:rPr>
      </w:pPr>
      <w:bookmarkStart w:id="78" w:name="_Toc517481134"/>
      <w:bookmarkStart w:id="79" w:name="_Toc67490374"/>
      <w:r w:rsidRPr="008C7082">
        <w:rPr>
          <w:rFonts w:eastAsia="SimSun"/>
        </w:rPr>
        <w:t>6.2.</w:t>
      </w:r>
      <w:r w:rsidRPr="008C7082">
        <w:rPr>
          <w:rFonts w:eastAsia="SimSun"/>
          <w:lang w:eastAsia="zh-CN"/>
        </w:rPr>
        <w:t>3</w:t>
      </w:r>
      <w:r w:rsidRPr="008C7082">
        <w:rPr>
          <w:rFonts w:eastAsia="SimSun"/>
        </w:rPr>
        <w:tab/>
      </w:r>
      <w:r w:rsidRPr="008C7082">
        <w:rPr>
          <w:rFonts w:eastAsia="SimSun"/>
          <w:lang w:eastAsia="zh-CN"/>
        </w:rPr>
        <w:t>Device</w:t>
      </w:r>
      <w:r w:rsidRPr="008C7082">
        <w:rPr>
          <w:rFonts w:eastAsia="SimSun"/>
        </w:rPr>
        <w:t>-</w:t>
      </w:r>
      <w:r w:rsidRPr="008C7082">
        <w:rPr>
          <w:rFonts w:eastAsia="SimSun"/>
          <w:lang w:eastAsia="zh-CN"/>
        </w:rPr>
        <w:t>Trigger</w:t>
      </w:r>
      <w:r w:rsidRPr="008C7082">
        <w:rPr>
          <w:rFonts w:eastAsia="SimSun"/>
        </w:rPr>
        <w:t>-Request (DTR) Command</w:t>
      </w:r>
      <w:bookmarkEnd w:id="78"/>
      <w:bookmarkEnd w:id="79"/>
    </w:p>
    <w:p w14:paraId="564DB66A" w14:textId="77777777" w:rsidR="008C7082" w:rsidRPr="008C7082" w:rsidRDefault="00D81ECC" w:rsidP="00D81ECC">
      <w:pPr>
        <w:rPr>
          <w:rFonts w:eastAsia="SimSun"/>
        </w:rPr>
      </w:pPr>
      <w:r w:rsidRPr="008C7082">
        <w:t xml:space="preserve">The </w:t>
      </w:r>
      <w:r w:rsidRPr="008C7082">
        <w:rPr>
          <w:lang w:eastAsia="zh-CN"/>
        </w:rPr>
        <w:t>Device</w:t>
      </w:r>
      <w:r w:rsidRPr="008C7082">
        <w:t>-</w:t>
      </w:r>
      <w:r w:rsidRPr="008C7082">
        <w:rPr>
          <w:lang w:eastAsia="zh-CN"/>
        </w:rPr>
        <w:t>Trigger</w:t>
      </w:r>
      <w:r w:rsidRPr="008C7082">
        <w:t>-Request (DTR) command, indicated by the Command-Code field set to 8388643 and the "R" bit set in the Command Flags field, is sent from the MTC-IWF to the SMS-SC.</w:t>
      </w:r>
    </w:p>
    <w:p w14:paraId="0BC2FBB3" w14:textId="7E5BD21A" w:rsidR="00D81ECC" w:rsidRPr="008C7082" w:rsidRDefault="00D81ECC" w:rsidP="00D81ECC">
      <w:r w:rsidRPr="008C7082">
        <w:t>Message Format</w:t>
      </w:r>
    </w:p>
    <w:p w14:paraId="523EAB63" w14:textId="77777777" w:rsidR="00D81ECC" w:rsidRPr="008C7082" w:rsidRDefault="00D81ECC" w:rsidP="00D81ECC">
      <w:pPr>
        <w:spacing w:after="0"/>
        <w:ind w:left="567" w:firstLine="284"/>
      </w:pPr>
      <w:r w:rsidRPr="008C7082">
        <w:t xml:space="preserve">&lt; </w:t>
      </w:r>
      <w:r w:rsidRPr="008C7082">
        <w:rPr>
          <w:lang w:eastAsia="zh-CN"/>
        </w:rPr>
        <w:t>Device</w:t>
      </w:r>
      <w:r w:rsidRPr="008C7082">
        <w:t>-</w:t>
      </w:r>
      <w:r w:rsidRPr="008C7082">
        <w:rPr>
          <w:lang w:eastAsia="zh-CN"/>
        </w:rPr>
        <w:t>Trigger</w:t>
      </w:r>
      <w:r w:rsidRPr="008C7082">
        <w:t>-Request &gt; ::=</w:t>
      </w:r>
      <w:r w:rsidRPr="008C7082">
        <w:tab/>
        <w:t xml:space="preserve">&lt; Diameter Header: 8388643, REQ, PXY, </w:t>
      </w:r>
      <w:r w:rsidRPr="008C7082">
        <w:rPr>
          <w:lang w:eastAsia="zh-CN"/>
        </w:rPr>
        <w:t>16777311</w:t>
      </w:r>
      <w:r w:rsidRPr="008C7082">
        <w:t xml:space="preserve"> &gt;</w:t>
      </w:r>
    </w:p>
    <w:p w14:paraId="4941D8FE" w14:textId="77777777" w:rsidR="00D81ECC" w:rsidRPr="008C7082" w:rsidRDefault="00D81ECC" w:rsidP="00D81ECC">
      <w:pPr>
        <w:spacing w:after="0"/>
        <w:ind w:left="3124" w:firstLine="284"/>
      </w:pPr>
      <w:r w:rsidRPr="008C7082">
        <w:t>&lt; Session-Id &gt;</w:t>
      </w:r>
    </w:p>
    <w:p w14:paraId="7E2E74EA" w14:textId="77777777" w:rsidR="00D81ECC" w:rsidRPr="008C7082" w:rsidRDefault="00D81ECC" w:rsidP="00D81ECC">
      <w:pPr>
        <w:spacing w:after="0"/>
        <w:ind w:left="3124" w:firstLine="284"/>
      </w:pPr>
      <w:r w:rsidRPr="008C7082">
        <w:t>[ DRMP ]</w:t>
      </w:r>
    </w:p>
    <w:p w14:paraId="574843BF" w14:textId="77777777" w:rsidR="00D81ECC" w:rsidRPr="008C7082" w:rsidRDefault="00D81ECC" w:rsidP="00D81ECC">
      <w:pPr>
        <w:spacing w:after="0"/>
        <w:ind w:left="3124" w:firstLine="284"/>
      </w:pPr>
      <w:r w:rsidRPr="008C7082">
        <w:t>{ Auth-Session-State }</w:t>
      </w:r>
    </w:p>
    <w:p w14:paraId="0A5BD147" w14:textId="77777777" w:rsidR="00D81ECC" w:rsidRPr="008C7082" w:rsidRDefault="00D81ECC" w:rsidP="00D81ECC">
      <w:pPr>
        <w:spacing w:after="0"/>
        <w:ind w:left="3124" w:firstLine="284"/>
      </w:pPr>
      <w:r w:rsidRPr="008C7082">
        <w:t>{ Origin-Host }</w:t>
      </w:r>
    </w:p>
    <w:p w14:paraId="7F7850EE" w14:textId="77777777" w:rsidR="00D81ECC" w:rsidRPr="008C7082" w:rsidRDefault="00D81ECC" w:rsidP="00D81ECC">
      <w:pPr>
        <w:spacing w:after="0"/>
        <w:ind w:left="3124" w:firstLine="284"/>
      </w:pPr>
      <w:r w:rsidRPr="008C7082">
        <w:t>{ Origin-Realm }</w:t>
      </w:r>
    </w:p>
    <w:p w14:paraId="45C5A6E2" w14:textId="77777777" w:rsidR="00D81ECC" w:rsidRPr="008C7082" w:rsidRDefault="00D81ECC" w:rsidP="00D81ECC">
      <w:pPr>
        <w:spacing w:after="0"/>
        <w:ind w:left="3124" w:firstLine="284"/>
      </w:pPr>
      <w:r w:rsidRPr="008C7082">
        <w:rPr>
          <w:lang w:eastAsia="zh-CN"/>
        </w:rPr>
        <w:t>[</w:t>
      </w:r>
      <w:r w:rsidRPr="008C7082">
        <w:t xml:space="preserve"> Destination-Host </w:t>
      </w:r>
      <w:r w:rsidRPr="008C7082">
        <w:rPr>
          <w:lang w:eastAsia="zh-CN"/>
        </w:rPr>
        <w:t>]</w:t>
      </w:r>
    </w:p>
    <w:p w14:paraId="4A9FFFA5" w14:textId="77777777" w:rsidR="00D81ECC" w:rsidRPr="008C7082" w:rsidRDefault="00D81ECC" w:rsidP="00D81ECC">
      <w:pPr>
        <w:spacing w:after="0"/>
        <w:ind w:left="3124" w:firstLine="284"/>
      </w:pPr>
      <w:r w:rsidRPr="008C7082">
        <w:t>{ Destination-Realm }</w:t>
      </w:r>
    </w:p>
    <w:p w14:paraId="771F4B15" w14:textId="77777777" w:rsidR="00D81ECC" w:rsidRPr="008C7082" w:rsidRDefault="00D81ECC" w:rsidP="00D81ECC">
      <w:pPr>
        <w:spacing w:after="0"/>
        <w:ind w:left="3124" w:firstLine="284"/>
      </w:pPr>
      <w:r w:rsidRPr="008C7082">
        <w:t xml:space="preserve">{ </w:t>
      </w:r>
      <w:r w:rsidRPr="008C7082">
        <w:rPr>
          <w:rFonts w:cs="Arial"/>
          <w:bCs/>
          <w:lang w:val="en-US"/>
        </w:rPr>
        <w:t>User</w:t>
      </w:r>
      <w:r w:rsidRPr="008C7082">
        <w:rPr>
          <w:rFonts w:cs="Arial"/>
          <w:bCs/>
          <w:lang w:val="en-US" w:eastAsia="zh-CN"/>
        </w:rPr>
        <w:t>-I</w:t>
      </w:r>
      <w:r w:rsidRPr="008C7082">
        <w:rPr>
          <w:rFonts w:cs="Arial"/>
          <w:bCs/>
          <w:lang w:val="en-US"/>
        </w:rPr>
        <w:t>dentifier</w:t>
      </w:r>
      <w:r w:rsidRPr="008C7082">
        <w:t xml:space="preserve"> }</w:t>
      </w:r>
      <w:bookmarkStart w:id="80" w:name="_Hlt1188857"/>
      <w:bookmarkEnd w:id="80"/>
    </w:p>
    <w:p w14:paraId="06906549" w14:textId="77777777" w:rsidR="00D81ECC" w:rsidRPr="008C7082" w:rsidRDefault="00D81ECC" w:rsidP="00D81ECC">
      <w:pPr>
        <w:spacing w:after="0"/>
        <w:ind w:left="3124" w:firstLine="284"/>
      </w:pPr>
      <w:r w:rsidRPr="008C7082">
        <w:rPr>
          <w:lang w:eastAsia="zh-CN"/>
        </w:rPr>
        <w:t>{</w:t>
      </w:r>
      <w:r w:rsidRPr="008C7082">
        <w:t xml:space="preserve"> SM-RP-SMEA</w:t>
      </w:r>
      <w:r w:rsidRPr="008C7082">
        <w:rPr>
          <w:lang w:eastAsia="zh-CN"/>
        </w:rPr>
        <w:t xml:space="preserve"> }</w:t>
      </w:r>
    </w:p>
    <w:p w14:paraId="6C8A5059" w14:textId="77777777" w:rsidR="00D81ECC" w:rsidRPr="008C7082" w:rsidRDefault="00D81ECC" w:rsidP="00D81ECC">
      <w:pPr>
        <w:spacing w:after="0"/>
        <w:ind w:left="3124" w:firstLine="284"/>
      </w:pPr>
      <w:r w:rsidRPr="008C7082">
        <w:rPr>
          <w:lang w:eastAsia="zh-CN"/>
        </w:rPr>
        <w:t>{</w:t>
      </w:r>
      <w:r w:rsidRPr="008C7082">
        <w:t xml:space="preserve"> </w:t>
      </w:r>
      <w:r w:rsidRPr="008C7082">
        <w:rPr>
          <w:rFonts w:cs="Arial"/>
        </w:rPr>
        <w:t xml:space="preserve">Payload </w:t>
      </w:r>
      <w:r w:rsidRPr="008C7082">
        <w:rPr>
          <w:rFonts w:cs="Arial"/>
          <w:lang w:eastAsia="zh-CN"/>
        </w:rPr>
        <w:t>}</w:t>
      </w:r>
    </w:p>
    <w:p w14:paraId="11395454" w14:textId="77777777" w:rsidR="00D81ECC" w:rsidRPr="008C7082" w:rsidRDefault="00D81ECC" w:rsidP="00D81ECC">
      <w:pPr>
        <w:spacing w:after="0"/>
        <w:ind w:left="3124" w:firstLine="284"/>
      </w:pPr>
      <w:r w:rsidRPr="008C7082">
        <w:t>[ Serving-Node ]</w:t>
      </w:r>
    </w:p>
    <w:p w14:paraId="5F64E6DE" w14:textId="77777777" w:rsidR="00D81ECC" w:rsidRPr="008C7082" w:rsidRDefault="00D81ECC" w:rsidP="00D81ECC">
      <w:pPr>
        <w:spacing w:after="0"/>
        <w:ind w:left="3124" w:firstLine="284"/>
      </w:pPr>
      <w:r w:rsidRPr="008C7082">
        <w:t>*[ Additional-Serving-Node ]</w:t>
      </w:r>
    </w:p>
    <w:p w14:paraId="3CF9B002" w14:textId="77777777" w:rsidR="00D81ECC" w:rsidRPr="008C7082" w:rsidRDefault="00D81ECC" w:rsidP="00D81ECC">
      <w:pPr>
        <w:spacing w:after="0"/>
        <w:ind w:left="3124" w:firstLine="284"/>
      </w:pPr>
      <w:r w:rsidRPr="008C7082">
        <w:t>[</w:t>
      </w:r>
      <w:r w:rsidRPr="008C7082">
        <w:rPr>
          <w:lang w:eastAsia="zh-CN"/>
        </w:rPr>
        <w:t xml:space="preserve"> </w:t>
      </w:r>
      <w:r w:rsidRPr="008C7082">
        <w:t>Reference-Number ]</w:t>
      </w:r>
    </w:p>
    <w:p w14:paraId="51E22301" w14:textId="77777777" w:rsidR="00D81ECC" w:rsidRPr="008C7082" w:rsidRDefault="00D81ECC" w:rsidP="00D81ECC">
      <w:pPr>
        <w:spacing w:after="0"/>
        <w:ind w:left="3124" w:firstLine="284"/>
        <w:rPr>
          <w:lang w:eastAsia="zh-CN"/>
        </w:rPr>
      </w:pPr>
      <w:r w:rsidRPr="008C7082">
        <w:t>[ Validity-Time ]</w:t>
      </w:r>
    </w:p>
    <w:p w14:paraId="6B65B4E1" w14:textId="77777777" w:rsidR="00D81ECC" w:rsidRPr="008C7082" w:rsidRDefault="00D81ECC" w:rsidP="00D81ECC">
      <w:pPr>
        <w:spacing w:after="0"/>
        <w:ind w:left="3124" w:firstLine="284"/>
        <w:rPr>
          <w:lang w:eastAsia="zh-CN"/>
        </w:rPr>
      </w:pPr>
      <w:r w:rsidRPr="008C7082">
        <w:rPr>
          <w:lang w:eastAsia="zh-CN"/>
        </w:rPr>
        <w:t xml:space="preserve">[ </w:t>
      </w:r>
      <w:r w:rsidRPr="008C7082">
        <w:t>Priority-Indication</w:t>
      </w:r>
      <w:r w:rsidRPr="008C7082">
        <w:rPr>
          <w:lang w:eastAsia="zh-CN"/>
        </w:rPr>
        <w:t xml:space="preserve"> ]</w:t>
      </w:r>
    </w:p>
    <w:p w14:paraId="37D8FB93" w14:textId="77777777" w:rsidR="00D81ECC" w:rsidRPr="008C7082" w:rsidRDefault="00D81ECC" w:rsidP="00D81ECC">
      <w:pPr>
        <w:spacing w:after="0"/>
        <w:ind w:left="3124" w:firstLine="284"/>
      </w:pPr>
      <w:r w:rsidRPr="008C7082">
        <w:t>[ SMS-Application-Port-ID ]</w:t>
      </w:r>
    </w:p>
    <w:p w14:paraId="1A37F62B" w14:textId="77777777" w:rsidR="00D81ECC" w:rsidRPr="008C7082" w:rsidRDefault="00D81ECC" w:rsidP="00D81ECC">
      <w:pPr>
        <w:spacing w:after="0"/>
        <w:ind w:left="3124" w:firstLine="284"/>
      </w:pPr>
      <w:r w:rsidRPr="008C7082">
        <w:t>[</w:t>
      </w:r>
      <w:r w:rsidRPr="008C7082">
        <w:rPr>
          <w:lang w:eastAsia="zh-CN"/>
        </w:rPr>
        <w:t xml:space="preserve"> Old-</w:t>
      </w:r>
      <w:r w:rsidRPr="008C7082">
        <w:t>Rference-Number ]</w:t>
      </w:r>
    </w:p>
    <w:p w14:paraId="6FEB9933" w14:textId="77777777" w:rsidR="00D81ECC" w:rsidRPr="008C7082" w:rsidRDefault="00D81ECC" w:rsidP="00D81ECC">
      <w:pPr>
        <w:spacing w:after="0"/>
        <w:ind w:left="3124" w:firstLine="284"/>
      </w:pPr>
      <w:r w:rsidRPr="008C7082">
        <w:t>[</w:t>
      </w:r>
      <w:r w:rsidRPr="008C7082">
        <w:rPr>
          <w:lang w:eastAsia="zh-CN"/>
        </w:rPr>
        <w:t xml:space="preserve"> </w:t>
      </w:r>
      <w:r w:rsidRPr="008C7082">
        <w:t>Trigger-Action ]</w:t>
      </w:r>
    </w:p>
    <w:p w14:paraId="3C61219A" w14:textId="77777777" w:rsidR="00D81ECC" w:rsidRPr="008C7082" w:rsidRDefault="00D81ECC" w:rsidP="00D81ECC">
      <w:pPr>
        <w:spacing w:after="0"/>
        <w:ind w:left="3124" w:firstLine="284"/>
        <w:rPr>
          <w:bCs/>
        </w:rPr>
      </w:pPr>
      <w:r w:rsidRPr="008C7082">
        <w:rPr>
          <w:bCs/>
        </w:rPr>
        <w:t>*[ Supported-Features ]</w:t>
      </w:r>
    </w:p>
    <w:p w14:paraId="7552F652" w14:textId="77777777" w:rsidR="00D81ECC" w:rsidRPr="008C7082" w:rsidRDefault="00D81ECC" w:rsidP="00D81ECC">
      <w:pPr>
        <w:spacing w:after="0"/>
        <w:ind w:left="1134" w:firstLine="2268"/>
        <w:rPr>
          <w:bCs/>
        </w:rPr>
      </w:pPr>
      <w:r w:rsidRPr="008C7082">
        <w:t>*[ AVP ]</w:t>
      </w:r>
    </w:p>
    <w:p w14:paraId="0AC09EC7" w14:textId="77777777" w:rsidR="00D81ECC" w:rsidRPr="008C7082" w:rsidRDefault="00D81ECC" w:rsidP="00D81ECC">
      <w:pPr>
        <w:spacing w:after="0"/>
        <w:ind w:left="1134" w:firstLine="2268"/>
      </w:pPr>
      <w:r w:rsidRPr="008C7082">
        <w:tab/>
        <w:t>*[ Proxy-Info ]</w:t>
      </w:r>
    </w:p>
    <w:p w14:paraId="1A97FCDB" w14:textId="77777777" w:rsidR="00D81ECC" w:rsidRPr="008C7082" w:rsidRDefault="00D81ECC" w:rsidP="00D81ECC">
      <w:pPr>
        <w:spacing w:after="0"/>
        <w:ind w:left="1134" w:firstLine="2268"/>
      </w:pPr>
      <w:r w:rsidRPr="008C7082">
        <w:t>*[ Route-Record ]</w:t>
      </w:r>
    </w:p>
    <w:p w14:paraId="53CC18C0" w14:textId="77777777" w:rsidR="00D81ECC" w:rsidRPr="008C7082" w:rsidRDefault="00D81ECC" w:rsidP="00D81ECC">
      <w:pPr>
        <w:pStyle w:val="Heading3"/>
        <w:rPr>
          <w:rFonts w:eastAsia="SimSun"/>
        </w:rPr>
      </w:pPr>
      <w:bookmarkStart w:id="81" w:name="_Toc517481135"/>
      <w:bookmarkStart w:id="82" w:name="_Toc67490375"/>
      <w:r w:rsidRPr="008C7082">
        <w:rPr>
          <w:rFonts w:eastAsia="SimSun"/>
        </w:rPr>
        <w:lastRenderedPageBreak/>
        <w:t>6.2.</w:t>
      </w:r>
      <w:r w:rsidRPr="008C7082">
        <w:rPr>
          <w:rFonts w:eastAsia="SimSun"/>
          <w:lang w:eastAsia="zh-CN"/>
        </w:rPr>
        <w:t>4</w:t>
      </w:r>
      <w:r w:rsidRPr="008C7082">
        <w:rPr>
          <w:rFonts w:eastAsia="SimSun"/>
        </w:rPr>
        <w:tab/>
      </w:r>
      <w:r w:rsidRPr="008C7082">
        <w:rPr>
          <w:rFonts w:eastAsia="SimSun"/>
          <w:lang w:eastAsia="zh-CN"/>
        </w:rPr>
        <w:t>Device</w:t>
      </w:r>
      <w:r w:rsidRPr="008C7082">
        <w:rPr>
          <w:rFonts w:eastAsia="SimSun"/>
        </w:rPr>
        <w:t>-</w:t>
      </w:r>
      <w:r w:rsidRPr="008C7082">
        <w:rPr>
          <w:rFonts w:eastAsia="SimSun"/>
          <w:lang w:eastAsia="zh-CN"/>
        </w:rPr>
        <w:t>Trigger</w:t>
      </w:r>
      <w:r w:rsidRPr="008C7082">
        <w:rPr>
          <w:rFonts w:eastAsia="SimSun"/>
        </w:rPr>
        <w:t>-Answer (DTA) Command</w:t>
      </w:r>
      <w:bookmarkEnd w:id="81"/>
      <w:bookmarkEnd w:id="82"/>
    </w:p>
    <w:p w14:paraId="491E9109" w14:textId="77777777" w:rsidR="008C7082" w:rsidRPr="008C7082" w:rsidRDefault="00D81ECC" w:rsidP="00D81ECC">
      <w:pPr>
        <w:rPr>
          <w:rFonts w:eastAsia="SimSun"/>
        </w:rPr>
      </w:pPr>
      <w:r w:rsidRPr="008C7082">
        <w:t xml:space="preserve">The </w:t>
      </w:r>
      <w:r w:rsidRPr="008C7082">
        <w:rPr>
          <w:lang w:eastAsia="zh-CN"/>
        </w:rPr>
        <w:t>Device</w:t>
      </w:r>
      <w:r w:rsidRPr="008C7082">
        <w:t>-</w:t>
      </w:r>
      <w:r w:rsidRPr="008C7082">
        <w:rPr>
          <w:lang w:eastAsia="zh-CN"/>
        </w:rPr>
        <w:t>Trigger</w:t>
      </w:r>
      <w:r w:rsidRPr="008C7082">
        <w:t>-Answer (DTA) command, indicated by the Command-Code field set to 8388643 and the "R" bit cleared in the Command Flags field, is sent from the SMS-SC to the MTC-IWF.</w:t>
      </w:r>
    </w:p>
    <w:p w14:paraId="0AAD2CAF" w14:textId="34AED5C5" w:rsidR="00D81ECC" w:rsidRPr="008C7082" w:rsidRDefault="00D81ECC" w:rsidP="00D81ECC">
      <w:r w:rsidRPr="008C7082">
        <w:t>Message Format</w:t>
      </w:r>
    </w:p>
    <w:p w14:paraId="3097DDAA" w14:textId="77777777" w:rsidR="00D81ECC" w:rsidRPr="008C7082" w:rsidRDefault="00D81ECC" w:rsidP="00D81ECC">
      <w:pPr>
        <w:spacing w:after="0"/>
        <w:ind w:left="567" w:firstLine="284"/>
      </w:pPr>
      <w:r w:rsidRPr="008C7082">
        <w:t xml:space="preserve">&lt; </w:t>
      </w:r>
      <w:r w:rsidRPr="008C7082">
        <w:rPr>
          <w:lang w:eastAsia="zh-CN"/>
        </w:rPr>
        <w:t>Device</w:t>
      </w:r>
      <w:r w:rsidRPr="008C7082">
        <w:t>-</w:t>
      </w:r>
      <w:r w:rsidRPr="008C7082">
        <w:rPr>
          <w:lang w:eastAsia="zh-CN"/>
        </w:rPr>
        <w:t>Trigger</w:t>
      </w:r>
      <w:r w:rsidRPr="008C7082">
        <w:t>-Answer &gt; ::=</w:t>
      </w:r>
      <w:r w:rsidRPr="008C7082">
        <w:tab/>
        <w:t xml:space="preserve">&lt; Diameter Header: 8388643, PXY, </w:t>
      </w:r>
      <w:r w:rsidRPr="008C7082">
        <w:rPr>
          <w:lang w:eastAsia="zh-CN"/>
        </w:rPr>
        <w:t>16777311</w:t>
      </w:r>
      <w:r w:rsidRPr="008C7082">
        <w:t xml:space="preserve"> &gt;</w:t>
      </w:r>
    </w:p>
    <w:p w14:paraId="4D1F7D0D" w14:textId="77777777" w:rsidR="00D81ECC" w:rsidRPr="008C7082" w:rsidRDefault="00D81ECC" w:rsidP="00D81ECC">
      <w:pPr>
        <w:spacing w:after="0"/>
        <w:ind w:left="3124" w:firstLine="284"/>
      </w:pPr>
      <w:r w:rsidRPr="008C7082">
        <w:t>&lt; Session-Id &gt;</w:t>
      </w:r>
    </w:p>
    <w:p w14:paraId="3C9E402A" w14:textId="77777777" w:rsidR="008C7082" w:rsidRPr="008C7082" w:rsidRDefault="00D81ECC" w:rsidP="00D81ECC">
      <w:pPr>
        <w:spacing w:after="0"/>
        <w:ind w:left="1134" w:firstLine="2268"/>
      </w:pPr>
      <w:r w:rsidRPr="008C7082">
        <w:tab/>
        <w:t>[ DRMP ]</w:t>
      </w:r>
    </w:p>
    <w:p w14:paraId="339E5209" w14:textId="1E1070A3" w:rsidR="00D81ECC" w:rsidRPr="008C7082" w:rsidRDefault="00D81ECC" w:rsidP="00D81ECC">
      <w:pPr>
        <w:spacing w:after="0"/>
        <w:ind w:left="1134" w:firstLine="2268"/>
      </w:pPr>
      <w:r w:rsidRPr="008C7082">
        <w:t>[ Vendor-Specific-Application-Id ]</w:t>
      </w:r>
    </w:p>
    <w:p w14:paraId="5BBDED39" w14:textId="77777777" w:rsidR="00D81ECC" w:rsidRPr="008C7082" w:rsidRDefault="00D81ECC" w:rsidP="00D81ECC">
      <w:pPr>
        <w:spacing w:after="0"/>
        <w:ind w:left="1134" w:firstLine="2268"/>
      </w:pPr>
      <w:r w:rsidRPr="008C7082">
        <w:tab/>
        <w:t>[ Result-Code ]</w:t>
      </w:r>
    </w:p>
    <w:p w14:paraId="36FDFC64" w14:textId="77777777" w:rsidR="008C7082" w:rsidRPr="008C7082" w:rsidRDefault="00D81ECC" w:rsidP="00D81ECC">
      <w:pPr>
        <w:spacing w:after="0"/>
        <w:ind w:left="1134" w:firstLine="2268"/>
      </w:pPr>
      <w:r w:rsidRPr="008C7082">
        <w:t>[ Experimental-Result ]</w:t>
      </w:r>
    </w:p>
    <w:p w14:paraId="3372430A" w14:textId="48C855CE" w:rsidR="00D81ECC" w:rsidRPr="008C7082" w:rsidRDefault="00D81ECC" w:rsidP="00D81ECC">
      <w:pPr>
        <w:spacing w:after="0"/>
        <w:ind w:left="1134" w:firstLine="2268"/>
      </w:pPr>
      <w:r w:rsidRPr="008C7082">
        <w:t>[ MTC-Error-Diagnostic ]</w:t>
      </w:r>
    </w:p>
    <w:p w14:paraId="4182A229" w14:textId="77777777" w:rsidR="00D81ECC" w:rsidRPr="008C7082" w:rsidRDefault="00D81ECC" w:rsidP="00D81ECC">
      <w:pPr>
        <w:spacing w:after="0"/>
        <w:ind w:left="1134" w:firstLine="2268"/>
      </w:pPr>
      <w:r w:rsidRPr="008C7082">
        <w:t>{ Auth-Session-State }</w:t>
      </w:r>
    </w:p>
    <w:p w14:paraId="4B93DC54" w14:textId="77777777" w:rsidR="00D81ECC" w:rsidRPr="008C7082" w:rsidRDefault="00D81ECC" w:rsidP="00D81ECC">
      <w:pPr>
        <w:spacing w:after="0"/>
        <w:ind w:left="3124" w:firstLine="284"/>
      </w:pPr>
      <w:r w:rsidRPr="008C7082">
        <w:t>{ Origin-Host }</w:t>
      </w:r>
    </w:p>
    <w:p w14:paraId="02786FC4" w14:textId="77777777" w:rsidR="00D81ECC" w:rsidRPr="008C7082" w:rsidRDefault="00D81ECC" w:rsidP="00D81ECC">
      <w:pPr>
        <w:spacing w:after="0"/>
        <w:ind w:left="3124" w:firstLine="284"/>
      </w:pPr>
      <w:r w:rsidRPr="008C7082">
        <w:t>{ Origin-Realm }</w:t>
      </w:r>
    </w:p>
    <w:p w14:paraId="61645F3C" w14:textId="77777777" w:rsidR="00D81ECC" w:rsidRPr="008C7082" w:rsidRDefault="00D81ECC" w:rsidP="00D81ECC">
      <w:pPr>
        <w:spacing w:after="0"/>
        <w:ind w:left="3124" w:firstLine="284"/>
      </w:pPr>
      <w:r w:rsidRPr="008C7082">
        <w:t>[</w:t>
      </w:r>
      <w:r w:rsidRPr="008C7082">
        <w:rPr>
          <w:lang w:eastAsia="zh-CN"/>
        </w:rPr>
        <w:t xml:space="preserve"> Old-</w:t>
      </w:r>
      <w:r w:rsidRPr="008C7082">
        <w:t>Reference-Number ]</w:t>
      </w:r>
    </w:p>
    <w:p w14:paraId="62A66101" w14:textId="77777777" w:rsidR="00D81ECC" w:rsidRPr="008C7082" w:rsidRDefault="00D81ECC" w:rsidP="00D81ECC">
      <w:pPr>
        <w:spacing w:after="0"/>
        <w:ind w:left="3124" w:firstLine="284"/>
      </w:pPr>
      <w:r w:rsidRPr="008C7082">
        <w:t>[</w:t>
      </w:r>
      <w:r w:rsidRPr="008C7082">
        <w:rPr>
          <w:lang w:eastAsia="zh-CN"/>
        </w:rPr>
        <w:t xml:space="preserve"> </w:t>
      </w:r>
      <w:r w:rsidRPr="008C7082">
        <w:t>Trigger-Action ]</w:t>
      </w:r>
    </w:p>
    <w:p w14:paraId="23E45CE6" w14:textId="77777777" w:rsidR="00D81ECC" w:rsidRPr="008C7082" w:rsidRDefault="00D81ECC" w:rsidP="00D81ECC">
      <w:pPr>
        <w:spacing w:after="0"/>
        <w:ind w:left="3124" w:firstLine="284"/>
      </w:pPr>
      <w:r w:rsidRPr="008C7082">
        <w:rPr>
          <w:bCs/>
        </w:rPr>
        <w:t>*[ Supported-Features ]</w:t>
      </w:r>
    </w:p>
    <w:p w14:paraId="0ACCAEDC" w14:textId="77777777" w:rsidR="00D81ECC" w:rsidRPr="008C7082" w:rsidRDefault="00D81ECC" w:rsidP="00D81ECC">
      <w:pPr>
        <w:spacing w:after="0"/>
        <w:ind w:left="1134" w:firstLine="2268"/>
        <w:rPr>
          <w:lang w:val="en-US"/>
        </w:rPr>
      </w:pPr>
      <w:r w:rsidRPr="008C7082">
        <w:rPr>
          <w:lang w:val="en-US"/>
        </w:rPr>
        <w:t>*[ AVP ]</w:t>
      </w:r>
    </w:p>
    <w:p w14:paraId="695CF673" w14:textId="77777777" w:rsidR="00D81ECC" w:rsidRPr="008C7082" w:rsidRDefault="00D81ECC" w:rsidP="00D81ECC">
      <w:pPr>
        <w:spacing w:after="0"/>
        <w:ind w:left="1134" w:firstLine="2268"/>
      </w:pPr>
      <w:r w:rsidRPr="008C7082">
        <w:t>[ Failed-AVP ]</w:t>
      </w:r>
    </w:p>
    <w:p w14:paraId="2E679363" w14:textId="77777777" w:rsidR="00D81ECC" w:rsidRPr="008C7082" w:rsidRDefault="00D81ECC" w:rsidP="00D81ECC">
      <w:pPr>
        <w:spacing w:after="0"/>
        <w:ind w:left="1134" w:firstLine="2268"/>
      </w:pPr>
      <w:r w:rsidRPr="008C7082">
        <w:tab/>
        <w:t>*[ Proxy-Info ]</w:t>
      </w:r>
    </w:p>
    <w:p w14:paraId="568E0F3C" w14:textId="77777777" w:rsidR="00D81ECC" w:rsidRPr="008C7082" w:rsidRDefault="00D81ECC" w:rsidP="00D81ECC">
      <w:pPr>
        <w:ind w:left="284" w:firstLine="3118"/>
      </w:pPr>
      <w:r w:rsidRPr="008C7082">
        <w:t>*[ Route-Record ]</w:t>
      </w:r>
    </w:p>
    <w:p w14:paraId="22EB5B92" w14:textId="77777777" w:rsidR="00D81ECC" w:rsidRPr="008C7082" w:rsidRDefault="00D81ECC" w:rsidP="00D81ECC">
      <w:pPr>
        <w:pStyle w:val="Heading3"/>
        <w:rPr>
          <w:rFonts w:eastAsia="SimSun"/>
        </w:rPr>
      </w:pPr>
      <w:bookmarkStart w:id="83" w:name="_Toc517481136"/>
      <w:bookmarkStart w:id="84" w:name="_Toc67490376"/>
      <w:r w:rsidRPr="008C7082">
        <w:rPr>
          <w:rFonts w:eastAsia="SimSun"/>
        </w:rPr>
        <w:t>6.2.</w:t>
      </w:r>
      <w:r w:rsidRPr="008C7082">
        <w:rPr>
          <w:rFonts w:eastAsia="SimSun"/>
          <w:lang w:eastAsia="zh-CN"/>
        </w:rPr>
        <w:t>5</w:t>
      </w:r>
      <w:r w:rsidRPr="008C7082">
        <w:rPr>
          <w:rFonts w:eastAsia="SimSun"/>
        </w:rPr>
        <w:tab/>
        <w:t>Delivery-Report-Request (DRR) Command</w:t>
      </w:r>
      <w:bookmarkEnd w:id="83"/>
      <w:bookmarkEnd w:id="84"/>
    </w:p>
    <w:p w14:paraId="3A24C3A9" w14:textId="77777777" w:rsidR="00D81ECC" w:rsidRPr="008C7082" w:rsidRDefault="00D81ECC" w:rsidP="00D81ECC">
      <w:pPr>
        <w:rPr>
          <w:rFonts w:eastAsia="SimSun"/>
        </w:rPr>
      </w:pPr>
      <w:r w:rsidRPr="008C7082">
        <w:t>The Delivery-Report-Request (DRR) command, indicated by the Command-Code field set to 8388644 and the "R" bit set in the Command Flags field, is sent from the SMS-SC to the MTC-IWF.</w:t>
      </w:r>
    </w:p>
    <w:p w14:paraId="2F72F925" w14:textId="77777777" w:rsidR="00D81ECC" w:rsidRPr="008C7082" w:rsidRDefault="00D81ECC" w:rsidP="00D81ECC">
      <w:r w:rsidRPr="008C7082">
        <w:t>Message Format</w:t>
      </w:r>
    </w:p>
    <w:p w14:paraId="68CCD69B" w14:textId="77777777" w:rsidR="00D81ECC" w:rsidRPr="008C7082" w:rsidRDefault="00D81ECC" w:rsidP="00D81ECC">
      <w:pPr>
        <w:spacing w:after="0"/>
        <w:ind w:left="567" w:firstLine="284"/>
      </w:pPr>
      <w:r w:rsidRPr="008C7082">
        <w:t>&lt; Delivery-Report-Request &gt; ::=</w:t>
      </w:r>
      <w:r w:rsidRPr="008C7082">
        <w:tab/>
        <w:t xml:space="preserve">&lt; Diameter Header: 8388644, REQ, PXY, </w:t>
      </w:r>
      <w:r w:rsidRPr="008C7082">
        <w:rPr>
          <w:lang w:eastAsia="zh-CN"/>
        </w:rPr>
        <w:t>16777311</w:t>
      </w:r>
      <w:r w:rsidRPr="008C7082">
        <w:t xml:space="preserve"> &gt;</w:t>
      </w:r>
    </w:p>
    <w:p w14:paraId="1551F42B" w14:textId="77777777" w:rsidR="00D81ECC" w:rsidRPr="008C7082" w:rsidRDefault="00D81ECC" w:rsidP="00D81ECC">
      <w:pPr>
        <w:spacing w:after="0"/>
        <w:ind w:left="3124" w:firstLine="284"/>
      </w:pPr>
      <w:r w:rsidRPr="008C7082">
        <w:t>&lt; Session-Id &gt;</w:t>
      </w:r>
    </w:p>
    <w:p w14:paraId="0410D2C4" w14:textId="77777777" w:rsidR="00D81ECC" w:rsidRPr="008C7082" w:rsidRDefault="00D81ECC" w:rsidP="00D81ECC">
      <w:pPr>
        <w:spacing w:after="0"/>
        <w:ind w:left="3124" w:firstLine="284"/>
      </w:pPr>
      <w:r w:rsidRPr="008C7082">
        <w:t>[ DRMP ]</w:t>
      </w:r>
    </w:p>
    <w:p w14:paraId="14726513" w14:textId="77777777" w:rsidR="00D81ECC" w:rsidRPr="008C7082" w:rsidRDefault="00D81ECC" w:rsidP="00D81ECC">
      <w:pPr>
        <w:spacing w:after="0"/>
        <w:ind w:left="3124" w:firstLine="284"/>
      </w:pPr>
      <w:r w:rsidRPr="008C7082">
        <w:t>{ Auth-Session-State }</w:t>
      </w:r>
    </w:p>
    <w:p w14:paraId="039C4267" w14:textId="77777777" w:rsidR="00D81ECC" w:rsidRPr="008C7082" w:rsidRDefault="00D81ECC" w:rsidP="00D81ECC">
      <w:pPr>
        <w:spacing w:after="0"/>
        <w:ind w:left="3124" w:firstLine="284"/>
      </w:pPr>
      <w:r w:rsidRPr="008C7082">
        <w:t>{ Origin-Host }</w:t>
      </w:r>
    </w:p>
    <w:p w14:paraId="1CAC1B3F" w14:textId="77777777" w:rsidR="00D81ECC" w:rsidRPr="008C7082" w:rsidRDefault="00D81ECC" w:rsidP="00D81ECC">
      <w:pPr>
        <w:spacing w:after="0"/>
        <w:ind w:left="3124" w:firstLine="284"/>
      </w:pPr>
      <w:r w:rsidRPr="008C7082">
        <w:t>{ Origin-Realm }</w:t>
      </w:r>
    </w:p>
    <w:p w14:paraId="119E11B6" w14:textId="77777777" w:rsidR="00D81ECC" w:rsidRPr="008C7082" w:rsidRDefault="00D81ECC" w:rsidP="00D81ECC">
      <w:pPr>
        <w:spacing w:after="0"/>
        <w:ind w:left="3124" w:firstLine="284"/>
        <w:rPr>
          <w:lang w:eastAsia="zh-CN"/>
        </w:rPr>
      </w:pPr>
      <w:r w:rsidRPr="008C7082">
        <w:rPr>
          <w:lang w:eastAsia="zh-CN"/>
        </w:rPr>
        <w:t>{</w:t>
      </w:r>
      <w:r w:rsidRPr="008C7082">
        <w:t xml:space="preserve"> Destination-Host </w:t>
      </w:r>
      <w:r w:rsidRPr="008C7082">
        <w:rPr>
          <w:lang w:eastAsia="zh-CN"/>
        </w:rPr>
        <w:t>}</w:t>
      </w:r>
    </w:p>
    <w:p w14:paraId="781A3414" w14:textId="77777777" w:rsidR="00D81ECC" w:rsidRPr="008C7082" w:rsidRDefault="00D81ECC" w:rsidP="00D81ECC">
      <w:pPr>
        <w:spacing w:after="0"/>
        <w:ind w:left="3124" w:firstLine="284"/>
      </w:pPr>
      <w:r w:rsidRPr="008C7082">
        <w:t>{ Destination-Realm }</w:t>
      </w:r>
    </w:p>
    <w:p w14:paraId="204CCF9D" w14:textId="77777777" w:rsidR="00D81ECC" w:rsidRPr="008C7082" w:rsidRDefault="00D81ECC" w:rsidP="00D81ECC">
      <w:pPr>
        <w:spacing w:after="0"/>
        <w:ind w:left="3124" w:firstLine="284"/>
      </w:pPr>
      <w:r w:rsidRPr="008C7082">
        <w:t xml:space="preserve">{ </w:t>
      </w:r>
      <w:r w:rsidRPr="008C7082">
        <w:rPr>
          <w:rFonts w:cs="Arial"/>
          <w:bCs/>
          <w:lang w:val="en-US"/>
        </w:rPr>
        <w:t>User</w:t>
      </w:r>
      <w:r w:rsidRPr="008C7082">
        <w:rPr>
          <w:rFonts w:cs="Arial"/>
          <w:bCs/>
          <w:lang w:val="en-US" w:eastAsia="zh-CN"/>
        </w:rPr>
        <w:t>-I</w:t>
      </w:r>
      <w:r w:rsidRPr="008C7082">
        <w:rPr>
          <w:rFonts w:cs="Arial"/>
          <w:bCs/>
          <w:lang w:val="en-US"/>
        </w:rPr>
        <w:t>dentifier</w:t>
      </w:r>
      <w:r w:rsidRPr="008C7082">
        <w:t xml:space="preserve"> }</w:t>
      </w:r>
    </w:p>
    <w:p w14:paraId="3DC586B0" w14:textId="77777777" w:rsidR="00D81ECC" w:rsidRPr="008C7082" w:rsidRDefault="00D81ECC" w:rsidP="00D81ECC">
      <w:pPr>
        <w:spacing w:after="0"/>
        <w:ind w:left="3124" w:firstLine="284"/>
        <w:rPr>
          <w:lang w:eastAsia="zh-CN"/>
        </w:rPr>
      </w:pPr>
      <w:r w:rsidRPr="008C7082">
        <w:rPr>
          <w:lang w:eastAsia="zh-CN"/>
        </w:rPr>
        <w:t xml:space="preserve">{ </w:t>
      </w:r>
      <w:r w:rsidRPr="008C7082">
        <w:t>SM-RP-SMEA</w:t>
      </w:r>
      <w:r w:rsidRPr="008C7082">
        <w:rPr>
          <w:lang w:eastAsia="zh-CN"/>
        </w:rPr>
        <w:t xml:space="preserve"> }</w:t>
      </w:r>
    </w:p>
    <w:p w14:paraId="5DCCE0CF" w14:textId="77777777" w:rsidR="00D81ECC" w:rsidRPr="008C7082" w:rsidRDefault="00D81ECC" w:rsidP="00D81ECC">
      <w:pPr>
        <w:spacing w:after="0"/>
        <w:ind w:left="3124" w:firstLine="284"/>
        <w:rPr>
          <w:lang w:eastAsia="zh-CN"/>
        </w:rPr>
      </w:pPr>
      <w:r w:rsidRPr="008C7082">
        <w:rPr>
          <w:lang w:eastAsia="zh-CN"/>
        </w:rPr>
        <w:t xml:space="preserve">{ </w:t>
      </w:r>
      <w:r w:rsidRPr="008C7082">
        <w:rPr>
          <w:rFonts w:cs="Arial"/>
          <w:lang w:eastAsia="zh-CN"/>
        </w:rPr>
        <w:t>SM-</w:t>
      </w:r>
      <w:r w:rsidRPr="008C7082">
        <w:rPr>
          <w:rFonts w:cs="Arial"/>
        </w:rPr>
        <w:t>Delivery</w:t>
      </w:r>
      <w:r w:rsidRPr="008C7082">
        <w:rPr>
          <w:rFonts w:cs="Arial"/>
          <w:lang w:eastAsia="zh-CN"/>
        </w:rPr>
        <w:t xml:space="preserve">-Outcome-T4 </w:t>
      </w:r>
      <w:r w:rsidRPr="008C7082">
        <w:rPr>
          <w:lang w:eastAsia="zh-CN"/>
        </w:rPr>
        <w:t>}</w:t>
      </w:r>
    </w:p>
    <w:p w14:paraId="17D93AFF" w14:textId="77777777" w:rsidR="00D81ECC" w:rsidRPr="008C7082" w:rsidRDefault="00D81ECC" w:rsidP="00D81ECC">
      <w:pPr>
        <w:spacing w:after="0"/>
        <w:ind w:left="3124" w:firstLine="284"/>
        <w:rPr>
          <w:lang w:eastAsia="zh-CN"/>
        </w:rPr>
      </w:pPr>
      <w:r w:rsidRPr="008C7082">
        <w:rPr>
          <w:lang w:eastAsia="zh-CN"/>
        </w:rPr>
        <w:t xml:space="preserve">[ </w:t>
      </w:r>
      <w:r w:rsidRPr="008C7082">
        <w:rPr>
          <w:rFonts w:cs="Arial"/>
        </w:rPr>
        <w:t>Absent-Subscriber-Diagnostic</w:t>
      </w:r>
      <w:r w:rsidRPr="008C7082">
        <w:rPr>
          <w:rFonts w:cs="Arial"/>
          <w:lang w:eastAsia="zh-CN"/>
        </w:rPr>
        <w:t>-T4 ]</w:t>
      </w:r>
    </w:p>
    <w:p w14:paraId="03B8FB4B" w14:textId="77777777" w:rsidR="00D81ECC" w:rsidRPr="008C7082" w:rsidRDefault="00D81ECC" w:rsidP="00D81ECC">
      <w:pPr>
        <w:spacing w:after="0"/>
        <w:ind w:left="3124" w:firstLine="284"/>
      </w:pPr>
      <w:r w:rsidRPr="008C7082">
        <w:t>[</w:t>
      </w:r>
      <w:r w:rsidRPr="008C7082">
        <w:rPr>
          <w:lang w:eastAsia="zh-CN"/>
        </w:rPr>
        <w:t xml:space="preserve"> </w:t>
      </w:r>
      <w:r w:rsidRPr="008C7082">
        <w:t>Reference-Number ]</w:t>
      </w:r>
    </w:p>
    <w:p w14:paraId="6A8D17A1" w14:textId="77777777" w:rsidR="00D81ECC" w:rsidRPr="008C7082" w:rsidRDefault="00D81ECC" w:rsidP="00D81ECC">
      <w:pPr>
        <w:spacing w:after="0"/>
        <w:ind w:left="3124" w:firstLine="284"/>
        <w:rPr>
          <w:bCs/>
        </w:rPr>
      </w:pPr>
      <w:r w:rsidRPr="008C7082">
        <w:rPr>
          <w:bCs/>
        </w:rPr>
        <w:t>*[ Supported-Features ]</w:t>
      </w:r>
    </w:p>
    <w:p w14:paraId="41D05BD9" w14:textId="77777777" w:rsidR="00D81ECC" w:rsidRPr="008C7082" w:rsidRDefault="00D81ECC" w:rsidP="00D81ECC">
      <w:pPr>
        <w:spacing w:after="0"/>
        <w:ind w:left="1134" w:firstLine="2268"/>
        <w:rPr>
          <w:bCs/>
        </w:rPr>
      </w:pPr>
      <w:r w:rsidRPr="008C7082">
        <w:t>*[ AVP ]</w:t>
      </w:r>
    </w:p>
    <w:p w14:paraId="71605DEF" w14:textId="77777777" w:rsidR="00D81ECC" w:rsidRPr="008C7082" w:rsidRDefault="00D81ECC" w:rsidP="00D81ECC">
      <w:pPr>
        <w:spacing w:after="0"/>
        <w:ind w:left="1134" w:firstLine="2268"/>
      </w:pPr>
      <w:r w:rsidRPr="008C7082">
        <w:tab/>
        <w:t>*[ Proxy-Info ]</w:t>
      </w:r>
    </w:p>
    <w:p w14:paraId="19008C51" w14:textId="77777777" w:rsidR="00D81ECC" w:rsidRPr="008C7082" w:rsidRDefault="00D81ECC" w:rsidP="00D81ECC">
      <w:pPr>
        <w:spacing w:after="0"/>
        <w:ind w:left="1134" w:firstLine="2268"/>
      </w:pPr>
      <w:r w:rsidRPr="008C7082">
        <w:t>*[ Route-Record ]</w:t>
      </w:r>
    </w:p>
    <w:p w14:paraId="4513C7E2" w14:textId="77777777" w:rsidR="00D81ECC" w:rsidRPr="008C7082" w:rsidRDefault="00D81ECC" w:rsidP="00D81ECC">
      <w:pPr>
        <w:pStyle w:val="Heading3"/>
        <w:rPr>
          <w:rFonts w:eastAsia="SimSun"/>
        </w:rPr>
      </w:pPr>
      <w:bookmarkStart w:id="85" w:name="_Toc517481137"/>
      <w:bookmarkStart w:id="86" w:name="_Toc67490377"/>
      <w:r w:rsidRPr="008C7082">
        <w:rPr>
          <w:rFonts w:eastAsia="SimSun"/>
        </w:rPr>
        <w:t>6.2.</w:t>
      </w:r>
      <w:r w:rsidRPr="008C7082">
        <w:rPr>
          <w:rFonts w:eastAsia="SimSun"/>
          <w:lang w:eastAsia="zh-CN"/>
        </w:rPr>
        <w:t>6</w:t>
      </w:r>
      <w:r w:rsidRPr="008C7082">
        <w:rPr>
          <w:rFonts w:eastAsia="SimSun"/>
        </w:rPr>
        <w:tab/>
        <w:t>Delivery-Report-Answer (DRA) Command</w:t>
      </w:r>
      <w:bookmarkEnd w:id="85"/>
      <w:bookmarkEnd w:id="86"/>
    </w:p>
    <w:p w14:paraId="22E7F561" w14:textId="77777777" w:rsidR="00D81ECC" w:rsidRPr="008C7082" w:rsidRDefault="00D81ECC" w:rsidP="00D81ECC">
      <w:pPr>
        <w:rPr>
          <w:rFonts w:eastAsia="SimSun"/>
        </w:rPr>
      </w:pPr>
      <w:r w:rsidRPr="008C7082">
        <w:t>The Delivery-Report-Answer (DRA) command, indicated by the Command-Code field set to 8388644 and the "R" bit cleared in the Command Flags field, is sent from the MTC-IWF to the SMS-SC.</w:t>
      </w:r>
    </w:p>
    <w:p w14:paraId="37BD60A2" w14:textId="77777777" w:rsidR="00D81ECC" w:rsidRPr="008C7082" w:rsidRDefault="00D81ECC" w:rsidP="00D81ECC">
      <w:r w:rsidRPr="008C7082">
        <w:t>Message Format</w:t>
      </w:r>
    </w:p>
    <w:p w14:paraId="7730EAE2" w14:textId="77777777" w:rsidR="00D81ECC" w:rsidRPr="008C7082" w:rsidRDefault="00D81ECC" w:rsidP="00D81ECC">
      <w:pPr>
        <w:spacing w:after="0"/>
        <w:ind w:left="567" w:firstLine="284"/>
      </w:pPr>
      <w:r w:rsidRPr="008C7082">
        <w:t>&lt; Delivery-Report-Answer &gt; ::=</w:t>
      </w:r>
      <w:r w:rsidRPr="008C7082">
        <w:tab/>
        <w:t xml:space="preserve">&lt; Diameter Header: 8388644, PXY, </w:t>
      </w:r>
      <w:r w:rsidRPr="008C7082">
        <w:rPr>
          <w:lang w:eastAsia="zh-CN"/>
        </w:rPr>
        <w:t>16777311</w:t>
      </w:r>
      <w:r w:rsidRPr="008C7082">
        <w:t xml:space="preserve"> &gt;</w:t>
      </w:r>
    </w:p>
    <w:p w14:paraId="2AAFDD9C" w14:textId="77777777" w:rsidR="00D81ECC" w:rsidRPr="008C7082" w:rsidRDefault="00D81ECC" w:rsidP="00D81ECC">
      <w:pPr>
        <w:spacing w:after="0"/>
        <w:ind w:left="3124" w:firstLine="284"/>
      </w:pPr>
      <w:r w:rsidRPr="008C7082">
        <w:t>&lt; Session-Id &gt;</w:t>
      </w:r>
    </w:p>
    <w:p w14:paraId="1C0A0CFC" w14:textId="77777777" w:rsidR="008C7082" w:rsidRPr="008C7082" w:rsidRDefault="00D81ECC" w:rsidP="00D81ECC">
      <w:pPr>
        <w:spacing w:after="0"/>
        <w:ind w:left="1134" w:firstLine="2268"/>
      </w:pPr>
      <w:r w:rsidRPr="008C7082">
        <w:tab/>
        <w:t>[ DRMP ]</w:t>
      </w:r>
    </w:p>
    <w:p w14:paraId="10D33BED" w14:textId="48A0F0FE" w:rsidR="00D81ECC" w:rsidRPr="008C7082" w:rsidRDefault="00D81ECC" w:rsidP="00D81ECC">
      <w:pPr>
        <w:spacing w:after="0"/>
        <w:ind w:left="1134" w:firstLine="2268"/>
      </w:pPr>
      <w:r w:rsidRPr="008C7082">
        <w:t>[ Vendor-Specific-Application-Id ]</w:t>
      </w:r>
    </w:p>
    <w:p w14:paraId="12AEAFB8" w14:textId="77777777" w:rsidR="00D81ECC" w:rsidRPr="008C7082" w:rsidRDefault="00D81ECC" w:rsidP="00D81ECC">
      <w:pPr>
        <w:spacing w:after="0"/>
        <w:ind w:left="1134" w:firstLine="2268"/>
      </w:pPr>
      <w:r w:rsidRPr="008C7082">
        <w:tab/>
        <w:t>[ Result-Code ]</w:t>
      </w:r>
    </w:p>
    <w:p w14:paraId="435D5BD3" w14:textId="77777777" w:rsidR="008C7082" w:rsidRPr="008C7082" w:rsidRDefault="00D81ECC" w:rsidP="00D81ECC">
      <w:pPr>
        <w:spacing w:after="0"/>
        <w:ind w:left="1134" w:firstLine="2268"/>
      </w:pPr>
      <w:r w:rsidRPr="008C7082">
        <w:t>[ Experimental-Result ]</w:t>
      </w:r>
    </w:p>
    <w:p w14:paraId="262B53F4" w14:textId="6F988431" w:rsidR="00D81ECC" w:rsidRPr="008C7082" w:rsidRDefault="00D81ECC" w:rsidP="00D81ECC">
      <w:pPr>
        <w:spacing w:after="0"/>
        <w:ind w:left="1134" w:firstLine="2268"/>
      </w:pPr>
      <w:r w:rsidRPr="008C7082">
        <w:lastRenderedPageBreak/>
        <w:t>{ Auth-Session-State }</w:t>
      </w:r>
    </w:p>
    <w:p w14:paraId="67408D35" w14:textId="77777777" w:rsidR="00D81ECC" w:rsidRPr="008C7082" w:rsidRDefault="00D81ECC" w:rsidP="00D81ECC">
      <w:pPr>
        <w:spacing w:after="0"/>
        <w:ind w:left="3124" w:firstLine="284"/>
      </w:pPr>
      <w:r w:rsidRPr="008C7082">
        <w:t>{ Origin-Host }</w:t>
      </w:r>
    </w:p>
    <w:p w14:paraId="327614BA" w14:textId="77777777" w:rsidR="00D81ECC" w:rsidRPr="008C7082" w:rsidRDefault="00D81ECC" w:rsidP="00D81ECC">
      <w:pPr>
        <w:spacing w:after="0"/>
        <w:ind w:left="3124" w:firstLine="284"/>
      </w:pPr>
      <w:r w:rsidRPr="008C7082">
        <w:t>{ Origin-Realm }</w:t>
      </w:r>
    </w:p>
    <w:p w14:paraId="770601AD" w14:textId="77777777" w:rsidR="00D81ECC" w:rsidRPr="008C7082" w:rsidRDefault="00D81ECC" w:rsidP="00D81ECC">
      <w:pPr>
        <w:spacing w:after="0"/>
        <w:ind w:left="3124" w:firstLine="284"/>
      </w:pPr>
      <w:r w:rsidRPr="008C7082">
        <w:rPr>
          <w:bCs/>
        </w:rPr>
        <w:t>*[ Supported-Features ]</w:t>
      </w:r>
    </w:p>
    <w:p w14:paraId="3C7B4F72" w14:textId="77777777" w:rsidR="00D81ECC" w:rsidRPr="008C7082" w:rsidRDefault="00D81ECC" w:rsidP="00D81ECC">
      <w:pPr>
        <w:spacing w:after="0"/>
        <w:ind w:left="1134" w:firstLine="2268"/>
        <w:rPr>
          <w:lang w:val="en-US"/>
        </w:rPr>
      </w:pPr>
      <w:r w:rsidRPr="008C7082">
        <w:rPr>
          <w:lang w:val="en-US"/>
        </w:rPr>
        <w:t>*[ AVP ]</w:t>
      </w:r>
    </w:p>
    <w:p w14:paraId="61A39D28" w14:textId="77777777" w:rsidR="00D81ECC" w:rsidRPr="008C7082" w:rsidRDefault="00D81ECC" w:rsidP="00D81ECC">
      <w:pPr>
        <w:spacing w:after="0"/>
        <w:ind w:left="1134" w:firstLine="2268"/>
      </w:pPr>
      <w:r w:rsidRPr="008C7082">
        <w:t>[ Failed-AVP ]</w:t>
      </w:r>
    </w:p>
    <w:p w14:paraId="5CD0F214" w14:textId="77777777" w:rsidR="00D81ECC" w:rsidRPr="008C7082" w:rsidRDefault="00D81ECC" w:rsidP="00D81ECC">
      <w:pPr>
        <w:spacing w:after="0"/>
        <w:ind w:left="1134" w:firstLine="2268"/>
      </w:pPr>
      <w:r w:rsidRPr="008C7082">
        <w:tab/>
        <w:t>*[ Proxy-Info ]</w:t>
      </w:r>
    </w:p>
    <w:p w14:paraId="56E3CE58" w14:textId="77777777" w:rsidR="00D81ECC" w:rsidRPr="008C7082" w:rsidRDefault="00D81ECC" w:rsidP="00D81ECC">
      <w:pPr>
        <w:ind w:left="284" w:firstLine="3118"/>
        <w:rPr>
          <w:lang w:eastAsia="zh-CN"/>
        </w:rPr>
      </w:pPr>
      <w:r w:rsidRPr="008C7082">
        <w:t>*[ Route-Record ]</w:t>
      </w:r>
    </w:p>
    <w:p w14:paraId="7C6FE114" w14:textId="77777777" w:rsidR="00D81ECC" w:rsidRPr="008C7082" w:rsidRDefault="00D81ECC" w:rsidP="00D81ECC">
      <w:pPr>
        <w:pStyle w:val="Heading2"/>
        <w:rPr>
          <w:rFonts w:eastAsia="SimSun"/>
        </w:rPr>
      </w:pPr>
      <w:bookmarkStart w:id="87" w:name="_Toc517481138"/>
      <w:bookmarkStart w:id="88" w:name="_Toc67490378"/>
      <w:r w:rsidRPr="008C7082">
        <w:rPr>
          <w:rFonts w:eastAsia="SimSun"/>
          <w:lang w:eastAsia="zh-CN"/>
        </w:rPr>
        <w:t>6</w:t>
      </w:r>
      <w:r w:rsidRPr="008C7082">
        <w:rPr>
          <w:rFonts w:eastAsia="SimSun"/>
        </w:rPr>
        <w:t>.</w:t>
      </w:r>
      <w:r w:rsidRPr="008C7082">
        <w:rPr>
          <w:rFonts w:eastAsia="SimSun"/>
          <w:lang w:eastAsia="zh-CN"/>
        </w:rPr>
        <w:t>3</w:t>
      </w:r>
      <w:r w:rsidRPr="008C7082">
        <w:rPr>
          <w:rFonts w:eastAsia="SimSun"/>
        </w:rPr>
        <w:tab/>
      </w:r>
      <w:r w:rsidRPr="008C7082">
        <w:rPr>
          <w:rFonts w:eastAsia="SimSun"/>
          <w:lang w:eastAsia="zh-CN"/>
        </w:rPr>
        <w:t>AVP</w:t>
      </w:r>
      <w:r w:rsidRPr="008C7082">
        <w:rPr>
          <w:rFonts w:eastAsia="SimSun"/>
        </w:rPr>
        <w:t>s</w:t>
      </w:r>
      <w:bookmarkEnd w:id="87"/>
      <w:bookmarkEnd w:id="88"/>
    </w:p>
    <w:p w14:paraId="6B1AB7AC" w14:textId="77777777" w:rsidR="00D81ECC" w:rsidRPr="008C7082" w:rsidRDefault="00D81ECC" w:rsidP="00D81ECC">
      <w:pPr>
        <w:rPr>
          <w:rFonts w:eastAsia="SimSun"/>
        </w:rPr>
      </w:pPr>
      <w:r w:rsidRPr="008C7082">
        <w:t>The following table specifies the Diameter AVPs defined for the T4 interface protocol, their AVP Code values, types, possible flag values and whether or not the AVP may be encrypted. The Vendor-ID header of all AVPs defined in this specification shall be set to 3GPP (10415).</w:t>
      </w:r>
    </w:p>
    <w:p w14:paraId="7B05219D" w14:textId="77777777" w:rsidR="00D81ECC" w:rsidRPr="008C7082" w:rsidRDefault="00D81ECC" w:rsidP="00D81ECC">
      <w:pPr>
        <w:pStyle w:val="TH"/>
      </w:pPr>
      <w:r w:rsidRPr="008C7082">
        <w:t>Table 6.3.1/1: T4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479"/>
        <w:gridCol w:w="1942"/>
        <w:gridCol w:w="707"/>
        <w:gridCol w:w="1037"/>
        <w:gridCol w:w="476"/>
        <w:gridCol w:w="407"/>
        <w:gridCol w:w="666"/>
        <w:gridCol w:w="476"/>
        <w:gridCol w:w="507"/>
        <w:tblGridChange w:id="89">
          <w:tblGrid>
            <w:gridCol w:w="3479"/>
            <w:gridCol w:w="1942"/>
            <w:gridCol w:w="707"/>
            <w:gridCol w:w="1037"/>
            <w:gridCol w:w="476"/>
            <w:gridCol w:w="407"/>
            <w:gridCol w:w="666"/>
            <w:gridCol w:w="476"/>
            <w:gridCol w:w="507"/>
          </w:tblGrid>
        </w:tblGridChange>
      </w:tblGrid>
      <w:tr w:rsidR="00D81ECC" w:rsidRPr="008C7082" w14:paraId="17B7678D" w14:textId="77777777" w:rsidTr="00D81ECC">
        <w:trPr>
          <w:cantSplit/>
          <w:tblHeader/>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E0E0E0"/>
          </w:tcPr>
          <w:p w14:paraId="0EE7860A" w14:textId="77777777" w:rsidR="00D81ECC" w:rsidRPr="008C7082" w:rsidRDefault="00D81ECC">
            <w:pPr>
              <w:pStyle w:val="TAH"/>
            </w:pPr>
          </w:p>
        </w:tc>
        <w:tc>
          <w:tcPr>
            <w:tcW w:w="0" w:type="auto"/>
            <w:gridSpan w:val="4"/>
            <w:tcBorders>
              <w:top w:val="single" w:sz="4" w:space="0" w:color="auto"/>
              <w:left w:val="single" w:sz="4" w:space="0" w:color="auto"/>
              <w:bottom w:val="single" w:sz="4" w:space="0" w:color="auto"/>
              <w:right w:val="single" w:sz="4" w:space="0" w:color="auto"/>
            </w:tcBorders>
            <w:shd w:val="clear" w:color="auto" w:fill="E0E0E0"/>
            <w:hideMark/>
          </w:tcPr>
          <w:p w14:paraId="630DE6CD" w14:textId="77777777" w:rsidR="00D81ECC" w:rsidRPr="008C7082" w:rsidRDefault="00D81ECC">
            <w:pPr>
              <w:pStyle w:val="TAH"/>
            </w:pPr>
            <w:r w:rsidRPr="008C7082">
              <w:t>AVP Flag rules</w:t>
            </w:r>
          </w:p>
        </w:tc>
        <w:tc>
          <w:tcPr>
            <w:tcW w:w="0" w:type="auto"/>
            <w:tcBorders>
              <w:top w:val="single" w:sz="4" w:space="0" w:color="auto"/>
              <w:left w:val="single" w:sz="4" w:space="0" w:color="auto"/>
              <w:bottom w:val="single" w:sz="4" w:space="0" w:color="auto"/>
              <w:right w:val="single" w:sz="4" w:space="0" w:color="auto"/>
            </w:tcBorders>
            <w:shd w:val="clear" w:color="auto" w:fill="E0E0E0"/>
          </w:tcPr>
          <w:p w14:paraId="275C3704" w14:textId="77777777" w:rsidR="00D81ECC" w:rsidRPr="008C7082" w:rsidRDefault="00D81ECC">
            <w:pPr>
              <w:pStyle w:val="TAH"/>
            </w:pPr>
          </w:p>
        </w:tc>
      </w:tr>
      <w:tr w:rsidR="00D81ECC" w:rsidRPr="008C7082" w14:paraId="57BBF256" w14:textId="77777777" w:rsidTr="00D81ECC">
        <w:trPr>
          <w:cantSplit/>
          <w:tblHeader/>
          <w:jc w:val="center"/>
        </w:trPr>
        <w:tc>
          <w:tcPr>
            <w:tcW w:w="3458" w:type="dxa"/>
            <w:tcBorders>
              <w:top w:val="single" w:sz="4" w:space="0" w:color="auto"/>
              <w:left w:val="single" w:sz="4" w:space="0" w:color="auto"/>
              <w:bottom w:val="single" w:sz="4" w:space="0" w:color="auto"/>
              <w:right w:val="single" w:sz="4" w:space="0" w:color="auto"/>
            </w:tcBorders>
            <w:shd w:val="clear" w:color="auto" w:fill="E0E0E0"/>
            <w:hideMark/>
          </w:tcPr>
          <w:p w14:paraId="720C508E" w14:textId="77777777" w:rsidR="00D81ECC" w:rsidRPr="008C7082" w:rsidRDefault="00D81ECC">
            <w:pPr>
              <w:pStyle w:val="TAH"/>
            </w:pPr>
            <w:r w:rsidRPr="008C7082">
              <w:t>Attribute Name</w:t>
            </w:r>
          </w:p>
        </w:tc>
        <w:tc>
          <w:tcPr>
            <w:tcW w:w="1963" w:type="dxa"/>
            <w:tcBorders>
              <w:top w:val="single" w:sz="4" w:space="0" w:color="auto"/>
              <w:left w:val="single" w:sz="4" w:space="0" w:color="auto"/>
              <w:bottom w:val="single" w:sz="4" w:space="0" w:color="auto"/>
              <w:right w:val="single" w:sz="4" w:space="0" w:color="auto"/>
            </w:tcBorders>
            <w:shd w:val="clear" w:color="auto" w:fill="E0E0E0"/>
            <w:hideMark/>
          </w:tcPr>
          <w:p w14:paraId="5D7B4A99" w14:textId="77777777" w:rsidR="00D81ECC" w:rsidRPr="008C7082" w:rsidRDefault="00D81ECC">
            <w:pPr>
              <w:pStyle w:val="TAH"/>
            </w:pPr>
            <w:r w:rsidRPr="008C7082">
              <w:t>AVP Code</w:t>
            </w:r>
          </w:p>
        </w:tc>
        <w:tc>
          <w:tcPr>
            <w:tcW w:w="0" w:type="auto"/>
            <w:tcBorders>
              <w:top w:val="single" w:sz="4" w:space="0" w:color="auto"/>
              <w:left w:val="single" w:sz="4" w:space="0" w:color="auto"/>
              <w:bottom w:val="single" w:sz="4" w:space="0" w:color="auto"/>
              <w:right w:val="single" w:sz="4" w:space="0" w:color="auto"/>
            </w:tcBorders>
            <w:shd w:val="clear" w:color="auto" w:fill="E0E0E0"/>
            <w:hideMark/>
          </w:tcPr>
          <w:p w14:paraId="5DE9C8E4" w14:textId="77777777" w:rsidR="00D81ECC" w:rsidRPr="008C7082" w:rsidRDefault="00D81ECC">
            <w:pPr>
              <w:pStyle w:val="TAH"/>
            </w:pPr>
            <w:r w:rsidRPr="008C7082">
              <w:t>Section defined</w:t>
            </w:r>
          </w:p>
        </w:tc>
        <w:tc>
          <w:tcPr>
            <w:tcW w:w="0" w:type="auto"/>
            <w:tcBorders>
              <w:top w:val="single" w:sz="4" w:space="0" w:color="auto"/>
              <w:left w:val="single" w:sz="4" w:space="0" w:color="auto"/>
              <w:bottom w:val="single" w:sz="4" w:space="0" w:color="auto"/>
              <w:right w:val="single" w:sz="4" w:space="0" w:color="auto"/>
            </w:tcBorders>
            <w:shd w:val="clear" w:color="auto" w:fill="E0E0E0"/>
            <w:hideMark/>
          </w:tcPr>
          <w:p w14:paraId="6CCCAF96" w14:textId="77777777" w:rsidR="00D81ECC" w:rsidRPr="008C7082" w:rsidRDefault="00D81ECC">
            <w:pPr>
              <w:pStyle w:val="TAH"/>
            </w:pPr>
            <w:r w:rsidRPr="008C7082">
              <w:t>Value Type</w:t>
            </w:r>
          </w:p>
        </w:tc>
        <w:tc>
          <w:tcPr>
            <w:tcW w:w="0" w:type="auto"/>
            <w:tcBorders>
              <w:top w:val="single" w:sz="4" w:space="0" w:color="auto"/>
              <w:left w:val="single" w:sz="4" w:space="0" w:color="auto"/>
              <w:bottom w:val="single" w:sz="4" w:space="0" w:color="auto"/>
              <w:right w:val="single" w:sz="4" w:space="0" w:color="auto"/>
            </w:tcBorders>
            <w:shd w:val="clear" w:color="auto" w:fill="E0E0E0"/>
            <w:hideMark/>
          </w:tcPr>
          <w:p w14:paraId="037908C1" w14:textId="77777777" w:rsidR="00D81ECC" w:rsidRPr="008C7082" w:rsidRDefault="00D81ECC">
            <w:pPr>
              <w:pStyle w:val="TAH"/>
            </w:pPr>
            <w:r w:rsidRPr="008C7082">
              <w:t>Must</w:t>
            </w:r>
          </w:p>
        </w:tc>
        <w:tc>
          <w:tcPr>
            <w:tcW w:w="0" w:type="auto"/>
            <w:tcBorders>
              <w:top w:val="single" w:sz="4" w:space="0" w:color="auto"/>
              <w:left w:val="single" w:sz="4" w:space="0" w:color="auto"/>
              <w:bottom w:val="single" w:sz="4" w:space="0" w:color="auto"/>
              <w:right w:val="single" w:sz="4" w:space="0" w:color="auto"/>
            </w:tcBorders>
            <w:shd w:val="clear" w:color="auto" w:fill="E0E0E0"/>
            <w:hideMark/>
          </w:tcPr>
          <w:p w14:paraId="55517FF2" w14:textId="77777777" w:rsidR="00D81ECC" w:rsidRPr="008C7082" w:rsidRDefault="00D81ECC">
            <w:pPr>
              <w:pStyle w:val="TAH"/>
            </w:pPr>
            <w:r w:rsidRPr="008C7082">
              <w:t>May</w:t>
            </w:r>
          </w:p>
        </w:tc>
        <w:tc>
          <w:tcPr>
            <w:tcW w:w="0" w:type="auto"/>
            <w:tcBorders>
              <w:top w:val="single" w:sz="4" w:space="0" w:color="auto"/>
              <w:left w:val="single" w:sz="4" w:space="0" w:color="auto"/>
              <w:bottom w:val="single" w:sz="4" w:space="0" w:color="auto"/>
              <w:right w:val="single" w:sz="4" w:space="0" w:color="auto"/>
            </w:tcBorders>
            <w:shd w:val="clear" w:color="auto" w:fill="E0E0E0"/>
            <w:hideMark/>
          </w:tcPr>
          <w:p w14:paraId="32A64AB8" w14:textId="77777777" w:rsidR="00D81ECC" w:rsidRPr="008C7082" w:rsidRDefault="00D81ECC">
            <w:pPr>
              <w:pStyle w:val="TAH"/>
            </w:pPr>
            <w:r w:rsidRPr="008C7082">
              <w:t>Should not</w:t>
            </w:r>
          </w:p>
        </w:tc>
        <w:tc>
          <w:tcPr>
            <w:tcW w:w="0" w:type="auto"/>
            <w:tcBorders>
              <w:top w:val="single" w:sz="4" w:space="0" w:color="auto"/>
              <w:left w:val="single" w:sz="4" w:space="0" w:color="auto"/>
              <w:bottom w:val="single" w:sz="4" w:space="0" w:color="auto"/>
              <w:right w:val="single" w:sz="4" w:space="0" w:color="auto"/>
            </w:tcBorders>
            <w:shd w:val="clear" w:color="auto" w:fill="E0E0E0"/>
            <w:hideMark/>
          </w:tcPr>
          <w:p w14:paraId="308D4C96" w14:textId="77777777" w:rsidR="00D81ECC" w:rsidRPr="008C7082" w:rsidRDefault="00D81ECC">
            <w:pPr>
              <w:pStyle w:val="TAH"/>
            </w:pPr>
            <w:r w:rsidRPr="008C7082">
              <w:t>Must not</w:t>
            </w:r>
          </w:p>
        </w:tc>
        <w:tc>
          <w:tcPr>
            <w:tcW w:w="0" w:type="auto"/>
            <w:tcBorders>
              <w:top w:val="single" w:sz="4" w:space="0" w:color="auto"/>
              <w:left w:val="single" w:sz="4" w:space="0" w:color="auto"/>
              <w:bottom w:val="single" w:sz="4" w:space="0" w:color="auto"/>
              <w:right w:val="single" w:sz="4" w:space="0" w:color="auto"/>
            </w:tcBorders>
            <w:shd w:val="clear" w:color="auto" w:fill="E0E0E0"/>
            <w:hideMark/>
          </w:tcPr>
          <w:p w14:paraId="37BFE4DE" w14:textId="77777777" w:rsidR="00D81ECC" w:rsidRPr="008C7082" w:rsidRDefault="00D81ECC">
            <w:pPr>
              <w:pStyle w:val="TAH"/>
            </w:pPr>
            <w:r w:rsidRPr="008C7082">
              <w:t>May Encr.</w:t>
            </w:r>
          </w:p>
        </w:tc>
      </w:tr>
      <w:tr w:rsidR="00D81ECC" w:rsidRPr="008C7082" w14:paraId="3CE1358E" w14:textId="77777777" w:rsidTr="008C7082">
        <w:trPr>
          <w:cantSplit/>
          <w:tblHeader/>
          <w:jc w:val="center"/>
        </w:trPr>
        <w:tc>
          <w:tcPr>
            <w:tcW w:w="3458" w:type="dxa"/>
            <w:tcBorders>
              <w:top w:val="single" w:sz="4" w:space="0" w:color="auto"/>
              <w:left w:val="single" w:sz="4" w:space="0" w:color="auto"/>
              <w:bottom w:val="single" w:sz="4" w:space="0" w:color="auto"/>
              <w:right w:val="single" w:sz="4" w:space="0" w:color="auto"/>
            </w:tcBorders>
            <w:hideMark/>
          </w:tcPr>
          <w:p w14:paraId="604CB757" w14:textId="77777777" w:rsidR="00D81ECC" w:rsidRPr="008C7082" w:rsidRDefault="00D81ECC">
            <w:pPr>
              <w:pStyle w:val="TAL"/>
              <w:rPr>
                <w:rFonts w:cs="Arial"/>
              </w:rPr>
            </w:pPr>
            <w:r w:rsidRPr="008C7082">
              <w:rPr>
                <w:rFonts w:cs="Arial"/>
                <w:lang w:eastAsia="zh-CN"/>
              </w:rPr>
              <w:t>SM-</w:t>
            </w:r>
            <w:r w:rsidRPr="008C7082">
              <w:rPr>
                <w:rFonts w:cs="Arial"/>
              </w:rPr>
              <w:t>Delivery</w:t>
            </w:r>
            <w:r w:rsidRPr="008C7082">
              <w:rPr>
                <w:rFonts w:cs="Arial"/>
                <w:lang w:eastAsia="zh-CN"/>
              </w:rPr>
              <w:t>-Outcome-T4</w:t>
            </w:r>
          </w:p>
        </w:tc>
        <w:tc>
          <w:tcPr>
            <w:tcW w:w="1963" w:type="dxa"/>
            <w:tcBorders>
              <w:top w:val="single" w:sz="4" w:space="0" w:color="auto"/>
              <w:left w:val="single" w:sz="4" w:space="0" w:color="auto"/>
              <w:bottom w:val="single" w:sz="4" w:space="0" w:color="auto"/>
              <w:right w:val="single" w:sz="4" w:space="0" w:color="auto"/>
            </w:tcBorders>
            <w:hideMark/>
          </w:tcPr>
          <w:p w14:paraId="7A22663C" w14:textId="77777777" w:rsidR="00D81ECC" w:rsidRPr="008C7082" w:rsidRDefault="00D81ECC" w:rsidP="00D81ECC">
            <w:pPr>
              <w:pStyle w:val="TAL"/>
            </w:pPr>
            <w:r w:rsidRPr="008C7082">
              <w:t>3200</w:t>
            </w:r>
          </w:p>
        </w:tc>
        <w:tc>
          <w:tcPr>
            <w:tcW w:w="0" w:type="auto"/>
            <w:tcBorders>
              <w:top w:val="single" w:sz="4" w:space="0" w:color="auto"/>
              <w:left w:val="single" w:sz="4" w:space="0" w:color="auto"/>
              <w:bottom w:val="single" w:sz="4" w:space="0" w:color="auto"/>
              <w:right w:val="single" w:sz="4" w:space="0" w:color="auto"/>
            </w:tcBorders>
            <w:hideMark/>
          </w:tcPr>
          <w:p w14:paraId="14B8FFA4" w14:textId="77777777" w:rsidR="00D81ECC" w:rsidRPr="008C7082" w:rsidRDefault="00D81ECC">
            <w:pPr>
              <w:pStyle w:val="TAL"/>
              <w:rPr>
                <w:lang w:eastAsia="zh-CN"/>
              </w:rPr>
            </w:pPr>
            <w:r w:rsidRPr="008C7082">
              <w:t>6.3.</w:t>
            </w:r>
            <w:r w:rsidRPr="008C7082">
              <w:rPr>
                <w:lang w:eastAsia="zh-CN"/>
              </w:rPr>
              <w:t>1</w:t>
            </w:r>
          </w:p>
        </w:tc>
        <w:tc>
          <w:tcPr>
            <w:tcW w:w="0" w:type="auto"/>
            <w:tcBorders>
              <w:top w:val="single" w:sz="4" w:space="0" w:color="auto"/>
              <w:left w:val="single" w:sz="4" w:space="0" w:color="auto"/>
              <w:bottom w:val="single" w:sz="4" w:space="0" w:color="auto"/>
              <w:right w:val="single" w:sz="4" w:space="0" w:color="auto"/>
            </w:tcBorders>
            <w:hideMark/>
          </w:tcPr>
          <w:p w14:paraId="1833E32A" w14:textId="77777777" w:rsidR="00D81ECC" w:rsidRPr="008C7082" w:rsidRDefault="00D81ECC" w:rsidP="00D81ECC">
            <w:pPr>
              <w:pStyle w:val="TAL"/>
              <w:rPr>
                <w:lang w:eastAsia="zh-CN"/>
              </w:rPr>
            </w:pPr>
            <w:r w:rsidRPr="008C7082">
              <w:t>Enumerated</w:t>
            </w:r>
          </w:p>
        </w:tc>
        <w:tc>
          <w:tcPr>
            <w:tcW w:w="0" w:type="auto"/>
            <w:tcBorders>
              <w:top w:val="single" w:sz="4" w:space="0" w:color="auto"/>
              <w:left w:val="single" w:sz="4" w:space="0" w:color="auto"/>
              <w:bottom w:val="single" w:sz="4" w:space="0" w:color="auto"/>
              <w:right w:val="single" w:sz="4" w:space="0" w:color="auto"/>
            </w:tcBorders>
            <w:hideMark/>
          </w:tcPr>
          <w:p w14:paraId="199E78A9" w14:textId="77777777" w:rsidR="00D81ECC" w:rsidRPr="008C7082" w:rsidRDefault="00D81ECC" w:rsidP="008C7082">
            <w:pPr>
              <w:pStyle w:val="TAL"/>
            </w:pPr>
            <w:r w:rsidRPr="008C7082">
              <w:t>M, V</w:t>
            </w:r>
          </w:p>
        </w:tc>
        <w:tc>
          <w:tcPr>
            <w:tcW w:w="0" w:type="auto"/>
            <w:tcBorders>
              <w:top w:val="single" w:sz="4" w:space="0" w:color="auto"/>
              <w:left w:val="single" w:sz="4" w:space="0" w:color="auto"/>
              <w:bottom w:val="single" w:sz="4" w:space="0" w:color="auto"/>
              <w:right w:val="single" w:sz="4" w:space="0" w:color="auto"/>
            </w:tcBorders>
          </w:tcPr>
          <w:p w14:paraId="6F8799EC" w14:textId="77777777" w:rsidR="00D81ECC" w:rsidRPr="008C7082" w:rsidRDefault="00D81ECC" w:rsidP="008C7082">
            <w:pPr>
              <w:pStyle w:val="TAL"/>
            </w:pPr>
          </w:p>
        </w:tc>
        <w:tc>
          <w:tcPr>
            <w:tcW w:w="0" w:type="auto"/>
            <w:tcBorders>
              <w:top w:val="single" w:sz="4" w:space="0" w:color="auto"/>
              <w:left w:val="single" w:sz="4" w:space="0" w:color="auto"/>
              <w:bottom w:val="single" w:sz="4" w:space="0" w:color="auto"/>
              <w:right w:val="single" w:sz="4" w:space="0" w:color="auto"/>
            </w:tcBorders>
          </w:tcPr>
          <w:p w14:paraId="4028EB38" w14:textId="77777777" w:rsidR="00D81ECC" w:rsidRPr="008C7082" w:rsidRDefault="00D81ECC" w:rsidP="008C7082">
            <w:pPr>
              <w:pStyle w:val="TAL"/>
            </w:pPr>
          </w:p>
        </w:tc>
        <w:tc>
          <w:tcPr>
            <w:tcW w:w="0" w:type="auto"/>
            <w:tcBorders>
              <w:top w:val="single" w:sz="4" w:space="0" w:color="auto"/>
              <w:left w:val="single" w:sz="4" w:space="0" w:color="auto"/>
              <w:bottom w:val="single" w:sz="4" w:space="0" w:color="auto"/>
              <w:right w:val="single" w:sz="4" w:space="0" w:color="auto"/>
            </w:tcBorders>
          </w:tcPr>
          <w:p w14:paraId="7CD4A02D" w14:textId="77777777" w:rsidR="00D81ECC" w:rsidRPr="008C7082" w:rsidRDefault="00D81ECC" w:rsidP="008C7082">
            <w:pPr>
              <w:pStyle w:val="TAL"/>
            </w:pPr>
          </w:p>
        </w:tc>
        <w:tc>
          <w:tcPr>
            <w:tcW w:w="0" w:type="auto"/>
            <w:tcBorders>
              <w:top w:val="single" w:sz="4" w:space="0" w:color="auto"/>
              <w:left w:val="single" w:sz="4" w:space="0" w:color="auto"/>
              <w:bottom w:val="single" w:sz="4" w:space="0" w:color="auto"/>
              <w:right w:val="single" w:sz="4" w:space="0" w:color="auto"/>
            </w:tcBorders>
            <w:hideMark/>
          </w:tcPr>
          <w:p w14:paraId="0411E094" w14:textId="77777777" w:rsidR="00D81ECC" w:rsidRPr="008C7082" w:rsidRDefault="00D81ECC" w:rsidP="008C7082">
            <w:pPr>
              <w:pStyle w:val="TAL"/>
            </w:pPr>
            <w:r w:rsidRPr="008C7082">
              <w:t>No</w:t>
            </w:r>
          </w:p>
        </w:tc>
      </w:tr>
      <w:tr w:rsidR="00D81ECC" w:rsidRPr="008C7082" w14:paraId="34454273" w14:textId="77777777" w:rsidTr="008C7082">
        <w:trPr>
          <w:cantSplit/>
          <w:tblHeader/>
          <w:jc w:val="center"/>
        </w:trPr>
        <w:tc>
          <w:tcPr>
            <w:tcW w:w="3458" w:type="dxa"/>
            <w:tcBorders>
              <w:top w:val="single" w:sz="4" w:space="0" w:color="auto"/>
              <w:left w:val="single" w:sz="4" w:space="0" w:color="auto"/>
              <w:bottom w:val="single" w:sz="4" w:space="0" w:color="auto"/>
              <w:right w:val="single" w:sz="4" w:space="0" w:color="auto"/>
            </w:tcBorders>
            <w:hideMark/>
          </w:tcPr>
          <w:p w14:paraId="26D04D5F" w14:textId="77777777" w:rsidR="00D81ECC" w:rsidRPr="008C7082" w:rsidRDefault="00D81ECC">
            <w:pPr>
              <w:pStyle w:val="TAL"/>
              <w:rPr>
                <w:rFonts w:cs="Arial"/>
                <w:lang w:eastAsia="zh-CN"/>
              </w:rPr>
            </w:pPr>
            <w:r w:rsidRPr="008C7082">
              <w:rPr>
                <w:rFonts w:cs="Arial"/>
              </w:rPr>
              <w:t>Absent-Subscriber-Diagnostic-</w:t>
            </w:r>
            <w:r w:rsidRPr="008C7082">
              <w:rPr>
                <w:rFonts w:cs="Arial"/>
                <w:lang w:eastAsia="zh-CN"/>
              </w:rPr>
              <w:t>T4</w:t>
            </w:r>
          </w:p>
        </w:tc>
        <w:tc>
          <w:tcPr>
            <w:tcW w:w="1963" w:type="dxa"/>
            <w:tcBorders>
              <w:top w:val="single" w:sz="4" w:space="0" w:color="auto"/>
              <w:left w:val="single" w:sz="4" w:space="0" w:color="auto"/>
              <w:bottom w:val="single" w:sz="4" w:space="0" w:color="auto"/>
              <w:right w:val="single" w:sz="4" w:space="0" w:color="auto"/>
            </w:tcBorders>
            <w:hideMark/>
          </w:tcPr>
          <w:p w14:paraId="2035059D" w14:textId="77777777" w:rsidR="00D81ECC" w:rsidRPr="008C7082" w:rsidRDefault="00D81ECC" w:rsidP="00D81ECC">
            <w:pPr>
              <w:pStyle w:val="TAL"/>
            </w:pPr>
            <w:r w:rsidRPr="008C7082">
              <w:t>3201</w:t>
            </w:r>
          </w:p>
        </w:tc>
        <w:tc>
          <w:tcPr>
            <w:tcW w:w="0" w:type="auto"/>
            <w:tcBorders>
              <w:top w:val="single" w:sz="4" w:space="0" w:color="auto"/>
              <w:left w:val="single" w:sz="4" w:space="0" w:color="auto"/>
              <w:bottom w:val="single" w:sz="4" w:space="0" w:color="auto"/>
              <w:right w:val="single" w:sz="4" w:space="0" w:color="auto"/>
            </w:tcBorders>
            <w:hideMark/>
          </w:tcPr>
          <w:p w14:paraId="2D25122E" w14:textId="77777777" w:rsidR="00D81ECC" w:rsidRPr="008C7082" w:rsidRDefault="00D81ECC">
            <w:pPr>
              <w:pStyle w:val="TAL"/>
              <w:rPr>
                <w:lang w:eastAsia="zh-CN"/>
              </w:rPr>
            </w:pPr>
            <w:r w:rsidRPr="008C7082">
              <w:t>6.3.</w:t>
            </w:r>
            <w:r w:rsidRPr="008C7082">
              <w:rPr>
                <w:lang w:eastAsia="zh-CN"/>
              </w:rPr>
              <w:t>2</w:t>
            </w:r>
          </w:p>
        </w:tc>
        <w:tc>
          <w:tcPr>
            <w:tcW w:w="0" w:type="auto"/>
            <w:tcBorders>
              <w:top w:val="single" w:sz="4" w:space="0" w:color="auto"/>
              <w:left w:val="single" w:sz="4" w:space="0" w:color="auto"/>
              <w:bottom w:val="single" w:sz="4" w:space="0" w:color="auto"/>
              <w:right w:val="single" w:sz="4" w:space="0" w:color="auto"/>
            </w:tcBorders>
            <w:hideMark/>
          </w:tcPr>
          <w:p w14:paraId="023746C1" w14:textId="77777777" w:rsidR="00D81ECC" w:rsidRPr="008C7082" w:rsidRDefault="00D81ECC" w:rsidP="00D81ECC">
            <w:pPr>
              <w:pStyle w:val="TAL"/>
              <w:rPr>
                <w:lang w:eastAsia="zh-CN"/>
              </w:rPr>
            </w:pPr>
            <w:r w:rsidRPr="008C7082">
              <w:t>Enumerated</w:t>
            </w:r>
          </w:p>
        </w:tc>
        <w:tc>
          <w:tcPr>
            <w:tcW w:w="0" w:type="auto"/>
            <w:tcBorders>
              <w:top w:val="single" w:sz="4" w:space="0" w:color="auto"/>
              <w:left w:val="single" w:sz="4" w:space="0" w:color="auto"/>
              <w:bottom w:val="single" w:sz="4" w:space="0" w:color="auto"/>
              <w:right w:val="single" w:sz="4" w:space="0" w:color="auto"/>
            </w:tcBorders>
            <w:hideMark/>
          </w:tcPr>
          <w:p w14:paraId="1DA21E00" w14:textId="77777777" w:rsidR="00D81ECC" w:rsidRPr="008C7082" w:rsidRDefault="00D81ECC" w:rsidP="008C7082">
            <w:pPr>
              <w:pStyle w:val="TAL"/>
            </w:pPr>
            <w:r w:rsidRPr="008C7082">
              <w:t>M, V</w:t>
            </w:r>
          </w:p>
        </w:tc>
        <w:tc>
          <w:tcPr>
            <w:tcW w:w="0" w:type="auto"/>
            <w:tcBorders>
              <w:top w:val="single" w:sz="4" w:space="0" w:color="auto"/>
              <w:left w:val="single" w:sz="4" w:space="0" w:color="auto"/>
              <w:bottom w:val="single" w:sz="4" w:space="0" w:color="auto"/>
              <w:right w:val="single" w:sz="4" w:space="0" w:color="auto"/>
            </w:tcBorders>
          </w:tcPr>
          <w:p w14:paraId="6F65AF34" w14:textId="77777777" w:rsidR="00D81ECC" w:rsidRPr="008C7082" w:rsidRDefault="00D81ECC" w:rsidP="008C7082">
            <w:pPr>
              <w:pStyle w:val="TAL"/>
            </w:pPr>
          </w:p>
        </w:tc>
        <w:tc>
          <w:tcPr>
            <w:tcW w:w="0" w:type="auto"/>
            <w:tcBorders>
              <w:top w:val="single" w:sz="4" w:space="0" w:color="auto"/>
              <w:left w:val="single" w:sz="4" w:space="0" w:color="auto"/>
              <w:bottom w:val="single" w:sz="4" w:space="0" w:color="auto"/>
              <w:right w:val="single" w:sz="4" w:space="0" w:color="auto"/>
            </w:tcBorders>
          </w:tcPr>
          <w:p w14:paraId="2AFF607E" w14:textId="77777777" w:rsidR="00D81ECC" w:rsidRPr="008C7082" w:rsidRDefault="00D81ECC" w:rsidP="008C7082">
            <w:pPr>
              <w:pStyle w:val="TAL"/>
            </w:pPr>
          </w:p>
        </w:tc>
        <w:tc>
          <w:tcPr>
            <w:tcW w:w="0" w:type="auto"/>
            <w:tcBorders>
              <w:top w:val="single" w:sz="4" w:space="0" w:color="auto"/>
              <w:left w:val="single" w:sz="4" w:space="0" w:color="auto"/>
              <w:bottom w:val="single" w:sz="4" w:space="0" w:color="auto"/>
              <w:right w:val="single" w:sz="4" w:space="0" w:color="auto"/>
            </w:tcBorders>
          </w:tcPr>
          <w:p w14:paraId="22258C54" w14:textId="77777777" w:rsidR="00D81ECC" w:rsidRPr="008C7082" w:rsidRDefault="00D81ECC" w:rsidP="008C7082">
            <w:pPr>
              <w:pStyle w:val="TAL"/>
            </w:pPr>
          </w:p>
        </w:tc>
        <w:tc>
          <w:tcPr>
            <w:tcW w:w="0" w:type="auto"/>
            <w:tcBorders>
              <w:top w:val="single" w:sz="4" w:space="0" w:color="auto"/>
              <w:left w:val="single" w:sz="4" w:space="0" w:color="auto"/>
              <w:bottom w:val="single" w:sz="4" w:space="0" w:color="auto"/>
              <w:right w:val="single" w:sz="4" w:space="0" w:color="auto"/>
            </w:tcBorders>
            <w:hideMark/>
          </w:tcPr>
          <w:p w14:paraId="15854218" w14:textId="77777777" w:rsidR="00D81ECC" w:rsidRPr="008C7082" w:rsidRDefault="00D81ECC" w:rsidP="008C7082">
            <w:pPr>
              <w:pStyle w:val="TAL"/>
            </w:pPr>
            <w:r w:rsidRPr="008C7082">
              <w:t>No</w:t>
            </w:r>
          </w:p>
        </w:tc>
      </w:tr>
      <w:tr w:rsidR="00D81ECC" w:rsidRPr="008C7082" w14:paraId="525A08FB" w14:textId="77777777" w:rsidTr="008C7082">
        <w:trPr>
          <w:cantSplit/>
          <w:tblHeader/>
          <w:jc w:val="center"/>
        </w:trPr>
        <w:tc>
          <w:tcPr>
            <w:tcW w:w="3458" w:type="dxa"/>
            <w:tcBorders>
              <w:top w:val="single" w:sz="4" w:space="0" w:color="auto"/>
              <w:left w:val="single" w:sz="4" w:space="0" w:color="auto"/>
              <w:bottom w:val="single" w:sz="4" w:space="0" w:color="auto"/>
              <w:right w:val="single" w:sz="4" w:space="0" w:color="auto"/>
            </w:tcBorders>
            <w:hideMark/>
          </w:tcPr>
          <w:p w14:paraId="6013044D" w14:textId="77777777" w:rsidR="00D81ECC" w:rsidRPr="008C7082" w:rsidRDefault="00D81ECC">
            <w:pPr>
              <w:pStyle w:val="TAL"/>
              <w:rPr>
                <w:rFonts w:cs="Arial"/>
              </w:rPr>
            </w:pPr>
            <w:r w:rsidRPr="008C7082">
              <w:rPr>
                <w:rFonts w:cs="Arial"/>
              </w:rPr>
              <w:t>Trigger-Action</w:t>
            </w:r>
          </w:p>
        </w:tc>
        <w:tc>
          <w:tcPr>
            <w:tcW w:w="1963" w:type="dxa"/>
            <w:tcBorders>
              <w:top w:val="single" w:sz="4" w:space="0" w:color="auto"/>
              <w:left w:val="single" w:sz="4" w:space="0" w:color="auto"/>
              <w:bottom w:val="single" w:sz="4" w:space="0" w:color="auto"/>
              <w:right w:val="single" w:sz="4" w:space="0" w:color="auto"/>
            </w:tcBorders>
            <w:hideMark/>
          </w:tcPr>
          <w:p w14:paraId="5498E599" w14:textId="77777777" w:rsidR="00D81ECC" w:rsidRPr="008C7082" w:rsidRDefault="00D81ECC" w:rsidP="00D81ECC">
            <w:pPr>
              <w:pStyle w:val="TAL"/>
            </w:pPr>
            <w:r w:rsidRPr="008C7082">
              <w:t>3202</w:t>
            </w:r>
          </w:p>
        </w:tc>
        <w:tc>
          <w:tcPr>
            <w:tcW w:w="0" w:type="auto"/>
            <w:tcBorders>
              <w:top w:val="single" w:sz="4" w:space="0" w:color="auto"/>
              <w:left w:val="single" w:sz="4" w:space="0" w:color="auto"/>
              <w:bottom w:val="single" w:sz="4" w:space="0" w:color="auto"/>
              <w:right w:val="single" w:sz="4" w:space="0" w:color="auto"/>
            </w:tcBorders>
            <w:hideMark/>
          </w:tcPr>
          <w:p w14:paraId="08AD0071" w14:textId="77777777" w:rsidR="00D81ECC" w:rsidRPr="008C7082" w:rsidRDefault="00D81ECC">
            <w:pPr>
              <w:pStyle w:val="TAL"/>
            </w:pPr>
            <w:r w:rsidRPr="008C7082">
              <w:t>6.3.6</w:t>
            </w:r>
          </w:p>
        </w:tc>
        <w:tc>
          <w:tcPr>
            <w:tcW w:w="0" w:type="auto"/>
            <w:tcBorders>
              <w:top w:val="single" w:sz="4" w:space="0" w:color="auto"/>
              <w:left w:val="single" w:sz="4" w:space="0" w:color="auto"/>
              <w:bottom w:val="single" w:sz="4" w:space="0" w:color="auto"/>
              <w:right w:val="single" w:sz="4" w:space="0" w:color="auto"/>
            </w:tcBorders>
            <w:hideMark/>
          </w:tcPr>
          <w:p w14:paraId="6FF6AB11" w14:textId="77777777" w:rsidR="00D81ECC" w:rsidRPr="008C7082" w:rsidRDefault="00D81ECC" w:rsidP="00D81ECC">
            <w:pPr>
              <w:pStyle w:val="TAL"/>
            </w:pPr>
            <w:r w:rsidRPr="008C7082">
              <w:t>Unsigned32</w:t>
            </w:r>
          </w:p>
        </w:tc>
        <w:tc>
          <w:tcPr>
            <w:tcW w:w="0" w:type="auto"/>
            <w:tcBorders>
              <w:top w:val="single" w:sz="4" w:space="0" w:color="auto"/>
              <w:left w:val="single" w:sz="4" w:space="0" w:color="auto"/>
              <w:bottom w:val="single" w:sz="4" w:space="0" w:color="auto"/>
              <w:right w:val="single" w:sz="4" w:space="0" w:color="auto"/>
            </w:tcBorders>
            <w:hideMark/>
          </w:tcPr>
          <w:p w14:paraId="650D97F8" w14:textId="77777777" w:rsidR="00D81ECC" w:rsidRPr="008C7082" w:rsidRDefault="00D81ECC" w:rsidP="008C7082">
            <w:pPr>
              <w:pStyle w:val="TAL"/>
            </w:pPr>
            <w:r w:rsidRPr="008C7082">
              <w:t>V</w:t>
            </w:r>
          </w:p>
        </w:tc>
        <w:tc>
          <w:tcPr>
            <w:tcW w:w="0" w:type="auto"/>
            <w:tcBorders>
              <w:top w:val="single" w:sz="4" w:space="0" w:color="auto"/>
              <w:left w:val="single" w:sz="4" w:space="0" w:color="auto"/>
              <w:bottom w:val="single" w:sz="4" w:space="0" w:color="auto"/>
              <w:right w:val="single" w:sz="4" w:space="0" w:color="auto"/>
            </w:tcBorders>
          </w:tcPr>
          <w:p w14:paraId="558BFB68" w14:textId="77777777" w:rsidR="00D81ECC" w:rsidRPr="008C7082" w:rsidRDefault="00D81ECC" w:rsidP="008C7082">
            <w:pPr>
              <w:pStyle w:val="TAL"/>
            </w:pPr>
          </w:p>
        </w:tc>
        <w:tc>
          <w:tcPr>
            <w:tcW w:w="0" w:type="auto"/>
            <w:tcBorders>
              <w:top w:val="single" w:sz="4" w:space="0" w:color="auto"/>
              <w:left w:val="single" w:sz="4" w:space="0" w:color="auto"/>
              <w:bottom w:val="single" w:sz="4" w:space="0" w:color="auto"/>
              <w:right w:val="single" w:sz="4" w:space="0" w:color="auto"/>
            </w:tcBorders>
          </w:tcPr>
          <w:p w14:paraId="76389759" w14:textId="77777777" w:rsidR="00D81ECC" w:rsidRPr="008C7082" w:rsidRDefault="00D81ECC" w:rsidP="008C7082">
            <w:pPr>
              <w:pStyle w:val="TAL"/>
            </w:pPr>
          </w:p>
        </w:tc>
        <w:tc>
          <w:tcPr>
            <w:tcW w:w="0" w:type="auto"/>
            <w:tcBorders>
              <w:top w:val="single" w:sz="4" w:space="0" w:color="auto"/>
              <w:left w:val="single" w:sz="4" w:space="0" w:color="auto"/>
              <w:bottom w:val="single" w:sz="4" w:space="0" w:color="auto"/>
              <w:right w:val="single" w:sz="4" w:space="0" w:color="auto"/>
            </w:tcBorders>
            <w:hideMark/>
          </w:tcPr>
          <w:p w14:paraId="741337FA" w14:textId="77777777" w:rsidR="00D81ECC" w:rsidRPr="008C7082" w:rsidRDefault="00D81ECC" w:rsidP="008C7082">
            <w:pPr>
              <w:pStyle w:val="TAL"/>
            </w:pPr>
            <w:r w:rsidRPr="008C7082">
              <w:t>M</w:t>
            </w:r>
          </w:p>
        </w:tc>
        <w:tc>
          <w:tcPr>
            <w:tcW w:w="0" w:type="auto"/>
            <w:tcBorders>
              <w:top w:val="single" w:sz="4" w:space="0" w:color="auto"/>
              <w:left w:val="single" w:sz="4" w:space="0" w:color="auto"/>
              <w:bottom w:val="single" w:sz="4" w:space="0" w:color="auto"/>
              <w:right w:val="single" w:sz="4" w:space="0" w:color="auto"/>
            </w:tcBorders>
            <w:hideMark/>
          </w:tcPr>
          <w:p w14:paraId="20575B66" w14:textId="77777777" w:rsidR="00D81ECC" w:rsidRPr="008C7082" w:rsidRDefault="00D81ECC" w:rsidP="008C7082">
            <w:pPr>
              <w:pStyle w:val="TAL"/>
            </w:pPr>
            <w:r w:rsidRPr="008C7082">
              <w:t>No</w:t>
            </w:r>
          </w:p>
        </w:tc>
      </w:tr>
      <w:tr w:rsidR="00D81ECC" w:rsidRPr="008C7082" w14:paraId="7BC45B6D" w14:textId="77777777" w:rsidTr="008C7082">
        <w:trPr>
          <w:cantSplit/>
          <w:tblHeader/>
          <w:jc w:val="center"/>
        </w:trPr>
        <w:tc>
          <w:tcPr>
            <w:tcW w:w="3458" w:type="dxa"/>
            <w:tcBorders>
              <w:top w:val="single" w:sz="4" w:space="0" w:color="auto"/>
              <w:left w:val="single" w:sz="4" w:space="0" w:color="auto"/>
              <w:bottom w:val="single" w:sz="4" w:space="0" w:color="auto"/>
              <w:right w:val="single" w:sz="4" w:space="0" w:color="auto"/>
            </w:tcBorders>
            <w:hideMark/>
          </w:tcPr>
          <w:p w14:paraId="63177679" w14:textId="77777777" w:rsidR="00D81ECC" w:rsidRPr="008C7082" w:rsidRDefault="00D81ECC">
            <w:pPr>
              <w:pStyle w:val="TAL"/>
              <w:rPr>
                <w:rFonts w:cs="Arial"/>
              </w:rPr>
            </w:pPr>
            <w:r w:rsidRPr="008C7082">
              <w:rPr>
                <w:rFonts w:cs="Arial"/>
              </w:rPr>
              <w:t>MTC-Error-Diagnostic</w:t>
            </w:r>
          </w:p>
        </w:tc>
        <w:tc>
          <w:tcPr>
            <w:tcW w:w="1963" w:type="dxa"/>
            <w:tcBorders>
              <w:top w:val="single" w:sz="4" w:space="0" w:color="auto"/>
              <w:left w:val="single" w:sz="4" w:space="0" w:color="auto"/>
              <w:bottom w:val="single" w:sz="4" w:space="0" w:color="auto"/>
              <w:right w:val="single" w:sz="4" w:space="0" w:color="auto"/>
            </w:tcBorders>
            <w:hideMark/>
          </w:tcPr>
          <w:p w14:paraId="1628F260" w14:textId="77777777" w:rsidR="00D81ECC" w:rsidRPr="008C7082" w:rsidRDefault="00D81ECC" w:rsidP="00D81ECC">
            <w:pPr>
              <w:pStyle w:val="TAL"/>
            </w:pPr>
            <w:r w:rsidRPr="008C7082">
              <w:t>3203</w:t>
            </w:r>
          </w:p>
        </w:tc>
        <w:tc>
          <w:tcPr>
            <w:tcW w:w="0" w:type="auto"/>
            <w:tcBorders>
              <w:top w:val="single" w:sz="4" w:space="0" w:color="auto"/>
              <w:left w:val="single" w:sz="4" w:space="0" w:color="auto"/>
              <w:bottom w:val="single" w:sz="4" w:space="0" w:color="auto"/>
              <w:right w:val="single" w:sz="4" w:space="0" w:color="auto"/>
            </w:tcBorders>
            <w:hideMark/>
          </w:tcPr>
          <w:p w14:paraId="3BE70E5D" w14:textId="77777777" w:rsidR="00D81ECC" w:rsidRPr="008C7082" w:rsidRDefault="00D81ECC">
            <w:pPr>
              <w:pStyle w:val="TAL"/>
            </w:pPr>
            <w:r w:rsidRPr="008C7082">
              <w:t>6.3.7</w:t>
            </w:r>
          </w:p>
        </w:tc>
        <w:tc>
          <w:tcPr>
            <w:tcW w:w="0" w:type="auto"/>
            <w:tcBorders>
              <w:top w:val="single" w:sz="4" w:space="0" w:color="auto"/>
              <w:left w:val="single" w:sz="4" w:space="0" w:color="auto"/>
              <w:bottom w:val="single" w:sz="4" w:space="0" w:color="auto"/>
              <w:right w:val="single" w:sz="4" w:space="0" w:color="auto"/>
            </w:tcBorders>
            <w:hideMark/>
          </w:tcPr>
          <w:p w14:paraId="2A1ED62F" w14:textId="77777777" w:rsidR="00D81ECC" w:rsidRPr="008C7082" w:rsidRDefault="00D81ECC" w:rsidP="00D81ECC">
            <w:pPr>
              <w:pStyle w:val="TAL"/>
            </w:pPr>
            <w:r w:rsidRPr="008C7082">
              <w:t>Unsigned32</w:t>
            </w:r>
          </w:p>
        </w:tc>
        <w:tc>
          <w:tcPr>
            <w:tcW w:w="0" w:type="auto"/>
            <w:tcBorders>
              <w:top w:val="single" w:sz="4" w:space="0" w:color="auto"/>
              <w:left w:val="single" w:sz="4" w:space="0" w:color="auto"/>
              <w:bottom w:val="single" w:sz="4" w:space="0" w:color="auto"/>
              <w:right w:val="single" w:sz="4" w:space="0" w:color="auto"/>
            </w:tcBorders>
            <w:hideMark/>
          </w:tcPr>
          <w:p w14:paraId="7C0B9F17" w14:textId="77777777" w:rsidR="00D81ECC" w:rsidRPr="008C7082" w:rsidRDefault="00D81ECC" w:rsidP="008C7082">
            <w:pPr>
              <w:pStyle w:val="TAL"/>
            </w:pPr>
            <w:r w:rsidRPr="008C7082">
              <w:t>V</w:t>
            </w:r>
          </w:p>
        </w:tc>
        <w:tc>
          <w:tcPr>
            <w:tcW w:w="0" w:type="auto"/>
            <w:tcBorders>
              <w:top w:val="single" w:sz="4" w:space="0" w:color="auto"/>
              <w:left w:val="single" w:sz="4" w:space="0" w:color="auto"/>
              <w:bottom w:val="single" w:sz="4" w:space="0" w:color="auto"/>
              <w:right w:val="single" w:sz="4" w:space="0" w:color="auto"/>
            </w:tcBorders>
          </w:tcPr>
          <w:p w14:paraId="64E32346" w14:textId="77777777" w:rsidR="00D81ECC" w:rsidRPr="008C7082" w:rsidRDefault="00D81ECC" w:rsidP="008C7082">
            <w:pPr>
              <w:pStyle w:val="TAL"/>
            </w:pPr>
          </w:p>
        </w:tc>
        <w:tc>
          <w:tcPr>
            <w:tcW w:w="0" w:type="auto"/>
            <w:tcBorders>
              <w:top w:val="single" w:sz="4" w:space="0" w:color="auto"/>
              <w:left w:val="single" w:sz="4" w:space="0" w:color="auto"/>
              <w:bottom w:val="single" w:sz="4" w:space="0" w:color="auto"/>
              <w:right w:val="single" w:sz="4" w:space="0" w:color="auto"/>
            </w:tcBorders>
          </w:tcPr>
          <w:p w14:paraId="78CD2040" w14:textId="77777777" w:rsidR="00D81ECC" w:rsidRPr="008C7082" w:rsidRDefault="00D81ECC" w:rsidP="008C7082">
            <w:pPr>
              <w:pStyle w:val="TAL"/>
            </w:pPr>
          </w:p>
        </w:tc>
        <w:tc>
          <w:tcPr>
            <w:tcW w:w="0" w:type="auto"/>
            <w:tcBorders>
              <w:top w:val="single" w:sz="4" w:space="0" w:color="auto"/>
              <w:left w:val="single" w:sz="4" w:space="0" w:color="auto"/>
              <w:bottom w:val="single" w:sz="4" w:space="0" w:color="auto"/>
              <w:right w:val="single" w:sz="4" w:space="0" w:color="auto"/>
            </w:tcBorders>
            <w:hideMark/>
          </w:tcPr>
          <w:p w14:paraId="705B1FB3" w14:textId="77777777" w:rsidR="00D81ECC" w:rsidRPr="008C7082" w:rsidRDefault="00D81ECC" w:rsidP="008C7082">
            <w:pPr>
              <w:pStyle w:val="TAL"/>
            </w:pPr>
            <w:r w:rsidRPr="008C7082">
              <w:t>M</w:t>
            </w:r>
          </w:p>
        </w:tc>
        <w:tc>
          <w:tcPr>
            <w:tcW w:w="0" w:type="auto"/>
            <w:tcBorders>
              <w:top w:val="single" w:sz="4" w:space="0" w:color="auto"/>
              <w:left w:val="single" w:sz="4" w:space="0" w:color="auto"/>
              <w:bottom w:val="single" w:sz="4" w:space="0" w:color="auto"/>
              <w:right w:val="single" w:sz="4" w:space="0" w:color="auto"/>
            </w:tcBorders>
            <w:hideMark/>
          </w:tcPr>
          <w:p w14:paraId="72DBF7F5" w14:textId="77777777" w:rsidR="00D81ECC" w:rsidRPr="008C7082" w:rsidRDefault="00D81ECC" w:rsidP="008C7082">
            <w:pPr>
              <w:pStyle w:val="TAL"/>
            </w:pPr>
            <w:r w:rsidRPr="008C7082">
              <w:t>No</w:t>
            </w:r>
          </w:p>
        </w:tc>
      </w:tr>
      <w:tr w:rsidR="00D81ECC" w:rsidRPr="008C7082" w14:paraId="5B95EAC1" w14:textId="77777777" w:rsidTr="00D81ECC">
        <w:trPr>
          <w:cantSplit/>
          <w:tblHeader/>
          <w:jc w:val="center"/>
        </w:trPr>
        <w:tc>
          <w:tcPr>
            <w:tcW w:w="0" w:type="auto"/>
            <w:gridSpan w:val="9"/>
            <w:tcBorders>
              <w:top w:val="single" w:sz="4" w:space="0" w:color="auto"/>
              <w:left w:val="single" w:sz="4" w:space="0" w:color="auto"/>
              <w:bottom w:val="single" w:sz="4" w:space="0" w:color="auto"/>
              <w:right w:val="single" w:sz="4" w:space="0" w:color="auto"/>
            </w:tcBorders>
            <w:hideMark/>
          </w:tcPr>
          <w:p w14:paraId="31C447E2" w14:textId="77777777" w:rsidR="008C7082" w:rsidRPr="008C7082" w:rsidRDefault="00D81ECC">
            <w:pPr>
              <w:pStyle w:val="TAN"/>
            </w:pPr>
            <w:r w:rsidRPr="008C7082">
              <w:t>NOTE 1:</w:t>
            </w:r>
            <w:r w:rsidRPr="008C7082">
              <w:tab/>
              <w:t>The AVP header bit denoted as "M", indicates whether support of the AVP is required. The AVP header bit denoted as "V", indicates whether the optional Vendor-ID field is present in the AVP header. For further details, see IETF RFC 6733 [19].</w:t>
            </w:r>
          </w:p>
          <w:p w14:paraId="56537AAC" w14:textId="52066E1C" w:rsidR="00D81ECC" w:rsidRPr="008C7082" w:rsidRDefault="00D81ECC">
            <w:pPr>
              <w:pStyle w:val="TAN"/>
            </w:pPr>
            <w:r w:rsidRPr="008C7082">
              <w:t>NOTE 2:</w:t>
            </w:r>
            <w:r w:rsidRPr="008C7082">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215BD8E3" w14:textId="77777777" w:rsidR="00D81ECC" w:rsidRPr="008C7082" w:rsidRDefault="00D81ECC" w:rsidP="00D81ECC"/>
    <w:p w14:paraId="2A5DF9F1" w14:textId="77777777" w:rsidR="008C7082" w:rsidRPr="008C7082" w:rsidRDefault="00D81ECC" w:rsidP="00D81ECC">
      <w:r w:rsidRPr="008C7082">
        <w:t>The following table specifies the Diameter AVPs re-used by the T4 interface protocol from existing Diameter Applications, including a reference to their respective specifications and when needed, a short description of their use within T4.</w:t>
      </w:r>
    </w:p>
    <w:p w14:paraId="16B92ABF" w14:textId="724A4BDE" w:rsidR="00D81ECC" w:rsidRPr="008C7082" w:rsidRDefault="00D81ECC" w:rsidP="00D81ECC">
      <w:r w:rsidRPr="008C7082">
        <w:t xml:space="preserve">Any other AVPs from existing Diameter Applications, except for the AVPs from Diameter base protocol specified in </w:t>
      </w:r>
      <w:r w:rsidRPr="008C7082">
        <w:rPr>
          <w:lang w:val="en-US" w:eastAsia="zh-CN"/>
        </w:rPr>
        <w:t>IETF RFC 6733 [19]</w:t>
      </w:r>
      <w:r w:rsidRPr="008C7082">
        <w:t xml:space="preserve">, do not need to be supported. The AVPs from Diameter base protocol specified in </w:t>
      </w:r>
      <w:r w:rsidRPr="008C7082">
        <w:rPr>
          <w:lang w:val="en-US" w:eastAsia="zh-CN"/>
        </w:rPr>
        <w:t xml:space="preserve">IETF RFC 6733 [19] </w:t>
      </w:r>
      <w:r w:rsidRPr="008C7082">
        <w:t xml:space="preserve">are not included in table 6.3.1/2, but they </w:t>
      </w:r>
      <w:r w:rsidRPr="008C7082">
        <w:rPr>
          <w:lang w:eastAsia="zh-CN"/>
        </w:rPr>
        <w:t xml:space="preserve">may be </w:t>
      </w:r>
      <w:r w:rsidRPr="008C7082">
        <w:t>re-used for the T4</w:t>
      </w:r>
      <w:r w:rsidRPr="008C7082">
        <w:rPr>
          <w:lang w:eastAsia="zh-CN"/>
        </w:rPr>
        <w:t xml:space="preserve"> protocol</w:t>
      </w:r>
      <w:r w:rsidRPr="008C7082">
        <w:t>.</w:t>
      </w:r>
    </w:p>
    <w:p w14:paraId="58A99131" w14:textId="77777777" w:rsidR="00D81ECC" w:rsidRPr="008C7082" w:rsidRDefault="00D81ECC" w:rsidP="00D81ECC">
      <w:pPr>
        <w:pStyle w:val="TH"/>
      </w:pPr>
      <w:r w:rsidRPr="008C7082">
        <w:lastRenderedPageBreak/>
        <w:t>Table 6.3.1/2: T4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55"/>
        <w:gridCol w:w="2130"/>
        <w:gridCol w:w="4901"/>
        <w:gridCol w:w="511"/>
      </w:tblGrid>
      <w:tr w:rsidR="00D81ECC" w:rsidRPr="008C7082" w14:paraId="6B532321" w14:textId="77777777" w:rsidTr="008C7082">
        <w:trPr>
          <w:cantSplit/>
          <w:tblHeader/>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7C33DA4A" w14:textId="77777777" w:rsidR="00D81ECC" w:rsidRPr="008C7082" w:rsidRDefault="00D81ECC">
            <w:pPr>
              <w:pStyle w:val="TAH"/>
            </w:pPr>
            <w:r w:rsidRPr="008C7082">
              <w:t>Attribute Name</w:t>
            </w:r>
          </w:p>
        </w:tc>
        <w:tc>
          <w:tcPr>
            <w:tcW w:w="2130" w:type="dxa"/>
            <w:tcBorders>
              <w:top w:val="single" w:sz="4" w:space="0" w:color="auto"/>
              <w:left w:val="single" w:sz="4" w:space="0" w:color="auto"/>
              <w:bottom w:val="single" w:sz="4" w:space="0" w:color="auto"/>
              <w:right w:val="single" w:sz="4" w:space="0" w:color="auto"/>
            </w:tcBorders>
            <w:vAlign w:val="center"/>
            <w:hideMark/>
          </w:tcPr>
          <w:p w14:paraId="6C4A52C0" w14:textId="77777777" w:rsidR="00D81ECC" w:rsidRPr="008C7082" w:rsidRDefault="00D81ECC">
            <w:pPr>
              <w:pStyle w:val="TAH"/>
            </w:pPr>
            <w:r w:rsidRPr="008C7082">
              <w:t>Reference</w:t>
            </w:r>
          </w:p>
        </w:tc>
        <w:tc>
          <w:tcPr>
            <w:tcW w:w="4901" w:type="dxa"/>
            <w:tcBorders>
              <w:top w:val="single" w:sz="4" w:space="0" w:color="auto"/>
              <w:left w:val="single" w:sz="4" w:space="0" w:color="auto"/>
              <w:bottom w:val="single" w:sz="4" w:space="0" w:color="auto"/>
              <w:right w:val="single" w:sz="4" w:space="0" w:color="auto"/>
            </w:tcBorders>
            <w:vAlign w:val="center"/>
            <w:hideMark/>
          </w:tcPr>
          <w:p w14:paraId="7A5571FA" w14:textId="77777777" w:rsidR="00D81ECC" w:rsidRPr="008C7082" w:rsidRDefault="00D81ECC">
            <w:pPr>
              <w:pStyle w:val="TAH"/>
            </w:pPr>
            <w:r w:rsidRPr="008C7082">
              <w:t>Comments</w:t>
            </w:r>
          </w:p>
        </w:tc>
        <w:tc>
          <w:tcPr>
            <w:tcW w:w="511" w:type="dxa"/>
            <w:tcBorders>
              <w:top w:val="single" w:sz="4" w:space="0" w:color="auto"/>
              <w:left w:val="single" w:sz="4" w:space="0" w:color="auto"/>
              <w:bottom w:val="single" w:sz="4" w:space="0" w:color="auto"/>
              <w:right w:val="single" w:sz="4" w:space="0" w:color="auto"/>
            </w:tcBorders>
            <w:hideMark/>
          </w:tcPr>
          <w:p w14:paraId="3B02891E" w14:textId="77777777" w:rsidR="00D81ECC" w:rsidRPr="008C7082" w:rsidRDefault="00D81ECC">
            <w:pPr>
              <w:pStyle w:val="TAH"/>
            </w:pPr>
            <w:r w:rsidRPr="008C7082">
              <w:t>M-bit</w:t>
            </w:r>
          </w:p>
        </w:tc>
      </w:tr>
      <w:tr w:rsidR="00D81ECC" w:rsidRPr="008C7082" w14:paraId="483D2489"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6F77A405" w14:textId="77777777" w:rsidR="00D81ECC" w:rsidRPr="008C7082" w:rsidRDefault="00D81ECC">
            <w:pPr>
              <w:pStyle w:val="TAL"/>
            </w:pPr>
            <w:r w:rsidRPr="008C7082">
              <w:rPr>
                <w:lang w:eastAsia="zh-CN"/>
              </w:rPr>
              <w:t>User</w:t>
            </w:r>
            <w:r w:rsidRPr="008C7082">
              <w:t>-Identifier</w:t>
            </w:r>
          </w:p>
        </w:tc>
        <w:tc>
          <w:tcPr>
            <w:tcW w:w="2130" w:type="dxa"/>
            <w:tcBorders>
              <w:top w:val="single" w:sz="4" w:space="0" w:color="auto"/>
              <w:left w:val="single" w:sz="4" w:space="0" w:color="auto"/>
              <w:bottom w:val="single" w:sz="4" w:space="0" w:color="auto"/>
              <w:right w:val="single" w:sz="4" w:space="0" w:color="auto"/>
            </w:tcBorders>
            <w:vAlign w:val="center"/>
            <w:hideMark/>
          </w:tcPr>
          <w:p w14:paraId="5BDC378B" w14:textId="5AFC809E" w:rsidR="00D81ECC" w:rsidRPr="008C7082" w:rsidRDefault="00D81ECC">
            <w:pPr>
              <w:pStyle w:val="TAL"/>
            </w:pPr>
            <w:r w:rsidRPr="008C7082">
              <w:t xml:space="preserve">3GPP </w:t>
            </w:r>
            <w:r w:rsidR="008C7082" w:rsidRPr="008C7082">
              <w:t>TS</w:t>
            </w:r>
            <w:r w:rsidR="008C7082">
              <w:t> </w:t>
            </w:r>
            <w:r w:rsidR="008C7082" w:rsidRPr="008C7082">
              <w:t>2</w:t>
            </w:r>
            <w:r w:rsidRPr="008C7082">
              <w:t>9.336</w:t>
            </w:r>
            <w:r w:rsidR="008C7082">
              <w:t> </w:t>
            </w:r>
            <w:r w:rsidR="008C7082" w:rsidRPr="008C7082">
              <w:t>[</w:t>
            </w:r>
            <w:r w:rsidRPr="008C7082">
              <w:rPr>
                <w:lang w:eastAsia="zh-CN"/>
              </w:rPr>
              <w:t>12</w:t>
            </w:r>
            <w:r w:rsidRPr="008C7082">
              <w:t>]</w:t>
            </w:r>
          </w:p>
        </w:tc>
        <w:tc>
          <w:tcPr>
            <w:tcW w:w="4901" w:type="dxa"/>
            <w:tcBorders>
              <w:top w:val="single" w:sz="4" w:space="0" w:color="auto"/>
              <w:left w:val="single" w:sz="4" w:space="0" w:color="auto"/>
              <w:bottom w:val="single" w:sz="4" w:space="0" w:color="auto"/>
              <w:right w:val="single" w:sz="4" w:space="0" w:color="auto"/>
            </w:tcBorders>
            <w:vAlign w:val="center"/>
          </w:tcPr>
          <w:p w14:paraId="2A4BC6B5"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3812E738" w14:textId="77777777" w:rsidR="00D81ECC" w:rsidRPr="008C7082" w:rsidRDefault="00D81ECC">
            <w:pPr>
              <w:pStyle w:val="TAL"/>
            </w:pPr>
          </w:p>
        </w:tc>
      </w:tr>
      <w:tr w:rsidR="00D81ECC" w:rsidRPr="008C7082" w14:paraId="7AADCF34"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6CAF89C3" w14:textId="77777777" w:rsidR="00D81ECC" w:rsidRPr="008C7082" w:rsidRDefault="00D81ECC">
            <w:pPr>
              <w:pStyle w:val="TAL"/>
              <w:rPr>
                <w:lang w:eastAsia="zh-CN"/>
              </w:rPr>
            </w:pPr>
            <w:r w:rsidRPr="008C7082">
              <w:rPr>
                <w:lang w:eastAsia="zh-CN"/>
              </w:rPr>
              <w:t>SM-RP-SMEA</w:t>
            </w:r>
          </w:p>
        </w:tc>
        <w:tc>
          <w:tcPr>
            <w:tcW w:w="2130" w:type="dxa"/>
            <w:tcBorders>
              <w:top w:val="single" w:sz="4" w:space="0" w:color="auto"/>
              <w:left w:val="single" w:sz="4" w:space="0" w:color="auto"/>
              <w:bottom w:val="single" w:sz="4" w:space="0" w:color="auto"/>
              <w:right w:val="single" w:sz="4" w:space="0" w:color="auto"/>
            </w:tcBorders>
            <w:vAlign w:val="center"/>
            <w:hideMark/>
          </w:tcPr>
          <w:p w14:paraId="2544F08F" w14:textId="2411B5F2" w:rsidR="00D81ECC" w:rsidRPr="008C7082" w:rsidRDefault="00D81ECC">
            <w:pPr>
              <w:pStyle w:val="TAL"/>
            </w:pPr>
            <w:r w:rsidRPr="008C7082">
              <w:t xml:space="preserve">3GPP </w:t>
            </w:r>
            <w:r w:rsidR="008C7082" w:rsidRPr="008C7082">
              <w:t>TS</w:t>
            </w:r>
            <w:r w:rsidR="008C7082">
              <w:t> </w:t>
            </w:r>
            <w:r w:rsidR="008C7082" w:rsidRPr="008C7082">
              <w:t>2</w:t>
            </w:r>
            <w:r w:rsidRPr="008C7082">
              <w:t>9.338</w:t>
            </w:r>
            <w:r w:rsidR="008C7082">
              <w:t> </w:t>
            </w:r>
            <w:r w:rsidR="008C7082" w:rsidRPr="008C7082">
              <w:t>[</w:t>
            </w:r>
            <w:r w:rsidRPr="008C7082">
              <w:rPr>
                <w:lang w:eastAsia="zh-CN"/>
              </w:rPr>
              <w:t>13</w:t>
            </w:r>
            <w:r w:rsidRPr="008C7082">
              <w:t>]</w:t>
            </w:r>
          </w:p>
        </w:tc>
        <w:tc>
          <w:tcPr>
            <w:tcW w:w="4901" w:type="dxa"/>
            <w:tcBorders>
              <w:top w:val="single" w:sz="4" w:space="0" w:color="auto"/>
              <w:left w:val="single" w:sz="4" w:space="0" w:color="auto"/>
              <w:bottom w:val="single" w:sz="4" w:space="0" w:color="auto"/>
              <w:right w:val="single" w:sz="4" w:space="0" w:color="auto"/>
            </w:tcBorders>
            <w:vAlign w:val="center"/>
          </w:tcPr>
          <w:p w14:paraId="60CD5505"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40438E10" w14:textId="77777777" w:rsidR="00D81ECC" w:rsidRPr="008C7082" w:rsidRDefault="00D81ECC">
            <w:pPr>
              <w:pStyle w:val="TAL"/>
            </w:pPr>
          </w:p>
        </w:tc>
      </w:tr>
      <w:tr w:rsidR="00D81ECC" w:rsidRPr="008C7082" w14:paraId="539F548C"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78F30475" w14:textId="77777777" w:rsidR="00D81ECC" w:rsidRPr="008C7082" w:rsidRDefault="00D81ECC">
            <w:pPr>
              <w:pStyle w:val="TAL"/>
            </w:pPr>
            <w:r w:rsidRPr="008C7082">
              <w:t>Payload</w:t>
            </w:r>
          </w:p>
        </w:tc>
        <w:tc>
          <w:tcPr>
            <w:tcW w:w="2130" w:type="dxa"/>
            <w:tcBorders>
              <w:top w:val="single" w:sz="4" w:space="0" w:color="auto"/>
              <w:left w:val="single" w:sz="4" w:space="0" w:color="auto"/>
              <w:bottom w:val="single" w:sz="4" w:space="0" w:color="auto"/>
              <w:right w:val="single" w:sz="4" w:space="0" w:color="auto"/>
            </w:tcBorders>
            <w:vAlign w:val="center"/>
            <w:hideMark/>
          </w:tcPr>
          <w:p w14:paraId="1DFF0566" w14:textId="5DEC13E4" w:rsidR="00D81ECC" w:rsidRPr="008C7082" w:rsidRDefault="00D81ECC">
            <w:pPr>
              <w:pStyle w:val="TAL"/>
            </w:pPr>
            <w:r w:rsidRPr="008C7082">
              <w:t xml:space="preserve">3GPP </w:t>
            </w:r>
            <w:r w:rsidR="008C7082" w:rsidRPr="008C7082">
              <w:t>TS</w:t>
            </w:r>
            <w:r w:rsidR="008C7082">
              <w:t> </w:t>
            </w:r>
            <w:r w:rsidR="008C7082" w:rsidRPr="008C7082">
              <w:t>2</w:t>
            </w:r>
            <w:r w:rsidRPr="008C7082">
              <w:t>9.3</w:t>
            </w:r>
            <w:r w:rsidRPr="008C7082">
              <w:rPr>
                <w:lang w:eastAsia="zh-CN"/>
              </w:rPr>
              <w:t>6</w:t>
            </w:r>
            <w:r w:rsidRPr="008C7082">
              <w:t>8</w:t>
            </w:r>
            <w:r w:rsidR="008C7082">
              <w:t> </w:t>
            </w:r>
            <w:r w:rsidR="008C7082" w:rsidRPr="008C7082">
              <w:t>[</w:t>
            </w:r>
            <w:r w:rsidRPr="008C7082">
              <w:rPr>
                <w:lang w:eastAsia="zh-CN"/>
              </w:rPr>
              <w:t>15</w:t>
            </w:r>
            <w:r w:rsidRPr="008C7082">
              <w:t>]</w:t>
            </w:r>
          </w:p>
        </w:tc>
        <w:tc>
          <w:tcPr>
            <w:tcW w:w="4901" w:type="dxa"/>
            <w:tcBorders>
              <w:top w:val="single" w:sz="4" w:space="0" w:color="auto"/>
              <w:left w:val="single" w:sz="4" w:space="0" w:color="auto"/>
              <w:bottom w:val="single" w:sz="4" w:space="0" w:color="auto"/>
              <w:right w:val="single" w:sz="4" w:space="0" w:color="auto"/>
            </w:tcBorders>
            <w:vAlign w:val="center"/>
          </w:tcPr>
          <w:p w14:paraId="5B7EEE7F" w14:textId="77777777" w:rsidR="00D81ECC" w:rsidRPr="008C7082" w:rsidRDefault="00D81ECC">
            <w:pPr>
              <w:pStyle w:val="TAL"/>
              <w:rPr>
                <w:lang w:eastAsia="zh-CN"/>
              </w:rPr>
            </w:pPr>
          </w:p>
        </w:tc>
        <w:tc>
          <w:tcPr>
            <w:tcW w:w="511" w:type="dxa"/>
            <w:tcBorders>
              <w:top w:val="single" w:sz="4" w:space="0" w:color="auto"/>
              <w:left w:val="single" w:sz="4" w:space="0" w:color="auto"/>
              <w:bottom w:val="single" w:sz="4" w:space="0" w:color="auto"/>
              <w:right w:val="single" w:sz="4" w:space="0" w:color="auto"/>
            </w:tcBorders>
          </w:tcPr>
          <w:p w14:paraId="2F90732D" w14:textId="77777777" w:rsidR="00D81ECC" w:rsidRPr="008C7082" w:rsidRDefault="00D81ECC">
            <w:pPr>
              <w:pStyle w:val="TAL"/>
            </w:pPr>
          </w:p>
        </w:tc>
      </w:tr>
      <w:tr w:rsidR="00D81ECC" w:rsidRPr="008C7082" w14:paraId="0BBAF779"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hideMark/>
          </w:tcPr>
          <w:p w14:paraId="227B587A" w14:textId="77777777" w:rsidR="00D81ECC" w:rsidRPr="008C7082" w:rsidRDefault="00D81ECC">
            <w:pPr>
              <w:pStyle w:val="TAL"/>
              <w:rPr>
                <w:rFonts w:cs="Arial"/>
              </w:rPr>
            </w:pPr>
            <w:r w:rsidRPr="008C7082">
              <w:t>Serving-Node</w:t>
            </w:r>
          </w:p>
        </w:tc>
        <w:tc>
          <w:tcPr>
            <w:tcW w:w="2130" w:type="dxa"/>
            <w:tcBorders>
              <w:top w:val="single" w:sz="4" w:space="0" w:color="auto"/>
              <w:left w:val="single" w:sz="4" w:space="0" w:color="auto"/>
              <w:bottom w:val="single" w:sz="4" w:space="0" w:color="auto"/>
              <w:right w:val="single" w:sz="4" w:space="0" w:color="auto"/>
            </w:tcBorders>
            <w:vAlign w:val="center"/>
            <w:hideMark/>
          </w:tcPr>
          <w:p w14:paraId="70FDFD16" w14:textId="2DA75BC4" w:rsidR="00D81ECC" w:rsidRPr="008C7082" w:rsidRDefault="00D81ECC">
            <w:pPr>
              <w:pStyle w:val="TAL"/>
            </w:pPr>
            <w:r w:rsidRPr="008C7082">
              <w:t xml:space="preserve">3GPP </w:t>
            </w:r>
            <w:r w:rsidR="008C7082" w:rsidRPr="008C7082">
              <w:t>TS</w:t>
            </w:r>
            <w:r w:rsidR="008C7082">
              <w:t> </w:t>
            </w:r>
            <w:r w:rsidR="008C7082" w:rsidRPr="008C7082">
              <w:t>2</w:t>
            </w:r>
            <w:r w:rsidRPr="008C7082">
              <w:t>9.173</w:t>
            </w:r>
            <w:r w:rsidR="008C7082">
              <w:t> </w:t>
            </w:r>
            <w:r w:rsidR="008C7082" w:rsidRPr="008C7082">
              <w:t>[</w:t>
            </w:r>
            <w:r w:rsidRPr="008C7082">
              <w:rPr>
                <w:lang w:eastAsia="zh-CN"/>
              </w:rPr>
              <w:t>14</w:t>
            </w:r>
            <w:r w:rsidRPr="008C7082">
              <w:t>]</w:t>
            </w:r>
          </w:p>
        </w:tc>
        <w:tc>
          <w:tcPr>
            <w:tcW w:w="4901" w:type="dxa"/>
            <w:tcBorders>
              <w:top w:val="single" w:sz="4" w:space="0" w:color="auto"/>
              <w:left w:val="single" w:sz="4" w:space="0" w:color="auto"/>
              <w:bottom w:val="single" w:sz="4" w:space="0" w:color="auto"/>
              <w:right w:val="single" w:sz="4" w:space="0" w:color="auto"/>
            </w:tcBorders>
            <w:vAlign w:val="center"/>
            <w:hideMark/>
          </w:tcPr>
          <w:p w14:paraId="5AE31ABE" w14:textId="77777777" w:rsidR="00D81ECC" w:rsidRPr="008C7082" w:rsidRDefault="00D81ECC">
            <w:pPr>
              <w:pStyle w:val="TAL"/>
              <w:rPr>
                <w:lang w:eastAsia="zh-CN"/>
              </w:rPr>
            </w:pPr>
            <w:r w:rsidRPr="008C7082">
              <w:rPr>
                <w:lang w:eastAsia="zh-CN"/>
              </w:rPr>
              <w:t>See 6.3.3</w:t>
            </w:r>
          </w:p>
        </w:tc>
        <w:tc>
          <w:tcPr>
            <w:tcW w:w="511" w:type="dxa"/>
            <w:tcBorders>
              <w:top w:val="single" w:sz="4" w:space="0" w:color="auto"/>
              <w:left w:val="single" w:sz="4" w:space="0" w:color="auto"/>
              <w:bottom w:val="single" w:sz="4" w:space="0" w:color="auto"/>
              <w:right w:val="single" w:sz="4" w:space="0" w:color="auto"/>
            </w:tcBorders>
          </w:tcPr>
          <w:p w14:paraId="5585DEA3" w14:textId="77777777" w:rsidR="00D81ECC" w:rsidRPr="008C7082" w:rsidRDefault="00D81ECC">
            <w:pPr>
              <w:pStyle w:val="TAL"/>
            </w:pPr>
          </w:p>
        </w:tc>
      </w:tr>
      <w:tr w:rsidR="00D81ECC" w:rsidRPr="008C7082" w14:paraId="7C8A071B"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hideMark/>
          </w:tcPr>
          <w:p w14:paraId="1EB491C9" w14:textId="77777777" w:rsidR="00D81ECC" w:rsidRPr="008C7082" w:rsidRDefault="00D81ECC">
            <w:pPr>
              <w:pStyle w:val="TAL"/>
              <w:rPr>
                <w:rFonts w:cs="Arial"/>
              </w:rPr>
            </w:pPr>
            <w:r w:rsidRPr="008C7082">
              <w:t>Additional-Serving-Node</w:t>
            </w:r>
          </w:p>
        </w:tc>
        <w:tc>
          <w:tcPr>
            <w:tcW w:w="2130" w:type="dxa"/>
            <w:tcBorders>
              <w:top w:val="single" w:sz="4" w:space="0" w:color="auto"/>
              <w:left w:val="single" w:sz="4" w:space="0" w:color="auto"/>
              <w:bottom w:val="single" w:sz="4" w:space="0" w:color="auto"/>
              <w:right w:val="single" w:sz="4" w:space="0" w:color="auto"/>
            </w:tcBorders>
            <w:vAlign w:val="center"/>
            <w:hideMark/>
          </w:tcPr>
          <w:p w14:paraId="104981AC" w14:textId="01AEA7EB" w:rsidR="00D81ECC" w:rsidRPr="008C7082" w:rsidRDefault="00D81ECC">
            <w:pPr>
              <w:pStyle w:val="TAL"/>
            </w:pPr>
            <w:r w:rsidRPr="008C7082">
              <w:t xml:space="preserve">3GPP </w:t>
            </w:r>
            <w:r w:rsidR="008C7082" w:rsidRPr="008C7082">
              <w:t>TS</w:t>
            </w:r>
            <w:r w:rsidR="008C7082">
              <w:t> </w:t>
            </w:r>
            <w:r w:rsidR="008C7082" w:rsidRPr="008C7082">
              <w:t>2</w:t>
            </w:r>
            <w:r w:rsidRPr="008C7082">
              <w:t>9.173</w:t>
            </w:r>
            <w:r w:rsidR="008C7082">
              <w:t> </w:t>
            </w:r>
            <w:r w:rsidR="008C7082" w:rsidRPr="008C7082">
              <w:t>[</w:t>
            </w:r>
            <w:r w:rsidRPr="008C7082">
              <w:rPr>
                <w:lang w:eastAsia="zh-CN"/>
              </w:rPr>
              <w:t>14</w:t>
            </w:r>
            <w:r w:rsidRPr="008C7082">
              <w:t>]</w:t>
            </w:r>
          </w:p>
        </w:tc>
        <w:tc>
          <w:tcPr>
            <w:tcW w:w="4901" w:type="dxa"/>
            <w:tcBorders>
              <w:top w:val="single" w:sz="4" w:space="0" w:color="auto"/>
              <w:left w:val="single" w:sz="4" w:space="0" w:color="auto"/>
              <w:bottom w:val="single" w:sz="4" w:space="0" w:color="auto"/>
              <w:right w:val="single" w:sz="4" w:space="0" w:color="auto"/>
            </w:tcBorders>
            <w:vAlign w:val="center"/>
            <w:hideMark/>
          </w:tcPr>
          <w:p w14:paraId="6F00590E" w14:textId="77777777" w:rsidR="00D81ECC" w:rsidRPr="008C7082" w:rsidRDefault="00D81ECC">
            <w:pPr>
              <w:pStyle w:val="TAL"/>
            </w:pPr>
            <w:r w:rsidRPr="008C7082">
              <w:rPr>
                <w:lang w:eastAsia="zh-CN"/>
              </w:rPr>
              <w:t>See 6.3.4</w:t>
            </w:r>
          </w:p>
        </w:tc>
        <w:tc>
          <w:tcPr>
            <w:tcW w:w="511" w:type="dxa"/>
            <w:tcBorders>
              <w:top w:val="single" w:sz="4" w:space="0" w:color="auto"/>
              <w:left w:val="single" w:sz="4" w:space="0" w:color="auto"/>
              <w:bottom w:val="single" w:sz="4" w:space="0" w:color="auto"/>
              <w:right w:val="single" w:sz="4" w:space="0" w:color="auto"/>
            </w:tcBorders>
          </w:tcPr>
          <w:p w14:paraId="7B65696A" w14:textId="77777777" w:rsidR="00D81ECC" w:rsidRPr="008C7082" w:rsidRDefault="00D81ECC">
            <w:pPr>
              <w:pStyle w:val="TAL"/>
            </w:pPr>
          </w:p>
        </w:tc>
      </w:tr>
      <w:tr w:rsidR="00D81ECC" w:rsidRPr="008C7082" w14:paraId="413DD0D1"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563FA3E6" w14:textId="77777777" w:rsidR="00D81ECC" w:rsidRPr="008C7082" w:rsidRDefault="00D81ECC">
            <w:pPr>
              <w:pStyle w:val="TAL"/>
              <w:rPr>
                <w:rFonts w:cs="Arial"/>
              </w:rPr>
            </w:pPr>
            <w:r w:rsidRPr="008C7082">
              <w:t>Reference-Number</w:t>
            </w:r>
          </w:p>
        </w:tc>
        <w:tc>
          <w:tcPr>
            <w:tcW w:w="2130" w:type="dxa"/>
            <w:tcBorders>
              <w:top w:val="single" w:sz="4" w:space="0" w:color="auto"/>
              <w:left w:val="single" w:sz="4" w:space="0" w:color="auto"/>
              <w:bottom w:val="single" w:sz="4" w:space="0" w:color="auto"/>
              <w:right w:val="single" w:sz="4" w:space="0" w:color="auto"/>
            </w:tcBorders>
            <w:vAlign w:val="center"/>
            <w:hideMark/>
          </w:tcPr>
          <w:p w14:paraId="627F8997" w14:textId="6929F1ED" w:rsidR="00D81ECC" w:rsidRPr="008C7082" w:rsidRDefault="00D81ECC">
            <w:pPr>
              <w:pStyle w:val="TAL"/>
            </w:pPr>
            <w:r w:rsidRPr="008C7082">
              <w:t xml:space="preserve">3GPP </w:t>
            </w:r>
            <w:r w:rsidR="008C7082" w:rsidRPr="008C7082">
              <w:t>TS</w:t>
            </w:r>
            <w:r w:rsidR="008C7082">
              <w:t> </w:t>
            </w:r>
            <w:r w:rsidR="008C7082" w:rsidRPr="008C7082">
              <w:t>2</w:t>
            </w:r>
            <w:r w:rsidRPr="008C7082">
              <w:t>9.368</w:t>
            </w:r>
            <w:r w:rsidR="008C7082">
              <w:t> </w:t>
            </w:r>
            <w:r w:rsidR="008C7082" w:rsidRPr="008C7082">
              <w:t>[</w:t>
            </w:r>
            <w:r w:rsidRPr="008C7082">
              <w:rPr>
                <w:lang w:eastAsia="zh-CN"/>
              </w:rPr>
              <w:t>15</w:t>
            </w:r>
            <w:r w:rsidRPr="008C7082">
              <w:t>]</w:t>
            </w:r>
          </w:p>
        </w:tc>
        <w:tc>
          <w:tcPr>
            <w:tcW w:w="4901" w:type="dxa"/>
            <w:tcBorders>
              <w:top w:val="single" w:sz="4" w:space="0" w:color="auto"/>
              <w:left w:val="single" w:sz="4" w:space="0" w:color="auto"/>
              <w:bottom w:val="single" w:sz="4" w:space="0" w:color="auto"/>
              <w:right w:val="single" w:sz="4" w:space="0" w:color="auto"/>
            </w:tcBorders>
            <w:vAlign w:val="center"/>
          </w:tcPr>
          <w:p w14:paraId="51CE5A4B"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746AD36C" w14:textId="77777777" w:rsidR="00D81ECC" w:rsidRPr="008C7082" w:rsidRDefault="00D81ECC">
            <w:pPr>
              <w:pStyle w:val="TAL"/>
            </w:pPr>
          </w:p>
        </w:tc>
      </w:tr>
      <w:tr w:rsidR="00D81ECC" w:rsidRPr="008C7082" w14:paraId="03CCF4A5"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7B80C20E" w14:textId="77777777" w:rsidR="00D81ECC" w:rsidRPr="008C7082" w:rsidRDefault="00D81ECC">
            <w:pPr>
              <w:pStyle w:val="TAL"/>
              <w:rPr>
                <w:rFonts w:cs="Arial"/>
              </w:rPr>
            </w:pPr>
            <w:r w:rsidRPr="008C7082">
              <w:t>Old-Reference-Number</w:t>
            </w:r>
          </w:p>
        </w:tc>
        <w:tc>
          <w:tcPr>
            <w:tcW w:w="2130" w:type="dxa"/>
            <w:tcBorders>
              <w:top w:val="single" w:sz="4" w:space="0" w:color="auto"/>
              <w:left w:val="single" w:sz="4" w:space="0" w:color="auto"/>
              <w:bottom w:val="single" w:sz="4" w:space="0" w:color="auto"/>
              <w:right w:val="single" w:sz="4" w:space="0" w:color="auto"/>
            </w:tcBorders>
            <w:vAlign w:val="center"/>
            <w:hideMark/>
          </w:tcPr>
          <w:p w14:paraId="15A19504" w14:textId="4FA7837B" w:rsidR="00D81ECC" w:rsidRPr="008C7082" w:rsidRDefault="00D81ECC">
            <w:pPr>
              <w:pStyle w:val="TAL"/>
            </w:pPr>
            <w:r w:rsidRPr="008C7082">
              <w:t xml:space="preserve">3GPP </w:t>
            </w:r>
            <w:r w:rsidR="008C7082" w:rsidRPr="008C7082">
              <w:t>TS</w:t>
            </w:r>
            <w:r w:rsidR="008C7082">
              <w:t> </w:t>
            </w:r>
            <w:r w:rsidR="008C7082" w:rsidRPr="008C7082">
              <w:t>2</w:t>
            </w:r>
            <w:r w:rsidRPr="008C7082">
              <w:t>9.368</w:t>
            </w:r>
            <w:r w:rsidR="008C7082">
              <w:t> </w:t>
            </w:r>
            <w:r w:rsidR="008C7082" w:rsidRPr="008C7082">
              <w:t>[</w:t>
            </w:r>
            <w:r w:rsidRPr="008C7082">
              <w:rPr>
                <w:lang w:eastAsia="zh-CN"/>
              </w:rPr>
              <w:t>15</w:t>
            </w:r>
            <w:r w:rsidRPr="008C7082">
              <w:t>]</w:t>
            </w:r>
          </w:p>
        </w:tc>
        <w:tc>
          <w:tcPr>
            <w:tcW w:w="4901" w:type="dxa"/>
            <w:tcBorders>
              <w:top w:val="single" w:sz="4" w:space="0" w:color="auto"/>
              <w:left w:val="single" w:sz="4" w:space="0" w:color="auto"/>
              <w:bottom w:val="single" w:sz="4" w:space="0" w:color="auto"/>
              <w:right w:val="single" w:sz="4" w:space="0" w:color="auto"/>
            </w:tcBorders>
            <w:vAlign w:val="center"/>
          </w:tcPr>
          <w:p w14:paraId="72DE6CBA"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59FE1733" w14:textId="77777777" w:rsidR="00D81ECC" w:rsidRPr="008C7082" w:rsidRDefault="00D81ECC">
            <w:pPr>
              <w:pStyle w:val="TAL"/>
            </w:pPr>
          </w:p>
        </w:tc>
      </w:tr>
      <w:tr w:rsidR="00D81ECC" w:rsidRPr="008C7082" w14:paraId="5EED5AF9"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68D20DBE" w14:textId="77777777" w:rsidR="00D81ECC" w:rsidRPr="008C7082" w:rsidRDefault="00D81ECC">
            <w:pPr>
              <w:pStyle w:val="TAL"/>
              <w:rPr>
                <w:rFonts w:cs="Arial"/>
              </w:rPr>
            </w:pPr>
            <w:r w:rsidRPr="008C7082">
              <w:t>Validity-Time</w:t>
            </w:r>
          </w:p>
        </w:tc>
        <w:tc>
          <w:tcPr>
            <w:tcW w:w="2130" w:type="dxa"/>
            <w:tcBorders>
              <w:top w:val="single" w:sz="4" w:space="0" w:color="auto"/>
              <w:left w:val="single" w:sz="4" w:space="0" w:color="auto"/>
              <w:bottom w:val="single" w:sz="4" w:space="0" w:color="auto"/>
              <w:right w:val="single" w:sz="4" w:space="0" w:color="auto"/>
            </w:tcBorders>
            <w:vAlign w:val="center"/>
            <w:hideMark/>
          </w:tcPr>
          <w:p w14:paraId="5D662DE1" w14:textId="77777777" w:rsidR="00D81ECC" w:rsidRPr="008C7082" w:rsidRDefault="00D81ECC">
            <w:pPr>
              <w:pStyle w:val="TAL"/>
            </w:pPr>
            <w:r w:rsidRPr="008C7082">
              <w:t xml:space="preserve">IETF RFC 4006 [17] </w:t>
            </w:r>
          </w:p>
        </w:tc>
        <w:tc>
          <w:tcPr>
            <w:tcW w:w="4901" w:type="dxa"/>
            <w:tcBorders>
              <w:top w:val="single" w:sz="4" w:space="0" w:color="auto"/>
              <w:left w:val="single" w:sz="4" w:space="0" w:color="auto"/>
              <w:bottom w:val="single" w:sz="4" w:space="0" w:color="auto"/>
              <w:right w:val="single" w:sz="4" w:space="0" w:color="auto"/>
            </w:tcBorders>
            <w:vAlign w:val="center"/>
          </w:tcPr>
          <w:p w14:paraId="33FAF43E"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3D78D0C1" w14:textId="77777777" w:rsidR="00D81ECC" w:rsidRPr="008C7082" w:rsidRDefault="00D81ECC">
            <w:pPr>
              <w:pStyle w:val="TAL"/>
            </w:pPr>
          </w:p>
        </w:tc>
      </w:tr>
      <w:tr w:rsidR="00D81ECC" w:rsidRPr="008C7082" w14:paraId="5CCF3AA0"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52C7DAA6" w14:textId="77777777" w:rsidR="00D81ECC" w:rsidRPr="008C7082" w:rsidRDefault="00D81ECC">
            <w:pPr>
              <w:pStyle w:val="TAL"/>
              <w:rPr>
                <w:rFonts w:cs="Arial"/>
              </w:rPr>
            </w:pPr>
            <w:r w:rsidRPr="008C7082">
              <w:t>Priority-Indication</w:t>
            </w:r>
          </w:p>
        </w:tc>
        <w:tc>
          <w:tcPr>
            <w:tcW w:w="2130" w:type="dxa"/>
            <w:tcBorders>
              <w:top w:val="single" w:sz="4" w:space="0" w:color="auto"/>
              <w:left w:val="single" w:sz="4" w:space="0" w:color="auto"/>
              <w:bottom w:val="single" w:sz="4" w:space="0" w:color="auto"/>
              <w:right w:val="single" w:sz="4" w:space="0" w:color="auto"/>
            </w:tcBorders>
            <w:vAlign w:val="center"/>
            <w:hideMark/>
          </w:tcPr>
          <w:p w14:paraId="581BE420" w14:textId="33EE7027" w:rsidR="00D81ECC" w:rsidRPr="008C7082" w:rsidRDefault="00D81ECC">
            <w:pPr>
              <w:pStyle w:val="TAL"/>
            </w:pPr>
            <w:r w:rsidRPr="008C7082">
              <w:t xml:space="preserve">3GPP </w:t>
            </w:r>
            <w:r w:rsidR="008C7082" w:rsidRPr="008C7082">
              <w:t>TS</w:t>
            </w:r>
            <w:r w:rsidR="008C7082">
              <w:t> </w:t>
            </w:r>
            <w:r w:rsidR="008C7082" w:rsidRPr="008C7082">
              <w:t>2</w:t>
            </w:r>
            <w:r w:rsidRPr="008C7082">
              <w:t>9.368</w:t>
            </w:r>
            <w:r w:rsidR="008C7082">
              <w:t> </w:t>
            </w:r>
            <w:r w:rsidR="008C7082" w:rsidRPr="008C7082">
              <w:t>[</w:t>
            </w:r>
            <w:r w:rsidRPr="008C7082">
              <w:rPr>
                <w:lang w:eastAsia="zh-CN"/>
              </w:rPr>
              <w:t>15</w:t>
            </w:r>
            <w:r w:rsidRPr="008C7082">
              <w:t>]</w:t>
            </w:r>
          </w:p>
        </w:tc>
        <w:tc>
          <w:tcPr>
            <w:tcW w:w="4901" w:type="dxa"/>
            <w:tcBorders>
              <w:top w:val="single" w:sz="4" w:space="0" w:color="auto"/>
              <w:left w:val="single" w:sz="4" w:space="0" w:color="auto"/>
              <w:bottom w:val="single" w:sz="4" w:space="0" w:color="auto"/>
              <w:right w:val="single" w:sz="4" w:space="0" w:color="auto"/>
            </w:tcBorders>
            <w:vAlign w:val="center"/>
          </w:tcPr>
          <w:p w14:paraId="410B86F4"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7245049F" w14:textId="77777777" w:rsidR="00D81ECC" w:rsidRPr="008C7082" w:rsidRDefault="00D81ECC">
            <w:pPr>
              <w:pStyle w:val="TAL"/>
            </w:pPr>
          </w:p>
        </w:tc>
      </w:tr>
      <w:tr w:rsidR="00D81ECC" w:rsidRPr="008C7082" w14:paraId="52834AB2"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1508F780" w14:textId="77777777" w:rsidR="00D81ECC" w:rsidRPr="008C7082" w:rsidRDefault="00D81ECC">
            <w:pPr>
              <w:pStyle w:val="TAL"/>
              <w:rPr>
                <w:rFonts w:cs="Arial"/>
              </w:rPr>
            </w:pPr>
            <w:r w:rsidRPr="008C7082">
              <w:t>SMS-Application-Port-ID</w:t>
            </w:r>
          </w:p>
        </w:tc>
        <w:tc>
          <w:tcPr>
            <w:tcW w:w="2130" w:type="dxa"/>
            <w:tcBorders>
              <w:top w:val="single" w:sz="4" w:space="0" w:color="auto"/>
              <w:left w:val="single" w:sz="4" w:space="0" w:color="auto"/>
              <w:bottom w:val="single" w:sz="4" w:space="0" w:color="auto"/>
              <w:right w:val="single" w:sz="4" w:space="0" w:color="auto"/>
            </w:tcBorders>
            <w:hideMark/>
          </w:tcPr>
          <w:p w14:paraId="140BA825" w14:textId="71691C7C" w:rsidR="00D81ECC" w:rsidRPr="008C7082" w:rsidRDefault="00D81ECC">
            <w:pPr>
              <w:pStyle w:val="TAL"/>
            </w:pPr>
            <w:r w:rsidRPr="008C7082">
              <w:t xml:space="preserve">3GPP </w:t>
            </w:r>
            <w:r w:rsidR="008C7082" w:rsidRPr="008C7082">
              <w:t>TS</w:t>
            </w:r>
            <w:r w:rsidR="008C7082">
              <w:t> </w:t>
            </w:r>
            <w:r w:rsidR="008C7082" w:rsidRPr="008C7082">
              <w:t>2</w:t>
            </w:r>
            <w:r w:rsidRPr="008C7082">
              <w:t>9.368</w:t>
            </w:r>
            <w:r w:rsidR="008C7082">
              <w:t> </w:t>
            </w:r>
            <w:r w:rsidR="008C7082" w:rsidRPr="008C7082">
              <w:t>[</w:t>
            </w:r>
            <w:r w:rsidRPr="008C7082">
              <w:rPr>
                <w:lang w:eastAsia="zh-CN"/>
              </w:rPr>
              <w:t>15</w:t>
            </w:r>
            <w:r w:rsidRPr="008C7082">
              <w:t>]</w:t>
            </w:r>
          </w:p>
        </w:tc>
        <w:tc>
          <w:tcPr>
            <w:tcW w:w="4901" w:type="dxa"/>
            <w:tcBorders>
              <w:top w:val="single" w:sz="4" w:space="0" w:color="auto"/>
              <w:left w:val="single" w:sz="4" w:space="0" w:color="auto"/>
              <w:bottom w:val="single" w:sz="4" w:space="0" w:color="auto"/>
              <w:right w:val="single" w:sz="4" w:space="0" w:color="auto"/>
            </w:tcBorders>
            <w:vAlign w:val="center"/>
          </w:tcPr>
          <w:p w14:paraId="1E3E413A"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555900DF" w14:textId="77777777" w:rsidR="00D81ECC" w:rsidRPr="008C7082" w:rsidRDefault="00D81ECC">
            <w:pPr>
              <w:pStyle w:val="TAL"/>
            </w:pPr>
          </w:p>
        </w:tc>
      </w:tr>
      <w:tr w:rsidR="00D81ECC" w:rsidRPr="008C7082" w14:paraId="5CC72D9A"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11D566C8" w14:textId="77777777" w:rsidR="00D81ECC" w:rsidRPr="008C7082" w:rsidRDefault="00D81ECC">
            <w:pPr>
              <w:pStyle w:val="TAL"/>
              <w:rPr>
                <w:rFonts w:cs="Arial"/>
              </w:rPr>
            </w:pPr>
            <w:r w:rsidRPr="008C7082">
              <w:t>Supported-Features</w:t>
            </w:r>
          </w:p>
        </w:tc>
        <w:tc>
          <w:tcPr>
            <w:tcW w:w="2130" w:type="dxa"/>
            <w:tcBorders>
              <w:top w:val="single" w:sz="4" w:space="0" w:color="auto"/>
              <w:left w:val="single" w:sz="4" w:space="0" w:color="auto"/>
              <w:bottom w:val="single" w:sz="4" w:space="0" w:color="auto"/>
              <w:right w:val="single" w:sz="4" w:space="0" w:color="auto"/>
            </w:tcBorders>
            <w:hideMark/>
          </w:tcPr>
          <w:p w14:paraId="42D4D183" w14:textId="44CE77EB" w:rsidR="00D81ECC" w:rsidRPr="008C7082" w:rsidRDefault="00D81ECC">
            <w:pPr>
              <w:pStyle w:val="TAL"/>
            </w:pPr>
            <w:r w:rsidRPr="008C7082">
              <w:t xml:space="preserve">3GPP </w:t>
            </w:r>
            <w:r w:rsidR="008C7082" w:rsidRPr="008C7082">
              <w:t>TS</w:t>
            </w:r>
            <w:r w:rsidR="008C7082">
              <w:t> </w:t>
            </w:r>
            <w:r w:rsidR="008C7082" w:rsidRPr="008C7082">
              <w:t>2</w:t>
            </w:r>
            <w:r w:rsidRPr="008C7082">
              <w:t>9.229</w:t>
            </w:r>
            <w:r w:rsidR="008C7082">
              <w:t> </w:t>
            </w:r>
            <w:r w:rsidR="008C7082" w:rsidRPr="008C7082">
              <w:t>[</w:t>
            </w:r>
            <w:r w:rsidRPr="008C7082">
              <w:t>6]</w:t>
            </w:r>
          </w:p>
        </w:tc>
        <w:tc>
          <w:tcPr>
            <w:tcW w:w="4901" w:type="dxa"/>
            <w:tcBorders>
              <w:top w:val="single" w:sz="4" w:space="0" w:color="auto"/>
              <w:left w:val="single" w:sz="4" w:space="0" w:color="auto"/>
              <w:bottom w:val="single" w:sz="4" w:space="0" w:color="auto"/>
              <w:right w:val="single" w:sz="4" w:space="0" w:color="auto"/>
            </w:tcBorders>
            <w:vAlign w:val="center"/>
          </w:tcPr>
          <w:p w14:paraId="797653AC"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4B74D975" w14:textId="77777777" w:rsidR="00D81ECC" w:rsidRPr="008C7082" w:rsidRDefault="00D81ECC">
            <w:pPr>
              <w:pStyle w:val="TAL"/>
            </w:pPr>
          </w:p>
        </w:tc>
      </w:tr>
      <w:tr w:rsidR="00D81ECC" w:rsidRPr="008C7082" w14:paraId="4050D7A3"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602D4D74" w14:textId="77777777" w:rsidR="00D81ECC" w:rsidRPr="008C7082" w:rsidRDefault="00D81ECC">
            <w:pPr>
              <w:pStyle w:val="TAL"/>
            </w:pPr>
            <w:r w:rsidRPr="008C7082">
              <w:t>Feature-List-ID</w:t>
            </w:r>
          </w:p>
        </w:tc>
        <w:tc>
          <w:tcPr>
            <w:tcW w:w="2130" w:type="dxa"/>
            <w:tcBorders>
              <w:top w:val="single" w:sz="4" w:space="0" w:color="auto"/>
              <w:left w:val="single" w:sz="4" w:space="0" w:color="auto"/>
              <w:bottom w:val="single" w:sz="4" w:space="0" w:color="auto"/>
              <w:right w:val="single" w:sz="4" w:space="0" w:color="auto"/>
            </w:tcBorders>
            <w:vAlign w:val="center"/>
            <w:hideMark/>
          </w:tcPr>
          <w:p w14:paraId="4501332E" w14:textId="43E4D5F6" w:rsidR="00D81ECC" w:rsidRPr="008C7082" w:rsidRDefault="00D81ECC">
            <w:pPr>
              <w:pStyle w:val="TAL"/>
            </w:pPr>
            <w:r w:rsidRPr="008C7082">
              <w:t xml:space="preserve">3GPP </w:t>
            </w:r>
            <w:r w:rsidR="008C7082" w:rsidRPr="008C7082">
              <w:t>TS</w:t>
            </w:r>
            <w:r w:rsidR="008C7082">
              <w:t> </w:t>
            </w:r>
            <w:r w:rsidR="008C7082" w:rsidRPr="008C7082">
              <w:t>2</w:t>
            </w:r>
            <w:r w:rsidRPr="008C7082">
              <w:t>9.229</w:t>
            </w:r>
            <w:r w:rsidR="008C7082">
              <w:t> </w:t>
            </w:r>
            <w:r w:rsidR="008C7082" w:rsidRPr="008C7082">
              <w:t>[</w:t>
            </w:r>
            <w:r w:rsidRPr="008C7082">
              <w:t>6]</w:t>
            </w:r>
          </w:p>
        </w:tc>
        <w:tc>
          <w:tcPr>
            <w:tcW w:w="4901" w:type="dxa"/>
            <w:tcBorders>
              <w:top w:val="single" w:sz="4" w:space="0" w:color="auto"/>
              <w:left w:val="single" w:sz="4" w:space="0" w:color="auto"/>
              <w:bottom w:val="single" w:sz="4" w:space="0" w:color="auto"/>
              <w:right w:val="single" w:sz="4" w:space="0" w:color="auto"/>
            </w:tcBorders>
            <w:vAlign w:val="center"/>
          </w:tcPr>
          <w:p w14:paraId="5A1555F5"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7F8F8792" w14:textId="77777777" w:rsidR="00D81ECC" w:rsidRPr="008C7082" w:rsidRDefault="00D81ECC">
            <w:pPr>
              <w:pStyle w:val="TAL"/>
            </w:pPr>
          </w:p>
        </w:tc>
      </w:tr>
      <w:tr w:rsidR="00D81ECC" w:rsidRPr="008C7082" w14:paraId="3C9B26EA"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786D5BC2" w14:textId="77777777" w:rsidR="00D81ECC" w:rsidRPr="008C7082" w:rsidRDefault="00D81ECC">
            <w:pPr>
              <w:pStyle w:val="TAL"/>
            </w:pPr>
            <w:r w:rsidRPr="008C7082">
              <w:t>Feature-List</w:t>
            </w:r>
          </w:p>
        </w:tc>
        <w:tc>
          <w:tcPr>
            <w:tcW w:w="2130" w:type="dxa"/>
            <w:tcBorders>
              <w:top w:val="single" w:sz="4" w:space="0" w:color="auto"/>
              <w:left w:val="single" w:sz="4" w:space="0" w:color="auto"/>
              <w:bottom w:val="single" w:sz="4" w:space="0" w:color="auto"/>
              <w:right w:val="single" w:sz="4" w:space="0" w:color="auto"/>
            </w:tcBorders>
            <w:vAlign w:val="center"/>
            <w:hideMark/>
          </w:tcPr>
          <w:p w14:paraId="16660FA0" w14:textId="1E043F2C" w:rsidR="00D81ECC" w:rsidRPr="008C7082" w:rsidRDefault="00D81ECC">
            <w:pPr>
              <w:pStyle w:val="TAL"/>
            </w:pPr>
            <w:r w:rsidRPr="008C7082">
              <w:t xml:space="preserve">3GPP </w:t>
            </w:r>
            <w:r w:rsidR="008C7082" w:rsidRPr="008C7082">
              <w:t>TS</w:t>
            </w:r>
            <w:r w:rsidR="008C7082">
              <w:t> </w:t>
            </w:r>
            <w:r w:rsidR="008C7082" w:rsidRPr="008C7082">
              <w:t>2</w:t>
            </w:r>
            <w:r w:rsidRPr="008C7082">
              <w:t>9.229</w:t>
            </w:r>
            <w:r w:rsidR="008C7082">
              <w:t> </w:t>
            </w:r>
            <w:r w:rsidR="008C7082" w:rsidRPr="008C7082">
              <w:t>[</w:t>
            </w:r>
            <w:r w:rsidRPr="008C7082">
              <w:t>6]</w:t>
            </w:r>
          </w:p>
        </w:tc>
        <w:tc>
          <w:tcPr>
            <w:tcW w:w="4901" w:type="dxa"/>
            <w:tcBorders>
              <w:top w:val="single" w:sz="4" w:space="0" w:color="auto"/>
              <w:left w:val="single" w:sz="4" w:space="0" w:color="auto"/>
              <w:bottom w:val="single" w:sz="4" w:space="0" w:color="auto"/>
              <w:right w:val="single" w:sz="4" w:space="0" w:color="auto"/>
            </w:tcBorders>
            <w:vAlign w:val="center"/>
          </w:tcPr>
          <w:p w14:paraId="64722133"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09708496" w14:textId="77777777" w:rsidR="00D81ECC" w:rsidRPr="008C7082" w:rsidRDefault="00D81ECC">
            <w:pPr>
              <w:pStyle w:val="TAL"/>
            </w:pPr>
          </w:p>
        </w:tc>
      </w:tr>
      <w:tr w:rsidR="00D81ECC" w:rsidRPr="008C7082" w14:paraId="1ED9C76D"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2730B03B" w14:textId="77777777" w:rsidR="00D81ECC" w:rsidRPr="008C7082" w:rsidRDefault="00D81ECC">
            <w:pPr>
              <w:pStyle w:val="TAL"/>
            </w:pPr>
            <w:r w:rsidRPr="008C7082">
              <w:t>IP-SM-GW-Name</w:t>
            </w:r>
          </w:p>
        </w:tc>
        <w:tc>
          <w:tcPr>
            <w:tcW w:w="2130" w:type="dxa"/>
            <w:tcBorders>
              <w:top w:val="single" w:sz="4" w:space="0" w:color="auto"/>
              <w:left w:val="single" w:sz="4" w:space="0" w:color="auto"/>
              <w:bottom w:val="single" w:sz="4" w:space="0" w:color="auto"/>
              <w:right w:val="single" w:sz="4" w:space="0" w:color="auto"/>
            </w:tcBorders>
            <w:vAlign w:val="center"/>
            <w:hideMark/>
          </w:tcPr>
          <w:p w14:paraId="11E59D61" w14:textId="5FCE7419" w:rsidR="00D81ECC" w:rsidRPr="008C7082" w:rsidRDefault="00D81ECC">
            <w:pPr>
              <w:pStyle w:val="TAL"/>
            </w:pPr>
            <w:r w:rsidRPr="008C7082">
              <w:t xml:space="preserve">3GPP </w:t>
            </w:r>
            <w:r w:rsidR="008C7082" w:rsidRPr="008C7082">
              <w:t>TS</w:t>
            </w:r>
            <w:r w:rsidR="008C7082">
              <w:t> </w:t>
            </w:r>
            <w:r w:rsidR="008C7082" w:rsidRPr="008C7082">
              <w:t>2</w:t>
            </w:r>
            <w:r w:rsidRPr="008C7082">
              <w:t>9.336</w:t>
            </w:r>
            <w:r w:rsidR="008C7082">
              <w:t> </w:t>
            </w:r>
            <w:r w:rsidR="008C7082" w:rsidRPr="008C7082">
              <w:t>[</w:t>
            </w:r>
            <w:r w:rsidRPr="008C7082">
              <w:t>12]</w:t>
            </w:r>
          </w:p>
        </w:tc>
        <w:tc>
          <w:tcPr>
            <w:tcW w:w="4901" w:type="dxa"/>
            <w:tcBorders>
              <w:top w:val="single" w:sz="4" w:space="0" w:color="auto"/>
              <w:left w:val="single" w:sz="4" w:space="0" w:color="auto"/>
              <w:bottom w:val="single" w:sz="4" w:space="0" w:color="auto"/>
              <w:right w:val="single" w:sz="4" w:space="0" w:color="auto"/>
            </w:tcBorders>
            <w:vAlign w:val="center"/>
          </w:tcPr>
          <w:p w14:paraId="30D352D4"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361D5885" w14:textId="77777777" w:rsidR="00D81ECC" w:rsidRPr="008C7082" w:rsidRDefault="00D81ECC">
            <w:pPr>
              <w:pStyle w:val="TAL"/>
            </w:pPr>
          </w:p>
        </w:tc>
      </w:tr>
      <w:tr w:rsidR="00D81ECC" w:rsidRPr="008C7082" w14:paraId="07FF93F7"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23C463A9" w14:textId="77777777" w:rsidR="00D81ECC" w:rsidRPr="008C7082" w:rsidRDefault="00D81ECC">
            <w:pPr>
              <w:pStyle w:val="TAL"/>
            </w:pPr>
            <w:r w:rsidRPr="008C7082">
              <w:t>IP-SM-GW-Realm</w:t>
            </w:r>
          </w:p>
        </w:tc>
        <w:tc>
          <w:tcPr>
            <w:tcW w:w="2130" w:type="dxa"/>
            <w:tcBorders>
              <w:top w:val="single" w:sz="4" w:space="0" w:color="auto"/>
              <w:left w:val="single" w:sz="4" w:space="0" w:color="auto"/>
              <w:bottom w:val="single" w:sz="4" w:space="0" w:color="auto"/>
              <w:right w:val="single" w:sz="4" w:space="0" w:color="auto"/>
            </w:tcBorders>
            <w:vAlign w:val="center"/>
            <w:hideMark/>
          </w:tcPr>
          <w:p w14:paraId="403013AD" w14:textId="7AD5793D" w:rsidR="00D81ECC" w:rsidRPr="008C7082" w:rsidRDefault="00D81ECC">
            <w:pPr>
              <w:pStyle w:val="TAL"/>
            </w:pPr>
            <w:r w:rsidRPr="008C7082">
              <w:t xml:space="preserve">3GPP </w:t>
            </w:r>
            <w:r w:rsidR="008C7082" w:rsidRPr="008C7082">
              <w:t>TS</w:t>
            </w:r>
            <w:r w:rsidR="008C7082">
              <w:t> </w:t>
            </w:r>
            <w:r w:rsidR="008C7082" w:rsidRPr="008C7082">
              <w:t>2</w:t>
            </w:r>
            <w:r w:rsidRPr="008C7082">
              <w:t>9.336</w:t>
            </w:r>
            <w:r w:rsidR="008C7082">
              <w:t> </w:t>
            </w:r>
            <w:r w:rsidR="008C7082" w:rsidRPr="008C7082">
              <w:t>[</w:t>
            </w:r>
            <w:r w:rsidRPr="008C7082">
              <w:t>12]</w:t>
            </w:r>
          </w:p>
        </w:tc>
        <w:tc>
          <w:tcPr>
            <w:tcW w:w="4901" w:type="dxa"/>
            <w:tcBorders>
              <w:top w:val="single" w:sz="4" w:space="0" w:color="auto"/>
              <w:left w:val="single" w:sz="4" w:space="0" w:color="auto"/>
              <w:bottom w:val="single" w:sz="4" w:space="0" w:color="auto"/>
              <w:right w:val="single" w:sz="4" w:space="0" w:color="auto"/>
            </w:tcBorders>
            <w:vAlign w:val="center"/>
          </w:tcPr>
          <w:p w14:paraId="0F6FA00E"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485BE225" w14:textId="77777777" w:rsidR="00D81ECC" w:rsidRPr="008C7082" w:rsidRDefault="00D81ECC">
            <w:pPr>
              <w:pStyle w:val="TAL"/>
            </w:pPr>
          </w:p>
        </w:tc>
      </w:tr>
      <w:tr w:rsidR="00D81ECC" w:rsidRPr="008C7082" w14:paraId="2DD44245"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72DC1B22" w14:textId="77777777" w:rsidR="00D81ECC" w:rsidRPr="008C7082" w:rsidRDefault="00D81ECC">
            <w:pPr>
              <w:pStyle w:val="TAL"/>
            </w:pPr>
            <w:r w:rsidRPr="008C7082">
              <w:t>IP-SM-GW-Number</w:t>
            </w:r>
          </w:p>
        </w:tc>
        <w:tc>
          <w:tcPr>
            <w:tcW w:w="2130" w:type="dxa"/>
            <w:tcBorders>
              <w:top w:val="single" w:sz="4" w:space="0" w:color="auto"/>
              <w:left w:val="single" w:sz="4" w:space="0" w:color="auto"/>
              <w:bottom w:val="single" w:sz="4" w:space="0" w:color="auto"/>
              <w:right w:val="single" w:sz="4" w:space="0" w:color="auto"/>
            </w:tcBorders>
            <w:vAlign w:val="center"/>
            <w:hideMark/>
          </w:tcPr>
          <w:p w14:paraId="0109CE3B" w14:textId="2A33C2F9" w:rsidR="00D81ECC" w:rsidRPr="008C7082" w:rsidRDefault="00D81ECC">
            <w:pPr>
              <w:pStyle w:val="TAL"/>
            </w:pPr>
            <w:r w:rsidRPr="008C7082">
              <w:t xml:space="preserve">3GPP </w:t>
            </w:r>
            <w:r w:rsidR="008C7082" w:rsidRPr="008C7082">
              <w:t>TS</w:t>
            </w:r>
            <w:r w:rsidR="008C7082">
              <w:t> </w:t>
            </w:r>
            <w:r w:rsidR="008C7082" w:rsidRPr="008C7082">
              <w:t>2</w:t>
            </w:r>
            <w:r w:rsidRPr="008C7082">
              <w:t>9.336</w:t>
            </w:r>
            <w:r w:rsidR="008C7082">
              <w:t> </w:t>
            </w:r>
            <w:r w:rsidR="008C7082" w:rsidRPr="008C7082">
              <w:t>[</w:t>
            </w:r>
            <w:r w:rsidRPr="008C7082">
              <w:t>12]</w:t>
            </w:r>
          </w:p>
        </w:tc>
        <w:tc>
          <w:tcPr>
            <w:tcW w:w="4901" w:type="dxa"/>
            <w:tcBorders>
              <w:top w:val="single" w:sz="4" w:space="0" w:color="auto"/>
              <w:left w:val="single" w:sz="4" w:space="0" w:color="auto"/>
              <w:bottom w:val="single" w:sz="4" w:space="0" w:color="auto"/>
              <w:right w:val="single" w:sz="4" w:space="0" w:color="auto"/>
            </w:tcBorders>
            <w:vAlign w:val="center"/>
          </w:tcPr>
          <w:p w14:paraId="7039700B"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668C4231" w14:textId="77777777" w:rsidR="00D81ECC" w:rsidRPr="008C7082" w:rsidRDefault="00D81ECC">
            <w:pPr>
              <w:pStyle w:val="TAL"/>
            </w:pPr>
          </w:p>
        </w:tc>
      </w:tr>
      <w:tr w:rsidR="00D81ECC" w:rsidRPr="008C7082" w14:paraId="50EFB994"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42FF1D32" w14:textId="77777777" w:rsidR="00D81ECC" w:rsidRPr="008C7082" w:rsidRDefault="00D81ECC">
            <w:pPr>
              <w:pStyle w:val="TAL"/>
            </w:pPr>
            <w:r w:rsidRPr="008C7082">
              <w:t>MME-Number-for-MT-SMS</w:t>
            </w:r>
          </w:p>
        </w:tc>
        <w:tc>
          <w:tcPr>
            <w:tcW w:w="2130" w:type="dxa"/>
            <w:tcBorders>
              <w:top w:val="single" w:sz="4" w:space="0" w:color="auto"/>
              <w:left w:val="single" w:sz="4" w:space="0" w:color="auto"/>
              <w:bottom w:val="single" w:sz="4" w:space="0" w:color="auto"/>
              <w:right w:val="single" w:sz="4" w:space="0" w:color="auto"/>
            </w:tcBorders>
            <w:vAlign w:val="center"/>
            <w:hideMark/>
          </w:tcPr>
          <w:p w14:paraId="500FCF9E" w14:textId="194F8B14" w:rsidR="00D81ECC" w:rsidRPr="008C7082" w:rsidRDefault="00D81ECC">
            <w:pPr>
              <w:pStyle w:val="TAL"/>
            </w:pPr>
            <w:r w:rsidRPr="008C7082">
              <w:t xml:space="preserve">3GPP </w:t>
            </w:r>
            <w:r w:rsidR="008C7082" w:rsidRPr="008C7082">
              <w:t>TS</w:t>
            </w:r>
            <w:r w:rsidR="008C7082">
              <w:t> </w:t>
            </w:r>
            <w:r w:rsidR="008C7082" w:rsidRPr="008C7082">
              <w:t>2</w:t>
            </w:r>
            <w:r w:rsidRPr="008C7082">
              <w:t>9.272</w:t>
            </w:r>
            <w:r w:rsidR="008C7082">
              <w:t> </w:t>
            </w:r>
            <w:r w:rsidR="008C7082" w:rsidRPr="008C7082">
              <w:t>[</w:t>
            </w:r>
            <w:r w:rsidRPr="008C7082">
              <w:t>16]</w:t>
            </w:r>
          </w:p>
        </w:tc>
        <w:tc>
          <w:tcPr>
            <w:tcW w:w="4901" w:type="dxa"/>
            <w:tcBorders>
              <w:top w:val="single" w:sz="4" w:space="0" w:color="auto"/>
              <w:left w:val="single" w:sz="4" w:space="0" w:color="auto"/>
              <w:bottom w:val="single" w:sz="4" w:space="0" w:color="auto"/>
              <w:right w:val="single" w:sz="4" w:space="0" w:color="auto"/>
            </w:tcBorders>
            <w:vAlign w:val="center"/>
          </w:tcPr>
          <w:p w14:paraId="099CD30B" w14:textId="77777777" w:rsidR="00D81ECC" w:rsidRPr="008C7082" w:rsidRDefault="00D81ECC">
            <w:pPr>
              <w:pStyle w:val="TAL"/>
            </w:pPr>
          </w:p>
        </w:tc>
        <w:tc>
          <w:tcPr>
            <w:tcW w:w="511" w:type="dxa"/>
            <w:tcBorders>
              <w:top w:val="single" w:sz="4" w:space="0" w:color="auto"/>
              <w:left w:val="single" w:sz="4" w:space="0" w:color="auto"/>
              <w:bottom w:val="single" w:sz="4" w:space="0" w:color="auto"/>
              <w:right w:val="single" w:sz="4" w:space="0" w:color="auto"/>
            </w:tcBorders>
          </w:tcPr>
          <w:p w14:paraId="6058FD06" w14:textId="77777777" w:rsidR="00D81ECC" w:rsidRPr="008C7082" w:rsidRDefault="00D81ECC">
            <w:pPr>
              <w:pStyle w:val="TAL"/>
            </w:pPr>
          </w:p>
        </w:tc>
      </w:tr>
      <w:tr w:rsidR="00D81ECC" w:rsidRPr="008C7082" w14:paraId="7208DCF4"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vAlign w:val="center"/>
            <w:hideMark/>
          </w:tcPr>
          <w:p w14:paraId="17AF39E9" w14:textId="77777777" w:rsidR="00D81ECC" w:rsidRPr="008C7082" w:rsidRDefault="00D81ECC">
            <w:pPr>
              <w:pStyle w:val="TAL"/>
            </w:pPr>
            <w:r w:rsidRPr="008C7082">
              <w:t>DRMP</w:t>
            </w:r>
          </w:p>
        </w:tc>
        <w:tc>
          <w:tcPr>
            <w:tcW w:w="2130" w:type="dxa"/>
            <w:tcBorders>
              <w:top w:val="single" w:sz="4" w:space="0" w:color="auto"/>
              <w:left w:val="single" w:sz="4" w:space="0" w:color="auto"/>
              <w:bottom w:val="single" w:sz="4" w:space="0" w:color="auto"/>
              <w:right w:val="single" w:sz="4" w:space="0" w:color="auto"/>
            </w:tcBorders>
            <w:vAlign w:val="center"/>
            <w:hideMark/>
          </w:tcPr>
          <w:p w14:paraId="384D5CA3" w14:textId="48007762" w:rsidR="00D81ECC" w:rsidRPr="008C7082" w:rsidRDefault="00D81ECC">
            <w:pPr>
              <w:pStyle w:val="TAL"/>
            </w:pPr>
            <w:r w:rsidRPr="008C7082">
              <w:rPr>
                <w:lang w:eastAsia="zh-CN"/>
              </w:rPr>
              <w:t xml:space="preserve">IETF </w:t>
            </w:r>
            <w:r w:rsidRPr="008C7082">
              <w:t>RFC 7944</w:t>
            </w:r>
            <w:r w:rsidR="008C7082">
              <w:rPr>
                <w:lang w:eastAsia="zh-CN"/>
              </w:rPr>
              <w:t> </w:t>
            </w:r>
            <w:r w:rsidR="008C7082" w:rsidRPr="008C7082">
              <w:rPr>
                <w:lang w:eastAsia="zh-CN"/>
              </w:rPr>
              <w:t>[</w:t>
            </w:r>
            <w:r w:rsidRPr="008C7082">
              <w:rPr>
                <w:lang w:eastAsia="zh-CN"/>
              </w:rPr>
              <w:t>18]</w:t>
            </w:r>
          </w:p>
        </w:tc>
        <w:tc>
          <w:tcPr>
            <w:tcW w:w="4901" w:type="dxa"/>
            <w:tcBorders>
              <w:top w:val="single" w:sz="4" w:space="0" w:color="auto"/>
              <w:left w:val="single" w:sz="4" w:space="0" w:color="auto"/>
              <w:bottom w:val="single" w:sz="4" w:space="0" w:color="auto"/>
              <w:right w:val="single" w:sz="4" w:space="0" w:color="auto"/>
            </w:tcBorders>
            <w:vAlign w:val="center"/>
            <w:hideMark/>
          </w:tcPr>
          <w:p w14:paraId="0AE7AD83" w14:textId="5F52B25D" w:rsidR="00D81ECC" w:rsidRPr="008C7082" w:rsidRDefault="00D81ECC">
            <w:pPr>
              <w:pStyle w:val="TAL"/>
            </w:pPr>
            <w:r w:rsidRPr="008C7082">
              <w:t xml:space="preserve">see </w:t>
            </w:r>
            <w:r w:rsidR="008C7082">
              <w:t>clause </w:t>
            </w:r>
            <w:r w:rsidR="008C7082" w:rsidRPr="008C7082">
              <w:t>6</w:t>
            </w:r>
            <w:r w:rsidRPr="008C7082">
              <w:t>.3.8</w:t>
            </w:r>
          </w:p>
        </w:tc>
        <w:tc>
          <w:tcPr>
            <w:tcW w:w="511" w:type="dxa"/>
            <w:tcBorders>
              <w:top w:val="single" w:sz="4" w:space="0" w:color="auto"/>
              <w:left w:val="single" w:sz="4" w:space="0" w:color="auto"/>
              <w:bottom w:val="single" w:sz="4" w:space="0" w:color="auto"/>
              <w:right w:val="single" w:sz="4" w:space="0" w:color="auto"/>
            </w:tcBorders>
            <w:hideMark/>
          </w:tcPr>
          <w:p w14:paraId="74F83B53" w14:textId="77777777" w:rsidR="00D81ECC" w:rsidRPr="008C7082" w:rsidRDefault="00D81ECC">
            <w:pPr>
              <w:pStyle w:val="TAL"/>
            </w:pPr>
            <w:r w:rsidRPr="008C7082">
              <w:t>Must not set</w:t>
            </w:r>
          </w:p>
        </w:tc>
      </w:tr>
      <w:tr w:rsidR="008C7082" w:rsidRPr="008C7082" w14:paraId="7DD97FA7"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tcPr>
          <w:p w14:paraId="72363FE4" w14:textId="7B3D8538" w:rsidR="008C7082" w:rsidRPr="008C7082" w:rsidRDefault="008C7082" w:rsidP="008C7082">
            <w:pPr>
              <w:pStyle w:val="TAL"/>
            </w:pPr>
            <w:r w:rsidRPr="008C7082">
              <w:rPr>
                <w:lang w:val="fr-FR"/>
              </w:rPr>
              <w:t>SMSF-3GPP-Number</w:t>
            </w:r>
          </w:p>
        </w:tc>
        <w:tc>
          <w:tcPr>
            <w:tcW w:w="2130" w:type="dxa"/>
            <w:tcBorders>
              <w:top w:val="single" w:sz="4" w:space="0" w:color="auto"/>
              <w:left w:val="single" w:sz="4" w:space="0" w:color="auto"/>
              <w:bottom w:val="single" w:sz="4" w:space="0" w:color="auto"/>
              <w:right w:val="single" w:sz="4" w:space="0" w:color="auto"/>
            </w:tcBorders>
            <w:vAlign w:val="center"/>
          </w:tcPr>
          <w:p w14:paraId="263E0BDC" w14:textId="2F091C67" w:rsidR="008C7082" w:rsidRPr="008C7082" w:rsidRDefault="008C7082" w:rsidP="008C7082">
            <w:pPr>
              <w:pStyle w:val="TAL"/>
              <w:rPr>
                <w:lang w:eastAsia="zh-CN"/>
              </w:rPr>
            </w:pPr>
            <w:r w:rsidRPr="008C7082">
              <w:rPr>
                <w:lang w:val="fr-FR"/>
              </w:rPr>
              <w:t>3GPP TS</w:t>
            </w:r>
            <w:r>
              <w:rPr>
                <w:lang w:val="fr-FR"/>
              </w:rPr>
              <w:t> </w:t>
            </w:r>
            <w:r w:rsidRPr="008C7082">
              <w:rPr>
                <w:lang w:val="fr-FR"/>
              </w:rPr>
              <w:t>29.338</w:t>
            </w:r>
            <w:r>
              <w:rPr>
                <w:lang w:val="fr-FR"/>
              </w:rPr>
              <w:t> </w:t>
            </w:r>
            <w:r w:rsidRPr="008C7082">
              <w:rPr>
                <w:lang w:val="fr-FR"/>
              </w:rPr>
              <w:t>[</w:t>
            </w:r>
            <w:r w:rsidRPr="008C7082">
              <w:rPr>
                <w:lang w:val="fr-FR" w:eastAsia="zh-CN"/>
              </w:rPr>
              <w:t>13</w:t>
            </w:r>
            <w:r w:rsidRPr="008C7082">
              <w:rPr>
                <w:lang w:val="fr-FR"/>
              </w:rPr>
              <w:t>]</w:t>
            </w:r>
          </w:p>
        </w:tc>
        <w:tc>
          <w:tcPr>
            <w:tcW w:w="4901" w:type="dxa"/>
            <w:tcBorders>
              <w:top w:val="single" w:sz="4" w:space="0" w:color="auto"/>
              <w:left w:val="single" w:sz="4" w:space="0" w:color="auto"/>
              <w:bottom w:val="single" w:sz="4" w:space="0" w:color="auto"/>
              <w:right w:val="single" w:sz="4" w:space="0" w:color="auto"/>
            </w:tcBorders>
            <w:vAlign w:val="center"/>
          </w:tcPr>
          <w:p w14:paraId="3559BE7B" w14:textId="77777777" w:rsidR="008C7082" w:rsidRPr="008C7082" w:rsidRDefault="008C7082" w:rsidP="008C7082">
            <w:pPr>
              <w:pStyle w:val="TAL"/>
            </w:pPr>
          </w:p>
        </w:tc>
        <w:tc>
          <w:tcPr>
            <w:tcW w:w="511" w:type="dxa"/>
            <w:tcBorders>
              <w:top w:val="single" w:sz="4" w:space="0" w:color="auto"/>
              <w:left w:val="single" w:sz="4" w:space="0" w:color="auto"/>
              <w:bottom w:val="single" w:sz="4" w:space="0" w:color="auto"/>
              <w:right w:val="single" w:sz="4" w:space="0" w:color="auto"/>
            </w:tcBorders>
          </w:tcPr>
          <w:p w14:paraId="4EED3A11" w14:textId="77777777" w:rsidR="008C7082" w:rsidRPr="008C7082" w:rsidRDefault="008C7082" w:rsidP="008C7082">
            <w:pPr>
              <w:pStyle w:val="TAL"/>
            </w:pPr>
          </w:p>
        </w:tc>
      </w:tr>
      <w:tr w:rsidR="008C7082" w:rsidRPr="008C7082" w14:paraId="0349A92B"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tcPr>
          <w:p w14:paraId="1C0335F0" w14:textId="0799B50E" w:rsidR="008C7082" w:rsidRPr="008C7082" w:rsidRDefault="008C7082" w:rsidP="008C7082">
            <w:pPr>
              <w:pStyle w:val="TAL"/>
            </w:pPr>
            <w:r w:rsidRPr="008C7082">
              <w:rPr>
                <w:lang w:val="fr-FR"/>
              </w:rPr>
              <w:t>SMSF-Non-3GPP-Number</w:t>
            </w:r>
          </w:p>
        </w:tc>
        <w:tc>
          <w:tcPr>
            <w:tcW w:w="2130" w:type="dxa"/>
            <w:tcBorders>
              <w:top w:val="single" w:sz="4" w:space="0" w:color="auto"/>
              <w:left w:val="single" w:sz="4" w:space="0" w:color="auto"/>
              <w:bottom w:val="single" w:sz="4" w:space="0" w:color="auto"/>
              <w:right w:val="single" w:sz="4" w:space="0" w:color="auto"/>
            </w:tcBorders>
            <w:vAlign w:val="center"/>
          </w:tcPr>
          <w:p w14:paraId="4238ECDD" w14:textId="7152BB74" w:rsidR="008C7082" w:rsidRPr="008C7082" w:rsidRDefault="008C7082" w:rsidP="008C7082">
            <w:pPr>
              <w:pStyle w:val="TAL"/>
              <w:rPr>
                <w:lang w:eastAsia="zh-CN"/>
              </w:rPr>
            </w:pPr>
            <w:r w:rsidRPr="008C7082">
              <w:rPr>
                <w:lang w:val="fr-FR"/>
              </w:rPr>
              <w:t>3GPP TS</w:t>
            </w:r>
            <w:r>
              <w:rPr>
                <w:lang w:val="fr-FR"/>
              </w:rPr>
              <w:t> </w:t>
            </w:r>
            <w:r w:rsidRPr="008C7082">
              <w:rPr>
                <w:lang w:val="fr-FR"/>
              </w:rPr>
              <w:t>29.338</w:t>
            </w:r>
            <w:r>
              <w:rPr>
                <w:lang w:val="fr-FR"/>
              </w:rPr>
              <w:t> </w:t>
            </w:r>
            <w:r w:rsidRPr="008C7082">
              <w:rPr>
                <w:lang w:val="fr-FR"/>
              </w:rPr>
              <w:t>[</w:t>
            </w:r>
            <w:r w:rsidRPr="008C7082">
              <w:rPr>
                <w:lang w:val="fr-FR" w:eastAsia="zh-CN"/>
              </w:rPr>
              <w:t>13</w:t>
            </w:r>
            <w:r w:rsidRPr="008C7082">
              <w:rPr>
                <w:lang w:val="fr-FR"/>
              </w:rPr>
              <w:t>]</w:t>
            </w:r>
          </w:p>
        </w:tc>
        <w:tc>
          <w:tcPr>
            <w:tcW w:w="4901" w:type="dxa"/>
            <w:tcBorders>
              <w:top w:val="single" w:sz="4" w:space="0" w:color="auto"/>
              <w:left w:val="single" w:sz="4" w:space="0" w:color="auto"/>
              <w:bottom w:val="single" w:sz="4" w:space="0" w:color="auto"/>
              <w:right w:val="single" w:sz="4" w:space="0" w:color="auto"/>
            </w:tcBorders>
            <w:vAlign w:val="center"/>
          </w:tcPr>
          <w:p w14:paraId="1CE3A85D" w14:textId="77777777" w:rsidR="008C7082" w:rsidRPr="008C7082" w:rsidRDefault="008C7082" w:rsidP="008C7082">
            <w:pPr>
              <w:pStyle w:val="TAL"/>
            </w:pPr>
          </w:p>
        </w:tc>
        <w:tc>
          <w:tcPr>
            <w:tcW w:w="511" w:type="dxa"/>
            <w:tcBorders>
              <w:top w:val="single" w:sz="4" w:space="0" w:color="auto"/>
              <w:left w:val="single" w:sz="4" w:space="0" w:color="auto"/>
              <w:bottom w:val="single" w:sz="4" w:space="0" w:color="auto"/>
              <w:right w:val="single" w:sz="4" w:space="0" w:color="auto"/>
            </w:tcBorders>
          </w:tcPr>
          <w:p w14:paraId="64BEB599" w14:textId="77777777" w:rsidR="008C7082" w:rsidRPr="008C7082" w:rsidRDefault="008C7082" w:rsidP="008C7082">
            <w:pPr>
              <w:pStyle w:val="TAL"/>
            </w:pPr>
          </w:p>
        </w:tc>
      </w:tr>
      <w:tr w:rsidR="008C7082" w:rsidRPr="008C7082" w14:paraId="1D48F1C9"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tcPr>
          <w:p w14:paraId="5E501904" w14:textId="21D5368E" w:rsidR="008C7082" w:rsidRPr="008C7082" w:rsidRDefault="008C7082" w:rsidP="008C7082">
            <w:pPr>
              <w:pStyle w:val="TAL"/>
            </w:pPr>
            <w:r w:rsidRPr="008C7082">
              <w:rPr>
                <w:lang w:val="fr-FR"/>
              </w:rPr>
              <w:t>SMSF-3GPP-Name</w:t>
            </w:r>
          </w:p>
        </w:tc>
        <w:tc>
          <w:tcPr>
            <w:tcW w:w="2130" w:type="dxa"/>
            <w:tcBorders>
              <w:top w:val="single" w:sz="4" w:space="0" w:color="auto"/>
              <w:left w:val="single" w:sz="4" w:space="0" w:color="auto"/>
              <w:bottom w:val="single" w:sz="4" w:space="0" w:color="auto"/>
              <w:right w:val="single" w:sz="4" w:space="0" w:color="auto"/>
            </w:tcBorders>
            <w:vAlign w:val="center"/>
          </w:tcPr>
          <w:p w14:paraId="41DC9BC6" w14:textId="3DFD7B15" w:rsidR="008C7082" w:rsidRPr="008C7082" w:rsidRDefault="008C7082" w:rsidP="008C7082">
            <w:pPr>
              <w:pStyle w:val="TAL"/>
              <w:rPr>
                <w:lang w:eastAsia="zh-CN"/>
              </w:rPr>
            </w:pPr>
            <w:r w:rsidRPr="008C7082">
              <w:rPr>
                <w:lang w:val="fr-FR"/>
              </w:rPr>
              <w:t>3GPP TS</w:t>
            </w:r>
            <w:r>
              <w:rPr>
                <w:lang w:val="fr-FR"/>
              </w:rPr>
              <w:t> </w:t>
            </w:r>
            <w:r w:rsidRPr="008C7082">
              <w:rPr>
                <w:lang w:val="fr-FR"/>
              </w:rPr>
              <w:t>29.338</w:t>
            </w:r>
            <w:r>
              <w:rPr>
                <w:lang w:val="fr-FR"/>
              </w:rPr>
              <w:t> </w:t>
            </w:r>
            <w:r w:rsidRPr="008C7082">
              <w:rPr>
                <w:lang w:val="fr-FR"/>
              </w:rPr>
              <w:t>[</w:t>
            </w:r>
            <w:r w:rsidRPr="008C7082">
              <w:rPr>
                <w:lang w:val="fr-FR" w:eastAsia="zh-CN"/>
              </w:rPr>
              <w:t>13</w:t>
            </w:r>
            <w:r w:rsidRPr="008C7082">
              <w:rPr>
                <w:lang w:val="fr-FR"/>
              </w:rPr>
              <w:t>]</w:t>
            </w:r>
          </w:p>
        </w:tc>
        <w:tc>
          <w:tcPr>
            <w:tcW w:w="4901" w:type="dxa"/>
            <w:tcBorders>
              <w:top w:val="single" w:sz="4" w:space="0" w:color="auto"/>
              <w:left w:val="single" w:sz="4" w:space="0" w:color="auto"/>
              <w:bottom w:val="single" w:sz="4" w:space="0" w:color="auto"/>
              <w:right w:val="single" w:sz="4" w:space="0" w:color="auto"/>
            </w:tcBorders>
            <w:vAlign w:val="center"/>
          </w:tcPr>
          <w:p w14:paraId="4750D54B" w14:textId="77777777" w:rsidR="008C7082" w:rsidRPr="008C7082" w:rsidRDefault="008C7082" w:rsidP="008C7082">
            <w:pPr>
              <w:pStyle w:val="TAL"/>
            </w:pPr>
          </w:p>
        </w:tc>
        <w:tc>
          <w:tcPr>
            <w:tcW w:w="511" w:type="dxa"/>
            <w:tcBorders>
              <w:top w:val="single" w:sz="4" w:space="0" w:color="auto"/>
              <w:left w:val="single" w:sz="4" w:space="0" w:color="auto"/>
              <w:bottom w:val="single" w:sz="4" w:space="0" w:color="auto"/>
              <w:right w:val="single" w:sz="4" w:space="0" w:color="auto"/>
            </w:tcBorders>
          </w:tcPr>
          <w:p w14:paraId="03137A56" w14:textId="77777777" w:rsidR="008C7082" w:rsidRPr="008C7082" w:rsidRDefault="008C7082" w:rsidP="008C7082">
            <w:pPr>
              <w:pStyle w:val="TAL"/>
            </w:pPr>
          </w:p>
        </w:tc>
      </w:tr>
      <w:tr w:rsidR="008C7082" w:rsidRPr="008C7082" w14:paraId="16AC60BE"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tcPr>
          <w:p w14:paraId="12707CDF" w14:textId="46602BDE" w:rsidR="008C7082" w:rsidRPr="008C7082" w:rsidRDefault="008C7082" w:rsidP="008C7082">
            <w:pPr>
              <w:pStyle w:val="TAL"/>
            </w:pPr>
            <w:r w:rsidRPr="008C7082">
              <w:rPr>
                <w:lang w:val="fr-FR"/>
              </w:rPr>
              <w:t>SMSF-Non-3GPP-Name</w:t>
            </w:r>
          </w:p>
        </w:tc>
        <w:tc>
          <w:tcPr>
            <w:tcW w:w="2130" w:type="dxa"/>
            <w:tcBorders>
              <w:top w:val="single" w:sz="4" w:space="0" w:color="auto"/>
              <w:left w:val="single" w:sz="4" w:space="0" w:color="auto"/>
              <w:bottom w:val="single" w:sz="4" w:space="0" w:color="auto"/>
              <w:right w:val="single" w:sz="4" w:space="0" w:color="auto"/>
            </w:tcBorders>
            <w:vAlign w:val="center"/>
          </w:tcPr>
          <w:p w14:paraId="0073411F" w14:textId="6AEF12E5" w:rsidR="008C7082" w:rsidRPr="008C7082" w:rsidRDefault="008C7082" w:rsidP="008C7082">
            <w:pPr>
              <w:pStyle w:val="TAL"/>
              <w:rPr>
                <w:lang w:eastAsia="zh-CN"/>
              </w:rPr>
            </w:pPr>
            <w:r w:rsidRPr="008C7082">
              <w:rPr>
                <w:lang w:val="fr-FR"/>
              </w:rPr>
              <w:t>3GPP TS</w:t>
            </w:r>
            <w:r>
              <w:rPr>
                <w:lang w:val="fr-FR"/>
              </w:rPr>
              <w:t> </w:t>
            </w:r>
            <w:r w:rsidRPr="008C7082">
              <w:rPr>
                <w:lang w:val="fr-FR"/>
              </w:rPr>
              <w:t>29.338</w:t>
            </w:r>
            <w:r>
              <w:rPr>
                <w:lang w:val="fr-FR"/>
              </w:rPr>
              <w:t> </w:t>
            </w:r>
            <w:r w:rsidRPr="008C7082">
              <w:rPr>
                <w:lang w:val="fr-FR"/>
              </w:rPr>
              <w:t>[</w:t>
            </w:r>
            <w:r w:rsidRPr="008C7082">
              <w:rPr>
                <w:lang w:val="fr-FR" w:eastAsia="zh-CN"/>
              </w:rPr>
              <w:t>13</w:t>
            </w:r>
            <w:r w:rsidRPr="008C7082">
              <w:rPr>
                <w:lang w:val="fr-FR"/>
              </w:rPr>
              <w:t>]</w:t>
            </w:r>
          </w:p>
        </w:tc>
        <w:tc>
          <w:tcPr>
            <w:tcW w:w="4901" w:type="dxa"/>
            <w:tcBorders>
              <w:top w:val="single" w:sz="4" w:space="0" w:color="auto"/>
              <w:left w:val="single" w:sz="4" w:space="0" w:color="auto"/>
              <w:bottom w:val="single" w:sz="4" w:space="0" w:color="auto"/>
              <w:right w:val="single" w:sz="4" w:space="0" w:color="auto"/>
            </w:tcBorders>
            <w:vAlign w:val="center"/>
          </w:tcPr>
          <w:p w14:paraId="6095E806" w14:textId="77777777" w:rsidR="008C7082" w:rsidRPr="008C7082" w:rsidRDefault="008C7082" w:rsidP="008C7082">
            <w:pPr>
              <w:pStyle w:val="TAL"/>
            </w:pPr>
          </w:p>
        </w:tc>
        <w:tc>
          <w:tcPr>
            <w:tcW w:w="511" w:type="dxa"/>
            <w:tcBorders>
              <w:top w:val="single" w:sz="4" w:space="0" w:color="auto"/>
              <w:left w:val="single" w:sz="4" w:space="0" w:color="auto"/>
              <w:bottom w:val="single" w:sz="4" w:space="0" w:color="auto"/>
              <w:right w:val="single" w:sz="4" w:space="0" w:color="auto"/>
            </w:tcBorders>
          </w:tcPr>
          <w:p w14:paraId="71F31CFF" w14:textId="77777777" w:rsidR="008C7082" w:rsidRPr="008C7082" w:rsidRDefault="008C7082" w:rsidP="008C7082">
            <w:pPr>
              <w:pStyle w:val="TAL"/>
            </w:pPr>
          </w:p>
        </w:tc>
      </w:tr>
      <w:tr w:rsidR="008C7082" w:rsidRPr="008C7082" w14:paraId="0BBBFD18"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tcPr>
          <w:p w14:paraId="3C6FF31B" w14:textId="27C4FAEF" w:rsidR="008C7082" w:rsidRPr="008C7082" w:rsidRDefault="008C7082" w:rsidP="008C7082">
            <w:pPr>
              <w:pStyle w:val="TAL"/>
            </w:pPr>
            <w:r w:rsidRPr="008C7082">
              <w:rPr>
                <w:lang w:val="fr-FR"/>
              </w:rPr>
              <w:t>SMSF-3GPP-Realm</w:t>
            </w:r>
          </w:p>
        </w:tc>
        <w:tc>
          <w:tcPr>
            <w:tcW w:w="2130" w:type="dxa"/>
            <w:tcBorders>
              <w:top w:val="single" w:sz="4" w:space="0" w:color="auto"/>
              <w:left w:val="single" w:sz="4" w:space="0" w:color="auto"/>
              <w:bottom w:val="single" w:sz="4" w:space="0" w:color="auto"/>
              <w:right w:val="single" w:sz="4" w:space="0" w:color="auto"/>
            </w:tcBorders>
            <w:vAlign w:val="center"/>
          </w:tcPr>
          <w:p w14:paraId="2DCE3365" w14:textId="7605F6AF" w:rsidR="008C7082" w:rsidRPr="008C7082" w:rsidRDefault="008C7082" w:rsidP="008C7082">
            <w:pPr>
              <w:pStyle w:val="TAL"/>
              <w:rPr>
                <w:lang w:eastAsia="zh-CN"/>
              </w:rPr>
            </w:pPr>
            <w:r w:rsidRPr="008C7082">
              <w:rPr>
                <w:lang w:val="fr-FR"/>
              </w:rPr>
              <w:t>3GPP TS</w:t>
            </w:r>
            <w:r>
              <w:rPr>
                <w:lang w:val="fr-FR"/>
              </w:rPr>
              <w:t> </w:t>
            </w:r>
            <w:r w:rsidRPr="008C7082">
              <w:rPr>
                <w:lang w:val="fr-FR"/>
              </w:rPr>
              <w:t>29.338</w:t>
            </w:r>
            <w:r>
              <w:rPr>
                <w:lang w:val="fr-FR"/>
              </w:rPr>
              <w:t> </w:t>
            </w:r>
            <w:r w:rsidRPr="008C7082">
              <w:rPr>
                <w:lang w:val="fr-FR"/>
              </w:rPr>
              <w:t>[</w:t>
            </w:r>
            <w:r w:rsidRPr="008C7082">
              <w:rPr>
                <w:lang w:val="fr-FR" w:eastAsia="zh-CN"/>
              </w:rPr>
              <w:t>13</w:t>
            </w:r>
            <w:r w:rsidRPr="008C7082">
              <w:rPr>
                <w:lang w:val="fr-FR"/>
              </w:rPr>
              <w:t>]</w:t>
            </w:r>
          </w:p>
        </w:tc>
        <w:tc>
          <w:tcPr>
            <w:tcW w:w="4901" w:type="dxa"/>
            <w:tcBorders>
              <w:top w:val="single" w:sz="4" w:space="0" w:color="auto"/>
              <w:left w:val="single" w:sz="4" w:space="0" w:color="auto"/>
              <w:bottom w:val="single" w:sz="4" w:space="0" w:color="auto"/>
              <w:right w:val="single" w:sz="4" w:space="0" w:color="auto"/>
            </w:tcBorders>
            <w:vAlign w:val="center"/>
          </w:tcPr>
          <w:p w14:paraId="5A966256" w14:textId="77777777" w:rsidR="008C7082" w:rsidRPr="008C7082" w:rsidRDefault="008C7082" w:rsidP="008C7082">
            <w:pPr>
              <w:pStyle w:val="TAL"/>
            </w:pPr>
          </w:p>
        </w:tc>
        <w:tc>
          <w:tcPr>
            <w:tcW w:w="511" w:type="dxa"/>
            <w:tcBorders>
              <w:top w:val="single" w:sz="4" w:space="0" w:color="auto"/>
              <w:left w:val="single" w:sz="4" w:space="0" w:color="auto"/>
              <w:bottom w:val="single" w:sz="4" w:space="0" w:color="auto"/>
              <w:right w:val="single" w:sz="4" w:space="0" w:color="auto"/>
            </w:tcBorders>
          </w:tcPr>
          <w:p w14:paraId="5647635E" w14:textId="77777777" w:rsidR="008C7082" w:rsidRPr="008C7082" w:rsidRDefault="008C7082" w:rsidP="008C7082">
            <w:pPr>
              <w:pStyle w:val="TAL"/>
            </w:pPr>
          </w:p>
        </w:tc>
      </w:tr>
      <w:tr w:rsidR="008C7082" w:rsidRPr="008C7082" w14:paraId="62BFB2A0" w14:textId="77777777" w:rsidTr="008C7082">
        <w:trPr>
          <w:cantSplit/>
          <w:jc w:val="center"/>
        </w:trPr>
        <w:tc>
          <w:tcPr>
            <w:tcW w:w="2155" w:type="dxa"/>
            <w:tcBorders>
              <w:top w:val="single" w:sz="4" w:space="0" w:color="auto"/>
              <w:left w:val="single" w:sz="4" w:space="0" w:color="auto"/>
              <w:bottom w:val="single" w:sz="4" w:space="0" w:color="auto"/>
              <w:right w:val="single" w:sz="4" w:space="0" w:color="auto"/>
            </w:tcBorders>
          </w:tcPr>
          <w:p w14:paraId="45E9436E" w14:textId="5CFA8917" w:rsidR="008C7082" w:rsidRPr="008C7082" w:rsidRDefault="008C7082" w:rsidP="008C7082">
            <w:pPr>
              <w:pStyle w:val="TAL"/>
            </w:pPr>
            <w:r w:rsidRPr="008C7082">
              <w:rPr>
                <w:lang w:val="fr-FR"/>
              </w:rPr>
              <w:t>SMSF-Non-3GPP-Realm</w:t>
            </w:r>
          </w:p>
        </w:tc>
        <w:tc>
          <w:tcPr>
            <w:tcW w:w="2130" w:type="dxa"/>
            <w:tcBorders>
              <w:top w:val="single" w:sz="4" w:space="0" w:color="auto"/>
              <w:left w:val="single" w:sz="4" w:space="0" w:color="auto"/>
              <w:bottom w:val="single" w:sz="4" w:space="0" w:color="auto"/>
              <w:right w:val="single" w:sz="4" w:space="0" w:color="auto"/>
            </w:tcBorders>
            <w:vAlign w:val="center"/>
          </w:tcPr>
          <w:p w14:paraId="20CCB844" w14:textId="51D01B78" w:rsidR="008C7082" w:rsidRPr="008C7082" w:rsidRDefault="008C7082" w:rsidP="008C7082">
            <w:pPr>
              <w:pStyle w:val="TAL"/>
              <w:rPr>
                <w:lang w:eastAsia="zh-CN"/>
              </w:rPr>
            </w:pPr>
            <w:r w:rsidRPr="008C7082">
              <w:rPr>
                <w:lang w:val="fr-FR"/>
              </w:rPr>
              <w:t>3GPP TS</w:t>
            </w:r>
            <w:r>
              <w:rPr>
                <w:lang w:val="fr-FR"/>
              </w:rPr>
              <w:t> </w:t>
            </w:r>
            <w:r w:rsidRPr="008C7082">
              <w:rPr>
                <w:lang w:val="fr-FR"/>
              </w:rPr>
              <w:t>29.338</w:t>
            </w:r>
            <w:r>
              <w:rPr>
                <w:lang w:val="fr-FR"/>
              </w:rPr>
              <w:t> </w:t>
            </w:r>
            <w:r w:rsidRPr="008C7082">
              <w:rPr>
                <w:lang w:val="fr-FR"/>
              </w:rPr>
              <w:t>[</w:t>
            </w:r>
            <w:r w:rsidRPr="008C7082">
              <w:rPr>
                <w:lang w:val="fr-FR" w:eastAsia="zh-CN"/>
              </w:rPr>
              <w:t>13</w:t>
            </w:r>
            <w:r w:rsidRPr="008C7082">
              <w:rPr>
                <w:lang w:val="fr-FR"/>
              </w:rPr>
              <w:t>]</w:t>
            </w:r>
          </w:p>
        </w:tc>
        <w:tc>
          <w:tcPr>
            <w:tcW w:w="4901" w:type="dxa"/>
            <w:tcBorders>
              <w:top w:val="single" w:sz="4" w:space="0" w:color="auto"/>
              <w:left w:val="single" w:sz="4" w:space="0" w:color="auto"/>
              <w:bottom w:val="single" w:sz="4" w:space="0" w:color="auto"/>
              <w:right w:val="single" w:sz="4" w:space="0" w:color="auto"/>
            </w:tcBorders>
            <w:vAlign w:val="center"/>
          </w:tcPr>
          <w:p w14:paraId="68C5D25B" w14:textId="77777777" w:rsidR="008C7082" w:rsidRPr="008C7082" w:rsidRDefault="008C7082" w:rsidP="008C7082">
            <w:pPr>
              <w:pStyle w:val="TAL"/>
            </w:pPr>
          </w:p>
        </w:tc>
        <w:tc>
          <w:tcPr>
            <w:tcW w:w="511" w:type="dxa"/>
            <w:tcBorders>
              <w:top w:val="single" w:sz="4" w:space="0" w:color="auto"/>
              <w:left w:val="single" w:sz="4" w:space="0" w:color="auto"/>
              <w:bottom w:val="single" w:sz="4" w:space="0" w:color="auto"/>
              <w:right w:val="single" w:sz="4" w:space="0" w:color="auto"/>
            </w:tcBorders>
          </w:tcPr>
          <w:p w14:paraId="0823DC1B" w14:textId="77777777" w:rsidR="008C7082" w:rsidRPr="008C7082" w:rsidRDefault="008C7082" w:rsidP="008C7082">
            <w:pPr>
              <w:pStyle w:val="TAL"/>
            </w:pPr>
          </w:p>
        </w:tc>
      </w:tr>
      <w:tr w:rsidR="00D81ECC" w:rsidRPr="008C7082" w14:paraId="5F98F3A6" w14:textId="77777777" w:rsidTr="008C7082">
        <w:trPr>
          <w:cantSplit/>
          <w:jc w:val="center"/>
        </w:trPr>
        <w:tc>
          <w:tcPr>
            <w:tcW w:w="9697" w:type="dxa"/>
            <w:gridSpan w:val="4"/>
            <w:tcBorders>
              <w:top w:val="single" w:sz="4" w:space="0" w:color="auto"/>
              <w:left w:val="single" w:sz="4" w:space="0" w:color="auto"/>
              <w:bottom w:val="single" w:sz="4" w:space="0" w:color="auto"/>
              <w:right w:val="single" w:sz="4" w:space="0" w:color="auto"/>
            </w:tcBorders>
            <w:vAlign w:val="center"/>
            <w:hideMark/>
          </w:tcPr>
          <w:p w14:paraId="255B818E" w14:textId="77777777" w:rsidR="008C7082" w:rsidRPr="008C7082" w:rsidRDefault="00D81ECC">
            <w:pPr>
              <w:pStyle w:val="TAN"/>
            </w:pPr>
            <w:r w:rsidRPr="008C7082">
              <w:t>NOTE 1:</w:t>
            </w:r>
            <w:r w:rsidRPr="008C7082">
              <w:tab/>
              <w:t>The M-bit settings for re-used AVPs override those of the defining specifications that are referenced. Values include: "Must set", "Must not set". If the M-bit setting is blank, then the defining specification applies.</w:t>
            </w:r>
          </w:p>
          <w:p w14:paraId="0ECCBDC5" w14:textId="4285EA32" w:rsidR="00D81ECC" w:rsidRPr="008C7082" w:rsidRDefault="00D81ECC">
            <w:pPr>
              <w:pStyle w:val="TAN"/>
            </w:pPr>
            <w:r w:rsidRPr="008C7082">
              <w:t>NOTE 2:</w:t>
            </w:r>
            <w:r w:rsidRPr="008C7082">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09C81348" w14:textId="77777777" w:rsidR="00D81ECC" w:rsidRPr="008C7082" w:rsidRDefault="00D81ECC" w:rsidP="00D81ECC">
      <w:pPr>
        <w:rPr>
          <w:lang w:eastAsia="zh-CN"/>
        </w:rPr>
      </w:pPr>
      <w:bookmarkStart w:id="90" w:name="vnid"/>
      <w:bookmarkEnd w:id="90"/>
    </w:p>
    <w:p w14:paraId="5B985AD1" w14:textId="77777777" w:rsidR="00D81ECC" w:rsidRPr="008C7082" w:rsidRDefault="00D81ECC" w:rsidP="00D81ECC">
      <w:pPr>
        <w:pStyle w:val="Heading3"/>
        <w:rPr>
          <w:rFonts w:eastAsia="SimSun"/>
        </w:rPr>
      </w:pPr>
      <w:bookmarkStart w:id="91" w:name="_Toc517481139"/>
      <w:bookmarkStart w:id="92" w:name="_Toc67490379"/>
      <w:r w:rsidRPr="008C7082">
        <w:rPr>
          <w:rFonts w:eastAsia="SimSun"/>
        </w:rPr>
        <w:t>6.</w:t>
      </w:r>
      <w:r w:rsidRPr="008C7082">
        <w:rPr>
          <w:rFonts w:eastAsia="SimSun"/>
          <w:lang w:eastAsia="zh-CN"/>
        </w:rPr>
        <w:t>3</w:t>
      </w:r>
      <w:r w:rsidRPr="008C7082">
        <w:rPr>
          <w:rFonts w:eastAsia="SimSun"/>
        </w:rPr>
        <w:t>.</w:t>
      </w:r>
      <w:r w:rsidRPr="008C7082">
        <w:rPr>
          <w:rFonts w:eastAsia="SimSun"/>
          <w:lang w:eastAsia="zh-CN"/>
        </w:rPr>
        <w:t>1</w:t>
      </w:r>
      <w:r w:rsidRPr="008C7082">
        <w:rPr>
          <w:rFonts w:eastAsia="SimSun"/>
        </w:rPr>
        <w:tab/>
      </w:r>
      <w:r w:rsidRPr="008C7082">
        <w:rPr>
          <w:rFonts w:eastAsia="SimSun"/>
          <w:lang w:eastAsia="zh-CN"/>
        </w:rPr>
        <w:t>SM</w:t>
      </w:r>
      <w:r w:rsidRPr="008C7082">
        <w:rPr>
          <w:rFonts w:eastAsia="SimSun" w:cs="Arial"/>
          <w:lang w:eastAsia="zh-CN"/>
        </w:rPr>
        <w:t>-</w:t>
      </w:r>
      <w:r w:rsidRPr="008C7082">
        <w:rPr>
          <w:rFonts w:eastAsia="SimSun" w:cs="Arial"/>
        </w:rPr>
        <w:t>Delivery</w:t>
      </w:r>
      <w:r w:rsidRPr="008C7082">
        <w:rPr>
          <w:rFonts w:eastAsia="SimSun" w:cs="Arial"/>
          <w:lang w:eastAsia="zh-CN"/>
        </w:rPr>
        <w:t>-Outcome-T4</w:t>
      </w:r>
      <w:bookmarkEnd w:id="91"/>
      <w:bookmarkEnd w:id="92"/>
    </w:p>
    <w:p w14:paraId="7EE0DD76" w14:textId="77777777" w:rsidR="00D81ECC" w:rsidRPr="008C7082" w:rsidRDefault="00D81ECC" w:rsidP="00D81ECC">
      <w:pPr>
        <w:rPr>
          <w:rFonts w:eastAsia="SimSun"/>
        </w:rPr>
      </w:pPr>
      <w:r w:rsidRPr="008C7082">
        <w:t xml:space="preserve">The </w:t>
      </w:r>
      <w:r w:rsidRPr="008C7082">
        <w:rPr>
          <w:lang w:eastAsia="zh-CN"/>
        </w:rPr>
        <w:t>SM</w:t>
      </w:r>
      <w:r w:rsidRPr="008C7082">
        <w:rPr>
          <w:rFonts w:cs="Arial"/>
          <w:lang w:eastAsia="zh-CN"/>
        </w:rPr>
        <w:t>-</w:t>
      </w:r>
      <w:r w:rsidRPr="008C7082">
        <w:rPr>
          <w:rFonts w:cs="Arial"/>
        </w:rPr>
        <w:t>Delivery</w:t>
      </w:r>
      <w:r w:rsidRPr="008C7082">
        <w:rPr>
          <w:rFonts w:cs="Arial"/>
          <w:lang w:eastAsia="zh-CN"/>
        </w:rPr>
        <w:t>-Outcome-T4</w:t>
      </w:r>
      <w:r w:rsidRPr="008C7082">
        <w:t xml:space="preserve"> AVP is of type Enumerated</w:t>
      </w:r>
      <w:r w:rsidRPr="008C7082">
        <w:rPr>
          <w:lang w:eastAsia="zh-CN"/>
        </w:rPr>
        <w:t xml:space="preserve"> and indicates</w:t>
      </w:r>
      <w:r w:rsidRPr="008C7082">
        <w:t xml:space="preserve"> the </w:t>
      </w:r>
      <w:r w:rsidRPr="008C7082">
        <w:rPr>
          <w:lang w:eastAsia="zh-CN"/>
        </w:rPr>
        <w:t>outcomes of the device trigger delivery</w:t>
      </w:r>
      <w:r w:rsidRPr="008C7082">
        <w:t>. The following values are defined:</w:t>
      </w:r>
    </w:p>
    <w:p w14:paraId="139CFA65" w14:textId="77777777" w:rsidR="00D81ECC" w:rsidRPr="008C7082" w:rsidRDefault="00D81ECC" w:rsidP="00D81ECC">
      <w:pPr>
        <w:pStyle w:val="B1"/>
        <w:ind w:firstLine="0"/>
        <w:rPr>
          <w:lang w:eastAsia="zh-CN"/>
        </w:rPr>
      </w:pPr>
      <w:r w:rsidRPr="008C7082">
        <w:rPr>
          <w:lang w:eastAsia="zh-CN"/>
        </w:rPr>
        <w:t>ABSENT_SUBSCRIBER</w:t>
      </w:r>
      <w:r w:rsidRPr="008C7082">
        <w:t xml:space="preserve"> (</w:t>
      </w:r>
      <w:r w:rsidRPr="008C7082">
        <w:rPr>
          <w:lang w:eastAsia="zh-CN"/>
        </w:rPr>
        <w:t>0</w:t>
      </w:r>
      <w:r w:rsidRPr="008C7082">
        <w:t>)</w:t>
      </w:r>
    </w:p>
    <w:p w14:paraId="083EB85B" w14:textId="77777777" w:rsidR="00D81ECC" w:rsidRPr="008C7082" w:rsidRDefault="00D81ECC" w:rsidP="00D81ECC">
      <w:pPr>
        <w:rPr>
          <w:lang w:eastAsia="zh-CN"/>
        </w:rPr>
      </w:pPr>
      <w:r w:rsidRPr="008C7082">
        <w:t xml:space="preserve">This value is used when the </w:t>
      </w:r>
      <w:r w:rsidRPr="008C7082">
        <w:rPr>
          <w:lang w:eastAsia="zh-CN"/>
        </w:rPr>
        <w:t>device trigger delivery failed due to absent subscriber</w:t>
      </w:r>
      <w:r w:rsidRPr="008C7082">
        <w:t>.</w:t>
      </w:r>
    </w:p>
    <w:p w14:paraId="69332F5B" w14:textId="77777777" w:rsidR="00D81ECC" w:rsidRPr="008C7082" w:rsidRDefault="00D81ECC" w:rsidP="00D81ECC">
      <w:pPr>
        <w:pStyle w:val="B1"/>
        <w:ind w:firstLine="0"/>
        <w:rPr>
          <w:lang w:eastAsia="zh-CN"/>
        </w:rPr>
      </w:pPr>
      <w:r w:rsidRPr="008C7082">
        <w:rPr>
          <w:lang w:eastAsia="zh-CN"/>
        </w:rPr>
        <w:t>UE_MEMORY_CAPACITY_EXCEEDED</w:t>
      </w:r>
      <w:r w:rsidRPr="008C7082">
        <w:t xml:space="preserve"> (</w:t>
      </w:r>
      <w:r w:rsidRPr="008C7082">
        <w:rPr>
          <w:lang w:eastAsia="zh-CN"/>
        </w:rPr>
        <w:t>1</w:t>
      </w:r>
      <w:r w:rsidRPr="008C7082">
        <w:t>)</w:t>
      </w:r>
    </w:p>
    <w:p w14:paraId="6BACAE04" w14:textId="77777777" w:rsidR="00D81ECC" w:rsidRPr="008C7082" w:rsidRDefault="00D81ECC" w:rsidP="00D81ECC">
      <w:pPr>
        <w:rPr>
          <w:lang w:eastAsia="zh-CN"/>
        </w:rPr>
      </w:pPr>
      <w:r w:rsidRPr="008C7082">
        <w:t xml:space="preserve">This value is used when the </w:t>
      </w:r>
      <w:r w:rsidRPr="008C7082">
        <w:rPr>
          <w:lang w:eastAsia="zh-CN"/>
        </w:rPr>
        <w:t>device trigger delivery failed due to UE memory capacity exceeded.</w:t>
      </w:r>
    </w:p>
    <w:p w14:paraId="5A9CC83C" w14:textId="77777777" w:rsidR="00D81ECC" w:rsidRPr="008C7082" w:rsidRDefault="00D81ECC" w:rsidP="00D81ECC">
      <w:pPr>
        <w:pStyle w:val="B1"/>
        <w:ind w:firstLine="0"/>
        <w:rPr>
          <w:lang w:eastAsia="zh-CN"/>
        </w:rPr>
      </w:pPr>
      <w:r w:rsidRPr="008C7082">
        <w:rPr>
          <w:lang w:eastAsia="zh-CN"/>
        </w:rPr>
        <w:t>SUCCESSFUL_TRANSFER</w:t>
      </w:r>
      <w:r w:rsidRPr="008C7082">
        <w:t xml:space="preserve"> (</w:t>
      </w:r>
      <w:r w:rsidRPr="008C7082">
        <w:rPr>
          <w:lang w:eastAsia="zh-CN"/>
        </w:rPr>
        <w:t>2</w:t>
      </w:r>
      <w:r w:rsidRPr="008C7082">
        <w:t>)</w:t>
      </w:r>
    </w:p>
    <w:p w14:paraId="4BBA9E82" w14:textId="77777777" w:rsidR="00D81ECC" w:rsidRPr="008C7082" w:rsidRDefault="00D81ECC" w:rsidP="00D81ECC">
      <w:pPr>
        <w:rPr>
          <w:lang w:eastAsia="zh-CN"/>
        </w:rPr>
      </w:pPr>
      <w:r w:rsidRPr="008C7082">
        <w:t xml:space="preserve">This value is used when the </w:t>
      </w:r>
      <w:r w:rsidRPr="008C7082">
        <w:rPr>
          <w:lang w:eastAsia="zh-CN"/>
        </w:rPr>
        <w:t>device trigger delivery is successfully transferred to the UE</w:t>
      </w:r>
      <w:r w:rsidRPr="008C7082">
        <w:t>.</w:t>
      </w:r>
    </w:p>
    <w:p w14:paraId="515FAC9B" w14:textId="77777777" w:rsidR="00D81ECC" w:rsidRPr="008C7082" w:rsidRDefault="00D81ECC" w:rsidP="00D81ECC">
      <w:pPr>
        <w:pStyle w:val="B1"/>
        <w:ind w:firstLine="0"/>
        <w:rPr>
          <w:lang w:eastAsia="zh-CN"/>
        </w:rPr>
      </w:pPr>
      <w:r w:rsidRPr="008C7082">
        <w:rPr>
          <w:lang w:eastAsia="zh-CN"/>
        </w:rPr>
        <w:t>VALIDITY_TIME_EXPIRED</w:t>
      </w:r>
      <w:r w:rsidRPr="008C7082">
        <w:t xml:space="preserve"> (</w:t>
      </w:r>
      <w:r w:rsidRPr="008C7082">
        <w:rPr>
          <w:lang w:eastAsia="zh-CN"/>
        </w:rPr>
        <w:t>3</w:t>
      </w:r>
      <w:r w:rsidRPr="008C7082">
        <w:t>)</w:t>
      </w:r>
    </w:p>
    <w:p w14:paraId="5E6D85CE" w14:textId="77777777" w:rsidR="00D81ECC" w:rsidRPr="008C7082" w:rsidRDefault="00D81ECC" w:rsidP="00D81ECC">
      <w:pPr>
        <w:rPr>
          <w:lang w:eastAsia="zh-CN"/>
        </w:rPr>
      </w:pPr>
      <w:r w:rsidRPr="008C7082">
        <w:t>This value is used when the message was deleted in the SMS-SC due to expiration of the validity time.</w:t>
      </w:r>
    </w:p>
    <w:p w14:paraId="2AB32553" w14:textId="77777777" w:rsidR="00D81ECC" w:rsidRPr="008C7082" w:rsidRDefault="00D81ECC" w:rsidP="00D81ECC">
      <w:pPr>
        <w:pStyle w:val="Heading3"/>
        <w:rPr>
          <w:rFonts w:eastAsia="SimSun"/>
          <w:lang w:eastAsia="zh-CN"/>
        </w:rPr>
      </w:pPr>
      <w:bookmarkStart w:id="93" w:name="_Toc517481140"/>
      <w:bookmarkStart w:id="94" w:name="_Toc67490380"/>
      <w:r w:rsidRPr="008C7082">
        <w:rPr>
          <w:rFonts w:eastAsia="SimSun"/>
        </w:rPr>
        <w:t>6.</w:t>
      </w:r>
      <w:r w:rsidRPr="008C7082">
        <w:rPr>
          <w:rFonts w:eastAsia="SimSun"/>
          <w:lang w:eastAsia="zh-CN"/>
        </w:rPr>
        <w:t>3</w:t>
      </w:r>
      <w:r w:rsidRPr="008C7082">
        <w:rPr>
          <w:rFonts w:eastAsia="SimSun"/>
        </w:rPr>
        <w:t>.</w:t>
      </w:r>
      <w:r w:rsidRPr="008C7082">
        <w:rPr>
          <w:rFonts w:eastAsia="SimSun"/>
          <w:lang w:eastAsia="zh-CN"/>
        </w:rPr>
        <w:t>2</w:t>
      </w:r>
      <w:r w:rsidRPr="008C7082">
        <w:rPr>
          <w:rFonts w:eastAsia="SimSun"/>
        </w:rPr>
        <w:tab/>
      </w:r>
      <w:r w:rsidRPr="008C7082">
        <w:rPr>
          <w:rFonts w:eastAsia="SimSun" w:cs="Arial"/>
        </w:rPr>
        <w:t>Absent-Subscriber-Diagnostic-</w:t>
      </w:r>
      <w:r w:rsidRPr="008C7082">
        <w:rPr>
          <w:rFonts w:eastAsia="SimSun" w:cs="Arial"/>
          <w:lang w:eastAsia="zh-CN"/>
        </w:rPr>
        <w:t>T4</w:t>
      </w:r>
      <w:bookmarkEnd w:id="93"/>
      <w:bookmarkEnd w:id="94"/>
    </w:p>
    <w:p w14:paraId="35ABB3CD" w14:textId="77777777" w:rsidR="00D81ECC" w:rsidRPr="008C7082" w:rsidRDefault="00D81ECC" w:rsidP="00D81ECC">
      <w:pPr>
        <w:rPr>
          <w:rFonts w:eastAsia="SimSun"/>
        </w:rPr>
      </w:pPr>
      <w:r w:rsidRPr="008C7082">
        <w:t xml:space="preserve">The </w:t>
      </w:r>
      <w:r w:rsidRPr="008C7082">
        <w:rPr>
          <w:rFonts w:cs="Arial"/>
        </w:rPr>
        <w:t>Absent-Subscriber-Diagnostic-</w:t>
      </w:r>
      <w:r w:rsidRPr="008C7082">
        <w:rPr>
          <w:rFonts w:cs="Arial"/>
          <w:lang w:eastAsia="zh-CN"/>
        </w:rPr>
        <w:t>T4</w:t>
      </w:r>
      <w:r w:rsidRPr="008C7082">
        <w:t xml:space="preserve"> AVP is of type Enumerated</w:t>
      </w:r>
      <w:r w:rsidRPr="008C7082">
        <w:rPr>
          <w:lang w:eastAsia="zh-CN"/>
        </w:rPr>
        <w:t xml:space="preserve"> and indicates</w:t>
      </w:r>
      <w:r w:rsidRPr="008C7082">
        <w:t xml:space="preserve"> the reason why the subscriber is absent</w:t>
      </w:r>
      <w:r w:rsidRPr="008C7082">
        <w:rPr>
          <w:lang w:eastAsia="zh-CN"/>
        </w:rPr>
        <w:t xml:space="preserve"> if the device trigger failed to be delivered due to absent subscriber</w:t>
      </w:r>
      <w:r w:rsidRPr="008C7082">
        <w:t>. The following values are defined:</w:t>
      </w:r>
    </w:p>
    <w:p w14:paraId="171D805D" w14:textId="77777777" w:rsidR="00D81ECC" w:rsidRPr="008C7082" w:rsidRDefault="00D81ECC" w:rsidP="00D81ECC">
      <w:pPr>
        <w:pStyle w:val="B1"/>
        <w:ind w:firstLine="0"/>
        <w:rPr>
          <w:lang w:eastAsia="zh-CN"/>
        </w:rPr>
      </w:pPr>
      <w:r w:rsidRPr="008C7082">
        <w:rPr>
          <w:lang w:eastAsia="zh-CN"/>
        </w:rPr>
        <w:lastRenderedPageBreak/>
        <w:t>NO_PAGING_RESPONSE</w:t>
      </w:r>
      <w:r w:rsidRPr="008C7082">
        <w:t xml:space="preserve"> (0)</w:t>
      </w:r>
    </w:p>
    <w:p w14:paraId="61D22ECC" w14:textId="77777777" w:rsidR="00D81ECC" w:rsidRPr="008C7082" w:rsidRDefault="00D81ECC" w:rsidP="00D81ECC">
      <w:pPr>
        <w:rPr>
          <w:lang w:eastAsia="zh-CN"/>
        </w:rPr>
      </w:pPr>
      <w:r w:rsidRPr="008C7082">
        <w:t>This value is used when the</w:t>
      </w:r>
      <w:r w:rsidRPr="008C7082">
        <w:rPr>
          <w:lang w:eastAsia="zh-CN"/>
        </w:rPr>
        <w:t>re is no paging response via some of the serving nodes</w:t>
      </w:r>
      <w:r w:rsidRPr="008C7082">
        <w:t>.</w:t>
      </w:r>
    </w:p>
    <w:p w14:paraId="575A3F18" w14:textId="77777777" w:rsidR="00D81ECC" w:rsidRPr="008C7082" w:rsidRDefault="00D81ECC" w:rsidP="00D81ECC">
      <w:pPr>
        <w:pStyle w:val="B1"/>
        <w:ind w:firstLine="0"/>
        <w:rPr>
          <w:lang w:eastAsia="zh-CN"/>
        </w:rPr>
      </w:pPr>
      <w:r w:rsidRPr="008C7082">
        <w:rPr>
          <w:lang w:eastAsia="zh-CN"/>
        </w:rPr>
        <w:t>UE_DETACHED</w:t>
      </w:r>
      <w:r w:rsidRPr="008C7082">
        <w:t xml:space="preserve"> (</w:t>
      </w:r>
      <w:r w:rsidRPr="008C7082">
        <w:rPr>
          <w:lang w:eastAsia="zh-CN"/>
        </w:rPr>
        <w:t>1</w:t>
      </w:r>
      <w:r w:rsidRPr="008C7082">
        <w:t>)</w:t>
      </w:r>
    </w:p>
    <w:p w14:paraId="3C3366A4" w14:textId="77777777" w:rsidR="00D81ECC" w:rsidRPr="008C7082" w:rsidRDefault="00D81ECC" w:rsidP="00D81ECC">
      <w:pPr>
        <w:rPr>
          <w:lang w:eastAsia="zh-CN"/>
        </w:rPr>
      </w:pPr>
      <w:r w:rsidRPr="008C7082">
        <w:t>This value is used when</w:t>
      </w:r>
      <w:r w:rsidRPr="008C7082">
        <w:rPr>
          <w:lang w:eastAsia="zh-CN"/>
        </w:rPr>
        <w:t xml:space="preserve"> the UE is detached from all of the serving nodes</w:t>
      </w:r>
      <w:r w:rsidRPr="008C7082">
        <w:t>.</w:t>
      </w:r>
    </w:p>
    <w:p w14:paraId="1AF58323" w14:textId="77777777" w:rsidR="00D81ECC" w:rsidRPr="008C7082" w:rsidRDefault="00D81ECC" w:rsidP="00D81ECC">
      <w:pPr>
        <w:pStyle w:val="B1"/>
        <w:ind w:firstLine="0"/>
        <w:rPr>
          <w:lang w:eastAsia="zh-CN"/>
        </w:rPr>
      </w:pPr>
      <w:r w:rsidRPr="008C7082">
        <w:rPr>
          <w:lang w:eastAsia="zh-CN"/>
        </w:rPr>
        <w:t>UE_DEREGISTERED</w:t>
      </w:r>
      <w:r w:rsidRPr="008C7082">
        <w:t xml:space="preserve"> (</w:t>
      </w:r>
      <w:r w:rsidRPr="008C7082">
        <w:rPr>
          <w:lang w:eastAsia="zh-CN"/>
        </w:rPr>
        <w:t>2</w:t>
      </w:r>
      <w:r w:rsidRPr="008C7082">
        <w:t>)</w:t>
      </w:r>
    </w:p>
    <w:p w14:paraId="57B49C39" w14:textId="77777777" w:rsidR="00D81ECC" w:rsidRPr="008C7082" w:rsidRDefault="00D81ECC" w:rsidP="00D81ECC">
      <w:pPr>
        <w:rPr>
          <w:lang w:eastAsia="zh-CN"/>
        </w:rPr>
      </w:pPr>
      <w:r w:rsidRPr="008C7082">
        <w:t xml:space="preserve">This value is used when the </w:t>
      </w:r>
      <w:r w:rsidRPr="008C7082">
        <w:rPr>
          <w:lang w:eastAsia="zh-CN"/>
        </w:rPr>
        <w:t>UE is deregistered in the network</w:t>
      </w:r>
      <w:r w:rsidRPr="008C7082">
        <w:t>.</w:t>
      </w:r>
    </w:p>
    <w:p w14:paraId="46DA0DA0" w14:textId="77777777" w:rsidR="00D81ECC" w:rsidRPr="008C7082" w:rsidRDefault="00D81ECC" w:rsidP="00D81ECC">
      <w:pPr>
        <w:pStyle w:val="B1"/>
        <w:ind w:firstLine="0"/>
        <w:rPr>
          <w:lang w:eastAsia="zh-CN"/>
        </w:rPr>
      </w:pPr>
      <w:r w:rsidRPr="008C7082">
        <w:rPr>
          <w:lang w:eastAsia="zh-CN"/>
        </w:rPr>
        <w:t>UE_PURGED</w:t>
      </w:r>
      <w:r w:rsidRPr="008C7082">
        <w:t xml:space="preserve"> (</w:t>
      </w:r>
      <w:r w:rsidRPr="008C7082">
        <w:rPr>
          <w:lang w:eastAsia="zh-CN"/>
        </w:rPr>
        <w:t>3</w:t>
      </w:r>
      <w:r w:rsidRPr="008C7082">
        <w:t>)</w:t>
      </w:r>
    </w:p>
    <w:p w14:paraId="36498193" w14:textId="77777777" w:rsidR="00D81ECC" w:rsidRPr="008C7082" w:rsidRDefault="00D81ECC" w:rsidP="00D81ECC">
      <w:pPr>
        <w:rPr>
          <w:lang w:eastAsia="zh-CN"/>
        </w:rPr>
      </w:pPr>
      <w:r w:rsidRPr="008C7082">
        <w:t xml:space="preserve">This value is used when the </w:t>
      </w:r>
      <w:r w:rsidRPr="008C7082">
        <w:rPr>
          <w:lang w:eastAsia="zh-CN"/>
        </w:rPr>
        <w:t>UE is purged by some of the serving nodes</w:t>
      </w:r>
      <w:r w:rsidRPr="008C7082">
        <w:t>.</w:t>
      </w:r>
    </w:p>
    <w:p w14:paraId="3CFCC50F" w14:textId="77777777" w:rsidR="00D81ECC" w:rsidRPr="008C7082" w:rsidRDefault="00D81ECC" w:rsidP="00D81ECC">
      <w:pPr>
        <w:pStyle w:val="B1"/>
        <w:ind w:firstLine="0"/>
        <w:rPr>
          <w:lang w:eastAsia="zh-CN"/>
        </w:rPr>
      </w:pPr>
      <w:r w:rsidRPr="008C7082">
        <w:rPr>
          <w:lang w:eastAsia="zh-CN"/>
        </w:rPr>
        <w:t>ROAMING_RESTRICTION</w:t>
      </w:r>
      <w:r w:rsidRPr="008C7082">
        <w:t xml:space="preserve"> (</w:t>
      </w:r>
      <w:r w:rsidRPr="008C7082">
        <w:rPr>
          <w:lang w:eastAsia="zh-CN"/>
        </w:rPr>
        <w:t>4</w:t>
      </w:r>
      <w:r w:rsidRPr="008C7082">
        <w:t>)</w:t>
      </w:r>
    </w:p>
    <w:p w14:paraId="4820B66D" w14:textId="77777777" w:rsidR="00D81ECC" w:rsidRPr="008C7082" w:rsidRDefault="00D81ECC" w:rsidP="00D81ECC">
      <w:pPr>
        <w:rPr>
          <w:lang w:eastAsia="zh-CN"/>
        </w:rPr>
      </w:pPr>
      <w:r w:rsidRPr="008C7082">
        <w:t xml:space="preserve">This value is used when the </w:t>
      </w:r>
      <w:r w:rsidRPr="008C7082">
        <w:rPr>
          <w:lang w:eastAsia="zh-CN"/>
        </w:rPr>
        <w:t>UE is roaming restricted</w:t>
      </w:r>
      <w:r w:rsidRPr="008C7082">
        <w:t>.</w:t>
      </w:r>
    </w:p>
    <w:p w14:paraId="2A03559B" w14:textId="77777777" w:rsidR="00D81ECC" w:rsidRPr="008C7082" w:rsidRDefault="00D81ECC" w:rsidP="00D81ECC">
      <w:pPr>
        <w:pStyle w:val="B1"/>
        <w:ind w:firstLine="0"/>
        <w:rPr>
          <w:lang w:eastAsia="zh-CN"/>
        </w:rPr>
      </w:pPr>
      <w:r w:rsidRPr="008C7082">
        <w:rPr>
          <w:lang w:eastAsia="zh-CN"/>
        </w:rPr>
        <w:t>UNIDENTIFIED_SUBSCRIBER</w:t>
      </w:r>
      <w:r w:rsidRPr="008C7082">
        <w:t xml:space="preserve"> (</w:t>
      </w:r>
      <w:r w:rsidRPr="008C7082">
        <w:rPr>
          <w:lang w:eastAsia="zh-CN"/>
        </w:rPr>
        <w:t>5</w:t>
      </w:r>
      <w:r w:rsidRPr="008C7082">
        <w:t>)</w:t>
      </w:r>
    </w:p>
    <w:p w14:paraId="5CF7E543" w14:textId="77777777" w:rsidR="00D81ECC" w:rsidRPr="008C7082" w:rsidRDefault="00D81ECC" w:rsidP="00D81ECC">
      <w:r w:rsidRPr="008C7082">
        <w:t xml:space="preserve">This value is used when the </w:t>
      </w:r>
      <w:r w:rsidRPr="008C7082">
        <w:rPr>
          <w:lang w:eastAsia="zh-CN"/>
        </w:rPr>
        <w:t>user is unidentified in all of the serving nodes</w:t>
      </w:r>
      <w:r w:rsidRPr="008C7082">
        <w:t>.</w:t>
      </w:r>
    </w:p>
    <w:p w14:paraId="2D231FE5" w14:textId="77777777" w:rsidR="00D81ECC" w:rsidRPr="008C7082" w:rsidRDefault="00D81ECC" w:rsidP="00D81ECC">
      <w:pPr>
        <w:pStyle w:val="Heading3"/>
        <w:rPr>
          <w:rFonts w:eastAsia="SimSun"/>
          <w:lang w:val="en-US"/>
        </w:rPr>
      </w:pPr>
      <w:bookmarkStart w:id="95" w:name="_Toc517481141"/>
      <w:bookmarkStart w:id="96" w:name="_Toc67490381"/>
      <w:r w:rsidRPr="008C7082">
        <w:rPr>
          <w:rFonts w:eastAsia="SimSun"/>
          <w:lang w:val="en-US"/>
        </w:rPr>
        <w:t>6.3.3</w:t>
      </w:r>
      <w:r w:rsidRPr="008C7082">
        <w:rPr>
          <w:rFonts w:eastAsia="SimSun"/>
          <w:lang w:val="en-US"/>
        </w:rPr>
        <w:tab/>
        <w:t>Serving-Node</w:t>
      </w:r>
      <w:bookmarkEnd w:id="95"/>
      <w:bookmarkEnd w:id="96"/>
    </w:p>
    <w:p w14:paraId="378B64E4" w14:textId="4C6CF2D3" w:rsidR="00D81ECC" w:rsidRPr="008C7082" w:rsidRDefault="00D81ECC" w:rsidP="00D81ECC">
      <w:pPr>
        <w:rPr>
          <w:rFonts w:eastAsia="SimSun"/>
        </w:rPr>
      </w:pPr>
      <w:r w:rsidRPr="008C7082">
        <w:rPr>
          <w:lang w:val="en-US"/>
        </w:rPr>
        <w:t xml:space="preserve">The Serving-Node AVP is of type Grouped and it shall contain the name/number of the serving node to be used for T4-triggering. It is originally defined in 3GPP </w:t>
      </w:r>
      <w:r w:rsidR="008C7082" w:rsidRPr="008C7082">
        <w:rPr>
          <w:lang w:val="en-US"/>
        </w:rPr>
        <w:t>TS</w:t>
      </w:r>
      <w:r w:rsidR="008C7082">
        <w:rPr>
          <w:lang w:val="en-US"/>
        </w:rPr>
        <w:t> </w:t>
      </w:r>
      <w:r w:rsidR="008C7082" w:rsidRPr="008C7082">
        <w:rPr>
          <w:lang w:val="en-US"/>
        </w:rPr>
        <w:t>2</w:t>
      </w:r>
      <w:r w:rsidRPr="008C7082">
        <w:rPr>
          <w:lang w:val="en-US"/>
        </w:rPr>
        <w:t>9.173</w:t>
      </w:r>
      <w:r w:rsidR="008C7082">
        <w:rPr>
          <w:lang w:val="en-US"/>
        </w:rPr>
        <w:t> </w:t>
      </w:r>
      <w:r w:rsidR="008C7082" w:rsidRPr="008C7082">
        <w:rPr>
          <w:lang w:val="en-US"/>
        </w:rPr>
        <w:t>[</w:t>
      </w:r>
      <w:r w:rsidRPr="008C7082">
        <w:rPr>
          <w:lang w:val="en-US"/>
        </w:rPr>
        <w:t>8].</w:t>
      </w:r>
    </w:p>
    <w:p w14:paraId="79AA4A5A" w14:textId="77777777" w:rsidR="00D81ECC" w:rsidRPr="008C7082" w:rsidRDefault="00D81ECC" w:rsidP="00D81ECC">
      <w:pPr>
        <w:ind w:left="568"/>
      </w:pPr>
      <w:r w:rsidRPr="008C7082">
        <w:t>Serving-Node ::=</w:t>
      </w:r>
      <w:r w:rsidRPr="008C7082">
        <w:tab/>
        <w:t xml:space="preserve">&lt;AVP header: </w:t>
      </w:r>
      <w:r w:rsidRPr="008C7082">
        <w:rPr>
          <w:lang w:eastAsia="zh-CN"/>
        </w:rPr>
        <w:t>2401</w:t>
      </w:r>
      <w:r w:rsidRPr="008C7082">
        <w:t xml:space="preserve"> 10415&gt;</w:t>
      </w:r>
    </w:p>
    <w:p w14:paraId="3D5A2CBB" w14:textId="77777777" w:rsidR="008C7082" w:rsidRPr="008C7082" w:rsidRDefault="008C7082" w:rsidP="008C7082">
      <w:pPr>
        <w:ind w:left="1440" w:firstLine="720"/>
      </w:pPr>
      <w:r w:rsidRPr="008C7082">
        <w:t>[ SMSF-3GPP-Name ]</w:t>
      </w:r>
    </w:p>
    <w:p w14:paraId="4772DE2C" w14:textId="77777777" w:rsidR="008C7082" w:rsidRPr="008C7082" w:rsidRDefault="008C7082" w:rsidP="008C7082">
      <w:pPr>
        <w:ind w:left="1440" w:firstLine="720"/>
      </w:pPr>
      <w:r w:rsidRPr="008C7082">
        <w:t>[ SMSF-3GPP-Realm ]</w:t>
      </w:r>
    </w:p>
    <w:p w14:paraId="1CC20877" w14:textId="77777777" w:rsidR="008C7082" w:rsidRPr="008C7082" w:rsidRDefault="008C7082" w:rsidP="008C7082">
      <w:pPr>
        <w:ind w:left="1440" w:firstLine="720"/>
      </w:pPr>
      <w:r w:rsidRPr="008C7082">
        <w:t>[ SMSF-3GPP-Number ]</w:t>
      </w:r>
    </w:p>
    <w:p w14:paraId="5ACB85D6" w14:textId="77777777" w:rsidR="008C7082" w:rsidRPr="008C7082" w:rsidRDefault="008C7082" w:rsidP="008C7082">
      <w:pPr>
        <w:ind w:left="1440" w:firstLine="720"/>
      </w:pPr>
      <w:r w:rsidRPr="008C7082">
        <w:t>[ SMSF-Non-3GPP-Name ]</w:t>
      </w:r>
    </w:p>
    <w:p w14:paraId="4CDA3CF5" w14:textId="77777777" w:rsidR="008C7082" w:rsidRPr="008C7082" w:rsidRDefault="008C7082" w:rsidP="008C7082">
      <w:pPr>
        <w:ind w:left="1440" w:firstLine="720"/>
      </w:pPr>
      <w:r w:rsidRPr="008C7082">
        <w:t>[ SMSF-Non-3GPP-Realm ]</w:t>
      </w:r>
    </w:p>
    <w:p w14:paraId="6B615127" w14:textId="77777777" w:rsidR="008C7082" w:rsidRPr="008C7082" w:rsidRDefault="008C7082" w:rsidP="008C7082">
      <w:pPr>
        <w:ind w:left="1440" w:firstLine="720"/>
      </w:pPr>
      <w:r w:rsidRPr="008C7082">
        <w:t>[ SMSF-Non-3GPP-Number ]</w:t>
      </w:r>
    </w:p>
    <w:p w14:paraId="14F3627F" w14:textId="77777777" w:rsidR="00D81ECC" w:rsidRPr="008C7082" w:rsidRDefault="00D81ECC" w:rsidP="00D81ECC">
      <w:pPr>
        <w:ind w:left="1440" w:firstLine="720"/>
      </w:pPr>
      <w:r w:rsidRPr="008C7082">
        <w:t>[ SGSN-Name ]</w:t>
      </w:r>
    </w:p>
    <w:p w14:paraId="58166918" w14:textId="77777777" w:rsidR="00D81ECC" w:rsidRPr="008C7082" w:rsidRDefault="00D81ECC" w:rsidP="00D81ECC">
      <w:pPr>
        <w:ind w:left="1440" w:firstLine="720"/>
      </w:pPr>
      <w:r w:rsidRPr="008C7082">
        <w:t>[ SGSN-Realm ]</w:t>
      </w:r>
    </w:p>
    <w:p w14:paraId="6ECA9814" w14:textId="77777777" w:rsidR="00D81ECC" w:rsidRPr="008C7082" w:rsidRDefault="00D81ECC" w:rsidP="00D81ECC">
      <w:pPr>
        <w:ind w:left="1440" w:firstLine="720"/>
      </w:pPr>
      <w:r w:rsidRPr="008C7082">
        <w:t>[ SGSN-Number ]</w:t>
      </w:r>
    </w:p>
    <w:p w14:paraId="26EAC4FC" w14:textId="77777777" w:rsidR="008C7082" w:rsidRPr="008C7082" w:rsidRDefault="00D81ECC" w:rsidP="00D81ECC">
      <w:pPr>
        <w:ind w:left="1440" w:firstLine="720"/>
      </w:pPr>
      <w:r w:rsidRPr="008C7082">
        <w:t>[ MME-Name ]</w:t>
      </w:r>
    </w:p>
    <w:p w14:paraId="47680476" w14:textId="1793BB0F" w:rsidR="00D81ECC" w:rsidRPr="008C7082" w:rsidRDefault="00D81ECC" w:rsidP="00D81ECC">
      <w:pPr>
        <w:ind w:left="1440" w:firstLine="720"/>
      </w:pPr>
      <w:r w:rsidRPr="008C7082">
        <w:t>[ MME-Realm ]</w:t>
      </w:r>
    </w:p>
    <w:p w14:paraId="7C7FFAC1" w14:textId="77777777" w:rsidR="00D81ECC" w:rsidRPr="008C7082" w:rsidRDefault="00D81ECC" w:rsidP="00D81ECC">
      <w:pPr>
        <w:ind w:left="1440" w:firstLine="720"/>
      </w:pPr>
      <w:r w:rsidRPr="008C7082">
        <w:t>[ MME-Number-for-MT-SMS ]</w:t>
      </w:r>
    </w:p>
    <w:p w14:paraId="54C3C0CA" w14:textId="77777777" w:rsidR="00D81ECC" w:rsidRPr="008C7082" w:rsidRDefault="00D81ECC" w:rsidP="00D81ECC">
      <w:pPr>
        <w:ind w:left="1440" w:firstLine="720"/>
      </w:pPr>
      <w:r w:rsidRPr="008C7082">
        <w:t>[ MSC-Number ]</w:t>
      </w:r>
    </w:p>
    <w:p w14:paraId="74C7D6D4" w14:textId="77777777" w:rsidR="00D81ECC" w:rsidRPr="008C7082" w:rsidRDefault="00D81ECC" w:rsidP="00D81ECC">
      <w:pPr>
        <w:ind w:left="1440" w:firstLine="720"/>
      </w:pPr>
      <w:r w:rsidRPr="008C7082">
        <w:t>[ IP-SM-GW-Number ]</w:t>
      </w:r>
    </w:p>
    <w:p w14:paraId="31896DDD" w14:textId="77777777" w:rsidR="00D81ECC" w:rsidRPr="008C7082" w:rsidRDefault="00D81ECC" w:rsidP="00D81ECC">
      <w:pPr>
        <w:ind w:left="1440" w:firstLine="720"/>
      </w:pPr>
      <w:r w:rsidRPr="008C7082">
        <w:t>[ IP-SM-GW-Name ]</w:t>
      </w:r>
    </w:p>
    <w:p w14:paraId="00489207" w14:textId="77777777" w:rsidR="00D81ECC" w:rsidRPr="008C7082" w:rsidRDefault="00D81ECC" w:rsidP="00D81ECC">
      <w:pPr>
        <w:ind w:left="1440" w:firstLine="720"/>
      </w:pPr>
      <w:r w:rsidRPr="008C7082">
        <w:t>[ IP-SM-GW-Realm ]</w:t>
      </w:r>
    </w:p>
    <w:p w14:paraId="29694E1C" w14:textId="77777777" w:rsidR="008C7082" w:rsidRPr="008C7082" w:rsidRDefault="00D81ECC" w:rsidP="00D81ECC">
      <w:pPr>
        <w:ind w:left="1856" w:firstLine="304"/>
      </w:pPr>
      <w:r w:rsidRPr="008C7082">
        <w:t>*[AVP]</w:t>
      </w:r>
    </w:p>
    <w:p w14:paraId="342015B0" w14:textId="47E66190" w:rsidR="00D81ECC" w:rsidRPr="008C7082" w:rsidRDefault="00D81ECC" w:rsidP="00D81ECC">
      <w:pPr>
        <w:rPr>
          <w:lang w:val="en-US"/>
        </w:rPr>
      </w:pPr>
      <w:r w:rsidRPr="008C7082">
        <w:rPr>
          <w:lang w:val="en-US"/>
        </w:rPr>
        <w:t>The following combinations are allowed:</w:t>
      </w:r>
    </w:p>
    <w:p w14:paraId="4DECE21E" w14:textId="77777777" w:rsidR="00D81ECC" w:rsidRPr="008C7082" w:rsidRDefault="00D81ECC" w:rsidP="00D81ECC">
      <w:pPr>
        <w:pStyle w:val="B1"/>
        <w:rPr>
          <w:lang w:val="en-US"/>
        </w:rPr>
      </w:pPr>
      <w:r w:rsidRPr="008C7082">
        <w:rPr>
          <w:lang w:val="en-US"/>
        </w:rPr>
        <w:t>a) SGSN-Number</w:t>
      </w:r>
    </w:p>
    <w:p w14:paraId="13AB894B" w14:textId="77777777" w:rsidR="00D81ECC" w:rsidRPr="008C7082" w:rsidRDefault="00D81ECC" w:rsidP="00D81ECC">
      <w:pPr>
        <w:pStyle w:val="B1"/>
        <w:rPr>
          <w:lang w:val="de-DE"/>
        </w:rPr>
      </w:pPr>
      <w:r w:rsidRPr="008C7082">
        <w:rPr>
          <w:lang w:val="de-DE"/>
        </w:rPr>
        <w:lastRenderedPageBreak/>
        <w:t>b) SGSN-Name &amp; SGSN-Realm &amp; SGSN-Number</w:t>
      </w:r>
    </w:p>
    <w:p w14:paraId="36BEC768" w14:textId="77777777" w:rsidR="00D81ECC" w:rsidRPr="008C7082" w:rsidRDefault="00D81ECC" w:rsidP="00D81ECC">
      <w:pPr>
        <w:pStyle w:val="B1"/>
        <w:rPr>
          <w:lang w:val="en-US"/>
        </w:rPr>
      </w:pPr>
      <w:r w:rsidRPr="008C7082">
        <w:rPr>
          <w:lang w:val="en-US"/>
        </w:rPr>
        <w:t>c) MME-Name &amp; MME-Realm &amp; MME-Number-for-MT-SMS</w:t>
      </w:r>
    </w:p>
    <w:p w14:paraId="4FF4AD5B" w14:textId="77777777" w:rsidR="00D81ECC" w:rsidRPr="008C7082" w:rsidRDefault="00D81ECC" w:rsidP="00D81ECC">
      <w:pPr>
        <w:pStyle w:val="B1"/>
        <w:rPr>
          <w:lang w:val="en-US"/>
        </w:rPr>
      </w:pPr>
      <w:r w:rsidRPr="008C7082">
        <w:rPr>
          <w:lang w:val="en-US"/>
        </w:rPr>
        <w:t>d) MSC-Number</w:t>
      </w:r>
    </w:p>
    <w:p w14:paraId="78AB6E52" w14:textId="77777777" w:rsidR="00D81ECC" w:rsidRPr="008C7082" w:rsidRDefault="00D81ECC" w:rsidP="00D81ECC">
      <w:pPr>
        <w:pStyle w:val="B1"/>
        <w:rPr>
          <w:lang w:val="en-US"/>
        </w:rPr>
      </w:pPr>
      <w:r w:rsidRPr="008C7082">
        <w:rPr>
          <w:lang w:val="en-US"/>
        </w:rPr>
        <w:t>e) MSC-Number &amp; MME-Name &amp; MME-Realm</w:t>
      </w:r>
    </w:p>
    <w:p w14:paraId="63B44010" w14:textId="77777777" w:rsidR="00D81ECC" w:rsidRPr="008C7082" w:rsidRDefault="00D81ECC" w:rsidP="00D81ECC">
      <w:pPr>
        <w:pStyle w:val="B1"/>
        <w:rPr>
          <w:lang w:val="en-US"/>
        </w:rPr>
      </w:pPr>
      <w:r w:rsidRPr="008C7082">
        <w:rPr>
          <w:lang w:val="en-US"/>
        </w:rPr>
        <w:t>f) IP-SM-GW-Number</w:t>
      </w:r>
    </w:p>
    <w:p w14:paraId="2BD006E3" w14:textId="77777777" w:rsidR="008C7082" w:rsidRPr="008C7082" w:rsidRDefault="00D81ECC" w:rsidP="008C7082">
      <w:pPr>
        <w:pStyle w:val="B1"/>
        <w:rPr>
          <w:lang w:val="en-US"/>
        </w:rPr>
      </w:pPr>
      <w:r w:rsidRPr="008C7082">
        <w:rPr>
          <w:lang w:val="en-US"/>
        </w:rPr>
        <w:t>g) IP-SM-GW-Number &amp; IP-SM-GW-Name &amp; IP-SM-GW-Realm</w:t>
      </w:r>
    </w:p>
    <w:p w14:paraId="12EE9C85" w14:textId="77777777" w:rsidR="008C7082" w:rsidRPr="008C7082" w:rsidRDefault="008C7082" w:rsidP="008C7082">
      <w:pPr>
        <w:pStyle w:val="B1"/>
        <w:rPr>
          <w:lang w:val="en-US"/>
        </w:rPr>
      </w:pPr>
      <w:r w:rsidRPr="008C7082">
        <w:rPr>
          <w:lang w:val="en-US"/>
        </w:rPr>
        <w:t xml:space="preserve">h) </w:t>
      </w:r>
      <w:r w:rsidRPr="008C7082">
        <w:t>SMSF-3GPP-Number</w:t>
      </w:r>
    </w:p>
    <w:p w14:paraId="64FE1C32" w14:textId="66F75BE0" w:rsidR="008C7082" w:rsidRPr="008C7082" w:rsidRDefault="008C7082" w:rsidP="008C7082">
      <w:pPr>
        <w:pStyle w:val="B1"/>
      </w:pPr>
      <w:r w:rsidRPr="008C7082">
        <w:t>i) SMSF-3GPP-Name &amp; SMSF-3GPP-Realm &amp; SMSF-3GPP-Number</w:t>
      </w:r>
    </w:p>
    <w:p w14:paraId="038C9697" w14:textId="77777777" w:rsidR="008C7082" w:rsidRPr="008C7082" w:rsidRDefault="008C7082" w:rsidP="008C7082">
      <w:pPr>
        <w:pStyle w:val="B1"/>
      </w:pPr>
      <w:r w:rsidRPr="008C7082">
        <w:t>j) SMSF-Non-3GPP-Number</w:t>
      </w:r>
    </w:p>
    <w:p w14:paraId="150AA4D2" w14:textId="4379CBF6" w:rsidR="00D81ECC" w:rsidRPr="008C7082" w:rsidRDefault="008C7082" w:rsidP="008C7082">
      <w:pPr>
        <w:pStyle w:val="B1"/>
        <w:rPr>
          <w:lang w:val="en-US"/>
        </w:rPr>
      </w:pPr>
      <w:r w:rsidRPr="008C7082">
        <w:t>k) SMSF-Non-3GPP-Name &amp; SMSF-Non-3GPP-Realm &amp; SMSF-Non-3GPP-Number</w:t>
      </w:r>
    </w:p>
    <w:p w14:paraId="5461BB31" w14:textId="77777777" w:rsidR="00D81ECC" w:rsidRPr="008C7082" w:rsidRDefault="00D81ECC" w:rsidP="00D81ECC">
      <w:pPr>
        <w:pStyle w:val="Heading3"/>
        <w:rPr>
          <w:rFonts w:eastAsia="SimSun"/>
          <w:lang w:val="en-US"/>
        </w:rPr>
      </w:pPr>
      <w:bookmarkStart w:id="97" w:name="_Toc517481142"/>
      <w:bookmarkStart w:id="98" w:name="_Toc67490382"/>
      <w:r w:rsidRPr="008C7082">
        <w:rPr>
          <w:rFonts w:eastAsia="SimSun"/>
          <w:lang w:val="en-US"/>
        </w:rPr>
        <w:t>6.3.4</w:t>
      </w:r>
      <w:r w:rsidRPr="008C7082">
        <w:rPr>
          <w:rFonts w:eastAsia="SimSun"/>
          <w:lang w:val="en-US"/>
        </w:rPr>
        <w:tab/>
        <w:t>Additional-Serving-Node</w:t>
      </w:r>
      <w:bookmarkEnd w:id="97"/>
      <w:bookmarkEnd w:id="98"/>
    </w:p>
    <w:p w14:paraId="1C243EB0" w14:textId="650F7492" w:rsidR="008C7082" w:rsidRPr="008C7082" w:rsidRDefault="00D81ECC" w:rsidP="00D81ECC">
      <w:pPr>
        <w:rPr>
          <w:rFonts w:eastAsia="SimSun"/>
        </w:rPr>
      </w:pPr>
      <w:r w:rsidRPr="008C7082">
        <w:rPr>
          <w:lang w:val="en-US"/>
        </w:rPr>
        <w:t xml:space="preserve">The Additional Serving-Node AVP is of type Grouped and when present it shall contain the name/number of an additional serving node to be used for T4-triggering. It is originally defined in 3GPP </w:t>
      </w:r>
      <w:r w:rsidR="008C7082" w:rsidRPr="008C7082">
        <w:rPr>
          <w:lang w:val="en-US"/>
        </w:rPr>
        <w:t>TS</w:t>
      </w:r>
      <w:r w:rsidR="008C7082">
        <w:rPr>
          <w:lang w:val="en-US"/>
        </w:rPr>
        <w:t> </w:t>
      </w:r>
      <w:r w:rsidR="008C7082" w:rsidRPr="008C7082">
        <w:rPr>
          <w:lang w:val="en-US"/>
        </w:rPr>
        <w:t>2</w:t>
      </w:r>
      <w:r w:rsidRPr="008C7082">
        <w:rPr>
          <w:lang w:val="en-US"/>
        </w:rPr>
        <w:t>9.173</w:t>
      </w:r>
      <w:r w:rsidR="008C7082">
        <w:rPr>
          <w:lang w:val="en-US"/>
        </w:rPr>
        <w:t> </w:t>
      </w:r>
      <w:r w:rsidR="008C7082" w:rsidRPr="008C7082">
        <w:rPr>
          <w:lang w:val="en-US"/>
        </w:rPr>
        <w:t>[</w:t>
      </w:r>
      <w:r w:rsidRPr="008C7082">
        <w:rPr>
          <w:lang w:val="en-US"/>
        </w:rPr>
        <w:t>8],</w:t>
      </w:r>
    </w:p>
    <w:p w14:paraId="619C966F" w14:textId="3585A7CD" w:rsidR="00D81ECC" w:rsidRPr="008C7082" w:rsidRDefault="00D81ECC" w:rsidP="00D81ECC">
      <w:pPr>
        <w:ind w:left="568"/>
      </w:pPr>
      <w:r w:rsidRPr="008C7082">
        <w:t>Additional-Serving-Node ::=</w:t>
      </w:r>
      <w:r w:rsidRPr="008C7082">
        <w:tab/>
        <w:t xml:space="preserve">&lt;AVP header: </w:t>
      </w:r>
      <w:r w:rsidRPr="008C7082">
        <w:rPr>
          <w:lang w:eastAsia="zh-CN"/>
        </w:rPr>
        <w:t>2406</w:t>
      </w:r>
      <w:r w:rsidRPr="008C7082">
        <w:t xml:space="preserve"> 10415&gt;</w:t>
      </w:r>
    </w:p>
    <w:p w14:paraId="79E1DD33" w14:textId="77777777" w:rsidR="008C7082" w:rsidRPr="008C7082" w:rsidRDefault="008C7082" w:rsidP="008C7082">
      <w:pPr>
        <w:ind w:left="1440" w:firstLine="720"/>
      </w:pPr>
      <w:r w:rsidRPr="008C7082">
        <w:t>[ SMSF-3GPP-Name ]</w:t>
      </w:r>
    </w:p>
    <w:p w14:paraId="68EFD646" w14:textId="77777777" w:rsidR="008C7082" w:rsidRPr="008C7082" w:rsidRDefault="008C7082" w:rsidP="008C7082">
      <w:pPr>
        <w:ind w:left="1440" w:firstLine="720"/>
      </w:pPr>
      <w:r w:rsidRPr="008C7082">
        <w:t>[ SMSF-3GPP-Realm ]</w:t>
      </w:r>
    </w:p>
    <w:p w14:paraId="53FC393C" w14:textId="77777777" w:rsidR="008C7082" w:rsidRPr="008C7082" w:rsidRDefault="008C7082" w:rsidP="008C7082">
      <w:pPr>
        <w:ind w:left="1440" w:firstLine="720"/>
      </w:pPr>
      <w:r w:rsidRPr="008C7082">
        <w:t>[ SMSF-3GPP-Number ]</w:t>
      </w:r>
    </w:p>
    <w:p w14:paraId="0E2C8BAA" w14:textId="77777777" w:rsidR="008C7082" w:rsidRPr="008C7082" w:rsidRDefault="008C7082" w:rsidP="008C7082">
      <w:pPr>
        <w:ind w:left="1440" w:firstLine="720"/>
      </w:pPr>
      <w:r w:rsidRPr="008C7082">
        <w:t>[ SMSF-Non-3GPP-Name ]</w:t>
      </w:r>
    </w:p>
    <w:p w14:paraId="5DF6BC91" w14:textId="77777777" w:rsidR="008C7082" w:rsidRPr="008C7082" w:rsidRDefault="008C7082" w:rsidP="008C7082">
      <w:pPr>
        <w:ind w:left="1440" w:firstLine="720"/>
      </w:pPr>
      <w:r w:rsidRPr="008C7082">
        <w:t>[ SMSF-Non-3GPP-Realm ]</w:t>
      </w:r>
    </w:p>
    <w:p w14:paraId="5DACEF46" w14:textId="77777777" w:rsidR="008C7082" w:rsidRPr="008C7082" w:rsidRDefault="008C7082" w:rsidP="008C7082">
      <w:pPr>
        <w:ind w:left="1440" w:firstLine="720"/>
      </w:pPr>
      <w:r w:rsidRPr="008C7082">
        <w:t>[ SMSF-Non-3GPP-Number ]</w:t>
      </w:r>
    </w:p>
    <w:p w14:paraId="4F43FE0F" w14:textId="77777777" w:rsidR="00D81ECC" w:rsidRPr="008C7082" w:rsidRDefault="00D81ECC" w:rsidP="00D81ECC">
      <w:pPr>
        <w:ind w:left="1440" w:firstLine="720"/>
      </w:pPr>
      <w:r w:rsidRPr="008C7082">
        <w:t>[ SGSN-Name ]</w:t>
      </w:r>
    </w:p>
    <w:p w14:paraId="7E766834" w14:textId="77777777" w:rsidR="00D81ECC" w:rsidRPr="008C7082" w:rsidRDefault="00D81ECC" w:rsidP="00D81ECC">
      <w:pPr>
        <w:ind w:left="1440" w:firstLine="720"/>
      </w:pPr>
      <w:r w:rsidRPr="008C7082">
        <w:t>[ SGSN-Realm ]</w:t>
      </w:r>
    </w:p>
    <w:p w14:paraId="1F887C2B" w14:textId="77777777" w:rsidR="00D81ECC" w:rsidRPr="008C7082" w:rsidRDefault="00D81ECC" w:rsidP="00D81ECC">
      <w:pPr>
        <w:ind w:left="1440" w:firstLine="720"/>
      </w:pPr>
      <w:r w:rsidRPr="008C7082">
        <w:t>[ SGSN-Number ]</w:t>
      </w:r>
    </w:p>
    <w:p w14:paraId="253E319B" w14:textId="77777777" w:rsidR="008C7082" w:rsidRPr="008C7082" w:rsidRDefault="00D81ECC" w:rsidP="00D81ECC">
      <w:pPr>
        <w:ind w:left="1440" w:firstLine="720"/>
      </w:pPr>
      <w:r w:rsidRPr="008C7082">
        <w:t>[ MME-Name ]</w:t>
      </w:r>
    </w:p>
    <w:p w14:paraId="5369100B" w14:textId="5E01BB15" w:rsidR="00D81ECC" w:rsidRPr="008C7082" w:rsidRDefault="00D81ECC" w:rsidP="00D81ECC">
      <w:pPr>
        <w:ind w:left="1440" w:firstLine="720"/>
      </w:pPr>
      <w:r w:rsidRPr="008C7082">
        <w:t>[ MME-Realm ]</w:t>
      </w:r>
    </w:p>
    <w:p w14:paraId="009966EB" w14:textId="77777777" w:rsidR="00D81ECC" w:rsidRPr="008C7082" w:rsidRDefault="00D81ECC" w:rsidP="00D81ECC">
      <w:pPr>
        <w:ind w:left="1440" w:firstLine="720"/>
      </w:pPr>
      <w:r w:rsidRPr="008C7082">
        <w:t>[ MME-Number-for-MT-SMS ]</w:t>
      </w:r>
    </w:p>
    <w:p w14:paraId="72FF2A56" w14:textId="77777777" w:rsidR="008C7082" w:rsidRPr="008C7082" w:rsidRDefault="00D81ECC" w:rsidP="00D81ECC">
      <w:pPr>
        <w:ind w:left="1440" w:firstLine="720"/>
      </w:pPr>
      <w:r w:rsidRPr="008C7082">
        <w:t>[ MSC-Number ]</w:t>
      </w:r>
    </w:p>
    <w:p w14:paraId="48BDA47A" w14:textId="77777777" w:rsidR="008C7082" w:rsidRPr="008C7082" w:rsidRDefault="00D81ECC" w:rsidP="00D81ECC">
      <w:pPr>
        <w:ind w:left="1856" w:firstLine="304"/>
      </w:pPr>
      <w:r w:rsidRPr="008C7082">
        <w:t>*[AVP]</w:t>
      </w:r>
    </w:p>
    <w:p w14:paraId="6CBD84BB" w14:textId="2E5BBC3B" w:rsidR="00D81ECC" w:rsidRPr="008C7082" w:rsidRDefault="00D81ECC" w:rsidP="00D81ECC">
      <w:pPr>
        <w:rPr>
          <w:lang w:val="en-US"/>
        </w:rPr>
      </w:pPr>
      <w:r w:rsidRPr="008C7082">
        <w:rPr>
          <w:lang w:val="en-US"/>
        </w:rPr>
        <w:t>The following combinations are allowed:</w:t>
      </w:r>
    </w:p>
    <w:p w14:paraId="3D99F02C" w14:textId="77777777" w:rsidR="00D81ECC" w:rsidRPr="008C7082" w:rsidRDefault="00D81ECC" w:rsidP="00D81ECC">
      <w:pPr>
        <w:pStyle w:val="B1"/>
        <w:rPr>
          <w:lang w:val="en-US"/>
        </w:rPr>
      </w:pPr>
      <w:r w:rsidRPr="008C7082">
        <w:rPr>
          <w:lang w:val="en-US"/>
        </w:rPr>
        <w:t>a) SGSN-Number</w:t>
      </w:r>
    </w:p>
    <w:p w14:paraId="559F93BC" w14:textId="77777777" w:rsidR="00D81ECC" w:rsidRPr="008C7082" w:rsidRDefault="00D81ECC" w:rsidP="00D81ECC">
      <w:pPr>
        <w:pStyle w:val="B1"/>
        <w:rPr>
          <w:lang w:val="de-DE"/>
        </w:rPr>
      </w:pPr>
      <w:r w:rsidRPr="008C7082">
        <w:rPr>
          <w:lang w:val="de-DE"/>
        </w:rPr>
        <w:t>b) SGSN-Name &amp; SGSN-Realm &amp; SGSN-Number</w:t>
      </w:r>
    </w:p>
    <w:p w14:paraId="65F385A3" w14:textId="77777777" w:rsidR="00D81ECC" w:rsidRPr="008C7082" w:rsidRDefault="00D81ECC" w:rsidP="00D81ECC">
      <w:pPr>
        <w:pStyle w:val="B1"/>
        <w:rPr>
          <w:lang w:val="en-US"/>
        </w:rPr>
      </w:pPr>
      <w:r w:rsidRPr="008C7082">
        <w:rPr>
          <w:lang w:val="en-US"/>
        </w:rPr>
        <w:t>c) MME-Name &amp; MME-Realm &amp; MME-Number-for-MT-SMS</w:t>
      </w:r>
    </w:p>
    <w:p w14:paraId="4A5A9F19" w14:textId="77777777" w:rsidR="00D81ECC" w:rsidRPr="008C7082" w:rsidRDefault="00D81ECC" w:rsidP="00D81ECC">
      <w:pPr>
        <w:pStyle w:val="B1"/>
        <w:rPr>
          <w:lang w:val="en-US"/>
        </w:rPr>
      </w:pPr>
      <w:r w:rsidRPr="008C7082">
        <w:rPr>
          <w:lang w:val="en-US"/>
        </w:rPr>
        <w:t>d) MSC-Number</w:t>
      </w:r>
    </w:p>
    <w:p w14:paraId="58B55820" w14:textId="77777777" w:rsidR="008C7082" w:rsidRPr="008C7082" w:rsidRDefault="00D81ECC" w:rsidP="008C7082">
      <w:pPr>
        <w:pStyle w:val="B1"/>
        <w:rPr>
          <w:lang w:val="en-US"/>
        </w:rPr>
      </w:pPr>
      <w:r w:rsidRPr="008C7082">
        <w:rPr>
          <w:lang w:val="en-US"/>
        </w:rPr>
        <w:t>e) MSC-Number &amp; MME-Name &amp; MME-Realm</w:t>
      </w:r>
    </w:p>
    <w:p w14:paraId="7F3832D2" w14:textId="77777777" w:rsidR="008C7082" w:rsidRPr="008C7082" w:rsidRDefault="008C7082" w:rsidP="008C7082">
      <w:pPr>
        <w:pStyle w:val="B1"/>
        <w:rPr>
          <w:lang w:val="en-US"/>
        </w:rPr>
      </w:pPr>
      <w:r w:rsidRPr="008C7082">
        <w:rPr>
          <w:lang w:val="en-US"/>
        </w:rPr>
        <w:t xml:space="preserve">f) </w:t>
      </w:r>
      <w:r w:rsidRPr="008C7082">
        <w:t>SMSF-3GPP-Number</w:t>
      </w:r>
    </w:p>
    <w:p w14:paraId="438FDFAA" w14:textId="2A02AA10" w:rsidR="008C7082" w:rsidRPr="008C7082" w:rsidRDefault="008C7082" w:rsidP="008C7082">
      <w:pPr>
        <w:pStyle w:val="B1"/>
      </w:pPr>
      <w:r w:rsidRPr="008C7082">
        <w:lastRenderedPageBreak/>
        <w:t>g) SMSF-3GPP-Name &amp; SMSF-3GPP-Realm &amp; SMSF-3GPP-Number</w:t>
      </w:r>
    </w:p>
    <w:p w14:paraId="01845387" w14:textId="77777777" w:rsidR="008C7082" w:rsidRPr="008C7082" w:rsidRDefault="008C7082" w:rsidP="008C7082">
      <w:pPr>
        <w:pStyle w:val="B1"/>
      </w:pPr>
      <w:r w:rsidRPr="008C7082">
        <w:t>h) SMSF-Non-3GPP-Number</w:t>
      </w:r>
    </w:p>
    <w:p w14:paraId="1196569B" w14:textId="4C85228E" w:rsidR="00D81ECC" w:rsidRPr="008C7082" w:rsidRDefault="008C7082" w:rsidP="008C7082">
      <w:pPr>
        <w:pStyle w:val="B1"/>
        <w:rPr>
          <w:lang w:val="en-US"/>
        </w:rPr>
      </w:pPr>
      <w:r w:rsidRPr="008C7082">
        <w:t>i) SMSF-Non-3GPP-Name &amp; SMSF-Non-3GPP-Realm &amp; SMSF-Non-3GPP-Number</w:t>
      </w:r>
    </w:p>
    <w:p w14:paraId="4F852796" w14:textId="77777777" w:rsidR="00D81ECC" w:rsidRPr="008C7082" w:rsidRDefault="00D81ECC" w:rsidP="00D81ECC">
      <w:pPr>
        <w:pStyle w:val="Heading3"/>
        <w:rPr>
          <w:rFonts w:eastAsia="SimSun"/>
        </w:rPr>
      </w:pPr>
      <w:bookmarkStart w:id="99" w:name="_Toc517481143"/>
      <w:bookmarkStart w:id="100" w:name="_Toc67490383"/>
      <w:r w:rsidRPr="008C7082">
        <w:rPr>
          <w:rFonts w:eastAsia="SimSun"/>
        </w:rPr>
        <w:t>6.3.5</w:t>
      </w:r>
      <w:r w:rsidRPr="008C7082">
        <w:rPr>
          <w:rFonts w:eastAsia="SimSun"/>
        </w:rPr>
        <w:tab/>
        <w:t>Supported-Feature-List AVP for the T4 application</w:t>
      </w:r>
      <w:bookmarkEnd w:id="99"/>
      <w:bookmarkEnd w:id="100"/>
    </w:p>
    <w:p w14:paraId="424C96EF" w14:textId="15D83D04" w:rsidR="00D81ECC" w:rsidRPr="008C7082" w:rsidRDefault="00D81ECC" w:rsidP="00D81ECC">
      <w:pPr>
        <w:rPr>
          <w:rFonts w:eastAsia="SimSun"/>
        </w:rPr>
      </w:pPr>
      <w:r w:rsidRPr="008C7082">
        <w:t xml:space="preserve">The syntax of this AVP is defined in 3GPP </w:t>
      </w:r>
      <w:r w:rsidR="008C7082" w:rsidRPr="008C7082">
        <w:t>TS</w:t>
      </w:r>
      <w:r w:rsidR="008C7082">
        <w:t> </w:t>
      </w:r>
      <w:r w:rsidR="008C7082" w:rsidRPr="008C7082">
        <w:t>2</w:t>
      </w:r>
      <w:r w:rsidRPr="008C7082">
        <w:t>9.229</w:t>
      </w:r>
      <w:r w:rsidR="008C7082">
        <w:t> </w:t>
      </w:r>
      <w:r w:rsidR="008C7082" w:rsidRPr="008C7082">
        <w:t>[</w:t>
      </w:r>
      <w:r w:rsidRPr="008C7082">
        <w:t>6].</w:t>
      </w:r>
    </w:p>
    <w:p w14:paraId="0F4728D1" w14:textId="77777777" w:rsidR="00D81ECC" w:rsidRPr="008C7082" w:rsidRDefault="00D81ECC" w:rsidP="00D81ECC">
      <w:r w:rsidRPr="008C7082">
        <w:t xml:space="preserve">For the T4 application, the meaning of the bits </w:t>
      </w:r>
      <w:r w:rsidRPr="008C7082">
        <w:rPr>
          <w:lang w:eastAsia="zh-CN"/>
        </w:rPr>
        <w:t xml:space="preserve">shall be as </w:t>
      </w:r>
      <w:r w:rsidRPr="008C7082">
        <w:t>defined in table 6.3.5 for the Supported-Feature-List-ID of 1.</w:t>
      </w:r>
    </w:p>
    <w:p w14:paraId="37F5932C" w14:textId="77777777" w:rsidR="00D81ECC" w:rsidRPr="008C7082" w:rsidRDefault="00D81ECC" w:rsidP="00D81ECC">
      <w:pPr>
        <w:pStyle w:val="TH"/>
      </w:pPr>
      <w:r w:rsidRPr="008C7082">
        <w:t>Table 6.3.5: Features of Feature-List-ID 1 used in 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063"/>
        <w:gridCol w:w="639"/>
        <w:gridCol w:w="6520"/>
      </w:tblGrid>
      <w:tr w:rsidR="00D81ECC" w:rsidRPr="008C7082" w14:paraId="094BA129" w14:textId="77777777" w:rsidTr="00D81ECC">
        <w:trPr>
          <w:cantSplit/>
          <w:jc w:val="center"/>
        </w:trPr>
        <w:tc>
          <w:tcPr>
            <w:tcW w:w="993" w:type="dxa"/>
            <w:tcBorders>
              <w:top w:val="single" w:sz="4" w:space="0" w:color="auto"/>
              <w:left w:val="single" w:sz="4" w:space="0" w:color="auto"/>
              <w:bottom w:val="single" w:sz="4" w:space="0" w:color="auto"/>
              <w:right w:val="single" w:sz="4" w:space="0" w:color="auto"/>
            </w:tcBorders>
            <w:hideMark/>
          </w:tcPr>
          <w:p w14:paraId="631BD021" w14:textId="77777777" w:rsidR="00D81ECC" w:rsidRPr="008C7082" w:rsidRDefault="00D81ECC">
            <w:pPr>
              <w:pStyle w:val="TAH"/>
            </w:pPr>
            <w:r w:rsidRPr="008C7082">
              <w:t>Feature bit</w:t>
            </w:r>
          </w:p>
        </w:tc>
        <w:tc>
          <w:tcPr>
            <w:tcW w:w="1063" w:type="dxa"/>
            <w:tcBorders>
              <w:top w:val="single" w:sz="4" w:space="0" w:color="auto"/>
              <w:left w:val="single" w:sz="4" w:space="0" w:color="auto"/>
              <w:bottom w:val="single" w:sz="4" w:space="0" w:color="auto"/>
              <w:right w:val="single" w:sz="4" w:space="0" w:color="auto"/>
            </w:tcBorders>
            <w:hideMark/>
          </w:tcPr>
          <w:p w14:paraId="3D0C7754" w14:textId="77777777" w:rsidR="00D81ECC" w:rsidRPr="008C7082" w:rsidRDefault="00D81ECC">
            <w:pPr>
              <w:pStyle w:val="TAH"/>
            </w:pPr>
            <w:r w:rsidRPr="008C7082">
              <w:t>Feature</w:t>
            </w:r>
          </w:p>
        </w:tc>
        <w:tc>
          <w:tcPr>
            <w:tcW w:w="639" w:type="dxa"/>
            <w:tcBorders>
              <w:top w:val="single" w:sz="4" w:space="0" w:color="auto"/>
              <w:left w:val="single" w:sz="4" w:space="0" w:color="auto"/>
              <w:bottom w:val="single" w:sz="4" w:space="0" w:color="auto"/>
              <w:right w:val="single" w:sz="4" w:space="0" w:color="auto"/>
            </w:tcBorders>
            <w:hideMark/>
          </w:tcPr>
          <w:p w14:paraId="224A963A" w14:textId="77777777" w:rsidR="00D81ECC" w:rsidRPr="008C7082" w:rsidRDefault="00D81ECC">
            <w:pPr>
              <w:pStyle w:val="TAH"/>
            </w:pPr>
            <w:r w:rsidRPr="008C7082">
              <w:t>M/O</w:t>
            </w:r>
          </w:p>
        </w:tc>
        <w:tc>
          <w:tcPr>
            <w:tcW w:w="6520" w:type="dxa"/>
            <w:tcBorders>
              <w:top w:val="single" w:sz="4" w:space="0" w:color="auto"/>
              <w:left w:val="single" w:sz="4" w:space="0" w:color="auto"/>
              <w:bottom w:val="single" w:sz="4" w:space="0" w:color="auto"/>
              <w:right w:val="single" w:sz="4" w:space="0" w:color="auto"/>
            </w:tcBorders>
            <w:hideMark/>
          </w:tcPr>
          <w:p w14:paraId="2271F834" w14:textId="77777777" w:rsidR="00D81ECC" w:rsidRPr="008C7082" w:rsidRDefault="00D81ECC">
            <w:pPr>
              <w:pStyle w:val="TAH"/>
            </w:pPr>
            <w:r w:rsidRPr="008C7082">
              <w:t>Description</w:t>
            </w:r>
          </w:p>
        </w:tc>
      </w:tr>
      <w:tr w:rsidR="00D81ECC" w:rsidRPr="008C7082" w14:paraId="6A62E86D" w14:textId="77777777" w:rsidTr="00D81ECC">
        <w:trPr>
          <w:cantSplit/>
          <w:jc w:val="center"/>
        </w:trPr>
        <w:tc>
          <w:tcPr>
            <w:tcW w:w="993" w:type="dxa"/>
            <w:tcBorders>
              <w:top w:val="single" w:sz="4" w:space="0" w:color="auto"/>
              <w:left w:val="single" w:sz="4" w:space="0" w:color="auto"/>
              <w:bottom w:val="single" w:sz="4" w:space="0" w:color="auto"/>
              <w:right w:val="single" w:sz="4" w:space="0" w:color="auto"/>
            </w:tcBorders>
            <w:hideMark/>
          </w:tcPr>
          <w:p w14:paraId="35725333" w14:textId="77777777" w:rsidR="00D81ECC" w:rsidRPr="008C7082" w:rsidRDefault="00D81ECC">
            <w:pPr>
              <w:pStyle w:val="TAC"/>
              <w:rPr>
                <w:lang w:val="sv-SE"/>
              </w:rPr>
            </w:pPr>
            <w:r w:rsidRPr="008C7082">
              <w:rPr>
                <w:lang w:val="sv-SE"/>
              </w:rPr>
              <w:t>0</w:t>
            </w:r>
          </w:p>
        </w:tc>
        <w:tc>
          <w:tcPr>
            <w:tcW w:w="1063" w:type="dxa"/>
            <w:tcBorders>
              <w:top w:val="single" w:sz="4" w:space="0" w:color="auto"/>
              <w:left w:val="single" w:sz="4" w:space="0" w:color="auto"/>
              <w:bottom w:val="single" w:sz="4" w:space="0" w:color="auto"/>
              <w:right w:val="single" w:sz="4" w:space="0" w:color="auto"/>
            </w:tcBorders>
            <w:hideMark/>
          </w:tcPr>
          <w:p w14:paraId="7DEE92EE" w14:textId="77777777" w:rsidR="00D81ECC" w:rsidRPr="008C7082" w:rsidRDefault="00D81ECC">
            <w:pPr>
              <w:pStyle w:val="TAL"/>
              <w:rPr>
                <w:lang w:val="sv-SE"/>
              </w:rPr>
            </w:pPr>
            <w:r w:rsidRPr="008C7082">
              <w:rPr>
                <w:lang w:val="sv-SE"/>
              </w:rPr>
              <w:t>Device-Trigger-Recall-Replace</w:t>
            </w:r>
          </w:p>
        </w:tc>
        <w:tc>
          <w:tcPr>
            <w:tcW w:w="639" w:type="dxa"/>
            <w:tcBorders>
              <w:top w:val="single" w:sz="4" w:space="0" w:color="auto"/>
              <w:left w:val="single" w:sz="4" w:space="0" w:color="auto"/>
              <w:bottom w:val="single" w:sz="4" w:space="0" w:color="auto"/>
              <w:right w:val="single" w:sz="4" w:space="0" w:color="auto"/>
            </w:tcBorders>
            <w:hideMark/>
          </w:tcPr>
          <w:p w14:paraId="4487B8A2" w14:textId="77777777" w:rsidR="00D81ECC" w:rsidRPr="008C7082" w:rsidRDefault="00D81ECC">
            <w:pPr>
              <w:pStyle w:val="TAC"/>
              <w:rPr>
                <w:lang w:val="sv-SE"/>
              </w:rPr>
            </w:pPr>
            <w:r w:rsidRPr="008C7082">
              <w:rPr>
                <w:lang w:val="sv-SE"/>
              </w:rPr>
              <w:t>O</w:t>
            </w:r>
          </w:p>
        </w:tc>
        <w:tc>
          <w:tcPr>
            <w:tcW w:w="6520" w:type="dxa"/>
            <w:tcBorders>
              <w:top w:val="single" w:sz="4" w:space="0" w:color="auto"/>
              <w:left w:val="single" w:sz="4" w:space="0" w:color="auto"/>
              <w:bottom w:val="single" w:sz="4" w:space="0" w:color="auto"/>
              <w:right w:val="single" w:sz="4" w:space="0" w:color="auto"/>
            </w:tcBorders>
            <w:hideMark/>
          </w:tcPr>
          <w:p w14:paraId="25C30894" w14:textId="77777777" w:rsidR="00D81ECC" w:rsidRPr="008C7082" w:rsidRDefault="00D81ECC">
            <w:pPr>
              <w:pStyle w:val="TAL"/>
            </w:pPr>
            <w:r w:rsidRPr="008C7082">
              <w:t>This Feature indicates the support of the applicability to support the functionalty for device trigger recall and and device trigger replace.</w:t>
            </w:r>
          </w:p>
          <w:p w14:paraId="462CD48E" w14:textId="77777777" w:rsidR="00D81ECC" w:rsidRPr="008C7082" w:rsidRDefault="00D81ECC">
            <w:pPr>
              <w:pStyle w:val="TAL"/>
            </w:pPr>
            <w:r w:rsidRPr="008C7082">
              <w:t>This Feature is applicable for the DTR/DTA command pair</w:t>
            </w:r>
          </w:p>
          <w:p w14:paraId="40E32DAB" w14:textId="77777777" w:rsidR="00D81ECC" w:rsidRPr="008C7082" w:rsidRDefault="00D81ECC">
            <w:pPr>
              <w:pStyle w:val="TAL"/>
            </w:pPr>
            <w:r w:rsidRPr="008C7082">
              <w:t>For recall if an MTC-IWF or SMS-SC does not indicate the support of the feature the MTC-IWF shall not send device trigger recall requests to an SMS-SC and send a negative reply to the SCS.</w:t>
            </w:r>
          </w:p>
          <w:p w14:paraId="665BCA0B" w14:textId="77777777" w:rsidR="00D81ECC" w:rsidRPr="008C7082" w:rsidRDefault="00D81ECC">
            <w:pPr>
              <w:pStyle w:val="TAL"/>
            </w:pPr>
            <w:r w:rsidRPr="008C7082">
              <w:t>For Replace if an MTC-IWF or SMS-SC does not indicate the support of the feature the MTC-IWF shall treat the device trigger replace as a new device trigger.</w:t>
            </w:r>
          </w:p>
        </w:tc>
      </w:tr>
      <w:tr w:rsidR="00D81ECC" w:rsidRPr="008C7082" w14:paraId="1FA479BA" w14:textId="77777777" w:rsidTr="00D81ECC">
        <w:trPr>
          <w:cantSplit/>
          <w:jc w:val="center"/>
        </w:trPr>
        <w:tc>
          <w:tcPr>
            <w:tcW w:w="9215" w:type="dxa"/>
            <w:gridSpan w:val="4"/>
            <w:tcBorders>
              <w:top w:val="single" w:sz="4" w:space="0" w:color="auto"/>
              <w:left w:val="single" w:sz="4" w:space="0" w:color="auto"/>
              <w:bottom w:val="single" w:sz="4" w:space="0" w:color="auto"/>
              <w:right w:val="single" w:sz="4" w:space="0" w:color="auto"/>
            </w:tcBorders>
            <w:hideMark/>
          </w:tcPr>
          <w:p w14:paraId="6F7B9508" w14:textId="77777777" w:rsidR="00D81ECC" w:rsidRPr="008C7082" w:rsidRDefault="00D81ECC">
            <w:pPr>
              <w:pStyle w:val="TAL"/>
              <w:rPr>
                <w:bCs/>
              </w:rPr>
            </w:pPr>
            <w:r w:rsidRPr="008C7082">
              <w:t xml:space="preserve">Feature bit: The order number of the bit within the </w:t>
            </w:r>
            <w:r w:rsidRPr="008C7082">
              <w:rPr>
                <w:bCs/>
              </w:rPr>
              <w:t xml:space="preserve">Supported-Features AVP, e.g. </w:t>
            </w:r>
            <w:r w:rsidRPr="008C7082">
              <w:t>"</w:t>
            </w:r>
            <w:r w:rsidRPr="008C7082">
              <w:rPr>
                <w:bCs/>
              </w:rPr>
              <w:t>1</w:t>
            </w:r>
            <w:r w:rsidRPr="008C7082">
              <w:t>"</w:t>
            </w:r>
            <w:r w:rsidRPr="008C7082">
              <w:rPr>
                <w:bCs/>
              </w:rPr>
              <w:t>.</w:t>
            </w:r>
          </w:p>
          <w:p w14:paraId="73114246" w14:textId="77777777" w:rsidR="00D81ECC" w:rsidRPr="008C7082" w:rsidRDefault="00D81ECC">
            <w:pPr>
              <w:pStyle w:val="TAL"/>
              <w:rPr>
                <w:bCs/>
              </w:rPr>
            </w:pPr>
            <w:r w:rsidRPr="008C7082">
              <w:rPr>
                <w:bCs/>
              </w:rPr>
              <w:t xml:space="preserve">Feature: A short name that can be used to refer to the bit and to the feature, e.g. </w:t>
            </w:r>
            <w:r w:rsidRPr="008C7082">
              <w:t>" Device-Trigger-Recall-Replace "</w:t>
            </w:r>
            <w:r w:rsidRPr="008C7082">
              <w:rPr>
                <w:bCs/>
              </w:rPr>
              <w:t>.</w:t>
            </w:r>
          </w:p>
          <w:p w14:paraId="5A227C8A" w14:textId="77777777" w:rsidR="008C7082" w:rsidRPr="008C7082" w:rsidRDefault="00D81ECC">
            <w:pPr>
              <w:pStyle w:val="TAL"/>
              <w:rPr>
                <w:bCs/>
              </w:rPr>
            </w:pPr>
            <w:r w:rsidRPr="008C7082">
              <w:rPr>
                <w:bCs/>
              </w:rPr>
              <w:t>M/O: Defines if the implementation of the feature is mandatory (</w:t>
            </w:r>
            <w:r w:rsidRPr="008C7082">
              <w:t>"</w:t>
            </w:r>
            <w:r w:rsidRPr="008C7082">
              <w:rPr>
                <w:bCs/>
              </w:rPr>
              <w:t>M</w:t>
            </w:r>
            <w:r w:rsidRPr="008C7082">
              <w:t>"</w:t>
            </w:r>
            <w:r w:rsidRPr="008C7082">
              <w:rPr>
                <w:bCs/>
              </w:rPr>
              <w:t>) or optional (</w:t>
            </w:r>
            <w:r w:rsidRPr="008C7082">
              <w:t>"</w:t>
            </w:r>
            <w:r w:rsidRPr="008C7082">
              <w:rPr>
                <w:bCs/>
              </w:rPr>
              <w:t>O</w:t>
            </w:r>
            <w:r w:rsidRPr="008C7082">
              <w:t>"</w:t>
            </w:r>
            <w:r w:rsidRPr="008C7082">
              <w:rPr>
                <w:bCs/>
              </w:rPr>
              <w:t>).</w:t>
            </w:r>
          </w:p>
          <w:p w14:paraId="40F8B0D4" w14:textId="7810A1E8" w:rsidR="00D81ECC" w:rsidRPr="008C7082" w:rsidRDefault="00D81ECC">
            <w:pPr>
              <w:pStyle w:val="TAL"/>
            </w:pPr>
            <w:r w:rsidRPr="008C7082">
              <w:t>Description: A clear textual description of the feature.</w:t>
            </w:r>
          </w:p>
        </w:tc>
      </w:tr>
    </w:tbl>
    <w:p w14:paraId="03DE9DB4" w14:textId="77777777" w:rsidR="00D81ECC" w:rsidRPr="008C7082" w:rsidRDefault="00D81ECC" w:rsidP="00D81ECC"/>
    <w:p w14:paraId="0E54C0A9" w14:textId="77777777" w:rsidR="00D81ECC" w:rsidRPr="008C7082" w:rsidRDefault="00D81ECC" w:rsidP="00D81ECC">
      <w:pPr>
        <w:pStyle w:val="Heading3"/>
        <w:rPr>
          <w:rFonts w:eastAsia="SimSun"/>
          <w:lang w:eastAsia="zh-CN"/>
        </w:rPr>
      </w:pPr>
      <w:bookmarkStart w:id="101" w:name="_Toc517481144"/>
      <w:bookmarkStart w:id="102" w:name="_Toc67490384"/>
      <w:r w:rsidRPr="008C7082">
        <w:rPr>
          <w:rFonts w:eastAsia="SimSun"/>
        </w:rPr>
        <w:t>6.3.6</w:t>
      </w:r>
      <w:r w:rsidRPr="008C7082">
        <w:rPr>
          <w:rFonts w:eastAsia="SimSun"/>
        </w:rPr>
        <w:tab/>
      </w:r>
      <w:r w:rsidRPr="008C7082">
        <w:rPr>
          <w:rFonts w:eastAsia="SimSun" w:cs="Arial"/>
        </w:rPr>
        <w:t>Trigger-Action</w:t>
      </w:r>
      <w:bookmarkEnd w:id="101"/>
      <w:bookmarkEnd w:id="102"/>
    </w:p>
    <w:p w14:paraId="646FC4B2" w14:textId="77777777" w:rsidR="00D81ECC" w:rsidRPr="008C7082" w:rsidRDefault="00D81ECC" w:rsidP="00D81ECC">
      <w:pPr>
        <w:rPr>
          <w:rFonts w:eastAsia="SimSun"/>
        </w:rPr>
      </w:pPr>
      <w:r w:rsidRPr="008C7082">
        <w:t xml:space="preserve">The </w:t>
      </w:r>
      <w:r w:rsidRPr="008C7082">
        <w:rPr>
          <w:rFonts w:cs="Arial"/>
        </w:rPr>
        <w:t>Trigger Action</w:t>
      </w:r>
      <w:r w:rsidRPr="008C7082">
        <w:t xml:space="preserve"> AVP is of type Unsigned32</w:t>
      </w:r>
      <w:r w:rsidRPr="008C7082">
        <w:rPr>
          <w:lang w:eastAsia="zh-CN"/>
        </w:rPr>
        <w:t xml:space="preserve"> and indicates</w:t>
      </w:r>
      <w:r w:rsidRPr="008C7082">
        <w:t xml:space="preserve"> the type of the device trigger. The following values are defined:</w:t>
      </w:r>
    </w:p>
    <w:p w14:paraId="2ED9CE6F" w14:textId="77777777" w:rsidR="00D81ECC" w:rsidRPr="008C7082" w:rsidRDefault="00D81ECC" w:rsidP="00D81ECC">
      <w:pPr>
        <w:pStyle w:val="B1"/>
        <w:ind w:firstLine="0"/>
        <w:rPr>
          <w:lang w:eastAsia="zh-CN"/>
        </w:rPr>
      </w:pPr>
      <w:r w:rsidRPr="008C7082">
        <w:rPr>
          <w:lang w:eastAsia="zh-CN"/>
        </w:rPr>
        <w:t>TRIGGER</w:t>
      </w:r>
      <w:r w:rsidRPr="008C7082">
        <w:t xml:space="preserve"> (0)</w:t>
      </w:r>
    </w:p>
    <w:p w14:paraId="74D15622" w14:textId="77777777" w:rsidR="00D81ECC" w:rsidRPr="008C7082" w:rsidRDefault="00D81ECC" w:rsidP="00D81ECC">
      <w:pPr>
        <w:rPr>
          <w:lang w:eastAsia="zh-CN"/>
        </w:rPr>
      </w:pPr>
      <w:r w:rsidRPr="008C7082">
        <w:t>This value is used when device trigger requests the storage and sending of a new device trigger.</w:t>
      </w:r>
    </w:p>
    <w:p w14:paraId="1DE24014" w14:textId="77777777" w:rsidR="00D81ECC" w:rsidRPr="008C7082" w:rsidRDefault="00D81ECC" w:rsidP="00D81ECC">
      <w:pPr>
        <w:pStyle w:val="B1"/>
        <w:ind w:firstLine="0"/>
        <w:rPr>
          <w:lang w:eastAsia="zh-CN"/>
        </w:rPr>
      </w:pPr>
      <w:r w:rsidRPr="008C7082">
        <w:rPr>
          <w:lang w:eastAsia="zh-CN"/>
        </w:rPr>
        <w:t>RECALL</w:t>
      </w:r>
      <w:r w:rsidRPr="008C7082">
        <w:t xml:space="preserve"> (</w:t>
      </w:r>
      <w:r w:rsidRPr="008C7082">
        <w:rPr>
          <w:lang w:val="sv-SE"/>
        </w:rPr>
        <w:t>1</w:t>
      </w:r>
      <w:r w:rsidRPr="008C7082">
        <w:t>)</w:t>
      </w:r>
    </w:p>
    <w:p w14:paraId="0BC0FE22" w14:textId="77777777" w:rsidR="00D81ECC" w:rsidRPr="008C7082" w:rsidRDefault="00D81ECC" w:rsidP="00D81ECC">
      <w:pPr>
        <w:rPr>
          <w:lang w:eastAsia="zh-CN"/>
        </w:rPr>
      </w:pPr>
      <w:r w:rsidRPr="008C7082">
        <w:t>This value is used when device trigger requests the removal of a pending device trigger.</w:t>
      </w:r>
    </w:p>
    <w:p w14:paraId="29C7ED2E" w14:textId="77777777" w:rsidR="008C7082" w:rsidRPr="008C7082" w:rsidRDefault="00D81ECC" w:rsidP="00D81ECC">
      <w:pPr>
        <w:pStyle w:val="B1"/>
        <w:ind w:firstLine="0"/>
        <w:rPr>
          <w:lang w:eastAsia="zh-CN"/>
        </w:rPr>
      </w:pPr>
      <w:r w:rsidRPr="008C7082">
        <w:rPr>
          <w:lang w:eastAsia="zh-CN"/>
        </w:rPr>
        <w:t>REPLACE</w:t>
      </w:r>
      <w:r w:rsidRPr="008C7082">
        <w:t xml:space="preserve"> (</w:t>
      </w:r>
      <w:r w:rsidRPr="008C7082">
        <w:rPr>
          <w:lang w:val="sv-SE" w:eastAsia="zh-CN"/>
        </w:rPr>
        <w:t>2</w:t>
      </w:r>
      <w:r w:rsidRPr="008C7082">
        <w:t>)</w:t>
      </w:r>
    </w:p>
    <w:p w14:paraId="4F1A496F" w14:textId="75E2C69D" w:rsidR="00D81ECC" w:rsidRPr="008C7082" w:rsidRDefault="00D81ECC" w:rsidP="00D81ECC">
      <w:pPr>
        <w:rPr>
          <w:lang w:eastAsia="zh-CN"/>
        </w:rPr>
      </w:pPr>
      <w:r w:rsidRPr="008C7082">
        <w:t>This value is used when device trigger requests the replacement of a pending device trigger.</w:t>
      </w:r>
    </w:p>
    <w:p w14:paraId="3E800822" w14:textId="77777777" w:rsidR="00D81ECC" w:rsidRPr="008C7082" w:rsidRDefault="00D81ECC" w:rsidP="00D81ECC">
      <w:pPr>
        <w:pStyle w:val="Heading3"/>
        <w:ind w:left="0" w:firstLine="0"/>
        <w:rPr>
          <w:rFonts w:eastAsia="SimSun"/>
        </w:rPr>
      </w:pPr>
      <w:bookmarkStart w:id="103" w:name="_Toc517481145"/>
      <w:bookmarkStart w:id="104" w:name="_Toc67490385"/>
      <w:r w:rsidRPr="008C7082">
        <w:rPr>
          <w:rFonts w:eastAsia="SimSun"/>
        </w:rPr>
        <w:t>6.3.7</w:t>
      </w:r>
      <w:r w:rsidRPr="008C7082">
        <w:rPr>
          <w:rFonts w:eastAsia="SimSun"/>
        </w:rPr>
        <w:tab/>
        <w:t>MTC-Error-Diagnostic</w:t>
      </w:r>
      <w:bookmarkEnd w:id="103"/>
      <w:bookmarkEnd w:id="104"/>
    </w:p>
    <w:p w14:paraId="50C4CDE7" w14:textId="77777777" w:rsidR="00D81ECC" w:rsidRPr="008C7082" w:rsidRDefault="00D81ECC" w:rsidP="00D81ECC">
      <w:pPr>
        <w:rPr>
          <w:rFonts w:eastAsia="SimSun"/>
        </w:rPr>
      </w:pPr>
      <w:r w:rsidRPr="008C7082">
        <w:t xml:space="preserve">The MTC-Error-Diagnostic AVP is of type </w:t>
      </w:r>
      <w:r w:rsidRPr="008C7082">
        <w:rPr>
          <w:lang w:eastAsia="zh-CN"/>
        </w:rPr>
        <w:t>Unsigned32.</w:t>
      </w:r>
      <w:r w:rsidRPr="008C7082">
        <w:t xml:space="preserve"> The following values are defined:</w:t>
      </w:r>
    </w:p>
    <w:p w14:paraId="291BF0AF" w14:textId="77777777" w:rsidR="00D81ECC" w:rsidRPr="008C7082" w:rsidRDefault="00D81ECC" w:rsidP="00D81ECC">
      <w:pPr>
        <w:pStyle w:val="B1"/>
        <w:rPr>
          <w:lang w:val="pt-BR"/>
        </w:rPr>
      </w:pPr>
      <w:r w:rsidRPr="008C7082">
        <w:rPr>
          <w:lang w:val="pt-BR" w:eastAsia="zh-CN"/>
        </w:rPr>
        <w:t>-</w:t>
      </w:r>
      <w:r w:rsidRPr="008C7082">
        <w:rPr>
          <w:lang w:val="pt-BR" w:eastAsia="zh-CN"/>
        </w:rPr>
        <w:tab/>
      </w:r>
      <w:r w:rsidRPr="008C7082">
        <w:t xml:space="preserve">ORIGINAL_MESSAGE_NOT_DELETED </w:t>
      </w:r>
      <w:r w:rsidRPr="008C7082">
        <w:rPr>
          <w:lang w:val="pt-BR"/>
        </w:rPr>
        <w:t>(0)</w:t>
      </w:r>
    </w:p>
    <w:p w14:paraId="2FED3447" w14:textId="77777777" w:rsidR="00D81ECC" w:rsidRPr="008C7082" w:rsidRDefault="00D81ECC" w:rsidP="00D81ECC">
      <w:pPr>
        <w:pStyle w:val="B2"/>
        <w:ind w:firstLine="0"/>
      </w:pPr>
      <w:r w:rsidRPr="008C7082">
        <w:t>This cause should be sent if the replace failed due to the fact that the old message is pending but could not be deleted in the SMS-SC.</w:t>
      </w:r>
    </w:p>
    <w:p w14:paraId="39FB654E" w14:textId="77777777" w:rsidR="00D81ECC" w:rsidRPr="008C7082" w:rsidRDefault="00D81ECC" w:rsidP="00D81ECC">
      <w:pPr>
        <w:pStyle w:val="B1"/>
        <w:ind w:left="284" w:firstLine="0"/>
        <w:rPr>
          <w:lang w:val="pt-BR"/>
        </w:rPr>
      </w:pPr>
      <w:r w:rsidRPr="008C7082">
        <w:rPr>
          <w:lang w:val="pt-BR" w:eastAsia="zh-CN"/>
        </w:rPr>
        <w:t>-</w:t>
      </w:r>
      <w:r w:rsidRPr="008C7082">
        <w:rPr>
          <w:lang w:val="pt-BR" w:eastAsia="zh-CN"/>
        </w:rPr>
        <w:tab/>
        <w:t>NEW_MESSAGE_NOT_STORED</w:t>
      </w:r>
      <w:r w:rsidRPr="008C7082">
        <w:rPr>
          <w:lang w:val="pt-BR"/>
        </w:rPr>
        <w:t xml:space="preserve"> (1)</w:t>
      </w:r>
    </w:p>
    <w:p w14:paraId="7C6A2F2F" w14:textId="77777777" w:rsidR="00D81ECC" w:rsidRPr="008C7082" w:rsidRDefault="00D81ECC" w:rsidP="00D81ECC">
      <w:pPr>
        <w:pStyle w:val="B2"/>
        <w:ind w:firstLine="0"/>
      </w:pPr>
      <w:r w:rsidRPr="008C7082">
        <w:t>This cause should be sent if the replace failed due to the fact that the new message could not be stored in the SMS-SC e.g. no resource available.</w:t>
      </w:r>
    </w:p>
    <w:p w14:paraId="10A113B7" w14:textId="77777777" w:rsidR="00D81ECC" w:rsidRPr="008C7082" w:rsidRDefault="00D81ECC" w:rsidP="00D81ECC">
      <w:pPr>
        <w:pStyle w:val="Heading3"/>
        <w:rPr>
          <w:rFonts w:eastAsia="SimSun"/>
        </w:rPr>
      </w:pPr>
      <w:bookmarkStart w:id="105" w:name="_Toc517481146"/>
      <w:bookmarkStart w:id="106" w:name="_Toc67490386"/>
      <w:r w:rsidRPr="008C7082">
        <w:rPr>
          <w:rFonts w:eastAsia="SimSun"/>
        </w:rPr>
        <w:lastRenderedPageBreak/>
        <w:t>6.3.8</w:t>
      </w:r>
      <w:r w:rsidRPr="008C7082">
        <w:rPr>
          <w:rFonts w:eastAsia="SimSun"/>
        </w:rPr>
        <w:tab/>
        <w:t>DRMP</w:t>
      </w:r>
      <w:bookmarkEnd w:id="105"/>
      <w:bookmarkEnd w:id="106"/>
    </w:p>
    <w:p w14:paraId="0E7E0DDA" w14:textId="77777777" w:rsidR="00D81ECC" w:rsidRPr="008C7082" w:rsidRDefault="00D81ECC" w:rsidP="00D81ECC">
      <w:pPr>
        <w:rPr>
          <w:rFonts w:eastAsia="SimSun"/>
        </w:rPr>
      </w:pPr>
      <w:r w:rsidRPr="008C7082">
        <w:t>The DRMP AVP is of type Enumerated and it is defined in IETF RFC 7944</w:t>
      </w:r>
      <w:r w:rsidRPr="008C7082">
        <w:rPr>
          <w:lang w:eastAsia="en-GB"/>
        </w:rPr>
        <w:t> [18]</w:t>
      </w:r>
      <w:r w:rsidRPr="008C7082">
        <w:rPr>
          <w:lang w:eastAsia="zh-CN"/>
        </w:rPr>
        <w:t>. This AVP allows the SMS-SC and the MTC-IWF to indicate the relative priority of Diameter messages.</w:t>
      </w:r>
      <w:r w:rsidRPr="008C7082">
        <w:t xml:space="preserve"> The DRMP AVP may be used to set the DSCP marking for transport of the associated Diameter message.</w:t>
      </w:r>
    </w:p>
    <w:p w14:paraId="14E62AC8" w14:textId="77777777" w:rsidR="00D81ECC" w:rsidRPr="008C7082" w:rsidRDefault="00D81ECC" w:rsidP="00D81ECC">
      <w:pPr>
        <w:pStyle w:val="Heading1"/>
        <w:rPr>
          <w:rFonts w:eastAsia="SimSun"/>
        </w:rPr>
      </w:pPr>
      <w:bookmarkStart w:id="107" w:name="_Toc517481147"/>
      <w:bookmarkStart w:id="108" w:name="_Toc67490387"/>
      <w:r w:rsidRPr="008C7082">
        <w:rPr>
          <w:rFonts w:eastAsia="SimSun"/>
          <w:lang w:eastAsia="zh-CN"/>
        </w:rPr>
        <w:t>7</w:t>
      </w:r>
      <w:r w:rsidRPr="008C7082">
        <w:rPr>
          <w:rFonts w:eastAsia="SimSun"/>
        </w:rPr>
        <w:tab/>
        <w:t>Result-Code and Experimental-Result Values</w:t>
      </w:r>
      <w:bookmarkEnd w:id="107"/>
      <w:bookmarkEnd w:id="108"/>
    </w:p>
    <w:p w14:paraId="5D03F22D" w14:textId="77777777" w:rsidR="00D81ECC" w:rsidRPr="008C7082" w:rsidRDefault="00D81ECC" w:rsidP="00D81ECC">
      <w:pPr>
        <w:pStyle w:val="Heading2"/>
        <w:rPr>
          <w:rFonts w:eastAsia="SimSun"/>
          <w:lang w:val="en-US"/>
        </w:rPr>
      </w:pPr>
      <w:bookmarkStart w:id="109" w:name="_Toc517481148"/>
      <w:bookmarkStart w:id="110" w:name="_Toc67490388"/>
      <w:r w:rsidRPr="008C7082">
        <w:rPr>
          <w:rFonts w:eastAsia="SimSun"/>
          <w:lang w:val="en-US" w:eastAsia="zh-CN"/>
        </w:rPr>
        <w:t>7</w:t>
      </w:r>
      <w:r w:rsidRPr="008C7082">
        <w:rPr>
          <w:rFonts w:eastAsia="SimSun"/>
          <w:lang w:val="en-US"/>
        </w:rPr>
        <w:t>.1</w:t>
      </w:r>
      <w:r w:rsidRPr="008C7082">
        <w:rPr>
          <w:rFonts w:eastAsia="SimSun"/>
          <w:lang w:val="en-US"/>
        </w:rPr>
        <w:tab/>
      </w:r>
      <w:r w:rsidRPr="008C7082">
        <w:rPr>
          <w:rFonts w:eastAsia="SimSun"/>
        </w:rPr>
        <w:t>General</w:t>
      </w:r>
      <w:bookmarkEnd w:id="109"/>
      <w:bookmarkEnd w:id="110"/>
    </w:p>
    <w:p w14:paraId="7B6E9909" w14:textId="77777777" w:rsidR="00D81ECC" w:rsidRPr="008C7082" w:rsidRDefault="00D81ECC" w:rsidP="00D81ECC">
      <w:pPr>
        <w:pStyle w:val="Guidance"/>
        <w:rPr>
          <w:rFonts w:eastAsia="SimSun"/>
          <w:color w:val="auto"/>
          <w:lang w:eastAsia="zh-CN"/>
        </w:rPr>
      </w:pPr>
      <w:r w:rsidRPr="008C7082">
        <w:rPr>
          <w:i w:val="0"/>
          <w:color w:val="auto"/>
        </w:rPr>
        <w:t>This section defines result code values that shall be supported by all Diameter implementations that conform to this specification.</w:t>
      </w:r>
    </w:p>
    <w:p w14:paraId="5CF1F5AA" w14:textId="77777777" w:rsidR="00D81ECC" w:rsidRPr="008C7082" w:rsidRDefault="00D81ECC" w:rsidP="00D81ECC">
      <w:pPr>
        <w:pStyle w:val="Heading2"/>
        <w:rPr>
          <w:rFonts w:eastAsia="SimSun"/>
        </w:rPr>
      </w:pPr>
      <w:bookmarkStart w:id="111" w:name="_Toc517481149"/>
      <w:bookmarkStart w:id="112" w:name="_Toc67490389"/>
      <w:r w:rsidRPr="008C7082">
        <w:rPr>
          <w:rFonts w:eastAsia="SimSun"/>
          <w:lang w:eastAsia="zh-CN"/>
        </w:rPr>
        <w:t>7</w:t>
      </w:r>
      <w:r w:rsidRPr="008C7082">
        <w:rPr>
          <w:rFonts w:eastAsia="SimSun"/>
        </w:rPr>
        <w:t>.2</w:t>
      </w:r>
      <w:r w:rsidRPr="008C7082">
        <w:rPr>
          <w:rFonts w:eastAsia="SimSun"/>
        </w:rPr>
        <w:tab/>
        <w:t>Success</w:t>
      </w:r>
      <w:bookmarkEnd w:id="111"/>
      <w:bookmarkEnd w:id="112"/>
    </w:p>
    <w:p w14:paraId="496A5D4A" w14:textId="77777777" w:rsidR="00D81ECC" w:rsidRPr="008C7082" w:rsidRDefault="00D81ECC" w:rsidP="00D81ECC">
      <w:pPr>
        <w:pStyle w:val="Guidance"/>
        <w:rPr>
          <w:rFonts w:eastAsia="SimSun"/>
          <w:color w:val="auto"/>
          <w:lang w:eastAsia="zh-CN"/>
        </w:rPr>
      </w:pPr>
      <w:r w:rsidRPr="008C7082">
        <w:rPr>
          <w:i w:val="0"/>
          <w:color w:val="auto"/>
        </w:rPr>
        <w:t xml:space="preserve">Result codes that fall within the Success category </w:t>
      </w:r>
      <w:r w:rsidRPr="008C7082">
        <w:rPr>
          <w:i w:val="0"/>
          <w:color w:val="auto"/>
          <w:lang w:eastAsia="zh-CN"/>
        </w:rPr>
        <w:t>shall be</w:t>
      </w:r>
      <w:r w:rsidRPr="008C7082">
        <w:rPr>
          <w:i w:val="0"/>
          <w:color w:val="auto"/>
        </w:rPr>
        <w:t xml:space="preserve"> used to inform a peer that a request has been successfully completed. </w:t>
      </w:r>
      <w:r w:rsidRPr="008C7082">
        <w:rPr>
          <w:i w:val="0"/>
          <w:color w:val="auto"/>
          <w:lang w:val="en-US"/>
        </w:rPr>
        <w:t xml:space="preserve">The Result-Code AVP values defined in the Diameter base protocol specified in </w:t>
      </w:r>
      <w:r w:rsidRPr="008C7082">
        <w:rPr>
          <w:i w:val="0"/>
          <w:color w:val="auto"/>
          <w:lang w:val="en-US" w:eastAsia="zh-CN"/>
        </w:rPr>
        <w:t>IETF RFC 6733 [19]</w:t>
      </w:r>
      <w:r w:rsidRPr="008C7082">
        <w:rPr>
          <w:i w:val="0"/>
          <w:color w:val="auto"/>
          <w:lang w:val="en-US"/>
        </w:rPr>
        <w:t xml:space="preserve"> shall be applied.</w:t>
      </w:r>
    </w:p>
    <w:p w14:paraId="1089B441" w14:textId="77777777" w:rsidR="00D81ECC" w:rsidRPr="008C7082" w:rsidRDefault="00D81ECC" w:rsidP="00D81ECC">
      <w:pPr>
        <w:pStyle w:val="Heading2"/>
        <w:rPr>
          <w:rFonts w:eastAsia="SimSun"/>
        </w:rPr>
      </w:pPr>
      <w:bookmarkStart w:id="113" w:name="_Toc517481150"/>
      <w:bookmarkStart w:id="114" w:name="_Toc67490390"/>
      <w:r w:rsidRPr="008C7082">
        <w:rPr>
          <w:rFonts w:eastAsia="SimSun"/>
          <w:lang w:eastAsia="zh-CN"/>
        </w:rPr>
        <w:t>7</w:t>
      </w:r>
      <w:r w:rsidRPr="008C7082">
        <w:rPr>
          <w:rFonts w:eastAsia="SimSun"/>
        </w:rPr>
        <w:t>.3</w:t>
      </w:r>
      <w:r w:rsidRPr="008C7082">
        <w:rPr>
          <w:rFonts w:eastAsia="SimSun"/>
        </w:rPr>
        <w:tab/>
        <w:t>Permanent Failures</w:t>
      </w:r>
      <w:bookmarkEnd w:id="113"/>
      <w:bookmarkEnd w:id="114"/>
    </w:p>
    <w:p w14:paraId="0DD4E953" w14:textId="77777777" w:rsidR="00D81ECC" w:rsidRPr="008C7082" w:rsidRDefault="00D81ECC" w:rsidP="00D81ECC">
      <w:pPr>
        <w:pStyle w:val="Guidance"/>
        <w:rPr>
          <w:rFonts w:eastAsia="SimSun"/>
          <w:i w:val="0"/>
          <w:color w:val="auto"/>
          <w:lang w:eastAsia="zh-CN"/>
        </w:rPr>
      </w:pPr>
      <w:r w:rsidRPr="008C7082">
        <w:rPr>
          <w:i w:val="0"/>
          <w:color w:val="auto"/>
        </w:rPr>
        <w:t xml:space="preserve">Errors that fall within the Permanent Failures category </w:t>
      </w:r>
      <w:r w:rsidRPr="008C7082">
        <w:rPr>
          <w:i w:val="0"/>
          <w:color w:val="auto"/>
          <w:lang w:eastAsia="zh-CN"/>
        </w:rPr>
        <w:t>shall be</w:t>
      </w:r>
      <w:r w:rsidRPr="008C7082">
        <w:rPr>
          <w:i w:val="0"/>
          <w:color w:val="auto"/>
        </w:rPr>
        <w:t xml:space="preserve"> used to inform the peer that the request has failed, and should not be attempted again. The </w:t>
      </w:r>
      <w:r w:rsidRPr="008C7082">
        <w:rPr>
          <w:i w:val="0"/>
          <w:color w:val="auto"/>
          <w:lang w:val="en-US"/>
        </w:rPr>
        <w:t xml:space="preserve">Result-Code AVP values defined in Diameter base protocol specified in </w:t>
      </w:r>
      <w:r w:rsidRPr="008C7082">
        <w:rPr>
          <w:i w:val="0"/>
          <w:color w:val="auto"/>
          <w:lang w:val="en-US" w:eastAsia="zh-CN"/>
        </w:rPr>
        <w:t>IETF RFC 6733 [19]</w:t>
      </w:r>
      <w:r w:rsidRPr="008C7082">
        <w:rPr>
          <w:i w:val="0"/>
          <w:color w:val="auto"/>
          <w:lang w:val="en-US"/>
        </w:rPr>
        <w:t xml:space="preserve"> shall be applied.</w:t>
      </w:r>
      <w:r w:rsidRPr="008C7082">
        <w:rPr>
          <w:i w:val="0"/>
          <w:color w:val="auto"/>
        </w:rPr>
        <w:t xml:space="preserve"> When one of the result codes defined here is included in a response, it shall be inside an Experimental-Result AVP and the Result-Code AVP shall be absent.</w:t>
      </w:r>
    </w:p>
    <w:p w14:paraId="3C07C21C" w14:textId="77777777" w:rsidR="00D81ECC" w:rsidRPr="008C7082" w:rsidRDefault="00D81ECC" w:rsidP="00D81ECC">
      <w:pPr>
        <w:pStyle w:val="Heading3"/>
        <w:rPr>
          <w:rFonts w:eastAsia="SimSun"/>
          <w:lang w:eastAsia="zh-CN"/>
        </w:rPr>
      </w:pPr>
      <w:bookmarkStart w:id="115" w:name="_Toc517481151"/>
      <w:bookmarkStart w:id="116" w:name="_Toc67490391"/>
      <w:r w:rsidRPr="008C7082">
        <w:rPr>
          <w:rFonts w:eastAsia="SimSun"/>
          <w:lang w:eastAsia="zh-CN"/>
        </w:rPr>
        <w:t>7.3.1</w:t>
      </w:r>
      <w:r w:rsidRPr="008C7082">
        <w:rPr>
          <w:rFonts w:eastAsia="SimSun"/>
          <w:lang w:eastAsia="zh-CN"/>
        </w:rPr>
        <w:tab/>
        <w:t>DIAMETER_ERROR_USER_UNKNOWN (5001)</w:t>
      </w:r>
      <w:bookmarkEnd w:id="115"/>
      <w:bookmarkEnd w:id="116"/>
    </w:p>
    <w:p w14:paraId="10AE856A" w14:textId="77777777" w:rsidR="00D81ECC" w:rsidRPr="008C7082" w:rsidRDefault="00D81ECC" w:rsidP="00D81ECC">
      <w:pPr>
        <w:rPr>
          <w:rFonts w:eastAsia="SimSun"/>
          <w:lang w:eastAsia="zh-CN"/>
        </w:rPr>
      </w:pPr>
      <w:r w:rsidRPr="008C7082">
        <w:t xml:space="preserve">This result code </w:t>
      </w:r>
      <w:r w:rsidRPr="008C7082">
        <w:rPr>
          <w:lang w:eastAsia="zh-CN"/>
        </w:rPr>
        <w:t>shall be</w:t>
      </w:r>
      <w:r w:rsidRPr="008C7082">
        <w:t xml:space="preserve"> sent by the </w:t>
      </w:r>
      <w:r w:rsidRPr="008C7082">
        <w:rPr>
          <w:lang w:eastAsia="zh-CN"/>
        </w:rPr>
        <w:t xml:space="preserve">SMS-SC </w:t>
      </w:r>
      <w:r w:rsidRPr="008C7082">
        <w:t xml:space="preserve">to indicate that the user identified by the IMSI </w:t>
      </w:r>
      <w:r w:rsidRPr="008C7082">
        <w:rPr>
          <w:lang w:eastAsia="zh-CN"/>
        </w:rPr>
        <w:t xml:space="preserve">or the MSISDN </w:t>
      </w:r>
      <w:r w:rsidRPr="008C7082">
        <w:t>is unknown</w:t>
      </w:r>
      <w:r w:rsidRPr="008C7082">
        <w:rPr>
          <w:lang w:eastAsia="zh-CN"/>
        </w:rPr>
        <w:t>.</w:t>
      </w:r>
    </w:p>
    <w:p w14:paraId="1240F3CD" w14:textId="77777777" w:rsidR="00D81ECC" w:rsidRPr="008C7082" w:rsidRDefault="00D81ECC" w:rsidP="00D81ECC">
      <w:pPr>
        <w:pStyle w:val="Heading3"/>
        <w:rPr>
          <w:rFonts w:eastAsia="SimSun"/>
          <w:lang w:eastAsia="zh-CN"/>
        </w:rPr>
      </w:pPr>
      <w:bookmarkStart w:id="117" w:name="_Toc517481152"/>
      <w:bookmarkStart w:id="118" w:name="_Toc67490392"/>
      <w:r w:rsidRPr="008C7082">
        <w:rPr>
          <w:rFonts w:eastAsia="SimSun"/>
          <w:lang w:eastAsia="zh-CN"/>
        </w:rPr>
        <w:t>7.3.2</w:t>
      </w:r>
      <w:r w:rsidRPr="008C7082">
        <w:rPr>
          <w:rFonts w:eastAsia="SimSun"/>
          <w:lang w:eastAsia="zh-CN"/>
        </w:rPr>
        <w:tab/>
        <w:t>DIAMETER_ERROR_INVALID_SME_ADDRESS (5530)</w:t>
      </w:r>
      <w:bookmarkEnd w:id="117"/>
      <w:bookmarkEnd w:id="118"/>
    </w:p>
    <w:p w14:paraId="60D5AD1A" w14:textId="77777777" w:rsidR="00D81ECC" w:rsidRPr="008C7082" w:rsidRDefault="00D81ECC" w:rsidP="00D81ECC">
      <w:pPr>
        <w:rPr>
          <w:rFonts w:eastAsia="SimSun"/>
          <w:lang w:eastAsia="zh-CN"/>
        </w:rPr>
      </w:pPr>
      <w:r w:rsidRPr="008C7082">
        <w:t xml:space="preserve">This result code </w:t>
      </w:r>
      <w:r w:rsidRPr="008C7082">
        <w:rPr>
          <w:lang w:eastAsia="zh-CN"/>
        </w:rPr>
        <w:t>shall be</w:t>
      </w:r>
      <w:r w:rsidRPr="008C7082">
        <w:t xml:space="preserve"> sent by the </w:t>
      </w:r>
      <w:r w:rsidRPr="008C7082">
        <w:rPr>
          <w:lang w:eastAsia="zh-CN"/>
        </w:rPr>
        <w:t xml:space="preserve">SMS-SC </w:t>
      </w:r>
      <w:r w:rsidRPr="008C7082">
        <w:t xml:space="preserve">to indicate that the </w:t>
      </w:r>
      <w:r w:rsidRPr="008C7082">
        <w:rPr>
          <w:lang w:eastAsia="zh-CN"/>
        </w:rPr>
        <w:t xml:space="preserve">SME address </w:t>
      </w:r>
      <w:r w:rsidRPr="008C7082">
        <w:t xml:space="preserve">is </w:t>
      </w:r>
      <w:r w:rsidRPr="008C7082">
        <w:rPr>
          <w:lang w:eastAsia="zh-CN"/>
        </w:rPr>
        <w:t>invalid.</w:t>
      </w:r>
    </w:p>
    <w:p w14:paraId="005EB00A" w14:textId="77777777" w:rsidR="00D81ECC" w:rsidRPr="008C7082" w:rsidRDefault="00D81ECC" w:rsidP="00D81ECC">
      <w:pPr>
        <w:pStyle w:val="Heading3"/>
        <w:rPr>
          <w:rFonts w:eastAsia="SimSun"/>
          <w:lang w:eastAsia="zh-CN"/>
        </w:rPr>
      </w:pPr>
      <w:bookmarkStart w:id="119" w:name="_Toc517481153"/>
      <w:bookmarkStart w:id="120" w:name="_Toc67490393"/>
      <w:r w:rsidRPr="008C7082">
        <w:rPr>
          <w:rFonts w:eastAsia="SimSun"/>
          <w:lang w:eastAsia="zh-CN"/>
        </w:rPr>
        <w:t>7.3.3</w:t>
      </w:r>
      <w:r w:rsidRPr="008C7082">
        <w:rPr>
          <w:rFonts w:eastAsia="SimSun"/>
          <w:lang w:eastAsia="zh-CN"/>
        </w:rPr>
        <w:tab/>
        <w:t>DIAMETER_ERROR_</w:t>
      </w:r>
      <w:r w:rsidRPr="008C7082">
        <w:rPr>
          <w:rFonts w:eastAsia="SimSun"/>
        </w:rPr>
        <w:t>SC</w:t>
      </w:r>
      <w:r w:rsidRPr="008C7082">
        <w:rPr>
          <w:rFonts w:eastAsia="SimSun"/>
          <w:lang w:eastAsia="zh-CN"/>
        </w:rPr>
        <w:t>_</w:t>
      </w:r>
      <w:r w:rsidRPr="008C7082">
        <w:rPr>
          <w:rFonts w:eastAsia="SimSun"/>
        </w:rPr>
        <w:t>CONGESTION</w:t>
      </w:r>
      <w:r w:rsidRPr="008C7082">
        <w:rPr>
          <w:rFonts w:eastAsia="SimSun"/>
          <w:lang w:eastAsia="zh-CN"/>
        </w:rPr>
        <w:t xml:space="preserve"> (5531)</w:t>
      </w:r>
      <w:bookmarkEnd w:id="119"/>
      <w:bookmarkEnd w:id="120"/>
    </w:p>
    <w:p w14:paraId="4B943132" w14:textId="77777777" w:rsidR="00D81ECC" w:rsidRPr="008C7082" w:rsidRDefault="00D81ECC" w:rsidP="00D81ECC">
      <w:pPr>
        <w:rPr>
          <w:rFonts w:eastAsia="SimSun"/>
          <w:lang w:eastAsia="zh-CN"/>
        </w:rPr>
      </w:pPr>
      <w:r w:rsidRPr="008C7082">
        <w:t xml:space="preserve">This result code </w:t>
      </w:r>
      <w:r w:rsidRPr="008C7082">
        <w:rPr>
          <w:lang w:eastAsia="zh-CN"/>
        </w:rPr>
        <w:t>shall be</w:t>
      </w:r>
      <w:r w:rsidRPr="008C7082">
        <w:t xml:space="preserve"> sent by the </w:t>
      </w:r>
      <w:r w:rsidRPr="008C7082">
        <w:rPr>
          <w:lang w:eastAsia="zh-CN"/>
        </w:rPr>
        <w:t xml:space="preserve">SMS-SC </w:t>
      </w:r>
      <w:r w:rsidRPr="008C7082">
        <w:t xml:space="preserve">to indicate that </w:t>
      </w:r>
      <w:r w:rsidRPr="008C7082">
        <w:rPr>
          <w:lang w:eastAsia="zh-CN"/>
        </w:rPr>
        <w:t>SC is congested and unable to deliver the device trigger request.</w:t>
      </w:r>
    </w:p>
    <w:p w14:paraId="0F302289" w14:textId="77777777" w:rsidR="00D81ECC" w:rsidRPr="008C7082" w:rsidRDefault="00D81ECC" w:rsidP="00D81ECC">
      <w:pPr>
        <w:pStyle w:val="Heading3"/>
        <w:rPr>
          <w:rFonts w:eastAsia="SimSun"/>
          <w:lang w:eastAsia="zh-CN"/>
        </w:rPr>
      </w:pPr>
      <w:bookmarkStart w:id="121" w:name="_Toc517481154"/>
      <w:bookmarkStart w:id="122" w:name="_Toc67490394"/>
      <w:r w:rsidRPr="008C7082">
        <w:rPr>
          <w:rFonts w:eastAsia="SimSun"/>
          <w:lang w:eastAsia="zh-CN"/>
        </w:rPr>
        <w:t>7.3.4</w:t>
      </w:r>
      <w:r w:rsidRPr="008C7082">
        <w:rPr>
          <w:rFonts w:eastAsia="SimSun"/>
          <w:lang w:eastAsia="zh-CN"/>
        </w:rPr>
        <w:tab/>
        <w:t>Void</w:t>
      </w:r>
      <w:bookmarkEnd w:id="121"/>
      <w:bookmarkEnd w:id="122"/>
    </w:p>
    <w:p w14:paraId="44A99BB0" w14:textId="77777777" w:rsidR="00D81ECC" w:rsidRPr="008C7082" w:rsidRDefault="00D81ECC" w:rsidP="00D81ECC">
      <w:pPr>
        <w:pStyle w:val="Heading3"/>
        <w:rPr>
          <w:rFonts w:eastAsia="SimSun"/>
          <w:lang w:eastAsia="zh-CN"/>
        </w:rPr>
      </w:pPr>
      <w:bookmarkStart w:id="123" w:name="_Toc517481155"/>
      <w:bookmarkStart w:id="124" w:name="_Toc67490395"/>
      <w:r w:rsidRPr="008C7082">
        <w:rPr>
          <w:rFonts w:eastAsia="SimSun"/>
          <w:lang w:eastAsia="zh-CN"/>
        </w:rPr>
        <w:t>7.3.5</w:t>
      </w:r>
      <w:r w:rsidRPr="008C7082">
        <w:rPr>
          <w:rFonts w:eastAsia="SimSun"/>
          <w:lang w:eastAsia="zh-CN"/>
        </w:rPr>
        <w:tab/>
        <w:t>DIAMETER_ERROR_TRIGGER_REPLACE_FAILURE (5533)</w:t>
      </w:r>
      <w:bookmarkEnd w:id="123"/>
      <w:bookmarkEnd w:id="124"/>
    </w:p>
    <w:p w14:paraId="39C69870" w14:textId="77777777" w:rsidR="00D81ECC" w:rsidRPr="008C7082" w:rsidRDefault="00D81ECC" w:rsidP="00D81ECC">
      <w:pPr>
        <w:pStyle w:val="Guidance"/>
        <w:rPr>
          <w:rFonts w:eastAsia="SimSun"/>
          <w:i w:val="0"/>
          <w:color w:val="auto"/>
        </w:rPr>
      </w:pPr>
      <w:r w:rsidRPr="008C7082">
        <w:rPr>
          <w:i w:val="0"/>
          <w:color w:val="auto"/>
        </w:rPr>
        <w:t>This result code shall be sent by the SMS-SC to indicate that trigger replace has failed to delete the old message and/or to store the new message.</w:t>
      </w:r>
    </w:p>
    <w:p w14:paraId="12D2D0F0" w14:textId="77777777" w:rsidR="00D81ECC" w:rsidRPr="008C7082" w:rsidRDefault="00D81ECC" w:rsidP="00D81ECC">
      <w:pPr>
        <w:pStyle w:val="Heading3"/>
        <w:rPr>
          <w:rFonts w:eastAsia="SimSun"/>
          <w:lang w:eastAsia="zh-CN"/>
        </w:rPr>
      </w:pPr>
      <w:bookmarkStart w:id="125" w:name="_Toc517481156"/>
      <w:bookmarkStart w:id="126" w:name="_Toc67490396"/>
      <w:r w:rsidRPr="008C7082">
        <w:rPr>
          <w:rFonts w:eastAsia="SimSun"/>
          <w:lang w:eastAsia="zh-CN"/>
        </w:rPr>
        <w:t>7.3.6</w:t>
      </w:r>
      <w:r w:rsidRPr="008C7082">
        <w:rPr>
          <w:rFonts w:eastAsia="SimSun"/>
          <w:lang w:eastAsia="zh-CN"/>
        </w:rPr>
        <w:tab/>
        <w:t>DIAMETER_ERROR_TRIGGER_RECALL_FAILURE (5534)</w:t>
      </w:r>
      <w:bookmarkEnd w:id="125"/>
      <w:bookmarkEnd w:id="126"/>
    </w:p>
    <w:p w14:paraId="3CA64F45" w14:textId="77777777" w:rsidR="00D81ECC" w:rsidRPr="008C7082" w:rsidRDefault="00D81ECC" w:rsidP="00D81ECC">
      <w:pPr>
        <w:pStyle w:val="Guidance"/>
        <w:rPr>
          <w:rFonts w:eastAsia="SimSun"/>
          <w:i w:val="0"/>
          <w:color w:val="auto"/>
        </w:rPr>
      </w:pPr>
      <w:r w:rsidRPr="008C7082">
        <w:rPr>
          <w:i w:val="0"/>
          <w:color w:val="auto"/>
        </w:rPr>
        <w:t>This result code shall be sent by the SMS-SC to indicate that trigger recall has failed.</w:t>
      </w:r>
    </w:p>
    <w:p w14:paraId="533BD9DD" w14:textId="77777777" w:rsidR="00D81ECC" w:rsidRPr="008C7082" w:rsidRDefault="00D81ECC" w:rsidP="00D81ECC">
      <w:pPr>
        <w:pStyle w:val="Heading3"/>
        <w:rPr>
          <w:rFonts w:eastAsia="SimSun"/>
          <w:lang w:eastAsia="zh-CN"/>
        </w:rPr>
      </w:pPr>
      <w:bookmarkStart w:id="127" w:name="_Toc517481157"/>
      <w:bookmarkStart w:id="128" w:name="_Toc67490397"/>
      <w:r w:rsidRPr="008C7082">
        <w:rPr>
          <w:rFonts w:eastAsia="SimSun"/>
          <w:lang w:eastAsia="zh-CN"/>
        </w:rPr>
        <w:lastRenderedPageBreak/>
        <w:t>7.3.7</w:t>
      </w:r>
      <w:r w:rsidRPr="008C7082">
        <w:rPr>
          <w:rFonts w:eastAsia="SimSun"/>
          <w:lang w:eastAsia="zh-CN"/>
        </w:rPr>
        <w:tab/>
        <w:t>DIAMETER_ERROR_ORIGINAL_MESSAGE_NOT_PENDING (5535)</w:t>
      </w:r>
      <w:bookmarkEnd w:id="127"/>
      <w:bookmarkEnd w:id="128"/>
    </w:p>
    <w:p w14:paraId="3A21DE49" w14:textId="77777777" w:rsidR="00D81ECC" w:rsidRPr="008C7082" w:rsidRDefault="00D81ECC" w:rsidP="00D81ECC">
      <w:pPr>
        <w:pStyle w:val="Guidance"/>
        <w:rPr>
          <w:rFonts w:eastAsia="SimSun"/>
          <w:i w:val="0"/>
          <w:color w:val="auto"/>
        </w:rPr>
      </w:pPr>
      <w:r w:rsidRPr="008C7082">
        <w:rPr>
          <w:i w:val="0"/>
          <w:color w:val="auto"/>
        </w:rPr>
        <w:t>This result code shall be sent by the SMS-SC to indicate that trigger recall or replace has failed because the original message to be recalled or replaced is not stored any more in the SMS-SC.</w:t>
      </w:r>
    </w:p>
    <w:p w14:paraId="405958AE" w14:textId="77777777" w:rsidR="00D81ECC" w:rsidRPr="008C7082" w:rsidRDefault="00D81ECC" w:rsidP="00D81ECC">
      <w:pPr>
        <w:pStyle w:val="Heading8"/>
      </w:pPr>
      <w:bookmarkStart w:id="129" w:name="_Toc517481158"/>
      <w:bookmarkStart w:id="130" w:name="historyclause"/>
      <w:bookmarkStart w:id="131" w:name="_Toc67490398"/>
      <w:r w:rsidRPr="008C7082">
        <w:t>Annex A (normative):</w:t>
      </w:r>
      <w:r w:rsidRPr="008C7082">
        <w:rPr>
          <w:b/>
        </w:rPr>
        <w:br/>
      </w:r>
      <w:r w:rsidRPr="008C7082">
        <w:t>Diameter message priority mechanism</w:t>
      </w:r>
      <w:bookmarkEnd w:id="129"/>
      <w:bookmarkEnd w:id="131"/>
    </w:p>
    <w:p w14:paraId="3EABF3F6" w14:textId="77777777" w:rsidR="00D81ECC" w:rsidRPr="008C7082" w:rsidRDefault="00D81ECC" w:rsidP="00D81ECC">
      <w:pPr>
        <w:pStyle w:val="Heading2"/>
        <w:rPr>
          <w:rFonts w:eastAsia="SimSun"/>
        </w:rPr>
      </w:pPr>
      <w:bookmarkStart w:id="132" w:name="_Toc517481159"/>
      <w:bookmarkStart w:id="133" w:name="_Toc67490399"/>
      <w:r w:rsidRPr="008C7082">
        <w:rPr>
          <w:rFonts w:eastAsia="SimSun"/>
        </w:rPr>
        <w:t>A.1</w:t>
      </w:r>
      <w:r w:rsidRPr="008C7082">
        <w:rPr>
          <w:rFonts w:eastAsia="SimSun"/>
        </w:rPr>
        <w:tab/>
        <w:t>General</w:t>
      </w:r>
      <w:bookmarkEnd w:id="132"/>
      <w:bookmarkEnd w:id="133"/>
    </w:p>
    <w:p w14:paraId="65BAFBA8" w14:textId="77777777" w:rsidR="00D81ECC" w:rsidRPr="008C7082" w:rsidRDefault="00D81ECC" w:rsidP="00D81ECC">
      <w:pPr>
        <w:rPr>
          <w:rFonts w:eastAsia="SimSun"/>
        </w:rPr>
      </w:pPr>
      <w:r w:rsidRPr="008C7082">
        <w:t>IETF RFC 7944 [18]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51554D52" w14:textId="77777777" w:rsidR="00D81ECC" w:rsidRPr="008C7082" w:rsidRDefault="00D81ECC" w:rsidP="00D81ECC">
      <w:pPr>
        <w:pStyle w:val="Heading2"/>
        <w:rPr>
          <w:rFonts w:eastAsia="SimSun"/>
        </w:rPr>
      </w:pPr>
      <w:bookmarkStart w:id="134" w:name="_Toc517481160"/>
      <w:bookmarkStart w:id="135" w:name="_Toc67490400"/>
      <w:r w:rsidRPr="008C7082">
        <w:rPr>
          <w:rFonts w:eastAsia="SimSun"/>
        </w:rPr>
        <w:t>A.2</w:t>
      </w:r>
      <w:r w:rsidRPr="008C7082">
        <w:rPr>
          <w:rFonts w:eastAsia="SimSun"/>
        </w:rPr>
        <w:tab/>
        <w:t>T4 interface</w:t>
      </w:r>
      <w:bookmarkEnd w:id="134"/>
      <w:bookmarkEnd w:id="135"/>
    </w:p>
    <w:p w14:paraId="37D9CB88" w14:textId="77777777" w:rsidR="008C7082" w:rsidRPr="008C7082" w:rsidRDefault="00D81ECC" w:rsidP="00D81ECC">
      <w:pPr>
        <w:pStyle w:val="Heading3"/>
        <w:rPr>
          <w:rFonts w:eastAsia="SimSun"/>
        </w:rPr>
      </w:pPr>
      <w:bookmarkStart w:id="136" w:name="_Toc517481161"/>
      <w:bookmarkStart w:id="137" w:name="_Toc67490401"/>
      <w:r w:rsidRPr="008C7082">
        <w:rPr>
          <w:rFonts w:eastAsia="SimSun"/>
        </w:rPr>
        <w:t>A.2.1</w:t>
      </w:r>
      <w:r w:rsidRPr="008C7082">
        <w:rPr>
          <w:rFonts w:eastAsia="SimSun"/>
        </w:rPr>
        <w:tab/>
        <w:t>General</w:t>
      </w:r>
      <w:bookmarkEnd w:id="136"/>
      <w:bookmarkEnd w:id="137"/>
    </w:p>
    <w:p w14:paraId="7AF9F3BD" w14:textId="3961E26B" w:rsidR="00D81ECC" w:rsidRPr="008C7082" w:rsidRDefault="00D81ECC" w:rsidP="00D81ECC">
      <w:pPr>
        <w:rPr>
          <w:rFonts w:eastAsia="SimSun"/>
        </w:rPr>
      </w:pPr>
      <w:r w:rsidRPr="008C7082">
        <w:t>The Diameter message priority mechanism is an optional feature.</w:t>
      </w:r>
    </w:p>
    <w:p w14:paraId="6208906B" w14:textId="77777777" w:rsidR="00D81ECC" w:rsidRPr="008C7082" w:rsidRDefault="00D81ECC" w:rsidP="00D81ECC">
      <w:pPr>
        <w:pStyle w:val="Heading3"/>
        <w:rPr>
          <w:rFonts w:eastAsia="SimSun"/>
        </w:rPr>
      </w:pPr>
      <w:bookmarkStart w:id="138" w:name="_Toc517481162"/>
      <w:bookmarkStart w:id="139" w:name="_Toc67490402"/>
      <w:r w:rsidRPr="008C7082">
        <w:rPr>
          <w:rFonts w:eastAsia="SimSun"/>
        </w:rPr>
        <w:t>A.2.2</w:t>
      </w:r>
      <w:r w:rsidRPr="008C7082">
        <w:rPr>
          <w:rFonts w:eastAsia="SimSun"/>
        </w:rPr>
        <w:tab/>
        <w:t>SMS-SC and MTC-IWF behaviour</w:t>
      </w:r>
      <w:bookmarkEnd w:id="138"/>
      <w:bookmarkEnd w:id="139"/>
    </w:p>
    <w:p w14:paraId="7D995553" w14:textId="77777777" w:rsidR="00D81ECC" w:rsidRPr="008C7082" w:rsidRDefault="00D81ECC" w:rsidP="00D81ECC">
      <w:pPr>
        <w:rPr>
          <w:rFonts w:eastAsia="SimSun"/>
        </w:rPr>
      </w:pPr>
      <w:r w:rsidRPr="008C7082">
        <w:t>When the SMS-SC or the MTC-IWF support the Diameter message priority mechanism over the T4 interface, the SMS-SC or the MTC-IWF shall comply with IETF RFC 7944 [18].</w:t>
      </w:r>
    </w:p>
    <w:p w14:paraId="1DB9B66E" w14:textId="77777777" w:rsidR="008C7082" w:rsidRPr="008C7082" w:rsidRDefault="00D81ECC" w:rsidP="00D81ECC">
      <w:r w:rsidRPr="008C7082">
        <w:t>The SMS-SC or the MTC-IWF sending a request shall determine the required priority according to its policies. When priority is required, the SMS-SC or the MTC-IWF shall include the DRMP AVP indicating the required priority level in the request it sends, and shall prioritise the request according to the required priority level.</w:t>
      </w:r>
    </w:p>
    <w:p w14:paraId="746AD541" w14:textId="78984DA9" w:rsidR="00D81ECC" w:rsidRPr="008C7082" w:rsidRDefault="00D81ECC" w:rsidP="00D81ECC">
      <w:r w:rsidRPr="008C7082">
        <w:t>When the SMS-SC or the MTC-IWF receives the corresponding response, it shall prioritise the received response according to the priority level received within the DRMP AVP if present in the response, otherwise according to the priority level of the corresponding request.</w:t>
      </w:r>
    </w:p>
    <w:p w14:paraId="418426E8" w14:textId="77777777" w:rsidR="00D81ECC" w:rsidRPr="008C7082" w:rsidRDefault="00D81ECC" w:rsidP="00D81ECC">
      <w:r w:rsidRPr="008C7082">
        <w:t>When the SMS-SC or the MTC-IWF receives a request, it shall handle the request according to the received DRMP AVP priority level. For the response, the SMS-SC or the MTC-IWF may modify the priority level received in the DRMP AVP according to its policies and shall handle the response according to the required priority level. If the required priority level is different from the priority level received in the request, the SMS-SC or the MTC-IWF shall include the DRMP AVP in the response.</w:t>
      </w:r>
    </w:p>
    <w:p w14:paraId="05D57BB6" w14:textId="77777777" w:rsidR="00D81ECC" w:rsidRPr="008C7082" w:rsidRDefault="00D81ECC" w:rsidP="00D81ECC">
      <w:r w:rsidRPr="008C7082">
        <w:t>The SMS-SC and MTC-IWF decisions for a required priority and for the priority level value are implementation specific.</w:t>
      </w:r>
    </w:p>
    <w:p w14:paraId="69F79808" w14:textId="77777777" w:rsidR="00D81ECC" w:rsidRPr="008C7082" w:rsidRDefault="00D81ECC" w:rsidP="00D81ECC">
      <w:r w:rsidRPr="008C7082">
        <w:t>If:</w:t>
      </w:r>
    </w:p>
    <w:p w14:paraId="5A905D78" w14:textId="77777777" w:rsidR="00D81ECC" w:rsidRPr="008C7082" w:rsidRDefault="00D81ECC" w:rsidP="00D81ECC">
      <w:pPr>
        <w:pStyle w:val="B1"/>
        <w:rPr>
          <w:lang w:val="x-none"/>
        </w:rPr>
      </w:pPr>
      <w:r w:rsidRPr="008C7082">
        <w:rPr>
          <w:lang w:val="x-none"/>
        </w:rPr>
        <w:t>-</w:t>
      </w:r>
      <w:r w:rsidRPr="008C7082">
        <w:rPr>
          <w:lang w:val="x-none"/>
        </w:rPr>
        <w:tab/>
      </w:r>
      <w:r w:rsidRPr="008C7082">
        <w:t>SMS-SC and the MTC-IWF supports using the Diameter message priority mechanism for DSCP marking purposes,</w:t>
      </w:r>
    </w:p>
    <w:p w14:paraId="6F5EBA61" w14:textId="77777777" w:rsidR="00D81ECC" w:rsidRPr="008C7082" w:rsidRDefault="00D81ECC" w:rsidP="00D81ECC">
      <w:pPr>
        <w:pStyle w:val="B1"/>
        <w:rPr>
          <w:lang w:val="x-none"/>
        </w:rPr>
      </w:pPr>
      <w:r w:rsidRPr="008C7082">
        <w:rPr>
          <w:lang w:val="x-none"/>
        </w:rPr>
        <w:t>-</w:t>
      </w:r>
      <w:r w:rsidRPr="008C7082">
        <w:rPr>
          <w:lang w:val="x-none"/>
        </w:rPr>
        <w:tab/>
      </w:r>
      <w:r w:rsidRPr="008C7082">
        <w:t>the transport network utilizes DSCP marking, and</w:t>
      </w:r>
    </w:p>
    <w:p w14:paraId="202109C3" w14:textId="77777777" w:rsidR="00D81ECC" w:rsidRPr="008C7082" w:rsidRDefault="00D81ECC" w:rsidP="00D81ECC">
      <w:pPr>
        <w:pStyle w:val="B1"/>
        <w:rPr>
          <w:lang w:val="x-none"/>
        </w:rPr>
      </w:pPr>
      <w:r w:rsidRPr="008C7082">
        <w:rPr>
          <w:lang w:val="x-none"/>
        </w:rPr>
        <w:t>-</w:t>
      </w:r>
      <w:r w:rsidRPr="008C7082">
        <w:rPr>
          <w:lang w:val="x-none"/>
        </w:rPr>
        <w:tab/>
      </w:r>
      <w:r w:rsidRPr="008C7082">
        <w:t>message-dependant DSCP marking is possible for the protocol stack transporting Diameter</w:t>
      </w:r>
      <w:r w:rsidRPr="008C7082">
        <w:rPr>
          <w:lang w:val="x-none"/>
        </w:rPr>
        <w:t>,</w:t>
      </w:r>
    </w:p>
    <w:p w14:paraId="2E802E52" w14:textId="77777777" w:rsidR="00D81ECC" w:rsidRPr="008C7082" w:rsidRDefault="00D81ECC" w:rsidP="00D81ECC">
      <w:r w:rsidRPr="008C7082">
        <w:t>then the SMS-SC and the MTC-IWF shall set the DSCP marking for transport of the request or response according to the required priority level.</w:t>
      </w:r>
    </w:p>
    <w:p w14:paraId="067DC746" w14:textId="77777777" w:rsidR="00D81ECC" w:rsidRPr="008C7082" w:rsidRDefault="00D81ECC" w:rsidP="00D81ECC">
      <w:r w:rsidRPr="008C7082">
        <w:lastRenderedPageBreak/>
        <w:t>Diameter requests related to high priority traffic shall contain a DRMP AVP with a high priority of which the level value is operator dependent.</w:t>
      </w:r>
    </w:p>
    <w:p w14:paraId="225286D9" w14:textId="77777777" w:rsidR="00D81ECC" w:rsidRPr="008C7082" w:rsidRDefault="00D81ECC" w:rsidP="00D81ECC">
      <w:r w:rsidRPr="008C7082">
        <w:rPr>
          <w:lang w:eastAsia="x-none"/>
        </w:rPr>
        <w:t>If the SMS-SC supporting the Diameter message priority mechanism receives a request message containing both the Priority-Indication AVP and the DRMP AVP, the SMS-SC shall prioritize the request according to priority level received within the DRMP AVP.</w:t>
      </w:r>
    </w:p>
    <w:p w14:paraId="530BF212" w14:textId="77777777" w:rsidR="00D81ECC" w:rsidRPr="008C7082" w:rsidRDefault="00D81ECC" w:rsidP="00D81ECC">
      <w:pPr>
        <w:pStyle w:val="Heading8"/>
      </w:pPr>
      <w:bookmarkStart w:id="140" w:name="_Toc517481163"/>
      <w:bookmarkStart w:id="141" w:name="_Toc67490403"/>
      <w:r w:rsidRPr="008C7082">
        <w:t>Annex B (informative):</w:t>
      </w:r>
      <w:r w:rsidRPr="008C7082">
        <w:br/>
        <w:t>Change history</w:t>
      </w:r>
      <w:bookmarkEnd w:id="140"/>
      <w:bookmarkEnd w:id="14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51"/>
        <w:gridCol w:w="850"/>
        <w:gridCol w:w="993"/>
        <w:gridCol w:w="567"/>
        <w:gridCol w:w="425"/>
        <w:gridCol w:w="4394"/>
        <w:gridCol w:w="709"/>
      </w:tblGrid>
      <w:tr w:rsidR="00D81ECC" w:rsidRPr="008C7082" w14:paraId="464EF21C" w14:textId="77777777" w:rsidTr="00D81ECC">
        <w:tc>
          <w:tcPr>
            <w:tcW w:w="851" w:type="dxa"/>
            <w:tcBorders>
              <w:top w:val="single" w:sz="6" w:space="0" w:color="auto"/>
              <w:left w:val="single" w:sz="6" w:space="0" w:color="auto"/>
              <w:bottom w:val="single" w:sz="6" w:space="0" w:color="auto"/>
              <w:right w:val="single" w:sz="6" w:space="0" w:color="auto"/>
            </w:tcBorders>
            <w:shd w:val="pct10" w:color="auto" w:fill="FFFFFF"/>
            <w:hideMark/>
          </w:tcPr>
          <w:bookmarkEnd w:id="130"/>
          <w:p w14:paraId="0C528212" w14:textId="77777777" w:rsidR="00D81ECC" w:rsidRPr="008C7082" w:rsidRDefault="00D81ECC">
            <w:pPr>
              <w:pStyle w:val="TAL"/>
              <w:rPr>
                <w:b/>
                <w:sz w:val="16"/>
              </w:rPr>
            </w:pPr>
            <w:r w:rsidRPr="008C7082">
              <w:rPr>
                <w:b/>
                <w:sz w:val="16"/>
              </w:rPr>
              <w:t>Date</w:t>
            </w:r>
          </w:p>
        </w:tc>
        <w:tc>
          <w:tcPr>
            <w:tcW w:w="850" w:type="dxa"/>
            <w:tcBorders>
              <w:top w:val="single" w:sz="6" w:space="0" w:color="auto"/>
              <w:left w:val="single" w:sz="6" w:space="0" w:color="auto"/>
              <w:bottom w:val="single" w:sz="6" w:space="0" w:color="auto"/>
              <w:right w:val="single" w:sz="6" w:space="0" w:color="auto"/>
            </w:tcBorders>
            <w:shd w:val="pct10" w:color="auto" w:fill="FFFFFF"/>
            <w:hideMark/>
          </w:tcPr>
          <w:p w14:paraId="5454A4BC" w14:textId="77777777" w:rsidR="00D81ECC" w:rsidRPr="008C7082" w:rsidRDefault="00D81ECC">
            <w:pPr>
              <w:pStyle w:val="TAL"/>
              <w:rPr>
                <w:b/>
                <w:sz w:val="16"/>
              </w:rPr>
            </w:pPr>
            <w:r w:rsidRPr="008C7082">
              <w:rPr>
                <w:b/>
                <w:sz w:val="16"/>
              </w:rPr>
              <w:t>TSG #</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4E40A2FA" w14:textId="77777777" w:rsidR="00D81ECC" w:rsidRPr="008C7082" w:rsidRDefault="00D81ECC">
            <w:pPr>
              <w:pStyle w:val="TAL"/>
              <w:rPr>
                <w:b/>
                <w:sz w:val="16"/>
              </w:rPr>
            </w:pPr>
            <w:r w:rsidRPr="008C7082">
              <w:rPr>
                <w:b/>
                <w:sz w:val="16"/>
              </w:rPr>
              <w:t>TSG 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0B93321" w14:textId="77777777" w:rsidR="00D81ECC" w:rsidRPr="008C7082" w:rsidRDefault="00D81ECC">
            <w:pPr>
              <w:pStyle w:val="TAL"/>
              <w:rPr>
                <w:b/>
                <w:sz w:val="16"/>
              </w:rPr>
            </w:pPr>
            <w:r w:rsidRPr="008C7082">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BEB3873" w14:textId="77777777" w:rsidR="00D81ECC" w:rsidRPr="008C7082" w:rsidRDefault="00D81ECC">
            <w:pPr>
              <w:pStyle w:val="TAL"/>
              <w:rPr>
                <w:b/>
                <w:sz w:val="16"/>
              </w:rPr>
            </w:pPr>
            <w:r w:rsidRPr="008C7082">
              <w:rPr>
                <w:b/>
                <w:sz w:val="16"/>
              </w:rPr>
              <w:t>Rev</w:t>
            </w:r>
          </w:p>
        </w:tc>
        <w:tc>
          <w:tcPr>
            <w:tcW w:w="4394" w:type="dxa"/>
            <w:tcBorders>
              <w:top w:val="single" w:sz="6" w:space="0" w:color="auto"/>
              <w:left w:val="single" w:sz="6" w:space="0" w:color="auto"/>
              <w:bottom w:val="single" w:sz="6" w:space="0" w:color="auto"/>
              <w:right w:val="single" w:sz="6" w:space="0" w:color="auto"/>
            </w:tcBorders>
            <w:shd w:val="pct10" w:color="auto" w:fill="FFFFFF"/>
            <w:hideMark/>
          </w:tcPr>
          <w:p w14:paraId="09E18E37" w14:textId="77777777" w:rsidR="00D81ECC" w:rsidRPr="008C7082" w:rsidRDefault="00D81ECC">
            <w:pPr>
              <w:pStyle w:val="TAL"/>
              <w:rPr>
                <w:b/>
                <w:sz w:val="16"/>
              </w:rPr>
            </w:pPr>
            <w:r w:rsidRPr="008C7082">
              <w:rPr>
                <w:b/>
                <w:sz w:val="16"/>
              </w:rPr>
              <w:t>Subject/Comment</w:t>
            </w:r>
          </w:p>
        </w:tc>
        <w:tc>
          <w:tcPr>
            <w:tcW w:w="709" w:type="dxa"/>
            <w:tcBorders>
              <w:top w:val="single" w:sz="6" w:space="0" w:color="auto"/>
              <w:left w:val="single" w:sz="6" w:space="0" w:color="auto"/>
              <w:bottom w:val="single" w:sz="6" w:space="0" w:color="auto"/>
              <w:right w:val="single" w:sz="6" w:space="0" w:color="auto"/>
            </w:tcBorders>
            <w:shd w:val="pct10" w:color="auto" w:fill="FFFFFF"/>
            <w:hideMark/>
          </w:tcPr>
          <w:p w14:paraId="2D197FF7" w14:textId="77777777" w:rsidR="00D81ECC" w:rsidRPr="008C7082" w:rsidRDefault="00D81ECC">
            <w:pPr>
              <w:pStyle w:val="TAL"/>
              <w:rPr>
                <w:b/>
                <w:sz w:val="16"/>
              </w:rPr>
            </w:pPr>
            <w:r w:rsidRPr="008C7082">
              <w:rPr>
                <w:b/>
                <w:sz w:val="16"/>
              </w:rPr>
              <w:t>New</w:t>
            </w:r>
          </w:p>
        </w:tc>
      </w:tr>
      <w:tr w:rsidR="00D81ECC" w:rsidRPr="008C7082" w14:paraId="498A0049" w14:textId="77777777" w:rsidTr="00D81ECC">
        <w:tc>
          <w:tcPr>
            <w:tcW w:w="851" w:type="dxa"/>
            <w:tcBorders>
              <w:top w:val="single" w:sz="6" w:space="0" w:color="auto"/>
              <w:left w:val="single" w:sz="6" w:space="0" w:color="auto"/>
              <w:bottom w:val="single" w:sz="6" w:space="0" w:color="auto"/>
              <w:right w:val="single" w:sz="6" w:space="0" w:color="auto"/>
            </w:tcBorders>
            <w:shd w:val="solid" w:color="FFFFFF" w:fill="auto"/>
            <w:hideMark/>
          </w:tcPr>
          <w:p w14:paraId="5DAAEBAB" w14:textId="77777777" w:rsidR="00D81ECC" w:rsidRPr="008C7082" w:rsidRDefault="00D81ECC">
            <w:pPr>
              <w:rPr>
                <w:rFonts w:ascii="Arial" w:hAnsi="Arial" w:cs="Arial"/>
                <w:sz w:val="18"/>
                <w:szCs w:val="18"/>
              </w:rPr>
            </w:pPr>
            <w:r w:rsidRPr="008C7082">
              <w:rPr>
                <w:rFonts w:ascii="Arial" w:hAnsi="Arial" w:cs="Arial"/>
                <w:sz w:val="18"/>
                <w:szCs w:val="18"/>
              </w:rPr>
              <w:t>2012-09</w:t>
            </w:r>
          </w:p>
        </w:tc>
        <w:tc>
          <w:tcPr>
            <w:tcW w:w="850" w:type="dxa"/>
            <w:tcBorders>
              <w:top w:val="single" w:sz="6" w:space="0" w:color="auto"/>
              <w:left w:val="single" w:sz="6" w:space="0" w:color="auto"/>
              <w:bottom w:val="single" w:sz="6" w:space="0" w:color="auto"/>
              <w:right w:val="single" w:sz="6" w:space="0" w:color="auto"/>
            </w:tcBorders>
            <w:shd w:val="solid" w:color="FFFFFF" w:fill="auto"/>
            <w:hideMark/>
          </w:tcPr>
          <w:p w14:paraId="011FF49D" w14:textId="77777777" w:rsidR="00D81ECC" w:rsidRPr="008C7082" w:rsidRDefault="00D81ECC">
            <w:pPr>
              <w:rPr>
                <w:rFonts w:ascii="Arial" w:hAnsi="Arial" w:cs="Arial"/>
                <w:sz w:val="18"/>
                <w:szCs w:val="18"/>
              </w:rPr>
            </w:pPr>
            <w:r w:rsidRPr="008C7082">
              <w:rPr>
                <w:rFonts w:ascii="Arial" w:hAnsi="Arial" w:cs="Arial"/>
                <w:sz w:val="18"/>
                <w:szCs w:val="18"/>
              </w:rPr>
              <w:t>CT#57</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1F7D751" w14:textId="77777777" w:rsidR="00D81ECC" w:rsidRPr="008C7082" w:rsidRDefault="00D81ECC">
            <w:pPr>
              <w:rPr>
                <w:rFonts w:ascii="Arial" w:hAnsi="Arial" w:cs="Arial"/>
                <w:sz w:val="18"/>
                <w:szCs w:val="18"/>
              </w:rPr>
            </w:pPr>
            <w:r w:rsidRPr="008C7082">
              <w:rPr>
                <w:rFonts w:ascii="Arial" w:hAnsi="Arial" w:cs="Arial"/>
                <w:sz w:val="18"/>
                <w:szCs w:val="18"/>
              </w:rPr>
              <w:t>CP-120486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C25AD" w14:textId="77777777" w:rsidR="00D81ECC" w:rsidRPr="008C7082" w:rsidRDefault="00D81ECC">
            <w:pPr>
              <w:rPr>
                <w:rFonts w:ascii="Arial" w:hAnsi="Arial" w:cs="Arial"/>
                <w:sz w:val="18"/>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0E4EB0" w14:textId="77777777" w:rsidR="00D81ECC" w:rsidRPr="008C7082" w:rsidRDefault="00D81ECC">
            <w:pPr>
              <w:rPr>
                <w:rFonts w:ascii="Arial" w:hAnsi="Arial" w:cs="Arial"/>
                <w:sz w:val="18"/>
                <w:szCs w:val="18"/>
              </w:rPr>
            </w:pPr>
          </w:p>
        </w:tc>
        <w:tc>
          <w:tcPr>
            <w:tcW w:w="4394" w:type="dxa"/>
            <w:tcBorders>
              <w:top w:val="single" w:sz="6" w:space="0" w:color="auto"/>
              <w:left w:val="single" w:sz="6" w:space="0" w:color="auto"/>
              <w:bottom w:val="single" w:sz="6" w:space="0" w:color="auto"/>
              <w:right w:val="single" w:sz="6" w:space="0" w:color="auto"/>
            </w:tcBorders>
            <w:shd w:val="solid" w:color="FFFFFF" w:fill="auto"/>
            <w:hideMark/>
          </w:tcPr>
          <w:p w14:paraId="14EDA4E9"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TS prsented for information and approval</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BDC327E"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11.0.0</w:t>
            </w:r>
          </w:p>
        </w:tc>
      </w:tr>
      <w:tr w:rsidR="00D81ECC" w:rsidRPr="008C7082" w14:paraId="0A54E11E" w14:textId="77777777" w:rsidTr="00D81ECC">
        <w:tc>
          <w:tcPr>
            <w:tcW w:w="851" w:type="dxa"/>
            <w:tcBorders>
              <w:top w:val="single" w:sz="6" w:space="0" w:color="auto"/>
              <w:left w:val="single" w:sz="6" w:space="0" w:color="auto"/>
              <w:bottom w:val="nil"/>
              <w:right w:val="single" w:sz="6" w:space="0" w:color="auto"/>
            </w:tcBorders>
            <w:shd w:val="solid" w:color="FFFFFF" w:fill="auto"/>
            <w:hideMark/>
          </w:tcPr>
          <w:p w14:paraId="4E39DBBE" w14:textId="77777777" w:rsidR="00D81ECC" w:rsidRPr="008C7082" w:rsidRDefault="00D81ECC">
            <w:pPr>
              <w:rPr>
                <w:rFonts w:ascii="Arial" w:hAnsi="Arial" w:cs="Arial"/>
                <w:sz w:val="18"/>
                <w:szCs w:val="18"/>
              </w:rPr>
            </w:pPr>
            <w:r w:rsidRPr="008C7082">
              <w:rPr>
                <w:rFonts w:ascii="Arial" w:hAnsi="Arial" w:cs="Arial"/>
                <w:sz w:val="18"/>
                <w:szCs w:val="18"/>
              </w:rPr>
              <w:t>2012-12</w:t>
            </w:r>
          </w:p>
        </w:tc>
        <w:tc>
          <w:tcPr>
            <w:tcW w:w="850" w:type="dxa"/>
            <w:tcBorders>
              <w:top w:val="single" w:sz="6" w:space="0" w:color="auto"/>
              <w:left w:val="single" w:sz="6" w:space="0" w:color="auto"/>
              <w:bottom w:val="nil"/>
              <w:right w:val="single" w:sz="6" w:space="0" w:color="auto"/>
            </w:tcBorders>
            <w:shd w:val="solid" w:color="FFFFFF" w:fill="auto"/>
            <w:hideMark/>
          </w:tcPr>
          <w:p w14:paraId="1CAFDF18" w14:textId="77777777" w:rsidR="00D81ECC" w:rsidRPr="008C7082" w:rsidRDefault="00D81ECC">
            <w:pPr>
              <w:rPr>
                <w:rFonts w:ascii="Arial" w:hAnsi="Arial" w:cs="Arial"/>
                <w:sz w:val="18"/>
                <w:szCs w:val="18"/>
              </w:rPr>
            </w:pPr>
            <w:r w:rsidRPr="008C7082">
              <w:rPr>
                <w:rFonts w:ascii="Arial" w:hAnsi="Arial" w:cs="Arial"/>
                <w:sz w:val="18"/>
                <w:szCs w:val="18"/>
              </w:rPr>
              <w:t>CT#58</w:t>
            </w:r>
          </w:p>
        </w:tc>
        <w:tc>
          <w:tcPr>
            <w:tcW w:w="993" w:type="dxa"/>
            <w:tcBorders>
              <w:top w:val="single" w:sz="6" w:space="0" w:color="auto"/>
              <w:left w:val="single" w:sz="6" w:space="0" w:color="auto"/>
              <w:bottom w:val="nil"/>
              <w:right w:val="single" w:sz="6" w:space="0" w:color="auto"/>
            </w:tcBorders>
            <w:shd w:val="solid" w:color="FFFFFF" w:fill="auto"/>
            <w:hideMark/>
          </w:tcPr>
          <w:p w14:paraId="220E51BF" w14:textId="77777777" w:rsidR="00D81ECC" w:rsidRPr="008C7082" w:rsidRDefault="00D81ECC">
            <w:pPr>
              <w:rPr>
                <w:rFonts w:ascii="Arial" w:hAnsi="Arial" w:cs="Arial"/>
                <w:sz w:val="18"/>
                <w:szCs w:val="18"/>
              </w:rPr>
            </w:pPr>
            <w:r w:rsidRPr="008C7082">
              <w:rPr>
                <w:rFonts w:ascii="Arial" w:hAnsi="Arial" w:cs="Arial"/>
                <w:sz w:val="18"/>
                <w:szCs w:val="18"/>
              </w:rPr>
              <w:t>CP-120731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A62BE71" w14:textId="77777777" w:rsidR="00D81ECC" w:rsidRPr="008C7082" w:rsidRDefault="00D81ECC">
            <w:pPr>
              <w:rPr>
                <w:rFonts w:ascii="Arial" w:hAnsi="Arial" w:cs="Arial"/>
                <w:sz w:val="18"/>
                <w:szCs w:val="18"/>
              </w:rPr>
            </w:pPr>
            <w:r w:rsidRPr="008C7082">
              <w:rPr>
                <w:rFonts w:ascii="Arial" w:hAnsi="Arial" w:cs="Arial"/>
                <w:sz w:val="18"/>
                <w:szCs w:val="18"/>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30B56A" w14:textId="77777777" w:rsidR="00D81ECC" w:rsidRPr="008C7082" w:rsidRDefault="00D81ECC">
            <w:pPr>
              <w:rPr>
                <w:rFonts w:ascii="Arial" w:hAnsi="Arial" w:cs="Arial"/>
                <w:sz w:val="18"/>
                <w:szCs w:val="18"/>
              </w:rPr>
            </w:pPr>
            <w:r w:rsidRPr="008C7082">
              <w:rPr>
                <w:rFonts w:ascii="Arial" w:hAnsi="Arial" w:cs="Arial"/>
                <w:sz w:val="18"/>
                <w:szCs w:val="18"/>
              </w:rPr>
              <w:t>2</w:t>
            </w:r>
          </w:p>
        </w:tc>
        <w:tc>
          <w:tcPr>
            <w:tcW w:w="4394" w:type="dxa"/>
            <w:tcBorders>
              <w:top w:val="single" w:sz="6" w:space="0" w:color="auto"/>
              <w:left w:val="single" w:sz="6" w:space="0" w:color="auto"/>
              <w:bottom w:val="single" w:sz="6" w:space="0" w:color="auto"/>
              <w:right w:val="single" w:sz="6" w:space="0" w:color="auto"/>
            </w:tcBorders>
            <w:shd w:val="solid" w:color="FFFFFF" w:fill="auto"/>
            <w:hideMark/>
          </w:tcPr>
          <w:p w14:paraId="3CAC7E79"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T4 Device Triggering via IMS</w:t>
            </w:r>
          </w:p>
        </w:tc>
        <w:tc>
          <w:tcPr>
            <w:tcW w:w="709" w:type="dxa"/>
            <w:tcBorders>
              <w:top w:val="single" w:sz="6" w:space="0" w:color="auto"/>
              <w:left w:val="single" w:sz="6" w:space="0" w:color="auto"/>
              <w:bottom w:val="nil"/>
              <w:right w:val="single" w:sz="6" w:space="0" w:color="auto"/>
            </w:tcBorders>
            <w:shd w:val="solid" w:color="FFFFFF" w:fill="auto"/>
            <w:hideMark/>
          </w:tcPr>
          <w:p w14:paraId="407CAF10"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11.1.0</w:t>
            </w:r>
          </w:p>
        </w:tc>
      </w:tr>
      <w:tr w:rsidR="00D81ECC" w:rsidRPr="008C7082" w14:paraId="514B5623" w14:textId="77777777" w:rsidTr="00D81ECC">
        <w:tc>
          <w:tcPr>
            <w:tcW w:w="851" w:type="dxa"/>
            <w:tcBorders>
              <w:top w:val="nil"/>
              <w:left w:val="single" w:sz="6" w:space="0" w:color="auto"/>
              <w:bottom w:val="nil"/>
              <w:right w:val="single" w:sz="6" w:space="0" w:color="auto"/>
            </w:tcBorders>
            <w:shd w:val="solid" w:color="FFFFFF" w:fill="auto"/>
          </w:tcPr>
          <w:p w14:paraId="754CE961" w14:textId="77777777" w:rsidR="00D81ECC" w:rsidRPr="008C7082" w:rsidRDefault="00D81ECC">
            <w:pPr>
              <w:rPr>
                <w:rFonts w:ascii="Arial" w:hAnsi="Arial" w:cs="Arial"/>
                <w:sz w:val="18"/>
                <w:szCs w:val="18"/>
              </w:rPr>
            </w:pPr>
          </w:p>
        </w:tc>
        <w:tc>
          <w:tcPr>
            <w:tcW w:w="850" w:type="dxa"/>
            <w:tcBorders>
              <w:top w:val="nil"/>
              <w:left w:val="single" w:sz="6" w:space="0" w:color="auto"/>
              <w:bottom w:val="nil"/>
              <w:right w:val="single" w:sz="6" w:space="0" w:color="auto"/>
            </w:tcBorders>
            <w:shd w:val="solid" w:color="FFFFFF" w:fill="auto"/>
          </w:tcPr>
          <w:p w14:paraId="22A211E5" w14:textId="77777777" w:rsidR="00D81ECC" w:rsidRPr="008C7082" w:rsidRDefault="00D81ECC">
            <w:pPr>
              <w:rPr>
                <w:rFonts w:ascii="Arial" w:hAnsi="Arial" w:cs="Arial"/>
                <w:sz w:val="18"/>
                <w:szCs w:val="18"/>
              </w:rPr>
            </w:pPr>
          </w:p>
        </w:tc>
        <w:tc>
          <w:tcPr>
            <w:tcW w:w="993" w:type="dxa"/>
            <w:tcBorders>
              <w:top w:val="nil"/>
              <w:left w:val="single" w:sz="6" w:space="0" w:color="auto"/>
              <w:bottom w:val="nil"/>
              <w:right w:val="single" w:sz="6" w:space="0" w:color="auto"/>
            </w:tcBorders>
            <w:shd w:val="solid" w:color="FFFFFF" w:fill="auto"/>
            <w:hideMark/>
          </w:tcPr>
          <w:p w14:paraId="3E954825" w14:textId="77777777" w:rsidR="00D81ECC" w:rsidRPr="008C7082" w:rsidRDefault="00D81ECC">
            <w:pPr>
              <w:rPr>
                <w:rFonts w:ascii="Arial" w:hAnsi="Arial" w:cs="Arial"/>
                <w:sz w:val="18"/>
                <w:szCs w:val="18"/>
              </w:rPr>
            </w:pPr>
            <w:r w:rsidRPr="008C7082">
              <w:rPr>
                <w:rFonts w:ascii="Arial" w:hAnsi="Arial" w:cs="Arial"/>
                <w:sz w:val="18"/>
                <w:szCs w:val="18"/>
              </w:rPr>
              <w:t>CP-120731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FD97FE" w14:textId="77777777" w:rsidR="00D81ECC" w:rsidRPr="008C7082" w:rsidRDefault="00D81ECC">
            <w:pPr>
              <w:rPr>
                <w:rFonts w:ascii="Arial" w:hAnsi="Arial" w:cs="Arial"/>
                <w:sz w:val="18"/>
                <w:szCs w:val="18"/>
              </w:rPr>
            </w:pPr>
            <w:r w:rsidRPr="008C7082">
              <w:rPr>
                <w:rFonts w:ascii="Arial" w:hAnsi="Arial" w:cs="Arial"/>
                <w:sz w:val="18"/>
                <w:szCs w:val="18"/>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BCE256" w14:textId="77777777" w:rsidR="00D81ECC" w:rsidRPr="008C7082" w:rsidRDefault="00D81ECC">
            <w:pPr>
              <w:rPr>
                <w:rFonts w:ascii="Arial" w:hAnsi="Arial" w:cs="Arial"/>
                <w:sz w:val="18"/>
                <w:szCs w:val="18"/>
              </w:rPr>
            </w:pPr>
            <w:r w:rsidRPr="008C7082">
              <w:rPr>
                <w:rFonts w:ascii="Arial" w:hAnsi="Arial" w:cs="Arial"/>
                <w:sz w:val="18"/>
                <w:szCs w:val="18"/>
              </w:rPr>
              <w:t>1</w:t>
            </w:r>
          </w:p>
        </w:tc>
        <w:tc>
          <w:tcPr>
            <w:tcW w:w="4394" w:type="dxa"/>
            <w:tcBorders>
              <w:top w:val="single" w:sz="6" w:space="0" w:color="auto"/>
              <w:left w:val="single" w:sz="6" w:space="0" w:color="auto"/>
              <w:bottom w:val="single" w:sz="6" w:space="0" w:color="auto"/>
              <w:right w:val="single" w:sz="6" w:space="0" w:color="auto"/>
            </w:tcBorders>
            <w:shd w:val="solid" w:color="FFFFFF" w:fill="auto"/>
            <w:hideMark/>
          </w:tcPr>
          <w:p w14:paraId="6F43C8D8"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MWD update</w:t>
            </w:r>
          </w:p>
        </w:tc>
        <w:tc>
          <w:tcPr>
            <w:tcW w:w="709" w:type="dxa"/>
            <w:tcBorders>
              <w:top w:val="nil"/>
              <w:left w:val="single" w:sz="6" w:space="0" w:color="auto"/>
              <w:bottom w:val="nil"/>
              <w:right w:val="single" w:sz="6" w:space="0" w:color="auto"/>
            </w:tcBorders>
            <w:shd w:val="solid" w:color="FFFFFF" w:fill="auto"/>
          </w:tcPr>
          <w:p w14:paraId="167CEAE0" w14:textId="77777777" w:rsidR="00D81ECC" w:rsidRPr="008C7082" w:rsidRDefault="00D81ECC">
            <w:pPr>
              <w:rPr>
                <w:rFonts w:ascii="Arial" w:hAnsi="Arial" w:cs="Arial"/>
                <w:sz w:val="18"/>
                <w:szCs w:val="18"/>
                <w:lang w:eastAsia="zh-CN"/>
              </w:rPr>
            </w:pPr>
          </w:p>
        </w:tc>
      </w:tr>
      <w:tr w:rsidR="00D81ECC" w:rsidRPr="008C7082" w14:paraId="0747B27D" w14:textId="77777777" w:rsidTr="00D81ECC">
        <w:tc>
          <w:tcPr>
            <w:tcW w:w="851" w:type="dxa"/>
            <w:tcBorders>
              <w:top w:val="nil"/>
              <w:left w:val="single" w:sz="6" w:space="0" w:color="auto"/>
              <w:bottom w:val="nil"/>
              <w:right w:val="single" w:sz="6" w:space="0" w:color="auto"/>
            </w:tcBorders>
            <w:shd w:val="solid" w:color="FFFFFF" w:fill="auto"/>
          </w:tcPr>
          <w:p w14:paraId="5234507C" w14:textId="77777777" w:rsidR="00D81ECC" w:rsidRPr="008C7082" w:rsidRDefault="00D81ECC">
            <w:pPr>
              <w:rPr>
                <w:rFonts w:ascii="Arial" w:hAnsi="Arial" w:cs="Arial"/>
                <w:sz w:val="18"/>
                <w:szCs w:val="18"/>
              </w:rPr>
            </w:pPr>
          </w:p>
        </w:tc>
        <w:tc>
          <w:tcPr>
            <w:tcW w:w="850" w:type="dxa"/>
            <w:tcBorders>
              <w:top w:val="nil"/>
              <w:left w:val="single" w:sz="6" w:space="0" w:color="auto"/>
              <w:bottom w:val="nil"/>
              <w:right w:val="single" w:sz="6" w:space="0" w:color="auto"/>
            </w:tcBorders>
            <w:shd w:val="solid" w:color="FFFFFF" w:fill="auto"/>
          </w:tcPr>
          <w:p w14:paraId="3C0081BC" w14:textId="77777777" w:rsidR="00D81ECC" w:rsidRPr="008C7082" w:rsidRDefault="00D81ECC">
            <w:pPr>
              <w:rPr>
                <w:rFonts w:ascii="Arial" w:hAnsi="Arial" w:cs="Arial"/>
                <w:sz w:val="18"/>
                <w:szCs w:val="18"/>
              </w:rPr>
            </w:pPr>
          </w:p>
        </w:tc>
        <w:tc>
          <w:tcPr>
            <w:tcW w:w="993" w:type="dxa"/>
            <w:tcBorders>
              <w:top w:val="nil"/>
              <w:left w:val="single" w:sz="6" w:space="0" w:color="auto"/>
              <w:bottom w:val="nil"/>
              <w:right w:val="single" w:sz="6" w:space="0" w:color="auto"/>
            </w:tcBorders>
            <w:shd w:val="solid" w:color="FFFFFF" w:fill="auto"/>
            <w:hideMark/>
          </w:tcPr>
          <w:p w14:paraId="7A7DD738" w14:textId="77777777" w:rsidR="00D81ECC" w:rsidRPr="008C7082" w:rsidRDefault="00D81ECC">
            <w:pPr>
              <w:rPr>
                <w:rFonts w:ascii="Arial" w:hAnsi="Arial" w:cs="Arial"/>
                <w:sz w:val="18"/>
                <w:szCs w:val="18"/>
              </w:rPr>
            </w:pPr>
            <w:r w:rsidRPr="008C7082">
              <w:rPr>
                <w:rFonts w:ascii="Arial" w:hAnsi="Arial" w:cs="Arial"/>
                <w:sz w:val="18"/>
                <w:szCs w:val="18"/>
              </w:rPr>
              <w:t>CP-120731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B67BF3" w14:textId="77777777" w:rsidR="00D81ECC" w:rsidRPr="008C7082" w:rsidRDefault="00D81ECC">
            <w:pPr>
              <w:rPr>
                <w:rFonts w:ascii="Arial" w:hAnsi="Arial" w:cs="Arial"/>
                <w:sz w:val="18"/>
                <w:szCs w:val="18"/>
              </w:rPr>
            </w:pPr>
            <w:r w:rsidRPr="008C7082">
              <w:rPr>
                <w:rFonts w:ascii="Arial" w:hAnsi="Arial" w:cs="Arial"/>
                <w:sz w:val="18"/>
                <w:szCs w:val="18"/>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BDF5D1" w14:textId="77777777" w:rsidR="00D81ECC" w:rsidRPr="008C7082" w:rsidRDefault="00D81ECC">
            <w:pPr>
              <w:rPr>
                <w:rFonts w:ascii="Arial" w:hAnsi="Arial" w:cs="Arial"/>
                <w:sz w:val="18"/>
                <w:szCs w:val="18"/>
              </w:rPr>
            </w:pPr>
            <w:r w:rsidRPr="008C7082">
              <w:rPr>
                <w:rFonts w:ascii="Arial" w:hAnsi="Arial" w:cs="Arial"/>
                <w:sz w:val="18"/>
                <w:szCs w:val="18"/>
              </w:rPr>
              <w:t>1</w:t>
            </w:r>
          </w:p>
        </w:tc>
        <w:tc>
          <w:tcPr>
            <w:tcW w:w="4394" w:type="dxa"/>
            <w:tcBorders>
              <w:top w:val="single" w:sz="6" w:space="0" w:color="auto"/>
              <w:left w:val="single" w:sz="6" w:space="0" w:color="auto"/>
              <w:bottom w:val="single" w:sz="6" w:space="0" w:color="auto"/>
              <w:right w:val="single" w:sz="6" w:space="0" w:color="auto"/>
            </w:tcBorders>
            <w:shd w:val="solid" w:color="FFFFFF" w:fill="auto"/>
            <w:hideMark/>
          </w:tcPr>
          <w:p w14:paraId="618C12EA"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Add Reference for the Information Elements</w:t>
            </w:r>
          </w:p>
        </w:tc>
        <w:tc>
          <w:tcPr>
            <w:tcW w:w="709" w:type="dxa"/>
            <w:tcBorders>
              <w:top w:val="nil"/>
              <w:left w:val="single" w:sz="6" w:space="0" w:color="auto"/>
              <w:bottom w:val="nil"/>
              <w:right w:val="single" w:sz="6" w:space="0" w:color="auto"/>
            </w:tcBorders>
            <w:shd w:val="solid" w:color="FFFFFF" w:fill="auto"/>
          </w:tcPr>
          <w:p w14:paraId="55BE797E" w14:textId="77777777" w:rsidR="00D81ECC" w:rsidRPr="008C7082" w:rsidRDefault="00D81ECC">
            <w:pPr>
              <w:rPr>
                <w:rFonts w:ascii="Arial" w:hAnsi="Arial" w:cs="Arial"/>
                <w:sz w:val="18"/>
                <w:szCs w:val="18"/>
                <w:lang w:eastAsia="zh-CN"/>
              </w:rPr>
            </w:pPr>
          </w:p>
        </w:tc>
      </w:tr>
      <w:tr w:rsidR="00D81ECC" w:rsidRPr="008C7082" w14:paraId="49CCC01C" w14:textId="77777777" w:rsidTr="00D81ECC">
        <w:tc>
          <w:tcPr>
            <w:tcW w:w="851" w:type="dxa"/>
            <w:tcBorders>
              <w:top w:val="nil"/>
              <w:left w:val="single" w:sz="6" w:space="0" w:color="auto"/>
              <w:bottom w:val="single" w:sz="6" w:space="0" w:color="auto"/>
              <w:right w:val="single" w:sz="6" w:space="0" w:color="auto"/>
            </w:tcBorders>
            <w:shd w:val="solid" w:color="FFFFFF" w:fill="auto"/>
          </w:tcPr>
          <w:p w14:paraId="64972579" w14:textId="77777777" w:rsidR="00D81ECC" w:rsidRPr="008C7082" w:rsidRDefault="00D81ECC">
            <w:pPr>
              <w:rPr>
                <w:rFonts w:ascii="Arial" w:hAnsi="Arial" w:cs="Arial"/>
                <w:sz w:val="18"/>
                <w:szCs w:val="18"/>
              </w:rPr>
            </w:pPr>
          </w:p>
        </w:tc>
        <w:tc>
          <w:tcPr>
            <w:tcW w:w="850" w:type="dxa"/>
            <w:tcBorders>
              <w:top w:val="nil"/>
              <w:left w:val="single" w:sz="6" w:space="0" w:color="auto"/>
              <w:bottom w:val="single" w:sz="6" w:space="0" w:color="auto"/>
              <w:right w:val="single" w:sz="6" w:space="0" w:color="auto"/>
            </w:tcBorders>
            <w:shd w:val="solid" w:color="FFFFFF" w:fill="auto"/>
          </w:tcPr>
          <w:p w14:paraId="1585786A" w14:textId="77777777" w:rsidR="00D81ECC" w:rsidRPr="008C7082" w:rsidRDefault="00D81ECC">
            <w:pPr>
              <w:rPr>
                <w:rFonts w:ascii="Arial" w:hAnsi="Arial" w:cs="Arial"/>
                <w:sz w:val="18"/>
                <w:szCs w:val="18"/>
              </w:rPr>
            </w:pPr>
          </w:p>
        </w:tc>
        <w:tc>
          <w:tcPr>
            <w:tcW w:w="993" w:type="dxa"/>
            <w:tcBorders>
              <w:top w:val="nil"/>
              <w:left w:val="single" w:sz="6" w:space="0" w:color="auto"/>
              <w:bottom w:val="single" w:sz="6" w:space="0" w:color="auto"/>
              <w:right w:val="single" w:sz="6" w:space="0" w:color="auto"/>
            </w:tcBorders>
            <w:shd w:val="solid" w:color="FFFFFF" w:fill="auto"/>
            <w:hideMark/>
          </w:tcPr>
          <w:p w14:paraId="3C692BBC" w14:textId="77777777" w:rsidR="00D81ECC" w:rsidRPr="008C7082" w:rsidRDefault="00D81ECC">
            <w:pPr>
              <w:rPr>
                <w:rFonts w:ascii="Arial" w:hAnsi="Arial" w:cs="Arial"/>
                <w:sz w:val="18"/>
                <w:szCs w:val="18"/>
              </w:rPr>
            </w:pPr>
            <w:r w:rsidRPr="008C7082">
              <w:rPr>
                <w:rFonts w:ascii="Arial" w:hAnsi="Arial" w:cs="Arial"/>
                <w:sz w:val="18"/>
                <w:szCs w:val="18"/>
              </w:rPr>
              <w:t>CP-120731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BFB21A" w14:textId="77777777" w:rsidR="00D81ECC" w:rsidRPr="008C7082" w:rsidRDefault="00D81ECC">
            <w:pPr>
              <w:rPr>
                <w:rFonts w:ascii="Arial" w:hAnsi="Arial" w:cs="Arial"/>
                <w:sz w:val="18"/>
                <w:szCs w:val="18"/>
              </w:rPr>
            </w:pPr>
            <w:r w:rsidRPr="008C7082">
              <w:rPr>
                <w:rFonts w:ascii="Arial" w:hAnsi="Arial" w:cs="Arial"/>
                <w:sz w:val="18"/>
                <w:szCs w:val="18"/>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204B04" w14:textId="77777777" w:rsidR="00D81ECC" w:rsidRPr="008C7082" w:rsidRDefault="00D81ECC">
            <w:pPr>
              <w:rPr>
                <w:rFonts w:ascii="Arial" w:hAnsi="Arial" w:cs="Arial"/>
                <w:sz w:val="18"/>
                <w:szCs w:val="18"/>
              </w:rPr>
            </w:pPr>
            <w:r w:rsidRPr="008C7082">
              <w:rPr>
                <w:rFonts w:ascii="Arial" w:hAnsi="Arial" w:cs="Arial"/>
                <w:sz w:val="18"/>
                <w:szCs w:val="18"/>
              </w:rPr>
              <w:t>3</w:t>
            </w:r>
          </w:p>
        </w:tc>
        <w:tc>
          <w:tcPr>
            <w:tcW w:w="4394" w:type="dxa"/>
            <w:tcBorders>
              <w:top w:val="single" w:sz="6" w:space="0" w:color="auto"/>
              <w:left w:val="single" w:sz="6" w:space="0" w:color="auto"/>
              <w:bottom w:val="single" w:sz="6" w:space="0" w:color="auto"/>
              <w:right w:val="single" w:sz="6" w:space="0" w:color="auto"/>
            </w:tcBorders>
            <w:shd w:val="solid" w:color="FFFFFF" w:fill="auto"/>
            <w:hideMark/>
          </w:tcPr>
          <w:p w14:paraId="03EA9B71"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Removal of Editor's Notes</w:t>
            </w:r>
          </w:p>
        </w:tc>
        <w:tc>
          <w:tcPr>
            <w:tcW w:w="709" w:type="dxa"/>
            <w:tcBorders>
              <w:top w:val="nil"/>
              <w:left w:val="single" w:sz="6" w:space="0" w:color="auto"/>
              <w:bottom w:val="single" w:sz="6" w:space="0" w:color="auto"/>
              <w:right w:val="single" w:sz="6" w:space="0" w:color="auto"/>
            </w:tcBorders>
            <w:shd w:val="solid" w:color="FFFFFF" w:fill="auto"/>
          </w:tcPr>
          <w:p w14:paraId="5A5A005C" w14:textId="77777777" w:rsidR="00D81ECC" w:rsidRPr="008C7082" w:rsidRDefault="00D81ECC">
            <w:pPr>
              <w:rPr>
                <w:rFonts w:ascii="Arial" w:hAnsi="Arial" w:cs="Arial"/>
                <w:sz w:val="18"/>
                <w:szCs w:val="18"/>
                <w:lang w:eastAsia="zh-CN"/>
              </w:rPr>
            </w:pPr>
          </w:p>
        </w:tc>
      </w:tr>
      <w:tr w:rsidR="00D81ECC" w:rsidRPr="008C7082" w14:paraId="72C4FBC3" w14:textId="77777777" w:rsidTr="00D81ECC">
        <w:tc>
          <w:tcPr>
            <w:tcW w:w="851" w:type="dxa"/>
            <w:tcBorders>
              <w:top w:val="single" w:sz="6" w:space="0" w:color="auto"/>
              <w:left w:val="single" w:sz="6" w:space="0" w:color="auto"/>
              <w:bottom w:val="single" w:sz="6" w:space="0" w:color="auto"/>
              <w:right w:val="single" w:sz="6" w:space="0" w:color="auto"/>
            </w:tcBorders>
            <w:shd w:val="solid" w:color="FFFFFF" w:fill="auto"/>
            <w:hideMark/>
          </w:tcPr>
          <w:p w14:paraId="4EF2C138" w14:textId="77777777" w:rsidR="00D81ECC" w:rsidRPr="008C7082" w:rsidRDefault="00D81ECC">
            <w:pPr>
              <w:rPr>
                <w:rFonts w:ascii="Arial" w:hAnsi="Arial" w:cs="Arial"/>
                <w:sz w:val="18"/>
                <w:szCs w:val="18"/>
              </w:rPr>
            </w:pPr>
            <w:r w:rsidRPr="008C7082">
              <w:rPr>
                <w:rFonts w:ascii="Arial" w:hAnsi="Arial" w:cs="Arial"/>
                <w:sz w:val="18"/>
                <w:szCs w:val="18"/>
              </w:rPr>
              <w:t>2013-03</w:t>
            </w:r>
          </w:p>
        </w:tc>
        <w:tc>
          <w:tcPr>
            <w:tcW w:w="850" w:type="dxa"/>
            <w:tcBorders>
              <w:top w:val="single" w:sz="6" w:space="0" w:color="auto"/>
              <w:left w:val="single" w:sz="6" w:space="0" w:color="auto"/>
              <w:bottom w:val="single" w:sz="6" w:space="0" w:color="auto"/>
              <w:right w:val="single" w:sz="6" w:space="0" w:color="auto"/>
            </w:tcBorders>
            <w:shd w:val="solid" w:color="FFFFFF" w:fill="auto"/>
            <w:hideMark/>
          </w:tcPr>
          <w:p w14:paraId="51EB7362" w14:textId="77777777" w:rsidR="00D81ECC" w:rsidRPr="008C7082" w:rsidRDefault="00D81ECC">
            <w:pPr>
              <w:rPr>
                <w:rFonts w:ascii="Arial" w:hAnsi="Arial" w:cs="Arial"/>
                <w:sz w:val="18"/>
                <w:szCs w:val="18"/>
              </w:rPr>
            </w:pPr>
            <w:r w:rsidRPr="008C7082">
              <w:rPr>
                <w:rFonts w:ascii="Arial" w:hAnsi="Arial" w:cs="Arial"/>
                <w:sz w:val="18"/>
                <w:szCs w:val="18"/>
              </w:rPr>
              <w:t>CT#59</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50B661F9" w14:textId="77777777" w:rsidR="00D81ECC" w:rsidRPr="008C7082" w:rsidRDefault="00D81ECC">
            <w:pPr>
              <w:rPr>
                <w:rFonts w:ascii="Arial" w:hAnsi="Arial" w:cs="Arial"/>
                <w:sz w:val="18"/>
                <w:szCs w:val="18"/>
              </w:rPr>
            </w:pPr>
            <w:r w:rsidRPr="008C7082">
              <w:rPr>
                <w:rFonts w:ascii="Arial" w:hAnsi="Arial" w:cs="Arial"/>
                <w:sz w:val="18"/>
                <w:szCs w:val="18"/>
              </w:rPr>
              <w:t>CP-130028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D97275" w14:textId="77777777" w:rsidR="00D81ECC" w:rsidRPr="008C7082" w:rsidRDefault="00D81ECC">
            <w:pPr>
              <w:rPr>
                <w:rFonts w:ascii="Arial" w:hAnsi="Arial" w:cs="Arial"/>
                <w:sz w:val="18"/>
                <w:szCs w:val="18"/>
              </w:rPr>
            </w:pPr>
            <w:r w:rsidRPr="008C7082">
              <w:rPr>
                <w:rFonts w:ascii="Arial" w:hAnsi="Arial" w:cs="Arial"/>
                <w:sz w:val="18"/>
                <w:szCs w:val="18"/>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08ED03"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394" w:type="dxa"/>
            <w:tcBorders>
              <w:top w:val="single" w:sz="6" w:space="0" w:color="auto"/>
              <w:left w:val="single" w:sz="6" w:space="0" w:color="auto"/>
              <w:bottom w:val="single" w:sz="6" w:space="0" w:color="auto"/>
              <w:right w:val="single" w:sz="6" w:space="0" w:color="auto"/>
            </w:tcBorders>
            <w:shd w:val="solid" w:color="FFFFFF" w:fill="auto"/>
            <w:hideMark/>
          </w:tcPr>
          <w:p w14:paraId="75796554"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Application Port ID in T4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D312E2B"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11.2.0</w:t>
            </w:r>
          </w:p>
        </w:tc>
      </w:tr>
      <w:tr w:rsidR="00D81ECC" w:rsidRPr="008C7082" w14:paraId="5BC7874F" w14:textId="77777777" w:rsidTr="00D81ECC">
        <w:tc>
          <w:tcPr>
            <w:tcW w:w="851" w:type="dxa"/>
            <w:tcBorders>
              <w:top w:val="single" w:sz="6" w:space="0" w:color="auto"/>
              <w:left w:val="single" w:sz="6" w:space="0" w:color="auto"/>
              <w:bottom w:val="single" w:sz="6" w:space="0" w:color="auto"/>
              <w:right w:val="single" w:sz="6" w:space="0" w:color="auto"/>
            </w:tcBorders>
            <w:shd w:val="solid" w:color="FFFFFF" w:fill="auto"/>
            <w:hideMark/>
          </w:tcPr>
          <w:p w14:paraId="09FB675F" w14:textId="77777777" w:rsidR="00D81ECC" w:rsidRPr="008C7082" w:rsidRDefault="00D81ECC">
            <w:pPr>
              <w:rPr>
                <w:rFonts w:ascii="Arial" w:hAnsi="Arial" w:cs="Arial"/>
                <w:sz w:val="18"/>
                <w:szCs w:val="18"/>
              </w:rPr>
            </w:pPr>
            <w:r w:rsidRPr="008C7082">
              <w:rPr>
                <w:rFonts w:ascii="Arial" w:hAnsi="Arial" w:cs="Arial"/>
                <w:sz w:val="18"/>
                <w:szCs w:val="18"/>
              </w:rPr>
              <w:t>2013-06</w:t>
            </w:r>
          </w:p>
        </w:tc>
        <w:tc>
          <w:tcPr>
            <w:tcW w:w="850" w:type="dxa"/>
            <w:tcBorders>
              <w:top w:val="single" w:sz="6" w:space="0" w:color="auto"/>
              <w:left w:val="single" w:sz="6" w:space="0" w:color="auto"/>
              <w:bottom w:val="single" w:sz="6" w:space="0" w:color="auto"/>
              <w:right w:val="single" w:sz="6" w:space="0" w:color="auto"/>
            </w:tcBorders>
            <w:shd w:val="solid" w:color="FFFFFF" w:fill="auto"/>
            <w:hideMark/>
          </w:tcPr>
          <w:p w14:paraId="0CB960FC" w14:textId="77777777" w:rsidR="00D81ECC" w:rsidRPr="008C7082" w:rsidRDefault="00D81ECC">
            <w:pPr>
              <w:rPr>
                <w:rFonts w:ascii="Arial" w:hAnsi="Arial" w:cs="Arial"/>
                <w:sz w:val="18"/>
                <w:szCs w:val="18"/>
              </w:rPr>
            </w:pPr>
            <w:r w:rsidRPr="008C7082">
              <w:rPr>
                <w:rFonts w:ascii="Arial" w:hAnsi="Arial" w:cs="Arial"/>
                <w:sz w:val="18"/>
                <w:szCs w:val="18"/>
              </w:rPr>
              <w:t>CT#60</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3ECA633C" w14:textId="77777777" w:rsidR="00D81ECC" w:rsidRPr="008C7082" w:rsidRDefault="00D81ECC">
            <w:pPr>
              <w:rPr>
                <w:rFonts w:ascii="Arial" w:hAnsi="Arial" w:cs="Arial"/>
                <w:sz w:val="18"/>
                <w:szCs w:val="18"/>
              </w:rPr>
            </w:pPr>
            <w:r w:rsidRPr="008C7082">
              <w:rPr>
                <w:rFonts w:ascii="Arial" w:hAnsi="Arial" w:cs="Arial"/>
                <w:sz w:val="18"/>
                <w:szCs w:val="18"/>
              </w:rPr>
              <w:t>CP-130297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4DDDC5" w14:textId="77777777" w:rsidR="00D81ECC" w:rsidRPr="008C7082" w:rsidRDefault="00D81ECC">
            <w:pPr>
              <w:rPr>
                <w:rFonts w:ascii="Arial" w:hAnsi="Arial" w:cs="Arial"/>
                <w:sz w:val="18"/>
                <w:szCs w:val="18"/>
              </w:rPr>
            </w:pPr>
            <w:r w:rsidRPr="008C7082">
              <w:rPr>
                <w:rFonts w:ascii="Arial" w:hAnsi="Arial" w:cs="Arial"/>
                <w:sz w:val="18"/>
                <w:szCs w:val="18"/>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41BAC3"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394" w:type="dxa"/>
            <w:tcBorders>
              <w:top w:val="single" w:sz="6" w:space="0" w:color="auto"/>
              <w:left w:val="single" w:sz="6" w:space="0" w:color="auto"/>
              <w:bottom w:val="single" w:sz="6" w:space="0" w:color="auto"/>
              <w:right w:val="single" w:sz="6" w:space="0" w:color="auto"/>
            </w:tcBorders>
            <w:shd w:val="solid" w:color="FFFFFF" w:fill="auto"/>
            <w:hideMark/>
          </w:tcPr>
          <w:p w14:paraId="3FA6AFC5"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Delivery-Report-Request/Answer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8B1E5BD"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11.3.0</w:t>
            </w:r>
          </w:p>
        </w:tc>
      </w:tr>
      <w:tr w:rsidR="00D81ECC" w:rsidRPr="008C7082" w14:paraId="445D2209" w14:textId="77777777" w:rsidTr="00D81ECC">
        <w:tc>
          <w:tcPr>
            <w:tcW w:w="851" w:type="dxa"/>
            <w:tcBorders>
              <w:top w:val="single" w:sz="6" w:space="0" w:color="auto"/>
              <w:left w:val="single" w:sz="6" w:space="0" w:color="auto"/>
              <w:bottom w:val="single" w:sz="6" w:space="0" w:color="auto"/>
              <w:right w:val="single" w:sz="6" w:space="0" w:color="auto"/>
            </w:tcBorders>
            <w:shd w:val="solid" w:color="FFFFFF" w:fill="auto"/>
            <w:hideMark/>
          </w:tcPr>
          <w:p w14:paraId="109EC116" w14:textId="77777777" w:rsidR="00D81ECC" w:rsidRPr="008C7082" w:rsidRDefault="00D81ECC">
            <w:pPr>
              <w:rPr>
                <w:rFonts w:ascii="Arial" w:hAnsi="Arial" w:cs="Arial"/>
                <w:sz w:val="18"/>
                <w:szCs w:val="18"/>
              </w:rPr>
            </w:pPr>
            <w:r w:rsidRPr="008C7082">
              <w:rPr>
                <w:rFonts w:ascii="Arial" w:hAnsi="Arial" w:cs="Arial"/>
                <w:sz w:val="18"/>
                <w:szCs w:val="18"/>
              </w:rPr>
              <w:t>2013-06</w:t>
            </w:r>
          </w:p>
        </w:tc>
        <w:tc>
          <w:tcPr>
            <w:tcW w:w="850" w:type="dxa"/>
            <w:tcBorders>
              <w:top w:val="single" w:sz="6" w:space="0" w:color="auto"/>
              <w:left w:val="single" w:sz="6" w:space="0" w:color="auto"/>
              <w:bottom w:val="single" w:sz="6" w:space="0" w:color="auto"/>
              <w:right w:val="single" w:sz="6" w:space="0" w:color="auto"/>
            </w:tcBorders>
            <w:shd w:val="solid" w:color="FFFFFF" w:fill="auto"/>
            <w:hideMark/>
          </w:tcPr>
          <w:p w14:paraId="3562253C" w14:textId="77777777" w:rsidR="00D81ECC" w:rsidRPr="008C7082" w:rsidRDefault="00D81ECC">
            <w:pPr>
              <w:rPr>
                <w:rFonts w:ascii="Arial" w:hAnsi="Arial" w:cs="Arial"/>
                <w:sz w:val="18"/>
                <w:szCs w:val="18"/>
              </w:rPr>
            </w:pPr>
            <w:r w:rsidRPr="008C7082">
              <w:rPr>
                <w:rFonts w:ascii="Arial" w:hAnsi="Arial" w:cs="Arial"/>
                <w:sz w:val="18"/>
                <w:szCs w:val="18"/>
              </w:rPr>
              <w:t>CT#60</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113B4A23" w14:textId="77777777" w:rsidR="00D81ECC" w:rsidRPr="008C7082" w:rsidRDefault="00D81ECC">
            <w:pPr>
              <w:rPr>
                <w:rFonts w:ascii="Arial" w:hAnsi="Arial" w:cs="Arial"/>
                <w:sz w:val="18"/>
                <w:szCs w:val="18"/>
              </w:rPr>
            </w:pPr>
            <w:r w:rsidRPr="008C7082">
              <w:rPr>
                <w:rFonts w:ascii="Arial" w:hAnsi="Arial" w:cs="Arial"/>
                <w:sz w:val="18"/>
                <w:szCs w:val="18"/>
              </w:rPr>
              <w:t>CP-130300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97E44D" w14:textId="77777777" w:rsidR="00D81ECC" w:rsidRPr="008C7082" w:rsidRDefault="00D81ECC">
            <w:pPr>
              <w:rPr>
                <w:rFonts w:ascii="Arial" w:hAnsi="Arial" w:cs="Arial"/>
                <w:sz w:val="18"/>
                <w:szCs w:val="18"/>
              </w:rPr>
            </w:pPr>
            <w:r w:rsidRPr="008C7082">
              <w:rPr>
                <w:rFonts w:ascii="Arial" w:hAnsi="Arial" w:cs="Arial"/>
                <w:sz w:val="18"/>
                <w:szCs w:val="18"/>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1E31AB" w14:textId="77777777" w:rsidR="00D81ECC" w:rsidRPr="008C7082" w:rsidRDefault="00D81ECC">
            <w:pPr>
              <w:rPr>
                <w:rFonts w:ascii="Arial" w:hAnsi="Arial" w:cs="Arial"/>
                <w:sz w:val="18"/>
                <w:szCs w:val="18"/>
              </w:rPr>
            </w:pPr>
            <w:r w:rsidRPr="008C7082">
              <w:rPr>
                <w:rFonts w:ascii="Arial" w:hAnsi="Arial" w:cs="Arial"/>
                <w:sz w:val="18"/>
                <w:szCs w:val="18"/>
              </w:rPr>
              <w:t>1</w:t>
            </w:r>
          </w:p>
        </w:tc>
        <w:tc>
          <w:tcPr>
            <w:tcW w:w="4394" w:type="dxa"/>
            <w:tcBorders>
              <w:top w:val="single" w:sz="6" w:space="0" w:color="auto"/>
              <w:left w:val="single" w:sz="6" w:space="0" w:color="auto"/>
              <w:bottom w:val="single" w:sz="6" w:space="0" w:color="auto"/>
              <w:right w:val="single" w:sz="6" w:space="0" w:color="auto"/>
            </w:tcBorders>
            <w:shd w:val="solid" w:color="FFFFFF" w:fill="auto"/>
            <w:hideMark/>
          </w:tcPr>
          <w:p w14:paraId="416442D7"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T4 complements related to Diameter for SMS with SGSN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E650427"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12.0.0</w:t>
            </w:r>
          </w:p>
        </w:tc>
      </w:tr>
      <w:tr w:rsidR="00D81ECC" w:rsidRPr="008C7082" w14:paraId="5C6E3249" w14:textId="77777777" w:rsidTr="00D81ECC">
        <w:tc>
          <w:tcPr>
            <w:tcW w:w="851" w:type="dxa"/>
            <w:tcBorders>
              <w:top w:val="single" w:sz="6" w:space="0" w:color="auto"/>
              <w:left w:val="single" w:sz="6" w:space="0" w:color="auto"/>
              <w:bottom w:val="single" w:sz="4" w:space="0" w:color="auto"/>
              <w:right w:val="single" w:sz="6" w:space="0" w:color="auto"/>
            </w:tcBorders>
            <w:shd w:val="solid" w:color="FFFFFF" w:fill="auto"/>
            <w:hideMark/>
          </w:tcPr>
          <w:p w14:paraId="43EF9341" w14:textId="77777777" w:rsidR="00D81ECC" w:rsidRPr="008C7082" w:rsidRDefault="00D81ECC">
            <w:pPr>
              <w:rPr>
                <w:rFonts w:ascii="Arial" w:hAnsi="Arial" w:cs="Arial"/>
                <w:sz w:val="18"/>
                <w:szCs w:val="18"/>
              </w:rPr>
            </w:pPr>
            <w:r w:rsidRPr="008C7082">
              <w:rPr>
                <w:rFonts w:ascii="Arial" w:hAnsi="Arial" w:cs="Arial"/>
                <w:sz w:val="18"/>
                <w:szCs w:val="18"/>
              </w:rPr>
              <w:t>2014-03</w:t>
            </w:r>
          </w:p>
        </w:tc>
        <w:tc>
          <w:tcPr>
            <w:tcW w:w="850" w:type="dxa"/>
            <w:tcBorders>
              <w:top w:val="single" w:sz="6" w:space="0" w:color="auto"/>
              <w:left w:val="single" w:sz="6" w:space="0" w:color="auto"/>
              <w:bottom w:val="single" w:sz="4" w:space="0" w:color="auto"/>
              <w:right w:val="single" w:sz="6" w:space="0" w:color="auto"/>
            </w:tcBorders>
            <w:shd w:val="solid" w:color="FFFFFF" w:fill="auto"/>
            <w:hideMark/>
          </w:tcPr>
          <w:p w14:paraId="58F0F23D" w14:textId="77777777" w:rsidR="00D81ECC" w:rsidRPr="008C7082" w:rsidRDefault="00D81ECC">
            <w:pPr>
              <w:rPr>
                <w:rFonts w:ascii="Arial" w:hAnsi="Arial" w:cs="Arial"/>
                <w:sz w:val="18"/>
                <w:szCs w:val="18"/>
              </w:rPr>
            </w:pPr>
            <w:r w:rsidRPr="008C7082">
              <w:rPr>
                <w:rFonts w:ascii="Arial" w:hAnsi="Arial" w:cs="Arial"/>
                <w:sz w:val="18"/>
                <w:szCs w:val="18"/>
              </w:rPr>
              <w:t>CT#63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E89EEE5" w14:textId="77777777" w:rsidR="00D81ECC" w:rsidRPr="008C7082" w:rsidRDefault="00D81ECC">
            <w:pPr>
              <w:rPr>
                <w:rFonts w:ascii="Arial" w:hAnsi="Arial" w:cs="Arial"/>
                <w:sz w:val="18"/>
                <w:szCs w:val="18"/>
              </w:rPr>
            </w:pPr>
            <w:r w:rsidRPr="008C7082">
              <w:rPr>
                <w:rFonts w:ascii="Arial" w:hAnsi="Arial" w:cs="Arial"/>
                <w:sz w:val="18"/>
                <w:szCs w:val="18"/>
              </w:rPr>
              <w:t>CP-140180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9E8DC5" w14:textId="77777777" w:rsidR="00D81ECC" w:rsidRPr="008C7082" w:rsidRDefault="00D81ECC">
            <w:pPr>
              <w:rPr>
                <w:rFonts w:ascii="Arial" w:hAnsi="Arial" w:cs="Arial"/>
                <w:sz w:val="18"/>
                <w:szCs w:val="18"/>
              </w:rPr>
            </w:pPr>
            <w:r w:rsidRPr="008C7082">
              <w:rPr>
                <w:rFonts w:ascii="Arial" w:hAnsi="Arial" w:cs="Arial"/>
                <w:sz w:val="18"/>
                <w:szCs w:val="18"/>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B1C2D0" w14:textId="77777777" w:rsidR="00D81ECC" w:rsidRPr="008C7082" w:rsidRDefault="00D81ECC">
            <w:pPr>
              <w:rPr>
                <w:rFonts w:ascii="Arial" w:hAnsi="Arial" w:cs="Arial"/>
                <w:sz w:val="18"/>
                <w:szCs w:val="18"/>
              </w:rPr>
            </w:pPr>
            <w:r w:rsidRPr="008C7082">
              <w:rPr>
                <w:rFonts w:ascii="Arial" w:hAnsi="Arial" w:cs="Arial"/>
                <w:sz w:val="18"/>
                <w:szCs w:val="18"/>
              </w:rPr>
              <w:t>3</w:t>
            </w:r>
          </w:p>
        </w:tc>
        <w:tc>
          <w:tcPr>
            <w:tcW w:w="4394" w:type="dxa"/>
            <w:tcBorders>
              <w:top w:val="single" w:sz="6" w:space="0" w:color="auto"/>
              <w:left w:val="single" w:sz="6" w:space="0" w:color="auto"/>
              <w:bottom w:val="single" w:sz="6" w:space="0" w:color="auto"/>
              <w:right w:val="single" w:sz="6" w:space="0" w:color="auto"/>
            </w:tcBorders>
            <w:shd w:val="solid" w:color="FFFFFF" w:fill="auto"/>
            <w:hideMark/>
          </w:tcPr>
          <w:p w14:paraId="638B9654"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Protocol enhancements for the support of device recall and replace procedure</w:t>
            </w:r>
          </w:p>
        </w:tc>
        <w:tc>
          <w:tcPr>
            <w:tcW w:w="709" w:type="dxa"/>
            <w:tcBorders>
              <w:top w:val="single" w:sz="6" w:space="0" w:color="auto"/>
              <w:left w:val="single" w:sz="6" w:space="0" w:color="auto"/>
              <w:bottom w:val="single" w:sz="4" w:space="0" w:color="auto"/>
              <w:right w:val="single" w:sz="6" w:space="0" w:color="auto"/>
            </w:tcBorders>
            <w:shd w:val="solid" w:color="FFFFFF" w:fill="auto"/>
            <w:hideMark/>
          </w:tcPr>
          <w:p w14:paraId="7D12FC83"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12.1.0</w:t>
            </w:r>
          </w:p>
        </w:tc>
      </w:tr>
      <w:tr w:rsidR="00D81ECC" w:rsidRPr="008C7082" w14:paraId="076178E4" w14:textId="77777777" w:rsidTr="00D81ECC">
        <w:tc>
          <w:tcPr>
            <w:tcW w:w="851" w:type="dxa"/>
            <w:tcBorders>
              <w:top w:val="single" w:sz="4" w:space="0" w:color="auto"/>
              <w:left w:val="single" w:sz="4" w:space="0" w:color="auto"/>
              <w:bottom w:val="nil"/>
              <w:right w:val="single" w:sz="4" w:space="0" w:color="auto"/>
            </w:tcBorders>
            <w:shd w:val="solid" w:color="FFFFFF" w:fill="auto"/>
            <w:hideMark/>
          </w:tcPr>
          <w:p w14:paraId="0A8C0EBD" w14:textId="77777777" w:rsidR="00D81ECC" w:rsidRPr="008C7082" w:rsidRDefault="00D81ECC">
            <w:pPr>
              <w:rPr>
                <w:rFonts w:ascii="Arial" w:hAnsi="Arial" w:cs="Arial"/>
                <w:sz w:val="18"/>
                <w:szCs w:val="18"/>
              </w:rPr>
            </w:pPr>
            <w:r w:rsidRPr="008C7082">
              <w:rPr>
                <w:rFonts w:ascii="Arial" w:hAnsi="Arial" w:cs="Arial"/>
                <w:sz w:val="18"/>
                <w:szCs w:val="18"/>
              </w:rPr>
              <w:t>2014-06</w:t>
            </w:r>
          </w:p>
        </w:tc>
        <w:tc>
          <w:tcPr>
            <w:tcW w:w="850" w:type="dxa"/>
            <w:tcBorders>
              <w:top w:val="single" w:sz="4" w:space="0" w:color="auto"/>
              <w:left w:val="single" w:sz="4" w:space="0" w:color="auto"/>
              <w:bottom w:val="nil"/>
              <w:right w:val="single" w:sz="4" w:space="0" w:color="auto"/>
            </w:tcBorders>
            <w:shd w:val="solid" w:color="FFFFFF" w:fill="auto"/>
            <w:hideMark/>
          </w:tcPr>
          <w:p w14:paraId="3A1E1192" w14:textId="77777777" w:rsidR="00D81ECC" w:rsidRPr="008C7082" w:rsidRDefault="00D81ECC">
            <w:pPr>
              <w:rPr>
                <w:rFonts w:ascii="Arial" w:hAnsi="Arial" w:cs="Arial"/>
                <w:sz w:val="18"/>
                <w:szCs w:val="18"/>
              </w:rPr>
            </w:pPr>
            <w:r w:rsidRPr="008C7082">
              <w:rPr>
                <w:rFonts w:ascii="Arial" w:hAnsi="Arial" w:cs="Arial"/>
                <w:sz w:val="18"/>
                <w:szCs w:val="18"/>
              </w:rPr>
              <w:t>CT#64</w:t>
            </w:r>
          </w:p>
        </w:tc>
        <w:tc>
          <w:tcPr>
            <w:tcW w:w="993" w:type="dxa"/>
            <w:tcBorders>
              <w:top w:val="single" w:sz="6" w:space="0" w:color="auto"/>
              <w:left w:val="single" w:sz="4" w:space="0" w:color="auto"/>
              <w:bottom w:val="single" w:sz="6" w:space="0" w:color="auto"/>
              <w:right w:val="single" w:sz="6" w:space="0" w:color="auto"/>
            </w:tcBorders>
            <w:shd w:val="solid" w:color="FFFFFF" w:fill="auto"/>
            <w:hideMark/>
          </w:tcPr>
          <w:p w14:paraId="2E94EE9F" w14:textId="77777777" w:rsidR="00D81ECC" w:rsidRPr="008C7082" w:rsidRDefault="00D81ECC">
            <w:pPr>
              <w:rPr>
                <w:rFonts w:ascii="Arial" w:hAnsi="Arial" w:cs="Arial"/>
                <w:sz w:val="18"/>
                <w:szCs w:val="18"/>
              </w:rPr>
            </w:pPr>
            <w:r w:rsidRPr="008C7082">
              <w:rPr>
                <w:rFonts w:ascii="Arial" w:hAnsi="Arial" w:cs="Arial"/>
                <w:sz w:val="18"/>
                <w:szCs w:val="18"/>
              </w:rPr>
              <w:t>CP-140251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9328C6" w14:textId="77777777" w:rsidR="00D81ECC" w:rsidRPr="008C7082" w:rsidRDefault="00D81ECC">
            <w:pPr>
              <w:rPr>
                <w:rFonts w:ascii="Arial" w:hAnsi="Arial" w:cs="Arial"/>
                <w:sz w:val="18"/>
                <w:szCs w:val="18"/>
              </w:rPr>
            </w:pPr>
            <w:r w:rsidRPr="008C7082">
              <w:rPr>
                <w:rFonts w:ascii="Arial" w:hAnsi="Arial" w:cs="Arial"/>
                <w:sz w:val="18"/>
                <w:szCs w:val="18"/>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8FF3B3" w14:textId="77777777" w:rsidR="00D81ECC" w:rsidRPr="008C7082" w:rsidRDefault="00D81ECC">
            <w:pPr>
              <w:rPr>
                <w:rFonts w:ascii="Arial" w:hAnsi="Arial" w:cs="Arial"/>
                <w:sz w:val="18"/>
                <w:szCs w:val="18"/>
              </w:rPr>
            </w:pPr>
            <w:r w:rsidRPr="008C7082">
              <w:rPr>
                <w:rFonts w:ascii="Arial" w:hAnsi="Arial" w:cs="Arial"/>
                <w:sz w:val="18"/>
                <w:szCs w:val="18"/>
              </w:rPr>
              <w:t>2</w:t>
            </w:r>
          </w:p>
        </w:tc>
        <w:tc>
          <w:tcPr>
            <w:tcW w:w="4394" w:type="dxa"/>
            <w:tcBorders>
              <w:top w:val="single" w:sz="6" w:space="0" w:color="auto"/>
              <w:left w:val="single" w:sz="6" w:space="0" w:color="auto"/>
              <w:bottom w:val="single" w:sz="6" w:space="0" w:color="auto"/>
              <w:right w:val="single" w:sz="4" w:space="0" w:color="auto"/>
            </w:tcBorders>
            <w:shd w:val="solid" w:color="FFFFFF" w:fill="auto"/>
            <w:hideMark/>
          </w:tcPr>
          <w:p w14:paraId="6784BD3E"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Handling of error scenarios on trigger replace</w:t>
            </w:r>
          </w:p>
        </w:tc>
        <w:tc>
          <w:tcPr>
            <w:tcW w:w="709" w:type="dxa"/>
            <w:tcBorders>
              <w:top w:val="single" w:sz="4" w:space="0" w:color="auto"/>
              <w:left w:val="single" w:sz="4" w:space="0" w:color="auto"/>
              <w:bottom w:val="nil"/>
              <w:right w:val="single" w:sz="4" w:space="0" w:color="auto"/>
            </w:tcBorders>
            <w:shd w:val="solid" w:color="FFFFFF" w:fill="auto"/>
            <w:hideMark/>
          </w:tcPr>
          <w:p w14:paraId="6A5CDB99"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12.2.0</w:t>
            </w:r>
          </w:p>
        </w:tc>
      </w:tr>
      <w:tr w:rsidR="00D81ECC" w:rsidRPr="008C7082" w14:paraId="19A90938" w14:textId="77777777" w:rsidTr="00D81ECC">
        <w:tc>
          <w:tcPr>
            <w:tcW w:w="851" w:type="dxa"/>
            <w:tcBorders>
              <w:top w:val="nil"/>
              <w:left w:val="single" w:sz="4" w:space="0" w:color="auto"/>
              <w:bottom w:val="single" w:sz="4" w:space="0" w:color="auto"/>
              <w:right w:val="single" w:sz="4" w:space="0" w:color="auto"/>
            </w:tcBorders>
            <w:shd w:val="solid" w:color="FFFFFF" w:fill="auto"/>
          </w:tcPr>
          <w:p w14:paraId="4167836B" w14:textId="77777777" w:rsidR="00D81ECC" w:rsidRPr="008C7082" w:rsidRDefault="00D81ECC">
            <w:pPr>
              <w:rPr>
                <w:rFonts w:ascii="Arial" w:hAnsi="Arial" w:cs="Arial"/>
                <w:sz w:val="18"/>
                <w:szCs w:val="18"/>
              </w:rPr>
            </w:pPr>
          </w:p>
        </w:tc>
        <w:tc>
          <w:tcPr>
            <w:tcW w:w="850" w:type="dxa"/>
            <w:tcBorders>
              <w:top w:val="nil"/>
              <w:left w:val="single" w:sz="4" w:space="0" w:color="auto"/>
              <w:bottom w:val="single" w:sz="4" w:space="0" w:color="auto"/>
              <w:right w:val="single" w:sz="4" w:space="0" w:color="auto"/>
            </w:tcBorders>
            <w:shd w:val="solid" w:color="FFFFFF" w:fill="auto"/>
          </w:tcPr>
          <w:p w14:paraId="3B296960" w14:textId="77777777" w:rsidR="00D81ECC" w:rsidRPr="008C7082" w:rsidRDefault="00D81ECC">
            <w:pPr>
              <w:rPr>
                <w:rFonts w:ascii="Arial" w:hAnsi="Arial" w:cs="Arial"/>
                <w:sz w:val="18"/>
                <w:szCs w:val="18"/>
              </w:rPr>
            </w:pPr>
          </w:p>
        </w:tc>
        <w:tc>
          <w:tcPr>
            <w:tcW w:w="993" w:type="dxa"/>
            <w:tcBorders>
              <w:top w:val="single" w:sz="6" w:space="0" w:color="auto"/>
              <w:left w:val="single" w:sz="4" w:space="0" w:color="auto"/>
              <w:bottom w:val="single" w:sz="4" w:space="0" w:color="auto"/>
              <w:right w:val="single" w:sz="6" w:space="0" w:color="auto"/>
            </w:tcBorders>
            <w:shd w:val="solid" w:color="FFFFFF" w:fill="auto"/>
            <w:hideMark/>
          </w:tcPr>
          <w:p w14:paraId="3EBC68FC" w14:textId="77777777" w:rsidR="00D81ECC" w:rsidRPr="008C7082" w:rsidRDefault="00D81ECC">
            <w:pPr>
              <w:rPr>
                <w:rFonts w:ascii="Arial" w:hAnsi="Arial" w:cs="Arial"/>
                <w:sz w:val="18"/>
                <w:szCs w:val="18"/>
              </w:rPr>
            </w:pPr>
            <w:r w:rsidRPr="008C7082">
              <w:rPr>
                <w:rFonts w:ascii="Arial" w:hAnsi="Arial" w:cs="Arial"/>
                <w:sz w:val="18"/>
                <w:szCs w:val="18"/>
              </w:rPr>
              <w:t>CP-140251</w:t>
            </w:r>
          </w:p>
        </w:tc>
        <w:tc>
          <w:tcPr>
            <w:tcW w:w="567" w:type="dxa"/>
            <w:tcBorders>
              <w:top w:val="single" w:sz="6" w:space="0" w:color="auto"/>
              <w:left w:val="single" w:sz="6" w:space="0" w:color="auto"/>
              <w:bottom w:val="single" w:sz="4" w:space="0" w:color="auto"/>
              <w:right w:val="single" w:sz="6" w:space="0" w:color="auto"/>
            </w:tcBorders>
            <w:shd w:val="solid" w:color="FFFFFF" w:fill="auto"/>
            <w:hideMark/>
          </w:tcPr>
          <w:p w14:paraId="5D144E9B" w14:textId="77777777" w:rsidR="00D81ECC" w:rsidRPr="008C7082" w:rsidRDefault="00D81ECC">
            <w:pPr>
              <w:rPr>
                <w:rFonts w:ascii="Arial" w:hAnsi="Arial" w:cs="Arial"/>
                <w:sz w:val="18"/>
                <w:szCs w:val="18"/>
              </w:rPr>
            </w:pPr>
            <w:r w:rsidRPr="008C7082">
              <w:rPr>
                <w:rFonts w:ascii="Arial" w:hAnsi="Arial" w:cs="Arial"/>
                <w:sz w:val="18"/>
                <w:szCs w:val="18"/>
              </w:rPr>
              <w:t>0011</w:t>
            </w:r>
          </w:p>
        </w:tc>
        <w:tc>
          <w:tcPr>
            <w:tcW w:w="425" w:type="dxa"/>
            <w:tcBorders>
              <w:top w:val="single" w:sz="6" w:space="0" w:color="auto"/>
              <w:left w:val="single" w:sz="6" w:space="0" w:color="auto"/>
              <w:bottom w:val="single" w:sz="4" w:space="0" w:color="auto"/>
              <w:right w:val="single" w:sz="6" w:space="0" w:color="auto"/>
            </w:tcBorders>
            <w:shd w:val="solid" w:color="FFFFFF" w:fill="auto"/>
            <w:hideMark/>
          </w:tcPr>
          <w:p w14:paraId="6F187FF3" w14:textId="77777777" w:rsidR="00D81ECC" w:rsidRPr="008C7082" w:rsidRDefault="00D81ECC">
            <w:pPr>
              <w:rPr>
                <w:rFonts w:ascii="Arial" w:hAnsi="Arial" w:cs="Arial"/>
                <w:sz w:val="18"/>
                <w:szCs w:val="18"/>
              </w:rPr>
            </w:pPr>
            <w:r w:rsidRPr="008C7082">
              <w:rPr>
                <w:rFonts w:ascii="Arial" w:hAnsi="Arial" w:cs="Arial"/>
                <w:sz w:val="18"/>
                <w:szCs w:val="18"/>
              </w:rPr>
              <w:t>2</w:t>
            </w:r>
          </w:p>
        </w:tc>
        <w:tc>
          <w:tcPr>
            <w:tcW w:w="4394" w:type="dxa"/>
            <w:tcBorders>
              <w:top w:val="single" w:sz="6" w:space="0" w:color="auto"/>
              <w:left w:val="single" w:sz="6" w:space="0" w:color="auto"/>
              <w:bottom w:val="single" w:sz="4" w:space="0" w:color="auto"/>
              <w:right w:val="single" w:sz="4" w:space="0" w:color="auto"/>
            </w:tcBorders>
            <w:shd w:val="solid" w:color="FFFFFF" w:fill="auto"/>
            <w:hideMark/>
          </w:tcPr>
          <w:p w14:paraId="19F17FD8"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Error handling, MTC error diagnostic</w:t>
            </w:r>
          </w:p>
        </w:tc>
        <w:tc>
          <w:tcPr>
            <w:tcW w:w="709" w:type="dxa"/>
            <w:tcBorders>
              <w:top w:val="nil"/>
              <w:left w:val="single" w:sz="4" w:space="0" w:color="auto"/>
              <w:bottom w:val="single" w:sz="4" w:space="0" w:color="auto"/>
              <w:right w:val="single" w:sz="4" w:space="0" w:color="auto"/>
            </w:tcBorders>
            <w:shd w:val="solid" w:color="FFFFFF" w:fill="auto"/>
          </w:tcPr>
          <w:p w14:paraId="60C250F7" w14:textId="77777777" w:rsidR="00D81ECC" w:rsidRPr="008C7082" w:rsidRDefault="00D81ECC">
            <w:pPr>
              <w:rPr>
                <w:rFonts w:ascii="Arial" w:hAnsi="Arial" w:cs="Arial"/>
                <w:sz w:val="18"/>
                <w:szCs w:val="18"/>
                <w:lang w:eastAsia="zh-CN"/>
              </w:rPr>
            </w:pPr>
          </w:p>
        </w:tc>
      </w:tr>
      <w:tr w:rsidR="00D81ECC" w:rsidRPr="008C7082" w14:paraId="7D6498A4"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04D37BFE" w14:textId="77777777" w:rsidR="00D81ECC" w:rsidRPr="008C7082" w:rsidRDefault="00D81ECC">
            <w:pPr>
              <w:rPr>
                <w:rFonts w:ascii="Arial" w:hAnsi="Arial" w:cs="Arial"/>
                <w:sz w:val="18"/>
                <w:szCs w:val="18"/>
              </w:rPr>
            </w:pPr>
            <w:r w:rsidRPr="008C7082">
              <w:rPr>
                <w:rFonts w:ascii="Arial" w:hAnsi="Arial" w:cs="Arial"/>
                <w:sz w:val="18"/>
                <w:szCs w:val="18"/>
              </w:rPr>
              <w:t>2014-09</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40488029" w14:textId="77777777" w:rsidR="00D81ECC" w:rsidRPr="008C7082" w:rsidRDefault="00D81ECC">
            <w:pPr>
              <w:rPr>
                <w:rFonts w:ascii="Arial" w:hAnsi="Arial" w:cs="Arial"/>
                <w:sz w:val="18"/>
                <w:szCs w:val="18"/>
              </w:rPr>
            </w:pPr>
            <w:r w:rsidRPr="008C7082">
              <w:rPr>
                <w:rFonts w:ascii="Arial" w:hAnsi="Arial" w:cs="Arial"/>
                <w:sz w:val="18"/>
                <w:szCs w:val="18"/>
              </w:rPr>
              <w:t>CT#65</w:t>
            </w:r>
          </w:p>
        </w:tc>
        <w:tc>
          <w:tcPr>
            <w:tcW w:w="993" w:type="dxa"/>
            <w:tcBorders>
              <w:top w:val="single" w:sz="4" w:space="0" w:color="auto"/>
              <w:left w:val="single" w:sz="4" w:space="0" w:color="auto"/>
              <w:bottom w:val="single" w:sz="4" w:space="0" w:color="auto"/>
              <w:right w:val="single" w:sz="6" w:space="0" w:color="auto"/>
            </w:tcBorders>
            <w:shd w:val="solid" w:color="FFFFFF" w:fill="auto"/>
            <w:hideMark/>
          </w:tcPr>
          <w:p w14:paraId="38698A46" w14:textId="77777777" w:rsidR="00D81ECC" w:rsidRPr="008C7082" w:rsidRDefault="00D81ECC">
            <w:pPr>
              <w:rPr>
                <w:rFonts w:ascii="Arial" w:hAnsi="Arial" w:cs="Arial"/>
                <w:sz w:val="18"/>
                <w:szCs w:val="18"/>
              </w:rPr>
            </w:pPr>
            <w:r w:rsidRPr="008C7082">
              <w:rPr>
                <w:rFonts w:ascii="Arial" w:hAnsi="Arial" w:cs="Arial"/>
                <w:sz w:val="18"/>
                <w:szCs w:val="18"/>
              </w:rPr>
              <w:t>CP-140508</w:t>
            </w:r>
          </w:p>
        </w:tc>
        <w:tc>
          <w:tcPr>
            <w:tcW w:w="567" w:type="dxa"/>
            <w:tcBorders>
              <w:top w:val="single" w:sz="4" w:space="0" w:color="auto"/>
              <w:left w:val="single" w:sz="6" w:space="0" w:color="auto"/>
              <w:bottom w:val="single" w:sz="4" w:space="0" w:color="auto"/>
              <w:right w:val="single" w:sz="6" w:space="0" w:color="auto"/>
            </w:tcBorders>
            <w:shd w:val="solid" w:color="FFFFFF" w:fill="auto"/>
            <w:hideMark/>
          </w:tcPr>
          <w:p w14:paraId="43EA700D" w14:textId="77777777" w:rsidR="00D81ECC" w:rsidRPr="008C7082" w:rsidRDefault="00D81ECC">
            <w:pPr>
              <w:rPr>
                <w:rFonts w:ascii="Arial" w:hAnsi="Arial" w:cs="Arial"/>
                <w:sz w:val="18"/>
                <w:szCs w:val="18"/>
              </w:rPr>
            </w:pPr>
            <w:r w:rsidRPr="008C7082">
              <w:rPr>
                <w:rFonts w:ascii="Arial" w:hAnsi="Arial" w:cs="Arial"/>
                <w:sz w:val="18"/>
                <w:szCs w:val="18"/>
              </w:rPr>
              <w:t>0012</w:t>
            </w:r>
          </w:p>
        </w:tc>
        <w:tc>
          <w:tcPr>
            <w:tcW w:w="425" w:type="dxa"/>
            <w:tcBorders>
              <w:top w:val="single" w:sz="4" w:space="0" w:color="auto"/>
              <w:left w:val="single" w:sz="6" w:space="0" w:color="auto"/>
              <w:bottom w:val="single" w:sz="4" w:space="0" w:color="auto"/>
              <w:right w:val="single" w:sz="6" w:space="0" w:color="auto"/>
            </w:tcBorders>
            <w:shd w:val="solid" w:color="FFFFFF" w:fill="auto"/>
            <w:hideMark/>
          </w:tcPr>
          <w:p w14:paraId="13D98DA6" w14:textId="77777777" w:rsidR="00D81ECC" w:rsidRPr="008C7082" w:rsidRDefault="00D81ECC">
            <w:pPr>
              <w:rPr>
                <w:rFonts w:ascii="Arial" w:hAnsi="Arial" w:cs="Arial"/>
                <w:sz w:val="18"/>
                <w:szCs w:val="18"/>
              </w:rPr>
            </w:pPr>
            <w:r w:rsidRPr="008C7082">
              <w:rPr>
                <w:rFonts w:ascii="Arial" w:hAnsi="Arial" w:cs="Arial"/>
                <w:sz w:val="18"/>
                <w:szCs w:val="18"/>
              </w:rPr>
              <w:t>1</w:t>
            </w: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1C1BD480"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Reporting of Validity period of the trigger message expired in SMS-SC</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2B3F901"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12.3.0</w:t>
            </w:r>
          </w:p>
        </w:tc>
      </w:tr>
      <w:tr w:rsidR="00D81ECC" w:rsidRPr="008C7082" w14:paraId="16E9B0A8"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1740C065" w14:textId="77777777" w:rsidR="00D81ECC" w:rsidRPr="008C7082" w:rsidRDefault="00D81ECC">
            <w:pPr>
              <w:rPr>
                <w:rFonts w:ascii="Arial" w:hAnsi="Arial" w:cs="Arial"/>
                <w:sz w:val="18"/>
                <w:szCs w:val="18"/>
              </w:rPr>
            </w:pPr>
            <w:r w:rsidRPr="008C7082">
              <w:rPr>
                <w:rFonts w:ascii="Arial" w:hAnsi="Arial" w:cs="Arial"/>
                <w:sz w:val="18"/>
                <w:szCs w:val="18"/>
              </w:rPr>
              <w:t>2014-12</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2A219D10" w14:textId="77777777" w:rsidR="00D81ECC" w:rsidRPr="008C7082" w:rsidRDefault="00D81ECC">
            <w:pPr>
              <w:rPr>
                <w:rFonts w:ascii="Arial" w:hAnsi="Arial" w:cs="Arial"/>
                <w:sz w:val="18"/>
                <w:szCs w:val="18"/>
              </w:rPr>
            </w:pPr>
            <w:r w:rsidRPr="008C7082">
              <w:rPr>
                <w:rFonts w:ascii="Arial" w:hAnsi="Arial" w:cs="Arial"/>
                <w:sz w:val="18"/>
                <w:szCs w:val="18"/>
              </w:rPr>
              <w:t>CT#66</w:t>
            </w:r>
          </w:p>
        </w:tc>
        <w:tc>
          <w:tcPr>
            <w:tcW w:w="993" w:type="dxa"/>
            <w:tcBorders>
              <w:top w:val="single" w:sz="4" w:space="0" w:color="auto"/>
              <w:left w:val="single" w:sz="4" w:space="0" w:color="auto"/>
              <w:bottom w:val="single" w:sz="4" w:space="0" w:color="auto"/>
              <w:right w:val="single" w:sz="6" w:space="0" w:color="auto"/>
            </w:tcBorders>
            <w:shd w:val="solid" w:color="FFFFFF" w:fill="auto"/>
            <w:hideMark/>
          </w:tcPr>
          <w:p w14:paraId="66933565" w14:textId="77777777" w:rsidR="00D81ECC" w:rsidRPr="008C7082" w:rsidRDefault="00D81ECC">
            <w:pPr>
              <w:rPr>
                <w:rFonts w:ascii="Arial" w:hAnsi="Arial" w:cs="Arial"/>
                <w:sz w:val="18"/>
                <w:szCs w:val="18"/>
              </w:rPr>
            </w:pPr>
            <w:r w:rsidRPr="008C7082">
              <w:rPr>
                <w:rFonts w:ascii="Arial" w:hAnsi="Arial" w:cs="Arial"/>
                <w:sz w:val="18"/>
                <w:szCs w:val="18"/>
              </w:rPr>
              <w:t>CP-140792</w:t>
            </w:r>
          </w:p>
        </w:tc>
        <w:tc>
          <w:tcPr>
            <w:tcW w:w="567" w:type="dxa"/>
            <w:tcBorders>
              <w:top w:val="single" w:sz="4" w:space="0" w:color="auto"/>
              <w:left w:val="single" w:sz="6" w:space="0" w:color="auto"/>
              <w:bottom w:val="single" w:sz="4" w:space="0" w:color="auto"/>
              <w:right w:val="single" w:sz="6" w:space="0" w:color="auto"/>
            </w:tcBorders>
            <w:shd w:val="solid" w:color="FFFFFF" w:fill="auto"/>
            <w:hideMark/>
          </w:tcPr>
          <w:p w14:paraId="38744194" w14:textId="77777777" w:rsidR="00D81ECC" w:rsidRPr="008C7082" w:rsidRDefault="00D81ECC">
            <w:pPr>
              <w:rPr>
                <w:rFonts w:ascii="Arial" w:hAnsi="Arial" w:cs="Arial"/>
                <w:sz w:val="18"/>
                <w:szCs w:val="18"/>
              </w:rPr>
            </w:pPr>
            <w:r w:rsidRPr="008C7082">
              <w:rPr>
                <w:rFonts w:ascii="Arial" w:hAnsi="Arial" w:cs="Arial"/>
                <w:sz w:val="18"/>
                <w:szCs w:val="18"/>
              </w:rPr>
              <w:t>0014</w:t>
            </w:r>
          </w:p>
        </w:tc>
        <w:tc>
          <w:tcPr>
            <w:tcW w:w="425" w:type="dxa"/>
            <w:tcBorders>
              <w:top w:val="single" w:sz="4" w:space="0" w:color="auto"/>
              <w:left w:val="single" w:sz="6" w:space="0" w:color="auto"/>
              <w:bottom w:val="single" w:sz="4" w:space="0" w:color="auto"/>
              <w:right w:val="single" w:sz="6" w:space="0" w:color="auto"/>
            </w:tcBorders>
            <w:shd w:val="solid" w:color="FFFFFF" w:fill="auto"/>
            <w:hideMark/>
          </w:tcPr>
          <w:p w14:paraId="5F049518" w14:textId="77777777" w:rsidR="00D81ECC" w:rsidRPr="008C7082" w:rsidRDefault="00D81ECC">
            <w:pPr>
              <w:rPr>
                <w:rFonts w:ascii="Arial" w:hAnsi="Arial" w:cs="Arial"/>
                <w:sz w:val="18"/>
                <w:szCs w:val="18"/>
              </w:rPr>
            </w:pPr>
            <w:r w:rsidRPr="008C7082">
              <w:rPr>
                <w:rFonts w:ascii="Arial" w:hAnsi="Arial" w:cs="Arial"/>
                <w:sz w:val="18"/>
                <w:szCs w:val="18"/>
              </w:rPr>
              <w:t>1</w:t>
            </w: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4DD89AC0"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Trigger action in device trigger request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9B59A36"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12.4.0</w:t>
            </w:r>
          </w:p>
        </w:tc>
      </w:tr>
      <w:tr w:rsidR="00D81ECC" w:rsidRPr="008C7082" w14:paraId="7866151C" w14:textId="77777777" w:rsidTr="00D81ECC">
        <w:tc>
          <w:tcPr>
            <w:tcW w:w="851" w:type="dxa"/>
            <w:tcBorders>
              <w:top w:val="single" w:sz="4" w:space="0" w:color="auto"/>
              <w:left w:val="single" w:sz="4" w:space="0" w:color="auto"/>
              <w:bottom w:val="nil"/>
              <w:right w:val="single" w:sz="4" w:space="0" w:color="auto"/>
            </w:tcBorders>
            <w:shd w:val="solid" w:color="FFFFFF" w:fill="auto"/>
            <w:hideMark/>
          </w:tcPr>
          <w:p w14:paraId="1E2AE8DC" w14:textId="77777777" w:rsidR="00D81ECC" w:rsidRPr="008C7082" w:rsidRDefault="00D81ECC">
            <w:pPr>
              <w:rPr>
                <w:rFonts w:ascii="Arial" w:hAnsi="Arial" w:cs="Arial"/>
                <w:sz w:val="18"/>
                <w:szCs w:val="18"/>
              </w:rPr>
            </w:pPr>
            <w:r w:rsidRPr="008C7082">
              <w:rPr>
                <w:rFonts w:ascii="Arial" w:hAnsi="Arial" w:cs="Arial"/>
                <w:sz w:val="18"/>
                <w:szCs w:val="18"/>
              </w:rPr>
              <w:t>2015-06</w:t>
            </w:r>
          </w:p>
        </w:tc>
        <w:tc>
          <w:tcPr>
            <w:tcW w:w="850" w:type="dxa"/>
            <w:tcBorders>
              <w:top w:val="single" w:sz="4" w:space="0" w:color="auto"/>
              <w:left w:val="single" w:sz="4" w:space="0" w:color="auto"/>
              <w:bottom w:val="nil"/>
              <w:right w:val="single" w:sz="4" w:space="0" w:color="auto"/>
            </w:tcBorders>
            <w:shd w:val="solid" w:color="FFFFFF" w:fill="auto"/>
            <w:hideMark/>
          </w:tcPr>
          <w:p w14:paraId="6F3412DD" w14:textId="77777777" w:rsidR="00D81ECC" w:rsidRPr="008C7082" w:rsidRDefault="00D81ECC">
            <w:pPr>
              <w:rPr>
                <w:rFonts w:ascii="Arial" w:hAnsi="Arial" w:cs="Arial"/>
                <w:sz w:val="18"/>
                <w:szCs w:val="18"/>
              </w:rPr>
            </w:pPr>
            <w:r w:rsidRPr="008C7082">
              <w:rPr>
                <w:rFonts w:ascii="Arial" w:hAnsi="Arial" w:cs="Arial"/>
                <w:sz w:val="18"/>
                <w:szCs w:val="18"/>
              </w:rPr>
              <w:t>CT#68</w:t>
            </w:r>
          </w:p>
        </w:tc>
        <w:tc>
          <w:tcPr>
            <w:tcW w:w="993" w:type="dxa"/>
            <w:tcBorders>
              <w:top w:val="single" w:sz="4" w:space="0" w:color="auto"/>
              <w:left w:val="single" w:sz="4" w:space="0" w:color="auto"/>
              <w:bottom w:val="single" w:sz="4" w:space="0" w:color="auto"/>
              <w:right w:val="single" w:sz="6" w:space="0" w:color="auto"/>
            </w:tcBorders>
            <w:shd w:val="solid" w:color="FFFFFF" w:fill="auto"/>
            <w:hideMark/>
          </w:tcPr>
          <w:p w14:paraId="3BC4AB69" w14:textId="77777777" w:rsidR="00D81ECC" w:rsidRPr="008C7082" w:rsidRDefault="00D81ECC">
            <w:pPr>
              <w:rPr>
                <w:rFonts w:ascii="Arial" w:hAnsi="Arial" w:cs="Arial"/>
                <w:sz w:val="18"/>
                <w:szCs w:val="18"/>
              </w:rPr>
            </w:pPr>
            <w:r w:rsidRPr="008C7082">
              <w:rPr>
                <w:rFonts w:ascii="Arial" w:hAnsi="Arial" w:cs="Arial"/>
                <w:sz w:val="18"/>
                <w:szCs w:val="18"/>
              </w:rPr>
              <w:t>CP-150247</w:t>
            </w:r>
          </w:p>
        </w:tc>
        <w:tc>
          <w:tcPr>
            <w:tcW w:w="567" w:type="dxa"/>
            <w:tcBorders>
              <w:top w:val="single" w:sz="4" w:space="0" w:color="auto"/>
              <w:left w:val="single" w:sz="6" w:space="0" w:color="auto"/>
              <w:bottom w:val="single" w:sz="4" w:space="0" w:color="auto"/>
              <w:right w:val="single" w:sz="6" w:space="0" w:color="auto"/>
            </w:tcBorders>
            <w:shd w:val="solid" w:color="FFFFFF" w:fill="auto"/>
            <w:hideMark/>
          </w:tcPr>
          <w:p w14:paraId="02F0B031" w14:textId="77777777" w:rsidR="00D81ECC" w:rsidRPr="008C7082" w:rsidRDefault="00D81ECC">
            <w:pPr>
              <w:rPr>
                <w:rFonts w:ascii="Arial" w:hAnsi="Arial" w:cs="Arial"/>
                <w:sz w:val="18"/>
                <w:szCs w:val="18"/>
              </w:rPr>
            </w:pPr>
            <w:r w:rsidRPr="008C7082">
              <w:rPr>
                <w:rFonts w:ascii="Arial" w:hAnsi="Arial" w:cs="Arial"/>
                <w:sz w:val="18"/>
                <w:szCs w:val="18"/>
              </w:rPr>
              <w:t>0016</w:t>
            </w:r>
          </w:p>
        </w:tc>
        <w:tc>
          <w:tcPr>
            <w:tcW w:w="425" w:type="dxa"/>
            <w:tcBorders>
              <w:top w:val="single" w:sz="4" w:space="0" w:color="auto"/>
              <w:left w:val="single" w:sz="6" w:space="0" w:color="auto"/>
              <w:bottom w:val="single" w:sz="4" w:space="0" w:color="auto"/>
              <w:right w:val="single" w:sz="6" w:space="0" w:color="auto"/>
            </w:tcBorders>
            <w:shd w:val="solid" w:color="FFFFFF" w:fill="auto"/>
            <w:hideMark/>
          </w:tcPr>
          <w:p w14:paraId="66A4017E"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3CDA39BC"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Payload T4 parameter</w:t>
            </w:r>
          </w:p>
        </w:tc>
        <w:tc>
          <w:tcPr>
            <w:tcW w:w="709" w:type="dxa"/>
            <w:tcBorders>
              <w:top w:val="single" w:sz="4" w:space="0" w:color="auto"/>
              <w:left w:val="single" w:sz="4" w:space="0" w:color="auto"/>
              <w:bottom w:val="nil"/>
              <w:right w:val="single" w:sz="4" w:space="0" w:color="auto"/>
            </w:tcBorders>
            <w:shd w:val="solid" w:color="FFFFFF" w:fill="auto"/>
            <w:hideMark/>
          </w:tcPr>
          <w:p w14:paraId="1AE5AE8D"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12.5.0</w:t>
            </w:r>
          </w:p>
        </w:tc>
      </w:tr>
      <w:tr w:rsidR="00D81ECC" w:rsidRPr="008C7082" w14:paraId="10ABB9DA" w14:textId="77777777" w:rsidTr="00D81ECC">
        <w:tc>
          <w:tcPr>
            <w:tcW w:w="851" w:type="dxa"/>
            <w:tcBorders>
              <w:top w:val="nil"/>
              <w:left w:val="single" w:sz="4" w:space="0" w:color="auto"/>
              <w:bottom w:val="nil"/>
              <w:right w:val="single" w:sz="4" w:space="0" w:color="auto"/>
            </w:tcBorders>
            <w:shd w:val="solid" w:color="FFFFFF" w:fill="auto"/>
          </w:tcPr>
          <w:p w14:paraId="7F44D4B8" w14:textId="77777777" w:rsidR="00D81ECC" w:rsidRPr="008C7082" w:rsidRDefault="00D81ECC">
            <w:pPr>
              <w:rPr>
                <w:rFonts w:ascii="Arial" w:hAnsi="Arial" w:cs="Arial"/>
                <w:sz w:val="18"/>
                <w:szCs w:val="18"/>
              </w:rPr>
            </w:pPr>
          </w:p>
        </w:tc>
        <w:tc>
          <w:tcPr>
            <w:tcW w:w="850" w:type="dxa"/>
            <w:tcBorders>
              <w:top w:val="nil"/>
              <w:left w:val="single" w:sz="4" w:space="0" w:color="auto"/>
              <w:bottom w:val="nil"/>
              <w:right w:val="single" w:sz="4" w:space="0" w:color="auto"/>
            </w:tcBorders>
            <w:shd w:val="solid" w:color="FFFFFF" w:fill="auto"/>
          </w:tcPr>
          <w:p w14:paraId="0EA1994C" w14:textId="77777777" w:rsidR="00D81ECC" w:rsidRPr="008C7082" w:rsidRDefault="00D81ECC">
            <w:pPr>
              <w:rPr>
                <w:rFonts w:ascii="Arial" w:hAnsi="Arial" w:cs="Arial"/>
                <w:sz w:val="18"/>
                <w:szCs w:val="18"/>
              </w:rPr>
            </w:pPr>
          </w:p>
        </w:tc>
        <w:tc>
          <w:tcPr>
            <w:tcW w:w="993" w:type="dxa"/>
            <w:tcBorders>
              <w:top w:val="single" w:sz="4" w:space="0" w:color="auto"/>
              <w:left w:val="single" w:sz="4" w:space="0" w:color="auto"/>
              <w:bottom w:val="single" w:sz="4" w:space="0" w:color="auto"/>
              <w:right w:val="single" w:sz="6" w:space="0" w:color="auto"/>
            </w:tcBorders>
            <w:shd w:val="solid" w:color="FFFFFF" w:fill="auto"/>
            <w:hideMark/>
          </w:tcPr>
          <w:p w14:paraId="6882B539" w14:textId="77777777" w:rsidR="00D81ECC" w:rsidRPr="008C7082" w:rsidRDefault="00D81ECC">
            <w:pPr>
              <w:rPr>
                <w:rFonts w:ascii="Arial" w:hAnsi="Arial" w:cs="Arial"/>
                <w:sz w:val="18"/>
                <w:szCs w:val="18"/>
              </w:rPr>
            </w:pPr>
            <w:r w:rsidRPr="008C7082">
              <w:rPr>
                <w:rFonts w:ascii="Arial" w:hAnsi="Arial" w:cs="Arial"/>
                <w:sz w:val="18"/>
                <w:szCs w:val="18"/>
              </w:rPr>
              <w:t>CP-150247</w:t>
            </w:r>
          </w:p>
        </w:tc>
        <w:tc>
          <w:tcPr>
            <w:tcW w:w="567" w:type="dxa"/>
            <w:tcBorders>
              <w:top w:val="single" w:sz="4" w:space="0" w:color="auto"/>
              <w:left w:val="single" w:sz="6" w:space="0" w:color="auto"/>
              <w:bottom w:val="single" w:sz="4" w:space="0" w:color="auto"/>
              <w:right w:val="single" w:sz="6" w:space="0" w:color="auto"/>
            </w:tcBorders>
            <w:shd w:val="solid" w:color="FFFFFF" w:fill="auto"/>
            <w:hideMark/>
          </w:tcPr>
          <w:p w14:paraId="796F49E2" w14:textId="77777777" w:rsidR="00D81ECC" w:rsidRPr="008C7082" w:rsidRDefault="00D81ECC">
            <w:pPr>
              <w:rPr>
                <w:rFonts w:ascii="Arial" w:hAnsi="Arial" w:cs="Arial"/>
                <w:sz w:val="18"/>
                <w:szCs w:val="18"/>
              </w:rPr>
            </w:pPr>
            <w:r w:rsidRPr="008C7082">
              <w:rPr>
                <w:rFonts w:ascii="Arial" w:hAnsi="Arial" w:cs="Arial"/>
                <w:sz w:val="18"/>
                <w:szCs w:val="18"/>
              </w:rPr>
              <w:t>0020</w:t>
            </w:r>
          </w:p>
        </w:tc>
        <w:tc>
          <w:tcPr>
            <w:tcW w:w="425" w:type="dxa"/>
            <w:tcBorders>
              <w:top w:val="single" w:sz="4" w:space="0" w:color="auto"/>
              <w:left w:val="single" w:sz="6" w:space="0" w:color="auto"/>
              <w:bottom w:val="single" w:sz="4" w:space="0" w:color="auto"/>
              <w:right w:val="single" w:sz="6" w:space="0" w:color="auto"/>
            </w:tcBorders>
            <w:shd w:val="solid" w:color="FFFFFF" w:fill="auto"/>
            <w:hideMark/>
          </w:tcPr>
          <w:p w14:paraId="3D725ECF"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67AC00D7"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SCS address for SMS over T4</w:t>
            </w:r>
          </w:p>
        </w:tc>
        <w:tc>
          <w:tcPr>
            <w:tcW w:w="709" w:type="dxa"/>
            <w:tcBorders>
              <w:top w:val="nil"/>
              <w:left w:val="single" w:sz="4" w:space="0" w:color="auto"/>
              <w:bottom w:val="nil"/>
              <w:right w:val="single" w:sz="4" w:space="0" w:color="auto"/>
            </w:tcBorders>
            <w:shd w:val="solid" w:color="FFFFFF" w:fill="auto"/>
          </w:tcPr>
          <w:p w14:paraId="4CA9298C" w14:textId="77777777" w:rsidR="00D81ECC" w:rsidRPr="008C7082" w:rsidRDefault="00D81ECC">
            <w:pPr>
              <w:rPr>
                <w:rFonts w:ascii="Arial" w:hAnsi="Arial" w:cs="Arial"/>
                <w:sz w:val="18"/>
                <w:szCs w:val="18"/>
                <w:lang w:eastAsia="zh-CN"/>
              </w:rPr>
            </w:pPr>
          </w:p>
        </w:tc>
      </w:tr>
      <w:tr w:rsidR="00D81ECC" w:rsidRPr="008C7082" w14:paraId="3BAE6198" w14:textId="77777777" w:rsidTr="00D81ECC">
        <w:tc>
          <w:tcPr>
            <w:tcW w:w="851" w:type="dxa"/>
            <w:tcBorders>
              <w:top w:val="nil"/>
              <w:left w:val="single" w:sz="4" w:space="0" w:color="auto"/>
              <w:bottom w:val="single" w:sz="4" w:space="0" w:color="auto"/>
              <w:right w:val="single" w:sz="4" w:space="0" w:color="auto"/>
            </w:tcBorders>
            <w:shd w:val="solid" w:color="FFFFFF" w:fill="auto"/>
          </w:tcPr>
          <w:p w14:paraId="27059971" w14:textId="77777777" w:rsidR="00D81ECC" w:rsidRPr="008C7082" w:rsidRDefault="00D81ECC">
            <w:pPr>
              <w:rPr>
                <w:rFonts w:ascii="Arial" w:hAnsi="Arial" w:cs="Arial"/>
                <w:sz w:val="18"/>
                <w:szCs w:val="18"/>
              </w:rPr>
            </w:pPr>
          </w:p>
        </w:tc>
        <w:tc>
          <w:tcPr>
            <w:tcW w:w="850" w:type="dxa"/>
            <w:tcBorders>
              <w:top w:val="nil"/>
              <w:left w:val="single" w:sz="4" w:space="0" w:color="auto"/>
              <w:bottom w:val="single" w:sz="4" w:space="0" w:color="auto"/>
              <w:right w:val="single" w:sz="4" w:space="0" w:color="auto"/>
            </w:tcBorders>
            <w:shd w:val="solid" w:color="FFFFFF" w:fill="auto"/>
          </w:tcPr>
          <w:p w14:paraId="1CDC5533" w14:textId="77777777" w:rsidR="00D81ECC" w:rsidRPr="008C7082" w:rsidRDefault="00D81ECC">
            <w:pPr>
              <w:rPr>
                <w:rFonts w:ascii="Arial" w:hAnsi="Arial" w:cs="Arial"/>
                <w:sz w:val="18"/>
                <w:szCs w:val="18"/>
              </w:rPr>
            </w:pPr>
          </w:p>
        </w:tc>
        <w:tc>
          <w:tcPr>
            <w:tcW w:w="993" w:type="dxa"/>
            <w:tcBorders>
              <w:top w:val="single" w:sz="4" w:space="0" w:color="auto"/>
              <w:left w:val="single" w:sz="4" w:space="0" w:color="auto"/>
              <w:bottom w:val="single" w:sz="4" w:space="0" w:color="auto"/>
              <w:right w:val="single" w:sz="6" w:space="0" w:color="auto"/>
            </w:tcBorders>
            <w:shd w:val="solid" w:color="FFFFFF" w:fill="auto"/>
            <w:hideMark/>
          </w:tcPr>
          <w:p w14:paraId="4BBD5480" w14:textId="77777777" w:rsidR="00D81ECC" w:rsidRPr="008C7082" w:rsidRDefault="00D81ECC">
            <w:pPr>
              <w:rPr>
                <w:rFonts w:ascii="Arial" w:hAnsi="Arial" w:cs="Arial"/>
                <w:sz w:val="18"/>
                <w:szCs w:val="18"/>
              </w:rPr>
            </w:pPr>
            <w:r w:rsidRPr="008C7082">
              <w:rPr>
                <w:rFonts w:ascii="Arial" w:hAnsi="Arial" w:cs="Arial"/>
                <w:sz w:val="18"/>
                <w:szCs w:val="18"/>
              </w:rPr>
              <w:t>CP-150248</w:t>
            </w:r>
          </w:p>
        </w:tc>
        <w:tc>
          <w:tcPr>
            <w:tcW w:w="567" w:type="dxa"/>
            <w:tcBorders>
              <w:top w:val="single" w:sz="4" w:space="0" w:color="auto"/>
              <w:left w:val="single" w:sz="6" w:space="0" w:color="auto"/>
              <w:bottom w:val="single" w:sz="4" w:space="0" w:color="auto"/>
              <w:right w:val="single" w:sz="6" w:space="0" w:color="auto"/>
            </w:tcBorders>
            <w:shd w:val="solid" w:color="FFFFFF" w:fill="auto"/>
            <w:hideMark/>
          </w:tcPr>
          <w:p w14:paraId="395F9D93" w14:textId="77777777" w:rsidR="00D81ECC" w:rsidRPr="008C7082" w:rsidRDefault="00D81ECC">
            <w:pPr>
              <w:rPr>
                <w:rFonts w:ascii="Arial" w:hAnsi="Arial" w:cs="Arial"/>
                <w:sz w:val="18"/>
                <w:szCs w:val="18"/>
              </w:rPr>
            </w:pPr>
            <w:r w:rsidRPr="008C7082">
              <w:rPr>
                <w:rFonts w:ascii="Arial" w:hAnsi="Arial" w:cs="Arial"/>
                <w:sz w:val="18"/>
                <w:szCs w:val="18"/>
              </w:rPr>
              <w:t>0018</w:t>
            </w:r>
          </w:p>
        </w:tc>
        <w:tc>
          <w:tcPr>
            <w:tcW w:w="425" w:type="dxa"/>
            <w:tcBorders>
              <w:top w:val="single" w:sz="4" w:space="0" w:color="auto"/>
              <w:left w:val="single" w:sz="6" w:space="0" w:color="auto"/>
              <w:bottom w:val="single" w:sz="4" w:space="0" w:color="auto"/>
              <w:right w:val="single" w:sz="6" w:space="0" w:color="auto"/>
            </w:tcBorders>
            <w:shd w:val="solid" w:color="FFFFFF" w:fill="auto"/>
            <w:hideMark/>
          </w:tcPr>
          <w:p w14:paraId="242CD989" w14:textId="77777777" w:rsidR="00D81ECC" w:rsidRPr="008C7082" w:rsidRDefault="00D81ECC">
            <w:pPr>
              <w:rPr>
                <w:rFonts w:ascii="Arial" w:hAnsi="Arial" w:cs="Arial"/>
                <w:sz w:val="18"/>
                <w:szCs w:val="18"/>
              </w:rPr>
            </w:pPr>
            <w:r w:rsidRPr="008C7082">
              <w:rPr>
                <w:rFonts w:ascii="Arial" w:hAnsi="Arial" w:cs="Arial"/>
                <w:sz w:val="18"/>
                <w:szCs w:val="18"/>
              </w:rPr>
              <w:t>1</w:t>
            </w: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67A21B08"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IP-SM-GW-Realm</w:t>
            </w:r>
          </w:p>
        </w:tc>
        <w:tc>
          <w:tcPr>
            <w:tcW w:w="709" w:type="dxa"/>
            <w:tcBorders>
              <w:top w:val="nil"/>
              <w:left w:val="single" w:sz="4" w:space="0" w:color="auto"/>
              <w:bottom w:val="single" w:sz="4" w:space="0" w:color="auto"/>
              <w:right w:val="single" w:sz="4" w:space="0" w:color="auto"/>
            </w:tcBorders>
            <w:shd w:val="solid" w:color="FFFFFF" w:fill="auto"/>
          </w:tcPr>
          <w:p w14:paraId="50F3FFEF" w14:textId="77777777" w:rsidR="00D81ECC" w:rsidRPr="008C7082" w:rsidRDefault="00D81ECC">
            <w:pPr>
              <w:rPr>
                <w:rFonts w:ascii="Arial" w:hAnsi="Arial" w:cs="Arial"/>
                <w:sz w:val="18"/>
                <w:szCs w:val="18"/>
                <w:lang w:eastAsia="zh-CN"/>
              </w:rPr>
            </w:pPr>
          </w:p>
        </w:tc>
      </w:tr>
      <w:tr w:rsidR="00D81ECC" w:rsidRPr="008C7082" w14:paraId="6ED1D28F"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2BE2E208" w14:textId="77777777" w:rsidR="00D81ECC" w:rsidRPr="008C7082" w:rsidRDefault="00D81ECC">
            <w:pPr>
              <w:rPr>
                <w:rFonts w:ascii="Arial" w:hAnsi="Arial" w:cs="Arial"/>
                <w:sz w:val="18"/>
                <w:szCs w:val="18"/>
                <w:lang w:val="fi-FI"/>
              </w:rPr>
            </w:pPr>
            <w:r w:rsidRPr="008C7082">
              <w:rPr>
                <w:rFonts w:ascii="Arial" w:hAnsi="Arial" w:cs="Arial"/>
                <w:sz w:val="18"/>
                <w:szCs w:val="18"/>
              </w:rPr>
              <w:t>2015</w:t>
            </w:r>
            <w:r w:rsidRPr="008C7082">
              <w:rPr>
                <w:rFonts w:ascii="Arial" w:hAnsi="Arial" w:cs="Arial"/>
                <w:sz w:val="18"/>
                <w:szCs w:val="18"/>
                <w:lang w:val="fi-FI"/>
              </w:rPr>
              <w:t>-09</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3A061044" w14:textId="77777777" w:rsidR="00D81ECC" w:rsidRPr="008C7082" w:rsidRDefault="00D81ECC">
            <w:pPr>
              <w:rPr>
                <w:rFonts w:ascii="Arial" w:hAnsi="Arial" w:cs="Arial"/>
                <w:sz w:val="18"/>
                <w:szCs w:val="18"/>
              </w:rPr>
            </w:pPr>
            <w:r w:rsidRPr="008C7082">
              <w:rPr>
                <w:rFonts w:ascii="Arial" w:hAnsi="Arial" w:cs="Arial"/>
                <w:sz w:val="18"/>
                <w:szCs w:val="18"/>
              </w:rPr>
              <w:t>CT#69</w:t>
            </w:r>
          </w:p>
        </w:tc>
        <w:tc>
          <w:tcPr>
            <w:tcW w:w="993" w:type="dxa"/>
            <w:tcBorders>
              <w:top w:val="single" w:sz="4" w:space="0" w:color="auto"/>
              <w:left w:val="single" w:sz="4" w:space="0" w:color="auto"/>
              <w:bottom w:val="single" w:sz="4" w:space="0" w:color="auto"/>
              <w:right w:val="single" w:sz="6" w:space="0" w:color="auto"/>
            </w:tcBorders>
            <w:shd w:val="solid" w:color="FFFFFF" w:fill="auto"/>
            <w:hideMark/>
          </w:tcPr>
          <w:p w14:paraId="15AAE5DC" w14:textId="77777777" w:rsidR="00D81ECC" w:rsidRPr="008C7082" w:rsidRDefault="00D81ECC">
            <w:pPr>
              <w:rPr>
                <w:rFonts w:ascii="Arial" w:hAnsi="Arial" w:cs="Arial"/>
                <w:sz w:val="18"/>
                <w:szCs w:val="18"/>
              </w:rPr>
            </w:pPr>
            <w:r w:rsidRPr="008C7082">
              <w:rPr>
                <w:rFonts w:ascii="Arial" w:hAnsi="Arial" w:cs="Arial"/>
                <w:sz w:val="18"/>
                <w:szCs w:val="18"/>
              </w:rPr>
              <w:t>CP-150429</w:t>
            </w:r>
          </w:p>
        </w:tc>
        <w:tc>
          <w:tcPr>
            <w:tcW w:w="567" w:type="dxa"/>
            <w:tcBorders>
              <w:top w:val="single" w:sz="4" w:space="0" w:color="auto"/>
              <w:left w:val="single" w:sz="6" w:space="0" w:color="auto"/>
              <w:bottom w:val="single" w:sz="4" w:space="0" w:color="auto"/>
              <w:right w:val="single" w:sz="6" w:space="0" w:color="auto"/>
            </w:tcBorders>
            <w:shd w:val="solid" w:color="FFFFFF" w:fill="auto"/>
            <w:hideMark/>
          </w:tcPr>
          <w:p w14:paraId="5840E4A3" w14:textId="77777777" w:rsidR="00D81ECC" w:rsidRPr="008C7082" w:rsidRDefault="00D81ECC">
            <w:pPr>
              <w:rPr>
                <w:rFonts w:ascii="Arial" w:hAnsi="Arial" w:cs="Arial"/>
                <w:sz w:val="18"/>
                <w:szCs w:val="18"/>
              </w:rPr>
            </w:pPr>
            <w:r w:rsidRPr="008C7082">
              <w:rPr>
                <w:rFonts w:ascii="Arial" w:hAnsi="Arial" w:cs="Arial"/>
                <w:sz w:val="18"/>
                <w:szCs w:val="18"/>
              </w:rPr>
              <w:t>0023</w:t>
            </w:r>
          </w:p>
        </w:tc>
        <w:tc>
          <w:tcPr>
            <w:tcW w:w="425" w:type="dxa"/>
            <w:tcBorders>
              <w:top w:val="single" w:sz="4" w:space="0" w:color="auto"/>
              <w:left w:val="single" w:sz="6" w:space="0" w:color="auto"/>
              <w:bottom w:val="single" w:sz="4" w:space="0" w:color="auto"/>
              <w:right w:val="single" w:sz="6" w:space="0" w:color="auto"/>
            </w:tcBorders>
            <w:shd w:val="solid" w:color="FFFFFF" w:fill="auto"/>
            <w:hideMark/>
          </w:tcPr>
          <w:p w14:paraId="4C903880"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53D466EF"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AVP names corrections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67DAFE6"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12.6.0</w:t>
            </w:r>
          </w:p>
        </w:tc>
      </w:tr>
      <w:tr w:rsidR="00D81ECC" w:rsidRPr="008C7082" w14:paraId="2762426B"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0287A726" w14:textId="77777777" w:rsidR="00D81ECC" w:rsidRPr="008C7082" w:rsidRDefault="00D81ECC">
            <w:pPr>
              <w:rPr>
                <w:rFonts w:ascii="Arial" w:hAnsi="Arial" w:cs="Arial"/>
                <w:sz w:val="18"/>
                <w:szCs w:val="18"/>
              </w:rPr>
            </w:pPr>
            <w:r w:rsidRPr="008C7082">
              <w:rPr>
                <w:rFonts w:ascii="Arial" w:hAnsi="Arial" w:cs="Arial"/>
                <w:sz w:val="18"/>
                <w:szCs w:val="18"/>
              </w:rPr>
              <w:t>2015-12</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2923FF33" w14:textId="77777777" w:rsidR="00D81ECC" w:rsidRPr="008C7082" w:rsidRDefault="00D81ECC">
            <w:pPr>
              <w:rPr>
                <w:rFonts w:ascii="Arial" w:hAnsi="Arial" w:cs="Arial"/>
                <w:sz w:val="18"/>
                <w:szCs w:val="18"/>
              </w:rPr>
            </w:pPr>
            <w:r w:rsidRPr="008C7082">
              <w:rPr>
                <w:rFonts w:ascii="Arial" w:hAnsi="Arial" w:cs="Arial"/>
                <w:sz w:val="18"/>
                <w:szCs w:val="18"/>
              </w:rPr>
              <w:t>CT#70</w:t>
            </w:r>
          </w:p>
        </w:tc>
        <w:tc>
          <w:tcPr>
            <w:tcW w:w="993" w:type="dxa"/>
            <w:tcBorders>
              <w:top w:val="single" w:sz="4" w:space="0" w:color="auto"/>
              <w:left w:val="single" w:sz="4" w:space="0" w:color="auto"/>
              <w:bottom w:val="single" w:sz="4" w:space="0" w:color="auto"/>
              <w:right w:val="single" w:sz="6" w:space="0" w:color="auto"/>
            </w:tcBorders>
            <w:shd w:val="solid" w:color="FFFFFF" w:fill="auto"/>
            <w:hideMark/>
          </w:tcPr>
          <w:p w14:paraId="65020951" w14:textId="77777777" w:rsidR="00D81ECC" w:rsidRPr="008C7082" w:rsidRDefault="00D81ECC">
            <w:pPr>
              <w:rPr>
                <w:rFonts w:ascii="Arial" w:hAnsi="Arial" w:cs="Arial"/>
                <w:sz w:val="18"/>
                <w:szCs w:val="18"/>
              </w:rPr>
            </w:pPr>
            <w:r w:rsidRPr="008C7082">
              <w:rPr>
                <w:rFonts w:ascii="Arial" w:hAnsi="Arial" w:cs="Arial"/>
                <w:sz w:val="18"/>
                <w:szCs w:val="18"/>
              </w:rPr>
              <w:t>CP-150746</w:t>
            </w:r>
          </w:p>
        </w:tc>
        <w:tc>
          <w:tcPr>
            <w:tcW w:w="567" w:type="dxa"/>
            <w:tcBorders>
              <w:top w:val="single" w:sz="4" w:space="0" w:color="auto"/>
              <w:left w:val="single" w:sz="6" w:space="0" w:color="auto"/>
              <w:bottom w:val="single" w:sz="4" w:space="0" w:color="auto"/>
              <w:right w:val="single" w:sz="6" w:space="0" w:color="auto"/>
            </w:tcBorders>
            <w:shd w:val="solid" w:color="FFFFFF" w:fill="auto"/>
            <w:hideMark/>
          </w:tcPr>
          <w:p w14:paraId="1A2C4557" w14:textId="77777777" w:rsidR="00D81ECC" w:rsidRPr="008C7082" w:rsidRDefault="00D81ECC">
            <w:pPr>
              <w:rPr>
                <w:rFonts w:ascii="Arial" w:hAnsi="Arial" w:cs="Arial"/>
                <w:sz w:val="18"/>
                <w:szCs w:val="18"/>
              </w:rPr>
            </w:pPr>
            <w:r w:rsidRPr="008C7082">
              <w:rPr>
                <w:rFonts w:ascii="Arial" w:hAnsi="Arial" w:cs="Arial"/>
                <w:sz w:val="18"/>
                <w:szCs w:val="18"/>
              </w:rPr>
              <w:t>0025</w:t>
            </w:r>
          </w:p>
        </w:tc>
        <w:tc>
          <w:tcPr>
            <w:tcW w:w="425" w:type="dxa"/>
            <w:tcBorders>
              <w:top w:val="single" w:sz="4" w:space="0" w:color="auto"/>
              <w:left w:val="single" w:sz="6" w:space="0" w:color="auto"/>
              <w:bottom w:val="single" w:sz="4" w:space="0" w:color="auto"/>
              <w:right w:val="single" w:sz="6" w:space="0" w:color="auto"/>
            </w:tcBorders>
            <w:shd w:val="solid" w:color="FFFFFF" w:fill="auto"/>
            <w:hideMark/>
          </w:tcPr>
          <w:p w14:paraId="2F6CD713" w14:textId="77777777" w:rsidR="00D81ECC" w:rsidRPr="008C7082" w:rsidRDefault="00D81ECC">
            <w:pPr>
              <w:rPr>
                <w:rFonts w:ascii="Arial" w:hAnsi="Arial" w:cs="Arial"/>
                <w:sz w:val="18"/>
                <w:szCs w:val="18"/>
              </w:rPr>
            </w:pPr>
            <w:r w:rsidRPr="008C7082">
              <w:rPr>
                <w:rFonts w:ascii="Arial" w:hAnsi="Arial" w:cs="Arial"/>
                <w:sz w:val="18"/>
                <w:szCs w:val="18"/>
              </w:rPr>
              <w:t>2</w:t>
            </w: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7D83BDC7"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Destination Host in the DTR command, IMSI presence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2147F3E"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12.7.0</w:t>
            </w:r>
          </w:p>
        </w:tc>
      </w:tr>
      <w:tr w:rsidR="00D81ECC" w:rsidRPr="008C7082" w14:paraId="1505CD51"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7F9AD4FD" w14:textId="77777777" w:rsidR="00D81ECC" w:rsidRPr="008C7082" w:rsidRDefault="00D81ECC">
            <w:pPr>
              <w:rPr>
                <w:rFonts w:ascii="Arial" w:hAnsi="Arial" w:cs="Arial"/>
                <w:sz w:val="18"/>
                <w:szCs w:val="18"/>
              </w:rPr>
            </w:pPr>
            <w:r w:rsidRPr="008C7082">
              <w:rPr>
                <w:rFonts w:ascii="Arial" w:hAnsi="Arial" w:cs="Arial"/>
                <w:sz w:val="18"/>
                <w:szCs w:val="18"/>
              </w:rPr>
              <w:t>2015-12</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71E9F11B" w14:textId="77777777" w:rsidR="00D81ECC" w:rsidRPr="008C7082" w:rsidRDefault="00D81ECC">
            <w:pPr>
              <w:rPr>
                <w:rFonts w:ascii="Arial" w:hAnsi="Arial" w:cs="Arial"/>
                <w:sz w:val="18"/>
                <w:szCs w:val="18"/>
              </w:rPr>
            </w:pPr>
            <w:r w:rsidRPr="008C7082">
              <w:rPr>
                <w:rFonts w:ascii="Arial" w:hAnsi="Arial" w:cs="Arial"/>
                <w:sz w:val="18"/>
                <w:szCs w:val="18"/>
              </w:rPr>
              <w:t>CT#70</w:t>
            </w:r>
          </w:p>
        </w:tc>
        <w:tc>
          <w:tcPr>
            <w:tcW w:w="993" w:type="dxa"/>
            <w:tcBorders>
              <w:top w:val="single" w:sz="4" w:space="0" w:color="auto"/>
              <w:left w:val="single" w:sz="4" w:space="0" w:color="auto"/>
              <w:bottom w:val="single" w:sz="4" w:space="0" w:color="auto"/>
              <w:right w:val="single" w:sz="6" w:space="0" w:color="auto"/>
            </w:tcBorders>
            <w:shd w:val="solid" w:color="FFFFFF" w:fill="auto"/>
          </w:tcPr>
          <w:p w14:paraId="36D39B1C" w14:textId="77777777" w:rsidR="00D81ECC" w:rsidRPr="008C7082" w:rsidRDefault="00D81ECC">
            <w:pPr>
              <w:rPr>
                <w:rFonts w:ascii="Arial" w:hAnsi="Arial" w:cs="Arial"/>
                <w:sz w:val="18"/>
                <w:szCs w:val="18"/>
              </w:rPr>
            </w:pP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F25637" w14:textId="77777777" w:rsidR="00D81ECC" w:rsidRPr="008C7082" w:rsidRDefault="00D81ECC">
            <w:pPr>
              <w:rPr>
                <w:rFonts w:ascii="Arial" w:hAnsi="Arial" w:cs="Arial"/>
                <w:sz w:val="18"/>
                <w:szCs w:val="18"/>
              </w:rPr>
            </w:pP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61E25C09" w14:textId="77777777" w:rsidR="00D81ECC" w:rsidRPr="008C7082" w:rsidRDefault="00D81ECC">
            <w:pPr>
              <w:rPr>
                <w:rFonts w:ascii="Arial" w:hAnsi="Arial" w:cs="Arial"/>
                <w:sz w:val="18"/>
                <w:szCs w:val="18"/>
              </w:rPr>
            </w:pP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43F1C060"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Automatic upgrade from previous Release version 12.7.0</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C6E0D6D"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13.0.0</w:t>
            </w:r>
          </w:p>
        </w:tc>
      </w:tr>
      <w:tr w:rsidR="00D81ECC" w:rsidRPr="008C7082" w14:paraId="0E738033"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1AA2512E" w14:textId="77777777" w:rsidR="00D81ECC" w:rsidRPr="008C7082" w:rsidRDefault="00D81ECC">
            <w:pPr>
              <w:rPr>
                <w:rFonts w:ascii="Arial" w:hAnsi="Arial" w:cs="Arial"/>
                <w:sz w:val="18"/>
                <w:szCs w:val="18"/>
              </w:rPr>
            </w:pPr>
            <w:r w:rsidRPr="008C7082">
              <w:rPr>
                <w:rFonts w:ascii="Arial" w:hAnsi="Arial" w:cs="Arial"/>
                <w:sz w:val="18"/>
                <w:szCs w:val="18"/>
              </w:rPr>
              <w:t>2016-03</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60110064" w14:textId="77777777" w:rsidR="00D81ECC" w:rsidRPr="008C7082" w:rsidRDefault="00D81ECC">
            <w:pPr>
              <w:rPr>
                <w:rFonts w:ascii="Arial" w:hAnsi="Arial" w:cs="Arial"/>
                <w:sz w:val="18"/>
                <w:szCs w:val="18"/>
              </w:rPr>
            </w:pPr>
            <w:r w:rsidRPr="008C7082">
              <w:rPr>
                <w:rFonts w:ascii="Arial" w:hAnsi="Arial" w:cs="Arial"/>
                <w:sz w:val="18"/>
                <w:szCs w:val="18"/>
              </w:rPr>
              <w:t>CT#71</w:t>
            </w:r>
          </w:p>
        </w:tc>
        <w:tc>
          <w:tcPr>
            <w:tcW w:w="993" w:type="dxa"/>
            <w:tcBorders>
              <w:top w:val="single" w:sz="4" w:space="0" w:color="auto"/>
              <w:left w:val="single" w:sz="4" w:space="0" w:color="auto"/>
              <w:bottom w:val="single" w:sz="4" w:space="0" w:color="auto"/>
              <w:right w:val="single" w:sz="6" w:space="0" w:color="auto"/>
            </w:tcBorders>
            <w:shd w:val="solid" w:color="FFFFFF" w:fill="auto"/>
            <w:hideMark/>
          </w:tcPr>
          <w:p w14:paraId="0748DC64" w14:textId="77777777" w:rsidR="00D81ECC" w:rsidRPr="008C7082" w:rsidRDefault="00D81ECC">
            <w:pPr>
              <w:rPr>
                <w:rFonts w:ascii="Arial" w:hAnsi="Arial" w:cs="Arial"/>
                <w:sz w:val="18"/>
                <w:szCs w:val="18"/>
              </w:rPr>
            </w:pPr>
            <w:r w:rsidRPr="008C7082">
              <w:rPr>
                <w:rFonts w:ascii="Arial" w:hAnsi="Arial" w:cs="Arial"/>
                <w:sz w:val="18"/>
                <w:szCs w:val="18"/>
              </w:rPr>
              <w:t>CP-160023</w:t>
            </w:r>
          </w:p>
        </w:tc>
        <w:tc>
          <w:tcPr>
            <w:tcW w:w="567" w:type="dxa"/>
            <w:tcBorders>
              <w:top w:val="single" w:sz="4" w:space="0" w:color="auto"/>
              <w:left w:val="single" w:sz="6" w:space="0" w:color="auto"/>
              <w:bottom w:val="single" w:sz="4" w:space="0" w:color="auto"/>
              <w:right w:val="single" w:sz="6" w:space="0" w:color="auto"/>
            </w:tcBorders>
            <w:shd w:val="solid" w:color="FFFFFF" w:fill="auto"/>
            <w:hideMark/>
          </w:tcPr>
          <w:p w14:paraId="113B9690" w14:textId="77777777" w:rsidR="00D81ECC" w:rsidRPr="008C7082" w:rsidRDefault="00D81ECC">
            <w:pPr>
              <w:rPr>
                <w:rFonts w:ascii="Arial" w:hAnsi="Arial" w:cs="Arial"/>
                <w:sz w:val="18"/>
                <w:szCs w:val="18"/>
              </w:rPr>
            </w:pPr>
            <w:r w:rsidRPr="008C7082">
              <w:rPr>
                <w:rFonts w:ascii="Arial" w:hAnsi="Arial" w:cs="Arial"/>
                <w:sz w:val="18"/>
                <w:szCs w:val="18"/>
              </w:rPr>
              <w:t>0026</w:t>
            </w:r>
          </w:p>
        </w:tc>
        <w:tc>
          <w:tcPr>
            <w:tcW w:w="425" w:type="dxa"/>
            <w:tcBorders>
              <w:top w:val="single" w:sz="4" w:space="0" w:color="auto"/>
              <w:left w:val="single" w:sz="6" w:space="0" w:color="auto"/>
              <w:bottom w:val="single" w:sz="4" w:space="0" w:color="auto"/>
              <w:right w:val="single" w:sz="6" w:space="0" w:color="auto"/>
            </w:tcBorders>
            <w:shd w:val="solid" w:color="FFFFFF" w:fill="auto"/>
            <w:hideMark/>
          </w:tcPr>
          <w:p w14:paraId="360BC890" w14:textId="77777777" w:rsidR="00D81ECC" w:rsidRPr="008C7082" w:rsidRDefault="00D81ECC">
            <w:pPr>
              <w:rPr>
                <w:rFonts w:ascii="Arial" w:hAnsi="Arial" w:cs="Arial"/>
                <w:sz w:val="18"/>
                <w:szCs w:val="18"/>
              </w:rPr>
            </w:pPr>
            <w:r w:rsidRPr="008C7082">
              <w:rPr>
                <w:rFonts w:ascii="Arial" w:hAnsi="Arial" w:cs="Arial"/>
                <w:sz w:val="18"/>
                <w:szCs w:val="18"/>
              </w:rPr>
              <w:t>1</w:t>
            </w: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7D1A0344"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Diameter message priority over T4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9FC486D"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13.1.0</w:t>
            </w:r>
          </w:p>
        </w:tc>
      </w:tr>
      <w:tr w:rsidR="00D81ECC" w:rsidRPr="008C7082" w14:paraId="09B42EEB"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0009EF03" w14:textId="77777777" w:rsidR="00D81ECC" w:rsidRPr="008C7082" w:rsidRDefault="00D81ECC">
            <w:pPr>
              <w:rPr>
                <w:rFonts w:ascii="Arial" w:hAnsi="Arial" w:cs="Arial"/>
                <w:sz w:val="18"/>
                <w:szCs w:val="18"/>
              </w:rPr>
            </w:pPr>
            <w:r w:rsidRPr="008C7082">
              <w:rPr>
                <w:rFonts w:ascii="Arial" w:hAnsi="Arial" w:cs="Arial"/>
                <w:sz w:val="18"/>
                <w:szCs w:val="18"/>
              </w:rPr>
              <w:t>2016-12</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1822E856" w14:textId="77777777" w:rsidR="00D81ECC" w:rsidRPr="008C7082" w:rsidRDefault="00D81ECC">
            <w:pPr>
              <w:rPr>
                <w:rFonts w:ascii="Arial" w:hAnsi="Arial" w:cs="Arial"/>
                <w:sz w:val="18"/>
                <w:szCs w:val="18"/>
              </w:rPr>
            </w:pPr>
            <w:r w:rsidRPr="008C7082">
              <w:rPr>
                <w:rFonts w:ascii="Arial" w:hAnsi="Arial" w:cs="Arial"/>
                <w:sz w:val="18"/>
                <w:szCs w:val="18"/>
              </w:rPr>
              <w:t>CT#74</w:t>
            </w:r>
          </w:p>
        </w:tc>
        <w:tc>
          <w:tcPr>
            <w:tcW w:w="993" w:type="dxa"/>
            <w:tcBorders>
              <w:top w:val="single" w:sz="4" w:space="0" w:color="auto"/>
              <w:left w:val="single" w:sz="4" w:space="0" w:color="auto"/>
              <w:bottom w:val="single" w:sz="4" w:space="0" w:color="auto"/>
              <w:right w:val="single" w:sz="6" w:space="0" w:color="auto"/>
            </w:tcBorders>
            <w:shd w:val="solid" w:color="FFFFFF" w:fill="auto"/>
            <w:hideMark/>
          </w:tcPr>
          <w:p w14:paraId="0E37DF19" w14:textId="77777777" w:rsidR="00D81ECC" w:rsidRPr="008C7082" w:rsidRDefault="00D81ECC">
            <w:pPr>
              <w:rPr>
                <w:rFonts w:ascii="Arial" w:hAnsi="Arial" w:cs="Arial"/>
                <w:sz w:val="18"/>
                <w:szCs w:val="18"/>
              </w:rPr>
            </w:pPr>
            <w:r w:rsidRPr="008C7082">
              <w:rPr>
                <w:rFonts w:ascii="Arial" w:hAnsi="Arial" w:cs="Arial"/>
                <w:sz w:val="18"/>
                <w:szCs w:val="18"/>
              </w:rPr>
              <w:t>CP-160664</w:t>
            </w:r>
          </w:p>
        </w:tc>
        <w:tc>
          <w:tcPr>
            <w:tcW w:w="567" w:type="dxa"/>
            <w:tcBorders>
              <w:top w:val="single" w:sz="4" w:space="0" w:color="auto"/>
              <w:left w:val="single" w:sz="6" w:space="0" w:color="auto"/>
              <w:bottom w:val="single" w:sz="4" w:space="0" w:color="auto"/>
              <w:right w:val="single" w:sz="6" w:space="0" w:color="auto"/>
            </w:tcBorders>
            <w:shd w:val="solid" w:color="FFFFFF" w:fill="auto"/>
            <w:hideMark/>
          </w:tcPr>
          <w:p w14:paraId="10767787" w14:textId="77777777" w:rsidR="00D81ECC" w:rsidRPr="008C7082" w:rsidRDefault="00D81ECC">
            <w:pPr>
              <w:rPr>
                <w:rFonts w:ascii="Arial" w:hAnsi="Arial" w:cs="Arial"/>
                <w:sz w:val="18"/>
                <w:szCs w:val="18"/>
              </w:rPr>
            </w:pPr>
            <w:r w:rsidRPr="008C7082">
              <w:rPr>
                <w:rFonts w:ascii="Arial" w:hAnsi="Arial" w:cs="Arial"/>
                <w:sz w:val="18"/>
                <w:szCs w:val="18"/>
              </w:rPr>
              <w:t>0027</w:t>
            </w:r>
          </w:p>
        </w:tc>
        <w:tc>
          <w:tcPr>
            <w:tcW w:w="425" w:type="dxa"/>
            <w:tcBorders>
              <w:top w:val="single" w:sz="4" w:space="0" w:color="auto"/>
              <w:left w:val="single" w:sz="6" w:space="0" w:color="auto"/>
              <w:bottom w:val="single" w:sz="4" w:space="0" w:color="auto"/>
              <w:right w:val="single" w:sz="6" w:space="0" w:color="auto"/>
            </w:tcBorders>
            <w:shd w:val="solid" w:color="FFFFFF" w:fill="auto"/>
            <w:hideMark/>
          </w:tcPr>
          <w:p w14:paraId="2BD4353A"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070AC8C9"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Correction to change IETF drmp draft version to official RFC 7944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3C578B2"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13.2.0</w:t>
            </w:r>
          </w:p>
        </w:tc>
      </w:tr>
      <w:tr w:rsidR="00D81ECC" w:rsidRPr="008C7082" w14:paraId="13606148"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60789036" w14:textId="77777777" w:rsidR="00D81ECC" w:rsidRPr="008C7082" w:rsidRDefault="00D81ECC">
            <w:pPr>
              <w:rPr>
                <w:rFonts w:ascii="Arial" w:hAnsi="Arial" w:cs="Arial"/>
                <w:sz w:val="18"/>
                <w:szCs w:val="18"/>
              </w:rPr>
            </w:pPr>
            <w:r w:rsidRPr="008C7082">
              <w:rPr>
                <w:rFonts w:ascii="Arial" w:hAnsi="Arial" w:cs="Arial"/>
                <w:sz w:val="18"/>
                <w:szCs w:val="18"/>
              </w:rPr>
              <w:t>2017-03</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0C415338" w14:textId="77777777" w:rsidR="00D81ECC" w:rsidRPr="008C7082" w:rsidRDefault="00D81ECC">
            <w:pPr>
              <w:rPr>
                <w:rFonts w:ascii="Arial" w:hAnsi="Arial" w:cs="Arial"/>
                <w:sz w:val="18"/>
                <w:szCs w:val="18"/>
              </w:rPr>
            </w:pPr>
            <w:r w:rsidRPr="008C7082">
              <w:rPr>
                <w:rFonts w:ascii="Arial" w:hAnsi="Arial" w:cs="Arial"/>
                <w:sz w:val="18"/>
                <w:szCs w:val="18"/>
              </w:rPr>
              <w:t>CT#75</w:t>
            </w:r>
          </w:p>
        </w:tc>
        <w:tc>
          <w:tcPr>
            <w:tcW w:w="993" w:type="dxa"/>
            <w:tcBorders>
              <w:top w:val="single" w:sz="4" w:space="0" w:color="auto"/>
              <w:left w:val="single" w:sz="4" w:space="0" w:color="auto"/>
              <w:bottom w:val="single" w:sz="4" w:space="0" w:color="auto"/>
              <w:right w:val="single" w:sz="6" w:space="0" w:color="auto"/>
            </w:tcBorders>
            <w:shd w:val="solid" w:color="FFFFFF" w:fill="auto"/>
            <w:hideMark/>
          </w:tcPr>
          <w:p w14:paraId="41223887" w14:textId="77777777" w:rsidR="00D81ECC" w:rsidRPr="008C7082" w:rsidRDefault="00D81ECC">
            <w:pPr>
              <w:rPr>
                <w:rFonts w:ascii="Arial" w:hAnsi="Arial" w:cs="Arial"/>
                <w:sz w:val="18"/>
                <w:szCs w:val="18"/>
              </w:rPr>
            </w:pPr>
            <w:r w:rsidRPr="008C7082">
              <w:rPr>
                <w:rFonts w:ascii="Arial" w:hAnsi="Arial" w:cs="Arial"/>
                <w:sz w:val="18"/>
                <w:szCs w:val="18"/>
              </w:rPr>
              <w:t>CP-170036</w:t>
            </w:r>
          </w:p>
        </w:tc>
        <w:tc>
          <w:tcPr>
            <w:tcW w:w="567" w:type="dxa"/>
            <w:tcBorders>
              <w:top w:val="single" w:sz="4" w:space="0" w:color="auto"/>
              <w:left w:val="single" w:sz="6" w:space="0" w:color="auto"/>
              <w:bottom w:val="single" w:sz="4" w:space="0" w:color="auto"/>
              <w:right w:val="single" w:sz="6" w:space="0" w:color="auto"/>
            </w:tcBorders>
            <w:shd w:val="solid" w:color="FFFFFF" w:fill="auto"/>
            <w:hideMark/>
          </w:tcPr>
          <w:p w14:paraId="58DF5AD3" w14:textId="77777777" w:rsidR="00D81ECC" w:rsidRPr="008C7082" w:rsidRDefault="00D81ECC">
            <w:pPr>
              <w:rPr>
                <w:rFonts w:ascii="Arial" w:hAnsi="Arial" w:cs="Arial"/>
                <w:sz w:val="18"/>
                <w:szCs w:val="18"/>
              </w:rPr>
            </w:pPr>
            <w:r w:rsidRPr="008C7082">
              <w:rPr>
                <w:rFonts w:ascii="Arial" w:hAnsi="Arial" w:cs="Arial"/>
                <w:sz w:val="18"/>
                <w:szCs w:val="18"/>
              </w:rPr>
              <w:t>0028</w:t>
            </w:r>
          </w:p>
        </w:tc>
        <w:tc>
          <w:tcPr>
            <w:tcW w:w="425" w:type="dxa"/>
            <w:tcBorders>
              <w:top w:val="single" w:sz="4" w:space="0" w:color="auto"/>
              <w:left w:val="single" w:sz="6" w:space="0" w:color="auto"/>
              <w:bottom w:val="single" w:sz="4" w:space="0" w:color="auto"/>
              <w:right w:val="single" w:sz="6" w:space="0" w:color="auto"/>
            </w:tcBorders>
            <w:shd w:val="solid" w:color="FFFFFF" w:fill="auto"/>
            <w:hideMark/>
          </w:tcPr>
          <w:p w14:paraId="0BAC2AF2"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66F834AB"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SMS-MO over T4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B096B25"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14.0.0</w:t>
            </w:r>
          </w:p>
        </w:tc>
      </w:tr>
      <w:tr w:rsidR="00D81ECC" w:rsidRPr="008C7082" w14:paraId="20A9D978"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7380BDC7" w14:textId="77777777" w:rsidR="00D81ECC" w:rsidRPr="008C7082" w:rsidRDefault="00D81ECC">
            <w:pPr>
              <w:rPr>
                <w:rFonts w:ascii="Arial" w:hAnsi="Arial" w:cs="Arial"/>
                <w:sz w:val="18"/>
                <w:szCs w:val="18"/>
              </w:rPr>
            </w:pPr>
            <w:r w:rsidRPr="008C7082">
              <w:rPr>
                <w:rFonts w:ascii="Arial" w:hAnsi="Arial" w:cs="Arial"/>
                <w:sz w:val="18"/>
                <w:szCs w:val="18"/>
              </w:rPr>
              <w:t>2017-03</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2CFD6518" w14:textId="77777777" w:rsidR="00D81ECC" w:rsidRPr="008C7082" w:rsidRDefault="00D81ECC">
            <w:pPr>
              <w:rPr>
                <w:rFonts w:ascii="Arial" w:hAnsi="Arial" w:cs="Arial"/>
                <w:sz w:val="18"/>
                <w:szCs w:val="18"/>
              </w:rPr>
            </w:pPr>
            <w:r w:rsidRPr="008C7082">
              <w:rPr>
                <w:rFonts w:ascii="Arial" w:hAnsi="Arial" w:cs="Arial"/>
                <w:sz w:val="18"/>
                <w:szCs w:val="18"/>
              </w:rPr>
              <w:t>CT#75</w:t>
            </w:r>
          </w:p>
        </w:tc>
        <w:tc>
          <w:tcPr>
            <w:tcW w:w="993" w:type="dxa"/>
            <w:tcBorders>
              <w:top w:val="single" w:sz="4" w:space="0" w:color="auto"/>
              <w:left w:val="single" w:sz="4" w:space="0" w:color="auto"/>
              <w:bottom w:val="single" w:sz="4" w:space="0" w:color="auto"/>
              <w:right w:val="single" w:sz="6" w:space="0" w:color="auto"/>
            </w:tcBorders>
            <w:shd w:val="solid" w:color="FFFFFF" w:fill="auto"/>
            <w:hideMark/>
          </w:tcPr>
          <w:p w14:paraId="101C0F7B" w14:textId="77777777" w:rsidR="00D81ECC" w:rsidRPr="008C7082" w:rsidRDefault="00D81ECC">
            <w:pPr>
              <w:rPr>
                <w:rFonts w:ascii="Arial" w:hAnsi="Arial" w:cs="Arial"/>
                <w:sz w:val="18"/>
                <w:szCs w:val="18"/>
              </w:rPr>
            </w:pPr>
            <w:r w:rsidRPr="008C7082">
              <w:rPr>
                <w:rFonts w:ascii="Arial" w:hAnsi="Arial" w:cs="Arial"/>
                <w:sz w:val="18"/>
                <w:szCs w:val="18"/>
              </w:rPr>
              <w:t>CP-170048</w:t>
            </w:r>
          </w:p>
        </w:tc>
        <w:tc>
          <w:tcPr>
            <w:tcW w:w="567" w:type="dxa"/>
            <w:tcBorders>
              <w:top w:val="single" w:sz="4" w:space="0" w:color="auto"/>
              <w:left w:val="single" w:sz="6" w:space="0" w:color="auto"/>
              <w:bottom w:val="single" w:sz="4" w:space="0" w:color="auto"/>
              <w:right w:val="single" w:sz="6" w:space="0" w:color="auto"/>
            </w:tcBorders>
            <w:shd w:val="solid" w:color="FFFFFF" w:fill="auto"/>
            <w:hideMark/>
          </w:tcPr>
          <w:p w14:paraId="1F8A9948" w14:textId="77777777" w:rsidR="00D81ECC" w:rsidRPr="008C7082" w:rsidRDefault="00D81ECC">
            <w:pPr>
              <w:rPr>
                <w:rFonts w:ascii="Arial" w:hAnsi="Arial" w:cs="Arial"/>
                <w:sz w:val="18"/>
                <w:szCs w:val="18"/>
              </w:rPr>
            </w:pPr>
            <w:r w:rsidRPr="008C7082">
              <w:rPr>
                <w:rFonts w:ascii="Arial" w:hAnsi="Arial" w:cs="Arial"/>
                <w:sz w:val="18"/>
                <w:szCs w:val="18"/>
              </w:rPr>
              <w:t>0029</w:t>
            </w:r>
          </w:p>
        </w:tc>
        <w:tc>
          <w:tcPr>
            <w:tcW w:w="425" w:type="dxa"/>
            <w:tcBorders>
              <w:top w:val="single" w:sz="4" w:space="0" w:color="auto"/>
              <w:left w:val="single" w:sz="6" w:space="0" w:color="auto"/>
              <w:bottom w:val="single" w:sz="4" w:space="0" w:color="auto"/>
              <w:right w:val="single" w:sz="6" w:space="0" w:color="auto"/>
            </w:tcBorders>
            <w:shd w:val="solid" w:color="FFFFFF" w:fill="auto"/>
            <w:hideMark/>
          </w:tcPr>
          <w:p w14:paraId="23273075"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317AAF0E"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Update of reference for the Diameter base protocol</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A9A688E"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14.0.0</w:t>
            </w:r>
          </w:p>
        </w:tc>
      </w:tr>
      <w:tr w:rsidR="00D81ECC" w:rsidRPr="008C7082" w14:paraId="74673E59"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2F0887D1" w14:textId="77777777" w:rsidR="00D81ECC" w:rsidRPr="008C7082" w:rsidRDefault="00D81ECC">
            <w:pPr>
              <w:rPr>
                <w:rFonts w:ascii="Arial" w:hAnsi="Arial" w:cs="Arial"/>
                <w:sz w:val="18"/>
                <w:szCs w:val="18"/>
              </w:rPr>
            </w:pPr>
            <w:r w:rsidRPr="008C7082">
              <w:rPr>
                <w:rFonts w:ascii="Arial" w:hAnsi="Arial" w:cs="Arial"/>
                <w:sz w:val="18"/>
                <w:szCs w:val="18"/>
              </w:rPr>
              <w:t>2017-03</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754F31BE" w14:textId="77777777" w:rsidR="00D81ECC" w:rsidRPr="008C7082" w:rsidRDefault="00D81ECC">
            <w:pPr>
              <w:rPr>
                <w:rFonts w:ascii="Arial" w:hAnsi="Arial" w:cs="Arial"/>
                <w:sz w:val="18"/>
                <w:szCs w:val="18"/>
              </w:rPr>
            </w:pPr>
            <w:r w:rsidRPr="008C7082">
              <w:rPr>
                <w:rFonts w:ascii="Arial" w:hAnsi="Arial" w:cs="Arial"/>
                <w:sz w:val="18"/>
                <w:szCs w:val="18"/>
              </w:rPr>
              <w:t>CT#75</w:t>
            </w:r>
          </w:p>
        </w:tc>
        <w:tc>
          <w:tcPr>
            <w:tcW w:w="993" w:type="dxa"/>
            <w:tcBorders>
              <w:top w:val="single" w:sz="4" w:space="0" w:color="auto"/>
              <w:left w:val="single" w:sz="4" w:space="0" w:color="auto"/>
              <w:bottom w:val="single" w:sz="4" w:space="0" w:color="auto"/>
              <w:right w:val="single" w:sz="6" w:space="0" w:color="auto"/>
            </w:tcBorders>
            <w:shd w:val="solid" w:color="FFFFFF" w:fill="auto"/>
            <w:hideMark/>
          </w:tcPr>
          <w:p w14:paraId="7A343789" w14:textId="77777777" w:rsidR="00D81ECC" w:rsidRPr="008C7082" w:rsidRDefault="00D81ECC">
            <w:pPr>
              <w:rPr>
                <w:rFonts w:ascii="Arial" w:hAnsi="Arial" w:cs="Arial"/>
                <w:sz w:val="18"/>
                <w:szCs w:val="18"/>
              </w:rPr>
            </w:pPr>
            <w:r w:rsidRPr="008C7082">
              <w:rPr>
                <w:rFonts w:ascii="Arial" w:hAnsi="Arial" w:cs="Arial"/>
                <w:sz w:val="18"/>
                <w:szCs w:val="18"/>
              </w:rPr>
              <w:t>CP-170048</w:t>
            </w:r>
          </w:p>
        </w:tc>
        <w:tc>
          <w:tcPr>
            <w:tcW w:w="567" w:type="dxa"/>
            <w:tcBorders>
              <w:top w:val="single" w:sz="4" w:space="0" w:color="auto"/>
              <w:left w:val="single" w:sz="6" w:space="0" w:color="auto"/>
              <w:bottom w:val="single" w:sz="4" w:space="0" w:color="auto"/>
              <w:right w:val="single" w:sz="6" w:space="0" w:color="auto"/>
            </w:tcBorders>
            <w:shd w:val="solid" w:color="FFFFFF" w:fill="auto"/>
            <w:hideMark/>
          </w:tcPr>
          <w:p w14:paraId="40438A2A" w14:textId="77777777" w:rsidR="00D81ECC" w:rsidRPr="008C7082" w:rsidRDefault="00D81ECC">
            <w:pPr>
              <w:rPr>
                <w:rFonts w:ascii="Arial" w:hAnsi="Arial" w:cs="Arial"/>
                <w:sz w:val="18"/>
                <w:szCs w:val="18"/>
              </w:rPr>
            </w:pPr>
            <w:r w:rsidRPr="008C7082">
              <w:rPr>
                <w:rFonts w:ascii="Arial" w:hAnsi="Arial" w:cs="Arial"/>
                <w:sz w:val="18"/>
                <w:szCs w:val="18"/>
              </w:rPr>
              <w:t>0030</w:t>
            </w:r>
          </w:p>
        </w:tc>
        <w:tc>
          <w:tcPr>
            <w:tcW w:w="425" w:type="dxa"/>
            <w:tcBorders>
              <w:top w:val="single" w:sz="4" w:space="0" w:color="auto"/>
              <w:left w:val="single" w:sz="6" w:space="0" w:color="auto"/>
              <w:bottom w:val="single" w:sz="4" w:space="0" w:color="auto"/>
              <w:right w:val="single" w:sz="6" w:space="0" w:color="auto"/>
            </w:tcBorders>
            <w:shd w:val="solid" w:color="FFFFFF" w:fill="auto"/>
            <w:hideMark/>
          </w:tcPr>
          <w:p w14:paraId="7A184FC9" w14:textId="77777777" w:rsidR="00D81ECC" w:rsidRPr="008C7082" w:rsidRDefault="00D81ECC">
            <w:pPr>
              <w:rPr>
                <w:rFonts w:ascii="Arial" w:hAnsi="Arial" w:cs="Arial"/>
                <w:sz w:val="18"/>
                <w:szCs w:val="18"/>
              </w:rPr>
            </w:pPr>
            <w:r w:rsidRPr="008C7082">
              <w:rPr>
                <w:rFonts w:ascii="Arial" w:hAnsi="Arial" w:cs="Arial"/>
                <w:sz w:val="18"/>
                <w:szCs w:val="18"/>
              </w:rPr>
              <w:t>1</w:t>
            </w: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11B9CCC1"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Handling of the Vendor-Specific-Application-Id AVP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FF0CFF9"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14.0.0</w:t>
            </w:r>
          </w:p>
        </w:tc>
      </w:tr>
      <w:tr w:rsidR="00D81ECC" w:rsidRPr="008C7082" w14:paraId="00C529E9"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37CFD3B2" w14:textId="77777777" w:rsidR="00D81ECC" w:rsidRPr="008C7082" w:rsidRDefault="00D81ECC">
            <w:pPr>
              <w:rPr>
                <w:rFonts w:ascii="Arial" w:hAnsi="Arial" w:cs="Arial"/>
                <w:sz w:val="18"/>
                <w:szCs w:val="18"/>
              </w:rPr>
            </w:pPr>
            <w:r w:rsidRPr="008C7082">
              <w:rPr>
                <w:rFonts w:ascii="Arial" w:hAnsi="Arial" w:cs="Arial"/>
                <w:sz w:val="18"/>
                <w:szCs w:val="18"/>
              </w:rPr>
              <w:t>2017-03</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3AF914C7" w14:textId="77777777" w:rsidR="00D81ECC" w:rsidRPr="008C7082" w:rsidRDefault="00D81ECC">
            <w:pPr>
              <w:rPr>
                <w:rFonts w:ascii="Arial" w:hAnsi="Arial" w:cs="Arial"/>
                <w:sz w:val="18"/>
                <w:szCs w:val="18"/>
              </w:rPr>
            </w:pPr>
            <w:r w:rsidRPr="008C7082">
              <w:rPr>
                <w:rFonts w:ascii="Arial" w:hAnsi="Arial" w:cs="Arial"/>
                <w:sz w:val="18"/>
                <w:szCs w:val="18"/>
              </w:rPr>
              <w:t>CT#75</w:t>
            </w:r>
          </w:p>
        </w:tc>
        <w:tc>
          <w:tcPr>
            <w:tcW w:w="993" w:type="dxa"/>
            <w:tcBorders>
              <w:top w:val="single" w:sz="4" w:space="0" w:color="auto"/>
              <w:left w:val="single" w:sz="4" w:space="0" w:color="auto"/>
              <w:bottom w:val="single" w:sz="4" w:space="0" w:color="auto"/>
              <w:right w:val="single" w:sz="6" w:space="0" w:color="auto"/>
            </w:tcBorders>
            <w:shd w:val="solid" w:color="FFFFFF" w:fill="auto"/>
            <w:hideMark/>
          </w:tcPr>
          <w:p w14:paraId="009EEA38" w14:textId="77777777" w:rsidR="00D81ECC" w:rsidRPr="008C7082" w:rsidRDefault="00D81ECC">
            <w:pPr>
              <w:rPr>
                <w:rFonts w:ascii="Arial" w:hAnsi="Arial" w:cs="Arial"/>
                <w:sz w:val="18"/>
                <w:szCs w:val="18"/>
              </w:rPr>
            </w:pPr>
            <w:r w:rsidRPr="008C7082">
              <w:rPr>
                <w:rFonts w:ascii="Arial" w:hAnsi="Arial" w:cs="Arial"/>
                <w:sz w:val="18"/>
                <w:szCs w:val="18"/>
              </w:rPr>
              <w:t>CP-170048</w:t>
            </w:r>
          </w:p>
        </w:tc>
        <w:tc>
          <w:tcPr>
            <w:tcW w:w="567" w:type="dxa"/>
            <w:tcBorders>
              <w:top w:val="single" w:sz="4" w:space="0" w:color="auto"/>
              <w:left w:val="single" w:sz="6" w:space="0" w:color="auto"/>
              <w:bottom w:val="single" w:sz="4" w:space="0" w:color="auto"/>
              <w:right w:val="single" w:sz="6" w:space="0" w:color="auto"/>
            </w:tcBorders>
            <w:shd w:val="solid" w:color="FFFFFF" w:fill="auto"/>
            <w:hideMark/>
          </w:tcPr>
          <w:p w14:paraId="6B8C043D" w14:textId="77777777" w:rsidR="00D81ECC" w:rsidRPr="008C7082" w:rsidRDefault="00D81ECC">
            <w:pPr>
              <w:rPr>
                <w:rFonts w:ascii="Arial" w:hAnsi="Arial" w:cs="Arial"/>
                <w:sz w:val="18"/>
                <w:szCs w:val="18"/>
              </w:rPr>
            </w:pPr>
            <w:r w:rsidRPr="008C7082">
              <w:rPr>
                <w:rFonts w:ascii="Arial" w:hAnsi="Arial" w:cs="Arial"/>
                <w:sz w:val="18"/>
                <w:szCs w:val="18"/>
              </w:rPr>
              <w:t>0031</w:t>
            </w:r>
          </w:p>
        </w:tc>
        <w:tc>
          <w:tcPr>
            <w:tcW w:w="425" w:type="dxa"/>
            <w:tcBorders>
              <w:top w:val="single" w:sz="4" w:space="0" w:color="auto"/>
              <w:left w:val="single" w:sz="6" w:space="0" w:color="auto"/>
              <w:bottom w:val="single" w:sz="4" w:space="0" w:color="auto"/>
              <w:right w:val="single" w:sz="6" w:space="0" w:color="auto"/>
            </w:tcBorders>
            <w:shd w:val="solid" w:color="FFFFFF" w:fill="auto"/>
            <w:hideMark/>
          </w:tcPr>
          <w:p w14:paraId="758B8434"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394" w:type="dxa"/>
            <w:tcBorders>
              <w:top w:val="single" w:sz="4" w:space="0" w:color="auto"/>
              <w:left w:val="single" w:sz="6" w:space="0" w:color="auto"/>
              <w:bottom w:val="single" w:sz="4" w:space="0" w:color="auto"/>
              <w:right w:val="single" w:sz="4" w:space="0" w:color="auto"/>
            </w:tcBorders>
            <w:shd w:val="solid" w:color="FFFFFF" w:fill="auto"/>
            <w:hideMark/>
          </w:tcPr>
          <w:p w14:paraId="045BC7CA"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Cardinality of the Failed-AVP AVP in answer</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00C3E77"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14.0.0</w:t>
            </w:r>
          </w:p>
        </w:tc>
      </w:tr>
      <w:tr w:rsidR="00D81ECC" w:rsidRPr="008C7082" w14:paraId="2EAA1EB1"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26E5787B" w14:textId="77777777" w:rsidR="00D81ECC" w:rsidRPr="008C7082" w:rsidRDefault="00D81ECC">
            <w:pPr>
              <w:rPr>
                <w:rFonts w:ascii="Arial" w:hAnsi="Arial" w:cs="Arial"/>
                <w:sz w:val="18"/>
                <w:szCs w:val="18"/>
              </w:rPr>
            </w:pPr>
            <w:r w:rsidRPr="008C7082">
              <w:rPr>
                <w:rFonts w:ascii="Arial" w:hAnsi="Arial" w:cs="Arial"/>
                <w:sz w:val="18"/>
                <w:szCs w:val="18"/>
              </w:rPr>
              <w:lastRenderedPageBreak/>
              <w:t>2017-06</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4C4BE04C" w14:textId="77777777" w:rsidR="00D81ECC" w:rsidRPr="008C7082" w:rsidRDefault="00D81ECC">
            <w:pPr>
              <w:rPr>
                <w:rFonts w:ascii="Arial" w:hAnsi="Arial" w:cs="Arial"/>
                <w:sz w:val="18"/>
                <w:szCs w:val="18"/>
              </w:rPr>
            </w:pPr>
            <w:r w:rsidRPr="008C7082">
              <w:rPr>
                <w:rFonts w:ascii="Arial" w:hAnsi="Arial" w:cs="Arial"/>
                <w:sz w:val="18"/>
                <w:szCs w:val="18"/>
              </w:rPr>
              <w:t>CT#76</w:t>
            </w:r>
          </w:p>
        </w:tc>
        <w:tc>
          <w:tcPr>
            <w:tcW w:w="993" w:type="dxa"/>
            <w:tcBorders>
              <w:top w:val="single" w:sz="4" w:space="0" w:color="auto"/>
              <w:left w:val="single" w:sz="4" w:space="0" w:color="auto"/>
              <w:bottom w:val="single" w:sz="4" w:space="0" w:color="auto"/>
              <w:right w:val="single" w:sz="4" w:space="0" w:color="auto"/>
            </w:tcBorders>
            <w:shd w:val="solid" w:color="FFFFFF" w:fill="auto"/>
            <w:hideMark/>
          </w:tcPr>
          <w:p w14:paraId="15E8B23E" w14:textId="77777777" w:rsidR="00D81ECC" w:rsidRPr="008C7082" w:rsidRDefault="00D81ECC">
            <w:pPr>
              <w:rPr>
                <w:rFonts w:ascii="Arial" w:hAnsi="Arial" w:cs="Arial"/>
                <w:sz w:val="18"/>
                <w:szCs w:val="18"/>
              </w:rPr>
            </w:pPr>
            <w:r w:rsidRPr="008C7082">
              <w:rPr>
                <w:rFonts w:ascii="Arial" w:hAnsi="Arial" w:cs="Arial"/>
                <w:sz w:val="18"/>
                <w:szCs w:val="18"/>
              </w:rPr>
              <w:t>CP-171018</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B0AC29A" w14:textId="77777777" w:rsidR="00D81ECC" w:rsidRPr="008C7082" w:rsidRDefault="00D81ECC">
            <w:pPr>
              <w:rPr>
                <w:rFonts w:ascii="Arial" w:hAnsi="Arial" w:cs="Arial"/>
                <w:sz w:val="18"/>
                <w:szCs w:val="18"/>
              </w:rPr>
            </w:pPr>
            <w:r w:rsidRPr="008C7082">
              <w:rPr>
                <w:rFonts w:ascii="Arial" w:hAnsi="Arial" w:cs="Arial"/>
                <w:sz w:val="18"/>
                <w:szCs w:val="18"/>
              </w:rPr>
              <w:t>0033</w:t>
            </w:r>
          </w:p>
        </w:tc>
        <w:tc>
          <w:tcPr>
            <w:tcW w:w="425" w:type="dxa"/>
            <w:tcBorders>
              <w:top w:val="single" w:sz="4" w:space="0" w:color="auto"/>
              <w:left w:val="single" w:sz="4" w:space="0" w:color="auto"/>
              <w:bottom w:val="single" w:sz="4" w:space="0" w:color="auto"/>
              <w:right w:val="single" w:sz="4" w:space="0" w:color="auto"/>
            </w:tcBorders>
            <w:shd w:val="solid" w:color="FFFFFF" w:fill="auto"/>
            <w:hideMark/>
          </w:tcPr>
          <w:p w14:paraId="06D84BC4" w14:textId="77777777" w:rsidR="00D81ECC" w:rsidRPr="008C7082" w:rsidRDefault="00D81ECC">
            <w:pPr>
              <w:rPr>
                <w:rFonts w:ascii="Arial" w:hAnsi="Arial" w:cs="Arial"/>
                <w:sz w:val="18"/>
                <w:szCs w:val="18"/>
              </w:rPr>
            </w:pPr>
            <w:r w:rsidRPr="008C7082">
              <w:rPr>
                <w:rFonts w:ascii="Arial" w:hAnsi="Arial" w:cs="Arial"/>
                <w:sz w:val="18"/>
                <w:szCs w:val="18"/>
              </w:rPr>
              <w:t>1</w:t>
            </w:r>
          </w:p>
        </w:tc>
        <w:tc>
          <w:tcPr>
            <w:tcW w:w="4394" w:type="dxa"/>
            <w:tcBorders>
              <w:top w:val="single" w:sz="4" w:space="0" w:color="auto"/>
              <w:left w:val="single" w:sz="4" w:space="0" w:color="auto"/>
              <w:bottom w:val="single" w:sz="4" w:space="0" w:color="auto"/>
              <w:right w:val="single" w:sz="4" w:space="0" w:color="auto"/>
            </w:tcBorders>
            <w:shd w:val="solid" w:color="FFFFFF" w:fill="auto"/>
            <w:hideMark/>
          </w:tcPr>
          <w:p w14:paraId="32DF4C0F"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Support for signaling transport level packet marking</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B75BB95"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14.1.0</w:t>
            </w:r>
          </w:p>
        </w:tc>
      </w:tr>
      <w:tr w:rsidR="00D81ECC" w:rsidRPr="008C7082" w14:paraId="23F60951"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4F6844CA" w14:textId="77777777" w:rsidR="00D81ECC" w:rsidRPr="008C7082" w:rsidRDefault="00D81ECC">
            <w:pPr>
              <w:rPr>
                <w:rFonts w:ascii="Arial" w:hAnsi="Arial" w:cs="Arial"/>
                <w:sz w:val="18"/>
                <w:szCs w:val="18"/>
              </w:rPr>
            </w:pPr>
            <w:r w:rsidRPr="008C7082">
              <w:rPr>
                <w:rFonts w:ascii="Arial" w:hAnsi="Arial" w:cs="Arial"/>
                <w:sz w:val="18"/>
                <w:szCs w:val="18"/>
              </w:rPr>
              <w:t>2017-09</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6E23E713" w14:textId="77777777" w:rsidR="00D81ECC" w:rsidRPr="008C7082" w:rsidRDefault="00D81ECC">
            <w:pPr>
              <w:rPr>
                <w:rFonts w:ascii="Arial" w:hAnsi="Arial" w:cs="Arial"/>
                <w:sz w:val="18"/>
                <w:szCs w:val="18"/>
              </w:rPr>
            </w:pPr>
            <w:r w:rsidRPr="008C7082">
              <w:rPr>
                <w:rFonts w:ascii="Arial" w:hAnsi="Arial" w:cs="Arial"/>
                <w:sz w:val="18"/>
                <w:szCs w:val="18"/>
              </w:rPr>
              <w:t>CT#77</w:t>
            </w:r>
          </w:p>
        </w:tc>
        <w:tc>
          <w:tcPr>
            <w:tcW w:w="993" w:type="dxa"/>
            <w:tcBorders>
              <w:top w:val="single" w:sz="4" w:space="0" w:color="auto"/>
              <w:left w:val="single" w:sz="4" w:space="0" w:color="auto"/>
              <w:bottom w:val="single" w:sz="4" w:space="0" w:color="auto"/>
              <w:right w:val="single" w:sz="4" w:space="0" w:color="auto"/>
            </w:tcBorders>
            <w:shd w:val="solid" w:color="FFFFFF" w:fill="auto"/>
            <w:hideMark/>
          </w:tcPr>
          <w:p w14:paraId="7264C11B" w14:textId="77777777" w:rsidR="00D81ECC" w:rsidRPr="008C7082" w:rsidRDefault="00D81ECC">
            <w:pPr>
              <w:rPr>
                <w:rFonts w:ascii="Arial" w:hAnsi="Arial" w:cs="Arial"/>
                <w:sz w:val="18"/>
                <w:szCs w:val="18"/>
              </w:rPr>
            </w:pPr>
            <w:r w:rsidRPr="008C7082">
              <w:rPr>
                <w:rFonts w:ascii="Arial" w:hAnsi="Arial" w:cs="Arial"/>
                <w:sz w:val="18"/>
                <w:szCs w:val="18"/>
              </w:rPr>
              <w:t>CP-172013</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E5116BB" w14:textId="77777777" w:rsidR="00D81ECC" w:rsidRPr="008C7082" w:rsidRDefault="00D81ECC">
            <w:pPr>
              <w:rPr>
                <w:rFonts w:ascii="Arial" w:hAnsi="Arial" w:cs="Arial"/>
                <w:sz w:val="18"/>
                <w:szCs w:val="18"/>
              </w:rPr>
            </w:pPr>
            <w:r w:rsidRPr="008C7082">
              <w:rPr>
                <w:rFonts w:ascii="Arial" w:hAnsi="Arial" w:cs="Arial"/>
                <w:sz w:val="18"/>
                <w:szCs w:val="18"/>
              </w:rPr>
              <w:t>0035</w:t>
            </w:r>
          </w:p>
        </w:tc>
        <w:tc>
          <w:tcPr>
            <w:tcW w:w="425" w:type="dxa"/>
            <w:tcBorders>
              <w:top w:val="single" w:sz="4" w:space="0" w:color="auto"/>
              <w:left w:val="single" w:sz="4" w:space="0" w:color="auto"/>
              <w:bottom w:val="single" w:sz="4" w:space="0" w:color="auto"/>
              <w:right w:val="single" w:sz="4" w:space="0" w:color="auto"/>
            </w:tcBorders>
            <w:shd w:val="solid" w:color="FFFFFF" w:fill="auto"/>
            <w:hideMark/>
          </w:tcPr>
          <w:p w14:paraId="27E1C965"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394" w:type="dxa"/>
            <w:tcBorders>
              <w:top w:val="single" w:sz="4" w:space="0" w:color="auto"/>
              <w:left w:val="single" w:sz="4" w:space="0" w:color="auto"/>
              <w:bottom w:val="single" w:sz="4" w:space="0" w:color="auto"/>
              <w:right w:val="single" w:sz="4" w:space="0" w:color="auto"/>
            </w:tcBorders>
            <w:shd w:val="solid" w:color="FFFFFF" w:fill="auto"/>
            <w:hideMark/>
          </w:tcPr>
          <w:p w14:paraId="1BF7E9C8"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Correction of DRMP Procedures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0D05914"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14.2.0</w:t>
            </w:r>
          </w:p>
        </w:tc>
      </w:tr>
      <w:tr w:rsidR="00D81ECC" w:rsidRPr="008C7082" w14:paraId="54FACCAC"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30D032FB" w14:textId="77777777" w:rsidR="00D81ECC" w:rsidRPr="008C7082" w:rsidRDefault="00D81ECC">
            <w:pPr>
              <w:rPr>
                <w:rFonts w:ascii="Arial" w:hAnsi="Arial" w:cs="Arial"/>
                <w:sz w:val="18"/>
                <w:szCs w:val="18"/>
              </w:rPr>
            </w:pPr>
            <w:r w:rsidRPr="008C7082">
              <w:rPr>
                <w:rFonts w:ascii="Arial" w:hAnsi="Arial" w:cs="Arial"/>
                <w:sz w:val="18"/>
                <w:szCs w:val="18"/>
              </w:rPr>
              <w:t>2018-06</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3E4096C2" w14:textId="77777777" w:rsidR="00D81ECC" w:rsidRPr="008C7082" w:rsidRDefault="00D81ECC">
            <w:pPr>
              <w:rPr>
                <w:rFonts w:ascii="Arial" w:hAnsi="Arial" w:cs="Arial"/>
                <w:sz w:val="18"/>
                <w:szCs w:val="18"/>
              </w:rPr>
            </w:pPr>
            <w:r w:rsidRPr="008C7082">
              <w:rPr>
                <w:rFonts w:ascii="Arial" w:hAnsi="Arial" w:cs="Arial"/>
                <w:sz w:val="18"/>
                <w:szCs w:val="18"/>
              </w:rPr>
              <w:t>CT#80</w:t>
            </w:r>
          </w:p>
        </w:tc>
        <w:tc>
          <w:tcPr>
            <w:tcW w:w="993" w:type="dxa"/>
            <w:tcBorders>
              <w:top w:val="single" w:sz="4" w:space="0" w:color="auto"/>
              <w:left w:val="single" w:sz="4" w:space="0" w:color="auto"/>
              <w:bottom w:val="single" w:sz="4" w:space="0" w:color="auto"/>
              <w:right w:val="single" w:sz="4" w:space="0" w:color="auto"/>
            </w:tcBorders>
            <w:shd w:val="solid" w:color="FFFFFF" w:fill="auto"/>
            <w:hideMark/>
          </w:tcPr>
          <w:p w14:paraId="4EE46692"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B3FBD91"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25" w:type="dxa"/>
            <w:tcBorders>
              <w:top w:val="single" w:sz="4" w:space="0" w:color="auto"/>
              <w:left w:val="single" w:sz="4" w:space="0" w:color="auto"/>
              <w:bottom w:val="single" w:sz="4" w:space="0" w:color="auto"/>
              <w:right w:val="single" w:sz="4" w:space="0" w:color="auto"/>
            </w:tcBorders>
            <w:shd w:val="solid" w:color="FFFFFF" w:fill="auto"/>
            <w:hideMark/>
          </w:tcPr>
          <w:p w14:paraId="475824F0"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394" w:type="dxa"/>
            <w:tcBorders>
              <w:top w:val="single" w:sz="4" w:space="0" w:color="auto"/>
              <w:left w:val="single" w:sz="4" w:space="0" w:color="auto"/>
              <w:bottom w:val="single" w:sz="4" w:space="0" w:color="auto"/>
              <w:right w:val="single" w:sz="4" w:space="0" w:color="auto"/>
            </w:tcBorders>
            <w:shd w:val="solid" w:color="FFFFFF" w:fill="auto"/>
            <w:hideMark/>
          </w:tcPr>
          <w:p w14:paraId="1B8DED0C"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Update to Rel-15 version (MCC)</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ECBA161"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15.0.0</w:t>
            </w:r>
          </w:p>
        </w:tc>
      </w:tr>
      <w:tr w:rsidR="00D81ECC" w:rsidRPr="008C7082" w14:paraId="39DA135E"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hideMark/>
          </w:tcPr>
          <w:p w14:paraId="348AB26F" w14:textId="77777777" w:rsidR="00D81ECC" w:rsidRPr="008C7082" w:rsidRDefault="00D81ECC">
            <w:pPr>
              <w:rPr>
                <w:rFonts w:ascii="Arial" w:hAnsi="Arial" w:cs="Arial"/>
                <w:sz w:val="18"/>
                <w:szCs w:val="18"/>
              </w:rPr>
            </w:pPr>
            <w:r w:rsidRPr="008C7082">
              <w:rPr>
                <w:rFonts w:ascii="Arial" w:hAnsi="Arial" w:cs="Arial"/>
                <w:sz w:val="18"/>
                <w:szCs w:val="18"/>
              </w:rPr>
              <w:t>2020-07</w:t>
            </w:r>
          </w:p>
        </w:tc>
        <w:tc>
          <w:tcPr>
            <w:tcW w:w="850" w:type="dxa"/>
            <w:tcBorders>
              <w:top w:val="single" w:sz="4" w:space="0" w:color="auto"/>
              <w:left w:val="single" w:sz="4" w:space="0" w:color="auto"/>
              <w:bottom w:val="single" w:sz="4" w:space="0" w:color="auto"/>
              <w:right w:val="single" w:sz="4" w:space="0" w:color="auto"/>
            </w:tcBorders>
            <w:shd w:val="solid" w:color="FFFFFF" w:fill="auto"/>
            <w:hideMark/>
          </w:tcPr>
          <w:p w14:paraId="47EC1EE5" w14:textId="77777777" w:rsidR="00D81ECC" w:rsidRPr="008C7082" w:rsidRDefault="00D81ECC">
            <w:pPr>
              <w:rPr>
                <w:rFonts w:ascii="Arial" w:hAnsi="Arial" w:cs="Arial"/>
                <w:sz w:val="18"/>
                <w:szCs w:val="18"/>
              </w:rPr>
            </w:pPr>
            <w:r w:rsidRPr="008C7082">
              <w:rPr>
                <w:rFonts w:ascii="Arial" w:hAnsi="Arial" w:cs="Arial"/>
                <w:sz w:val="18"/>
                <w:szCs w:val="18"/>
              </w:rPr>
              <w:t>CT#88e</w:t>
            </w:r>
          </w:p>
        </w:tc>
        <w:tc>
          <w:tcPr>
            <w:tcW w:w="993" w:type="dxa"/>
            <w:tcBorders>
              <w:top w:val="single" w:sz="4" w:space="0" w:color="auto"/>
              <w:left w:val="single" w:sz="4" w:space="0" w:color="auto"/>
              <w:bottom w:val="single" w:sz="4" w:space="0" w:color="auto"/>
              <w:right w:val="single" w:sz="4" w:space="0" w:color="auto"/>
            </w:tcBorders>
            <w:shd w:val="solid" w:color="FFFFFF" w:fill="auto"/>
            <w:hideMark/>
          </w:tcPr>
          <w:p w14:paraId="486A1779"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9136675"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25" w:type="dxa"/>
            <w:tcBorders>
              <w:top w:val="single" w:sz="4" w:space="0" w:color="auto"/>
              <w:left w:val="single" w:sz="4" w:space="0" w:color="auto"/>
              <w:bottom w:val="single" w:sz="4" w:space="0" w:color="auto"/>
              <w:right w:val="single" w:sz="4" w:space="0" w:color="auto"/>
            </w:tcBorders>
            <w:shd w:val="solid" w:color="FFFFFF" w:fill="auto"/>
            <w:hideMark/>
          </w:tcPr>
          <w:p w14:paraId="684E66C0" w14:textId="77777777" w:rsidR="00D81ECC" w:rsidRPr="008C7082" w:rsidRDefault="00D81ECC">
            <w:pPr>
              <w:rPr>
                <w:rFonts w:ascii="Arial" w:hAnsi="Arial" w:cs="Arial"/>
                <w:sz w:val="18"/>
                <w:szCs w:val="18"/>
              </w:rPr>
            </w:pPr>
            <w:r w:rsidRPr="008C7082">
              <w:rPr>
                <w:rFonts w:ascii="Arial" w:hAnsi="Arial" w:cs="Arial"/>
                <w:sz w:val="18"/>
                <w:szCs w:val="18"/>
              </w:rPr>
              <w:t>-</w:t>
            </w:r>
          </w:p>
        </w:tc>
        <w:tc>
          <w:tcPr>
            <w:tcW w:w="4394" w:type="dxa"/>
            <w:tcBorders>
              <w:top w:val="single" w:sz="4" w:space="0" w:color="auto"/>
              <w:left w:val="single" w:sz="4" w:space="0" w:color="auto"/>
              <w:bottom w:val="single" w:sz="4" w:space="0" w:color="auto"/>
              <w:right w:val="single" w:sz="4" w:space="0" w:color="auto"/>
            </w:tcBorders>
            <w:shd w:val="solid" w:color="FFFFFF" w:fill="auto"/>
            <w:hideMark/>
          </w:tcPr>
          <w:p w14:paraId="22C8C232"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Update to Rel-16 version (MCC)</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ACEC7F7" w14:textId="77777777" w:rsidR="00D81ECC" w:rsidRPr="008C7082" w:rsidRDefault="00D81ECC">
            <w:pPr>
              <w:rPr>
                <w:rFonts w:ascii="Arial" w:hAnsi="Arial" w:cs="Arial"/>
                <w:sz w:val="18"/>
                <w:szCs w:val="18"/>
                <w:lang w:eastAsia="zh-CN"/>
              </w:rPr>
            </w:pPr>
            <w:r w:rsidRPr="008C7082">
              <w:rPr>
                <w:rFonts w:ascii="Arial" w:hAnsi="Arial" w:cs="Arial"/>
                <w:sz w:val="18"/>
                <w:szCs w:val="18"/>
                <w:lang w:eastAsia="zh-CN"/>
              </w:rPr>
              <w:t>16.0.0</w:t>
            </w:r>
          </w:p>
        </w:tc>
      </w:tr>
      <w:tr w:rsidR="008C7082" w:rsidRPr="008C7082" w14:paraId="4D434E9F" w14:textId="77777777" w:rsidTr="00D81ECC">
        <w:tc>
          <w:tcPr>
            <w:tcW w:w="851" w:type="dxa"/>
            <w:tcBorders>
              <w:top w:val="single" w:sz="4" w:space="0" w:color="auto"/>
              <w:left w:val="single" w:sz="4" w:space="0" w:color="auto"/>
              <w:bottom w:val="single" w:sz="4" w:space="0" w:color="auto"/>
              <w:right w:val="single" w:sz="4" w:space="0" w:color="auto"/>
            </w:tcBorders>
            <w:shd w:val="solid" w:color="FFFFFF" w:fill="auto"/>
          </w:tcPr>
          <w:p w14:paraId="2735FE38" w14:textId="031BCB39" w:rsidR="008C7082" w:rsidRPr="008C7082" w:rsidRDefault="008C7082">
            <w:pPr>
              <w:rPr>
                <w:rFonts w:ascii="Arial" w:hAnsi="Arial" w:cs="Arial"/>
                <w:sz w:val="18"/>
                <w:szCs w:val="18"/>
              </w:rPr>
            </w:pPr>
            <w:r w:rsidRPr="008C7082">
              <w:rPr>
                <w:rFonts w:ascii="Arial" w:hAnsi="Arial" w:cs="Arial"/>
                <w:sz w:val="18"/>
                <w:szCs w:val="18"/>
              </w:rPr>
              <w:t>2021-03</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D6671C0" w14:textId="6B11E4F7" w:rsidR="008C7082" w:rsidRPr="008C7082" w:rsidRDefault="008C7082">
            <w:pPr>
              <w:rPr>
                <w:rFonts w:ascii="Arial" w:hAnsi="Arial" w:cs="Arial"/>
                <w:sz w:val="18"/>
                <w:szCs w:val="18"/>
              </w:rPr>
            </w:pPr>
            <w:r w:rsidRPr="008C7082">
              <w:rPr>
                <w:rFonts w:ascii="Arial" w:hAnsi="Arial" w:cs="Arial"/>
                <w:sz w:val="18"/>
                <w:szCs w:val="18"/>
              </w:rPr>
              <w:t>CT#91e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E26B090" w14:textId="4F8D31A7" w:rsidR="008C7082" w:rsidRPr="008C7082" w:rsidRDefault="008C7082">
            <w:pPr>
              <w:rPr>
                <w:rFonts w:ascii="Arial" w:hAnsi="Arial" w:cs="Arial"/>
                <w:sz w:val="18"/>
                <w:szCs w:val="18"/>
              </w:rPr>
            </w:pPr>
            <w:r w:rsidRPr="008C7082">
              <w:rPr>
                <w:rFonts w:ascii="Arial" w:hAnsi="Arial" w:cs="Arial"/>
                <w:sz w:val="18"/>
                <w:szCs w:val="18"/>
              </w:rPr>
              <w:t>CP-210048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5047AC" w14:textId="6F32BD13" w:rsidR="008C7082" w:rsidRPr="008C7082" w:rsidRDefault="008C7082">
            <w:pPr>
              <w:rPr>
                <w:rFonts w:ascii="Arial" w:hAnsi="Arial" w:cs="Arial"/>
                <w:sz w:val="18"/>
                <w:szCs w:val="18"/>
              </w:rPr>
            </w:pPr>
            <w:r w:rsidRPr="008C7082">
              <w:rPr>
                <w:rFonts w:ascii="Arial" w:hAnsi="Arial" w:cs="Arial"/>
                <w:sz w:val="18"/>
                <w:szCs w:val="18"/>
              </w:rPr>
              <w:t>0036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DA76A3" w14:textId="3C198B93" w:rsidR="008C7082" w:rsidRPr="008C7082" w:rsidRDefault="008C7082">
            <w:pPr>
              <w:rPr>
                <w:rFonts w:ascii="Arial" w:hAnsi="Arial" w:cs="Arial"/>
                <w:sz w:val="18"/>
                <w:szCs w:val="18"/>
              </w:rPr>
            </w:pPr>
            <w:r w:rsidRPr="008C7082">
              <w:rPr>
                <w:rFonts w:ascii="Arial" w:hAnsi="Arial" w:cs="Arial"/>
                <w:sz w:val="18"/>
                <w:szCs w:val="18"/>
              </w:rPr>
              <w:t>-</w:t>
            </w: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7062D72" w14:textId="67F0620E" w:rsidR="008C7082" w:rsidRPr="008C7082" w:rsidRDefault="008C7082">
            <w:pPr>
              <w:rPr>
                <w:rFonts w:ascii="Arial" w:hAnsi="Arial" w:cs="Arial"/>
                <w:sz w:val="18"/>
                <w:szCs w:val="18"/>
                <w:lang w:eastAsia="zh-CN"/>
              </w:rPr>
            </w:pPr>
            <w:r w:rsidRPr="008C7082">
              <w:rPr>
                <w:rFonts w:ascii="Arial" w:hAnsi="Arial" w:cs="Arial"/>
                <w:sz w:val="18"/>
                <w:szCs w:val="18"/>
                <w:lang w:eastAsia="zh-CN"/>
              </w:rPr>
              <w:t>Device Trigger Request for 5G Devices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0A4D46" w14:textId="2F1CAB59" w:rsidR="008C7082" w:rsidRPr="008C7082" w:rsidRDefault="008C7082">
            <w:pPr>
              <w:rPr>
                <w:rFonts w:ascii="Arial" w:hAnsi="Arial" w:cs="Arial"/>
                <w:sz w:val="18"/>
                <w:szCs w:val="18"/>
                <w:lang w:eastAsia="zh-CN"/>
              </w:rPr>
            </w:pPr>
            <w:r w:rsidRPr="008C7082">
              <w:rPr>
                <w:rFonts w:ascii="Arial" w:hAnsi="Arial" w:cs="Arial"/>
                <w:sz w:val="18"/>
                <w:szCs w:val="18"/>
                <w:lang w:eastAsia="zh-CN"/>
              </w:rPr>
              <w:t>16.1.0</w:t>
            </w:r>
          </w:p>
        </w:tc>
      </w:tr>
    </w:tbl>
    <w:p w14:paraId="401761C5" w14:textId="77777777" w:rsidR="00080512" w:rsidRDefault="00080512" w:rsidP="00D81ECC"/>
    <w:sectPr w:rsidR="00080512">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E2570" w14:textId="77777777" w:rsidR="00A67EBB" w:rsidRDefault="00A67EBB">
      <w:r>
        <w:separator/>
      </w:r>
    </w:p>
  </w:endnote>
  <w:endnote w:type="continuationSeparator" w:id="0">
    <w:p w14:paraId="0FBC0B84" w14:textId="77777777" w:rsidR="00A67EBB" w:rsidRDefault="00A6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27932" w14:textId="77777777" w:rsidR="008C7082" w:rsidRDefault="008C708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B68D6" w14:textId="77777777" w:rsidR="00A67EBB" w:rsidRDefault="00A67EBB">
      <w:r>
        <w:separator/>
      </w:r>
    </w:p>
  </w:footnote>
  <w:footnote w:type="continuationSeparator" w:id="0">
    <w:p w14:paraId="2DA6D5AB" w14:textId="77777777" w:rsidR="00A67EBB" w:rsidRDefault="00A67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87B54" w14:textId="636E8261" w:rsidR="008C7082" w:rsidRDefault="008C708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30EFB">
      <w:rPr>
        <w:rFonts w:ascii="Arial" w:hAnsi="Arial" w:cs="Arial"/>
        <w:b/>
        <w:noProof/>
        <w:sz w:val="18"/>
        <w:szCs w:val="18"/>
      </w:rPr>
      <w:t>3GPP TS 29.337 V16.1.0 (2021-03)</w:t>
    </w:r>
    <w:r>
      <w:rPr>
        <w:rFonts w:ascii="Arial" w:hAnsi="Arial" w:cs="Arial"/>
        <w:b/>
        <w:sz w:val="18"/>
        <w:szCs w:val="18"/>
      </w:rPr>
      <w:fldChar w:fldCharType="end"/>
    </w:r>
  </w:p>
  <w:p w14:paraId="47803B61" w14:textId="77777777" w:rsidR="008C7082" w:rsidRDefault="008C708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D72C771" w14:textId="2FDC5B9B" w:rsidR="008C7082" w:rsidRDefault="008C708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30EFB">
      <w:rPr>
        <w:rFonts w:ascii="Arial" w:hAnsi="Arial" w:cs="Arial"/>
        <w:b/>
        <w:noProof/>
        <w:sz w:val="18"/>
        <w:szCs w:val="18"/>
      </w:rPr>
      <w:t>Release 16</w:t>
    </w:r>
    <w:r>
      <w:rPr>
        <w:rFonts w:ascii="Arial" w:hAnsi="Arial" w:cs="Arial"/>
        <w:b/>
        <w:sz w:val="18"/>
        <w:szCs w:val="18"/>
      </w:rPr>
      <w:fldChar w:fldCharType="end"/>
    </w:r>
  </w:p>
  <w:p w14:paraId="5759ED4D" w14:textId="77777777" w:rsidR="008C7082" w:rsidRDefault="008C70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0EFB"/>
    <w:rsid w:val="00734A5B"/>
    <w:rsid w:val="0074026F"/>
    <w:rsid w:val="007429F6"/>
    <w:rsid w:val="00744E76"/>
    <w:rsid w:val="00774DA4"/>
    <w:rsid w:val="00781F0F"/>
    <w:rsid w:val="007B600E"/>
    <w:rsid w:val="007F0F4A"/>
    <w:rsid w:val="008028A4"/>
    <w:rsid w:val="00830747"/>
    <w:rsid w:val="008768CA"/>
    <w:rsid w:val="008C384C"/>
    <w:rsid w:val="008C7082"/>
    <w:rsid w:val="0090271F"/>
    <w:rsid w:val="00902E23"/>
    <w:rsid w:val="009114D7"/>
    <w:rsid w:val="0091348E"/>
    <w:rsid w:val="00917CCB"/>
    <w:rsid w:val="00942EC2"/>
    <w:rsid w:val="009F37B7"/>
    <w:rsid w:val="00A10F02"/>
    <w:rsid w:val="00A164B4"/>
    <w:rsid w:val="00A26956"/>
    <w:rsid w:val="00A27486"/>
    <w:rsid w:val="00A53724"/>
    <w:rsid w:val="00A56066"/>
    <w:rsid w:val="00A67EBB"/>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1ECC"/>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DA9F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uiPriority w:val="99"/>
    <w:rsid w:val="00F13360"/>
    <w:rPr>
      <w:color w:val="954F72"/>
      <w:u w:val="single"/>
    </w:rPr>
  </w:style>
  <w:style w:type="character" w:customStyle="1" w:styleId="Heading1Char">
    <w:name w:val="Heading 1 Char"/>
    <w:link w:val="Heading1"/>
    <w:rsid w:val="00D81ECC"/>
    <w:rPr>
      <w:rFonts w:ascii="Arial" w:hAnsi="Arial"/>
      <w:sz w:val="36"/>
      <w:lang w:eastAsia="en-US"/>
    </w:rPr>
  </w:style>
  <w:style w:type="character" w:customStyle="1" w:styleId="Heading2Char">
    <w:name w:val="Heading 2 Char"/>
    <w:link w:val="Heading2"/>
    <w:rsid w:val="00D81ECC"/>
    <w:rPr>
      <w:rFonts w:ascii="Arial" w:hAnsi="Arial"/>
      <w:sz w:val="32"/>
      <w:lang w:eastAsia="en-US"/>
    </w:rPr>
  </w:style>
  <w:style w:type="character" w:customStyle="1" w:styleId="Heading3Char">
    <w:name w:val="Heading 3 Char"/>
    <w:aliases w:val="H3 Char,Underrubrik2 Char,H3-Heading 3 Char,3 Char,l3.3 Char,h3 Char,l3 Char,list 3 Char,list3 Char,subhead Char,Heading3 Char,1. Char,Heading No. L3 Char,E3 Char,Heading Three Char,h 3 Char,3rd level Char,heading 3 Char"/>
    <w:link w:val="Heading3"/>
    <w:rsid w:val="00D81ECC"/>
    <w:rPr>
      <w:rFonts w:ascii="Arial" w:hAnsi="Arial"/>
      <w:sz w:val="28"/>
      <w:lang w:eastAsia="en-US"/>
    </w:rPr>
  </w:style>
  <w:style w:type="character" w:customStyle="1" w:styleId="Heading4Char">
    <w:name w:val="Heading 4 Char"/>
    <w:aliases w:val="h4 Char1,H4 Char1,4 Char1,H4-Heading 4 Char1,a. Char1,Heading4 Char1"/>
    <w:link w:val="Heading4"/>
    <w:rsid w:val="00D81ECC"/>
    <w:rPr>
      <w:rFonts w:ascii="Arial" w:hAnsi="Arial"/>
      <w:sz w:val="24"/>
      <w:lang w:eastAsia="en-US"/>
    </w:rPr>
  </w:style>
  <w:style w:type="character" w:customStyle="1" w:styleId="Heading5Char">
    <w:name w:val="Heading 5 Char"/>
    <w:link w:val="Heading5"/>
    <w:rsid w:val="00D81ECC"/>
    <w:rPr>
      <w:rFonts w:ascii="Arial" w:hAnsi="Arial"/>
      <w:sz w:val="22"/>
      <w:lang w:eastAsia="en-US"/>
    </w:rPr>
  </w:style>
  <w:style w:type="character" w:customStyle="1" w:styleId="Heading6Char">
    <w:name w:val="Heading 6 Char"/>
    <w:link w:val="Heading6"/>
    <w:rsid w:val="00D81ECC"/>
    <w:rPr>
      <w:rFonts w:ascii="Arial" w:hAnsi="Arial"/>
      <w:lang w:eastAsia="en-US"/>
    </w:rPr>
  </w:style>
  <w:style w:type="character" w:customStyle="1" w:styleId="Heading7Char">
    <w:name w:val="Heading 7 Char"/>
    <w:link w:val="Heading7"/>
    <w:rsid w:val="00D81ECC"/>
    <w:rPr>
      <w:rFonts w:ascii="Arial" w:hAnsi="Arial"/>
      <w:lang w:eastAsia="en-US"/>
    </w:rPr>
  </w:style>
  <w:style w:type="character" w:customStyle="1" w:styleId="Heading8Char">
    <w:name w:val="Heading 8 Char"/>
    <w:link w:val="Heading8"/>
    <w:rsid w:val="00D81ECC"/>
    <w:rPr>
      <w:rFonts w:ascii="Arial" w:hAnsi="Arial"/>
      <w:sz w:val="36"/>
      <w:lang w:eastAsia="en-US"/>
    </w:rPr>
  </w:style>
  <w:style w:type="character" w:customStyle="1" w:styleId="Heading9Char">
    <w:name w:val="Heading 9 Char"/>
    <w:link w:val="Heading9"/>
    <w:rsid w:val="00D81ECC"/>
    <w:rPr>
      <w:rFonts w:ascii="Arial" w:hAnsi="Arial"/>
      <w:sz w:val="36"/>
      <w:lang w:eastAsia="en-US"/>
    </w:rPr>
  </w:style>
  <w:style w:type="character" w:customStyle="1" w:styleId="Heading3Char1">
    <w:name w:val="Heading 3 Char1"/>
    <w:aliases w:val="H3 Char1,Underrubrik2 Char1,H3-Heading 3 Char1,3 Char1,l3.3 Char1,h3 Char1,l3 Char1,list 3 Char1,list3 Char1,subhead Char1,Heading3 Char1,1. Char1,Heading No. L3 Char1,E3 Char1,Heading Three Char1,h 3 Char1,3rd level Char1"/>
    <w:semiHidden/>
    <w:rsid w:val="00D81ECC"/>
    <w:rPr>
      <w:rFonts w:ascii="Calibri Light" w:eastAsia="Times New Roman" w:hAnsi="Calibri Light" w:cs="Times New Roman"/>
      <w:color w:val="1F3763"/>
      <w:sz w:val="24"/>
      <w:szCs w:val="24"/>
      <w:lang w:eastAsia="en-US"/>
    </w:rPr>
  </w:style>
  <w:style w:type="character" w:customStyle="1" w:styleId="Heading4Char1">
    <w:name w:val="Heading 4 Char1"/>
    <w:aliases w:val="h4 Char,H4 Char,4 Char,H4-Heading 4 Char,a. Char,Heading4 Char"/>
    <w:semiHidden/>
    <w:rsid w:val="00D81ECC"/>
    <w:rPr>
      <w:rFonts w:ascii="Calibri Light" w:eastAsia="Times New Roman" w:hAnsi="Calibri Light" w:cs="Times New Roman"/>
      <w:i/>
      <w:iCs/>
      <w:color w:val="2F5496"/>
      <w:lang w:eastAsia="en-US"/>
    </w:rPr>
  </w:style>
  <w:style w:type="paragraph" w:customStyle="1" w:styleId="msonormal0">
    <w:name w:val="msonormal"/>
    <w:basedOn w:val="Normal"/>
    <w:rsid w:val="00D81ECC"/>
    <w:pPr>
      <w:spacing w:before="100" w:beforeAutospacing="1" w:after="100" w:afterAutospacing="1"/>
    </w:pPr>
    <w:rPr>
      <w:sz w:val="24"/>
      <w:szCs w:val="24"/>
      <w:lang w:eastAsia="en-GB"/>
    </w:rPr>
  </w:style>
  <w:style w:type="character" w:customStyle="1" w:styleId="HeaderChar">
    <w:name w:val="Header Char"/>
    <w:link w:val="Header"/>
    <w:rsid w:val="00D81ECC"/>
    <w:rPr>
      <w:rFonts w:ascii="Arial" w:hAnsi="Arial"/>
      <w:b/>
      <w:noProof/>
      <w:sz w:val="18"/>
      <w:lang w:eastAsia="ja-JP"/>
    </w:rPr>
  </w:style>
  <w:style w:type="character" w:customStyle="1" w:styleId="FooterChar">
    <w:name w:val="Footer Char"/>
    <w:link w:val="Footer"/>
    <w:rsid w:val="00D81ECC"/>
    <w:rPr>
      <w:rFonts w:ascii="Arial" w:hAnsi="Arial"/>
      <w:b/>
      <w:i/>
      <w:noProof/>
      <w:sz w:val="18"/>
      <w:lang w:eastAsia="ja-JP"/>
    </w:rPr>
  </w:style>
  <w:style w:type="character" w:customStyle="1" w:styleId="NOChar">
    <w:name w:val="NO Char"/>
    <w:link w:val="NO"/>
    <w:locked/>
    <w:rsid w:val="00D81ECC"/>
    <w:rPr>
      <w:lang w:eastAsia="en-US"/>
    </w:rPr>
  </w:style>
  <w:style w:type="character" w:customStyle="1" w:styleId="TALChar">
    <w:name w:val="TAL Char"/>
    <w:link w:val="TAL"/>
    <w:locked/>
    <w:rsid w:val="00D81ECC"/>
    <w:rPr>
      <w:rFonts w:ascii="Arial" w:hAnsi="Arial"/>
      <w:sz w:val="18"/>
      <w:lang w:eastAsia="en-US"/>
    </w:rPr>
  </w:style>
  <w:style w:type="character" w:customStyle="1" w:styleId="TACChar">
    <w:name w:val="TAC Char"/>
    <w:link w:val="TAC"/>
    <w:locked/>
    <w:rsid w:val="00D81ECC"/>
    <w:rPr>
      <w:rFonts w:ascii="Arial" w:hAnsi="Arial"/>
      <w:sz w:val="18"/>
      <w:lang w:eastAsia="en-US"/>
    </w:rPr>
  </w:style>
  <w:style w:type="character" w:customStyle="1" w:styleId="EXCar">
    <w:name w:val="EX Car"/>
    <w:link w:val="EX"/>
    <w:locked/>
    <w:rsid w:val="00D81ECC"/>
    <w:rPr>
      <w:lang w:eastAsia="en-US"/>
    </w:rPr>
  </w:style>
  <w:style w:type="character" w:customStyle="1" w:styleId="B1Char">
    <w:name w:val="B1 Char"/>
    <w:link w:val="B1"/>
    <w:locked/>
    <w:rsid w:val="00D81ECC"/>
    <w:rPr>
      <w:lang w:eastAsia="en-US"/>
    </w:rPr>
  </w:style>
  <w:style w:type="character" w:customStyle="1" w:styleId="EditorsNoteChar">
    <w:name w:val="Editor's Note Char"/>
    <w:aliases w:val="EN Char"/>
    <w:link w:val="EditorsNote"/>
    <w:locked/>
    <w:rsid w:val="00D81ECC"/>
    <w:rPr>
      <w:color w:val="FF0000"/>
      <w:lang w:eastAsia="en-US"/>
    </w:rPr>
  </w:style>
  <w:style w:type="character" w:customStyle="1" w:styleId="THChar">
    <w:name w:val="TH Char"/>
    <w:link w:val="TH"/>
    <w:locked/>
    <w:rsid w:val="00D81ECC"/>
    <w:rPr>
      <w:rFonts w:ascii="Arial" w:hAnsi="Arial"/>
      <w:b/>
      <w:lang w:eastAsia="en-US"/>
    </w:rPr>
  </w:style>
  <w:style w:type="paragraph" w:customStyle="1" w:styleId="52">
    <w:name w:val="5.2"/>
    <w:basedOn w:val="Heading2"/>
    <w:rsid w:val="00D81ECC"/>
    <w:rPr>
      <w:rFonts w:eastAsia="SimSun"/>
    </w:rPr>
  </w:style>
  <w:style w:type="character" w:customStyle="1" w:styleId="TAHChar">
    <w:name w:val="TAH Char"/>
    <w:link w:val="TAH"/>
    <w:locked/>
    <w:rsid w:val="00D81ECC"/>
    <w:rPr>
      <w:rFonts w:ascii="Arial" w:hAnsi="Arial"/>
      <w:b/>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679237">
      <w:bodyDiv w:val="1"/>
      <w:marLeft w:val="0"/>
      <w:marRight w:val="0"/>
      <w:marTop w:val="0"/>
      <w:marBottom w:val="0"/>
      <w:divBdr>
        <w:top w:val="none" w:sz="0" w:space="0" w:color="auto"/>
        <w:left w:val="none" w:sz="0" w:space="0" w:color="auto"/>
        <w:bottom w:val="none" w:sz="0" w:space="0" w:color="auto"/>
        <w:right w:val="none" w:sz="0" w:space="0" w:color="auto"/>
      </w:divBdr>
    </w:div>
    <w:div w:id="576789404">
      <w:bodyDiv w:val="1"/>
      <w:marLeft w:val="0"/>
      <w:marRight w:val="0"/>
      <w:marTop w:val="0"/>
      <w:marBottom w:val="0"/>
      <w:divBdr>
        <w:top w:val="none" w:sz="0" w:space="0" w:color="auto"/>
        <w:left w:val="none" w:sz="0" w:space="0" w:color="auto"/>
        <w:bottom w:val="none" w:sz="0" w:space="0" w:color="auto"/>
        <w:right w:val="none" w:sz="0" w:space="0" w:color="auto"/>
      </w:divBdr>
    </w:div>
    <w:div w:id="664556310">
      <w:bodyDiv w:val="1"/>
      <w:marLeft w:val="0"/>
      <w:marRight w:val="0"/>
      <w:marTop w:val="0"/>
      <w:marBottom w:val="0"/>
      <w:divBdr>
        <w:top w:val="none" w:sz="0" w:space="0" w:color="auto"/>
        <w:left w:val="none" w:sz="0" w:space="0" w:color="auto"/>
        <w:bottom w:val="none" w:sz="0" w:space="0" w:color="auto"/>
        <w:right w:val="none" w:sz="0" w:space="0" w:color="auto"/>
      </w:divBdr>
    </w:div>
    <w:div w:id="1203057205">
      <w:bodyDiv w:val="1"/>
      <w:marLeft w:val="0"/>
      <w:marRight w:val="0"/>
      <w:marTop w:val="0"/>
      <w:marBottom w:val="0"/>
      <w:divBdr>
        <w:top w:val="none" w:sz="0" w:space="0" w:color="auto"/>
        <w:left w:val="none" w:sz="0" w:space="0" w:color="auto"/>
        <w:bottom w:val="none" w:sz="0" w:space="0" w:color="auto"/>
        <w:right w:val="none" w:sz="0" w:space="0" w:color="auto"/>
      </w:divBdr>
    </w:div>
    <w:div w:id="1228875628">
      <w:bodyDiv w:val="1"/>
      <w:marLeft w:val="0"/>
      <w:marRight w:val="0"/>
      <w:marTop w:val="0"/>
      <w:marBottom w:val="0"/>
      <w:divBdr>
        <w:top w:val="none" w:sz="0" w:space="0" w:color="auto"/>
        <w:left w:val="none" w:sz="0" w:space="0" w:color="auto"/>
        <w:bottom w:val="none" w:sz="0" w:space="0" w:color="auto"/>
        <w:right w:val="none" w:sz="0" w:space="0" w:color="auto"/>
      </w:divBdr>
    </w:div>
    <w:div w:id="1659915899">
      <w:bodyDiv w:val="1"/>
      <w:marLeft w:val="0"/>
      <w:marRight w:val="0"/>
      <w:marTop w:val="0"/>
      <w:marBottom w:val="0"/>
      <w:divBdr>
        <w:top w:val="none" w:sz="0" w:space="0" w:color="auto"/>
        <w:left w:val="none" w:sz="0" w:space="0" w:color="auto"/>
        <w:bottom w:val="none" w:sz="0" w:space="0" w:color="auto"/>
        <w:right w:val="none" w:sz="0" w:space="0" w:color="auto"/>
      </w:divBdr>
    </w:div>
    <w:div w:id="1682508554">
      <w:bodyDiv w:val="1"/>
      <w:marLeft w:val="0"/>
      <w:marRight w:val="0"/>
      <w:marTop w:val="0"/>
      <w:marBottom w:val="0"/>
      <w:divBdr>
        <w:top w:val="none" w:sz="0" w:space="0" w:color="auto"/>
        <w:left w:val="none" w:sz="0" w:space="0" w:color="auto"/>
        <w:bottom w:val="none" w:sz="0" w:space="0" w:color="auto"/>
        <w:right w:val="none" w:sz="0" w:space="0" w:color="auto"/>
      </w:divBdr>
    </w:div>
    <w:div w:id="1754013993">
      <w:bodyDiv w:val="1"/>
      <w:marLeft w:val="0"/>
      <w:marRight w:val="0"/>
      <w:marTop w:val="0"/>
      <w:marBottom w:val="0"/>
      <w:divBdr>
        <w:top w:val="none" w:sz="0" w:space="0" w:color="auto"/>
        <w:left w:val="none" w:sz="0" w:space="0" w:color="auto"/>
        <w:bottom w:val="none" w:sz="0" w:space="0" w:color="auto"/>
        <w:right w:val="none" w:sz="0" w:space="0" w:color="auto"/>
      </w:divBdr>
    </w:div>
    <w:div w:id="1799568042">
      <w:bodyDiv w:val="1"/>
      <w:marLeft w:val="0"/>
      <w:marRight w:val="0"/>
      <w:marTop w:val="0"/>
      <w:marBottom w:val="0"/>
      <w:divBdr>
        <w:top w:val="none" w:sz="0" w:space="0" w:color="auto"/>
        <w:left w:val="none" w:sz="0" w:space="0" w:color="auto"/>
        <w:bottom w:val="none" w:sz="0" w:space="0" w:color="auto"/>
        <w:right w:val="none" w:sz="0" w:space="0" w:color="auto"/>
      </w:divBdr>
    </w:div>
    <w:div w:id="1879245609">
      <w:bodyDiv w:val="1"/>
      <w:marLeft w:val="0"/>
      <w:marRight w:val="0"/>
      <w:marTop w:val="0"/>
      <w:marBottom w:val="0"/>
      <w:divBdr>
        <w:top w:val="none" w:sz="0" w:space="0" w:color="auto"/>
        <w:left w:val="none" w:sz="0" w:space="0" w:color="auto"/>
        <w:bottom w:val="none" w:sz="0" w:space="0" w:color="auto"/>
        <w:right w:val="none" w:sz="0" w:space="0" w:color="auto"/>
      </w:divBdr>
    </w:div>
    <w:div w:id="200751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10</TotalTime>
  <Pages>1</Pages>
  <Words>7998</Words>
  <Characters>45593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53485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Ericsson</cp:lastModifiedBy>
  <cp:revision>4</cp:revision>
  <cp:lastPrinted>2019-02-25T14:05:00Z</cp:lastPrinted>
  <dcterms:created xsi:type="dcterms:W3CDTF">2021-03-24T13:52:00Z</dcterms:created>
  <dcterms:modified xsi:type="dcterms:W3CDTF">2021-03-24T14:00:00Z</dcterms:modified>
</cp:coreProperties>
</file>