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r>
                              <w:rPr>
                                <w:sz w:val="64"/>
                                <w:lang w:val="en-GB" w:eastAsia="en-US"/>
                              </w:rPr>
                              <w:t xml:space="preserve">3GPP TS 29.343 </w:t>
                            </w:r>
                            <w:r>
                              <w:rPr>
                                <w:lang w:val="en-GB" w:eastAsia="en-US"/>
                              </w:rPr>
                              <w:t>V</w:t>
                            </w:r>
                            <w:r>
                              <w:rPr>
                                <w:lang w:val="en-GB" w:eastAsia="ko-KR"/>
                              </w:rPr>
                              <w:t>1</w:t>
                            </w:r>
                            <w:r>
                              <w:rPr>
                                <w:lang w:val="en-GB" w:eastAsia="ko-KR"/>
                              </w:rPr>
                              <w:t>6</w:t>
                            </w:r>
                            <w:r>
                              <w:rPr>
                                <w:lang w:val="en-GB" w:eastAsia="en-US"/>
                              </w:rPr>
                              <w:t>.</w:t>
                            </w:r>
                            <w:r>
                              <w:rPr>
                                <w:lang w:val="en-GB" w:eastAsia="ko-KR"/>
                              </w:rPr>
                              <w:t>0</w:t>
                            </w:r>
                            <w:r>
                              <w:rPr>
                                <w:lang w:val="en-GB" w:eastAsia="en-US"/>
                              </w:rPr>
                              <w:t xml:space="preserve">.0 </w:t>
                            </w:r>
                            <w:r>
                              <w:rPr>
                                <w:sz w:val="32"/>
                                <w:lang w:val="en-GB" w:eastAsia="en-US"/>
                              </w:rPr>
                              <w:t>(20</w:t>
                            </w:r>
                            <w:r>
                              <w:rPr>
                                <w:sz w:val="32"/>
                                <w:lang w:val="en-GB" w:eastAsia="ko-KR"/>
                              </w:rPr>
                              <w:t>20</w:t>
                            </w:r>
                            <w:r>
                              <w:rPr>
                                <w:sz w:val="32"/>
                                <w:lang w:val="en-GB" w:eastAsia="en-US"/>
                              </w:rPr>
                              <w:t>-</w:t>
                            </w:r>
                            <w:r>
                              <w:rPr>
                                <w:sz w:val="32"/>
                                <w:lang w:val="en-GB" w:eastAsia="ko-KR"/>
                              </w:rPr>
                              <w:t>06</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r>
                        <w:rPr>
                          <w:sz w:val="64"/>
                          <w:lang w:val="en-GB" w:eastAsia="en-US"/>
                        </w:rPr>
                        <w:t xml:space="preserve">3GPP TS 29.343 </w:t>
                      </w:r>
                      <w:r>
                        <w:rPr>
                          <w:lang w:val="en-GB" w:eastAsia="en-US"/>
                        </w:rPr>
                        <w:t>V</w:t>
                      </w:r>
                      <w:r>
                        <w:rPr>
                          <w:lang w:val="en-GB" w:eastAsia="ko-KR"/>
                        </w:rPr>
                        <w:t>1</w:t>
                      </w:r>
                      <w:r>
                        <w:rPr>
                          <w:lang w:val="en-GB" w:eastAsia="ko-KR"/>
                        </w:rPr>
                        <w:t>6</w:t>
                      </w:r>
                      <w:r>
                        <w:rPr>
                          <w:lang w:val="en-GB" w:eastAsia="en-US"/>
                        </w:rPr>
                        <w:t>.</w:t>
                      </w:r>
                      <w:r>
                        <w:rPr>
                          <w:lang w:val="en-GB" w:eastAsia="ko-KR"/>
                        </w:rPr>
                        <w:t>0</w:t>
                      </w:r>
                      <w:r>
                        <w:rPr>
                          <w:lang w:val="en-GB" w:eastAsia="en-US"/>
                        </w:rPr>
                        <w:t xml:space="preserve">.0 </w:t>
                      </w:r>
                      <w:r>
                        <w:rPr>
                          <w:sz w:val="32"/>
                          <w:lang w:val="en-GB" w:eastAsia="en-US"/>
                        </w:rPr>
                        <w:t>(20</w:t>
                      </w:r>
                      <w:r>
                        <w:rPr>
                          <w:sz w:val="32"/>
                          <w:lang w:val="en-GB" w:eastAsia="ko-KR"/>
                        </w:rPr>
                        <w:t>20</w:t>
                      </w:r>
                      <w:r>
                        <w:rPr>
                          <w:sz w:val="32"/>
                          <w:lang w:val="en-GB" w:eastAsia="en-US"/>
                        </w:rPr>
                        <w:t>-</w:t>
                      </w:r>
                      <w:r>
                        <w:rPr>
                          <w:sz w:val="32"/>
                          <w:lang w:val="en-GB" w:eastAsia="ko-KR"/>
                        </w:rPr>
                        <w:t>06</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Core Network and Terminals</w:t>
                            </w:r>
                            <w:r>
                              <w:rPr/>
                              <w:t>;</w:t>
                            </w:r>
                          </w:p>
                          <w:p>
                            <w:pPr>
                              <w:pStyle w:val="ZT"/>
                              <w:rPr/>
                            </w:pPr>
                            <w:r>
                              <w:rPr/>
                              <w:t>Proximity-services (ProSe) function to</w:t>
                            </w:r>
                          </w:p>
                          <w:p>
                            <w:pPr>
                              <w:pStyle w:val="ZT"/>
                              <w:rPr/>
                            </w:pPr>
                            <w:r>
                              <w:rPr>
                                <w:rFonts w:eastAsia="Arial"/>
                              </w:rPr>
                              <w:t xml:space="preserve"> </w:t>
                            </w:r>
                            <w:r>
                              <w:rPr/>
                              <w:t>ProSe application server aspects (PC2);</w:t>
                            </w:r>
                          </w:p>
                          <w:p>
                            <w:pPr>
                              <w:pStyle w:val="ZT"/>
                              <w:rPr/>
                            </w:pPr>
                            <w:r>
                              <w:rPr/>
                              <w:t>Stage 3;</w:t>
                            </w:r>
                          </w:p>
                          <w:p>
                            <w:pPr>
                              <w:pStyle w:val="ZT"/>
                              <w:rPr/>
                            </w:pPr>
                            <w:r>
                              <w:rPr/>
                              <w:t>(</w:t>
                            </w:r>
                            <w:r>
                              <w:rPr>
                                <w:rStyle w:val="ZGSM"/>
                              </w:rPr>
                              <w:t xml:space="preserve">Release </w:t>
                            </w:r>
                            <w:r>
                              <w:rPr>
                                <w:rStyle w:val="ZGSM"/>
                                <w:lang w:eastAsia="ko-KR"/>
                              </w:rPr>
                              <w:t>1</w:t>
                            </w:r>
                            <w:r>
                              <w:rPr>
                                <w:rStyle w:val="ZGSM"/>
                                <w:lang w:eastAsia="ko-KR"/>
                              </w:rPr>
                              <w:t>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Core Network and Terminals</w:t>
                      </w:r>
                      <w:r>
                        <w:rPr/>
                        <w:t>;</w:t>
                      </w:r>
                    </w:p>
                    <w:p>
                      <w:pPr>
                        <w:pStyle w:val="ZT"/>
                        <w:rPr/>
                      </w:pPr>
                      <w:r>
                        <w:rPr/>
                        <w:t>Proximity-services (ProSe) function to</w:t>
                      </w:r>
                    </w:p>
                    <w:p>
                      <w:pPr>
                        <w:pStyle w:val="ZT"/>
                        <w:rPr/>
                      </w:pPr>
                      <w:r>
                        <w:rPr>
                          <w:rFonts w:eastAsia="Arial"/>
                        </w:rPr>
                        <w:t xml:space="preserve"> </w:t>
                      </w:r>
                      <w:r>
                        <w:rPr/>
                        <w:t>ProSe application server aspects (PC2);</w:t>
                      </w:r>
                    </w:p>
                    <w:p>
                      <w:pPr>
                        <w:pStyle w:val="ZT"/>
                        <w:rPr/>
                      </w:pPr>
                      <w:r>
                        <w:rPr/>
                        <w:t>Stage 3;</w:t>
                      </w:r>
                    </w:p>
                    <w:p>
                      <w:pPr>
                        <w:pStyle w:val="ZT"/>
                        <w:rPr/>
                      </w:pPr>
                      <w:r>
                        <w:rPr/>
                        <w:t>(</w:t>
                      </w:r>
                      <w:r>
                        <w:rPr>
                          <w:rStyle w:val="ZGSM"/>
                        </w:rPr>
                        <w:t xml:space="preserve">Release </w:t>
                      </w:r>
                      <w:r>
                        <w:rPr>
                          <w:rStyle w:val="ZGSM"/>
                          <w:lang w:eastAsia="ko-KR"/>
                        </w:rPr>
                        <w:t>1</w:t>
                      </w:r>
                      <w:r>
                        <w:rPr>
                          <w:rStyle w:val="ZGSM"/>
                          <w:lang w:eastAsia="ko-KR"/>
                        </w:rPr>
                        <w:t>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517015"/>
                <wp:effectExtent l="0" t="0" r="0" b="0"/>
                <wp:wrapTopAndBottom/>
                <wp:docPr id="4" name="Frame4"/>
                <a:graphic xmlns:a="http://schemas.openxmlformats.org/drawingml/2006/main">
                  <a:graphicData uri="http://schemas.microsoft.com/office/word/2010/wordprocessingShape">
                    <wps:wsp>
                      <wps:cNvSpPr txBox="1"/>
                      <wps:spPr>
                        <a:xfrm>
                          <a:off x="0" y="0"/>
                          <a:ext cx="6480810" cy="15170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07465" cy="1307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ko-KR"/>
                              </w:rPr>
                            </w:pPr>
                            <w:r>
                              <w:rPr>
                                <w:lang w:val="en-GB" w:eastAsia="ko-KR"/>
                              </w:rPr>
                            </w:r>
                          </w:p>
                        </w:txbxContent>
                      </wps:txbx>
                      <wps:bodyPr anchor="t" lIns="0" tIns="12700" rIns="0" bIns="0">
                        <a:noAutofit/>
                      </wps:bodyPr>
                    </wps:wsp>
                  </a:graphicData>
                </a:graphic>
              </wp:anchor>
            </w:drawing>
          </mc:Choice>
          <mc:Fallback>
            <w:pict>
              <v:rect fillcolor="#FFFFFF" style="position:absolute;rotation:-0;width:510.3pt;height:119.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07465" cy="13074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ko-KR"/>
                        </w:rPr>
                      </w:pPr>
                      <w:r>
                        <w:rPr>
                          <w:lang w:val="en-GB" w:eastAsia="ko-K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LTE, </w:t>
                            </w:r>
                            <w:r>
                              <w:rPr>
                                <w:lang w:eastAsia="zh-CN"/>
                              </w:rPr>
                              <w:t>Proximity, services, ProSe</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LTE, </w:t>
                      </w:r>
                      <w:r>
                        <w:rPr>
                          <w:lang w:eastAsia="zh-CN"/>
                        </w:rPr>
                        <w:t>Proximity, services, ProSe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0" w:name="copyrightaddon"/>
                            <w:bookmarkEnd w:id="0"/>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 w:name="copyrightaddon"/>
                      <w:bookmarkEnd w:id="1"/>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5132628">
            <w:r>
              <w:rPr>
                <w:rStyle w:val="IndexLink"/>
                <w:rFonts w:eastAsia="SimSun;宋体" w:cs="Times New Roman"/>
                <w:color w:val="auto"/>
                <w:sz w:val="22"/>
                <w:szCs w:val="20"/>
                <w:lang w:val="en-GB" w:eastAsia="en-US" w:bidi="ar-SA"/>
              </w:rPr>
              <w:t>6</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45132629">
            <w:r>
              <w:rPr>
                <w:rStyle w:val="IndexLink"/>
              </w:rPr>
              <w:t>7</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45132630">
            <w:r>
              <w:rPr>
                <w:rStyle w:val="IndexLink"/>
              </w:rPr>
              <w:t>7</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w:t>
          </w:r>
          <w:r>
            <w:rPr>
              <w:lang w:val="en-US" w:eastAsia="en-US"/>
            </w:rPr>
            <w:t xml:space="preserve"> </w:t>
          </w:r>
          <w:r>
            <w:rPr/>
            <w:t>and abbreviations</w:t>
            <w:tab/>
          </w:r>
          <w:hyperlink w:anchor="__RefHeading___Toc45132631">
            <w:r>
              <w:rPr>
                <w:rStyle w:val="IndexLink"/>
              </w:rPr>
              <w:t>7</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45132632">
            <w:r>
              <w:rPr>
                <w:rStyle w:val="IndexLink"/>
              </w:rPr>
              <w:t>7</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45132633">
            <w:r>
              <w:rPr>
                <w:rStyle w:val="IndexLink"/>
              </w:rPr>
              <w:t>8</w:t>
            </w:r>
          </w:hyperlink>
        </w:p>
        <w:p>
          <w:pPr>
            <w:pStyle w:val="Contents1"/>
            <w:rPr>
              <w:rFonts w:ascii="Calibri" w:hAnsi="Calibri" w:eastAsia="DengXian;等线" w:cs="Calibri"/>
              <w:szCs w:val="22"/>
              <w:lang w:val="en-US" w:eastAsia="en-US"/>
            </w:rPr>
          </w:pPr>
          <w:r>
            <w:rPr/>
            <w:t>4</w:t>
          </w:r>
          <w:r>
            <w:rPr>
              <w:rFonts w:eastAsia="DengXian;等线" w:cs="Calibri" w:ascii="Calibri" w:hAnsi="Calibri"/>
              <w:szCs w:val="22"/>
              <w:lang w:val="en-US" w:eastAsia="en-US"/>
            </w:rPr>
            <w:tab/>
          </w:r>
          <w:r>
            <w:rPr>
              <w:lang w:val="en-US" w:eastAsia="en-US"/>
            </w:rPr>
            <w:t>PC2 reference point</w:t>
          </w:r>
          <w:r>
            <w:rPr/>
            <w:tab/>
          </w:r>
          <w:hyperlink w:anchor="__RefHeading___Toc45132634">
            <w:r>
              <w:rPr>
                <w:rStyle w:val="IndexLink"/>
              </w:rPr>
              <w:t>8</w:t>
            </w:r>
          </w:hyperlink>
        </w:p>
        <w:p>
          <w:pPr>
            <w:pStyle w:val="Contents2"/>
            <w:rPr>
              <w:rFonts w:ascii="Calibri" w:hAnsi="Calibri" w:eastAsia="DengXian;等线" w:cs="Calibri"/>
              <w:sz w:val="22"/>
              <w:szCs w:val="22"/>
              <w:lang w:val="en-US" w:eastAsia="en-US"/>
            </w:rPr>
          </w:pPr>
          <w:r>
            <w:rPr/>
            <w:t>4.</w:t>
          </w:r>
          <w:r>
            <w:rPr>
              <w:lang w:val="en-US" w:eastAsia="en-US"/>
            </w:rPr>
            <w:t>1</w:t>
          </w:r>
          <w:r>
            <w:rPr>
              <w:rFonts w:eastAsia="DengXian;等线" w:cs="Calibri" w:ascii="Calibri" w:hAnsi="Calibri"/>
              <w:sz w:val="22"/>
              <w:szCs w:val="22"/>
              <w:lang w:val="en-US" w:eastAsia="en-US"/>
            </w:rPr>
            <w:tab/>
          </w:r>
          <w:r>
            <w:rPr>
              <w:lang w:val="en-US" w:eastAsia="en-US"/>
            </w:rPr>
            <w:t>PC2 r</w:t>
          </w:r>
          <w:r>
            <w:rPr/>
            <w:t>eference model</w:t>
            <w:tab/>
          </w:r>
          <w:hyperlink w:anchor="__RefHeading___Toc45132635">
            <w:r>
              <w:rPr>
                <w:rStyle w:val="IndexLink"/>
              </w:rPr>
              <w:t>8</w:t>
            </w:r>
          </w:hyperlink>
        </w:p>
        <w:p>
          <w:pPr>
            <w:pStyle w:val="Contents2"/>
            <w:rPr>
              <w:rFonts w:ascii="Calibri" w:hAnsi="Calibri" w:eastAsia="DengXian;等线" w:cs="Calibri"/>
              <w:sz w:val="22"/>
              <w:szCs w:val="22"/>
              <w:lang w:val="en-US" w:eastAsia="en-US"/>
            </w:rPr>
          </w:pPr>
          <w:r>
            <w:rPr/>
            <w:t>4.</w:t>
          </w:r>
          <w:r>
            <w:rPr>
              <w:lang w:val="en-US" w:eastAsia="en-US"/>
            </w:rPr>
            <w:t>2</w:t>
          </w:r>
          <w:r>
            <w:rPr>
              <w:rFonts w:eastAsia="DengXian;等线" w:cs="Calibri" w:ascii="Calibri" w:hAnsi="Calibri"/>
              <w:sz w:val="22"/>
              <w:szCs w:val="22"/>
              <w:lang w:val="en-US" w:eastAsia="en-US"/>
            </w:rPr>
            <w:tab/>
          </w:r>
          <w:r>
            <w:rPr>
              <w:lang w:val="en-US" w:eastAsia="en-US"/>
            </w:rPr>
            <w:t>Functional elements</w:t>
          </w:r>
          <w:r>
            <w:rPr/>
            <w:tab/>
          </w:r>
          <w:hyperlink w:anchor="__RefHeading___Toc45132636">
            <w:r>
              <w:rPr>
                <w:rStyle w:val="IndexLink"/>
              </w:rPr>
              <w:t>9</w:t>
            </w:r>
          </w:hyperlink>
        </w:p>
        <w:p>
          <w:pPr>
            <w:pStyle w:val="Contents3"/>
            <w:rPr>
              <w:rFonts w:ascii="Calibri" w:hAnsi="Calibri" w:eastAsia="DengXian;等线" w:cs="Calibri"/>
              <w:sz w:val="22"/>
              <w:szCs w:val="22"/>
              <w:lang w:val="en-US" w:eastAsia="en-US"/>
            </w:rPr>
          </w:pPr>
          <w:r>
            <w:rPr/>
            <w:t>4.</w:t>
          </w:r>
          <w:r>
            <w:rPr>
              <w:lang w:val="en-US" w:eastAsia="en-US"/>
            </w:rPr>
            <w:t>2</w:t>
          </w:r>
          <w:r>
            <w:rPr/>
            <w:t>.1</w:t>
          </w:r>
          <w:r>
            <w:rPr>
              <w:rFonts w:eastAsia="DengXian;等线" w:cs="Calibri" w:ascii="Calibri" w:hAnsi="Calibri"/>
              <w:sz w:val="22"/>
              <w:szCs w:val="22"/>
              <w:lang w:val="en-US" w:eastAsia="en-US"/>
            </w:rPr>
            <w:tab/>
          </w:r>
          <w:r>
            <w:rPr>
              <w:lang w:val="en-US" w:eastAsia="en-US"/>
            </w:rPr>
            <w:t>ProSe Function</w:t>
          </w:r>
          <w:r>
            <w:rPr/>
            <w:tab/>
          </w:r>
          <w:hyperlink w:anchor="__RefHeading___Toc45132637">
            <w:r>
              <w:rPr>
                <w:rStyle w:val="IndexLink"/>
              </w:rPr>
              <w:t>9</w:t>
            </w:r>
          </w:hyperlink>
        </w:p>
        <w:p>
          <w:pPr>
            <w:pStyle w:val="Contents3"/>
            <w:rPr>
              <w:rFonts w:ascii="Calibri" w:hAnsi="Calibri" w:eastAsia="DengXian;等线" w:cs="Calibri"/>
              <w:sz w:val="22"/>
              <w:szCs w:val="22"/>
              <w:lang w:val="en-US" w:eastAsia="en-US"/>
            </w:rPr>
          </w:pPr>
          <w:r>
            <w:rPr/>
            <w:t>4.</w:t>
          </w:r>
          <w:r>
            <w:rPr>
              <w:lang w:val="en-US" w:eastAsia="en-US"/>
            </w:rPr>
            <w:t>2</w:t>
          </w:r>
          <w:r>
            <w:rPr/>
            <w:t>.2</w:t>
          </w:r>
          <w:r>
            <w:rPr>
              <w:rFonts w:eastAsia="DengXian;等线" w:cs="Calibri" w:ascii="Calibri" w:hAnsi="Calibri"/>
              <w:sz w:val="22"/>
              <w:szCs w:val="22"/>
              <w:lang w:val="en-US" w:eastAsia="en-US"/>
            </w:rPr>
            <w:tab/>
          </w:r>
          <w:r>
            <w:rPr>
              <w:lang w:val="en-US" w:eastAsia="en-US"/>
            </w:rPr>
            <w:t>ProSe Application Server</w:t>
          </w:r>
          <w:r>
            <w:rPr/>
            <w:tab/>
          </w:r>
          <w:hyperlink w:anchor="__RefHeading___Toc45132638">
            <w:r>
              <w:rPr>
                <w:rStyle w:val="IndexLink"/>
              </w:rPr>
              <w:t>9</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rPr>
            <w:tab/>
          </w:r>
          <w:r>
            <w:rPr>
              <w:lang w:val="en-US" w:eastAsia="en-US"/>
            </w:rPr>
            <w:t>PC2 procedures</w:t>
          </w:r>
          <w:r>
            <w:rPr/>
            <w:tab/>
          </w:r>
          <w:hyperlink w:anchor="__RefHeading___Toc45132639">
            <w:r>
              <w:rPr>
                <w:rStyle w:val="IndexLink"/>
              </w:rPr>
              <w:t>10</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rPr>
            <w:tab/>
          </w:r>
          <w:r>
            <w:rPr>
              <w:lang w:val="en-US" w:eastAsia="en-US"/>
            </w:rPr>
            <w:t>EPC-level ProSe discovery</w:t>
          </w:r>
          <w:r>
            <w:rPr/>
            <w:tab/>
          </w:r>
          <w:hyperlink w:anchor="__RefHeading___Toc45132640">
            <w:r>
              <w:rPr>
                <w:rStyle w:val="IndexLink"/>
              </w:rPr>
              <w:t>10</w:t>
            </w:r>
          </w:hyperlink>
        </w:p>
        <w:p>
          <w:pPr>
            <w:pStyle w:val="Contents3"/>
            <w:rPr>
              <w:rFonts w:ascii="Calibri" w:hAnsi="Calibri" w:eastAsia="DengXian;等线" w:cs="Calibri"/>
              <w:sz w:val="22"/>
              <w:szCs w:val="22"/>
              <w:lang w:val="en-US" w:eastAsia="en-US"/>
            </w:rPr>
          </w:pPr>
          <w:r>
            <w:rPr/>
            <w:t>5.1.1</w:t>
          </w:r>
          <w:r>
            <w:rPr>
              <w:rFonts w:eastAsia="DengXian;等线" w:cs="Calibri" w:ascii="Calibri" w:hAnsi="Calibri"/>
              <w:sz w:val="22"/>
              <w:szCs w:val="22"/>
              <w:lang w:val="en-US" w:eastAsia="en-US"/>
            </w:rPr>
            <w:tab/>
          </w:r>
          <w:r>
            <w:rPr>
              <w:lang w:val="en-US" w:eastAsia="en-US"/>
            </w:rPr>
            <w:t>Application registration for ProSe</w:t>
          </w:r>
          <w:r>
            <w:rPr/>
            <w:tab/>
          </w:r>
          <w:hyperlink w:anchor="__RefHeading___Toc45132641">
            <w:r>
              <w:rPr>
                <w:rStyle w:val="IndexLink"/>
              </w:rPr>
              <w:t>10</w:t>
            </w:r>
          </w:hyperlink>
        </w:p>
        <w:p>
          <w:pPr>
            <w:pStyle w:val="Contents4"/>
            <w:rPr>
              <w:rFonts w:ascii="Calibri" w:hAnsi="Calibri" w:eastAsia="DengXian;等线" w:cs="Calibri"/>
              <w:sz w:val="22"/>
              <w:szCs w:val="22"/>
              <w:lang w:val="en-US" w:eastAsia="en-US"/>
            </w:rPr>
          </w:pPr>
          <w:r>
            <w:rPr/>
            <w:t>5.1.1.1</w:t>
          </w:r>
          <w:r>
            <w:rPr>
              <w:rFonts w:eastAsia="DengXian;等线" w:cs="Calibri" w:ascii="Calibri" w:hAnsi="Calibri"/>
              <w:sz w:val="22"/>
              <w:szCs w:val="22"/>
            </w:rPr>
            <w:tab/>
          </w:r>
          <w:r>
            <w:rPr>
              <w:lang w:val="en-US" w:eastAsia="en-US"/>
            </w:rPr>
            <w:t>General Description</w:t>
          </w:r>
          <w:r>
            <w:rPr/>
            <w:tab/>
          </w:r>
          <w:hyperlink w:anchor="__RefHeading___Toc45132642">
            <w:r>
              <w:rPr>
                <w:rStyle w:val="IndexLink"/>
              </w:rPr>
              <w:t>10</w:t>
            </w:r>
          </w:hyperlink>
        </w:p>
        <w:p>
          <w:pPr>
            <w:pStyle w:val="Contents4"/>
            <w:rPr>
              <w:rFonts w:ascii="Calibri" w:hAnsi="Calibri" w:eastAsia="DengXian;等线" w:cs="Calibri"/>
              <w:sz w:val="22"/>
              <w:szCs w:val="22"/>
              <w:lang w:val="en-US" w:eastAsia="en-US"/>
            </w:rPr>
          </w:pPr>
          <w:r>
            <w:rPr/>
            <w:t>5.1.1.2</w:t>
          </w:r>
          <w:r>
            <w:rPr>
              <w:rFonts w:eastAsia="DengXian;等线" w:cs="Calibri" w:ascii="Calibri" w:hAnsi="Calibri"/>
              <w:sz w:val="22"/>
              <w:szCs w:val="22"/>
              <w:lang w:val="en-US" w:eastAsia="en-US"/>
            </w:rPr>
            <w:tab/>
          </w:r>
          <w:r>
            <w:rPr>
              <w:lang w:val="en-US" w:eastAsia="en-US"/>
            </w:rPr>
            <w:t>Detailed description of the application registration for ProSe procedure</w:t>
          </w:r>
          <w:r>
            <w:rPr/>
            <w:tab/>
          </w:r>
          <w:hyperlink w:anchor="__RefHeading___Toc45132643">
            <w:r>
              <w:rPr>
                <w:rStyle w:val="IndexLink"/>
              </w:rPr>
              <w:t>10</w:t>
            </w:r>
          </w:hyperlink>
        </w:p>
        <w:p>
          <w:pPr>
            <w:pStyle w:val="Contents3"/>
            <w:rPr>
              <w:rFonts w:ascii="Calibri" w:hAnsi="Calibri" w:eastAsia="DengXian;等线" w:cs="Calibri"/>
              <w:sz w:val="22"/>
              <w:szCs w:val="22"/>
              <w:lang w:val="en-US" w:eastAsia="en-US"/>
            </w:rPr>
          </w:pPr>
          <w:r>
            <w:rPr/>
            <w:t>5.1.2</w:t>
          </w:r>
          <w:r>
            <w:rPr>
              <w:rFonts w:eastAsia="DengXian;等线" w:cs="Calibri" w:ascii="Calibri" w:hAnsi="Calibri"/>
              <w:sz w:val="22"/>
              <w:szCs w:val="22"/>
            </w:rPr>
            <w:tab/>
          </w:r>
          <w:r>
            <w:rPr>
              <w:lang w:val="en-US" w:eastAsia="en-US"/>
            </w:rPr>
            <w:t>Proximity map request</w:t>
          </w:r>
          <w:r>
            <w:rPr/>
            <w:tab/>
          </w:r>
          <w:hyperlink w:anchor="__RefHeading___Toc45132644">
            <w:r>
              <w:rPr>
                <w:rStyle w:val="IndexLink"/>
              </w:rPr>
              <w:t>10</w:t>
            </w:r>
          </w:hyperlink>
        </w:p>
        <w:p>
          <w:pPr>
            <w:pStyle w:val="Contents4"/>
            <w:rPr>
              <w:rFonts w:ascii="Calibri" w:hAnsi="Calibri" w:eastAsia="DengXian;等线" w:cs="Calibri"/>
              <w:sz w:val="22"/>
              <w:szCs w:val="22"/>
              <w:lang w:val="en-US" w:eastAsia="en-US"/>
            </w:rPr>
          </w:pPr>
          <w:r>
            <w:rPr/>
            <w:t>5.1.2.1</w:t>
          </w:r>
          <w:r>
            <w:rPr>
              <w:rFonts w:eastAsia="DengXian;等线" w:cs="Calibri" w:ascii="Calibri" w:hAnsi="Calibri"/>
              <w:sz w:val="22"/>
              <w:szCs w:val="22"/>
            </w:rPr>
            <w:tab/>
          </w:r>
          <w:r>
            <w:rPr>
              <w:lang w:val="en-US" w:eastAsia="en-US"/>
            </w:rPr>
            <w:t>General</w:t>
          </w:r>
          <w:r>
            <w:rPr/>
            <w:tab/>
          </w:r>
          <w:hyperlink w:anchor="__RefHeading___Toc45132645">
            <w:r>
              <w:rPr>
                <w:rStyle w:val="IndexLink"/>
              </w:rPr>
              <w:t>10</w:t>
            </w:r>
          </w:hyperlink>
        </w:p>
        <w:p>
          <w:pPr>
            <w:pStyle w:val="Contents4"/>
            <w:rPr>
              <w:rFonts w:ascii="Calibri" w:hAnsi="Calibri" w:eastAsia="DengXian;等线" w:cs="Calibri"/>
              <w:sz w:val="22"/>
              <w:szCs w:val="22"/>
              <w:lang w:val="en-US" w:eastAsia="en-US"/>
            </w:rPr>
          </w:pPr>
          <w:r>
            <w:rPr/>
            <w:t>5.1.2.2</w:t>
          </w:r>
          <w:r>
            <w:rPr>
              <w:rFonts w:eastAsia="DengXian;等线" w:cs="Calibri" w:ascii="Calibri" w:hAnsi="Calibri"/>
              <w:sz w:val="22"/>
              <w:szCs w:val="22"/>
            </w:rPr>
            <w:tab/>
          </w:r>
          <w:r>
            <w:rPr>
              <w:lang w:val="en-US" w:eastAsia="en-US"/>
            </w:rPr>
            <w:t>Detailed description of the proximity map request procedure</w:t>
          </w:r>
          <w:r>
            <w:rPr/>
            <w:tab/>
          </w:r>
          <w:hyperlink w:anchor="__RefHeading___Toc45132646">
            <w:r>
              <w:rPr>
                <w:rStyle w:val="IndexLink"/>
              </w:rPr>
              <w:t>10</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rPr>
            <w:tab/>
          </w:r>
          <w:r>
            <w:rPr>
              <w:lang w:val="en-US" w:eastAsia="en-US"/>
            </w:rPr>
            <w:t>Restricted ProSe direct discovery</w:t>
          </w:r>
          <w:r>
            <w:rPr/>
            <w:tab/>
          </w:r>
          <w:hyperlink w:anchor="__RefHeading___Toc45132647">
            <w:r>
              <w:rPr>
                <w:rStyle w:val="IndexLink"/>
              </w:rPr>
              <w:t>11</w:t>
            </w:r>
          </w:hyperlink>
        </w:p>
        <w:p>
          <w:pPr>
            <w:pStyle w:val="Contents3"/>
            <w:rPr>
              <w:rFonts w:ascii="Calibri" w:hAnsi="Calibri" w:eastAsia="DengXian;等线" w:cs="Calibri"/>
              <w:sz w:val="22"/>
              <w:szCs w:val="22"/>
              <w:lang w:val="en-US" w:eastAsia="en-US"/>
            </w:rPr>
          </w:pPr>
          <w:r>
            <w:rPr/>
            <w:t>5.2.1</w:t>
          </w:r>
          <w:r>
            <w:rPr>
              <w:rFonts w:eastAsia="DengXian;等线" w:cs="Calibri" w:ascii="Calibri" w:hAnsi="Calibri"/>
              <w:sz w:val="22"/>
              <w:szCs w:val="22"/>
            </w:rPr>
            <w:tab/>
          </w:r>
          <w:r>
            <w:rPr>
              <w:lang w:val="en-US" w:eastAsia="en-US"/>
            </w:rPr>
            <w:t>Overview</w:t>
          </w:r>
          <w:r>
            <w:rPr/>
            <w:tab/>
          </w:r>
          <w:hyperlink w:anchor="__RefHeading___Toc45132648">
            <w:r>
              <w:rPr>
                <w:rStyle w:val="IndexLink"/>
              </w:rPr>
              <w:t>11</w:t>
            </w:r>
          </w:hyperlink>
        </w:p>
        <w:p>
          <w:pPr>
            <w:pStyle w:val="Contents3"/>
            <w:rPr>
              <w:rFonts w:ascii="Calibri" w:hAnsi="Calibri" w:eastAsia="DengXian;等线" w:cs="Calibri"/>
              <w:sz w:val="22"/>
              <w:szCs w:val="22"/>
              <w:lang w:val="en-US" w:eastAsia="en-US"/>
            </w:rPr>
          </w:pPr>
          <w:r>
            <w:rPr/>
            <w:t>5.2.2</w:t>
          </w:r>
          <w:r>
            <w:rPr>
              <w:rFonts w:eastAsia="DengXian;等线" w:cs="Calibri" w:ascii="Calibri" w:hAnsi="Calibri"/>
              <w:sz w:val="22"/>
              <w:szCs w:val="22"/>
            </w:rPr>
            <w:tab/>
          </w:r>
          <w:r>
            <w:rPr>
              <w:lang w:val="en-US" w:eastAsia="en-US"/>
            </w:rPr>
            <w:t>Authorization for Announce Request (model A)</w:t>
          </w:r>
          <w:r>
            <w:rPr/>
            <w:tab/>
          </w:r>
          <w:hyperlink w:anchor="__RefHeading___Toc45132649">
            <w:r>
              <w:rPr>
                <w:rStyle w:val="IndexLink"/>
              </w:rPr>
              <w:t>11</w:t>
            </w:r>
          </w:hyperlink>
        </w:p>
        <w:p>
          <w:pPr>
            <w:pStyle w:val="Contents4"/>
            <w:rPr>
              <w:rFonts w:ascii="Calibri" w:hAnsi="Calibri" w:eastAsia="DengXian;等线" w:cs="Calibri"/>
              <w:sz w:val="22"/>
              <w:szCs w:val="22"/>
              <w:lang w:val="en-US" w:eastAsia="en-US"/>
            </w:rPr>
          </w:pPr>
          <w:r>
            <w:rPr/>
            <w:t>5.2.2.1</w:t>
          </w:r>
          <w:r>
            <w:rPr>
              <w:rFonts w:eastAsia="DengXian;等线" w:cs="Calibri" w:ascii="Calibri" w:hAnsi="Calibri"/>
              <w:sz w:val="22"/>
              <w:szCs w:val="22"/>
            </w:rPr>
            <w:tab/>
          </w:r>
          <w:r>
            <w:rPr>
              <w:lang w:val="en-US" w:eastAsia="en-US"/>
            </w:rPr>
            <w:t>General Description</w:t>
          </w:r>
          <w:r>
            <w:rPr/>
            <w:tab/>
          </w:r>
          <w:hyperlink w:anchor="__RefHeading___Toc45132650">
            <w:r>
              <w:rPr>
                <w:rStyle w:val="IndexLink"/>
              </w:rPr>
              <w:t>11</w:t>
            </w:r>
          </w:hyperlink>
        </w:p>
        <w:p>
          <w:pPr>
            <w:pStyle w:val="Contents4"/>
            <w:rPr>
              <w:rFonts w:ascii="Calibri" w:hAnsi="Calibri" w:eastAsia="DengXian;等线" w:cs="Calibri"/>
              <w:sz w:val="22"/>
              <w:szCs w:val="22"/>
              <w:lang w:val="en-US" w:eastAsia="en-US"/>
            </w:rPr>
          </w:pPr>
          <w:r>
            <w:rPr/>
            <w:t>5.2.2.2</w:t>
          </w:r>
          <w:r>
            <w:rPr>
              <w:rFonts w:eastAsia="DengXian;等线" w:cs="Calibri" w:ascii="Calibri" w:hAnsi="Calibri"/>
              <w:sz w:val="22"/>
              <w:szCs w:val="22"/>
            </w:rPr>
            <w:tab/>
          </w:r>
          <w:r>
            <w:rPr>
              <w:lang w:val="en-US" w:eastAsia="en-US"/>
            </w:rPr>
            <w:t>Detailed description of the procedure</w:t>
          </w:r>
          <w:r>
            <w:rPr/>
            <w:tab/>
          </w:r>
          <w:hyperlink w:anchor="__RefHeading___Toc45132651">
            <w:r>
              <w:rPr>
                <w:rStyle w:val="IndexLink"/>
              </w:rPr>
              <w:t>11</w:t>
            </w:r>
          </w:hyperlink>
        </w:p>
        <w:p>
          <w:pPr>
            <w:pStyle w:val="Contents3"/>
            <w:rPr>
              <w:rFonts w:ascii="Calibri" w:hAnsi="Calibri" w:eastAsia="DengXian;等线" w:cs="Calibri"/>
              <w:sz w:val="22"/>
              <w:szCs w:val="22"/>
              <w:lang w:val="en-US" w:eastAsia="en-US"/>
            </w:rPr>
          </w:pPr>
          <w:r>
            <w:rPr/>
            <w:t>5.2.3</w:t>
          </w:r>
          <w:r>
            <w:rPr>
              <w:rFonts w:eastAsia="DengXian;等线" w:cs="Calibri" w:ascii="Calibri" w:hAnsi="Calibri"/>
              <w:sz w:val="22"/>
              <w:szCs w:val="22"/>
            </w:rPr>
            <w:tab/>
          </w:r>
          <w:r>
            <w:rPr>
              <w:lang w:val="en-US" w:eastAsia="en-US"/>
            </w:rPr>
            <w:t>Authorization for Announce Request with Application-controlled extension (model A)</w:t>
          </w:r>
          <w:r>
            <w:rPr/>
            <w:tab/>
          </w:r>
          <w:hyperlink w:anchor="__RefHeading___Toc45132652">
            <w:r>
              <w:rPr>
                <w:rStyle w:val="IndexLink"/>
              </w:rPr>
              <w:t>11</w:t>
            </w:r>
          </w:hyperlink>
        </w:p>
        <w:p>
          <w:pPr>
            <w:pStyle w:val="Contents4"/>
            <w:rPr>
              <w:rFonts w:ascii="Calibri" w:hAnsi="Calibri" w:eastAsia="DengXian;等线" w:cs="Calibri"/>
              <w:sz w:val="22"/>
              <w:szCs w:val="22"/>
              <w:lang w:val="en-US" w:eastAsia="en-US"/>
            </w:rPr>
          </w:pPr>
          <w:r>
            <w:rPr/>
            <w:t>5.2.3.1</w:t>
          </w:r>
          <w:r>
            <w:rPr>
              <w:rFonts w:eastAsia="DengXian;等线" w:cs="Calibri" w:ascii="Calibri" w:hAnsi="Calibri"/>
              <w:sz w:val="22"/>
              <w:szCs w:val="22"/>
            </w:rPr>
            <w:tab/>
          </w:r>
          <w:r>
            <w:rPr>
              <w:lang w:val="en-US" w:eastAsia="en-US"/>
            </w:rPr>
            <w:t>General Description</w:t>
          </w:r>
          <w:r>
            <w:rPr/>
            <w:tab/>
          </w:r>
          <w:hyperlink w:anchor="__RefHeading___Toc45132653">
            <w:r>
              <w:rPr>
                <w:rStyle w:val="IndexLink"/>
              </w:rPr>
              <w:t>11</w:t>
            </w:r>
          </w:hyperlink>
        </w:p>
        <w:p>
          <w:pPr>
            <w:pStyle w:val="Contents4"/>
            <w:rPr>
              <w:rFonts w:ascii="Calibri" w:hAnsi="Calibri" w:eastAsia="DengXian;等线" w:cs="Calibri"/>
              <w:sz w:val="22"/>
              <w:szCs w:val="22"/>
              <w:lang w:val="en-US" w:eastAsia="en-US"/>
            </w:rPr>
          </w:pPr>
          <w:r>
            <w:rPr/>
            <w:t>5.2.3.2</w:t>
          </w:r>
          <w:r>
            <w:rPr>
              <w:rFonts w:eastAsia="DengXian;等线" w:cs="Calibri" w:ascii="Calibri" w:hAnsi="Calibri"/>
              <w:sz w:val="22"/>
              <w:szCs w:val="22"/>
            </w:rPr>
            <w:tab/>
          </w:r>
          <w:r>
            <w:rPr>
              <w:lang w:val="en-US" w:eastAsia="en-US"/>
            </w:rPr>
            <w:t>Detailed description of the procedure</w:t>
          </w:r>
          <w:r>
            <w:rPr/>
            <w:tab/>
          </w:r>
          <w:hyperlink w:anchor="__RefHeading___Toc45132654">
            <w:r>
              <w:rPr>
                <w:rStyle w:val="IndexLink"/>
              </w:rPr>
              <w:t>12</w:t>
            </w:r>
          </w:hyperlink>
        </w:p>
        <w:p>
          <w:pPr>
            <w:pStyle w:val="Contents3"/>
            <w:rPr>
              <w:rFonts w:ascii="Calibri" w:hAnsi="Calibri" w:eastAsia="DengXian;等线" w:cs="Calibri"/>
              <w:sz w:val="22"/>
              <w:szCs w:val="22"/>
              <w:lang w:val="en-US" w:eastAsia="en-US"/>
            </w:rPr>
          </w:pPr>
          <w:r>
            <w:rPr/>
            <w:t>5.2.4</w:t>
          </w:r>
          <w:r>
            <w:rPr>
              <w:rFonts w:eastAsia="DengXian;等线" w:cs="Calibri" w:ascii="Calibri" w:hAnsi="Calibri"/>
              <w:sz w:val="22"/>
              <w:szCs w:val="22"/>
            </w:rPr>
            <w:tab/>
          </w:r>
          <w:r>
            <w:rPr>
              <w:lang w:val="en-US" w:eastAsia="en-US"/>
            </w:rPr>
            <w:t>Authorization for Monitor Request (model A)</w:t>
          </w:r>
          <w:r>
            <w:rPr/>
            <w:tab/>
          </w:r>
          <w:hyperlink w:anchor="__RefHeading___Toc45132655">
            <w:r>
              <w:rPr>
                <w:rStyle w:val="IndexLink"/>
              </w:rPr>
              <w:t>12</w:t>
            </w:r>
          </w:hyperlink>
        </w:p>
        <w:p>
          <w:pPr>
            <w:pStyle w:val="Contents4"/>
            <w:rPr>
              <w:rFonts w:ascii="Calibri" w:hAnsi="Calibri" w:eastAsia="DengXian;等线" w:cs="Calibri"/>
              <w:sz w:val="22"/>
              <w:szCs w:val="22"/>
              <w:lang w:val="en-US" w:eastAsia="en-US"/>
            </w:rPr>
          </w:pPr>
          <w:r>
            <w:rPr/>
            <w:t>5.2.4.1</w:t>
          </w:r>
          <w:r>
            <w:rPr>
              <w:rFonts w:eastAsia="DengXian;等线" w:cs="Calibri" w:ascii="Calibri" w:hAnsi="Calibri"/>
              <w:sz w:val="22"/>
              <w:szCs w:val="22"/>
            </w:rPr>
            <w:tab/>
          </w:r>
          <w:r>
            <w:rPr>
              <w:lang w:val="en-US" w:eastAsia="en-US"/>
            </w:rPr>
            <w:t>General Description</w:t>
          </w:r>
          <w:r>
            <w:rPr/>
            <w:tab/>
          </w:r>
          <w:hyperlink w:anchor="__RefHeading___Toc45132656">
            <w:r>
              <w:rPr>
                <w:rStyle w:val="IndexLink"/>
              </w:rPr>
              <w:t>12</w:t>
            </w:r>
          </w:hyperlink>
        </w:p>
        <w:p>
          <w:pPr>
            <w:pStyle w:val="Contents4"/>
            <w:rPr>
              <w:rFonts w:ascii="Calibri" w:hAnsi="Calibri" w:eastAsia="DengXian;等线" w:cs="Calibri"/>
              <w:sz w:val="22"/>
              <w:szCs w:val="22"/>
              <w:lang w:val="en-US" w:eastAsia="en-US"/>
            </w:rPr>
          </w:pPr>
          <w:r>
            <w:rPr/>
            <w:t>5.2.4.2</w:t>
          </w:r>
          <w:r>
            <w:rPr>
              <w:rFonts w:eastAsia="DengXian;等线" w:cs="Calibri" w:ascii="Calibri" w:hAnsi="Calibri"/>
              <w:sz w:val="22"/>
              <w:szCs w:val="22"/>
            </w:rPr>
            <w:tab/>
          </w:r>
          <w:r>
            <w:rPr>
              <w:lang w:val="en-US" w:eastAsia="en-US"/>
            </w:rPr>
            <w:t>Detailed description of the procedure</w:t>
          </w:r>
          <w:r>
            <w:rPr/>
            <w:tab/>
          </w:r>
          <w:hyperlink w:anchor="__RefHeading___Toc45132657">
            <w:r>
              <w:rPr>
                <w:rStyle w:val="IndexLink"/>
              </w:rPr>
              <w:t>12</w:t>
            </w:r>
          </w:hyperlink>
        </w:p>
        <w:p>
          <w:pPr>
            <w:pStyle w:val="Contents3"/>
            <w:rPr>
              <w:rFonts w:ascii="Calibri" w:hAnsi="Calibri" w:eastAsia="DengXian;等线" w:cs="Calibri"/>
              <w:sz w:val="22"/>
              <w:szCs w:val="22"/>
              <w:lang w:val="en-US" w:eastAsia="en-US"/>
            </w:rPr>
          </w:pPr>
          <w:r>
            <w:rPr/>
            <w:t>5.2.5</w:t>
          </w:r>
          <w:r>
            <w:rPr>
              <w:rFonts w:eastAsia="DengXian;等线" w:cs="Calibri" w:ascii="Calibri" w:hAnsi="Calibri"/>
              <w:sz w:val="22"/>
              <w:szCs w:val="22"/>
            </w:rPr>
            <w:tab/>
          </w:r>
          <w:r>
            <w:rPr>
              <w:lang w:val="en-US" w:eastAsia="en-US"/>
            </w:rPr>
            <w:t>Authorization for Monitor Request with Application-controlled Extension (model A)</w:t>
          </w:r>
          <w:r>
            <w:rPr/>
            <w:tab/>
          </w:r>
          <w:hyperlink w:anchor="__RefHeading___Toc45132658">
            <w:r>
              <w:rPr>
                <w:rStyle w:val="IndexLink"/>
              </w:rPr>
              <w:t>13</w:t>
            </w:r>
          </w:hyperlink>
        </w:p>
        <w:p>
          <w:pPr>
            <w:pStyle w:val="Contents4"/>
            <w:rPr>
              <w:rFonts w:ascii="Calibri" w:hAnsi="Calibri" w:eastAsia="DengXian;等线" w:cs="Calibri"/>
              <w:sz w:val="22"/>
              <w:szCs w:val="22"/>
              <w:lang w:val="en-US" w:eastAsia="en-US"/>
            </w:rPr>
          </w:pPr>
          <w:r>
            <w:rPr/>
            <w:t>5.2.5.1</w:t>
          </w:r>
          <w:r>
            <w:rPr>
              <w:rFonts w:eastAsia="DengXian;等线" w:cs="Calibri" w:ascii="Calibri" w:hAnsi="Calibri"/>
              <w:sz w:val="22"/>
              <w:szCs w:val="22"/>
            </w:rPr>
            <w:tab/>
          </w:r>
          <w:r>
            <w:rPr>
              <w:lang w:val="en-US" w:eastAsia="en-US"/>
            </w:rPr>
            <w:t>General Description</w:t>
          </w:r>
          <w:r>
            <w:rPr/>
            <w:tab/>
          </w:r>
          <w:hyperlink w:anchor="__RefHeading___Toc45132659">
            <w:r>
              <w:rPr>
                <w:rStyle w:val="IndexLink"/>
              </w:rPr>
              <w:t>13</w:t>
            </w:r>
          </w:hyperlink>
        </w:p>
        <w:p>
          <w:pPr>
            <w:pStyle w:val="Contents4"/>
            <w:rPr>
              <w:rFonts w:ascii="Calibri" w:hAnsi="Calibri" w:eastAsia="DengXian;等线" w:cs="Calibri"/>
              <w:sz w:val="22"/>
              <w:szCs w:val="22"/>
              <w:lang w:val="en-US" w:eastAsia="en-US"/>
            </w:rPr>
          </w:pPr>
          <w:r>
            <w:rPr/>
            <w:t>5.2.5.2</w:t>
          </w:r>
          <w:r>
            <w:rPr>
              <w:rFonts w:eastAsia="DengXian;等线" w:cs="Calibri" w:ascii="Calibri" w:hAnsi="Calibri"/>
              <w:sz w:val="22"/>
              <w:szCs w:val="22"/>
            </w:rPr>
            <w:tab/>
          </w:r>
          <w:r>
            <w:rPr>
              <w:lang w:val="en-US" w:eastAsia="en-US"/>
            </w:rPr>
            <w:t>Detailed description of the procedure</w:t>
          </w:r>
          <w:r>
            <w:rPr/>
            <w:tab/>
          </w:r>
          <w:hyperlink w:anchor="__RefHeading___Toc45132660">
            <w:r>
              <w:rPr>
                <w:rStyle w:val="IndexLink"/>
              </w:rPr>
              <w:t>13</w:t>
            </w:r>
          </w:hyperlink>
        </w:p>
        <w:p>
          <w:pPr>
            <w:pStyle w:val="Contents3"/>
            <w:rPr>
              <w:rFonts w:ascii="Calibri" w:hAnsi="Calibri" w:eastAsia="DengXian;等线" w:cs="Calibri"/>
              <w:sz w:val="22"/>
              <w:szCs w:val="22"/>
              <w:lang w:val="en-US" w:eastAsia="en-US"/>
            </w:rPr>
          </w:pPr>
          <w:r>
            <w:rPr/>
            <w:t>5.2.6</w:t>
          </w:r>
          <w:r>
            <w:rPr>
              <w:rFonts w:eastAsia="DengXian;等线" w:cs="Calibri" w:ascii="Calibri" w:hAnsi="Calibri"/>
              <w:sz w:val="22"/>
              <w:szCs w:val="22"/>
            </w:rPr>
            <w:tab/>
          </w:r>
          <w:r>
            <w:rPr>
              <w:lang w:val="en-US" w:eastAsia="en-US"/>
            </w:rPr>
            <w:t>Authorization for Discovery Permission (model A)</w:t>
          </w:r>
          <w:r>
            <w:rPr/>
            <w:tab/>
          </w:r>
          <w:hyperlink w:anchor="__RefHeading___Toc45132661">
            <w:r>
              <w:rPr>
                <w:rStyle w:val="IndexLink"/>
              </w:rPr>
              <w:t>13</w:t>
            </w:r>
          </w:hyperlink>
        </w:p>
        <w:p>
          <w:pPr>
            <w:pStyle w:val="Contents4"/>
            <w:rPr>
              <w:rFonts w:ascii="Calibri" w:hAnsi="Calibri" w:eastAsia="DengXian;等线" w:cs="Calibri"/>
              <w:sz w:val="22"/>
              <w:szCs w:val="22"/>
              <w:lang w:val="en-US" w:eastAsia="en-US"/>
            </w:rPr>
          </w:pPr>
          <w:r>
            <w:rPr/>
            <w:t>5.2.6.1</w:t>
          </w:r>
          <w:r>
            <w:rPr>
              <w:rFonts w:eastAsia="DengXian;等线" w:cs="Calibri" w:ascii="Calibri" w:hAnsi="Calibri"/>
              <w:sz w:val="22"/>
              <w:szCs w:val="22"/>
            </w:rPr>
            <w:tab/>
          </w:r>
          <w:r>
            <w:rPr>
              <w:lang w:val="en-US" w:eastAsia="en-US"/>
            </w:rPr>
            <w:t>General</w:t>
          </w:r>
          <w:r>
            <w:rPr/>
            <w:tab/>
          </w:r>
          <w:hyperlink w:anchor="__RefHeading___Toc45132662">
            <w:r>
              <w:rPr>
                <w:rStyle w:val="IndexLink"/>
              </w:rPr>
              <w:t>13</w:t>
            </w:r>
          </w:hyperlink>
        </w:p>
        <w:p>
          <w:pPr>
            <w:pStyle w:val="Contents4"/>
            <w:rPr>
              <w:rFonts w:ascii="Calibri" w:hAnsi="Calibri" w:eastAsia="DengXian;等线" w:cs="Calibri"/>
              <w:sz w:val="22"/>
              <w:szCs w:val="22"/>
              <w:lang w:val="en-US" w:eastAsia="en-US"/>
            </w:rPr>
          </w:pPr>
          <w:r>
            <w:rPr/>
            <w:t>5.2.6.2</w:t>
          </w:r>
          <w:r>
            <w:rPr>
              <w:rFonts w:eastAsia="DengXian;等线" w:cs="Calibri" w:ascii="Calibri" w:hAnsi="Calibri"/>
              <w:sz w:val="22"/>
              <w:szCs w:val="22"/>
            </w:rPr>
            <w:tab/>
          </w:r>
          <w:r>
            <w:rPr>
              <w:lang w:val="en-US" w:eastAsia="en-US"/>
            </w:rPr>
            <w:t>Detailed description of the procedure</w:t>
          </w:r>
          <w:r>
            <w:rPr/>
            <w:tab/>
          </w:r>
          <w:hyperlink w:anchor="__RefHeading___Toc45132663">
            <w:r>
              <w:rPr>
                <w:rStyle w:val="IndexLink"/>
              </w:rPr>
              <w:t>14</w:t>
            </w:r>
          </w:hyperlink>
        </w:p>
        <w:p>
          <w:pPr>
            <w:pStyle w:val="Contents3"/>
            <w:rPr>
              <w:rFonts w:ascii="Calibri" w:hAnsi="Calibri" w:eastAsia="DengXian;等线" w:cs="Calibri"/>
              <w:sz w:val="22"/>
              <w:szCs w:val="22"/>
              <w:lang w:val="en-US" w:eastAsia="en-US"/>
            </w:rPr>
          </w:pPr>
          <w:r>
            <w:rPr/>
            <w:t>5.2.7</w:t>
          </w:r>
          <w:r>
            <w:rPr>
              <w:rFonts w:eastAsia="DengXian;等线" w:cs="Calibri" w:ascii="Calibri" w:hAnsi="Calibri"/>
              <w:sz w:val="22"/>
              <w:szCs w:val="22"/>
            </w:rPr>
            <w:tab/>
          </w:r>
          <w:r>
            <w:rPr>
              <w:lang w:val="en-US" w:eastAsia="en-US"/>
            </w:rPr>
            <w:t>Authorization for Match Report (model A/model B)</w:t>
          </w:r>
          <w:r>
            <w:rPr/>
            <w:tab/>
          </w:r>
          <w:hyperlink w:anchor="__RefHeading___Toc45132664">
            <w:r>
              <w:rPr>
                <w:rStyle w:val="IndexLink"/>
              </w:rPr>
              <w:t>14</w:t>
            </w:r>
          </w:hyperlink>
        </w:p>
        <w:p>
          <w:pPr>
            <w:pStyle w:val="Contents4"/>
            <w:rPr>
              <w:rFonts w:ascii="Calibri" w:hAnsi="Calibri" w:eastAsia="DengXian;等线" w:cs="Calibri"/>
              <w:sz w:val="22"/>
              <w:szCs w:val="22"/>
              <w:lang w:val="en-US" w:eastAsia="en-US"/>
            </w:rPr>
          </w:pPr>
          <w:r>
            <w:rPr/>
            <w:t>5.2.7.1</w:t>
          </w:r>
          <w:r>
            <w:rPr>
              <w:rFonts w:eastAsia="DengXian;等线" w:cs="Calibri" w:ascii="Calibri" w:hAnsi="Calibri"/>
              <w:sz w:val="22"/>
              <w:szCs w:val="22"/>
            </w:rPr>
            <w:tab/>
          </w:r>
          <w:r>
            <w:rPr>
              <w:lang w:val="en-US" w:eastAsia="en-US"/>
            </w:rPr>
            <w:t>General Description</w:t>
          </w:r>
          <w:r>
            <w:rPr/>
            <w:tab/>
          </w:r>
          <w:hyperlink w:anchor="__RefHeading___Toc45132665">
            <w:r>
              <w:rPr>
                <w:rStyle w:val="IndexLink"/>
              </w:rPr>
              <w:t>14</w:t>
            </w:r>
          </w:hyperlink>
        </w:p>
        <w:p>
          <w:pPr>
            <w:pStyle w:val="Contents4"/>
            <w:rPr>
              <w:rFonts w:ascii="Calibri" w:hAnsi="Calibri" w:eastAsia="DengXian;等线" w:cs="Calibri"/>
              <w:sz w:val="22"/>
              <w:szCs w:val="22"/>
              <w:lang w:val="en-US" w:eastAsia="en-US"/>
            </w:rPr>
          </w:pPr>
          <w:r>
            <w:rPr/>
            <w:t>5.2.7.2</w:t>
          </w:r>
          <w:r>
            <w:rPr>
              <w:rFonts w:eastAsia="DengXian;等线" w:cs="Calibri" w:ascii="Calibri" w:hAnsi="Calibri"/>
              <w:sz w:val="22"/>
              <w:szCs w:val="22"/>
            </w:rPr>
            <w:tab/>
          </w:r>
          <w:r>
            <w:rPr>
              <w:lang w:val="en-US" w:eastAsia="en-US"/>
            </w:rPr>
            <w:t>Detailed description of the procedure</w:t>
          </w:r>
          <w:r>
            <w:rPr/>
            <w:tab/>
          </w:r>
          <w:hyperlink w:anchor="__RefHeading___Toc45132666">
            <w:r>
              <w:rPr>
                <w:rStyle w:val="IndexLink"/>
              </w:rPr>
              <w:t>14</w:t>
            </w:r>
          </w:hyperlink>
        </w:p>
        <w:p>
          <w:pPr>
            <w:pStyle w:val="Contents3"/>
            <w:rPr>
              <w:rFonts w:ascii="Calibri" w:hAnsi="Calibri" w:eastAsia="DengXian;等线" w:cs="Calibri"/>
              <w:sz w:val="22"/>
              <w:szCs w:val="22"/>
              <w:lang w:val="en-US" w:eastAsia="en-US"/>
            </w:rPr>
          </w:pPr>
          <w:r>
            <w:rPr/>
            <w:t>5.2.8</w:t>
          </w:r>
          <w:r>
            <w:rPr>
              <w:rFonts w:eastAsia="DengXian;等线" w:cs="Calibri" w:ascii="Calibri" w:hAnsi="Calibri"/>
              <w:sz w:val="22"/>
              <w:szCs w:val="22"/>
            </w:rPr>
            <w:tab/>
          </w:r>
          <w:r>
            <w:rPr>
              <w:lang w:val="en-US" w:eastAsia="en-US"/>
            </w:rPr>
            <w:t>Authorization for Discoveree Request (model B)</w:t>
          </w:r>
          <w:r>
            <w:rPr/>
            <w:tab/>
          </w:r>
          <w:hyperlink w:anchor="__RefHeading___Toc45132667">
            <w:r>
              <w:rPr>
                <w:rStyle w:val="IndexLink"/>
              </w:rPr>
              <w:t>15</w:t>
            </w:r>
          </w:hyperlink>
        </w:p>
        <w:p>
          <w:pPr>
            <w:pStyle w:val="Contents4"/>
            <w:rPr>
              <w:rFonts w:ascii="Calibri" w:hAnsi="Calibri" w:eastAsia="DengXian;等线" w:cs="Calibri"/>
              <w:sz w:val="22"/>
              <w:szCs w:val="22"/>
              <w:lang w:val="en-US" w:eastAsia="en-US"/>
            </w:rPr>
          </w:pPr>
          <w:r>
            <w:rPr/>
            <w:t>5.2.8.1</w:t>
          </w:r>
          <w:r>
            <w:rPr>
              <w:rFonts w:eastAsia="DengXian;等线" w:cs="Calibri" w:ascii="Calibri" w:hAnsi="Calibri"/>
              <w:sz w:val="22"/>
              <w:szCs w:val="22"/>
            </w:rPr>
            <w:tab/>
          </w:r>
          <w:r>
            <w:rPr>
              <w:lang w:val="en-US" w:eastAsia="en-US"/>
            </w:rPr>
            <w:t>General Description</w:t>
          </w:r>
          <w:r>
            <w:rPr/>
            <w:tab/>
          </w:r>
          <w:hyperlink w:anchor="__RefHeading___Toc45132668">
            <w:r>
              <w:rPr>
                <w:rStyle w:val="IndexLink"/>
              </w:rPr>
              <w:t>15</w:t>
            </w:r>
          </w:hyperlink>
        </w:p>
        <w:p>
          <w:pPr>
            <w:pStyle w:val="Contents4"/>
            <w:rPr>
              <w:rFonts w:ascii="Calibri" w:hAnsi="Calibri" w:eastAsia="DengXian;等线" w:cs="Calibri"/>
              <w:sz w:val="22"/>
              <w:szCs w:val="22"/>
              <w:lang w:val="en-US" w:eastAsia="en-US"/>
            </w:rPr>
          </w:pPr>
          <w:r>
            <w:rPr/>
            <w:t>5.2.8.2</w:t>
          </w:r>
          <w:r>
            <w:rPr>
              <w:rFonts w:eastAsia="DengXian;等线" w:cs="Calibri" w:ascii="Calibri" w:hAnsi="Calibri"/>
              <w:sz w:val="22"/>
              <w:szCs w:val="22"/>
            </w:rPr>
            <w:tab/>
          </w:r>
          <w:r>
            <w:rPr>
              <w:lang w:val="en-US" w:eastAsia="en-US"/>
            </w:rPr>
            <w:t>Detailed description of the procedure</w:t>
          </w:r>
          <w:r>
            <w:rPr/>
            <w:tab/>
          </w:r>
          <w:hyperlink w:anchor="__RefHeading___Toc45132669">
            <w:r>
              <w:rPr>
                <w:rStyle w:val="IndexLink"/>
              </w:rPr>
              <w:t>15</w:t>
            </w:r>
          </w:hyperlink>
        </w:p>
        <w:p>
          <w:pPr>
            <w:pStyle w:val="Contents3"/>
            <w:rPr>
              <w:rFonts w:ascii="Calibri" w:hAnsi="Calibri" w:eastAsia="DengXian;等线" w:cs="Calibri"/>
              <w:sz w:val="22"/>
              <w:szCs w:val="22"/>
              <w:lang w:val="en-US" w:eastAsia="en-US"/>
            </w:rPr>
          </w:pPr>
          <w:r>
            <w:rPr/>
            <w:t>5.2.9</w:t>
          </w:r>
          <w:r>
            <w:rPr>
              <w:rFonts w:eastAsia="DengXian;等线" w:cs="Calibri" w:ascii="Calibri" w:hAnsi="Calibri"/>
              <w:sz w:val="22"/>
              <w:szCs w:val="22"/>
            </w:rPr>
            <w:tab/>
          </w:r>
          <w:r>
            <w:rPr>
              <w:lang w:val="en-US" w:eastAsia="en-US"/>
            </w:rPr>
            <w:t>Authorization for Discoverer Request (model B)</w:t>
          </w:r>
          <w:r>
            <w:rPr/>
            <w:tab/>
          </w:r>
          <w:hyperlink w:anchor="__RefHeading___Toc45132670">
            <w:r>
              <w:rPr>
                <w:rStyle w:val="IndexLink"/>
              </w:rPr>
              <w:t>15</w:t>
            </w:r>
          </w:hyperlink>
        </w:p>
        <w:p>
          <w:pPr>
            <w:pStyle w:val="Contents4"/>
            <w:rPr>
              <w:rFonts w:ascii="Calibri" w:hAnsi="Calibri" w:eastAsia="DengXian;等线" w:cs="Calibri"/>
              <w:sz w:val="22"/>
              <w:szCs w:val="22"/>
              <w:lang w:val="en-US" w:eastAsia="en-US"/>
            </w:rPr>
          </w:pPr>
          <w:r>
            <w:rPr/>
            <w:t>5.2.9.1</w:t>
          </w:r>
          <w:r>
            <w:rPr>
              <w:rFonts w:eastAsia="DengXian;等线" w:cs="Calibri" w:ascii="Calibri" w:hAnsi="Calibri"/>
              <w:sz w:val="22"/>
              <w:szCs w:val="22"/>
            </w:rPr>
            <w:tab/>
          </w:r>
          <w:r>
            <w:rPr>
              <w:lang w:val="en-US" w:eastAsia="en-US"/>
            </w:rPr>
            <w:t>General Description</w:t>
          </w:r>
          <w:r>
            <w:rPr/>
            <w:tab/>
          </w:r>
          <w:hyperlink w:anchor="__RefHeading___Toc45132671">
            <w:r>
              <w:rPr>
                <w:rStyle w:val="IndexLink"/>
              </w:rPr>
              <w:t>15</w:t>
            </w:r>
          </w:hyperlink>
        </w:p>
        <w:p>
          <w:pPr>
            <w:pStyle w:val="Contents4"/>
            <w:rPr>
              <w:rFonts w:ascii="Calibri" w:hAnsi="Calibri" w:eastAsia="DengXian;等线" w:cs="Calibri"/>
              <w:sz w:val="22"/>
              <w:szCs w:val="22"/>
              <w:lang w:val="en-US" w:eastAsia="en-US"/>
            </w:rPr>
          </w:pPr>
          <w:r>
            <w:rPr/>
            <w:t>5.2.9.2</w:t>
          </w:r>
          <w:r>
            <w:rPr>
              <w:rFonts w:eastAsia="DengXian;等线" w:cs="Calibri" w:ascii="Calibri" w:hAnsi="Calibri"/>
              <w:sz w:val="22"/>
              <w:szCs w:val="22"/>
            </w:rPr>
            <w:tab/>
          </w:r>
          <w:r>
            <w:rPr>
              <w:lang w:val="en-US" w:eastAsia="en-US"/>
            </w:rPr>
            <w:t>Detailed description of the procedure</w:t>
          </w:r>
          <w:r>
            <w:rPr/>
            <w:tab/>
          </w:r>
          <w:hyperlink w:anchor="__RefHeading___Toc45132672">
            <w:r>
              <w:rPr>
                <w:rStyle w:val="IndexLink"/>
              </w:rPr>
              <w:t>15</w:t>
            </w:r>
          </w:hyperlink>
        </w:p>
        <w:p>
          <w:pPr>
            <w:pStyle w:val="Contents3"/>
            <w:rPr>
              <w:rFonts w:ascii="Calibri" w:hAnsi="Calibri" w:eastAsia="DengXian;等线" w:cs="Calibri"/>
              <w:sz w:val="22"/>
              <w:szCs w:val="22"/>
              <w:lang w:val="en-US" w:eastAsia="en-US"/>
            </w:rPr>
          </w:pPr>
          <w:r>
            <w:rPr/>
            <w:t>5.2.10</w:t>
          </w:r>
          <w:r>
            <w:rPr>
              <w:rFonts w:eastAsia="DengXian;等线" w:cs="Calibri" w:ascii="Calibri" w:hAnsi="Calibri"/>
              <w:sz w:val="22"/>
              <w:szCs w:val="22"/>
            </w:rPr>
            <w:tab/>
          </w:r>
          <w:r>
            <w:rPr>
              <w:lang w:val="en-US" w:eastAsia="en-US"/>
            </w:rPr>
            <w:t>Authorization for Discovery Permission (model B)</w:t>
          </w:r>
          <w:r>
            <w:rPr/>
            <w:tab/>
          </w:r>
          <w:hyperlink w:anchor="__RefHeading___Toc45132673">
            <w:r>
              <w:rPr>
                <w:rStyle w:val="IndexLink"/>
              </w:rPr>
              <w:t>15</w:t>
            </w:r>
          </w:hyperlink>
        </w:p>
        <w:p>
          <w:pPr>
            <w:pStyle w:val="Contents4"/>
            <w:rPr>
              <w:rFonts w:ascii="Calibri" w:hAnsi="Calibri" w:eastAsia="DengXian;等线" w:cs="Calibri"/>
              <w:sz w:val="22"/>
              <w:szCs w:val="22"/>
              <w:lang w:val="en-US" w:eastAsia="en-US"/>
            </w:rPr>
          </w:pPr>
          <w:r>
            <w:rPr/>
            <w:t>5.2.10.1</w:t>
          </w:r>
          <w:r>
            <w:rPr>
              <w:rFonts w:eastAsia="DengXian;等线" w:cs="Calibri" w:ascii="Calibri" w:hAnsi="Calibri"/>
              <w:sz w:val="22"/>
              <w:szCs w:val="22"/>
            </w:rPr>
            <w:tab/>
          </w:r>
          <w:r>
            <w:rPr>
              <w:lang w:val="en-US" w:eastAsia="en-US"/>
            </w:rPr>
            <w:t>General Description</w:t>
          </w:r>
          <w:r>
            <w:rPr/>
            <w:tab/>
          </w:r>
          <w:hyperlink w:anchor="__RefHeading___Toc45132674">
            <w:r>
              <w:rPr>
                <w:rStyle w:val="IndexLink"/>
              </w:rPr>
              <w:t>15</w:t>
            </w:r>
          </w:hyperlink>
        </w:p>
        <w:p>
          <w:pPr>
            <w:pStyle w:val="Contents4"/>
            <w:rPr>
              <w:rFonts w:ascii="Calibri" w:hAnsi="Calibri" w:eastAsia="DengXian;等线" w:cs="Calibri"/>
              <w:sz w:val="22"/>
              <w:szCs w:val="22"/>
              <w:lang w:val="en-US" w:eastAsia="en-US"/>
            </w:rPr>
          </w:pPr>
          <w:r>
            <w:rPr/>
            <w:t>5.2.10.2</w:t>
          </w:r>
          <w:r>
            <w:rPr>
              <w:rFonts w:eastAsia="DengXian;等线" w:cs="Calibri" w:ascii="Calibri" w:hAnsi="Calibri"/>
              <w:sz w:val="22"/>
              <w:szCs w:val="22"/>
            </w:rPr>
            <w:tab/>
          </w:r>
          <w:r>
            <w:rPr>
              <w:lang w:val="en-US" w:eastAsia="en-US"/>
            </w:rPr>
            <w:t>Detailed description of the procedure</w:t>
          </w:r>
          <w:r>
            <w:rPr/>
            <w:tab/>
          </w:r>
          <w:hyperlink w:anchor="__RefHeading___Toc45132675">
            <w:r>
              <w:rPr>
                <w:rStyle w:val="IndexLink"/>
              </w:rPr>
              <w:t>15</w:t>
            </w:r>
          </w:hyperlink>
        </w:p>
        <w:p>
          <w:pPr>
            <w:pStyle w:val="Contents3"/>
            <w:rPr>
              <w:rFonts w:ascii="Calibri" w:hAnsi="Calibri" w:eastAsia="DengXian;等线" w:cs="Calibri"/>
              <w:sz w:val="22"/>
              <w:szCs w:val="22"/>
              <w:lang w:val="en-US" w:eastAsia="en-US"/>
            </w:rPr>
          </w:pPr>
          <w:r>
            <w:rPr/>
            <w:t>5.2.11</w:t>
          </w:r>
          <w:r>
            <w:rPr>
              <w:rFonts w:eastAsia="DengXian;等线" w:cs="Calibri" w:ascii="Calibri" w:hAnsi="Calibri"/>
              <w:sz w:val="22"/>
              <w:szCs w:val="22"/>
              <w:lang w:val="en-US" w:eastAsia="en-US"/>
            </w:rPr>
            <w:tab/>
          </w:r>
          <w:r>
            <w:rPr/>
            <w:t xml:space="preserve">Discovery </w:t>
          </w:r>
          <w:r>
            <w:rPr>
              <w:lang w:val="en-US" w:eastAsia="en-US"/>
            </w:rPr>
            <w:t>Authorization Update</w:t>
          </w:r>
          <w:r>
            <w:rPr/>
            <w:tab/>
          </w:r>
          <w:hyperlink w:anchor="__RefHeading___Toc45132676">
            <w:r>
              <w:rPr>
                <w:rStyle w:val="IndexLink"/>
              </w:rPr>
              <w:t>15</w:t>
            </w:r>
          </w:hyperlink>
        </w:p>
        <w:p>
          <w:pPr>
            <w:pStyle w:val="Contents4"/>
            <w:rPr>
              <w:rFonts w:ascii="Calibri" w:hAnsi="Calibri" w:eastAsia="DengXian;等线" w:cs="Calibri"/>
              <w:sz w:val="22"/>
              <w:szCs w:val="22"/>
              <w:lang w:val="en-US" w:eastAsia="en-US"/>
            </w:rPr>
          </w:pPr>
          <w:r>
            <w:rPr/>
            <w:t xml:space="preserve">5.2.11.1 </w:t>
          </w:r>
          <w:r>
            <w:rPr>
              <w:rFonts w:eastAsia="DengXian;等线" w:cs="Calibri" w:ascii="Calibri" w:hAnsi="Calibri"/>
              <w:sz w:val="22"/>
              <w:szCs w:val="22"/>
            </w:rPr>
            <w:tab/>
          </w:r>
          <w:r>
            <w:rPr>
              <w:lang w:val="en-US" w:eastAsia="en-US"/>
            </w:rPr>
            <w:t>General Description</w:t>
          </w:r>
          <w:r>
            <w:rPr/>
            <w:tab/>
          </w:r>
          <w:hyperlink w:anchor="__RefHeading___Toc45132677">
            <w:r>
              <w:rPr>
                <w:rStyle w:val="IndexLink"/>
              </w:rPr>
              <w:t>15</w:t>
            </w:r>
          </w:hyperlink>
        </w:p>
        <w:p>
          <w:pPr>
            <w:pStyle w:val="Contents4"/>
            <w:rPr>
              <w:rFonts w:ascii="Calibri" w:hAnsi="Calibri" w:eastAsia="DengXian;等线" w:cs="Calibri"/>
              <w:sz w:val="22"/>
              <w:szCs w:val="22"/>
              <w:lang w:val="en-US" w:eastAsia="en-US"/>
            </w:rPr>
          </w:pPr>
          <w:r>
            <w:rPr/>
            <w:t>5.2.11.2.</w:t>
          </w:r>
          <w:r>
            <w:rPr>
              <w:rFonts w:eastAsia="DengXian;等线" w:cs="Calibri" w:ascii="Calibri" w:hAnsi="Calibri"/>
              <w:sz w:val="22"/>
              <w:szCs w:val="22"/>
              <w:lang w:val="en-US" w:eastAsia="en-US"/>
            </w:rPr>
            <w:tab/>
          </w:r>
          <w:r>
            <w:rPr/>
            <w:t>Detailed description of the discovery authorization update procedure</w:t>
            <w:tab/>
          </w:r>
          <w:hyperlink w:anchor="__RefHeading___Toc45132678">
            <w:r>
              <w:rPr>
                <w:rStyle w:val="IndexLink"/>
              </w:rPr>
              <w:t>15</w:t>
            </w:r>
          </w:hyperlink>
        </w:p>
        <w:p>
          <w:pPr>
            <w:pStyle w:val="Contents2"/>
            <w:rPr>
              <w:rFonts w:ascii="Calibri" w:hAnsi="Calibri" w:eastAsia="DengXian;等线" w:cs="Calibri"/>
              <w:sz w:val="22"/>
              <w:szCs w:val="22"/>
              <w:lang w:val="en-US" w:eastAsia="en-US"/>
            </w:rPr>
          </w:pPr>
          <w:r>
            <w:rPr/>
            <w:t>5.3</w:t>
          </w:r>
          <w:r>
            <w:rPr>
              <w:rFonts w:eastAsia="DengXian;等线" w:cs="Calibri" w:ascii="Calibri" w:hAnsi="Calibri"/>
              <w:sz w:val="22"/>
              <w:szCs w:val="22"/>
            </w:rPr>
            <w:tab/>
          </w:r>
          <w:r>
            <w:rPr>
              <w:lang w:val="en-US" w:eastAsia="en-US"/>
            </w:rPr>
            <w:t>Open ProSe direct discovery</w:t>
          </w:r>
          <w:r>
            <w:rPr/>
            <w:tab/>
          </w:r>
          <w:hyperlink w:anchor="__RefHeading___Toc45132679">
            <w:r>
              <w:rPr>
                <w:rStyle w:val="IndexLink"/>
              </w:rPr>
              <w:t>16</w:t>
            </w:r>
          </w:hyperlink>
        </w:p>
        <w:p>
          <w:pPr>
            <w:pStyle w:val="Contents3"/>
            <w:rPr>
              <w:rFonts w:ascii="Calibri" w:hAnsi="Calibri" w:eastAsia="DengXian;等线" w:cs="Calibri"/>
              <w:sz w:val="22"/>
              <w:szCs w:val="22"/>
              <w:lang w:val="en-US" w:eastAsia="en-US"/>
            </w:rPr>
          </w:pPr>
          <w:r>
            <w:rPr/>
            <w:t>5.3.1</w:t>
          </w:r>
          <w:r>
            <w:rPr>
              <w:rFonts w:eastAsia="DengXian;等线" w:cs="Calibri" w:ascii="Calibri" w:hAnsi="Calibri"/>
              <w:sz w:val="22"/>
              <w:szCs w:val="22"/>
            </w:rPr>
            <w:tab/>
          </w:r>
          <w:r>
            <w:rPr>
              <w:lang w:val="en-US" w:eastAsia="en-US"/>
            </w:rPr>
            <w:t>Authorization for Announce Request with Application-controlled extension</w:t>
          </w:r>
          <w:r>
            <w:rPr/>
            <w:tab/>
          </w:r>
          <w:hyperlink w:anchor="__RefHeading___Toc45132680">
            <w:r>
              <w:rPr>
                <w:rStyle w:val="IndexLink"/>
              </w:rPr>
              <w:t>16</w:t>
            </w:r>
          </w:hyperlink>
        </w:p>
        <w:p>
          <w:pPr>
            <w:pStyle w:val="Contents4"/>
            <w:rPr>
              <w:rFonts w:ascii="Calibri" w:hAnsi="Calibri" w:eastAsia="DengXian;等线" w:cs="Calibri"/>
              <w:sz w:val="22"/>
              <w:szCs w:val="22"/>
              <w:lang w:val="en-US" w:eastAsia="en-US"/>
            </w:rPr>
          </w:pPr>
          <w:r>
            <w:rPr/>
            <w:t>5.3.1.1</w:t>
          </w:r>
          <w:r>
            <w:rPr>
              <w:rFonts w:eastAsia="DengXian;等线" w:cs="Calibri" w:ascii="Calibri" w:hAnsi="Calibri"/>
              <w:sz w:val="22"/>
              <w:szCs w:val="22"/>
            </w:rPr>
            <w:tab/>
          </w:r>
          <w:r>
            <w:rPr>
              <w:lang w:val="en-US" w:eastAsia="en-US"/>
            </w:rPr>
            <w:t>General Description</w:t>
          </w:r>
          <w:r>
            <w:rPr/>
            <w:tab/>
          </w:r>
          <w:hyperlink w:anchor="__RefHeading___Toc45132681">
            <w:r>
              <w:rPr>
                <w:rStyle w:val="IndexLink"/>
              </w:rPr>
              <w:t>16</w:t>
            </w:r>
          </w:hyperlink>
        </w:p>
        <w:p>
          <w:pPr>
            <w:pStyle w:val="Contents4"/>
            <w:rPr>
              <w:rFonts w:ascii="Calibri" w:hAnsi="Calibri" w:eastAsia="DengXian;等线" w:cs="Calibri"/>
              <w:sz w:val="22"/>
              <w:szCs w:val="22"/>
              <w:lang w:val="en-US" w:eastAsia="en-US"/>
            </w:rPr>
          </w:pPr>
          <w:r>
            <w:rPr/>
            <w:t>5.3.1.2</w:t>
          </w:r>
          <w:r>
            <w:rPr>
              <w:rFonts w:eastAsia="DengXian;等线" w:cs="Calibri" w:ascii="Calibri" w:hAnsi="Calibri"/>
              <w:sz w:val="22"/>
              <w:szCs w:val="22"/>
            </w:rPr>
            <w:tab/>
          </w:r>
          <w:r>
            <w:rPr>
              <w:lang w:val="en-US" w:eastAsia="en-US"/>
            </w:rPr>
            <w:t>Detailed description of the procedure</w:t>
          </w:r>
          <w:r>
            <w:rPr/>
            <w:tab/>
          </w:r>
          <w:hyperlink w:anchor="__RefHeading___Toc45132682">
            <w:r>
              <w:rPr>
                <w:rStyle w:val="IndexLink"/>
              </w:rPr>
              <w:t>16</w:t>
            </w:r>
          </w:hyperlink>
        </w:p>
        <w:p>
          <w:pPr>
            <w:pStyle w:val="Contents3"/>
            <w:rPr>
              <w:rFonts w:ascii="Calibri" w:hAnsi="Calibri" w:eastAsia="DengXian;等线" w:cs="Calibri"/>
              <w:sz w:val="22"/>
              <w:szCs w:val="22"/>
              <w:lang w:val="en-US" w:eastAsia="en-US"/>
            </w:rPr>
          </w:pPr>
          <w:r>
            <w:rPr/>
            <w:t>5.3.2</w:t>
          </w:r>
          <w:r>
            <w:rPr>
              <w:rFonts w:eastAsia="DengXian;等线" w:cs="Calibri" w:ascii="Calibri" w:hAnsi="Calibri"/>
              <w:sz w:val="22"/>
              <w:szCs w:val="22"/>
            </w:rPr>
            <w:tab/>
          </w:r>
          <w:r>
            <w:rPr>
              <w:lang w:val="en-US" w:eastAsia="en-US"/>
            </w:rPr>
            <w:t>Authorization for Monitor Request with Application-controlled Extension</w:t>
          </w:r>
          <w:r>
            <w:rPr/>
            <w:tab/>
          </w:r>
          <w:hyperlink w:anchor="__RefHeading___Toc45132683">
            <w:r>
              <w:rPr>
                <w:rStyle w:val="IndexLink"/>
              </w:rPr>
              <w:t>17</w:t>
            </w:r>
          </w:hyperlink>
        </w:p>
        <w:p>
          <w:pPr>
            <w:pStyle w:val="Contents4"/>
            <w:rPr>
              <w:rFonts w:ascii="Calibri" w:hAnsi="Calibri" w:eastAsia="DengXian;等线" w:cs="Calibri"/>
              <w:sz w:val="22"/>
              <w:szCs w:val="22"/>
              <w:lang w:val="en-US" w:eastAsia="en-US"/>
            </w:rPr>
          </w:pPr>
          <w:r>
            <w:rPr/>
            <w:t>5.3.2.1</w:t>
          </w:r>
          <w:r>
            <w:rPr>
              <w:rFonts w:eastAsia="DengXian;等线" w:cs="Calibri" w:ascii="Calibri" w:hAnsi="Calibri"/>
              <w:sz w:val="22"/>
              <w:szCs w:val="22"/>
            </w:rPr>
            <w:tab/>
          </w:r>
          <w:r>
            <w:rPr>
              <w:lang w:val="en-US" w:eastAsia="en-US"/>
            </w:rPr>
            <w:t>General Description</w:t>
          </w:r>
          <w:r>
            <w:rPr/>
            <w:tab/>
          </w:r>
          <w:hyperlink w:anchor="__RefHeading___Toc45132684">
            <w:r>
              <w:rPr>
                <w:rStyle w:val="IndexLink"/>
              </w:rPr>
              <w:t>17</w:t>
            </w:r>
          </w:hyperlink>
        </w:p>
        <w:p>
          <w:pPr>
            <w:pStyle w:val="Contents4"/>
            <w:rPr>
              <w:rFonts w:ascii="Calibri" w:hAnsi="Calibri" w:eastAsia="DengXian;等线" w:cs="Calibri"/>
              <w:sz w:val="22"/>
              <w:szCs w:val="22"/>
              <w:lang w:val="en-US" w:eastAsia="en-US"/>
            </w:rPr>
          </w:pPr>
          <w:r>
            <w:rPr/>
            <w:t>5.3.2.2</w:t>
          </w:r>
          <w:r>
            <w:rPr>
              <w:rFonts w:eastAsia="DengXian;等线" w:cs="Calibri" w:ascii="Calibri" w:hAnsi="Calibri"/>
              <w:sz w:val="22"/>
              <w:szCs w:val="22"/>
            </w:rPr>
            <w:tab/>
          </w:r>
          <w:r>
            <w:rPr>
              <w:lang w:val="en-US" w:eastAsia="en-US"/>
            </w:rPr>
            <w:t>Detailed description of the procedure</w:t>
          </w:r>
          <w:r>
            <w:rPr/>
            <w:tab/>
          </w:r>
          <w:hyperlink w:anchor="__RefHeading___Toc45132685">
            <w:r>
              <w:rPr>
                <w:rStyle w:val="IndexLink"/>
              </w:rPr>
              <w:t>17</w:t>
            </w:r>
          </w:hyperlink>
        </w:p>
        <w:p>
          <w:pPr>
            <w:pStyle w:val="Contents1"/>
            <w:rPr>
              <w:rFonts w:ascii="Calibri" w:hAnsi="Calibri" w:eastAsia="DengXian;等线" w:cs="Calibri"/>
              <w:szCs w:val="22"/>
              <w:lang w:val="en-US" w:eastAsia="en-US"/>
            </w:rPr>
          </w:pPr>
          <w:r>
            <w:rPr/>
            <w:t>6</w:t>
          </w:r>
          <w:r>
            <w:rPr>
              <w:rFonts w:eastAsia="DengXian;等线" w:cs="Calibri" w:ascii="Calibri" w:hAnsi="Calibri"/>
              <w:szCs w:val="22"/>
            </w:rPr>
            <w:tab/>
          </w:r>
          <w:r>
            <w:rPr>
              <w:lang w:val="en-US" w:eastAsia="en-US"/>
            </w:rPr>
            <w:t>PC2 p</w:t>
          </w:r>
          <w:r>
            <w:rPr/>
            <w:t>rotocol</w:t>
            <w:tab/>
          </w:r>
          <w:hyperlink w:anchor="__RefHeading___Toc45132686">
            <w:r>
              <w:rPr>
                <w:rStyle w:val="IndexLink"/>
              </w:rPr>
              <w:t>17</w:t>
            </w:r>
          </w:hyperlink>
        </w:p>
        <w:p>
          <w:pPr>
            <w:pStyle w:val="Contents2"/>
            <w:rPr>
              <w:rFonts w:ascii="Calibri" w:hAnsi="Calibri" w:eastAsia="DengXian;等线" w:cs="Calibri"/>
              <w:sz w:val="22"/>
              <w:szCs w:val="22"/>
              <w:lang w:val="en-US" w:eastAsia="en-US"/>
            </w:rPr>
          </w:pPr>
          <w:r>
            <w:rPr/>
            <w:t>6.1</w:t>
          </w:r>
          <w:r>
            <w:rPr>
              <w:rFonts w:eastAsia="DengXian;等线" w:cs="Calibri" w:ascii="Calibri" w:hAnsi="Calibri"/>
              <w:sz w:val="22"/>
              <w:szCs w:val="22"/>
            </w:rPr>
            <w:tab/>
          </w:r>
          <w:r>
            <w:rPr>
              <w:lang w:val="en-US" w:eastAsia="en-US"/>
            </w:rPr>
            <w:t>Protocol Support</w:t>
          </w:r>
          <w:r>
            <w:rPr/>
            <w:tab/>
          </w:r>
          <w:hyperlink w:anchor="__RefHeading___Toc45132687">
            <w:r>
              <w:rPr>
                <w:rStyle w:val="IndexLink"/>
              </w:rPr>
              <w:t>17</w:t>
            </w:r>
          </w:hyperlink>
        </w:p>
        <w:p>
          <w:pPr>
            <w:pStyle w:val="Contents3"/>
            <w:rPr>
              <w:rFonts w:ascii="Calibri" w:hAnsi="Calibri" w:eastAsia="DengXian;等线" w:cs="Calibri"/>
              <w:sz w:val="22"/>
              <w:szCs w:val="22"/>
              <w:lang w:val="en-US" w:eastAsia="en-US"/>
            </w:rPr>
          </w:pPr>
          <w:r>
            <w:rPr/>
            <w:t>6.1.1</w:t>
          </w:r>
          <w:r>
            <w:rPr>
              <w:rFonts w:eastAsia="DengXian;等线" w:cs="Calibri" w:ascii="Calibri" w:hAnsi="Calibri"/>
              <w:sz w:val="22"/>
              <w:szCs w:val="22"/>
              <w:lang w:val="en-US" w:eastAsia="en-US"/>
            </w:rPr>
            <w:tab/>
          </w:r>
          <w:r>
            <w:rPr/>
            <w:t>Use of Diameter base protocol</w:t>
            <w:tab/>
          </w:r>
          <w:hyperlink w:anchor="__RefHeading___Toc45132688">
            <w:r>
              <w:rPr>
                <w:rStyle w:val="IndexLink"/>
              </w:rPr>
              <w:t>17</w:t>
            </w:r>
          </w:hyperlink>
        </w:p>
        <w:p>
          <w:pPr>
            <w:pStyle w:val="Contents3"/>
            <w:rPr>
              <w:rFonts w:ascii="Calibri" w:hAnsi="Calibri" w:eastAsia="DengXian;等线" w:cs="Calibri"/>
              <w:sz w:val="22"/>
              <w:szCs w:val="22"/>
              <w:lang w:val="en-US" w:eastAsia="en-US"/>
            </w:rPr>
          </w:pPr>
          <w:r>
            <w:rPr/>
            <w:t>6.1.2</w:t>
          </w:r>
          <w:r>
            <w:rPr>
              <w:rFonts w:eastAsia="DengXian;等线" w:cs="Calibri" w:ascii="Calibri" w:hAnsi="Calibri"/>
              <w:sz w:val="22"/>
              <w:szCs w:val="22"/>
              <w:lang w:val="en-US" w:eastAsia="en-US"/>
            </w:rPr>
            <w:tab/>
          </w:r>
          <w:r>
            <w:rPr/>
            <w:t>Transport protocol</w:t>
            <w:tab/>
          </w:r>
          <w:hyperlink w:anchor="__RefHeading___Toc45132689">
            <w:r>
              <w:rPr>
                <w:rStyle w:val="IndexLink"/>
              </w:rPr>
              <w:t>18</w:t>
            </w:r>
          </w:hyperlink>
        </w:p>
        <w:p>
          <w:pPr>
            <w:pStyle w:val="Contents3"/>
            <w:rPr>
              <w:rFonts w:ascii="Calibri" w:hAnsi="Calibri" w:eastAsia="DengXian;等线" w:cs="Calibri"/>
              <w:sz w:val="22"/>
              <w:szCs w:val="22"/>
              <w:lang w:val="en-US" w:eastAsia="en-US"/>
            </w:rPr>
          </w:pPr>
          <w:r>
            <w:rPr/>
            <w:t>6.1.3</w:t>
          </w:r>
          <w:r>
            <w:rPr>
              <w:rFonts w:eastAsia="DengXian;等线" w:cs="Calibri" w:ascii="Calibri" w:hAnsi="Calibri"/>
              <w:sz w:val="22"/>
              <w:szCs w:val="22"/>
              <w:lang w:val="en-US" w:eastAsia="en-US"/>
            </w:rPr>
            <w:tab/>
          </w:r>
          <w:r>
            <w:rPr/>
            <w:t>Advertising Application Support</w:t>
            <w:tab/>
          </w:r>
          <w:hyperlink w:anchor="__RefHeading___Toc45132690">
            <w:r>
              <w:rPr>
                <w:rStyle w:val="IndexLink"/>
              </w:rPr>
              <w:t>18</w:t>
            </w:r>
          </w:hyperlink>
        </w:p>
        <w:p>
          <w:pPr>
            <w:pStyle w:val="Contents2"/>
            <w:rPr>
              <w:rFonts w:ascii="Calibri" w:hAnsi="Calibri" w:eastAsia="DengXian;等线" w:cs="Calibri"/>
              <w:sz w:val="22"/>
              <w:szCs w:val="22"/>
              <w:lang w:val="en-US" w:eastAsia="en-US"/>
            </w:rPr>
          </w:pPr>
          <w:r>
            <w:rPr/>
            <w:t>6.2</w:t>
          </w:r>
          <w:r>
            <w:rPr>
              <w:rFonts w:eastAsia="DengXian;等线" w:cs="Calibri" w:ascii="Calibri" w:hAnsi="Calibri"/>
              <w:sz w:val="22"/>
              <w:szCs w:val="22"/>
            </w:rPr>
            <w:tab/>
          </w:r>
          <w:r>
            <w:rPr/>
            <w:t>Initialization and maintenance of connection and session</w:t>
            <w:tab/>
          </w:r>
          <w:hyperlink w:anchor="__RefHeading___Toc45132691">
            <w:r>
              <w:rPr>
                <w:rStyle w:val="IndexLink"/>
              </w:rPr>
              <w:t>18</w:t>
            </w:r>
          </w:hyperlink>
        </w:p>
        <w:p>
          <w:pPr>
            <w:pStyle w:val="Contents2"/>
            <w:rPr>
              <w:rFonts w:ascii="Calibri" w:hAnsi="Calibri" w:eastAsia="DengXian;等线" w:cs="Calibri"/>
              <w:sz w:val="22"/>
              <w:szCs w:val="22"/>
              <w:lang w:val="en-US" w:eastAsia="en-US"/>
            </w:rPr>
          </w:pPr>
          <w:r>
            <w:rPr/>
            <w:t>6.3</w:t>
          </w:r>
          <w:r>
            <w:rPr>
              <w:rFonts w:eastAsia="DengXian;等线" w:cs="Calibri" w:ascii="Calibri" w:hAnsi="Calibri"/>
              <w:sz w:val="22"/>
              <w:szCs w:val="22"/>
            </w:rPr>
            <w:tab/>
          </w:r>
          <w:r>
            <w:rPr/>
            <w:t xml:space="preserve">Security </w:t>
          </w:r>
          <w:r>
            <w:rPr>
              <w:lang w:val="en-US" w:eastAsia="en-US"/>
            </w:rPr>
            <w:t>over PC2 reference point</w:t>
          </w:r>
          <w:r>
            <w:rPr/>
            <w:tab/>
          </w:r>
          <w:hyperlink w:anchor="__RefHeading___Toc45132692">
            <w:r>
              <w:rPr>
                <w:rStyle w:val="IndexLink"/>
              </w:rPr>
              <w:t>18</w:t>
            </w:r>
          </w:hyperlink>
        </w:p>
        <w:p>
          <w:pPr>
            <w:pStyle w:val="Contents2"/>
            <w:rPr>
              <w:rFonts w:ascii="Calibri" w:hAnsi="Calibri" w:eastAsia="DengXian;等线" w:cs="Calibri"/>
              <w:sz w:val="22"/>
              <w:szCs w:val="22"/>
              <w:lang w:val="en-US" w:eastAsia="en-US"/>
            </w:rPr>
          </w:pPr>
          <w:r>
            <w:rPr/>
            <w:t>6.4</w:t>
          </w:r>
          <w:r>
            <w:rPr>
              <w:rFonts w:eastAsia="DengXian;等线" w:cs="Calibri" w:ascii="Calibri" w:hAnsi="Calibri"/>
              <w:sz w:val="22"/>
              <w:szCs w:val="22"/>
            </w:rPr>
            <w:tab/>
          </w:r>
          <w:r>
            <w:rPr>
              <w:lang w:val="en-US" w:eastAsia="en-US"/>
            </w:rPr>
            <w:t>PC2 specific AVPs</w:t>
          </w:r>
          <w:r>
            <w:rPr/>
            <w:tab/>
          </w:r>
          <w:hyperlink w:anchor="__RefHeading___Toc45132693">
            <w:r>
              <w:rPr>
                <w:rStyle w:val="IndexLink"/>
              </w:rPr>
              <w:t>18</w:t>
            </w:r>
          </w:hyperlink>
        </w:p>
        <w:p>
          <w:pPr>
            <w:pStyle w:val="Contents3"/>
            <w:rPr>
              <w:rFonts w:ascii="Calibri" w:hAnsi="Calibri" w:eastAsia="DengXian;等线" w:cs="Calibri"/>
              <w:sz w:val="22"/>
              <w:szCs w:val="22"/>
              <w:lang w:val="en-US" w:eastAsia="en-US"/>
            </w:rPr>
          </w:pPr>
          <w:r>
            <w:rPr/>
            <w:t>6.4.1</w:t>
          </w:r>
          <w:r>
            <w:rPr>
              <w:rFonts w:eastAsia="DengXian;等线" w:cs="Calibri" w:ascii="Calibri" w:hAnsi="Calibri"/>
              <w:sz w:val="22"/>
              <w:szCs w:val="22"/>
              <w:lang w:val="en-US" w:eastAsia="en-US"/>
            </w:rPr>
            <w:tab/>
          </w:r>
          <w:r>
            <w:rPr/>
            <w:t>General</w:t>
            <w:tab/>
          </w:r>
          <w:hyperlink w:anchor="__RefHeading___Toc45132694">
            <w:r>
              <w:rPr>
                <w:rStyle w:val="IndexLink"/>
              </w:rPr>
              <w:t>18</w:t>
            </w:r>
          </w:hyperlink>
        </w:p>
        <w:p>
          <w:pPr>
            <w:pStyle w:val="Contents3"/>
            <w:rPr>
              <w:rFonts w:ascii="Calibri" w:hAnsi="Calibri" w:eastAsia="DengXian;等线" w:cs="Calibri"/>
              <w:sz w:val="22"/>
              <w:szCs w:val="22"/>
              <w:lang w:val="en-US" w:eastAsia="en-US"/>
            </w:rPr>
          </w:pPr>
          <w:r>
            <w:rPr/>
            <w:t>6.4.</w:t>
          </w:r>
          <w:r>
            <w:rPr>
              <w:lang w:val="en-US" w:eastAsia="en-US"/>
            </w:rPr>
            <w:t>2</w:t>
          </w:r>
          <w:r>
            <w:rPr>
              <w:rFonts w:eastAsia="DengXian;等线" w:cs="Calibri" w:ascii="Calibri" w:hAnsi="Calibri"/>
              <w:sz w:val="22"/>
              <w:szCs w:val="22"/>
              <w:lang w:val="en-US" w:eastAsia="en-US"/>
            </w:rPr>
            <w:tab/>
          </w:r>
          <w:r>
            <w:rPr>
              <w:lang w:val="en-US" w:eastAsia="en-US"/>
            </w:rPr>
            <w:t xml:space="preserve">Origin-App-Layer-User-Id </w:t>
          </w:r>
          <w:r>
            <w:rPr/>
            <w:t>AVP</w:t>
            <w:tab/>
          </w:r>
          <w:hyperlink w:anchor="__RefHeading___Toc45132695">
            <w:r>
              <w:rPr>
                <w:rStyle w:val="IndexLink"/>
              </w:rPr>
              <w:t>19</w:t>
            </w:r>
          </w:hyperlink>
        </w:p>
        <w:p>
          <w:pPr>
            <w:pStyle w:val="Contents3"/>
            <w:rPr>
              <w:rFonts w:ascii="Calibri" w:hAnsi="Calibri" w:eastAsia="DengXian;等线" w:cs="Calibri"/>
              <w:sz w:val="22"/>
              <w:szCs w:val="22"/>
              <w:lang w:val="en-US" w:eastAsia="en-US"/>
            </w:rPr>
          </w:pPr>
          <w:r>
            <w:rPr/>
            <w:t>6.4.</w:t>
          </w:r>
          <w:r>
            <w:rPr>
              <w:lang w:val="en-US" w:eastAsia="en-US"/>
            </w:rPr>
            <w:t>3</w:t>
          </w:r>
          <w:r>
            <w:rPr>
              <w:rFonts w:eastAsia="DengXian;等线" w:cs="Calibri" w:ascii="Calibri" w:hAnsi="Calibri"/>
              <w:sz w:val="22"/>
              <w:szCs w:val="22"/>
              <w:lang w:val="en-US" w:eastAsia="en-US"/>
            </w:rPr>
            <w:tab/>
          </w:r>
          <w:r>
            <w:rPr>
              <w:lang w:val="en-US" w:eastAsia="en-US"/>
            </w:rPr>
            <w:t xml:space="preserve">Target-App-Layer-User-Id </w:t>
          </w:r>
          <w:r>
            <w:rPr/>
            <w:t>AVP</w:t>
            <w:tab/>
          </w:r>
          <w:hyperlink w:anchor="__RefHeading___Toc45132696">
            <w:r>
              <w:rPr>
                <w:rStyle w:val="IndexLink"/>
              </w:rPr>
              <w:t>19</w:t>
            </w:r>
          </w:hyperlink>
        </w:p>
        <w:p>
          <w:pPr>
            <w:pStyle w:val="Contents3"/>
            <w:rPr>
              <w:rFonts w:ascii="Calibri" w:hAnsi="Calibri" w:eastAsia="DengXian;等线" w:cs="Calibri"/>
              <w:sz w:val="22"/>
              <w:szCs w:val="22"/>
              <w:lang w:val="en-US" w:eastAsia="en-US"/>
            </w:rPr>
          </w:pPr>
          <w:r>
            <w:rPr/>
            <w:t>6.4.</w:t>
          </w:r>
          <w:r>
            <w:rPr>
              <w:lang w:val="en-US" w:eastAsia="en-US"/>
            </w:rPr>
            <w:t>4</w:t>
          </w:r>
          <w:r>
            <w:rPr>
              <w:rFonts w:eastAsia="DengXian;等线" w:cs="Calibri" w:ascii="Calibri" w:hAnsi="Calibri"/>
              <w:sz w:val="22"/>
              <w:szCs w:val="22"/>
              <w:lang w:val="en-US" w:eastAsia="en-US"/>
            </w:rPr>
            <w:tab/>
          </w:r>
          <w:r>
            <w:rPr>
              <w:lang w:val="en-US" w:eastAsia="en-US"/>
            </w:rPr>
            <w:t>ProSe</w:t>
          </w:r>
          <w:r>
            <w:rPr/>
            <w:t>-</w:t>
          </w:r>
          <w:r>
            <w:rPr>
              <w:lang w:val="en-US" w:eastAsia="en-US"/>
            </w:rPr>
            <w:t>Function</w:t>
          </w:r>
          <w:r>
            <w:rPr/>
            <w:t>-</w:t>
          </w:r>
          <w:r>
            <w:rPr>
              <w:lang w:val="en-US" w:eastAsia="en-US"/>
            </w:rPr>
            <w:t>ID</w:t>
          </w:r>
          <w:r>
            <w:rPr/>
            <w:t xml:space="preserve"> AVP</w:t>
            <w:tab/>
          </w:r>
          <w:hyperlink w:anchor="__RefHeading___Toc45132697">
            <w:r>
              <w:rPr>
                <w:rStyle w:val="IndexLink"/>
              </w:rPr>
              <w:t>19</w:t>
            </w:r>
          </w:hyperlink>
        </w:p>
        <w:p>
          <w:pPr>
            <w:pStyle w:val="Contents3"/>
            <w:rPr>
              <w:rFonts w:ascii="Calibri" w:hAnsi="Calibri" w:eastAsia="DengXian;等线" w:cs="Calibri"/>
              <w:sz w:val="22"/>
              <w:szCs w:val="22"/>
              <w:lang w:val="en-US" w:eastAsia="en-US"/>
            </w:rPr>
          </w:pPr>
          <w:r>
            <w:rPr/>
            <w:t>6.4.</w:t>
          </w:r>
          <w:r>
            <w:rPr>
              <w:lang w:val="en-US" w:eastAsia="en-US"/>
            </w:rPr>
            <w:t>5</w:t>
          </w:r>
          <w:r>
            <w:rPr>
              <w:rFonts w:eastAsia="DengXian;等线" w:cs="Calibri" w:ascii="Calibri" w:hAnsi="Calibri"/>
              <w:sz w:val="22"/>
              <w:szCs w:val="22"/>
              <w:lang w:val="en-US" w:eastAsia="en-US"/>
            </w:rPr>
            <w:tab/>
          </w:r>
          <w:r>
            <w:rPr>
              <w:lang w:val="en-US" w:eastAsia="en-US"/>
            </w:rPr>
            <w:t>ProSe</w:t>
          </w:r>
          <w:r>
            <w:rPr/>
            <w:t>-</w:t>
          </w:r>
          <w:r>
            <w:rPr>
              <w:lang w:val="en-US" w:eastAsia="en-US"/>
            </w:rPr>
            <w:t>Request</w:t>
          </w:r>
          <w:r>
            <w:rPr/>
            <w:t>-</w:t>
          </w:r>
          <w:r>
            <w:rPr>
              <w:lang w:val="en-US" w:eastAsia="en-US"/>
            </w:rPr>
            <w:t>Type</w:t>
          </w:r>
          <w:r>
            <w:rPr/>
            <w:t xml:space="preserve"> AVP</w:t>
            <w:tab/>
          </w:r>
          <w:hyperlink w:anchor="__RefHeading___Toc45132698">
            <w:r>
              <w:rPr>
                <w:rStyle w:val="IndexLink"/>
              </w:rPr>
              <w:t>19</w:t>
            </w:r>
          </w:hyperlink>
        </w:p>
        <w:p>
          <w:pPr>
            <w:pStyle w:val="Contents3"/>
            <w:rPr>
              <w:rFonts w:ascii="Calibri" w:hAnsi="Calibri" w:eastAsia="DengXian;等线" w:cs="Calibri"/>
              <w:sz w:val="22"/>
              <w:szCs w:val="22"/>
              <w:lang w:val="en-US" w:eastAsia="en-US"/>
            </w:rPr>
          </w:pPr>
          <w:r>
            <w:rPr/>
            <w:t>6.4.6</w:t>
          </w:r>
          <w:r>
            <w:rPr>
              <w:rFonts w:eastAsia="DengXian;等线" w:cs="Calibri" w:ascii="Calibri" w:hAnsi="Calibri"/>
              <w:sz w:val="22"/>
              <w:szCs w:val="22"/>
            </w:rPr>
            <w:tab/>
          </w:r>
          <w:r>
            <w:rPr>
              <w:lang w:val="en-US" w:eastAsia="en-US"/>
            </w:rPr>
            <w:t>PDUID AVP</w:t>
          </w:r>
          <w:r>
            <w:rPr/>
            <w:tab/>
          </w:r>
          <w:hyperlink w:anchor="__RefHeading___Toc45132699">
            <w:r>
              <w:rPr>
                <w:rStyle w:val="IndexLink"/>
              </w:rPr>
              <w:t>20</w:t>
            </w:r>
          </w:hyperlink>
        </w:p>
        <w:p>
          <w:pPr>
            <w:pStyle w:val="Contents3"/>
            <w:rPr>
              <w:rFonts w:ascii="Calibri" w:hAnsi="Calibri" w:eastAsia="DengXian;等线" w:cs="Calibri"/>
              <w:sz w:val="22"/>
              <w:szCs w:val="22"/>
              <w:lang w:val="en-US" w:eastAsia="en-US"/>
            </w:rPr>
          </w:pPr>
          <w:r>
            <w:rPr/>
            <w:t>6.4.7</w:t>
          </w:r>
          <w:r>
            <w:rPr>
              <w:rFonts w:eastAsia="DengXian;等线" w:cs="Calibri" w:ascii="Calibri" w:hAnsi="Calibri"/>
              <w:sz w:val="22"/>
              <w:szCs w:val="22"/>
            </w:rPr>
            <w:tab/>
          </w:r>
          <w:r>
            <w:rPr>
              <w:lang w:val="en-US" w:eastAsia="en-US"/>
            </w:rPr>
            <w:t>Application-Data AVP</w:t>
          </w:r>
          <w:r>
            <w:rPr/>
            <w:tab/>
          </w:r>
          <w:hyperlink w:anchor="__RefHeading___Toc45132700">
            <w:r>
              <w:rPr>
                <w:rStyle w:val="IndexLink"/>
              </w:rPr>
              <w:t>20</w:t>
            </w:r>
          </w:hyperlink>
        </w:p>
        <w:p>
          <w:pPr>
            <w:pStyle w:val="Contents3"/>
            <w:rPr>
              <w:rFonts w:ascii="Calibri" w:hAnsi="Calibri" w:eastAsia="DengXian;等线" w:cs="Calibri"/>
              <w:sz w:val="22"/>
              <w:szCs w:val="22"/>
              <w:lang w:val="en-US" w:eastAsia="en-US"/>
            </w:rPr>
          </w:pPr>
          <w:r>
            <w:rPr/>
            <w:t>6.4.8</w:t>
          </w:r>
          <w:r>
            <w:rPr>
              <w:rFonts w:eastAsia="DengXian;等线" w:cs="Calibri" w:ascii="Calibri" w:hAnsi="Calibri"/>
              <w:sz w:val="22"/>
              <w:szCs w:val="22"/>
            </w:rPr>
            <w:tab/>
          </w:r>
          <w:r>
            <w:rPr>
              <w:lang w:val="en-US" w:eastAsia="en-US"/>
            </w:rPr>
            <w:t>Allowed-Suffixes-Number AVP</w:t>
          </w:r>
          <w:r>
            <w:rPr/>
            <w:tab/>
          </w:r>
          <w:hyperlink w:anchor="__RefHeading___Toc45132701">
            <w:r>
              <w:rPr>
                <w:rStyle w:val="IndexLink"/>
              </w:rPr>
              <w:t>21</w:t>
            </w:r>
          </w:hyperlink>
        </w:p>
        <w:p>
          <w:pPr>
            <w:pStyle w:val="Contents3"/>
            <w:rPr>
              <w:rFonts w:ascii="Calibri" w:hAnsi="Calibri" w:eastAsia="DengXian;等线" w:cs="Calibri"/>
              <w:sz w:val="22"/>
              <w:szCs w:val="22"/>
              <w:lang w:val="en-US" w:eastAsia="en-US"/>
            </w:rPr>
          </w:pPr>
          <w:r>
            <w:rPr/>
            <w:t>6.4.9</w:t>
          </w:r>
          <w:r>
            <w:rPr>
              <w:rFonts w:eastAsia="DengXian;等线" w:cs="Calibri" w:ascii="Calibri" w:hAnsi="Calibri"/>
              <w:sz w:val="22"/>
              <w:szCs w:val="22"/>
            </w:rPr>
            <w:tab/>
          </w:r>
          <w:r>
            <w:rPr>
              <w:lang w:val="en-US" w:eastAsia="en-US"/>
            </w:rPr>
            <w:t>Monitor-Target AVP</w:t>
          </w:r>
          <w:r>
            <w:rPr/>
            <w:tab/>
          </w:r>
          <w:hyperlink w:anchor="__RefHeading___Toc45132702">
            <w:r>
              <w:rPr>
                <w:rStyle w:val="IndexLink"/>
              </w:rPr>
              <w:t>21</w:t>
            </w:r>
          </w:hyperlink>
        </w:p>
        <w:p>
          <w:pPr>
            <w:pStyle w:val="Contents3"/>
            <w:rPr>
              <w:rFonts w:ascii="Calibri" w:hAnsi="Calibri" w:eastAsia="DengXian;等线" w:cs="Calibri"/>
              <w:sz w:val="22"/>
              <w:szCs w:val="22"/>
              <w:lang w:val="en-US" w:eastAsia="en-US"/>
            </w:rPr>
          </w:pPr>
          <w:r>
            <w:rPr/>
            <w:t>6.4.10</w:t>
          </w:r>
          <w:r>
            <w:rPr>
              <w:rFonts w:eastAsia="DengXian;等线" w:cs="Calibri" w:ascii="Calibri" w:hAnsi="Calibri"/>
              <w:sz w:val="22"/>
              <w:szCs w:val="22"/>
            </w:rPr>
            <w:tab/>
          </w:r>
          <w:r>
            <w:rPr>
              <w:lang w:val="en-US" w:eastAsia="en-US"/>
            </w:rPr>
            <w:t>ProSe- Code-Suffix-Mask AVP</w:t>
          </w:r>
          <w:r>
            <w:rPr/>
            <w:tab/>
          </w:r>
          <w:hyperlink w:anchor="__RefHeading___Toc45132703">
            <w:r>
              <w:rPr>
                <w:rStyle w:val="IndexLink"/>
              </w:rPr>
              <w:t>21</w:t>
            </w:r>
          </w:hyperlink>
        </w:p>
        <w:p>
          <w:pPr>
            <w:pStyle w:val="Contents3"/>
            <w:rPr>
              <w:rFonts w:ascii="Calibri" w:hAnsi="Calibri" w:eastAsia="DengXian;等线" w:cs="Calibri"/>
              <w:sz w:val="22"/>
              <w:szCs w:val="22"/>
              <w:lang w:val="en-US" w:eastAsia="en-US"/>
            </w:rPr>
          </w:pPr>
          <w:r>
            <w:rPr/>
            <w:t>6.4.11</w:t>
          </w:r>
          <w:r>
            <w:rPr>
              <w:rFonts w:eastAsia="DengXian;等线" w:cs="Calibri" w:ascii="Calibri" w:hAnsi="Calibri"/>
              <w:sz w:val="22"/>
              <w:szCs w:val="22"/>
            </w:rPr>
            <w:tab/>
          </w:r>
          <w:r>
            <w:rPr>
              <w:lang w:val="fr-FR" w:eastAsia="en-US"/>
            </w:rPr>
            <w:t>Suffix-Code AVP</w:t>
          </w:r>
          <w:r>
            <w:rPr/>
            <w:tab/>
          </w:r>
          <w:hyperlink w:anchor="__RefHeading___Toc45132704">
            <w:r>
              <w:rPr>
                <w:rStyle w:val="IndexLink"/>
              </w:rPr>
              <w:t>21</w:t>
            </w:r>
          </w:hyperlink>
        </w:p>
        <w:p>
          <w:pPr>
            <w:pStyle w:val="Contents3"/>
            <w:rPr>
              <w:rFonts w:ascii="Calibri" w:hAnsi="Calibri" w:eastAsia="DengXian;等线" w:cs="Calibri"/>
              <w:sz w:val="22"/>
              <w:szCs w:val="22"/>
              <w:lang w:val="en-US" w:eastAsia="en-US"/>
            </w:rPr>
          </w:pPr>
          <w:r>
            <w:rPr/>
            <w:t>6.4.12</w:t>
          </w:r>
          <w:r>
            <w:rPr>
              <w:rFonts w:eastAsia="DengXian;等线" w:cs="Calibri" w:ascii="Calibri" w:hAnsi="Calibri"/>
              <w:sz w:val="22"/>
              <w:szCs w:val="22"/>
            </w:rPr>
            <w:tab/>
          </w:r>
          <w:r>
            <w:rPr>
              <w:lang w:val="en-US" w:eastAsia="en-US"/>
            </w:rPr>
            <w:t>Suffix-Mask AVP</w:t>
          </w:r>
          <w:r>
            <w:rPr/>
            <w:tab/>
          </w:r>
          <w:hyperlink w:anchor="__RefHeading___Toc45132705">
            <w:r>
              <w:rPr>
                <w:rStyle w:val="IndexLink"/>
              </w:rPr>
              <w:t>21</w:t>
            </w:r>
          </w:hyperlink>
        </w:p>
        <w:p>
          <w:pPr>
            <w:pStyle w:val="Contents3"/>
            <w:rPr>
              <w:rFonts w:ascii="Calibri" w:hAnsi="Calibri" w:eastAsia="DengXian;等线" w:cs="Calibri"/>
              <w:sz w:val="22"/>
              <w:szCs w:val="22"/>
              <w:lang w:val="en-US" w:eastAsia="en-US"/>
            </w:rPr>
          </w:pPr>
          <w:r>
            <w:rPr/>
            <w:t>6.4.13</w:t>
          </w:r>
          <w:r>
            <w:rPr>
              <w:rFonts w:eastAsia="DengXian;等线" w:cs="Calibri" w:ascii="Calibri" w:hAnsi="Calibri"/>
              <w:sz w:val="22"/>
              <w:szCs w:val="22"/>
            </w:rPr>
            <w:tab/>
          </w:r>
          <w:r>
            <w:rPr>
              <w:lang w:val="en-US" w:eastAsia="en-US"/>
            </w:rPr>
            <w:t>Void</w:t>
          </w:r>
          <w:r>
            <w:rPr/>
            <w:tab/>
          </w:r>
          <w:hyperlink w:anchor="__RefHeading___Toc45132706">
            <w:r>
              <w:rPr>
                <w:rStyle w:val="IndexLink"/>
              </w:rPr>
              <w:t>21</w:t>
            </w:r>
          </w:hyperlink>
        </w:p>
        <w:p>
          <w:pPr>
            <w:pStyle w:val="Contents3"/>
            <w:rPr>
              <w:rFonts w:ascii="Calibri" w:hAnsi="Calibri" w:eastAsia="DengXian;等线" w:cs="Calibri"/>
              <w:sz w:val="22"/>
              <w:szCs w:val="22"/>
              <w:lang w:val="en-US" w:eastAsia="en-US"/>
            </w:rPr>
          </w:pPr>
          <w:r>
            <w:rPr/>
            <w:t>6.4.14</w:t>
          </w:r>
          <w:r>
            <w:rPr>
              <w:rFonts w:eastAsia="DengXian;等线" w:cs="Calibri" w:ascii="Calibri" w:hAnsi="Calibri"/>
              <w:sz w:val="22"/>
              <w:szCs w:val="22"/>
            </w:rPr>
            <w:tab/>
          </w:r>
          <w:r>
            <w:rPr>
              <w:lang w:val="en-US" w:eastAsia="en-US"/>
            </w:rPr>
            <w:t>Void</w:t>
          </w:r>
          <w:r>
            <w:rPr/>
            <w:tab/>
          </w:r>
          <w:hyperlink w:anchor="__RefHeading___Toc45132707">
            <w:r>
              <w:rPr>
                <w:rStyle w:val="IndexLink"/>
              </w:rPr>
              <w:t>21</w:t>
            </w:r>
          </w:hyperlink>
        </w:p>
        <w:p>
          <w:pPr>
            <w:pStyle w:val="Contents3"/>
            <w:rPr>
              <w:rFonts w:ascii="Calibri" w:hAnsi="Calibri" w:eastAsia="DengXian;等线" w:cs="Calibri"/>
              <w:sz w:val="22"/>
              <w:szCs w:val="22"/>
              <w:lang w:val="en-US" w:eastAsia="en-US"/>
            </w:rPr>
          </w:pPr>
          <w:r>
            <w:rPr/>
            <w:t>6.4.15</w:t>
          </w:r>
          <w:r>
            <w:rPr>
              <w:rFonts w:eastAsia="DengXian;等线" w:cs="Calibri" w:ascii="Calibri" w:hAnsi="Calibri"/>
              <w:sz w:val="22"/>
              <w:szCs w:val="22"/>
            </w:rPr>
            <w:tab/>
          </w:r>
          <w:r>
            <w:rPr>
              <w:lang w:val="en-US" w:eastAsia="en-US"/>
            </w:rPr>
            <w:t>Void</w:t>
          </w:r>
          <w:r>
            <w:rPr/>
            <w:tab/>
          </w:r>
          <w:hyperlink w:anchor="__RefHeading___Toc45132708">
            <w:r>
              <w:rPr>
                <w:rStyle w:val="IndexLink"/>
              </w:rPr>
              <w:t>21</w:t>
            </w:r>
          </w:hyperlink>
        </w:p>
        <w:p>
          <w:pPr>
            <w:pStyle w:val="Contents3"/>
            <w:rPr>
              <w:rFonts w:ascii="Calibri" w:hAnsi="Calibri" w:eastAsia="DengXian;等线" w:cs="Calibri"/>
              <w:sz w:val="22"/>
              <w:szCs w:val="22"/>
              <w:lang w:val="en-US" w:eastAsia="en-US"/>
            </w:rPr>
          </w:pPr>
          <w:r>
            <w:rPr/>
            <w:t>6.4.16</w:t>
          </w:r>
          <w:r>
            <w:rPr>
              <w:rFonts w:eastAsia="DengXian;等线" w:cs="Calibri" w:ascii="Calibri" w:hAnsi="Calibri"/>
              <w:sz w:val="22"/>
              <w:szCs w:val="22"/>
            </w:rPr>
            <w:tab/>
          </w:r>
          <w:r>
            <w:rPr>
              <w:lang w:val="en-US" w:eastAsia="en-US"/>
            </w:rPr>
            <w:t>Void</w:t>
          </w:r>
          <w:r>
            <w:rPr/>
            <w:tab/>
          </w:r>
          <w:hyperlink w:anchor="__RefHeading___Toc45132709">
            <w:r>
              <w:rPr>
                <w:rStyle w:val="IndexLink"/>
              </w:rPr>
              <w:t>21</w:t>
            </w:r>
          </w:hyperlink>
        </w:p>
        <w:p>
          <w:pPr>
            <w:pStyle w:val="Contents3"/>
            <w:rPr>
              <w:rFonts w:ascii="Calibri" w:hAnsi="Calibri" w:eastAsia="DengXian;等线" w:cs="Calibri"/>
              <w:sz w:val="22"/>
              <w:szCs w:val="22"/>
              <w:lang w:val="en-US" w:eastAsia="en-US"/>
            </w:rPr>
          </w:pPr>
          <w:r>
            <w:rPr/>
            <w:t>6.4.17</w:t>
          </w:r>
          <w:r>
            <w:rPr>
              <w:rFonts w:eastAsia="DengXian;等线" w:cs="Calibri" w:ascii="Calibri" w:hAnsi="Calibri"/>
              <w:sz w:val="22"/>
              <w:szCs w:val="22"/>
            </w:rPr>
            <w:tab/>
          </w:r>
          <w:r>
            <w:rPr>
              <w:lang w:val="en-US" w:eastAsia="en-US"/>
            </w:rPr>
            <w:t>Banned-User-Target AVP</w:t>
          </w:r>
          <w:r>
            <w:rPr/>
            <w:tab/>
          </w:r>
          <w:hyperlink w:anchor="__RefHeading___Toc45132710">
            <w:r>
              <w:rPr>
                <w:rStyle w:val="IndexLink"/>
              </w:rPr>
              <w:t>21</w:t>
            </w:r>
          </w:hyperlink>
        </w:p>
        <w:p>
          <w:pPr>
            <w:pStyle w:val="Contents3"/>
            <w:rPr>
              <w:rFonts w:ascii="Calibri" w:hAnsi="Calibri" w:eastAsia="DengXian;等线" w:cs="Calibri"/>
              <w:sz w:val="22"/>
              <w:szCs w:val="22"/>
              <w:lang w:val="en-US" w:eastAsia="en-US"/>
            </w:rPr>
          </w:pPr>
          <w:r>
            <w:rPr/>
            <w:t>6.4.18</w:t>
          </w:r>
          <w:r>
            <w:rPr>
              <w:rFonts w:eastAsia="DengXian;等线" w:cs="Calibri" w:ascii="Calibri" w:hAnsi="Calibri"/>
              <w:sz w:val="22"/>
              <w:szCs w:val="22"/>
            </w:rPr>
            <w:tab/>
          </w:r>
          <w:r>
            <w:rPr>
              <w:lang w:val="en-US" w:eastAsia="en-US"/>
            </w:rPr>
            <w:t>Metadata-Indicator AVP</w:t>
          </w:r>
          <w:r>
            <w:rPr/>
            <w:tab/>
          </w:r>
          <w:hyperlink w:anchor="__RefHeading___Toc45132711">
            <w:r>
              <w:rPr>
                <w:rStyle w:val="IndexLink"/>
              </w:rPr>
              <w:t>22</w:t>
            </w:r>
          </w:hyperlink>
        </w:p>
        <w:p>
          <w:pPr>
            <w:pStyle w:val="Contents2"/>
            <w:rPr>
              <w:rFonts w:ascii="Calibri" w:hAnsi="Calibri" w:eastAsia="DengXian;等线" w:cs="Calibri"/>
              <w:sz w:val="22"/>
              <w:szCs w:val="22"/>
              <w:lang w:val="en-US" w:eastAsia="en-US"/>
            </w:rPr>
          </w:pPr>
          <w:r>
            <w:rPr/>
            <w:t>6.5</w:t>
          </w:r>
          <w:r>
            <w:rPr>
              <w:rFonts w:eastAsia="DengXian;等线" w:cs="Calibri" w:ascii="Calibri" w:hAnsi="Calibri"/>
              <w:sz w:val="22"/>
              <w:szCs w:val="22"/>
            </w:rPr>
            <w:tab/>
          </w:r>
          <w:r>
            <w:rPr>
              <w:lang w:val="en-US" w:eastAsia="en-US"/>
            </w:rPr>
            <w:t>PC2 re-used AVPs</w:t>
          </w:r>
          <w:r>
            <w:rPr/>
            <w:tab/>
          </w:r>
          <w:hyperlink w:anchor="__RefHeading___Toc45132712">
            <w:r>
              <w:rPr>
                <w:rStyle w:val="IndexLink"/>
              </w:rPr>
              <w:t>22</w:t>
            </w:r>
          </w:hyperlink>
        </w:p>
        <w:p>
          <w:pPr>
            <w:pStyle w:val="Contents2"/>
            <w:rPr>
              <w:rFonts w:ascii="Calibri" w:hAnsi="Calibri" w:eastAsia="DengXian;等线" w:cs="Calibri"/>
              <w:sz w:val="22"/>
              <w:szCs w:val="22"/>
              <w:lang w:val="en-US" w:eastAsia="en-US"/>
            </w:rPr>
          </w:pPr>
          <w:r>
            <w:rPr/>
            <w:t>6.6</w:t>
          </w:r>
          <w:r>
            <w:rPr>
              <w:rFonts w:eastAsia="DengXian;等线" w:cs="Calibri" w:ascii="Calibri" w:hAnsi="Calibri"/>
              <w:sz w:val="22"/>
              <w:szCs w:val="22"/>
            </w:rPr>
            <w:tab/>
          </w:r>
          <w:r>
            <w:rPr>
              <w:lang w:val="en-US" w:eastAsia="en-US"/>
            </w:rPr>
            <w:t>PC2 messages</w:t>
          </w:r>
          <w:r>
            <w:rPr/>
            <w:tab/>
          </w:r>
          <w:hyperlink w:anchor="__RefHeading___Toc45132713">
            <w:r>
              <w:rPr>
                <w:rStyle w:val="IndexLink"/>
              </w:rPr>
              <w:t>23</w:t>
            </w:r>
          </w:hyperlink>
        </w:p>
        <w:p>
          <w:pPr>
            <w:pStyle w:val="Contents3"/>
            <w:rPr>
              <w:rFonts w:ascii="Calibri" w:hAnsi="Calibri" w:eastAsia="DengXian;等线" w:cs="Calibri"/>
              <w:sz w:val="22"/>
              <w:szCs w:val="22"/>
              <w:lang w:val="en-US" w:eastAsia="en-US"/>
            </w:rPr>
          </w:pPr>
          <w:r>
            <w:rPr/>
            <w:t>6.6.</w:t>
          </w:r>
          <w:r>
            <w:rPr>
              <w:lang w:val="en-US" w:eastAsia="en-US"/>
            </w:rPr>
            <w:t>1</w:t>
          </w:r>
          <w:r>
            <w:rPr>
              <w:rFonts w:eastAsia="DengXian;等线" w:cs="Calibri" w:ascii="Calibri" w:hAnsi="Calibri"/>
              <w:sz w:val="22"/>
              <w:szCs w:val="22"/>
              <w:lang w:val="en-US" w:eastAsia="en-US"/>
            </w:rPr>
            <w:tab/>
          </w:r>
          <w:r>
            <w:rPr/>
            <w:t>Command-Code Values</w:t>
            <w:tab/>
          </w:r>
          <w:hyperlink w:anchor="__RefHeading___Toc45132714">
            <w:r>
              <w:rPr>
                <w:rStyle w:val="IndexLink"/>
              </w:rPr>
              <w:t>23</w:t>
            </w:r>
          </w:hyperlink>
        </w:p>
        <w:p>
          <w:pPr>
            <w:pStyle w:val="Contents3"/>
            <w:rPr>
              <w:rFonts w:ascii="Calibri" w:hAnsi="Calibri" w:eastAsia="DengXian;等线" w:cs="Calibri"/>
              <w:sz w:val="22"/>
              <w:szCs w:val="22"/>
              <w:lang w:val="en-US" w:eastAsia="en-US"/>
            </w:rPr>
          </w:pPr>
          <w:r>
            <w:rPr/>
            <w:t>6.6.2</w:t>
          </w:r>
          <w:r>
            <w:rPr>
              <w:rFonts w:eastAsia="DengXian;等线" w:cs="Calibri" w:ascii="Calibri" w:hAnsi="Calibri"/>
              <w:sz w:val="22"/>
              <w:szCs w:val="22"/>
              <w:lang w:val="en-US" w:eastAsia="en-US"/>
            </w:rPr>
            <w:tab/>
          </w:r>
          <w:r>
            <w:rPr>
              <w:lang w:val="en-US" w:eastAsia="en-US"/>
            </w:rPr>
            <w:t>ProXimity-</w:t>
          </w:r>
          <w:r>
            <w:rPr/>
            <w:t>Action</w:t>
          </w:r>
          <w:r>
            <w:rPr>
              <w:lang w:val="en-US" w:eastAsia="en-US"/>
            </w:rPr>
            <w:t>-</w:t>
          </w:r>
          <w:r>
            <w:rPr/>
            <w:t>Request (</w:t>
          </w:r>
          <w:r>
            <w:rPr>
              <w:lang w:val="en-US" w:eastAsia="en-US"/>
            </w:rPr>
            <w:t>PX</w:t>
          </w:r>
          <w:r>
            <w:rPr/>
            <w:t>R) command</w:t>
            <w:tab/>
          </w:r>
          <w:hyperlink w:anchor="__RefHeading___Toc45132715">
            <w:r>
              <w:rPr>
                <w:rStyle w:val="IndexLink"/>
              </w:rPr>
              <w:t>23</w:t>
            </w:r>
          </w:hyperlink>
        </w:p>
        <w:p>
          <w:pPr>
            <w:pStyle w:val="Contents3"/>
            <w:rPr>
              <w:rFonts w:ascii="Calibri" w:hAnsi="Calibri" w:eastAsia="DengXian;等线" w:cs="Calibri"/>
              <w:sz w:val="22"/>
              <w:szCs w:val="22"/>
              <w:lang w:val="en-US" w:eastAsia="en-US"/>
            </w:rPr>
          </w:pPr>
          <w:r>
            <w:rPr/>
            <w:t>6.6.3</w:t>
          </w:r>
          <w:r>
            <w:rPr>
              <w:rFonts w:eastAsia="DengXian;等线" w:cs="Calibri" w:ascii="Calibri" w:hAnsi="Calibri"/>
              <w:sz w:val="22"/>
              <w:szCs w:val="22"/>
              <w:lang w:val="en-US" w:eastAsia="en-US"/>
            </w:rPr>
            <w:tab/>
          </w:r>
          <w:r>
            <w:rPr>
              <w:lang w:val="en-US" w:eastAsia="en-US"/>
            </w:rPr>
            <w:t>ProXimity</w:t>
          </w:r>
          <w:r>
            <w:rPr/>
            <w:t>-Action</w:t>
          </w:r>
          <w:r>
            <w:rPr>
              <w:lang w:val="en-US" w:eastAsia="en-US"/>
            </w:rPr>
            <w:t>-</w:t>
          </w:r>
          <w:r>
            <w:rPr/>
            <w:t>Answer (</w:t>
          </w:r>
          <w:r>
            <w:rPr>
              <w:lang w:val="en-US" w:eastAsia="en-US"/>
            </w:rPr>
            <w:t>PX</w:t>
          </w:r>
          <w:r>
            <w:rPr/>
            <w:t>A) command</w:t>
            <w:tab/>
          </w:r>
          <w:hyperlink w:anchor="__RefHeading___Toc45132716">
            <w:r>
              <w:rPr>
                <w:rStyle w:val="IndexLink"/>
              </w:rPr>
              <w:t>24</w:t>
            </w:r>
          </w:hyperlink>
        </w:p>
        <w:p>
          <w:pPr>
            <w:pStyle w:val="Contents3"/>
            <w:rPr>
              <w:rFonts w:ascii="Calibri" w:hAnsi="Calibri" w:eastAsia="DengXian;等线" w:cs="Calibri"/>
              <w:sz w:val="22"/>
              <w:szCs w:val="22"/>
              <w:lang w:val="en-US" w:eastAsia="en-US"/>
            </w:rPr>
          </w:pPr>
          <w:r>
            <w:rPr/>
            <w:t>6.6.4</w:t>
          </w:r>
          <w:r>
            <w:rPr>
              <w:rFonts w:eastAsia="DengXian;等线" w:cs="Calibri" w:ascii="Calibri" w:hAnsi="Calibri"/>
              <w:sz w:val="22"/>
              <w:szCs w:val="22"/>
              <w:lang w:val="en-US" w:eastAsia="en-US"/>
            </w:rPr>
            <w:tab/>
          </w:r>
          <w:r>
            <w:rPr/>
            <w:t>ProXimity-A</w:t>
          </w:r>
          <w:r>
            <w:rPr>
              <w:lang w:val="en-US" w:eastAsia="en-US"/>
            </w:rPr>
            <w:t>pplication-</w:t>
          </w:r>
          <w:r>
            <w:rPr/>
            <w:t>Request (X</w:t>
          </w:r>
          <w:r>
            <w:rPr>
              <w:lang w:val="en-US" w:eastAsia="en-US"/>
            </w:rPr>
            <w:t>A</w:t>
          </w:r>
          <w:r>
            <w:rPr/>
            <w:t>R) command</w:t>
            <w:tab/>
          </w:r>
          <w:hyperlink w:anchor="__RefHeading___Toc45132717">
            <w:r>
              <w:rPr>
                <w:rStyle w:val="IndexLink"/>
              </w:rPr>
              <w:t>24</w:t>
            </w:r>
          </w:hyperlink>
        </w:p>
        <w:p>
          <w:pPr>
            <w:pStyle w:val="Contents3"/>
            <w:rPr>
              <w:rFonts w:ascii="Calibri" w:hAnsi="Calibri" w:eastAsia="DengXian;等线" w:cs="Calibri"/>
              <w:sz w:val="22"/>
              <w:szCs w:val="22"/>
              <w:lang w:val="en-US" w:eastAsia="en-US"/>
            </w:rPr>
          </w:pPr>
          <w:r>
            <w:rPr/>
            <w:t>6.6.5</w:t>
          </w:r>
          <w:r>
            <w:rPr>
              <w:rFonts w:eastAsia="DengXian;等线" w:cs="Calibri" w:ascii="Calibri" w:hAnsi="Calibri"/>
              <w:sz w:val="22"/>
              <w:szCs w:val="22"/>
              <w:lang w:val="en-US" w:eastAsia="en-US"/>
            </w:rPr>
            <w:tab/>
          </w:r>
          <w:r>
            <w:rPr/>
            <w:t>ProXimity</w:t>
          </w:r>
          <w:r>
            <w:rPr>
              <w:lang w:val="en-US" w:eastAsia="en-US"/>
            </w:rPr>
            <w:t>-Application-</w:t>
          </w:r>
          <w:r>
            <w:rPr/>
            <w:t>Answer (</w:t>
          </w:r>
          <w:r>
            <w:rPr>
              <w:lang w:val="en-US" w:eastAsia="en-US"/>
            </w:rPr>
            <w:t>XA</w:t>
          </w:r>
          <w:r>
            <w:rPr/>
            <w:t>A) command</w:t>
            <w:tab/>
          </w:r>
          <w:hyperlink w:anchor="__RefHeading___Toc45132718">
            <w:r>
              <w:rPr>
                <w:rStyle w:val="IndexLink"/>
              </w:rPr>
              <w:t>25</w:t>
            </w:r>
          </w:hyperlink>
        </w:p>
        <w:p>
          <w:pPr>
            <w:pStyle w:val="Contents2"/>
            <w:rPr>
              <w:rFonts w:ascii="Calibri" w:hAnsi="Calibri" w:eastAsia="DengXian;等线" w:cs="Calibri"/>
              <w:sz w:val="22"/>
              <w:szCs w:val="22"/>
              <w:lang w:val="en-US" w:eastAsia="en-US"/>
            </w:rPr>
          </w:pPr>
          <w:r>
            <w:rPr/>
            <w:t>6.7</w:t>
          </w:r>
          <w:r>
            <w:rPr>
              <w:rFonts w:eastAsia="DengXian;等线" w:cs="Calibri" w:ascii="Calibri" w:hAnsi="Calibri"/>
              <w:sz w:val="22"/>
              <w:szCs w:val="22"/>
            </w:rPr>
            <w:tab/>
          </w:r>
          <w:r>
            <w:rPr/>
            <w:t>PC2 specific Experimental-Result-Code AVP values</w:t>
            <w:tab/>
          </w:r>
          <w:hyperlink w:anchor="__RefHeading___Toc45132719">
            <w:r>
              <w:rPr>
                <w:rStyle w:val="IndexLink"/>
              </w:rPr>
              <w:t>25</w:t>
            </w:r>
          </w:hyperlink>
        </w:p>
        <w:p>
          <w:pPr>
            <w:pStyle w:val="Contents3"/>
            <w:rPr>
              <w:rFonts w:ascii="Calibri" w:hAnsi="Calibri" w:eastAsia="DengXian;等线" w:cs="Calibri"/>
              <w:sz w:val="22"/>
              <w:szCs w:val="22"/>
              <w:lang w:val="en-US" w:eastAsia="en-US"/>
            </w:rPr>
          </w:pPr>
          <w:r>
            <w:rPr/>
            <w:t>6.</w:t>
          </w:r>
          <w:r>
            <w:rPr>
              <w:lang w:val="en-US" w:eastAsia="en-US"/>
            </w:rPr>
            <w:t>7</w:t>
          </w:r>
          <w:r>
            <w:rPr/>
            <w:t>.1</w:t>
          </w:r>
          <w:r>
            <w:rPr>
              <w:rFonts w:eastAsia="DengXian;等线" w:cs="Calibri" w:ascii="Calibri" w:hAnsi="Calibri"/>
              <w:sz w:val="22"/>
              <w:szCs w:val="22"/>
              <w:lang w:val="en-US" w:eastAsia="en-US"/>
            </w:rPr>
            <w:tab/>
          </w:r>
          <w:r>
            <w:rPr/>
            <w:t>General</w:t>
            <w:tab/>
          </w:r>
          <w:hyperlink w:anchor="__RefHeading___Toc45132720">
            <w:r>
              <w:rPr>
                <w:rStyle w:val="IndexLink"/>
              </w:rPr>
              <w:t>25</w:t>
            </w:r>
          </w:hyperlink>
        </w:p>
        <w:p>
          <w:pPr>
            <w:pStyle w:val="Contents3"/>
            <w:rPr>
              <w:rFonts w:ascii="Calibri" w:hAnsi="Calibri" w:eastAsia="DengXian;等线" w:cs="Calibri"/>
              <w:sz w:val="22"/>
              <w:szCs w:val="22"/>
              <w:lang w:val="en-US" w:eastAsia="en-US"/>
            </w:rPr>
          </w:pPr>
          <w:r>
            <w:rPr/>
            <w:t>6.</w:t>
          </w:r>
          <w:r>
            <w:rPr>
              <w:lang w:val="en-US" w:eastAsia="en-US"/>
            </w:rPr>
            <w:t>7</w:t>
          </w:r>
          <w:r>
            <w:rPr/>
            <w:t>.2</w:t>
          </w:r>
          <w:r>
            <w:rPr>
              <w:rFonts w:eastAsia="DengXian;等线" w:cs="Calibri" w:ascii="Calibri" w:hAnsi="Calibri"/>
              <w:sz w:val="22"/>
              <w:szCs w:val="22"/>
              <w:lang w:val="en-US" w:eastAsia="en-US"/>
            </w:rPr>
            <w:tab/>
          </w:r>
          <w:r>
            <w:rPr/>
            <w:t>Success</w:t>
            <w:tab/>
          </w:r>
          <w:hyperlink w:anchor="__RefHeading___Toc45132721">
            <w:r>
              <w:rPr>
                <w:rStyle w:val="IndexLink"/>
              </w:rPr>
              <w:t>25</w:t>
            </w:r>
          </w:hyperlink>
        </w:p>
        <w:p>
          <w:pPr>
            <w:pStyle w:val="Contents3"/>
            <w:rPr>
              <w:rFonts w:ascii="Calibri" w:hAnsi="Calibri" w:eastAsia="DengXian;等线" w:cs="Calibri"/>
              <w:sz w:val="22"/>
              <w:szCs w:val="22"/>
              <w:lang w:val="en-US" w:eastAsia="en-US"/>
            </w:rPr>
          </w:pPr>
          <w:r>
            <w:rPr/>
            <w:t>6.</w:t>
          </w:r>
          <w:r>
            <w:rPr>
              <w:lang w:val="en-US" w:eastAsia="en-US"/>
            </w:rPr>
            <w:t>7</w:t>
          </w:r>
          <w:r>
            <w:rPr/>
            <w:t>.3</w:t>
          </w:r>
          <w:r>
            <w:rPr>
              <w:rFonts w:eastAsia="DengXian;等线" w:cs="Calibri" w:ascii="Calibri" w:hAnsi="Calibri"/>
              <w:sz w:val="22"/>
              <w:szCs w:val="22"/>
              <w:lang w:val="en-US" w:eastAsia="en-US"/>
            </w:rPr>
            <w:tab/>
          </w:r>
          <w:r>
            <w:rPr/>
            <w:t>Failures</w:t>
            <w:tab/>
          </w:r>
          <w:hyperlink w:anchor="__RefHeading___Toc45132722">
            <w:r>
              <w:rPr>
                <w:rStyle w:val="IndexLink"/>
              </w:rPr>
              <w:t>25</w:t>
            </w:r>
          </w:hyperlink>
        </w:p>
        <w:p>
          <w:pPr>
            <w:pStyle w:val="Contents4"/>
            <w:rPr>
              <w:rFonts w:ascii="Calibri" w:hAnsi="Calibri" w:eastAsia="DengXian;等线" w:cs="Calibri"/>
              <w:sz w:val="22"/>
              <w:szCs w:val="22"/>
              <w:lang w:val="en-US" w:eastAsia="en-US"/>
            </w:rPr>
          </w:pPr>
          <w:r>
            <w:rPr/>
            <w:t>6.</w:t>
          </w:r>
          <w:r>
            <w:rPr>
              <w:lang w:val="en-US" w:eastAsia="en-US"/>
            </w:rPr>
            <w:t>7</w:t>
          </w:r>
          <w:r>
            <w:rPr/>
            <w:t>.3.1</w:t>
          </w:r>
          <w:r>
            <w:rPr>
              <w:rFonts w:eastAsia="DengXian;等线" w:cs="Calibri" w:ascii="Calibri" w:hAnsi="Calibri"/>
              <w:sz w:val="22"/>
              <w:szCs w:val="22"/>
              <w:lang w:val="en-US" w:eastAsia="en-US"/>
            </w:rPr>
            <w:tab/>
          </w:r>
          <w:r>
            <w:rPr>
              <w:lang w:val="en-US" w:eastAsia="en-US"/>
            </w:rPr>
            <w:t>DIAMETER_ERROR_ORIGIN_ALUID_UNKNOWN</w:t>
          </w:r>
          <w:r>
            <w:rPr/>
            <w:t xml:space="preserve"> (</w:t>
          </w:r>
          <w:r>
            <w:rPr>
              <w:lang w:val="en-US" w:eastAsia="en-US"/>
            </w:rPr>
            <w:t>5590</w:t>
          </w:r>
          <w:r>
            <w:rPr/>
            <w:t>)</w:t>
            <w:tab/>
          </w:r>
          <w:hyperlink w:anchor="__RefHeading___Toc45132723">
            <w:r>
              <w:rPr>
                <w:rStyle w:val="IndexLink"/>
              </w:rPr>
              <w:t>25</w:t>
            </w:r>
          </w:hyperlink>
        </w:p>
        <w:p>
          <w:pPr>
            <w:pStyle w:val="Contents4"/>
            <w:rPr>
              <w:rFonts w:ascii="Calibri" w:hAnsi="Calibri" w:eastAsia="DengXian;等线" w:cs="Calibri"/>
              <w:sz w:val="22"/>
              <w:szCs w:val="22"/>
              <w:lang w:val="en-US" w:eastAsia="en-US"/>
            </w:rPr>
          </w:pPr>
          <w:r>
            <w:rPr/>
            <w:t>6.</w:t>
          </w:r>
          <w:r>
            <w:rPr>
              <w:lang w:val="en-US" w:eastAsia="en-US"/>
            </w:rPr>
            <w:t>7</w:t>
          </w:r>
          <w:r>
            <w:rPr/>
            <w:t>.3.2</w:t>
          </w:r>
          <w:r>
            <w:rPr>
              <w:rFonts w:eastAsia="DengXian;等线" w:cs="Calibri" w:ascii="Calibri" w:hAnsi="Calibri"/>
              <w:sz w:val="22"/>
              <w:szCs w:val="22"/>
              <w:lang w:val="en-US" w:eastAsia="en-US"/>
            </w:rPr>
            <w:tab/>
          </w:r>
          <w:r>
            <w:rPr>
              <w:lang w:val="en-US" w:eastAsia="en-US"/>
            </w:rPr>
            <w:t>DIAMETER_ERROR_TARGET_ALUID_UNKNOWN</w:t>
          </w:r>
          <w:r>
            <w:rPr/>
            <w:t xml:space="preserve"> (</w:t>
          </w:r>
          <w:r>
            <w:rPr>
              <w:lang w:val="en-US" w:eastAsia="en-US"/>
            </w:rPr>
            <w:t>5591</w:t>
          </w:r>
          <w:r>
            <w:rPr/>
            <w:t>)</w:t>
            <w:tab/>
          </w:r>
          <w:hyperlink w:anchor="__RefHeading___Toc45132724">
            <w:r>
              <w:rPr>
                <w:rStyle w:val="IndexLink"/>
              </w:rPr>
              <w:t>26</w:t>
            </w:r>
          </w:hyperlink>
        </w:p>
        <w:p>
          <w:pPr>
            <w:pStyle w:val="Contents4"/>
            <w:rPr>
              <w:rFonts w:ascii="Calibri" w:hAnsi="Calibri" w:eastAsia="DengXian;等线" w:cs="Calibri"/>
              <w:sz w:val="22"/>
              <w:szCs w:val="22"/>
              <w:lang w:val="en-US" w:eastAsia="en-US"/>
            </w:rPr>
          </w:pPr>
          <w:r>
            <w:rPr/>
            <w:t>6.</w:t>
          </w:r>
          <w:r>
            <w:rPr>
              <w:lang w:val="en-US" w:eastAsia="en-US"/>
            </w:rPr>
            <w:t>7</w:t>
          </w:r>
          <w:r>
            <w:rPr/>
            <w:t>.3.3</w:t>
          </w:r>
          <w:r>
            <w:rPr>
              <w:rFonts w:eastAsia="DengXian;等线" w:cs="Calibri" w:ascii="Calibri" w:hAnsi="Calibri"/>
              <w:sz w:val="22"/>
              <w:szCs w:val="22"/>
              <w:lang w:val="en-US" w:eastAsia="en-US"/>
            </w:rPr>
            <w:tab/>
          </w:r>
          <w:r>
            <w:rPr>
              <w:lang w:val="en-US" w:eastAsia="en-US"/>
            </w:rPr>
            <w:t xml:space="preserve">DIAMETER_ERROR_PFID_UNKNOWN </w:t>
          </w:r>
          <w:r>
            <w:rPr/>
            <w:t>(</w:t>
          </w:r>
          <w:r>
            <w:rPr>
              <w:lang w:val="en-US" w:eastAsia="en-US"/>
            </w:rPr>
            <w:t>5592</w:t>
          </w:r>
          <w:r>
            <w:rPr/>
            <w:t>)</w:t>
            <w:tab/>
          </w:r>
          <w:hyperlink w:anchor="__RefHeading___Toc45132725">
            <w:r>
              <w:rPr>
                <w:rStyle w:val="IndexLink"/>
              </w:rPr>
              <w:t>26</w:t>
            </w:r>
          </w:hyperlink>
        </w:p>
        <w:p>
          <w:pPr>
            <w:pStyle w:val="Contents4"/>
            <w:rPr>
              <w:rFonts w:ascii="Calibri" w:hAnsi="Calibri" w:eastAsia="DengXian;等线" w:cs="Calibri"/>
              <w:sz w:val="22"/>
              <w:szCs w:val="22"/>
              <w:lang w:val="en-US" w:eastAsia="en-US"/>
            </w:rPr>
          </w:pPr>
          <w:r>
            <w:rPr/>
            <w:t>6.7.3.4</w:t>
          </w:r>
          <w:r>
            <w:rPr>
              <w:rFonts w:eastAsia="DengXian;等线" w:cs="Calibri" w:ascii="Calibri" w:hAnsi="Calibri"/>
              <w:sz w:val="22"/>
              <w:szCs w:val="22"/>
            </w:rPr>
            <w:tab/>
          </w:r>
          <w:r>
            <w:rPr>
              <w:lang w:val="en-US" w:eastAsia="en-US"/>
            </w:rPr>
            <w:t>DIAMETER_ERROR_APP_REGISTER_REJECT (5593)</w:t>
          </w:r>
          <w:r>
            <w:rPr/>
            <w:tab/>
          </w:r>
          <w:hyperlink w:anchor="__RefHeading___Toc45132726">
            <w:r>
              <w:rPr>
                <w:rStyle w:val="IndexLink"/>
              </w:rPr>
              <w:t>26</w:t>
            </w:r>
          </w:hyperlink>
        </w:p>
        <w:p>
          <w:pPr>
            <w:pStyle w:val="Contents4"/>
            <w:rPr>
              <w:rFonts w:ascii="Calibri" w:hAnsi="Calibri" w:eastAsia="DengXian;等线" w:cs="Calibri"/>
              <w:sz w:val="22"/>
              <w:szCs w:val="22"/>
              <w:lang w:val="en-US" w:eastAsia="en-US"/>
            </w:rPr>
          </w:pPr>
          <w:r>
            <w:rPr/>
            <w:t>6.7.3.5</w:t>
          </w:r>
          <w:r>
            <w:rPr>
              <w:rFonts w:eastAsia="DengXian;等线" w:cs="Calibri" w:ascii="Calibri" w:hAnsi="Calibri"/>
              <w:sz w:val="22"/>
              <w:szCs w:val="22"/>
            </w:rPr>
            <w:tab/>
          </w:r>
          <w:r>
            <w:rPr>
              <w:lang w:val="en-US" w:eastAsia="en-US"/>
            </w:rPr>
            <w:t>DIAMETER_ERROR_PROSE_MAP_REQUEST_DISALLOWED (5594)</w:t>
          </w:r>
          <w:r>
            <w:rPr/>
            <w:tab/>
          </w:r>
          <w:hyperlink w:anchor="__RefHeading___Toc45132727">
            <w:r>
              <w:rPr>
                <w:rStyle w:val="IndexLink"/>
              </w:rPr>
              <w:t>26</w:t>
            </w:r>
          </w:hyperlink>
        </w:p>
        <w:p>
          <w:pPr>
            <w:pStyle w:val="Contents4"/>
            <w:rPr>
              <w:rFonts w:ascii="Calibri" w:hAnsi="Calibri" w:eastAsia="DengXian;等线" w:cs="Calibri"/>
              <w:sz w:val="22"/>
              <w:szCs w:val="22"/>
              <w:lang w:val="en-US" w:eastAsia="en-US"/>
            </w:rPr>
          </w:pPr>
          <w:r>
            <w:rPr/>
            <w:t>6.7.3.6</w:t>
          </w:r>
          <w:r>
            <w:rPr>
              <w:rFonts w:eastAsia="DengXian;等线" w:cs="Calibri" w:ascii="Calibri" w:hAnsi="Calibri"/>
              <w:sz w:val="22"/>
              <w:szCs w:val="22"/>
            </w:rPr>
            <w:tab/>
          </w:r>
          <w:r>
            <w:rPr>
              <w:lang w:val="en-US" w:eastAsia="en-US"/>
            </w:rPr>
            <w:t>DIAMETER_ERROR_MAP_REQUEST_REJECT (5595)</w:t>
          </w:r>
          <w:r>
            <w:rPr/>
            <w:tab/>
          </w:r>
          <w:hyperlink w:anchor="__RefHeading___Toc45132728">
            <w:r>
              <w:rPr>
                <w:rStyle w:val="IndexLink"/>
              </w:rPr>
              <w:t>26</w:t>
            </w:r>
          </w:hyperlink>
        </w:p>
        <w:p>
          <w:pPr>
            <w:pStyle w:val="Contents4"/>
            <w:rPr>
              <w:rFonts w:ascii="Calibri" w:hAnsi="Calibri" w:eastAsia="DengXian;等线" w:cs="Calibri"/>
              <w:sz w:val="22"/>
              <w:szCs w:val="22"/>
              <w:lang w:val="en-US" w:eastAsia="en-US"/>
            </w:rPr>
          </w:pPr>
          <w:r>
            <w:rPr/>
            <w:t>6.7.3.7</w:t>
          </w:r>
          <w:r>
            <w:rPr>
              <w:rFonts w:eastAsia="DengXian;等线" w:cs="Calibri" w:ascii="Calibri" w:hAnsi="Calibri"/>
              <w:sz w:val="22"/>
              <w:szCs w:val="22"/>
            </w:rPr>
            <w:tab/>
          </w:r>
          <w:r>
            <w:rPr>
              <w:lang w:val="en-US" w:eastAsia="en-US"/>
            </w:rPr>
            <w:t>DIAMETER_ERROR_REQUESTING_RPAUID_UNKNOWN (5596)</w:t>
          </w:r>
          <w:r>
            <w:rPr/>
            <w:tab/>
          </w:r>
          <w:hyperlink w:anchor="__RefHeading___Toc45132729">
            <w:r>
              <w:rPr>
                <w:rStyle w:val="IndexLink"/>
              </w:rPr>
              <w:t>26</w:t>
            </w:r>
          </w:hyperlink>
        </w:p>
        <w:p>
          <w:pPr>
            <w:pStyle w:val="Contents4"/>
            <w:rPr>
              <w:rFonts w:ascii="Calibri" w:hAnsi="Calibri" w:eastAsia="DengXian;等线" w:cs="Calibri"/>
              <w:sz w:val="22"/>
              <w:szCs w:val="22"/>
              <w:lang w:val="en-US" w:eastAsia="en-US"/>
            </w:rPr>
          </w:pPr>
          <w:r>
            <w:rPr/>
            <w:t>6.7.3.8</w:t>
          </w:r>
          <w:r>
            <w:rPr>
              <w:rFonts w:eastAsia="DengXian;等线" w:cs="Calibri" w:ascii="Calibri" w:hAnsi="Calibri"/>
              <w:sz w:val="22"/>
              <w:szCs w:val="22"/>
            </w:rPr>
            <w:tab/>
          </w:r>
          <w:r>
            <w:rPr>
              <w:lang w:val="en-US" w:eastAsia="en-US"/>
            </w:rPr>
            <w:t>DIAMETER_ERROR_UNKNOWN_OR_INVALID_TARGET_SET (5597)</w:t>
          </w:r>
          <w:r>
            <w:rPr/>
            <w:tab/>
          </w:r>
          <w:hyperlink w:anchor="__RefHeading___Toc45132730">
            <w:r>
              <w:rPr>
                <w:rStyle w:val="IndexLink"/>
              </w:rPr>
              <w:t>26</w:t>
            </w:r>
          </w:hyperlink>
        </w:p>
        <w:p>
          <w:pPr>
            <w:pStyle w:val="Contents4"/>
            <w:rPr>
              <w:rFonts w:ascii="Calibri" w:hAnsi="Calibri" w:eastAsia="DengXian;等线" w:cs="Calibri"/>
              <w:sz w:val="22"/>
              <w:szCs w:val="22"/>
              <w:lang w:val="en-US" w:eastAsia="en-US"/>
            </w:rPr>
          </w:pPr>
          <w:r>
            <w:rPr/>
            <w:t>6.7.3.9</w:t>
          </w:r>
          <w:r>
            <w:rPr>
              <w:rFonts w:eastAsia="DengXian;等线" w:cs="Calibri" w:ascii="Calibri" w:hAnsi="Calibri"/>
              <w:sz w:val="22"/>
              <w:szCs w:val="22"/>
            </w:rPr>
            <w:tab/>
          </w:r>
          <w:r>
            <w:rPr>
              <w:lang w:val="en-US" w:eastAsia="en-US"/>
            </w:rPr>
            <w:t>DIAMETER_ERROR_MISSING_APPLICATION_DATA (5598)</w:t>
          </w:r>
          <w:r>
            <w:rPr/>
            <w:tab/>
          </w:r>
          <w:hyperlink w:anchor="__RefHeading___Toc45132731">
            <w:r>
              <w:rPr>
                <w:rStyle w:val="IndexLink"/>
              </w:rPr>
              <w:t>26</w:t>
            </w:r>
          </w:hyperlink>
        </w:p>
        <w:p>
          <w:pPr>
            <w:pStyle w:val="Contents4"/>
            <w:rPr>
              <w:rFonts w:ascii="Calibri" w:hAnsi="Calibri" w:eastAsia="DengXian;等线" w:cs="Calibri"/>
              <w:sz w:val="22"/>
              <w:szCs w:val="22"/>
              <w:lang w:val="en-US" w:eastAsia="en-US"/>
            </w:rPr>
          </w:pPr>
          <w:r>
            <w:rPr/>
            <w:t>6.7.3.10</w:t>
          </w:r>
          <w:r>
            <w:rPr>
              <w:rFonts w:eastAsia="DengXian;等线" w:cs="Calibri" w:ascii="Calibri" w:hAnsi="Calibri"/>
              <w:sz w:val="22"/>
              <w:szCs w:val="22"/>
            </w:rPr>
            <w:tab/>
          </w:r>
          <w:r>
            <w:rPr>
              <w:lang w:val="en-US" w:eastAsia="en-US"/>
            </w:rPr>
            <w:t>DIAMETER_ERROR_AUTHORIZATION_REJECT (5599)</w:t>
          </w:r>
          <w:r>
            <w:rPr/>
            <w:tab/>
          </w:r>
          <w:hyperlink w:anchor="__RefHeading___Toc45132732">
            <w:r>
              <w:rPr>
                <w:rStyle w:val="IndexLink"/>
              </w:rPr>
              <w:t>26</w:t>
            </w:r>
          </w:hyperlink>
        </w:p>
        <w:p>
          <w:pPr>
            <w:pStyle w:val="Contents4"/>
            <w:rPr>
              <w:rFonts w:ascii="Calibri" w:hAnsi="Calibri" w:eastAsia="DengXian;等线" w:cs="Calibri"/>
              <w:sz w:val="22"/>
              <w:szCs w:val="22"/>
              <w:lang w:val="en-US" w:eastAsia="en-US"/>
            </w:rPr>
          </w:pPr>
          <w:r>
            <w:rPr/>
            <w:t>6.7.3.11</w:t>
          </w:r>
          <w:r>
            <w:rPr>
              <w:rFonts w:eastAsia="DengXian;等线" w:cs="Calibri" w:ascii="Calibri" w:hAnsi="Calibri"/>
              <w:sz w:val="22"/>
              <w:szCs w:val="22"/>
            </w:rPr>
            <w:tab/>
          </w:r>
          <w:r>
            <w:rPr>
              <w:lang w:val="en-US" w:eastAsia="en-US"/>
            </w:rPr>
            <w:t>DIAMETER_ERROR_DISCOVERY_NOT_PERMITTED (5600)</w:t>
          </w:r>
          <w:r>
            <w:rPr/>
            <w:tab/>
          </w:r>
          <w:hyperlink w:anchor="__RefHeading___Toc45132733">
            <w:r>
              <w:rPr>
                <w:rStyle w:val="IndexLink"/>
              </w:rPr>
              <w:t>26</w:t>
            </w:r>
          </w:hyperlink>
        </w:p>
        <w:p>
          <w:pPr>
            <w:pStyle w:val="Contents4"/>
            <w:rPr>
              <w:rFonts w:ascii="Calibri" w:hAnsi="Calibri" w:eastAsia="DengXian;等线" w:cs="Calibri"/>
              <w:sz w:val="22"/>
              <w:szCs w:val="22"/>
              <w:lang w:val="en-US" w:eastAsia="en-US"/>
            </w:rPr>
          </w:pPr>
          <w:r>
            <w:rPr/>
            <w:t>6.7.3.12</w:t>
          </w:r>
          <w:r>
            <w:rPr>
              <w:rFonts w:eastAsia="DengXian;等线" w:cs="Calibri" w:ascii="Calibri" w:hAnsi="Calibri"/>
              <w:sz w:val="22"/>
              <w:szCs w:val="22"/>
            </w:rPr>
            <w:tab/>
          </w:r>
          <w:r>
            <w:rPr>
              <w:lang w:val="en-US" w:eastAsia="en-US"/>
            </w:rPr>
            <w:t>DIAMETER_ERROR_TARGET_RPAUID_UNKNOWN (5601)</w:t>
          </w:r>
          <w:r>
            <w:rPr/>
            <w:tab/>
          </w:r>
          <w:hyperlink w:anchor="__RefHeading___Toc45132734">
            <w:r>
              <w:rPr>
                <w:rStyle w:val="IndexLink"/>
              </w:rPr>
              <w:t>26</w:t>
            </w:r>
          </w:hyperlink>
        </w:p>
        <w:p>
          <w:pPr>
            <w:pStyle w:val="Contents4"/>
            <w:rPr>
              <w:rFonts w:ascii="Calibri" w:hAnsi="Calibri" w:eastAsia="DengXian;等线" w:cs="Calibri"/>
              <w:sz w:val="22"/>
              <w:szCs w:val="22"/>
              <w:lang w:val="en-US" w:eastAsia="en-US"/>
            </w:rPr>
          </w:pPr>
          <w:r>
            <w:rPr/>
            <w:t>6.7.3.13</w:t>
          </w:r>
          <w:r>
            <w:rPr>
              <w:rFonts w:eastAsia="DengXian;等线" w:cs="Calibri" w:ascii="Calibri" w:hAnsi="Calibri"/>
              <w:sz w:val="22"/>
              <w:szCs w:val="22"/>
            </w:rPr>
            <w:tab/>
          </w:r>
          <w:r>
            <w:rPr>
              <w:lang w:val="en-US" w:eastAsia="en-US"/>
            </w:rPr>
            <w:t>DIAMETER_ERROR_INVALID_APPLICATION_DATA (5602)</w:t>
          </w:r>
          <w:r>
            <w:rPr/>
            <w:tab/>
          </w:r>
          <w:hyperlink w:anchor="__RefHeading___Toc45132735">
            <w:r>
              <w:rPr>
                <w:rStyle w:val="IndexLink"/>
              </w:rPr>
              <w:t>26</w:t>
            </w:r>
          </w:hyperlink>
        </w:p>
        <w:p>
          <w:pPr>
            <w:pStyle w:val="Contents8"/>
            <w:rPr>
              <w:rFonts w:ascii="Calibri" w:hAnsi="Calibri" w:eastAsia="DengXian;等线" w:cs="Calibri"/>
              <w:b w:val="false"/>
              <w:b w:val="false"/>
              <w:szCs w:val="22"/>
              <w:lang w:val="en-US" w:eastAsia="en-US"/>
            </w:rPr>
          </w:pPr>
          <w:r>
            <w:rPr/>
            <w:t xml:space="preserve">Annex </w:t>
          </w:r>
          <w:r>
            <w:rPr>
              <w:lang w:val="en-US" w:eastAsia="en-US"/>
            </w:rPr>
            <w:t>A</w:t>
          </w:r>
          <w:r>
            <w:rPr/>
            <w:t xml:space="preserve"> (informative):</w:t>
            <w:tab/>
            <w:t>Call Flows</w:t>
          </w:r>
          <w:r>
            <w:rPr>
              <w:lang w:val="en-US" w:eastAsia="en-US"/>
            </w:rPr>
            <w:t xml:space="preserve"> over PC2</w:t>
          </w:r>
          <w:r>
            <w:rPr/>
            <w:tab/>
          </w:r>
          <w:hyperlink w:anchor="__RefHeading___Toc45132736">
            <w:r>
              <w:rPr>
                <w:rStyle w:val="IndexLink"/>
              </w:rPr>
              <w:t>27</w:t>
            </w:r>
          </w:hyperlink>
        </w:p>
        <w:p>
          <w:pPr>
            <w:pStyle w:val="Contents1"/>
            <w:rPr>
              <w:rFonts w:ascii="Calibri" w:hAnsi="Calibri" w:eastAsia="DengXian;等线" w:cs="Calibri"/>
              <w:szCs w:val="22"/>
              <w:lang w:val="en-US" w:eastAsia="en-US"/>
            </w:rPr>
          </w:pPr>
          <w:r>
            <w:rPr/>
            <w:t>A.1</w:t>
          </w:r>
          <w:r>
            <w:rPr>
              <w:rFonts w:eastAsia="DengXian;等线" w:cs="Calibri" w:ascii="Calibri" w:hAnsi="Calibri"/>
              <w:szCs w:val="22"/>
            </w:rPr>
            <w:tab/>
          </w:r>
          <w:r>
            <w:rPr>
              <w:lang w:val="en-US" w:eastAsia="en-US"/>
            </w:rPr>
            <w:t>EPC-Level ProSe discovery</w:t>
          </w:r>
          <w:r>
            <w:rPr/>
            <w:tab/>
          </w:r>
          <w:hyperlink w:anchor="__RefHeading___Toc45132737">
            <w:r>
              <w:rPr>
                <w:rStyle w:val="IndexLink"/>
              </w:rPr>
              <w:t>27</w:t>
            </w:r>
          </w:hyperlink>
        </w:p>
        <w:p>
          <w:pPr>
            <w:pStyle w:val="Contents2"/>
            <w:rPr>
              <w:rFonts w:ascii="Calibri" w:hAnsi="Calibri" w:eastAsia="DengXian;等线" w:cs="Calibri"/>
              <w:sz w:val="22"/>
              <w:szCs w:val="22"/>
              <w:lang w:val="en-US" w:eastAsia="en-US"/>
            </w:rPr>
          </w:pPr>
          <w:r>
            <w:rPr/>
            <w:t>A.1.1</w:t>
          </w:r>
          <w:r>
            <w:rPr>
              <w:rFonts w:eastAsia="DengXian;等线" w:cs="Calibri" w:ascii="Calibri" w:hAnsi="Calibri"/>
              <w:sz w:val="22"/>
              <w:szCs w:val="22"/>
              <w:lang w:val="en-US" w:eastAsia="en-US"/>
            </w:rPr>
            <w:tab/>
          </w:r>
          <w:r>
            <w:rPr>
              <w:lang w:val="en-US" w:eastAsia="en-US"/>
            </w:rPr>
            <w:t>Application registration for ProSe</w:t>
          </w:r>
          <w:r>
            <w:rPr/>
            <w:tab/>
          </w:r>
          <w:hyperlink w:anchor="__RefHeading___Toc45132738">
            <w:r>
              <w:rPr>
                <w:rStyle w:val="IndexLink"/>
              </w:rPr>
              <w:t>27</w:t>
            </w:r>
          </w:hyperlink>
        </w:p>
        <w:p>
          <w:pPr>
            <w:pStyle w:val="Contents2"/>
            <w:rPr>
              <w:rFonts w:ascii="Calibri" w:hAnsi="Calibri" w:eastAsia="DengXian;等线" w:cs="Calibri"/>
              <w:sz w:val="22"/>
              <w:szCs w:val="22"/>
              <w:lang w:val="en-US" w:eastAsia="en-US"/>
            </w:rPr>
          </w:pPr>
          <w:r>
            <w:rPr/>
            <w:t>A.1.2</w:t>
          </w:r>
          <w:r>
            <w:rPr>
              <w:rFonts w:eastAsia="DengXian;等线" w:cs="Calibri" w:ascii="Calibri" w:hAnsi="Calibri"/>
              <w:sz w:val="22"/>
              <w:szCs w:val="22"/>
            </w:rPr>
            <w:tab/>
          </w:r>
          <w:r>
            <w:rPr>
              <w:lang w:val="en-US" w:eastAsia="en-US"/>
            </w:rPr>
            <w:t>Proximity map request</w:t>
          </w:r>
          <w:r>
            <w:rPr/>
            <w:tab/>
          </w:r>
          <w:hyperlink w:anchor="__RefHeading___Toc45132739">
            <w:r>
              <w:rPr>
                <w:rStyle w:val="IndexLink"/>
              </w:rPr>
              <w:t>28</w:t>
            </w:r>
          </w:hyperlink>
        </w:p>
        <w:p>
          <w:pPr>
            <w:pStyle w:val="Contents1"/>
            <w:rPr>
              <w:rFonts w:ascii="Calibri" w:hAnsi="Calibri" w:eastAsia="DengXian;等线" w:cs="Calibri"/>
              <w:szCs w:val="22"/>
              <w:lang w:val="en-US" w:eastAsia="en-US"/>
            </w:rPr>
          </w:pPr>
          <w:r>
            <w:rPr/>
            <w:t>A.2</w:t>
          </w:r>
          <w:r>
            <w:rPr>
              <w:rFonts w:eastAsia="DengXian;等线" w:cs="Calibri" w:ascii="Calibri" w:hAnsi="Calibri"/>
              <w:szCs w:val="22"/>
              <w:lang w:val="en-US" w:eastAsia="en-US"/>
            </w:rPr>
            <w:tab/>
          </w:r>
          <w:r>
            <w:rPr/>
            <w:t>Restricted ProSe direct discovery</w:t>
            <w:tab/>
          </w:r>
          <w:hyperlink w:anchor="__RefHeading___Toc45132740">
            <w:r>
              <w:rPr>
                <w:rStyle w:val="IndexLink"/>
              </w:rPr>
              <w:t>28</w:t>
            </w:r>
          </w:hyperlink>
        </w:p>
        <w:p>
          <w:pPr>
            <w:pStyle w:val="Contents2"/>
            <w:rPr>
              <w:rFonts w:ascii="Calibri" w:hAnsi="Calibri" w:eastAsia="DengXian;等线" w:cs="Calibri"/>
              <w:sz w:val="22"/>
              <w:szCs w:val="22"/>
              <w:lang w:val="en-US" w:eastAsia="en-US"/>
            </w:rPr>
          </w:pPr>
          <w:r>
            <w:rPr/>
            <w:t>A.2.1</w:t>
          </w:r>
          <w:r>
            <w:rPr>
              <w:rFonts w:eastAsia="DengXian;等线" w:cs="Calibri" w:ascii="Calibri" w:hAnsi="Calibri"/>
              <w:sz w:val="22"/>
              <w:szCs w:val="22"/>
              <w:lang w:val="en-US" w:eastAsia="en-US"/>
            </w:rPr>
            <w:tab/>
          </w:r>
          <w:r>
            <w:rPr/>
            <w:t>Authorization for Announce Request (model A)</w:t>
            <w:tab/>
          </w:r>
          <w:hyperlink w:anchor="__RefHeading___Toc45132741">
            <w:r>
              <w:rPr>
                <w:rStyle w:val="IndexLink"/>
              </w:rPr>
              <w:t>28</w:t>
            </w:r>
          </w:hyperlink>
        </w:p>
        <w:p>
          <w:pPr>
            <w:pStyle w:val="Contents2"/>
            <w:rPr>
              <w:rFonts w:ascii="Calibri" w:hAnsi="Calibri" w:eastAsia="DengXian;等线" w:cs="Calibri"/>
              <w:sz w:val="22"/>
              <w:szCs w:val="22"/>
              <w:lang w:val="en-US" w:eastAsia="en-US"/>
            </w:rPr>
          </w:pPr>
          <w:r>
            <w:rPr/>
            <w:t>A.2.2</w:t>
          </w:r>
          <w:r>
            <w:rPr>
              <w:rFonts w:eastAsia="DengXian;等线" w:cs="Calibri" w:ascii="Calibri" w:hAnsi="Calibri"/>
              <w:sz w:val="22"/>
              <w:szCs w:val="22"/>
              <w:lang w:val="en-US" w:eastAsia="en-US"/>
            </w:rPr>
            <w:tab/>
          </w:r>
          <w:r>
            <w:rPr/>
            <w:t>Authorization for Restricted Discovery Announce Request with Application-controlled extension (model A)</w:t>
            <w:tab/>
          </w:r>
          <w:hyperlink w:anchor="__RefHeading___Toc45132742">
            <w:r>
              <w:rPr>
                <w:rStyle w:val="IndexLink"/>
              </w:rPr>
              <w:t>29</w:t>
            </w:r>
          </w:hyperlink>
        </w:p>
        <w:p>
          <w:pPr>
            <w:pStyle w:val="Contents2"/>
            <w:rPr>
              <w:rFonts w:ascii="Calibri" w:hAnsi="Calibri" w:eastAsia="DengXian;等线" w:cs="Calibri"/>
              <w:sz w:val="22"/>
              <w:szCs w:val="22"/>
              <w:lang w:val="en-US" w:eastAsia="en-US"/>
            </w:rPr>
          </w:pPr>
          <w:r>
            <w:rPr/>
            <w:t>A.2.3</w:t>
          </w:r>
          <w:r>
            <w:rPr>
              <w:rFonts w:eastAsia="DengXian;等线" w:cs="Calibri" w:ascii="Calibri" w:hAnsi="Calibri"/>
              <w:sz w:val="22"/>
              <w:szCs w:val="22"/>
              <w:lang w:val="en-US" w:eastAsia="en-US"/>
            </w:rPr>
            <w:tab/>
          </w:r>
          <w:r>
            <w:rPr/>
            <w:t>Authorization for Monitor Request (model A)</w:t>
            <w:tab/>
          </w:r>
          <w:hyperlink w:anchor="__RefHeading___Toc45132743">
            <w:r>
              <w:rPr>
                <w:rStyle w:val="IndexLink"/>
              </w:rPr>
              <w:t>30</w:t>
            </w:r>
          </w:hyperlink>
        </w:p>
        <w:p>
          <w:pPr>
            <w:pStyle w:val="Contents2"/>
            <w:rPr>
              <w:rFonts w:ascii="Calibri" w:hAnsi="Calibri" w:eastAsia="DengXian;等线" w:cs="Calibri"/>
              <w:sz w:val="22"/>
              <w:szCs w:val="22"/>
              <w:lang w:val="en-US" w:eastAsia="en-US"/>
            </w:rPr>
          </w:pPr>
          <w:r>
            <w:rPr/>
            <w:t>A.2.4</w:t>
          </w:r>
          <w:r>
            <w:rPr>
              <w:rFonts w:eastAsia="DengXian;等线" w:cs="Calibri" w:ascii="Calibri" w:hAnsi="Calibri"/>
              <w:sz w:val="22"/>
              <w:szCs w:val="22"/>
              <w:lang w:val="en-US" w:eastAsia="en-US"/>
            </w:rPr>
            <w:tab/>
          </w:r>
          <w:r>
            <w:rPr/>
            <w:t>Authorization for Restricted Discovery Monitor Request with Application-controlled extension (model A)</w:t>
            <w:tab/>
          </w:r>
          <w:hyperlink w:anchor="__RefHeading___Toc45132744">
            <w:r>
              <w:rPr>
                <w:rStyle w:val="IndexLink"/>
              </w:rPr>
              <w:t>30</w:t>
            </w:r>
          </w:hyperlink>
        </w:p>
        <w:p>
          <w:pPr>
            <w:pStyle w:val="Contents2"/>
            <w:rPr>
              <w:rFonts w:ascii="Calibri" w:hAnsi="Calibri" w:eastAsia="DengXian;等线" w:cs="Calibri"/>
              <w:sz w:val="22"/>
              <w:szCs w:val="22"/>
              <w:lang w:val="en-US" w:eastAsia="en-US"/>
            </w:rPr>
          </w:pPr>
          <w:r>
            <w:rPr/>
            <w:t>A.2.5</w:t>
          </w:r>
          <w:r>
            <w:rPr>
              <w:rFonts w:eastAsia="DengXian;等线" w:cs="Calibri" w:ascii="Calibri" w:hAnsi="Calibri"/>
              <w:sz w:val="22"/>
              <w:szCs w:val="22"/>
              <w:lang w:val="en-US" w:eastAsia="en-US"/>
            </w:rPr>
            <w:tab/>
          </w:r>
          <w:r>
            <w:rPr/>
            <w:t>Authorization for Discovery Permission (model A)</w:t>
            <w:tab/>
          </w:r>
          <w:hyperlink w:anchor="__RefHeading___Toc45132745">
            <w:r>
              <w:rPr>
                <w:rStyle w:val="IndexLink"/>
              </w:rPr>
              <w:t>31</w:t>
            </w:r>
          </w:hyperlink>
        </w:p>
        <w:p>
          <w:pPr>
            <w:pStyle w:val="Contents2"/>
            <w:rPr>
              <w:rFonts w:ascii="Calibri" w:hAnsi="Calibri" w:eastAsia="DengXian;等线" w:cs="Calibri"/>
              <w:sz w:val="22"/>
              <w:szCs w:val="22"/>
              <w:lang w:val="en-US" w:eastAsia="en-US"/>
            </w:rPr>
          </w:pPr>
          <w:r>
            <w:rPr/>
            <w:t>A.2.6</w:t>
          </w:r>
          <w:r>
            <w:rPr>
              <w:rFonts w:eastAsia="DengXian;等线" w:cs="Calibri" w:ascii="Calibri" w:hAnsi="Calibri"/>
              <w:sz w:val="22"/>
              <w:szCs w:val="22"/>
              <w:lang w:val="en-US" w:eastAsia="en-US"/>
            </w:rPr>
            <w:tab/>
          </w:r>
          <w:r>
            <w:rPr/>
            <w:t>Authorization for Match Report (model A/model B)</w:t>
            <w:tab/>
          </w:r>
          <w:hyperlink w:anchor="__RefHeading___Toc45132746">
            <w:r>
              <w:rPr>
                <w:rStyle w:val="IndexLink"/>
              </w:rPr>
              <w:t>32</w:t>
            </w:r>
          </w:hyperlink>
        </w:p>
        <w:p>
          <w:pPr>
            <w:pStyle w:val="Contents2"/>
            <w:rPr>
              <w:rFonts w:ascii="Calibri" w:hAnsi="Calibri" w:eastAsia="DengXian;等线" w:cs="Calibri"/>
              <w:sz w:val="22"/>
              <w:szCs w:val="22"/>
              <w:lang w:val="en-US" w:eastAsia="en-US"/>
            </w:rPr>
          </w:pPr>
          <w:r>
            <w:rPr/>
            <w:t>A.2.7</w:t>
          </w:r>
          <w:r>
            <w:rPr>
              <w:rFonts w:eastAsia="DengXian;等线" w:cs="Calibri" w:ascii="Calibri" w:hAnsi="Calibri"/>
              <w:sz w:val="22"/>
              <w:szCs w:val="22"/>
              <w:lang w:val="en-US" w:eastAsia="en-US"/>
            </w:rPr>
            <w:tab/>
          </w:r>
          <w:r>
            <w:rPr/>
            <w:t>Authorization for Discoveree Request (model B)</w:t>
            <w:tab/>
          </w:r>
          <w:hyperlink w:anchor="__RefHeading___Toc45132747">
            <w:r>
              <w:rPr>
                <w:rStyle w:val="IndexLink"/>
              </w:rPr>
              <w:t>33</w:t>
            </w:r>
          </w:hyperlink>
        </w:p>
        <w:p>
          <w:pPr>
            <w:pStyle w:val="Contents2"/>
            <w:rPr>
              <w:rFonts w:ascii="Calibri" w:hAnsi="Calibri" w:eastAsia="DengXian;等线" w:cs="Calibri"/>
              <w:sz w:val="22"/>
              <w:szCs w:val="22"/>
              <w:lang w:val="en-US" w:eastAsia="en-US"/>
            </w:rPr>
          </w:pPr>
          <w:r>
            <w:rPr/>
            <w:t>A.2.8</w:t>
          </w:r>
          <w:r>
            <w:rPr>
              <w:rFonts w:eastAsia="DengXian;等线" w:cs="Calibri" w:ascii="Calibri" w:hAnsi="Calibri"/>
              <w:sz w:val="22"/>
              <w:szCs w:val="22"/>
              <w:lang w:val="en-US" w:eastAsia="en-US"/>
            </w:rPr>
            <w:tab/>
          </w:r>
          <w:r>
            <w:rPr/>
            <w:t>Authorization for Discoverer Request (model B)</w:t>
            <w:tab/>
          </w:r>
          <w:hyperlink w:anchor="__RefHeading___Toc45132748">
            <w:r>
              <w:rPr>
                <w:rStyle w:val="IndexLink"/>
              </w:rPr>
              <w:t>33</w:t>
            </w:r>
          </w:hyperlink>
        </w:p>
        <w:p>
          <w:pPr>
            <w:pStyle w:val="Contents2"/>
            <w:rPr>
              <w:rFonts w:ascii="Calibri" w:hAnsi="Calibri" w:eastAsia="DengXian;等线" w:cs="Calibri"/>
              <w:sz w:val="22"/>
              <w:szCs w:val="22"/>
              <w:lang w:val="en-US" w:eastAsia="en-US"/>
            </w:rPr>
          </w:pPr>
          <w:r>
            <w:rPr/>
            <w:t>A.2.9</w:t>
          </w:r>
          <w:r>
            <w:rPr>
              <w:rFonts w:eastAsia="DengXian;等线" w:cs="Calibri" w:ascii="Calibri" w:hAnsi="Calibri"/>
              <w:sz w:val="22"/>
              <w:szCs w:val="22"/>
              <w:lang w:val="en-US" w:eastAsia="en-US"/>
            </w:rPr>
            <w:tab/>
          </w:r>
          <w:r>
            <w:rPr/>
            <w:t>Authorization for Discovery Permission (model B)</w:t>
            <w:tab/>
          </w:r>
          <w:hyperlink w:anchor="__RefHeading___Toc45132749">
            <w:r>
              <w:rPr>
                <w:rStyle w:val="IndexLink"/>
              </w:rPr>
              <w:t>34</w:t>
            </w:r>
          </w:hyperlink>
        </w:p>
        <w:p>
          <w:pPr>
            <w:pStyle w:val="Contents2"/>
            <w:rPr>
              <w:rFonts w:ascii="Calibri" w:hAnsi="Calibri" w:eastAsia="DengXian;等线" w:cs="Calibri"/>
              <w:sz w:val="22"/>
              <w:szCs w:val="22"/>
              <w:lang w:val="en-US" w:eastAsia="en-US"/>
            </w:rPr>
          </w:pPr>
          <w:r>
            <w:rPr/>
            <w:t>A.2.10</w:t>
          </w:r>
          <w:r>
            <w:rPr>
              <w:rFonts w:eastAsia="DengXian;等线" w:cs="Calibri" w:ascii="Calibri" w:hAnsi="Calibri"/>
              <w:sz w:val="22"/>
              <w:szCs w:val="22"/>
              <w:lang w:val="en-US" w:eastAsia="en-US"/>
            </w:rPr>
            <w:tab/>
          </w:r>
          <w:r>
            <w:rPr/>
            <w:t>Discovery Authorization Update</w:t>
            <w:tab/>
          </w:r>
          <w:hyperlink w:anchor="__RefHeading___Toc45132750">
            <w:r>
              <w:rPr>
                <w:rStyle w:val="IndexLink"/>
              </w:rPr>
              <w:t>35</w:t>
            </w:r>
          </w:hyperlink>
        </w:p>
        <w:p>
          <w:pPr>
            <w:pStyle w:val="Contents2"/>
            <w:rPr>
              <w:rFonts w:ascii="Calibri" w:hAnsi="Calibri" w:eastAsia="DengXian;等线" w:cs="Calibri"/>
              <w:sz w:val="22"/>
              <w:szCs w:val="22"/>
              <w:lang w:val="en-US" w:eastAsia="en-US"/>
            </w:rPr>
          </w:pPr>
          <w:r>
            <w:rPr/>
            <w:t>A.2.11</w:t>
          </w:r>
          <w:r>
            <w:rPr>
              <w:rFonts w:eastAsia="DengXian;等线" w:cs="Calibri" w:ascii="Calibri" w:hAnsi="Calibri"/>
              <w:sz w:val="22"/>
              <w:szCs w:val="22"/>
              <w:lang w:val="en-US" w:eastAsia="en-US"/>
            </w:rPr>
            <w:tab/>
          </w:r>
          <w:r>
            <w:rPr/>
            <w:t>Authorization for Open Discovery Announce Request with Application-controlled extension</w:t>
            <w:tab/>
          </w:r>
          <w:hyperlink w:anchor="__RefHeading___Toc45132751">
            <w:r>
              <w:rPr>
                <w:rStyle w:val="IndexLink"/>
              </w:rPr>
              <w:t>35</w:t>
            </w:r>
          </w:hyperlink>
        </w:p>
        <w:p>
          <w:pPr>
            <w:pStyle w:val="Contents2"/>
            <w:rPr>
              <w:rFonts w:ascii="Calibri" w:hAnsi="Calibri" w:eastAsia="DengXian;等线" w:cs="Calibri"/>
              <w:sz w:val="22"/>
              <w:szCs w:val="22"/>
              <w:lang w:val="en-US" w:eastAsia="en-US"/>
            </w:rPr>
          </w:pPr>
          <w:r>
            <w:rPr/>
            <w:t>A.2.12</w:t>
          </w:r>
          <w:r>
            <w:rPr>
              <w:rFonts w:eastAsia="DengXian;等线" w:cs="Calibri" w:ascii="Calibri" w:hAnsi="Calibri"/>
              <w:sz w:val="22"/>
              <w:szCs w:val="22"/>
              <w:lang w:val="en-US" w:eastAsia="en-US"/>
            </w:rPr>
            <w:tab/>
          </w:r>
          <w:r>
            <w:rPr/>
            <w:t>Authorization for Open Discovery Monitor Request with Application-controlled extension</w:t>
            <w:tab/>
          </w:r>
          <w:hyperlink w:anchor="__RefHeading___Toc45132752">
            <w:r>
              <w:rPr>
                <w:rStyle w:val="IndexLink"/>
              </w:rPr>
              <w:t>36</w:t>
            </w:r>
          </w:hyperlink>
        </w:p>
        <w:p>
          <w:pPr>
            <w:pStyle w:val="Contents2"/>
            <w:rPr>
              <w:rFonts w:ascii="Calibri" w:hAnsi="Calibri" w:eastAsia="DengXian;等线" w:cs="Calibri"/>
              <w:sz w:val="22"/>
              <w:szCs w:val="22"/>
              <w:lang w:val="en-US" w:eastAsia="en-US"/>
            </w:rPr>
          </w:pPr>
          <w:r>
            <w:rPr/>
            <w:t>B.1</w:t>
          </w:r>
          <w:r>
            <w:rPr>
              <w:rFonts w:eastAsia="DengXian;等线" w:cs="Calibri" w:ascii="Calibri" w:hAnsi="Calibri"/>
              <w:sz w:val="22"/>
              <w:szCs w:val="22"/>
              <w:lang w:val="en-US" w:eastAsia="en-US"/>
            </w:rPr>
            <w:tab/>
          </w:r>
          <w:r>
            <w:rPr/>
            <w:t>General</w:t>
            <w:tab/>
          </w:r>
          <w:hyperlink w:anchor="__RefHeading___Toc45132753">
            <w:r>
              <w:rPr>
                <w:rStyle w:val="IndexLink"/>
              </w:rPr>
              <w:t>37</w:t>
            </w:r>
          </w:hyperlink>
        </w:p>
        <w:p>
          <w:pPr>
            <w:pStyle w:val="Contents2"/>
            <w:rPr>
              <w:rFonts w:ascii="Calibri" w:hAnsi="Calibri" w:eastAsia="DengXian;等线" w:cs="Calibri"/>
              <w:sz w:val="22"/>
              <w:szCs w:val="22"/>
              <w:lang w:val="en-US" w:eastAsia="en-US"/>
            </w:rPr>
          </w:pPr>
          <w:r>
            <w:rPr/>
            <w:t>B.2</w:t>
          </w:r>
          <w:r>
            <w:rPr>
              <w:rFonts w:eastAsia="DengXian;等线" w:cs="Calibri" w:ascii="Calibri" w:hAnsi="Calibri"/>
              <w:sz w:val="22"/>
              <w:szCs w:val="22"/>
              <w:lang w:val="en-US" w:eastAsia="en-US"/>
            </w:rPr>
            <w:tab/>
          </w:r>
          <w:r>
            <w:rPr/>
            <w:t>ProSe Function behaviour</w:t>
            <w:tab/>
          </w:r>
          <w:hyperlink w:anchor="__RefHeading___Toc45132754">
            <w:r>
              <w:rPr>
                <w:rStyle w:val="IndexLink"/>
              </w:rPr>
              <w:t>37</w:t>
            </w:r>
          </w:hyperlink>
        </w:p>
        <w:p>
          <w:pPr>
            <w:pStyle w:val="Contents2"/>
            <w:rPr>
              <w:rFonts w:ascii="Calibri" w:hAnsi="Calibri" w:eastAsia="DengXian;等线" w:cs="Calibri"/>
              <w:sz w:val="22"/>
              <w:szCs w:val="22"/>
              <w:lang w:val="en-US" w:eastAsia="en-US"/>
            </w:rPr>
          </w:pPr>
          <w:r>
            <w:rPr/>
            <w:t>B.3</w:t>
          </w:r>
          <w:r>
            <w:rPr>
              <w:rFonts w:eastAsia="DengXian;等线" w:cs="Calibri" w:ascii="Calibri" w:hAnsi="Calibri"/>
              <w:sz w:val="22"/>
              <w:szCs w:val="22"/>
              <w:lang w:val="en-US" w:eastAsia="en-US"/>
            </w:rPr>
            <w:tab/>
          </w:r>
          <w:r>
            <w:rPr/>
            <w:t>ProSe Application Server behaviour</w:t>
            <w:tab/>
          </w:r>
          <w:hyperlink w:anchor="__RefHeading___Toc45132755">
            <w:r>
              <w:rPr>
                <w:rStyle w:val="IndexLink"/>
              </w:rPr>
              <w:t>38</w:t>
            </w:r>
          </w:hyperlink>
        </w:p>
        <w:p>
          <w:pPr>
            <w:pStyle w:val="Contents8"/>
            <w:rPr>
              <w:rFonts w:ascii="Calibri" w:hAnsi="Calibri" w:eastAsia="DengXian;等线" w:cs="Calibri"/>
              <w:szCs w:val="22"/>
              <w:lang w:val="en-US" w:eastAsia="en-US"/>
            </w:rPr>
          </w:pPr>
          <w:r>
            <w:rPr>
              <w:b w:val="false"/>
            </w:rPr>
            <w:t xml:space="preserve">Annex </w:t>
          </w:r>
          <w:r>
            <w:rPr>
              <w:b w:val="false"/>
              <w:lang w:val="en-US" w:eastAsia="en-US"/>
            </w:rPr>
            <w:t>C</w:t>
          </w:r>
          <w:r>
            <w:rPr>
              <w:b w:val="false"/>
            </w:rPr>
            <w:t xml:space="preserve"> (informative):</w:t>
            <w:tab/>
          </w:r>
          <w:r>
            <w:rPr>
              <w:b w:val="false"/>
              <w:lang w:val="en-US" w:eastAsia="en-US"/>
            </w:rPr>
            <w:t>Change history</w:t>
          </w:r>
          <w:r>
            <w:rPr>
              <w:b w:val="false"/>
            </w:rPr>
            <w:tab/>
          </w:r>
          <w:hyperlink w:anchor="__RefHeading___Toc45132756">
            <w:r>
              <w:rPr>
                <w:rStyle w:val="IndexLink"/>
                <w:b w:val="false"/>
              </w:rPr>
              <w:t>39</w:t>
            </w:r>
          </w:hyperlink>
          <w:r>
            <w:rPr>
              <w:rStyle w:val="IndexLink"/>
              <w:b w:val="false"/>
            </w:rPr>
            <w:fldChar w:fldCharType="end"/>
          </w:r>
        </w:p>
      </w:sdtContent>
    </w:sdt>
    <w:p>
      <w:pPr>
        <w:pStyle w:val="Normal"/>
        <w:rPr>
          <w:rFonts w:ascii="Calibri" w:hAnsi="Calibri" w:eastAsia="DengXian;等线" w:cs="Calibri"/>
          <w:b/>
          <w:b/>
          <w:sz w:val="22"/>
          <w:szCs w:val="22"/>
          <w:lang w:val="en-US" w:eastAsia="en-US"/>
        </w:rPr>
      </w:pPr>
      <w:r>
        <w:rPr>
          <w:rFonts w:eastAsia="DengXian;等线" w:cs="Calibri" w:ascii="Calibri" w:hAnsi="Calibri"/>
          <w:b/>
          <w:sz w:val="22"/>
          <w:szCs w:val="22"/>
          <w:lang w:val="en-US" w:eastAsia="en-US"/>
        </w:rPr>
      </w:r>
      <w:r>
        <w:br w:type="page"/>
      </w:r>
    </w:p>
    <w:p>
      <w:pPr>
        <w:pStyle w:val="Heading1"/>
        <w:ind w:left="1134" w:hanging="1134"/>
        <w:rPr/>
      </w:pPr>
      <w:bookmarkStart w:id="2" w:name="__RefHeading___Toc45132628"/>
      <w:bookmarkEnd w:id="2"/>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3" w:name="__RefHeading___Toc45132629"/>
      <w:bookmarkEnd w:id="3"/>
      <w:r>
        <w:rPr/>
        <w:t>1</w:t>
        <w:tab/>
        <w:t>Scope</w:t>
      </w:r>
    </w:p>
    <w:p>
      <w:pPr>
        <w:pStyle w:val="Normal"/>
        <w:rPr/>
      </w:pPr>
      <w:r>
        <w:rPr/>
        <w:t>This</w:t>
      </w:r>
      <w:r>
        <w:rPr>
          <w:lang w:eastAsia="ja-JP"/>
        </w:rPr>
        <w:t xml:space="preserve"> document provides the stage</w:t>
      </w:r>
      <w:r>
        <w:rPr>
          <w:lang w:val="en-US" w:eastAsia="ja-JP"/>
        </w:rPr>
        <w:t> </w:t>
      </w:r>
      <w:r>
        <w:rPr>
          <w:lang w:eastAsia="ja-JP"/>
        </w:rPr>
        <w:t xml:space="preserve">3 specification of the </w:t>
      </w:r>
      <w:r>
        <w:rPr>
          <w:lang w:eastAsia="zh-CN"/>
        </w:rPr>
        <w:t>PC2</w:t>
      </w:r>
      <w:r>
        <w:rPr>
          <w:lang w:eastAsia="ja-JP"/>
        </w:rPr>
        <w:t xml:space="preserve"> reference point</w:t>
      </w:r>
      <w:r>
        <w:rPr>
          <w:lang w:eastAsia="ja-JP"/>
        </w:rPr>
        <w:t xml:space="preserve">. </w:t>
      </w:r>
      <w:r>
        <w:rPr/>
        <w:t xml:space="preserve">The </w:t>
      </w:r>
      <w:r>
        <w:rPr>
          <w:lang w:eastAsia="ja-JP"/>
        </w:rPr>
        <w:t>functional requirements and the stage</w:t>
      </w:r>
      <w:r>
        <w:rPr>
          <w:lang w:eastAsia="ja-JP"/>
        </w:rPr>
        <w:t> </w:t>
      </w:r>
      <w:r>
        <w:rPr>
          <w:lang w:eastAsia="ja-JP"/>
        </w:rPr>
        <w:t xml:space="preserve">2 </w:t>
      </w:r>
      <w:r>
        <w:rPr/>
        <w:t>procedures</w:t>
      </w:r>
      <w:r>
        <w:rPr>
          <w:lang w:eastAsia="zh-CN"/>
        </w:rPr>
        <w:t xml:space="preserve"> </w:t>
      </w:r>
      <w:r>
        <w:rPr>
          <w:lang w:eastAsia="ja-JP"/>
        </w:rPr>
        <w:t xml:space="preserve">of the </w:t>
      </w:r>
      <w:r>
        <w:rPr>
          <w:lang w:eastAsia="zh-CN"/>
        </w:rPr>
        <w:t>PC2</w:t>
      </w:r>
      <w:r>
        <w:rPr>
          <w:lang w:eastAsia="ja-JP"/>
        </w:rPr>
        <w:t xml:space="preserve"> reference point </w:t>
      </w:r>
      <w:r>
        <w:rPr>
          <w:lang w:eastAsia="ja-JP"/>
        </w:rPr>
        <w:t xml:space="preserve">are contained </w:t>
      </w:r>
      <w:r>
        <w:rPr/>
        <w:t xml:space="preserve">in </w:t>
      </w:r>
      <w:r>
        <w:rPr>
          <w:lang w:eastAsia="ja-JP"/>
        </w:rPr>
        <w:t>3GPP</w:t>
      </w:r>
      <w:r>
        <w:rPr>
          <w:lang w:val="en-US" w:eastAsia="ja-JP"/>
        </w:rPr>
        <w:t> </w:t>
      </w:r>
      <w:r>
        <w:rPr>
          <w:lang w:eastAsia="ja-JP"/>
        </w:rPr>
        <w:t>TS</w:t>
      </w:r>
      <w:r>
        <w:rPr>
          <w:lang w:val="en-US" w:eastAsia="ja-JP"/>
        </w:rPr>
        <w:t> </w:t>
      </w:r>
      <w:r>
        <w:rPr/>
        <w:t>23.</w:t>
      </w:r>
      <w:r>
        <w:rPr>
          <w:lang w:eastAsia="zh-CN"/>
        </w:rPr>
        <w:t>3</w:t>
      </w:r>
      <w:r>
        <w:rPr/>
        <w:t>03</w:t>
      </w:r>
      <w:r>
        <w:rPr>
          <w:lang w:val="en-US"/>
        </w:rPr>
        <w:t> </w:t>
      </w:r>
      <w:r>
        <w:rPr/>
        <w:t>[</w:t>
      </w:r>
      <w:r>
        <w:rPr>
          <w:lang w:eastAsia="zh-CN"/>
        </w:rPr>
        <w:t>2</w:t>
      </w:r>
      <w:r>
        <w:rPr/>
        <w:t>].</w:t>
      </w:r>
      <w:r>
        <w:rPr>
          <w:lang w:eastAsia="ja-JP"/>
        </w:rPr>
        <w:t xml:space="preserve"> </w:t>
      </w:r>
      <w:r>
        <w:rPr/>
        <w:t xml:space="preserve">The </w:t>
      </w:r>
      <w:r>
        <w:rPr>
          <w:lang w:eastAsia="zh-CN"/>
        </w:rPr>
        <w:t>PC2</w:t>
      </w:r>
      <w:r>
        <w:rPr/>
        <w:t xml:space="preserve"> reference point lies between the </w:t>
      </w:r>
      <w:r>
        <w:rPr>
          <w:lang w:eastAsia="zh-CN"/>
        </w:rPr>
        <w:t>ProSe Function and ProSe Application Server</w:t>
      </w:r>
      <w:r>
        <w:rPr/>
        <w:t>.</w:t>
      </w:r>
    </w:p>
    <w:p>
      <w:pPr>
        <w:pStyle w:val="Heading1"/>
        <w:ind w:left="1134" w:hanging="1134"/>
        <w:rPr/>
      </w:pPr>
      <w:bookmarkStart w:id="4" w:name="__RefHeading___Toc45132630"/>
      <w:bookmarkEnd w:id="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t>3GPP</w:t>
      </w:r>
      <w:r>
        <w:rPr>
          <w:lang w:val="en-US" w:eastAsia="zh-CN"/>
        </w:rPr>
        <w:t> </w:t>
      </w:r>
      <w:r>
        <w:rPr>
          <w:lang w:eastAsia="zh-CN"/>
        </w:rPr>
        <w:t>TS</w:t>
      </w:r>
      <w:r>
        <w:rPr>
          <w:lang w:val="en-US" w:eastAsia="zh-CN"/>
        </w:rPr>
        <w:t> </w:t>
      </w:r>
      <w:r>
        <w:rPr>
          <w:lang w:eastAsia="zh-CN"/>
        </w:rPr>
        <w:t xml:space="preserve">23.303: </w:t>
      </w:r>
      <w:r>
        <w:rPr/>
        <w:t>"</w:t>
      </w:r>
      <w:r>
        <w:rPr>
          <w:lang w:eastAsia="zh-CN"/>
        </w:rPr>
        <w:t>Proximity-based services (ProSe); Stage</w:t>
      </w:r>
      <w:r>
        <w:rPr>
          <w:lang w:val="en-US" w:eastAsia="zh-CN"/>
        </w:rPr>
        <w:t> </w:t>
      </w:r>
      <w:r>
        <w:rPr>
          <w:lang w:eastAsia="zh-CN"/>
        </w:rPr>
        <w:t>2</w:t>
      </w:r>
      <w:r>
        <w:rPr/>
        <w:t>".</w:t>
      </w:r>
    </w:p>
    <w:p>
      <w:pPr>
        <w:pStyle w:val="EX"/>
        <w:rPr>
          <w:lang w:val="it-IT" w:eastAsia="zh-CN"/>
        </w:rPr>
      </w:pPr>
      <w:r>
        <w:rPr>
          <w:lang w:val="it-IT"/>
        </w:rPr>
        <w:t>[</w:t>
      </w:r>
      <w:r>
        <w:rPr>
          <w:lang w:val="it-IT" w:eastAsia="zh-CN"/>
        </w:rPr>
        <w:t>3</w:t>
      </w:r>
      <w:r>
        <w:rPr>
          <w:lang w:val="it-IT"/>
        </w:rPr>
        <w:t>]</w:t>
        <w:tab/>
        <w:t>Void.</w:t>
      </w:r>
    </w:p>
    <w:p>
      <w:pPr>
        <w:pStyle w:val="EX"/>
        <w:rPr>
          <w:lang w:eastAsia="zh-CN"/>
        </w:rPr>
      </w:pPr>
      <w:r>
        <w:rPr/>
        <w:t>[</w:t>
      </w:r>
      <w:r>
        <w:rPr>
          <w:lang w:eastAsia="zh-CN"/>
        </w:rPr>
        <w:t>4</w:t>
      </w:r>
      <w:r>
        <w:rPr/>
        <w:t>]</w:t>
        <w:tab/>
        <w:t>IETF</w:t>
      </w:r>
      <w:r>
        <w:rPr>
          <w:lang w:val="en-US"/>
        </w:rPr>
        <w:t> </w:t>
      </w:r>
      <w:r>
        <w:rPr/>
        <w:t>RFC</w:t>
      </w:r>
      <w:r>
        <w:rPr>
          <w:lang w:val="en-US"/>
        </w:rPr>
        <w:t> </w:t>
      </w:r>
      <w:r>
        <w:rPr/>
        <w:t>791: "Transmission Control Protocol".</w:t>
      </w:r>
    </w:p>
    <w:p>
      <w:pPr>
        <w:pStyle w:val="EX"/>
        <w:rPr>
          <w:lang w:eastAsia="zh-CN"/>
        </w:rPr>
      </w:pPr>
      <w:r>
        <w:rPr/>
        <w:t>[</w:t>
      </w:r>
      <w:r>
        <w:rPr>
          <w:lang w:eastAsia="zh-CN"/>
        </w:rPr>
        <w:t>5</w:t>
      </w:r>
      <w:r>
        <w:rPr/>
        <w:t>]</w:t>
        <w:tab/>
        <w:t>IETF</w:t>
      </w:r>
      <w:r>
        <w:rPr>
          <w:lang w:val="en-US"/>
        </w:rPr>
        <w:t> </w:t>
      </w:r>
      <w:r>
        <w:rPr/>
        <w:t>RFC</w:t>
      </w:r>
      <w:r>
        <w:rPr>
          <w:lang w:val="en-US"/>
        </w:rPr>
        <w:t> </w:t>
      </w:r>
      <w:r>
        <w:rPr/>
        <w:t>4960: "Stream Control Transmission Protocol".</w:t>
      </w:r>
    </w:p>
    <w:p>
      <w:pPr>
        <w:pStyle w:val="EX"/>
        <w:rPr>
          <w:lang w:eastAsia="zh-CN"/>
        </w:rPr>
      </w:pPr>
      <w:r>
        <w:rPr>
          <w:lang w:val="it-IT"/>
        </w:rPr>
        <w:t>[</w:t>
      </w:r>
      <w:r>
        <w:rPr>
          <w:lang w:val="it-IT" w:eastAsia="zh-CN"/>
        </w:rPr>
        <w:t>6</w:t>
      </w:r>
      <w:r>
        <w:rPr>
          <w:lang w:val="it-IT"/>
        </w:rPr>
        <w:t>]</w:t>
        <w:tab/>
      </w:r>
      <w:r>
        <w:rPr>
          <w:lang w:eastAsia="zh-CN"/>
        </w:rPr>
        <w:t>3GPP</w:t>
      </w:r>
      <w:r>
        <w:rPr>
          <w:lang w:val="en-US" w:eastAsia="zh-CN"/>
        </w:rPr>
        <w:t> </w:t>
      </w:r>
      <w:r>
        <w:rPr>
          <w:lang w:eastAsia="zh-CN"/>
        </w:rPr>
        <w:t>TS</w:t>
      </w:r>
      <w:r>
        <w:rPr>
          <w:lang w:val="en-US" w:eastAsia="zh-CN"/>
        </w:rPr>
        <w:t> </w:t>
      </w:r>
      <w:r>
        <w:rPr>
          <w:lang w:eastAsia="zh-CN"/>
        </w:rPr>
        <w:t xml:space="preserve">33.303: </w:t>
      </w:r>
      <w:r>
        <w:rPr/>
        <w:t>"</w:t>
      </w:r>
      <w:r>
        <w:rPr>
          <w:lang w:eastAsia="zh-CN"/>
        </w:rPr>
        <w:t>Proximity-based Services (ProSe); Security aspects</w:t>
      </w:r>
      <w:r>
        <w:rPr/>
        <w:t>".</w:t>
      </w:r>
    </w:p>
    <w:p>
      <w:pPr>
        <w:pStyle w:val="EX"/>
        <w:rPr>
          <w:lang w:eastAsia="zh-CN"/>
        </w:rPr>
      </w:pPr>
      <w:r>
        <w:rPr/>
        <w:t>[</w:t>
      </w:r>
      <w:r>
        <w:rPr>
          <w:lang w:eastAsia="zh-CN"/>
        </w:rPr>
        <w:t>7</w:t>
      </w:r>
      <w:r>
        <w:rPr/>
        <w:t>]</w:t>
        <w:tab/>
        <w:t>3GPP</w:t>
      </w:r>
      <w:r>
        <w:rPr>
          <w:lang w:val="en-US"/>
        </w:rPr>
        <w:t> </w:t>
      </w:r>
      <w:r>
        <w:rPr/>
        <w:t>TS</w:t>
      </w:r>
      <w:r>
        <w:rPr>
          <w:lang w:val="en-US"/>
        </w:rPr>
        <w:t> </w:t>
      </w:r>
      <w:r>
        <w:rPr/>
        <w:t>29.</w:t>
      </w:r>
      <w:r>
        <w:rPr>
          <w:lang w:eastAsia="zh-CN"/>
        </w:rPr>
        <w:t>345</w:t>
      </w:r>
      <w:r>
        <w:rPr/>
        <w:t>: "</w:t>
      </w:r>
      <w:r>
        <w:rPr>
          <w:lang w:eastAsia="zh-CN"/>
        </w:rPr>
        <w:t>Inter-Proximity-services (ProSe) Function signalling aspects; Stage 3</w:t>
      </w:r>
      <w:r>
        <w:rPr/>
        <w:t>".</w:t>
      </w:r>
    </w:p>
    <w:p>
      <w:pPr>
        <w:pStyle w:val="EX"/>
        <w:rPr>
          <w:lang w:eastAsia="zh-CN"/>
        </w:rPr>
      </w:pPr>
      <w:r>
        <w:rPr>
          <w:lang w:eastAsia="en-GB"/>
        </w:rPr>
        <w:t>[</w:t>
      </w:r>
      <w:r>
        <w:rPr>
          <w:lang w:eastAsia="zh-CN"/>
        </w:rPr>
        <w:t>8</w:t>
      </w:r>
      <w:r>
        <w:rPr>
          <w:lang w:eastAsia="en-GB"/>
        </w:rPr>
        <w:t>]</w:t>
        <w:tab/>
        <w:t>IETF RFC 5719: "Updated IANA Considerations for Diameter Command Code Allocations".</w:t>
      </w:r>
    </w:p>
    <w:p>
      <w:pPr>
        <w:pStyle w:val="EX"/>
        <w:rPr>
          <w:lang w:eastAsia="zh-CN"/>
        </w:rPr>
      </w:pPr>
      <w:r>
        <w:rPr>
          <w:lang w:eastAsia="en-GB"/>
        </w:rPr>
        <w:t>[</w:t>
      </w:r>
      <w:r>
        <w:rPr>
          <w:lang w:eastAsia="zh-CN"/>
        </w:rPr>
        <w:t>9</w:t>
      </w:r>
      <w:r>
        <w:rPr>
          <w:lang w:eastAsia="en-GB"/>
        </w:rPr>
        <w:t>]</w:t>
        <w:tab/>
        <w:t>IETF RFC 2234: "Augmented BNF for syntax specifications".</w:t>
      </w:r>
    </w:p>
    <w:p>
      <w:pPr>
        <w:pStyle w:val="EX"/>
        <w:rPr>
          <w:lang w:eastAsia="zh-CN"/>
        </w:rPr>
      </w:pPr>
      <w:r>
        <w:rPr/>
        <w:t>[</w:t>
      </w:r>
      <w:r>
        <w:rPr>
          <w:lang w:eastAsia="zh-CN"/>
        </w:rPr>
        <w:t>10</w:t>
      </w:r>
      <w:r>
        <w:rPr/>
        <w:t>]</w:t>
        <w:tab/>
        <w:t>3GPP TS 24.334: "Proximity</w:t>
      </w:r>
      <w:r>
        <w:rPr>
          <w:lang w:eastAsia="zh-CN"/>
        </w:rPr>
        <w:t>-services (ProSe) User Equipment (UE) to Proximity-services (ProSe) Function Protocol aspects; Stage</w:t>
      </w:r>
      <w:r>
        <w:rPr/>
        <w:t> </w:t>
      </w:r>
      <w:r>
        <w:rPr>
          <w:lang w:eastAsia="zh-CN"/>
        </w:rPr>
        <w:t>3</w:t>
      </w:r>
      <w:r>
        <w:rPr/>
        <w:t>"</w:t>
      </w:r>
      <w:r>
        <w:rPr>
          <w:lang w:eastAsia="zh-CN"/>
        </w:rPr>
        <w:t>.</w:t>
      </w:r>
    </w:p>
    <w:p>
      <w:pPr>
        <w:pStyle w:val="Normal"/>
        <w:keepLines/>
        <w:ind w:left="1702" w:hanging="1418"/>
        <w:rPr/>
      </w:pPr>
      <w:r>
        <w:rPr>
          <w:lang w:eastAsia="zh-CN"/>
        </w:rPr>
        <w:t>[11]</w:t>
        <w:tab/>
        <w:t>IETF</w:t>
      </w:r>
      <w:r>
        <w:rPr>
          <w:lang w:val="en-US" w:eastAsia="zh-CN"/>
        </w:rPr>
        <w:t> </w:t>
      </w:r>
      <w:r>
        <w:rPr>
          <w:lang w:eastAsia="zh-CN"/>
        </w:rPr>
        <w:t>RFC 8583:”Diameter Load Information Conveyance”.</w:t>
      </w:r>
    </w:p>
    <w:p>
      <w:pPr>
        <w:pStyle w:val="EX"/>
        <w:rPr>
          <w:lang w:val="it-IT" w:eastAsia="zh-CN"/>
        </w:rPr>
      </w:pPr>
      <w:r>
        <w:rPr>
          <w:lang w:val="it-IT"/>
        </w:rPr>
        <w:t>[</w:t>
      </w:r>
      <w:r>
        <w:rPr>
          <w:lang w:val="it-IT" w:eastAsia="zh-CN"/>
        </w:rPr>
        <w:t>12</w:t>
      </w:r>
      <w:r>
        <w:rPr>
          <w:lang w:val="it-IT"/>
        </w:rPr>
        <w:t>]</w:t>
        <w:tab/>
        <w:t>IETF</w:t>
      </w:r>
      <w:r>
        <w:rPr>
          <w:lang w:val="en-US"/>
        </w:rPr>
        <w:t> </w:t>
      </w:r>
      <w:r>
        <w:rPr>
          <w:lang w:val="it-IT"/>
        </w:rPr>
        <w:t>RFC</w:t>
      </w:r>
      <w:r>
        <w:rPr>
          <w:lang w:val="en-US"/>
        </w:rPr>
        <w:t> </w:t>
      </w:r>
      <w:r>
        <w:rPr>
          <w:lang w:val="it-IT"/>
        </w:rPr>
        <w:t>6733: "Diameter Base Protocol".</w:t>
      </w:r>
    </w:p>
    <w:p>
      <w:pPr>
        <w:pStyle w:val="Heading1"/>
        <w:ind w:left="1134" w:hanging="1134"/>
        <w:rPr>
          <w:lang w:eastAsia="zh-CN"/>
        </w:rPr>
      </w:pPr>
      <w:bookmarkStart w:id="5" w:name="__RefHeading___Toc45132631"/>
      <w:bookmarkEnd w:id="5"/>
      <w:r>
        <w:rPr/>
        <w:t>3</w:t>
        <w:tab/>
        <w:t>Definitions</w:t>
      </w:r>
      <w:r>
        <w:rPr>
          <w:lang w:eastAsia="zh-CN"/>
        </w:rPr>
        <w:t xml:space="preserve"> </w:t>
      </w:r>
      <w:r>
        <w:rPr/>
        <w:t>and abbreviations</w:t>
      </w:r>
    </w:p>
    <w:p>
      <w:pPr>
        <w:pStyle w:val="Heading2"/>
        <w:rPr/>
      </w:pPr>
      <w:bookmarkStart w:id="6" w:name="__RefHeading___Toc45132632"/>
      <w:bookmarkEnd w:id="6"/>
      <w:r>
        <w:rPr/>
        <w:t>3.1</w:t>
        <w:tab/>
        <w:t>Definitions</w:t>
      </w:r>
    </w:p>
    <w:p>
      <w:pPr>
        <w:pStyle w:val="Normal"/>
        <w:rPr>
          <w:lang w:eastAsia="zh-CN"/>
        </w:rPr>
      </w:pPr>
      <w:r>
        <w:rPr/>
        <w:t xml:space="preserve">For the purposes of the present document, the terms and definitions given in </w:t>
      </w:r>
      <w:r>
        <w:rPr>
          <w:lang w:eastAsia="zh-CN"/>
        </w:rPr>
        <w:t>3GPP </w:t>
      </w:r>
      <w:r>
        <w:rPr/>
        <w:t>TR 21.905 [1] and the following apply. A term defined in the present document takes precedence over the definition of the same term, if any, in</w:t>
      </w:r>
      <w:r>
        <w:rPr>
          <w:lang w:val="en-US"/>
        </w:rPr>
        <w:t xml:space="preserve"> </w:t>
      </w:r>
      <w:r>
        <w:rPr>
          <w:lang w:eastAsia="zh-CN"/>
        </w:rPr>
        <w:t>3GPP </w:t>
      </w:r>
      <w:r>
        <w:rPr/>
        <w:t>TR 21.905 [1].</w:t>
      </w:r>
      <w:r>
        <w:rPr>
          <w:lang w:eastAsia="zh-CN"/>
        </w:rPr>
        <w:t xml:space="preserve"> The term definition in the present document has a reference to that in 3GPP</w:t>
      </w:r>
      <w:r>
        <w:rPr>
          <w:lang w:val="en-US" w:eastAsia="zh-CN"/>
        </w:rPr>
        <w:t> </w:t>
      </w:r>
      <w:r>
        <w:rPr>
          <w:lang w:eastAsia="zh-CN"/>
        </w:rPr>
        <w:t>TS</w:t>
      </w:r>
      <w:r>
        <w:rPr>
          <w:lang w:val="en-US" w:eastAsia="zh-CN"/>
        </w:rPr>
        <w:t> </w:t>
      </w:r>
      <w:r>
        <w:rPr>
          <w:lang w:eastAsia="zh-CN"/>
        </w:rPr>
        <w:t>23.303</w:t>
      </w:r>
      <w:r>
        <w:rPr>
          <w:lang w:val="en-US" w:eastAsia="zh-CN"/>
        </w:rPr>
        <w:t> </w:t>
      </w:r>
      <w:r>
        <w:rPr>
          <w:lang w:val="en-US" w:eastAsia="zh-CN"/>
        </w:rPr>
        <w:t>[</w:t>
      </w:r>
      <w:r>
        <w:rPr>
          <w:lang w:eastAsia="zh-CN"/>
        </w:rPr>
        <w:t>2].</w:t>
      </w:r>
    </w:p>
    <w:p>
      <w:pPr>
        <w:pStyle w:val="Normal"/>
        <w:rPr/>
      </w:pPr>
      <w:r>
        <w:rPr>
          <w:b/>
        </w:rPr>
        <w:t xml:space="preserve">Announcing UE: </w:t>
      </w:r>
      <w:r>
        <w:rPr/>
        <w:t>The UE that announces certain information that could be monitored by UEs in proximity that have permission to discover.</w:t>
      </w:r>
    </w:p>
    <w:p>
      <w:pPr>
        <w:pStyle w:val="Normal"/>
        <w:rPr/>
      </w:pPr>
      <w:r>
        <w:rPr>
          <w:b/>
          <w:lang w:val="en-US" w:eastAsia="en-US"/>
        </w:rPr>
        <w:t>Discoveree</w:t>
      </w:r>
      <w:r>
        <w:rPr>
          <w:b/>
        </w:rPr>
        <w:t xml:space="preserve"> UE:</w:t>
      </w:r>
      <w:r>
        <w:rPr/>
        <w:t xml:space="preserve"> The UE that receives the request message and responds with certain information related to the discoverer UE's request.</w:t>
      </w:r>
    </w:p>
    <w:p>
      <w:pPr>
        <w:pStyle w:val="Normal"/>
        <w:rPr/>
      </w:pPr>
      <w:r>
        <w:rPr>
          <w:b/>
        </w:rPr>
        <w:t>Discoverer UE:</w:t>
      </w:r>
      <w:r>
        <w:rPr/>
        <w:t xml:space="preserve"> The UE that transmits a request containing certain information about what it is interested to discover.</w:t>
      </w:r>
    </w:p>
    <w:p>
      <w:pPr>
        <w:pStyle w:val="Normal"/>
        <w:rPr/>
      </w:pPr>
      <w:r>
        <w:rPr>
          <w:b/>
        </w:rPr>
        <w:t>Monitoring UE:</w:t>
      </w:r>
      <w:r>
        <w:rPr/>
        <w:t xml:space="preserve"> The UE that monitors certain information of interest in proximity of announcing UEs.</w:t>
      </w:r>
    </w:p>
    <w:p>
      <w:pPr>
        <w:pStyle w:val="Normal"/>
        <w:rPr/>
      </w:pPr>
      <w:r>
        <w:rPr>
          <w:b/>
        </w:rPr>
        <w:t xml:space="preserve">EPC-level </w:t>
      </w:r>
      <w:r>
        <w:rPr>
          <w:b/>
          <w:lang w:val="en-US" w:eastAsia="en-US"/>
        </w:rPr>
        <w:t>ProSe</w:t>
      </w:r>
      <w:r>
        <w:rPr>
          <w:b/>
        </w:rPr>
        <w:t xml:space="preserve"> Discovery:</w:t>
      </w:r>
      <w:r>
        <w:rPr/>
        <w:t xml:space="preserve"> </w:t>
      </w:r>
      <w:r>
        <w:rPr>
          <w:lang w:eastAsia="zh-CN"/>
        </w:rPr>
        <w:t xml:space="preserve">A </w:t>
      </w:r>
      <w:r>
        <w:rPr>
          <w:lang w:val="en-US" w:eastAsia="en-US"/>
        </w:rPr>
        <w:t>ProSe</w:t>
      </w:r>
      <w:r>
        <w:rPr>
          <w:lang w:eastAsia="zh-CN"/>
        </w:rPr>
        <w:t xml:space="preserve"> Discovery procedure by which the EPC determines the proximity of two </w:t>
      </w:r>
      <w:r>
        <w:rPr>
          <w:lang w:val="en-US" w:eastAsia="en-US"/>
        </w:rPr>
        <w:t>ProSe</w:t>
      </w:r>
      <w:r>
        <w:rPr>
          <w:lang w:eastAsia="zh-CN"/>
        </w:rPr>
        <w:t>-enabled UEs and informs them of their proximity</w:t>
      </w:r>
      <w:r>
        <w:rPr/>
        <w:t>.</w:t>
      </w:r>
    </w:p>
    <w:p>
      <w:pPr>
        <w:pStyle w:val="Normal"/>
        <w:rPr/>
      </w:pPr>
      <w:r>
        <w:rPr>
          <w:b/>
          <w:lang w:val="en-US" w:eastAsia="en-US"/>
        </w:rPr>
        <w:t>Model A:</w:t>
      </w:r>
      <w:r>
        <w:rPr>
          <w:lang w:val="en-US" w:eastAsia="en-US"/>
        </w:rPr>
        <w:t xml:space="preserve"> involves one UE announcing "I am here" in restricted ProSe direct discovery.</w:t>
      </w:r>
    </w:p>
    <w:p>
      <w:pPr>
        <w:pStyle w:val="Normal"/>
        <w:rPr/>
      </w:pPr>
      <w:r>
        <w:rPr>
          <w:b/>
          <w:lang w:val="en-US" w:eastAsia="en-US"/>
        </w:rPr>
        <w:t>Model B:</w:t>
      </w:r>
      <w:r>
        <w:rPr>
          <w:lang w:val="en-US" w:eastAsia="en-US"/>
        </w:rPr>
        <w:t xml:space="preserve"> involves one UE asking "who is there" and/or "are you there" in restricted ProSe direct discovery.</w:t>
      </w:r>
    </w:p>
    <w:p>
      <w:pPr>
        <w:pStyle w:val="Normal"/>
        <w:rPr/>
      </w:pPr>
      <w:r>
        <w:rPr>
          <w:b/>
          <w:lang w:val="en-US" w:eastAsia="en-US"/>
        </w:rPr>
        <w:t>ProSe</w:t>
      </w:r>
      <w:r>
        <w:rPr>
          <w:b/>
        </w:rPr>
        <w:t xml:space="preserve"> Discovery: </w:t>
      </w:r>
      <w:r>
        <w:rPr/>
        <w:t xml:space="preserve">A process that identifies that a UE that is </w:t>
      </w:r>
      <w:r>
        <w:rPr>
          <w:lang w:val="en-US" w:eastAsia="en-US"/>
        </w:rPr>
        <w:t>ProSe</w:t>
      </w:r>
      <w:r>
        <w:rPr/>
        <w:t>-enabled is in proximity of another, using E-UTRA (with or without E-UTRAN) or EPC.</w:t>
      </w:r>
    </w:p>
    <w:p>
      <w:pPr>
        <w:pStyle w:val="Normal"/>
        <w:rPr/>
      </w:pPr>
      <w:r>
        <w:rPr>
          <w:b/>
          <w:lang w:val="en-US" w:eastAsia="en-US"/>
        </w:rPr>
        <w:t xml:space="preserve">ProSe Discovery UE ID: </w:t>
      </w:r>
      <w:r>
        <w:rPr>
          <w:lang w:val="en-US" w:eastAsia="en-US"/>
        </w:rPr>
        <w:t>A temporary identifier assigned by the ProSe Function in the HPLMN to the UE for the restricted direct discovery service. It includes the PLMN ID and a temporary identifier that uniquely identifies the UE in the HPLMN.</w:t>
      </w:r>
    </w:p>
    <w:p>
      <w:pPr>
        <w:pStyle w:val="Normal"/>
        <w:rPr>
          <w:lang w:eastAsia="zh-CN"/>
        </w:rPr>
      </w:pPr>
      <w:r>
        <w:rPr>
          <w:b/>
          <w:lang w:val="en-US" w:eastAsia="en-US"/>
        </w:rPr>
        <w:t>ProSe</w:t>
      </w:r>
      <w:r>
        <w:rPr>
          <w:b/>
        </w:rPr>
        <w:t xml:space="preserve"> Function ID:</w:t>
      </w:r>
      <w:r>
        <w:rPr/>
        <w:t xml:space="preserve"> An FQDN that identifies a </w:t>
      </w:r>
      <w:r>
        <w:rPr>
          <w:lang w:val="en-US" w:eastAsia="en-US"/>
        </w:rPr>
        <w:t>ProSe</w:t>
      </w:r>
      <w:r>
        <w:rPr/>
        <w:t xml:space="preserve"> Function.</w:t>
      </w:r>
    </w:p>
    <w:p>
      <w:pPr>
        <w:pStyle w:val="Normal"/>
        <w:rPr/>
      </w:pPr>
      <w:r>
        <w:rPr>
          <w:b/>
          <w:lang w:val="en-US" w:eastAsia="en-US"/>
        </w:rPr>
        <w:t xml:space="preserve">Restricted ProSe Application User ID: </w:t>
      </w:r>
      <w:r>
        <w:rPr>
          <w:lang w:val="en-US" w:eastAsia="en-US"/>
        </w:rPr>
        <w:t>An identifier associated with the Application Layer User ID in the ProSe Application Server in order to hide/protect the application level user identity from the 3GPP layer. It unambiguously identifies the user within a given application. The format of this identifier is outside the scope of 3GPP.</w:t>
      </w:r>
    </w:p>
    <w:p>
      <w:pPr>
        <w:pStyle w:val="Heading2"/>
        <w:rPr/>
      </w:pPr>
      <w:bookmarkStart w:id="7" w:name="__RefHeading___Toc45132633"/>
      <w:bookmarkEnd w:id="7"/>
      <w:r>
        <w:rPr/>
        <w:t>3.2</w:t>
        <w:tab/>
        <w:t>Abbreviations</w:t>
      </w:r>
    </w:p>
    <w:p>
      <w:pPr>
        <w:pStyle w:val="Normal"/>
        <w:keepNext w:val="true"/>
        <w:rPr>
          <w:lang w:eastAsia="zh-CN"/>
        </w:rPr>
      </w:pPr>
      <w:r>
        <w:rPr/>
        <w:t xml:space="preserve">For the purposes of the present document, the abbreviations given in </w:t>
      </w:r>
      <w:r>
        <w:rPr>
          <w:lang w:eastAsia="zh-CN"/>
        </w:rPr>
        <w:t>3GPP </w:t>
      </w:r>
      <w:r>
        <w:rPr/>
        <w:t>TR 21.905</w:t>
      </w:r>
      <w:r>
        <w:rPr>
          <w:lang w:val="en-US"/>
        </w:rPr>
        <w:t> </w:t>
      </w:r>
      <w:r>
        <w:rPr/>
        <w:t xml:space="preserve">[1] and the following apply. An abbreviation defined in the present document takes precedence over the definition of the same abbreviation, if any, in </w:t>
      </w:r>
      <w:r>
        <w:rPr>
          <w:lang w:val="en-US"/>
        </w:rPr>
        <w:t>3</w:t>
      </w:r>
      <w:r>
        <w:rPr>
          <w:lang w:val="en-US" w:eastAsia="zh-CN"/>
        </w:rPr>
        <w:t>GPP </w:t>
      </w:r>
      <w:r>
        <w:rPr/>
        <w:t>TR 21.905 [1].</w:t>
      </w:r>
    </w:p>
    <w:p>
      <w:pPr>
        <w:pStyle w:val="EW"/>
        <w:rPr/>
      </w:pPr>
      <w:r>
        <w:rPr/>
        <w:t>ACE</w:t>
        <w:tab/>
        <w:t>Application-Controlled Extension</w:t>
      </w:r>
    </w:p>
    <w:p>
      <w:pPr>
        <w:pStyle w:val="EW"/>
        <w:rPr>
          <w:lang w:eastAsia="zh-CN"/>
        </w:rPr>
      </w:pPr>
      <w:r>
        <w:rPr/>
        <w:t>ALUID</w:t>
        <w:tab/>
        <w:t>Application Layer User ID</w:t>
      </w:r>
    </w:p>
    <w:p>
      <w:pPr>
        <w:pStyle w:val="EW"/>
        <w:rPr>
          <w:lang w:eastAsia="zh-CN"/>
        </w:rPr>
      </w:pPr>
      <w:r>
        <w:rPr>
          <w:lang w:eastAsia="zh-CN"/>
        </w:rPr>
        <w:t>AVP</w:t>
        <w:tab/>
      </w:r>
      <w:r>
        <w:rPr/>
        <w:t>Attribute-Value Pair</w:t>
      </w:r>
    </w:p>
    <w:p>
      <w:pPr>
        <w:pStyle w:val="EW"/>
        <w:rPr/>
      </w:pPr>
      <w:r>
        <w:rPr/>
        <w:t>EPUID</w:t>
        <w:tab/>
        <w:t xml:space="preserve">EPC </w:t>
      </w:r>
      <w:r>
        <w:rPr>
          <w:lang w:val="en-US" w:eastAsia="en-US"/>
        </w:rPr>
        <w:t>ProSe</w:t>
      </w:r>
      <w:r>
        <w:rPr/>
        <w:t xml:space="preserve"> User ID</w:t>
      </w:r>
    </w:p>
    <w:p>
      <w:pPr>
        <w:pStyle w:val="EW"/>
        <w:rPr/>
      </w:pPr>
      <w:r>
        <w:rPr/>
        <w:t>PDUID</w:t>
        <w:tab/>
        <w:t>ProSe Discovery UE ID</w:t>
      </w:r>
    </w:p>
    <w:p>
      <w:pPr>
        <w:pStyle w:val="EW"/>
        <w:rPr>
          <w:lang w:eastAsia="zh-CN"/>
        </w:rPr>
      </w:pPr>
      <w:r>
        <w:rPr/>
        <w:t>PFID</w:t>
        <w:tab/>
      </w:r>
      <w:r>
        <w:rPr>
          <w:lang w:val="en-US" w:eastAsia="en-US"/>
        </w:rPr>
        <w:t>ProSe</w:t>
      </w:r>
      <w:r>
        <w:rPr/>
        <w:t xml:space="preserve"> Function ID</w:t>
      </w:r>
    </w:p>
    <w:p>
      <w:pPr>
        <w:pStyle w:val="EW"/>
        <w:rPr>
          <w:lang w:eastAsia="zh-CN"/>
        </w:rPr>
      </w:pPr>
      <w:r>
        <w:rPr>
          <w:lang w:val="en-US" w:eastAsia="en-US"/>
        </w:rPr>
        <w:t>ProSe</w:t>
      </w:r>
      <w:r>
        <w:rPr/>
        <w:tab/>
        <w:t>Proximity-based Services</w:t>
      </w:r>
    </w:p>
    <w:p>
      <w:pPr>
        <w:pStyle w:val="EW"/>
        <w:rPr>
          <w:lang w:val="en-US" w:eastAsia="en-US"/>
        </w:rPr>
      </w:pPr>
      <w:r>
        <w:rPr>
          <w:lang w:val="en-US" w:eastAsia="en-US"/>
        </w:rPr>
        <w:t>RPAUID</w:t>
        <w:tab/>
        <w:t>Restricted ProSe Application User ID</w:t>
      </w:r>
    </w:p>
    <w:p>
      <w:pPr>
        <w:pStyle w:val="EW"/>
        <w:rPr>
          <w:lang w:val="en-US" w:eastAsia="zh-CN"/>
        </w:rPr>
      </w:pPr>
      <w:r>
        <w:rPr>
          <w:lang w:val="en-US" w:eastAsia="zh-CN"/>
        </w:rPr>
      </w:r>
    </w:p>
    <w:p>
      <w:pPr>
        <w:pStyle w:val="Heading1"/>
        <w:ind w:left="1134" w:hanging="1134"/>
        <w:rPr>
          <w:lang w:eastAsia="zh-CN"/>
        </w:rPr>
      </w:pPr>
      <w:bookmarkStart w:id="8" w:name="__RefHeading___Toc45132634"/>
      <w:bookmarkEnd w:id="8"/>
      <w:r>
        <w:rPr/>
        <w:t>4</w:t>
        <w:tab/>
      </w:r>
      <w:r>
        <w:rPr>
          <w:lang w:eastAsia="zh-CN"/>
        </w:rPr>
        <w:t>PC2 reference point</w:t>
      </w:r>
    </w:p>
    <w:p>
      <w:pPr>
        <w:pStyle w:val="Heading2"/>
        <w:rPr/>
      </w:pPr>
      <w:bookmarkStart w:id="9" w:name="__RefHeading___Toc45132635"/>
      <w:bookmarkEnd w:id="9"/>
      <w:r>
        <w:rPr/>
        <w:t>4.</w:t>
      </w:r>
      <w:r>
        <w:rPr>
          <w:lang w:eastAsia="zh-CN"/>
        </w:rPr>
        <w:t>1</w:t>
      </w:r>
      <w:r>
        <w:rPr/>
        <w:tab/>
      </w:r>
      <w:r>
        <w:rPr>
          <w:lang w:eastAsia="zh-CN"/>
        </w:rPr>
        <w:t>PC2 r</w:t>
      </w:r>
      <w:r>
        <w:rPr/>
        <w:t>eference model</w:t>
      </w:r>
    </w:p>
    <w:p>
      <w:pPr>
        <w:pStyle w:val="Normal"/>
        <w:rPr>
          <w:lang w:eastAsia="zh-CN"/>
        </w:rPr>
      </w:pPr>
      <w:r>
        <w:rPr/>
        <w:t>Proximity Services (</w:t>
      </w:r>
      <w:r>
        <w:rPr>
          <w:lang w:val="en-US" w:eastAsia="en-US"/>
        </w:rPr>
        <w:t>ProSe</w:t>
      </w:r>
      <w:r>
        <w:rPr/>
        <w:t xml:space="preserve">) are services that can be provided by the 3GPP system based on UEs being in proximity to each other. The </w:t>
      </w:r>
      <w:r>
        <w:rPr>
          <w:lang w:eastAsia="zh-CN"/>
        </w:rPr>
        <w:t xml:space="preserve">PC2 </w:t>
      </w:r>
      <w:r>
        <w:rPr/>
        <w:t xml:space="preserve">reference point </w:t>
      </w:r>
      <w:r>
        <w:rPr>
          <w:lang w:eastAsia="zh-CN"/>
        </w:rPr>
        <w:t xml:space="preserve">is located </w:t>
      </w:r>
      <w:r>
        <w:rPr/>
        <w:t xml:space="preserve">between the </w:t>
      </w:r>
      <w:r>
        <w:rPr>
          <w:lang w:eastAsia="zh-CN"/>
        </w:rPr>
        <w:t xml:space="preserve">ProSe </w:t>
      </w:r>
      <w:r>
        <w:rPr/>
        <w:t xml:space="preserve">Application Server and the </w:t>
      </w:r>
      <w:r>
        <w:rPr>
          <w:lang w:eastAsia="zh-CN"/>
        </w:rPr>
        <w:t xml:space="preserve">ProSe </w:t>
      </w:r>
      <w:r>
        <w:rPr/>
        <w:t xml:space="preserve">Function. It is used to define the interaction between </w:t>
      </w:r>
      <w:r>
        <w:rPr>
          <w:lang w:val="en-US" w:eastAsia="en-US"/>
        </w:rPr>
        <w:t>ProSe</w:t>
      </w:r>
      <w:r>
        <w:rPr/>
        <w:t xml:space="preserve"> Application Server and </w:t>
      </w:r>
      <w:r>
        <w:rPr>
          <w:lang w:val="en-US" w:eastAsia="en-US"/>
        </w:rPr>
        <w:t>ProSe</w:t>
      </w:r>
      <w:r>
        <w:rPr/>
        <w:t xml:space="preserve"> functionality provided by the 3GPP EPS via </w:t>
      </w:r>
      <w:r>
        <w:rPr>
          <w:lang w:val="en-US" w:eastAsia="en-US"/>
        </w:rPr>
        <w:t>ProSe</w:t>
      </w:r>
      <w:r>
        <w:rPr/>
        <w:t xml:space="preserve"> Function (e.g. name translation) for open ProSe direct discovery, restricted ProSe direct discovery and EPC-level </w:t>
      </w:r>
      <w:r>
        <w:rPr>
          <w:lang w:val="en-US" w:eastAsia="en-US"/>
        </w:rPr>
        <w:t>ProSe</w:t>
      </w:r>
      <w:r>
        <w:rPr/>
        <w:t xml:space="preserve"> discovery.</w:t>
      </w:r>
    </w:p>
    <w:p>
      <w:pPr>
        <w:pStyle w:val="Normal"/>
        <w:rPr>
          <w:lang w:eastAsia="zh-CN"/>
        </w:rPr>
      </w:pPr>
      <w:r>
        <w:rPr/>
        <w:t>The stage</w:t>
      </w:r>
      <w:r>
        <w:rPr>
          <w:lang w:val="en-US"/>
        </w:rPr>
        <w:t> </w:t>
      </w:r>
      <w:r>
        <w:rPr/>
        <w:t xml:space="preserve">2 level requirements for the </w:t>
      </w:r>
      <w:r>
        <w:rPr>
          <w:lang w:eastAsia="zh-CN"/>
        </w:rPr>
        <w:t>PC2</w:t>
      </w:r>
      <w:r>
        <w:rPr/>
        <w:t xml:space="preserve"> reference point are defined in 3GPP TS 23.</w:t>
      </w:r>
      <w:r>
        <w:rPr>
          <w:lang w:eastAsia="zh-CN"/>
        </w:rPr>
        <w:t>3</w:t>
      </w:r>
      <w:r>
        <w:rPr/>
        <w:t>03</w:t>
      </w:r>
      <w:r>
        <w:rPr>
          <w:lang w:val="en-US"/>
        </w:rPr>
        <w:t> </w:t>
      </w:r>
      <w:r>
        <w:rPr/>
        <w:t>[</w:t>
      </w:r>
      <w:r>
        <w:rPr>
          <w:lang w:eastAsia="zh-CN"/>
        </w:rPr>
        <w:t>2</w:t>
      </w:r>
      <w:r>
        <w:rPr/>
        <w:t>].</w:t>
      </w:r>
      <w:r>
        <w:rPr>
          <w:lang w:eastAsia="zh-CN"/>
        </w:rPr>
        <w:t>The relationships between the functional entities are depicted in Figure</w:t>
      </w:r>
      <w:r>
        <w:rPr>
          <w:lang w:val="en-US" w:eastAsia="zh-CN"/>
        </w:rPr>
        <w:t> </w:t>
      </w:r>
      <w:r>
        <w:rPr>
          <w:lang w:eastAsia="zh-CN"/>
        </w:rPr>
        <w:t>4.1.1</w:t>
      </w:r>
      <w:r>
        <w:rPr>
          <w:lang w:eastAsia="zh-CN"/>
        </w:rPr>
        <w:t xml:space="preserve">. </w:t>
      </w:r>
    </w:p>
    <w:p>
      <w:pPr>
        <w:pStyle w:val="NO"/>
        <w:rPr>
          <w:lang w:eastAsia="zh-CN"/>
        </w:rPr>
      </w:pPr>
      <w:r>
        <w:rPr>
          <w:lang w:eastAsia="ko-KR"/>
        </w:rPr>
        <w:t>NOTE:</w:t>
      </w:r>
      <w:r>
        <w:rPr/>
        <w:tab/>
      </w:r>
      <w:r>
        <w:rPr>
          <w:lang w:eastAsia="ko-KR"/>
        </w:rPr>
        <w:t xml:space="preserve">For EPC-level </w:t>
      </w:r>
      <w:r>
        <w:rPr>
          <w:lang w:val="en-US" w:eastAsia="en-US"/>
        </w:rPr>
        <w:t>ProSe</w:t>
      </w:r>
      <w:r>
        <w:rPr>
          <w:lang w:eastAsia="ko-KR"/>
        </w:rPr>
        <w:t xml:space="preserve"> discovery t</w:t>
      </w:r>
      <w:r>
        <w:rPr/>
        <w:t>he roaming architecture is not specified in this release.</w:t>
      </w:r>
    </w:p>
    <w:p>
      <w:pPr>
        <w:pStyle w:val="TH"/>
        <w:rPr>
          <w:lang w:eastAsia="zh-CN"/>
        </w:rPr>
      </w:pPr>
      <w:r>
        <w:rPr/>
        <w:object w:dxaOrig="9632" w:dyaOrig="665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5.45pt;height:169.95pt" filled="f" o:ole="">
            <v:imagedata r:id="rId7" o:title=""/>
          </v:shape>
          <o:OLEObject Type="Embed" ProgID="" ShapeID="ole_rId6" DrawAspect="Content" ObjectID="_1565067055" r:id="rId6"/>
        </w:object>
      </w:r>
    </w:p>
    <w:p>
      <w:pPr>
        <w:pStyle w:val="TF"/>
        <w:numPr>
          <w:ilvl w:val="0"/>
          <w:numId w:val="0"/>
        </w:numPr>
        <w:outlineLvl w:val="0"/>
        <w:rPr>
          <w:lang w:val="en-US" w:eastAsia="zh-CN"/>
        </w:rPr>
      </w:pPr>
      <w:r>
        <w:rPr/>
        <w:t>Figure 4.</w:t>
      </w:r>
      <w:r>
        <w:rPr>
          <w:lang w:eastAsia="zh-CN"/>
        </w:rPr>
        <w:t>1.1</w:t>
      </w:r>
      <w:r>
        <w:rPr/>
        <w:t xml:space="preserve">: </w:t>
      </w:r>
      <w:r>
        <w:rPr>
          <w:lang w:eastAsia="zh-CN"/>
        </w:rPr>
        <w:t xml:space="preserve">PC2 </w:t>
      </w:r>
      <w:r>
        <w:rPr/>
        <w:t xml:space="preserve">reference point </w:t>
      </w:r>
      <w:r>
        <w:rPr>
          <w:lang w:eastAsia="zh-CN"/>
        </w:rPr>
        <w:t>in ProSe Architecture</w:t>
      </w:r>
    </w:p>
    <w:p>
      <w:pPr>
        <w:pStyle w:val="Heading2"/>
        <w:rPr>
          <w:lang w:val="en-US"/>
        </w:rPr>
      </w:pPr>
      <w:bookmarkStart w:id="10" w:name="__RefHeading___Toc45132636"/>
      <w:bookmarkEnd w:id="10"/>
      <w:r>
        <w:rPr>
          <w:lang w:val="en-US"/>
        </w:rPr>
        <w:t>4.</w:t>
      </w:r>
      <w:r>
        <w:rPr>
          <w:lang w:val="en-US" w:eastAsia="zh-CN"/>
        </w:rPr>
        <w:t>2</w:t>
      </w:r>
      <w:r>
        <w:rPr>
          <w:lang w:val="en-US"/>
        </w:rPr>
        <w:tab/>
        <w:t>Functional elements</w:t>
      </w:r>
    </w:p>
    <w:p>
      <w:pPr>
        <w:pStyle w:val="Heading3"/>
        <w:rPr>
          <w:lang w:eastAsia="zh-CN"/>
        </w:rPr>
      </w:pPr>
      <w:bookmarkStart w:id="11" w:name="__RefHeading___Toc45132637"/>
      <w:bookmarkStart w:id="12" w:name="historyclause"/>
      <w:bookmarkEnd w:id="12"/>
      <w:r>
        <w:rPr/>
        <w:t>4.</w:t>
      </w:r>
      <w:r>
        <w:rPr>
          <w:lang w:eastAsia="zh-CN"/>
        </w:rPr>
        <w:t>2</w:t>
      </w:r>
      <w:r>
        <w:rPr/>
        <w:t>.1</w:t>
        <w:tab/>
      </w:r>
      <w:r>
        <w:rPr>
          <w:lang w:eastAsia="zh-CN"/>
        </w:rPr>
        <w:t>ProSe Function</w:t>
      </w:r>
      <w:bookmarkEnd w:id="11"/>
      <w:r>
        <w:rPr>
          <w:lang w:eastAsia="zh-CN"/>
        </w:rPr>
        <w:t xml:space="preserve"> </w:t>
      </w:r>
    </w:p>
    <w:p>
      <w:pPr>
        <w:pStyle w:val="Normal"/>
        <w:rPr>
          <w:lang w:eastAsia="zh-CN"/>
        </w:rPr>
      </w:pPr>
      <w:r>
        <w:rPr/>
        <w:t xml:space="preserve">The </w:t>
      </w:r>
      <w:r>
        <w:rPr>
          <w:lang w:eastAsia="zh-CN"/>
        </w:rPr>
        <w:t xml:space="preserve">ProSe Function </w:t>
      </w:r>
      <w:r>
        <w:rPr/>
        <w:t xml:space="preserve">is the logical function that is used for network related actions required for </w:t>
      </w:r>
      <w:r>
        <w:rPr>
          <w:lang w:val="en-US" w:eastAsia="en-US"/>
        </w:rPr>
        <w:t>ProSe</w:t>
      </w:r>
      <w:r>
        <w:rPr/>
        <w:t xml:space="preserve">. The </w:t>
      </w:r>
      <w:r>
        <w:rPr>
          <w:lang w:val="en-US" w:eastAsia="en-US"/>
        </w:rPr>
        <w:t>ProSe</w:t>
      </w:r>
      <w:r>
        <w:rPr/>
        <w:t xml:space="preserve"> Function plays different roles for each of the features of </w:t>
      </w:r>
      <w:r>
        <w:rPr>
          <w:lang w:val="en-US" w:eastAsia="en-US"/>
        </w:rPr>
        <w:t>ProSe</w:t>
      </w:r>
      <w:r>
        <w:rPr/>
        <w:t xml:space="preserve">. In this version of the specification it is assumed that there is only one logical </w:t>
      </w:r>
      <w:r>
        <w:rPr>
          <w:lang w:val="en-US" w:eastAsia="en-US"/>
        </w:rPr>
        <w:t>ProSe</w:t>
      </w:r>
      <w:r>
        <w:rPr/>
        <w:t xml:space="preserve"> Function in each PLMN that supports Proximity Services.</w:t>
      </w:r>
    </w:p>
    <w:p>
      <w:pPr>
        <w:pStyle w:val="Normal"/>
        <w:rPr/>
      </w:pPr>
      <w:r>
        <w:rPr>
          <w:lang w:eastAsia="zh-CN"/>
        </w:rPr>
        <w:t xml:space="preserve">Over PC2 </w:t>
      </w:r>
      <w:r>
        <w:rPr/>
        <w:t>reference</w:t>
      </w:r>
      <w:r>
        <w:rPr>
          <w:lang w:eastAsia="zh-CN"/>
        </w:rPr>
        <w:t xml:space="preserve"> point, the ProSe Function supports EPC-level discovery by the </w:t>
      </w:r>
      <w:r>
        <w:rPr>
          <w:lang w:eastAsia="zh-CN"/>
        </w:rPr>
        <w:t>following</w:t>
      </w:r>
      <w:r>
        <w:rPr>
          <w:lang w:eastAsia="zh-CN"/>
        </w:rPr>
        <w:t xml:space="preserve"> functionality:</w:t>
      </w:r>
    </w:p>
    <w:p>
      <w:pPr>
        <w:pStyle w:val="B1"/>
        <w:rPr/>
      </w:pPr>
      <w:r>
        <w:rPr>
          <w:lang w:eastAsia="zh-CN"/>
        </w:rPr>
        <w:t>-</w:t>
        <w:tab/>
        <w:t xml:space="preserve">Storage of a list of applications that are authorized to use </w:t>
      </w:r>
      <w:r>
        <w:rPr/>
        <w:t xml:space="preserve">EPC-level </w:t>
      </w:r>
      <w:r>
        <w:rPr>
          <w:lang w:val="en-US" w:eastAsia="en-US"/>
        </w:rPr>
        <w:t>ProSe</w:t>
      </w:r>
      <w:r>
        <w:rPr/>
        <w:t xml:space="preserve"> Discovery</w:t>
      </w:r>
      <w:r>
        <w:rPr>
          <w:lang w:eastAsia="zh-CN"/>
        </w:rPr>
        <w:t>.</w:t>
      </w:r>
    </w:p>
    <w:p>
      <w:pPr>
        <w:pStyle w:val="B1"/>
        <w:rPr>
          <w:lang w:eastAsia="zh-CN"/>
        </w:rPr>
      </w:pPr>
      <w:r>
        <w:rPr/>
        <w:t>-</w:t>
        <w:tab/>
        <w:t xml:space="preserve">Handling of EPC </w:t>
      </w:r>
      <w:r>
        <w:rPr>
          <w:lang w:val="en-US" w:eastAsia="en-US"/>
        </w:rPr>
        <w:t>ProSe</w:t>
      </w:r>
      <w:r>
        <w:rPr/>
        <w:t xml:space="preserve"> </w:t>
      </w:r>
      <w:r>
        <w:rPr>
          <w:lang w:eastAsia="zh-CN"/>
        </w:rPr>
        <w:t xml:space="preserve">User </w:t>
      </w:r>
      <w:r>
        <w:rPr/>
        <w:t>IDs and Application Layer User IDs;</w:t>
      </w:r>
    </w:p>
    <w:p>
      <w:pPr>
        <w:pStyle w:val="B1"/>
        <w:rPr>
          <w:lang w:eastAsia="zh-CN"/>
        </w:rPr>
      </w:pPr>
      <w:r>
        <w:rPr>
          <w:lang w:eastAsia="zh-CN"/>
        </w:rPr>
        <w:t>-</w:t>
        <w:tab/>
      </w:r>
      <w:r>
        <w:rPr/>
        <w:t>Exchange of signalling with 3</w:t>
      </w:r>
      <w:r>
        <w:rPr>
          <w:vertAlign w:val="superscript"/>
        </w:rPr>
        <w:t>rd</w:t>
      </w:r>
      <w:r>
        <w:rPr/>
        <w:t xml:space="preserve"> party Application Servers for application registration and identifier mapping;</w:t>
      </w:r>
    </w:p>
    <w:p>
      <w:pPr>
        <w:pStyle w:val="Normal"/>
        <w:rPr/>
      </w:pPr>
      <w:r>
        <w:rPr/>
        <w:t>The ProSe Function also supports open ProSe direct discovery and restricted ProSe direct discovery by the following functionality:</w:t>
      </w:r>
    </w:p>
    <w:p>
      <w:pPr>
        <w:pStyle w:val="B1"/>
        <w:rPr/>
      </w:pPr>
      <w:r>
        <w:rPr/>
        <w:t>-</w:t>
        <w:tab/>
        <w:t>Generates and maintains the ProSe Discovery UE ID (PDUID) for restricted ProSe direct discovery.</w:t>
      </w:r>
    </w:p>
    <w:p>
      <w:pPr>
        <w:pStyle w:val="B1"/>
        <w:rPr/>
      </w:pPr>
      <w:r>
        <w:rPr/>
        <w:t>-</w:t>
        <w:tab/>
        <w:t>Initiates authorization of the discovery requests over PC2 reference point.</w:t>
      </w:r>
    </w:p>
    <w:p>
      <w:pPr>
        <w:pStyle w:val="Normal"/>
        <w:rPr>
          <w:lang w:eastAsia="zh-CN"/>
        </w:rPr>
      </w:pPr>
      <w:r>
        <w:rPr/>
        <w:t xml:space="preserve">The </w:t>
      </w:r>
      <w:r>
        <w:rPr>
          <w:lang w:val="en-US" w:eastAsia="en-US"/>
        </w:rPr>
        <w:t>ProSe</w:t>
      </w:r>
      <w:r>
        <w:rPr/>
        <w:t xml:space="preserve"> Function provides the necessary charging and security functionality for usage of </w:t>
      </w:r>
      <w:r>
        <w:rPr>
          <w:lang w:val="en-US" w:eastAsia="en-US"/>
        </w:rPr>
        <w:t>ProSe</w:t>
      </w:r>
      <w:r>
        <w:rPr/>
        <w:t xml:space="preserve"> via the EPC</w:t>
      </w:r>
      <w:r>
        <w:rPr>
          <w:lang w:eastAsia="zh-CN"/>
        </w:rPr>
        <w:t>.</w:t>
      </w:r>
    </w:p>
    <w:p>
      <w:pPr>
        <w:pStyle w:val="Heading3"/>
        <w:rPr>
          <w:lang w:eastAsia="zh-CN"/>
        </w:rPr>
      </w:pPr>
      <w:bookmarkStart w:id="13" w:name="__RefHeading___Toc45132638"/>
      <w:bookmarkEnd w:id="13"/>
      <w:r>
        <w:rPr/>
        <w:t>4.</w:t>
      </w:r>
      <w:r>
        <w:rPr>
          <w:lang w:eastAsia="zh-CN"/>
        </w:rPr>
        <w:t>2</w:t>
      </w:r>
      <w:r>
        <w:rPr/>
        <w:t>.2</w:t>
        <w:tab/>
      </w:r>
      <w:r>
        <w:rPr>
          <w:lang w:eastAsia="zh-CN"/>
        </w:rPr>
        <w:t>ProSe Application Server</w:t>
      </w:r>
    </w:p>
    <w:p>
      <w:pPr>
        <w:pStyle w:val="Normal"/>
        <w:tabs>
          <w:tab w:val="clear" w:pos="284"/>
          <w:tab w:val="left" w:pos="7988" w:leader="none"/>
        </w:tabs>
        <w:rPr/>
      </w:pPr>
      <w:r>
        <w:rPr/>
        <w:t xml:space="preserve">The </w:t>
      </w:r>
      <w:r>
        <w:rPr>
          <w:lang w:val="en-US" w:eastAsia="en-US"/>
        </w:rPr>
        <w:t xml:space="preserve">ProSe </w:t>
      </w:r>
      <w:r>
        <w:rPr/>
        <w:t xml:space="preserve">Application Server supports the following </w:t>
      </w:r>
      <w:r>
        <w:rPr>
          <w:lang w:eastAsia="zh-CN"/>
        </w:rPr>
        <w:t>functionality</w:t>
      </w:r>
      <w:r>
        <w:rPr/>
        <w:t>:</w:t>
      </w:r>
    </w:p>
    <w:p>
      <w:pPr>
        <w:pStyle w:val="B1"/>
        <w:rPr>
          <w:lang w:eastAsia="zh-CN"/>
        </w:rPr>
      </w:pPr>
      <w:r>
        <w:rPr/>
        <w:t>-</w:t>
        <w:tab/>
        <w:t xml:space="preserve">Storage of EPC </w:t>
      </w:r>
      <w:r>
        <w:rPr>
          <w:lang w:val="en-US" w:eastAsia="en-US"/>
        </w:rPr>
        <w:t>ProSe</w:t>
      </w:r>
      <w:r>
        <w:rPr/>
        <w:t xml:space="preserve"> User IDs, </w:t>
      </w:r>
      <w:r>
        <w:rPr>
          <w:lang w:val="en-US" w:eastAsia="en-US"/>
        </w:rPr>
        <w:t>ProSe</w:t>
      </w:r>
      <w:r>
        <w:rPr/>
        <w:t xml:space="preserve"> Function IDs, ProSe Discovery UE ID, metadata and RPAUIDs;</w:t>
      </w:r>
    </w:p>
    <w:p>
      <w:pPr>
        <w:pStyle w:val="B1"/>
        <w:rPr>
          <w:lang w:eastAsia="zh-CN"/>
        </w:rPr>
      </w:pPr>
      <w:r>
        <w:rPr/>
        <w:t>-</w:t>
        <w:tab/>
        <w:t xml:space="preserve">Mapping of Application Layer User IDs and EPC </w:t>
      </w:r>
      <w:r>
        <w:rPr>
          <w:lang w:val="en-US" w:eastAsia="en-US"/>
        </w:rPr>
        <w:t>ProSe</w:t>
      </w:r>
      <w:r>
        <w:rPr/>
        <w:t xml:space="preserve"> User IDs.</w:t>
      </w:r>
    </w:p>
    <w:p>
      <w:pPr>
        <w:pStyle w:val="B1"/>
        <w:rPr/>
      </w:pPr>
      <w:r>
        <w:rPr/>
        <w:t>-</w:t>
        <w:tab/>
        <w:t>Mapping of RPAUID and PDUID for restricted ProSe direct discovery.</w:t>
      </w:r>
    </w:p>
    <w:p>
      <w:pPr>
        <w:pStyle w:val="B1"/>
        <w:rPr/>
      </w:pPr>
      <w:r>
        <w:rPr/>
        <w:t>-</w:t>
        <w:tab/>
        <w:t>Maintaining permission information for the restricted ProSe direct discovery using RPAUIDs;</w:t>
      </w:r>
    </w:p>
    <w:p>
      <w:pPr>
        <w:pStyle w:val="B1"/>
        <w:rPr/>
      </w:pPr>
      <w:r>
        <w:rPr/>
        <w:t>-</w:t>
        <w:tab/>
        <w:t>Allocation of the ProSe Restricted Code Suffix pool, if restricted direct discovery with application-controlled extension is used;</w:t>
      </w:r>
    </w:p>
    <w:p>
      <w:pPr>
        <w:pStyle w:val="B1"/>
        <w:rPr/>
      </w:pPr>
      <w:r>
        <w:rPr/>
        <w:t>-</w:t>
        <w:tab/>
        <w:t>Allocation of the mask(s) for ProSe Restricted Code Suffix, if restricted direct discovery with application-controlled extension is used;</w:t>
      </w:r>
    </w:p>
    <w:p>
      <w:pPr>
        <w:pStyle w:val="B1"/>
        <w:rPr/>
      </w:pPr>
      <w:r>
        <w:rPr/>
        <w:t>-</w:t>
        <w:tab/>
        <w:t>Allocation of the mask(s) for ProSe Application Code Suffix, if open direct discovery with application-controlled extension is used.</w:t>
      </w:r>
    </w:p>
    <w:p>
      <w:pPr>
        <w:pStyle w:val="Heading1"/>
        <w:ind w:left="1134" w:hanging="1134"/>
        <w:rPr/>
      </w:pPr>
      <w:bookmarkStart w:id="14" w:name="__RefHeading___Toc45132639"/>
      <w:bookmarkEnd w:id="14"/>
      <w:r>
        <w:rPr>
          <w:lang w:eastAsia="zh-CN"/>
        </w:rPr>
        <w:t>5</w:t>
      </w:r>
      <w:r>
        <w:rPr/>
        <w:tab/>
      </w:r>
      <w:r>
        <w:rPr>
          <w:lang w:eastAsia="zh-CN"/>
        </w:rPr>
        <w:t>PC2 procedures</w:t>
      </w:r>
    </w:p>
    <w:p>
      <w:pPr>
        <w:pStyle w:val="Heading2"/>
        <w:rPr/>
      </w:pPr>
      <w:bookmarkStart w:id="15" w:name="__RefHeading___Toc45132640"/>
      <w:bookmarkEnd w:id="15"/>
      <w:r>
        <w:rPr>
          <w:lang w:eastAsia="zh-CN"/>
        </w:rPr>
        <w:t>5</w:t>
      </w:r>
      <w:r>
        <w:rPr/>
        <w:t>.1</w:t>
        <w:tab/>
      </w:r>
      <w:r>
        <w:rPr>
          <w:lang w:eastAsia="zh-CN"/>
        </w:rPr>
        <w:t>EPC-level ProSe discovery</w:t>
      </w:r>
    </w:p>
    <w:p>
      <w:pPr>
        <w:pStyle w:val="Heading3"/>
        <w:rPr/>
      </w:pPr>
      <w:bookmarkStart w:id="16" w:name="__RefHeading___Toc45132641"/>
      <w:bookmarkEnd w:id="16"/>
      <w:r>
        <w:rPr/>
        <w:t>5.1.1</w:t>
        <w:tab/>
      </w:r>
      <w:r>
        <w:rPr>
          <w:lang w:eastAsia="zh-CN"/>
        </w:rPr>
        <w:t>Application registration for ProSe</w:t>
      </w:r>
    </w:p>
    <w:p>
      <w:pPr>
        <w:pStyle w:val="Heading4"/>
        <w:ind w:left="1418" w:hanging="1418"/>
        <w:rPr>
          <w:lang w:eastAsia="zh-CN"/>
        </w:rPr>
      </w:pPr>
      <w:bookmarkStart w:id="17" w:name="__RefHeading___Toc45132642"/>
      <w:bookmarkEnd w:id="17"/>
      <w:r>
        <w:rPr>
          <w:lang w:eastAsia="zh-CN"/>
        </w:rPr>
        <w:t>5.1.1.</w:t>
      </w:r>
      <w:r>
        <w:rPr>
          <w:lang w:eastAsia="zh-CN"/>
        </w:rPr>
        <w:t>1</w:t>
      </w:r>
      <w:r>
        <w:rPr>
          <w:lang w:eastAsia="zh-CN"/>
        </w:rPr>
        <w:tab/>
        <w:t>General Description</w:t>
      </w:r>
    </w:p>
    <w:p>
      <w:pPr>
        <w:pStyle w:val="Normal"/>
        <w:rPr/>
      </w:pPr>
      <w:r>
        <w:rPr/>
        <w:t xml:space="preserve">The application registration procedure </w:t>
      </w:r>
      <w:r>
        <w:rPr>
          <w:lang w:eastAsia="zh-CN"/>
        </w:rPr>
        <w:t xml:space="preserve">is </w:t>
      </w:r>
      <w:r>
        <w:rPr/>
        <w:t xml:space="preserve">used by a ProSe Function serving the originating UE to request the </w:t>
      </w:r>
      <w:r>
        <w:rPr>
          <w:lang w:eastAsia="zh-CN"/>
        </w:rPr>
        <w:t xml:space="preserve">ProSe </w:t>
      </w:r>
      <w:r>
        <w:rPr/>
        <w:t>Application Server to register the UE’s Application Layer User ID (ALUID) with a</w:t>
      </w:r>
      <w:r>
        <w:rPr>
          <w:lang w:eastAsia="zh-CN"/>
        </w:rPr>
        <w:t>n</w:t>
      </w:r>
      <w:r>
        <w:rPr/>
        <w:t xml:space="preserve"> EPC ProSe User ID (EPUID).</w:t>
      </w:r>
    </w:p>
    <w:p>
      <w:pPr>
        <w:pStyle w:val="Normal"/>
        <w:rPr/>
      </w:pPr>
      <w:r>
        <w:rPr/>
        <w:t xml:space="preserve">This procedure uses the </w:t>
      </w:r>
      <w:r>
        <w:rPr>
          <w:lang w:eastAsia="zh-CN"/>
        </w:rPr>
        <w:t>Diameter command</w:t>
      </w:r>
      <w:r>
        <w:rPr>
          <w:lang w:eastAsia="zh-CN"/>
        </w:rPr>
        <w:t>s</w:t>
      </w:r>
      <w:r>
        <w:rPr>
          <w:lang w:eastAsia="zh-CN"/>
        </w:rPr>
        <w:t xml:space="preserve"> </w:t>
      </w:r>
      <w:r>
        <w:rPr/>
        <w:t>Pro</w:t>
      </w:r>
      <w:r>
        <w:rPr>
          <w:lang w:eastAsia="zh-CN"/>
        </w:rPr>
        <w:t>Ximity-</w:t>
      </w:r>
      <w:r>
        <w:rPr/>
        <w:t>Action</w:t>
      </w:r>
      <w:r>
        <w:rPr>
          <w:lang w:eastAsia="zh-CN"/>
        </w:rPr>
        <w:t>-</w:t>
      </w:r>
      <w:r>
        <w:rPr/>
        <w:t>Request</w:t>
      </w:r>
      <w:r>
        <w:rPr>
          <w:lang w:eastAsia="zh-CN"/>
        </w:rPr>
        <w:t xml:space="preserve"> (PXR)</w:t>
      </w:r>
      <w:r>
        <w:rPr/>
        <w:t xml:space="preserve"> and Pro</w:t>
      </w:r>
      <w:r>
        <w:rPr>
          <w:lang w:eastAsia="zh-CN"/>
        </w:rPr>
        <w:t>Ximity-</w:t>
      </w:r>
      <w:r>
        <w:rPr/>
        <w:t>Action</w:t>
      </w:r>
      <w:r>
        <w:rPr>
          <w:lang w:eastAsia="zh-CN"/>
        </w:rPr>
        <w:t>-</w:t>
      </w:r>
      <w:r>
        <w:rPr/>
        <w:t xml:space="preserve">Answer (PXA) in the Diameter application </w:t>
      </w:r>
      <w:r>
        <w:rPr>
          <w:lang w:eastAsia="zh-CN"/>
        </w:rPr>
        <w:t xml:space="preserve">as </w:t>
      </w:r>
      <w:r>
        <w:rPr/>
        <w:t>specified in clause</w:t>
      </w:r>
      <w:r>
        <w:rPr>
          <w:lang w:val="en-US"/>
        </w:rPr>
        <w:t> </w:t>
      </w:r>
      <w:r>
        <w:rPr/>
        <w:t xml:space="preserve">6. </w:t>
      </w:r>
    </w:p>
    <w:p>
      <w:pPr>
        <w:pStyle w:val="Heading4"/>
        <w:ind w:left="1418" w:hanging="1418"/>
        <w:rPr/>
      </w:pPr>
      <w:bookmarkStart w:id="18" w:name="__RefHeading___Toc45132643"/>
      <w:r>
        <w:rPr/>
        <w:t>5.1.1.2</w:t>
        <w:tab/>
      </w:r>
      <w:r>
        <w:rPr>
          <w:lang w:eastAsia="zh-CN"/>
        </w:rPr>
        <w:t>Detailed description of the application registration for ProSe procedure</w:t>
      </w:r>
      <w:bookmarkEnd w:id="18"/>
      <w:r>
        <w:rPr>
          <w:lang w:eastAsia="zh-CN"/>
        </w:rPr>
        <w:t xml:space="preserve"> </w:t>
      </w:r>
    </w:p>
    <w:p>
      <w:pPr>
        <w:pStyle w:val="Normal"/>
        <w:rPr/>
      </w:pPr>
      <w:r>
        <w:rPr/>
        <w:t xml:space="preserve">The </w:t>
      </w:r>
      <w:r>
        <w:rPr>
          <w:lang w:eastAsia="zh-CN"/>
        </w:rPr>
        <w:t xml:space="preserve">ProSe Function of the UE triggering the ProSe EPC-level discovery application registration procedure </w:t>
      </w:r>
      <w:r>
        <w:rPr/>
        <w:t>shall send the Pro</w:t>
      </w:r>
      <w:r>
        <w:rPr>
          <w:lang w:eastAsia="zh-CN"/>
        </w:rPr>
        <w:t>Ximity-</w:t>
      </w:r>
      <w:r>
        <w:rPr/>
        <w:t>Action</w:t>
      </w:r>
      <w:r>
        <w:rPr>
          <w:lang w:eastAsia="zh-CN"/>
        </w:rPr>
        <w:t>-</w:t>
      </w:r>
      <w:r>
        <w:rPr/>
        <w:t>Request (PXR)</w:t>
      </w:r>
      <w:r>
        <w:rPr>
          <w:lang w:eastAsia="zh-CN"/>
        </w:rPr>
        <w:t xml:space="preserve"> command</w:t>
      </w:r>
      <w:r>
        <w:rPr/>
        <w:t xml:space="preserve"> to the </w:t>
      </w:r>
      <w:r>
        <w:rPr>
          <w:lang w:eastAsia="zh-CN"/>
        </w:rPr>
        <w:t>ProSe</w:t>
      </w:r>
      <w:r>
        <w:rPr>
          <w:lang w:eastAsia="zh-CN"/>
        </w:rPr>
        <w:t xml:space="preserve"> </w:t>
      </w:r>
      <w:r>
        <w:rPr/>
        <w:t xml:space="preserve">Application Server of the specific application requested by the UE in its </w:t>
      </w:r>
      <w:r>
        <w:rPr>
          <w:lang w:eastAsia="zh-CN"/>
        </w:rPr>
        <w:t xml:space="preserve">initial </w:t>
      </w:r>
      <w:r>
        <w:rPr/>
        <w:t xml:space="preserve">Application Registration message. The </w:t>
      </w:r>
      <w:r>
        <w:rPr>
          <w:lang w:eastAsia="zh-CN"/>
        </w:rPr>
        <w:t xml:space="preserve">ProSe Function </w:t>
      </w:r>
      <w:r>
        <w:rPr/>
        <w:t>shall include in the request the ProSe-Request-Type AVP</w:t>
      </w:r>
      <w:r>
        <w:rPr>
          <w:lang w:eastAsia="zh-CN"/>
        </w:rPr>
        <w:t xml:space="preserve"> with the value APPLICATION_REGISTRATION_FOR_PROSE (0)</w:t>
      </w:r>
      <w:r>
        <w:rPr/>
        <w:t xml:space="preserve">, the </w:t>
      </w:r>
      <w:r>
        <w:rPr>
          <w:lang w:eastAsia="zh-CN"/>
        </w:rPr>
        <w:t>R</w:t>
      </w:r>
      <w:r>
        <w:rPr/>
        <w:t>equesting</w:t>
      </w:r>
      <w:r>
        <w:rPr>
          <w:lang w:eastAsia="zh-CN"/>
        </w:rPr>
        <w:t>-</w:t>
      </w:r>
      <w:r>
        <w:rPr/>
        <w:t>E</w:t>
      </w:r>
      <w:r>
        <w:rPr>
          <w:lang w:eastAsia="zh-CN"/>
        </w:rPr>
        <w:t>PUID</w:t>
      </w:r>
      <w:r>
        <w:rPr/>
        <w:t xml:space="preserve"> AVP</w:t>
      </w:r>
      <w:r>
        <w:rPr>
          <w:lang w:eastAsia="zh-CN"/>
        </w:rPr>
        <w:t xml:space="preserve"> with the EPC ProSe User ID of the </w:t>
      </w:r>
      <w:r>
        <w:rPr>
          <w:lang w:eastAsia="zh-CN"/>
        </w:rPr>
        <w:t>originating</w:t>
      </w:r>
      <w:r>
        <w:rPr>
          <w:lang w:eastAsia="zh-CN"/>
        </w:rPr>
        <w:t xml:space="preserve"> UE</w:t>
      </w:r>
      <w:r>
        <w:rPr/>
        <w:t xml:space="preserve">, the </w:t>
      </w:r>
      <w:r>
        <w:rPr>
          <w:lang w:eastAsia="zh-CN"/>
        </w:rPr>
        <w:t>O</w:t>
      </w:r>
      <w:r>
        <w:rPr/>
        <w:t>rigin</w:t>
      </w:r>
      <w:r>
        <w:rPr>
          <w:lang w:eastAsia="zh-CN"/>
        </w:rPr>
        <w:t>-App-Layer-User-Id</w:t>
      </w:r>
      <w:r>
        <w:rPr/>
        <w:t xml:space="preserve"> AVP</w:t>
      </w:r>
      <w:r>
        <w:rPr>
          <w:lang w:eastAsia="zh-CN"/>
        </w:rPr>
        <w:t xml:space="preserve"> with the Application Layer User Identity of the </w:t>
      </w:r>
      <w:r>
        <w:rPr>
          <w:lang w:eastAsia="zh-CN"/>
        </w:rPr>
        <w:t>originat</w:t>
      </w:r>
      <w:r>
        <w:rPr>
          <w:lang w:eastAsia="zh-CN"/>
        </w:rPr>
        <w:t>ing UE</w:t>
      </w:r>
      <w:r>
        <w:rPr/>
        <w:t>, and the ProSe</w:t>
      </w:r>
      <w:r>
        <w:rPr>
          <w:lang w:eastAsia="zh-CN"/>
        </w:rPr>
        <w:t>-Function-ID</w:t>
      </w:r>
      <w:r>
        <w:rPr/>
        <w:t xml:space="preserve"> AVP </w:t>
      </w:r>
      <w:r>
        <w:rPr>
          <w:lang w:eastAsia="zh-CN"/>
        </w:rPr>
        <w:t xml:space="preserve">with </w:t>
      </w:r>
      <w:r>
        <w:rPr/>
        <w:t xml:space="preserve">the ProSe Function </w:t>
      </w:r>
      <w:r>
        <w:rPr>
          <w:lang w:eastAsia="zh-CN"/>
        </w:rPr>
        <w:t xml:space="preserve">Identity </w:t>
      </w:r>
      <w:r>
        <w:rPr/>
        <w:t>of the originating UE</w:t>
      </w:r>
      <w:r>
        <w:rPr>
          <w:lang w:eastAsia="zh-CN"/>
        </w:rPr>
        <w:t>.</w:t>
      </w:r>
    </w:p>
    <w:p>
      <w:pPr>
        <w:pStyle w:val="Normal"/>
        <w:rPr>
          <w:lang w:eastAsia="zh-CN"/>
        </w:rPr>
      </w:pPr>
      <w:r>
        <w:rPr/>
        <w:t xml:space="preserve">When receiving a </w:t>
      </w:r>
      <w:r>
        <w:rPr>
          <w:lang w:val="en-AU"/>
        </w:rPr>
        <w:t>P</w:t>
      </w:r>
      <w:r>
        <w:rPr>
          <w:lang w:val="en-AU" w:eastAsia="zh-CN"/>
        </w:rPr>
        <w:t>XR</w:t>
      </w:r>
      <w:r>
        <w:rPr>
          <w:lang w:val="en-AU"/>
        </w:rPr>
        <w:t xml:space="preserve"> </w:t>
      </w:r>
      <w:r>
        <w:rPr>
          <w:lang w:val="en-AU" w:eastAsia="zh-CN"/>
        </w:rPr>
        <w:t xml:space="preserve">command </w:t>
      </w:r>
      <w:r>
        <w:rPr>
          <w:lang w:val="en-AU"/>
        </w:rPr>
        <w:t>for application registration from a ProSe Function</w:t>
      </w:r>
      <w:r>
        <w:rPr/>
        <w:t xml:space="preserve">, the </w:t>
      </w:r>
      <w:r>
        <w:rPr>
          <w:lang w:eastAsia="zh-CN"/>
        </w:rPr>
        <w:t xml:space="preserve">ProSe </w:t>
      </w:r>
      <w:r>
        <w:rPr>
          <w:lang w:eastAsia="zh-CN"/>
        </w:rPr>
        <w:t xml:space="preserve">Application Server </w:t>
      </w:r>
      <w:r>
        <w:rPr/>
        <w:t>shall process the request and respond to the ProSe Function</w:t>
      </w:r>
      <w:r>
        <w:rPr>
          <w:lang w:eastAsia="zh-CN"/>
        </w:rPr>
        <w:t xml:space="preserve"> with a PXA command.</w:t>
      </w:r>
    </w:p>
    <w:p>
      <w:pPr>
        <w:pStyle w:val="Normal"/>
        <w:rPr>
          <w:lang w:eastAsia="zh-CN"/>
        </w:rPr>
      </w:pPr>
      <w:r>
        <w:rPr/>
        <w:t xml:space="preserve">If the </w:t>
      </w:r>
      <w:r>
        <w:rPr>
          <w:lang w:eastAsia="zh-CN"/>
        </w:rPr>
        <w:t xml:space="preserve">ProSe </w:t>
      </w:r>
      <w:r>
        <w:rPr/>
        <w:t>Application Server accept</w:t>
      </w:r>
      <w:r>
        <w:rPr>
          <w:lang w:eastAsia="zh-CN"/>
        </w:rPr>
        <w:t>s</w:t>
      </w:r>
      <w:r>
        <w:rPr/>
        <w:t xml:space="preserve"> the PX</w:t>
      </w:r>
      <w:r>
        <w:rPr>
          <w:lang w:eastAsia="zh-CN"/>
        </w:rPr>
        <w:t>R command</w:t>
      </w:r>
      <w:r>
        <w:rPr/>
        <w:t>, it acknowledge</w:t>
      </w:r>
      <w:r>
        <w:rPr>
          <w:lang w:eastAsia="zh-CN"/>
        </w:rPr>
        <w:t>s</w:t>
      </w:r>
      <w:r>
        <w:rPr/>
        <w:t xml:space="preserve"> the reception of the PXR command for ProSe application registration and set</w:t>
      </w:r>
      <w:r>
        <w:rPr>
          <w:lang w:eastAsia="zh-CN"/>
        </w:rPr>
        <w:t>s</w:t>
      </w:r>
      <w:r>
        <w:rPr/>
        <w:t xml:space="preserve"> the Result</w:t>
      </w:r>
      <w:r>
        <w:rPr>
          <w:lang w:eastAsia="zh-CN"/>
        </w:rPr>
        <w:t>-</w:t>
      </w:r>
      <w:r>
        <w:rPr/>
        <w:t xml:space="preserve">Code </w:t>
      </w:r>
      <w:r>
        <w:rPr>
          <w:lang w:eastAsia="zh-CN"/>
        </w:rPr>
        <w:t xml:space="preserve">AVP </w:t>
      </w:r>
      <w:r>
        <w:rPr/>
        <w:t>to "SUCCESS" in the PX</w:t>
      </w:r>
      <w:r>
        <w:rPr>
          <w:lang w:eastAsia="zh-CN"/>
        </w:rPr>
        <w:t>A command</w:t>
      </w:r>
      <w:r>
        <w:rPr/>
        <w:t>. When receiving P</w:t>
      </w:r>
      <w:r>
        <w:rPr>
          <w:lang w:eastAsia="zh-CN"/>
        </w:rPr>
        <w:t>X</w:t>
      </w:r>
      <w:r>
        <w:rPr/>
        <w:t xml:space="preserve">A from the </w:t>
      </w:r>
      <w:r>
        <w:rPr>
          <w:lang w:eastAsia="zh-CN"/>
        </w:rPr>
        <w:t xml:space="preserve">ProSe </w:t>
      </w:r>
      <w:r>
        <w:rPr/>
        <w:t xml:space="preserve">Application Server, the </w:t>
      </w:r>
      <w:r>
        <w:rPr>
          <w:lang w:eastAsia="zh-CN"/>
        </w:rPr>
        <w:t>ProSe Function of the originating UE</w:t>
      </w:r>
      <w:r>
        <w:rPr/>
        <w:t xml:space="preserve"> check</w:t>
      </w:r>
      <w:r>
        <w:rPr>
          <w:lang w:eastAsia="zh-CN"/>
        </w:rPr>
        <w:t>s</w:t>
      </w:r>
      <w:r>
        <w:rPr/>
        <w:t xml:space="preserve"> the Result-Code AVP. If it indicates SUCCESS, the </w:t>
      </w:r>
      <w:r>
        <w:rPr>
          <w:lang w:eastAsia="zh-CN"/>
        </w:rPr>
        <w:t xml:space="preserve">ProSe Function </w:t>
      </w:r>
      <w:r>
        <w:rPr/>
        <w:t>notif</w:t>
      </w:r>
      <w:r>
        <w:rPr>
          <w:lang w:eastAsia="zh-CN"/>
        </w:rPr>
        <w:t>ies</w:t>
      </w:r>
      <w:r>
        <w:rPr/>
        <w:t xml:space="preserve"> the originating UE, according to the </w:t>
      </w:r>
      <w:r>
        <w:rPr>
          <w:lang w:eastAsia="zh-CN"/>
        </w:rPr>
        <w:t xml:space="preserve">ProSe EPC-level discovery application registration procedure </w:t>
      </w:r>
      <w:r>
        <w:rPr>
          <w:lang w:eastAsia="zh-CN"/>
        </w:rPr>
        <w:t xml:space="preserve">as </w:t>
      </w:r>
      <w:r>
        <w:rPr/>
        <w:t>specified in clause 7.2.3 of 3GPP TS 24.334 [</w:t>
      </w:r>
      <w:r>
        <w:rPr>
          <w:lang w:eastAsia="zh-CN"/>
        </w:rPr>
        <w:t>10</w:t>
      </w:r>
      <w:r>
        <w:rPr/>
        <w:t xml:space="preserve">]. </w:t>
      </w:r>
      <w:r>
        <w:rPr>
          <w:lang w:eastAsia="zh-CN"/>
        </w:rPr>
        <w:t>In case of an unsuccessful application registration request, applicable value defined in clause 6.</w:t>
      </w:r>
      <w:r>
        <w:rPr>
          <w:lang w:eastAsia="zh-CN"/>
        </w:rPr>
        <w:t>7</w:t>
      </w:r>
      <w:r>
        <w:rPr>
          <w:lang w:eastAsia="zh-CN"/>
        </w:rPr>
        <w:t>.3 shall be used to indicate the cause.</w:t>
      </w:r>
    </w:p>
    <w:p>
      <w:pPr>
        <w:pStyle w:val="Heading3"/>
        <w:rPr/>
      </w:pPr>
      <w:bookmarkStart w:id="19" w:name="__RefHeading___Toc45132644"/>
      <w:bookmarkEnd w:id="19"/>
      <w:r>
        <w:rPr>
          <w:lang w:eastAsia="zh-CN"/>
        </w:rPr>
        <w:t>5.1.2</w:t>
      </w:r>
      <w:r>
        <w:rPr/>
        <w:tab/>
      </w:r>
      <w:r>
        <w:rPr>
          <w:lang w:eastAsia="zh-CN"/>
        </w:rPr>
        <w:t>Proximity map request</w:t>
      </w:r>
    </w:p>
    <w:p>
      <w:pPr>
        <w:pStyle w:val="Heading4"/>
        <w:ind w:left="1418" w:hanging="1418"/>
        <w:rPr>
          <w:lang w:eastAsia="zh-CN"/>
        </w:rPr>
      </w:pPr>
      <w:bookmarkStart w:id="20" w:name="__RefHeading___Toc45132645"/>
      <w:bookmarkEnd w:id="20"/>
      <w:r>
        <w:rPr>
          <w:lang w:eastAsia="zh-CN"/>
        </w:rPr>
        <w:t>5.1.2.1</w:t>
        <w:tab/>
        <w:t>General</w:t>
      </w:r>
    </w:p>
    <w:p>
      <w:pPr>
        <w:pStyle w:val="Normal"/>
        <w:rPr>
          <w:lang w:eastAsia="zh-CN"/>
        </w:rPr>
      </w:pPr>
      <w:r>
        <w:rPr>
          <w:lang w:eastAsia="zh-CN"/>
        </w:rPr>
        <w:t xml:space="preserve">The Proximity map request procedure may be used by the ProSe Function to request the EPC ProSe User identity for a targeted application </w:t>
      </w:r>
      <w:r>
        <w:rPr/>
        <w:t>user</w:t>
      </w:r>
      <w:r>
        <w:rPr>
          <w:lang w:eastAsia="zh-CN"/>
        </w:rPr>
        <w:t xml:space="preserve"> for which the originating UE shall get alerts when in proximity of the targeted UE, and the identity of the ProSe Function for this targeted UE as well. The identity of the ProSe Function is used in the execution of the Proximity Request procedure described in 3GPP</w:t>
      </w:r>
      <w:r>
        <w:rPr>
          <w:lang w:val="en-US" w:eastAsia="zh-CN"/>
        </w:rPr>
        <w:t> </w:t>
      </w:r>
      <w:r>
        <w:rPr>
          <w:lang w:eastAsia="zh-CN"/>
        </w:rPr>
        <w:t>TS</w:t>
      </w:r>
      <w:r>
        <w:rPr>
          <w:lang w:val="en-US" w:eastAsia="zh-CN"/>
        </w:rPr>
        <w:t> </w:t>
      </w:r>
      <w:r>
        <w:rPr>
          <w:lang w:eastAsia="zh-CN"/>
        </w:rPr>
        <w:t>29.345</w:t>
      </w:r>
      <w:r>
        <w:rPr>
          <w:lang w:val="en-US" w:eastAsia="zh-CN"/>
        </w:rPr>
        <w:t> </w:t>
      </w:r>
      <w:r>
        <w:rPr>
          <w:lang w:eastAsia="zh-CN"/>
        </w:rPr>
        <w:t>[</w:t>
      </w:r>
      <w:r>
        <w:rPr>
          <w:lang w:eastAsia="zh-CN"/>
        </w:rPr>
        <w:t>7</w:t>
      </w:r>
      <w:r>
        <w:rPr>
          <w:lang w:eastAsia="zh-CN"/>
        </w:rPr>
        <w:t>].</w:t>
      </w:r>
    </w:p>
    <w:p>
      <w:pPr>
        <w:pStyle w:val="Heading4"/>
        <w:ind w:left="1418" w:hanging="1418"/>
        <w:rPr/>
      </w:pPr>
      <w:bookmarkStart w:id="21" w:name="__RefHeading___Toc45132646"/>
      <w:bookmarkEnd w:id="21"/>
      <w:r>
        <w:rPr>
          <w:lang w:eastAsia="zh-CN"/>
        </w:rPr>
        <w:t>5.1.2.2</w:t>
        <w:tab/>
        <w:t>Detailed description of the proximity map request procedure</w:t>
      </w:r>
    </w:p>
    <w:p>
      <w:pPr>
        <w:pStyle w:val="Normal"/>
        <w:rPr/>
      </w:pPr>
      <w:r>
        <w:rPr>
          <w:lang w:eastAsia="zh-CN"/>
        </w:rPr>
        <w:t>To apply this procedure, the ProSe Function shall send a ProXimity-Action-Request (PXR) command including the ProSe-Request-Type AVP with the value PROSE_MAP_REQUEST (1), the Origin-</w:t>
      </w:r>
      <w:r>
        <w:rPr/>
        <w:t>App-Layer-User-ID AVP indicating the application layer user identity of the originating UE and the Target-App-Layer-User-ID</w:t>
      </w:r>
      <w:r>
        <w:rPr>
          <w:lang w:eastAsia="zh-CN"/>
        </w:rPr>
        <w:t xml:space="preserve"> AVP indicating the application layer user identity of the targeted UE. </w:t>
      </w:r>
    </w:p>
    <w:p>
      <w:pPr>
        <w:pStyle w:val="Normal"/>
        <w:rPr/>
      </w:pPr>
      <w:r>
        <w:rPr>
          <w:lang w:eastAsia="zh-CN"/>
        </w:rPr>
        <w:t>Upon reception of a PXR command including the Origin-</w:t>
      </w:r>
      <w:r>
        <w:rPr/>
        <w:t>App-Layer-User-ID AVP and the Target-</w:t>
      </w:r>
      <w:r>
        <w:rPr>
          <w:lang w:eastAsia="zh-CN"/>
        </w:rPr>
        <w:t>App-Layer-User-ID AVP, the ProSe Application Server shall determine whether the originating UE is allowed to discover the targeted UE.</w:t>
      </w:r>
    </w:p>
    <w:p>
      <w:pPr>
        <w:pStyle w:val="Normal"/>
        <w:rPr>
          <w:lang w:eastAsia="zh-CN"/>
        </w:rPr>
      </w:pPr>
      <w:r>
        <w:rPr>
          <w:lang w:eastAsia="zh-CN"/>
        </w:rPr>
        <w:t xml:space="preserve">The ProSe Application Server shall then send a ProXimity-Action-Answer (PXA) command including the </w:t>
      </w:r>
      <w:r>
        <w:rPr/>
        <w:t>Targeted-EPUID</w:t>
      </w:r>
      <w:r>
        <w:rPr>
          <w:lang w:eastAsia="zh-CN"/>
        </w:rPr>
        <w:t xml:space="preserve"> AVP and ProSe-Function-ID AVP indicating the targeted UE and the corresponding ProSe Function ID respectively. </w:t>
        <w:br/>
        <w:t>In case of an unsuccessful proximity map request, applicable value defined in clause 6.</w:t>
      </w:r>
      <w:r>
        <w:rPr>
          <w:lang w:eastAsia="zh-CN"/>
        </w:rPr>
        <w:t>7</w:t>
      </w:r>
      <w:r>
        <w:rPr>
          <w:lang w:eastAsia="zh-CN"/>
        </w:rPr>
        <w:t>.3 shall be used to indicate the cause.</w:t>
      </w:r>
    </w:p>
    <w:p>
      <w:pPr>
        <w:pStyle w:val="Heading2"/>
        <w:rPr/>
      </w:pPr>
      <w:bookmarkStart w:id="22" w:name="__RefHeading___Toc45132647"/>
      <w:bookmarkEnd w:id="22"/>
      <w:r>
        <w:rPr>
          <w:lang w:eastAsia="zh-CN"/>
        </w:rPr>
        <w:t>5.2</w:t>
        <w:tab/>
        <w:t>Restricted ProSe direct discovery</w:t>
      </w:r>
    </w:p>
    <w:p>
      <w:pPr>
        <w:pStyle w:val="Heading3"/>
        <w:rPr>
          <w:lang w:eastAsia="zh-CN"/>
        </w:rPr>
      </w:pPr>
      <w:bookmarkStart w:id="23" w:name="__RefHeading___Toc45132648"/>
      <w:bookmarkEnd w:id="23"/>
      <w:r>
        <w:rPr>
          <w:lang w:eastAsia="zh-CN"/>
        </w:rPr>
        <w:t>5.2.1</w:t>
        <w:tab/>
        <w:t>Overview</w:t>
      </w:r>
    </w:p>
    <w:p>
      <w:pPr>
        <w:pStyle w:val="Normal"/>
        <w:rPr/>
      </w:pPr>
      <w:r>
        <w:rPr>
          <w:lang w:eastAsia="zh-CN"/>
        </w:rPr>
        <w:t>Restricted ProSe direct discovery is a process that a UE detects and identifies another UE in proximity using E-UTRA direct radio signals with explicit permission of the UE that is being discovered. Detailed description of ProSe direct discovery refers to 3GPP TS 23.303 [2] clause 5.3. There are two models that restricted ProSe direct discovery applies:</w:t>
      </w:r>
    </w:p>
    <w:p>
      <w:pPr>
        <w:pStyle w:val="Normal"/>
        <w:rPr>
          <w:lang w:eastAsia="zh-CN"/>
        </w:rPr>
      </w:pPr>
      <w:r>
        <w:rPr>
          <w:lang w:eastAsia="zh-CN"/>
        </w:rPr>
        <w:t>Model A ("I am here")</w:t>
      </w:r>
    </w:p>
    <w:p>
      <w:pPr>
        <w:pStyle w:val="Normal"/>
        <w:rPr/>
      </w:pPr>
      <w:r>
        <w:rPr>
          <w:lang w:eastAsia="zh-CN"/>
        </w:rPr>
        <w:t>Two roles of ProSe-enabled UEs are involved in this model: Announcing UE and Monitoring UE. The announcing UE broadcasts discovery messages at pre-defined discovery intervals and the monitoring UEs that are interested in these messages read them and process them.</w:t>
      </w:r>
    </w:p>
    <w:p>
      <w:pPr>
        <w:pStyle w:val="Normal"/>
        <w:rPr>
          <w:lang w:eastAsia="zh-CN"/>
        </w:rPr>
      </w:pPr>
      <w:r>
        <w:rPr>
          <w:lang w:eastAsia="zh-CN"/>
        </w:rPr>
        <w:t>Model B ("who is there?" / "are you there?")</w:t>
      </w:r>
    </w:p>
    <w:p>
      <w:pPr>
        <w:pStyle w:val="Normal"/>
        <w:rPr/>
      </w:pPr>
      <w:r>
        <w:rPr>
          <w:lang w:eastAsia="zh-CN"/>
        </w:rPr>
        <w:t>Two roles of ProSe-enabled UEs are involved in this model: Discoverer UE and Discoveree UE. It is equivalent to " who is there/are you there" since the discoverer UE sends information about other UEs that would like to receive responses from, e.g. the information can be about a ProSe Application Identity corresponding to a group and the members of the group can respond.</w:t>
      </w:r>
    </w:p>
    <w:p>
      <w:pPr>
        <w:pStyle w:val="Heading3"/>
        <w:rPr/>
      </w:pPr>
      <w:bookmarkStart w:id="24" w:name="__RefHeading___Toc45132649"/>
      <w:bookmarkEnd w:id="24"/>
      <w:r>
        <w:rPr>
          <w:lang w:eastAsia="zh-CN"/>
        </w:rPr>
        <w:t>5.2.2</w:t>
        <w:tab/>
        <w:t>Authorization for Announce Request (model A)</w:t>
      </w:r>
    </w:p>
    <w:p>
      <w:pPr>
        <w:pStyle w:val="Heading4"/>
        <w:ind w:left="1418" w:hanging="1418"/>
        <w:rPr>
          <w:lang w:eastAsia="zh-CN"/>
        </w:rPr>
      </w:pPr>
      <w:bookmarkStart w:id="25" w:name="__RefHeading___Toc45132650"/>
      <w:bookmarkEnd w:id="25"/>
      <w:r>
        <w:rPr>
          <w:lang w:eastAsia="zh-CN"/>
        </w:rPr>
        <w:t>5.2.2.1</w:t>
        <w:tab/>
        <w:t>General Description</w:t>
      </w:r>
    </w:p>
    <w:p>
      <w:pPr>
        <w:pStyle w:val="Normal"/>
        <w:rPr/>
      </w:pPr>
      <w:r>
        <w:rPr>
          <w:lang w:eastAsia="zh-CN"/>
        </w:rPr>
        <w:t>The announce authorization procedure (model A) is used by the ProSe Function serving the originating UE to obtain announce authorization information related to restricted ProSe direct discovery. The procedure is invoked by the ProSe Function and is used for the following purposes:</w:t>
      </w:r>
    </w:p>
    <w:p>
      <w:pPr>
        <w:pStyle w:val="B1"/>
        <w:rPr>
          <w:lang w:eastAsia="zh-CN"/>
        </w:rPr>
      </w:pPr>
      <w:r>
        <w:rPr>
          <w:lang w:eastAsia="zh-CN"/>
        </w:rPr>
        <w:t>-</w:t>
        <w:tab/>
        <w:t xml:space="preserve">to request the ProSe Application Server to map the UE's Restricted ProSe Application User ID (RPAUID) to </w:t>
      </w:r>
      <w:r>
        <w:rPr/>
        <w:t xml:space="preserve">the corresponding </w:t>
      </w:r>
      <w:r>
        <w:rPr>
          <w:lang w:eastAsia="zh-CN"/>
        </w:rPr>
        <w:t>ProSe Discovery UE ID</w:t>
      </w:r>
      <w:r>
        <w:rPr/>
        <w:t>(s)</w:t>
      </w:r>
      <w:r>
        <w:rPr>
          <w:lang w:eastAsia="zh-CN"/>
        </w:rPr>
        <w:t xml:space="preserve"> (PDUID</w:t>
      </w:r>
      <w:r>
        <w:rPr/>
        <w:t>(s)</w:t>
      </w:r>
      <w:r>
        <w:rPr>
          <w:lang w:eastAsia="zh-CN"/>
        </w:rPr>
        <w:t>)</w:t>
      </w:r>
      <w:r>
        <w:rPr/>
        <w:t xml:space="preserve"> .</w:t>
      </w:r>
    </w:p>
    <w:p>
      <w:pPr>
        <w:pStyle w:val="Heading4"/>
        <w:ind w:left="1418" w:hanging="1418"/>
        <w:rPr/>
      </w:pPr>
      <w:bookmarkStart w:id="26" w:name="__RefHeading___Toc45132651"/>
      <w:bookmarkEnd w:id="26"/>
      <w:r>
        <w:rPr>
          <w:lang w:eastAsia="zh-CN"/>
        </w:rPr>
        <w:t>5.2.2.2</w:t>
        <w:tab/>
        <w:t>Detailed description of the procedure</w:t>
      </w:r>
    </w:p>
    <w:p>
      <w:pPr>
        <w:pStyle w:val="Normal"/>
        <w:rPr/>
      </w:pPr>
      <w:r>
        <w:rPr>
          <w:lang w:eastAsia="zh-CN"/>
        </w:rPr>
        <w:t>To apply this procedure, the ProSe Function of the UE triggering the restricted ProSe direct discovery announce request procedure shall send the ProXimity-Action-Request (PXR) command to the ProSe Application Server of the specific application requested by the UE in its initial request message. The ProSe Function shall include in the request the ProSe-Request-Type AVP with the value AUTHORIZATION_ANNOUNCE (2) and the Requesting-RPAUID AVP with the RPAUID assigned for this application to the originating UE.</w:t>
      </w:r>
    </w:p>
    <w:p>
      <w:pPr>
        <w:pStyle w:val="Normal"/>
        <w:rPr/>
      </w:pPr>
      <w:r>
        <w:rPr>
          <w:lang w:eastAsia="zh-CN"/>
        </w:rPr>
        <w:t xml:space="preserve">When receiving a PXR command for announce authorization for restricted ProSe direct discovery, the ProSe Application Server shall acknowledge the reception of the PXR command and shall send a PXA command with the Result-Code AVP set to "SUCCESS", with </w:t>
      </w:r>
      <w:r>
        <w:rPr/>
        <w:t xml:space="preserve">one or more </w:t>
      </w:r>
      <w:r>
        <w:rPr>
          <w:lang w:eastAsia="zh-CN"/>
        </w:rPr>
        <w:t>PDUID AVP</w:t>
      </w:r>
      <w:r>
        <w:rPr/>
        <w:t>s</w:t>
      </w:r>
      <w:r>
        <w:rPr>
          <w:lang w:eastAsia="zh-CN"/>
        </w:rPr>
        <w:t xml:space="preserve"> set to </w:t>
      </w:r>
      <w:r>
        <w:rPr/>
        <w:t>each</w:t>
      </w:r>
      <w:r>
        <w:rPr>
          <w:lang w:eastAsia="zh-CN"/>
        </w:rPr>
        <w:t xml:space="preserve"> PDUID associated with the requesting RPAUID. In case of an unsuccessful announce authorization request for restricted ProSe direct discovery, applicable value defined in clause 6.7.3 shall be used to indicate the cause.</w:t>
      </w:r>
    </w:p>
    <w:p>
      <w:pPr>
        <w:pStyle w:val="Normal"/>
        <w:rPr/>
      </w:pPr>
      <w:r>
        <w:rPr>
          <w:lang w:eastAsia="zh-CN"/>
        </w:rPr>
        <w:t>When receiving PXA from the ProSe Application Server, the ProSe Function of the originating UE checks the Result-Code AVP. If it indicates SUCCESS, the ProSe Function verifies that the</w:t>
      </w:r>
      <w:r>
        <w:rPr/>
        <w:t>re exists one</w:t>
      </w:r>
      <w:r>
        <w:rPr>
          <w:lang w:eastAsia="zh-CN"/>
        </w:rPr>
        <w:t xml:space="preserve"> received PDUID belong</w:t>
      </w:r>
      <w:r>
        <w:rPr/>
        <w:t>ing</w:t>
      </w:r>
      <w:r>
        <w:rPr>
          <w:lang w:eastAsia="zh-CN"/>
        </w:rPr>
        <w:t xml:space="preserve"> to the requesting UE, and notifies the originating UE, according to the procedure specified in 3GPP TS 24.334 [10].</w:t>
      </w:r>
    </w:p>
    <w:p>
      <w:pPr>
        <w:pStyle w:val="Heading3"/>
        <w:rPr/>
      </w:pPr>
      <w:bookmarkStart w:id="27" w:name="__RefHeading___Toc45132652"/>
      <w:bookmarkEnd w:id="27"/>
      <w:r>
        <w:rPr>
          <w:lang w:eastAsia="zh-CN"/>
        </w:rPr>
        <w:t>5.2.3</w:t>
        <w:tab/>
        <w:t>Authorization for Announce Request with Application-controlled extension (model A)</w:t>
      </w:r>
    </w:p>
    <w:p>
      <w:pPr>
        <w:pStyle w:val="Heading4"/>
        <w:ind w:left="1418" w:hanging="1418"/>
        <w:rPr>
          <w:lang w:eastAsia="zh-CN"/>
        </w:rPr>
      </w:pPr>
      <w:bookmarkStart w:id="28" w:name="__RefHeading___Toc45132653"/>
      <w:bookmarkEnd w:id="28"/>
      <w:r>
        <w:rPr>
          <w:lang w:eastAsia="zh-CN"/>
        </w:rPr>
        <w:t>5.2.3.1</w:t>
        <w:tab/>
        <w:t>General Description</w:t>
      </w:r>
    </w:p>
    <w:p>
      <w:pPr>
        <w:pStyle w:val="Normal"/>
        <w:rPr/>
      </w:pPr>
      <w:r>
        <w:rPr>
          <w:lang w:eastAsia="zh-CN"/>
        </w:rPr>
        <w:t>The announce authorization procedure (model A) with application-controlled extension is used by the ProSe Function serving the originating UE to obtain announce authorization information related to restricted ProSe direct discovery. The procedure is invoked by the ProSe Function and is used for the following purposes:</w:t>
      </w:r>
    </w:p>
    <w:p>
      <w:pPr>
        <w:pStyle w:val="B1"/>
        <w:rPr/>
      </w:pPr>
      <w:r>
        <w:rPr>
          <w:lang w:eastAsia="zh-CN"/>
        </w:rPr>
        <w:t>-</w:t>
        <w:tab/>
        <w:t xml:space="preserve">to request the ProSe Application Server to map the UE's Restricted ProSe Application User ID (RPAUID) to </w:t>
      </w:r>
      <w:r>
        <w:rPr/>
        <w:t xml:space="preserve">the corresponding </w:t>
      </w:r>
      <w:r>
        <w:rPr>
          <w:lang w:eastAsia="zh-CN"/>
        </w:rPr>
        <w:t>ProSe Discovery UE ID</w:t>
      </w:r>
      <w:r>
        <w:rPr/>
        <w:t>(s)</w:t>
      </w:r>
      <w:r>
        <w:rPr>
          <w:lang w:eastAsia="zh-CN"/>
        </w:rPr>
        <w:t xml:space="preserve"> (PDUID</w:t>
      </w:r>
      <w:r>
        <w:rPr/>
        <w:t>(s)</w:t>
      </w:r>
      <w:r>
        <w:rPr>
          <w:lang w:eastAsia="zh-CN"/>
        </w:rPr>
        <w:t>);</w:t>
      </w:r>
    </w:p>
    <w:p>
      <w:pPr>
        <w:pStyle w:val="B1"/>
        <w:rPr/>
      </w:pPr>
      <w:r>
        <w:rPr>
          <w:lang w:eastAsia="zh-CN"/>
        </w:rPr>
        <w:t>-</w:t>
        <w:tab/>
        <w:t>to request the ProSe Application Server to allocate ProSe Restricted Code Suffix(es) for the RPAUID based on application layer information provided by the UE.</w:t>
      </w:r>
    </w:p>
    <w:p>
      <w:pPr>
        <w:pStyle w:val="Heading4"/>
        <w:ind w:left="1418" w:hanging="1418"/>
        <w:rPr>
          <w:lang w:eastAsia="zh-CN"/>
        </w:rPr>
      </w:pPr>
      <w:bookmarkStart w:id="29" w:name="__RefHeading___Toc45132654"/>
      <w:bookmarkEnd w:id="29"/>
      <w:r>
        <w:rPr>
          <w:lang w:eastAsia="zh-CN"/>
        </w:rPr>
        <w:t>5.2.3.2</w:t>
        <w:tab/>
        <w:t>Detailed description of the procedure</w:t>
      </w:r>
    </w:p>
    <w:p>
      <w:pPr>
        <w:pStyle w:val="Normal"/>
        <w:rPr/>
      </w:pPr>
      <w:r>
        <w:rPr>
          <w:lang w:eastAsia="zh-CN"/>
        </w:rPr>
        <w:t>To apply this procedure, the ProSe Function of the UE triggering the restricted ProSe direct discovery announce request procedure shall send the ProXimity-Action-Request (PXR) command to the ProSe Application Server of the specific application requested by the UE in its initial request message, the PXR command shall include the ProSe-Request-Type AVP with the value AUTHORIZATION_ANNOUNCE_ACE (3), the Requesting-RPAUID AVP with the RPAUID assigned for this application to the originating UE, the Application-Data AVP with the data contained in the Application Level Container parameter in the initial request message from the originating UE, and the Allowed-Suffix-Number AVP with the allowed number of suffixes provisioned based on operator policy for this application.</w:t>
      </w:r>
    </w:p>
    <w:p>
      <w:pPr>
        <w:pStyle w:val="Normal"/>
        <w:rPr/>
      </w:pPr>
      <w:r>
        <w:rPr>
          <w:lang w:eastAsia="zh-CN"/>
        </w:rPr>
        <w:t>When receiving a PXR command for announce authorization for restricted ProSe direct discovery with application controlled extension, the ProSe Application Server shall first check if the application supports application-controlled extension. If yes, the ProSe Application Server shall assign the ProSe Restricted Code Suffix(es) for the requesting RPAUID based on the Application-Data AVP. The number of ProSe Restricted Code Suffixes allocated shall not exceed the value in Allowed-Suffix-Number AVP in the PXR command. The ProSe Application Server shall then send a ProXimity-Action-Answer (PXA) command including the PDUID</w:t>
      </w:r>
      <w:r>
        <w:rPr/>
        <w:t>(s)</w:t>
      </w:r>
      <w:r>
        <w:rPr>
          <w:lang w:eastAsia="zh-CN"/>
        </w:rPr>
        <w:t xml:space="preserve"> associated with the requesting RPAUID in one or more PDUID AVP(s), and one or more ProSe-Restricted-Code-Suffix-Range AVP(s) indicating the assigned ProSe Restricted Code Suffix(es). In case of an unsuccessful announce authorization request for restricted ProSe direct discovery with application-controlled extension, applicable value defined in clause 6.7.3 shall be used to indicate the cause.</w:t>
      </w:r>
    </w:p>
    <w:p>
      <w:pPr>
        <w:pStyle w:val="Normal"/>
        <w:rPr/>
      </w:pPr>
      <w:r>
        <w:rPr>
          <w:lang w:eastAsia="zh-CN"/>
        </w:rPr>
        <w:t>When receiving PXA from the ProSe Application Server, the ProSe Function of the originating UE checks the Result-Code AVP. If it indicates SUCCESS, the ProSe Function verifies that the</w:t>
      </w:r>
      <w:r>
        <w:rPr/>
        <w:t>re exists one</w:t>
      </w:r>
      <w:r>
        <w:rPr>
          <w:lang w:eastAsia="zh-CN"/>
        </w:rPr>
        <w:t xml:space="preserve"> received PDUID belong</w:t>
      </w:r>
      <w:r>
        <w:rPr/>
        <w:t>ing</w:t>
      </w:r>
      <w:r>
        <w:rPr>
          <w:lang w:eastAsia="zh-CN"/>
        </w:rPr>
        <w:t xml:space="preserve"> to the requesting UE, and notifies the originating UE, according to the procedure specified in 3GPP TS 24.334 [10].</w:t>
      </w:r>
    </w:p>
    <w:p>
      <w:pPr>
        <w:pStyle w:val="Heading3"/>
        <w:rPr/>
      </w:pPr>
      <w:bookmarkStart w:id="30" w:name="__RefHeading___Toc45132655"/>
      <w:bookmarkEnd w:id="30"/>
      <w:r>
        <w:rPr>
          <w:lang w:eastAsia="zh-CN"/>
        </w:rPr>
        <w:t>5.2.4</w:t>
        <w:tab/>
        <w:t>Authorization for Monitor Request (model A)</w:t>
      </w:r>
    </w:p>
    <w:p>
      <w:pPr>
        <w:pStyle w:val="Heading4"/>
        <w:ind w:left="1418" w:hanging="1418"/>
        <w:rPr>
          <w:lang w:eastAsia="zh-CN"/>
        </w:rPr>
      </w:pPr>
      <w:bookmarkStart w:id="31" w:name="__RefHeading___Toc45132656"/>
      <w:bookmarkEnd w:id="31"/>
      <w:r>
        <w:rPr>
          <w:lang w:eastAsia="zh-CN"/>
        </w:rPr>
        <w:t>5.2.4.1</w:t>
        <w:tab/>
        <w:t>General Description</w:t>
      </w:r>
    </w:p>
    <w:p>
      <w:pPr>
        <w:pStyle w:val="Normal"/>
        <w:rPr/>
      </w:pPr>
      <w:r>
        <w:rPr>
          <w:lang w:eastAsia="zh-CN"/>
        </w:rPr>
        <w:t>The authorization for monitor request procedure is used by the ProSe Function serving the originating UE to obtain monitor authorization information related to restricted ProSe direct discovery. The procedure is invoked by the ProSe Function and is used:</w:t>
      </w:r>
    </w:p>
    <w:p>
      <w:pPr>
        <w:pStyle w:val="B1"/>
        <w:rPr>
          <w:lang w:eastAsia="zh-CN"/>
        </w:rPr>
      </w:pPr>
      <w:r>
        <w:rPr>
          <w:lang w:eastAsia="zh-CN"/>
        </w:rPr>
        <w:t>-</w:t>
        <w:tab/>
        <w:t>to request the ProSe Application Server to select eligible target RPAUIDs from the application layer data enclosed in the monitoring request from the originating UE and provide the corresponding PDUIDs for those target RPAUIDs</w:t>
      </w:r>
      <w:r>
        <w:rPr/>
        <w:t xml:space="preserve"> .</w:t>
      </w:r>
    </w:p>
    <w:p>
      <w:pPr>
        <w:pStyle w:val="Heading4"/>
        <w:ind w:left="1418" w:hanging="1418"/>
        <w:rPr>
          <w:lang w:eastAsia="zh-CN"/>
        </w:rPr>
      </w:pPr>
      <w:bookmarkStart w:id="32" w:name="__RefHeading___Toc45132657"/>
      <w:bookmarkEnd w:id="32"/>
      <w:r>
        <w:rPr>
          <w:lang w:eastAsia="zh-CN"/>
        </w:rPr>
        <w:t>5.2.4.2</w:t>
        <w:tab/>
        <w:t>Detailed description of the procedure</w:t>
      </w:r>
    </w:p>
    <w:p>
      <w:pPr>
        <w:pStyle w:val="Normal"/>
        <w:rPr/>
      </w:pPr>
      <w:r>
        <w:rPr>
          <w:lang w:eastAsia="zh-CN"/>
        </w:rPr>
        <w:t>To apply this procedure, the ProSe Function serving the monitoring UE shall send a ProXimity-Action-Request (PXR) command including the ProSe-Request-Type AVP with the value AUTHORIZATION_MONITOR (4), the Requesting-RPAUID AVP indicating the restricted ProSe Application User ID of the monitoring UE, and the Application-Data AVP with the data contained in the Application Level Container parameter in the initial request message from the originating UE.</w:t>
      </w:r>
    </w:p>
    <w:p>
      <w:pPr>
        <w:pStyle w:val="Normal"/>
        <w:rPr/>
      </w:pPr>
      <w:r>
        <w:rPr>
          <w:lang w:eastAsia="zh-CN"/>
        </w:rPr>
        <w:t>When receiving a PXR command for monitor authorization for restricted ProSe direct discovery, the ProSe Application Server shall examine the Application-Data AVP and determine which target RPAUID(s) the requesting RPAUID is allowed to discover based on application-specific permissions. The ProSe Application Server shall then acknowledge the reception via a PXA command, set the Result-Code AVP to "SUCCESS" in the PXA command, include the PDUID</w:t>
      </w:r>
      <w:r>
        <w:rPr/>
        <w:t>(s)</w:t>
      </w:r>
      <w:r>
        <w:rPr>
          <w:lang w:eastAsia="zh-CN"/>
        </w:rPr>
        <w:t xml:space="preserve"> associated with the requesting RPAUID in PDUID AVP</w:t>
      </w:r>
      <w:r>
        <w:rPr/>
        <w:t>(s)</w:t>
      </w:r>
      <w:r>
        <w:rPr>
          <w:lang w:eastAsia="zh-CN"/>
        </w:rPr>
        <w:t xml:space="preserve"> in the PXA command, and one or more Monitor-Target AVP(s), each of which contains the target RPAUID that the requesting RPAUID is allowed to discover as well as the corresponding PDUID. If there is metadata associated with a target RPAUID, the ProSe Application Server shall also include the Metadata-Indicator in the corresponding Monitor-Target AVP. The ProSe Function shall include the Application-Data AVP with the successfully authenticated Target RPAUID(s), too. In case of an unsuccessful monitor authorization request for restricted ProSe direct discovery, applicable value defined in clause 6.7.3 shall be used to indicate the cause.</w:t>
      </w:r>
    </w:p>
    <w:p>
      <w:pPr>
        <w:pStyle w:val="Normal"/>
        <w:rPr/>
      </w:pPr>
      <w:r>
        <w:rPr>
          <w:lang w:eastAsia="zh-CN"/>
        </w:rPr>
        <w:t>When receiving PXA from the ProSe Application Server, the ProSe Function of the originating UE checks the Result-Code AVP. If it indicates SUCCESS, the ProSe Function verifies that the</w:t>
      </w:r>
      <w:r>
        <w:rPr/>
        <w:t>re exists one</w:t>
      </w:r>
      <w:r>
        <w:rPr>
          <w:lang w:eastAsia="zh-CN"/>
        </w:rPr>
        <w:t xml:space="preserve"> received PDUID belong</w:t>
      </w:r>
      <w:r>
        <w:rPr/>
        <w:t>ing</w:t>
      </w:r>
      <w:r>
        <w:rPr>
          <w:lang w:eastAsia="zh-CN"/>
        </w:rPr>
        <w:t xml:space="preserve"> to the requesting UE, and notifies the originating UE, according to the procedure specified in 3GPP TS 24.334 [10].</w:t>
      </w:r>
    </w:p>
    <w:p>
      <w:pPr>
        <w:pStyle w:val="Heading3"/>
        <w:rPr/>
      </w:pPr>
      <w:bookmarkStart w:id="33" w:name="__RefHeading___Toc45132658"/>
      <w:bookmarkEnd w:id="33"/>
      <w:r>
        <w:rPr>
          <w:lang w:eastAsia="zh-CN"/>
        </w:rPr>
        <w:t>5.2.5</w:t>
        <w:tab/>
        <w:t>Authorization for Monitor Request with Application-controlled Extension (model A)</w:t>
      </w:r>
    </w:p>
    <w:p>
      <w:pPr>
        <w:pStyle w:val="Heading4"/>
        <w:ind w:left="1418" w:hanging="1418"/>
        <w:rPr>
          <w:lang w:eastAsia="zh-CN"/>
        </w:rPr>
      </w:pPr>
      <w:bookmarkStart w:id="34" w:name="__RefHeading___Toc45132659"/>
      <w:bookmarkEnd w:id="34"/>
      <w:r>
        <w:rPr>
          <w:lang w:eastAsia="zh-CN"/>
        </w:rPr>
        <w:t>5.2.5.1</w:t>
        <w:tab/>
        <w:t>General Description</w:t>
      </w:r>
    </w:p>
    <w:p>
      <w:pPr>
        <w:pStyle w:val="Normal"/>
        <w:rPr/>
      </w:pPr>
      <w:r>
        <w:rPr>
          <w:lang w:eastAsia="zh-CN"/>
        </w:rPr>
        <w:t>The authorization for monitor request with application-controlled extension procedure is used by the ProSe Function serving the originating UE to obtain monitor authorization information related to restricted ProSe direct discovery with application-controlled extension. The procedure is invoked by the ProSe Function and is used:</w:t>
      </w:r>
    </w:p>
    <w:p>
      <w:pPr>
        <w:pStyle w:val="B1"/>
        <w:rPr/>
      </w:pPr>
      <w:r>
        <w:rPr>
          <w:lang w:eastAsia="zh-CN"/>
        </w:rPr>
        <w:t>-</w:t>
        <w:tab/>
        <w:t>to request the ProSe Application Server to select eligible target RPAUIDs from the application layer data enclosed in the monitoring request from the originating UE and provide the corresponding PDUIDs for those target RPAUIDs; and</w:t>
      </w:r>
    </w:p>
    <w:p>
      <w:pPr>
        <w:pStyle w:val="B1"/>
        <w:rPr>
          <w:lang w:eastAsia="zh-CN"/>
        </w:rPr>
      </w:pPr>
      <w:r>
        <w:rPr>
          <w:lang w:eastAsia="zh-CN"/>
        </w:rPr>
        <w:t>-</w:t>
        <w:tab/>
        <w:t>to request the ProSe Application Server to allocate "masks" for the ProSe Restricted Code Suffix for the target RPAUID based on application layer information provided by the originating UE, if restricted discovery with application-controlled extension is used</w:t>
      </w:r>
      <w:r>
        <w:rPr/>
        <w:t xml:space="preserve"> .</w:t>
      </w:r>
    </w:p>
    <w:p>
      <w:pPr>
        <w:pStyle w:val="Heading4"/>
        <w:ind w:left="1418" w:hanging="1418"/>
        <w:rPr/>
      </w:pPr>
      <w:bookmarkStart w:id="35" w:name="__RefHeading___Toc45132660"/>
      <w:bookmarkEnd w:id="35"/>
      <w:r>
        <w:rPr>
          <w:lang w:eastAsia="zh-CN"/>
        </w:rPr>
        <w:t>5.2.5.2</w:t>
        <w:tab/>
        <w:t>Detailed description of the procedure</w:t>
      </w:r>
    </w:p>
    <w:p>
      <w:pPr>
        <w:pStyle w:val="Normal"/>
        <w:rPr/>
      </w:pPr>
      <w:r>
        <w:rPr>
          <w:lang w:eastAsia="zh-CN"/>
        </w:rPr>
        <w:t>To apply this procedure, the ProSe Function serving the monitoring UE shall send a ProXimity-Action-Request (PXR) command including the ProSe-Request-Type AVP with the value AUTHORIZATION_MONITOR_ACE (5), the Requesting-RPAUID AVP with the RPAUID assigned for this application to the originating UE, and the Application-Data AVP with the data contained in the Application Level Container parameter in the initial request message from the originating UE.</w:t>
      </w:r>
    </w:p>
    <w:p>
      <w:pPr>
        <w:pStyle w:val="Normal"/>
        <w:rPr/>
      </w:pPr>
      <w:r>
        <w:rPr>
          <w:lang w:eastAsia="zh-CN"/>
        </w:rPr>
        <w:t>When receiving a PXR command for monitor authorization for restricted ProSe direct discovery with application-controlled extension, the ProSe Application Server shall examine the Application-Data AVP and determine which target RPAUID(s) the requesting RPAUID is allowed to discover based on application-specific permissions. The ProSe Application Server shall then acknowledge the reception via a PXA command, sets the Result-Code AVP to "SUCCESS" in the PXA command, include the PDUID associated with the requesting RPAUID in PDUID AVP in the PXA command, and one or more Monitor-Target AVP(s), each of which contains the target RPAUID that the requesting RPAUID is allowed to discover as well as the corresponding PDUID. If there is metadata associated with a target RPAUID, the ProSe Application Server shall also include the Metadata-Indicator in the corresponding Monitor-Target AVP. The ProSe Application Server shall also include the ProSe Restricted Code Suffix Masks in each Monitor-Target AVP. The ProSe Function shall include the Application-Data AVP with the successfully authenticated Target RPAUID(s), too. In case of an unsuccessful monitor authorization request for restricted ProSe direct discovery, applicable value defined in clause 6.7.3 shall be used to indicate the cause.</w:t>
      </w:r>
    </w:p>
    <w:p>
      <w:pPr>
        <w:pStyle w:val="Normal"/>
        <w:rPr/>
      </w:pPr>
      <w:r>
        <w:rPr>
          <w:lang w:eastAsia="zh-CN"/>
        </w:rPr>
        <w:t>When receiving PXA from the ProSe Application Server, the ProSe Function of the originating UE checks the Result-Code AVP. If it indicates SUCCESS, the ProSe Function verifies that the</w:t>
      </w:r>
      <w:r>
        <w:rPr/>
        <w:t>re exists one</w:t>
      </w:r>
      <w:r>
        <w:rPr>
          <w:lang w:eastAsia="zh-CN"/>
        </w:rPr>
        <w:t xml:space="preserve"> received PDUID belong</w:t>
      </w:r>
      <w:r>
        <w:rPr/>
        <w:t>ing</w:t>
      </w:r>
      <w:r>
        <w:rPr>
          <w:lang w:eastAsia="zh-CN"/>
        </w:rPr>
        <w:t xml:space="preserve"> to the requesting UE, and notifies the originating UE, according to the procedure specified in 3GPP TS 24.334 [10].</w:t>
      </w:r>
    </w:p>
    <w:p>
      <w:pPr>
        <w:pStyle w:val="Heading3"/>
        <w:rPr/>
      </w:pPr>
      <w:bookmarkStart w:id="36" w:name="__RefHeading___Toc45132661"/>
      <w:bookmarkEnd w:id="36"/>
      <w:r>
        <w:rPr>
          <w:lang w:eastAsia="zh-CN"/>
        </w:rPr>
        <w:t>5.2.6</w:t>
        <w:tab/>
        <w:t>Authorization for Discovery Permission (model A)</w:t>
      </w:r>
    </w:p>
    <w:p>
      <w:pPr>
        <w:pStyle w:val="Heading4"/>
        <w:ind w:left="1418" w:hanging="1418"/>
        <w:rPr>
          <w:lang w:eastAsia="zh-CN"/>
        </w:rPr>
      </w:pPr>
      <w:bookmarkStart w:id="37" w:name="__RefHeading___Toc45132662"/>
      <w:bookmarkEnd w:id="37"/>
      <w:r>
        <w:rPr>
          <w:lang w:eastAsia="zh-CN"/>
        </w:rPr>
        <w:t>5.2.6.1</w:t>
        <w:tab/>
        <w:t>General</w:t>
      </w:r>
    </w:p>
    <w:p>
      <w:pPr>
        <w:pStyle w:val="Normal"/>
        <w:rPr/>
      </w:pPr>
      <w:r>
        <w:rPr>
          <w:lang w:eastAsia="zh-CN"/>
        </w:rPr>
        <w:t>The discovery permission authorization procedure is used by the ProSe Function to verify the application layer permission for restricted discovery model A between a requesting application user and a target application user, which are represented, respectively, by the requesting RPAUID and the target RPAUID.</w:t>
      </w:r>
    </w:p>
    <w:p>
      <w:pPr>
        <w:pStyle w:val="Heading4"/>
        <w:ind w:left="1418" w:hanging="1418"/>
        <w:rPr>
          <w:lang w:eastAsia="zh-CN"/>
        </w:rPr>
      </w:pPr>
      <w:bookmarkStart w:id="38" w:name="__RefHeading___Toc45132663"/>
      <w:bookmarkEnd w:id="38"/>
      <w:r>
        <w:rPr>
          <w:lang w:eastAsia="zh-CN"/>
        </w:rPr>
        <w:t>5.2.6.2</w:t>
        <w:tab/>
        <w:t>Detailed description of the procedure</w:t>
      </w:r>
    </w:p>
    <w:p>
      <w:pPr>
        <w:pStyle w:val="Normal"/>
        <w:rPr/>
      </w:pPr>
      <w:r>
        <w:rPr>
          <w:lang w:eastAsia="zh-CN"/>
        </w:rPr>
        <w:t>To apply this procedure, the ProSe Function shall send a PXR command including the ProSe-Request-Type AVP with the value RESTRICTED_DISCOVERY_MONITOR_PERMISSION (6), the Requesting-RPAUID AVP indicating, respectively, the RPAUID of the originating UE and the Target-RPAUID AVP indicating the RPAUID of the targeted UE.</w:t>
      </w:r>
    </w:p>
    <w:p>
      <w:pPr>
        <w:pStyle w:val="Normal"/>
        <w:rPr/>
      </w:pPr>
      <w:r>
        <w:rPr>
          <w:lang w:eastAsia="zh-CN"/>
        </w:rPr>
        <w:t>Upon reception of a PXR command including the Requesting-RPAUID AVP and the Target-RPAUID AVP, the ProSe Application Server shall determine whether the application user of the originating UE is allowed to discover the application user of the targeted UE. If it is allowed, the ProSe Application Server shall then acknowledge the reception of the PXR command by sending the PXA command with the Result-Code AVP set to "SUCCESS" and the target-PDUID AVP(s) set to the PDUID(s) of the targeted application user. In case of an unsuccessful permission authorization request, an applicable value defined in clause 6.7.3 shall be used to indicate the cause.</w:t>
      </w:r>
    </w:p>
    <w:p>
      <w:pPr>
        <w:pStyle w:val="Normal"/>
        <w:rPr/>
      </w:pPr>
      <w:r>
        <w:rPr>
          <w:lang w:eastAsia="zh-CN"/>
        </w:rPr>
        <w:t>When receiving PXA from the ProSe Application Server, the ProSe Function checks the Result-Code AVP. If it indicates SUCCESS, the ProSe Function notifies the ProSe Function of the originating UE, according to the procedure specified in 3GPP TS 29.345 [7].</w:t>
      </w:r>
    </w:p>
    <w:p>
      <w:pPr>
        <w:pStyle w:val="Heading3"/>
        <w:rPr>
          <w:lang w:eastAsia="zh-CN"/>
        </w:rPr>
      </w:pPr>
      <w:bookmarkStart w:id="39" w:name="__RefHeading___Toc45132664"/>
      <w:bookmarkEnd w:id="39"/>
      <w:r>
        <w:rPr>
          <w:lang w:eastAsia="zh-CN"/>
        </w:rPr>
        <w:t>5.2.7</w:t>
        <w:tab/>
        <w:t>Authorization for Match Report (model A/model B)</w:t>
      </w:r>
    </w:p>
    <w:p>
      <w:pPr>
        <w:pStyle w:val="Heading4"/>
        <w:ind w:left="1418" w:hanging="1418"/>
        <w:rPr/>
      </w:pPr>
      <w:bookmarkStart w:id="40" w:name="__RefHeading___Toc45132665"/>
      <w:bookmarkEnd w:id="40"/>
      <w:r>
        <w:rPr>
          <w:lang w:eastAsia="zh-CN"/>
        </w:rPr>
        <w:t>5.2.7.1</w:t>
        <w:tab/>
        <w:t>General Description</w:t>
      </w:r>
    </w:p>
    <w:p>
      <w:pPr>
        <w:pStyle w:val="Normal"/>
        <w:rPr/>
      </w:pPr>
      <w:r>
        <w:rPr>
          <w:lang w:eastAsia="zh-CN"/>
        </w:rPr>
        <w:t>This procedure is used by the ProSe Function serving the monitoring UE (in model A) or discoverer UE (in model B) to obtain authorization information related to Match Report in restricted ProSe Direct Discovery.</w:t>
      </w:r>
    </w:p>
    <w:p>
      <w:pPr>
        <w:pStyle w:val="Heading4"/>
        <w:ind w:left="1418" w:hanging="1418"/>
        <w:rPr/>
      </w:pPr>
      <w:bookmarkStart w:id="41" w:name="__RefHeading___Toc45132666"/>
      <w:bookmarkEnd w:id="41"/>
      <w:r>
        <w:rPr>
          <w:lang w:eastAsia="zh-CN"/>
        </w:rPr>
        <w:t>5.2.7.2</w:t>
        <w:tab/>
        <w:t>Detailed description of the procedure</w:t>
      </w:r>
    </w:p>
    <w:p>
      <w:pPr>
        <w:pStyle w:val="Normal"/>
        <w:rPr/>
      </w:pPr>
      <w:r>
        <w:rPr>
          <w:lang w:eastAsia="zh-CN"/>
        </w:rPr>
        <w:t>To apply this procedure, the ProSe Function shall send a ProXimity-Action-Request (PXR) command including the ProSe-Request-Type AVP with the value AUTHORIZATION_MATCH_REPORT (9), the Requesting-RPAUID AVP indicating the restricted ProSe Application User ID of the requesting UE and the Target-RPAUID AVP indicating the target restricted ProSe Application User ID.</w:t>
      </w:r>
    </w:p>
    <w:p>
      <w:pPr>
        <w:pStyle w:val="Normal"/>
        <w:rPr/>
      </w:pPr>
      <w:r>
        <w:rPr>
          <w:lang w:eastAsia="zh-CN"/>
        </w:rPr>
        <w:t>Upon reception of the PXR command, the ProSe Application Server shall determine whether the restricted ProSe Application User ID within Requesting-RPAUID AVP is allowed to discover the target restricted ProSe Application User ID within Target-RPAUID AVP.</w:t>
      </w:r>
    </w:p>
    <w:p>
      <w:pPr>
        <w:pStyle w:val="Normal"/>
        <w:rPr/>
      </w:pPr>
      <w:r>
        <w:rPr>
          <w:lang w:eastAsia="zh-CN"/>
        </w:rPr>
        <w:t xml:space="preserve">The ProSe Application Server shall then send a ProXimity-Action-Answer (PXA) command including the PDUID AVP(s) indicating the PDUID(s) associated with the RPAUID of the requesting UE, the Target-PDUID AVP(s) indicating the PDUID(s) associated with the target RPAUID, and optionally the ProSe-Application-Metadata AVP indicating certain metadata corresponding to the target RPAUID, such as welcome message. </w:t>
      </w:r>
    </w:p>
    <w:p>
      <w:pPr>
        <w:pStyle w:val="Normal"/>
        <w:rPr/>
      </w:pPr>
      <w:r>
        <w:rPr>
          <w:lang w:eastAsia="zh-CN"/>
        </w:rPr>
        <w:t>In case of an unsuccessful authorization for Match Report Request, an applicable value defined in clause 6.7.3 shall be used to indicate the cause.</w:t>
      </w:r>
    </w:p>
    <w:p>
      <w:pPr>
        <w:pStyle w:val="NO"/>
        <w:rPr/>
      </w:pPr>
      <w:r>
        <w:rPr>
          <w:lang w:eastAsia="zh-CN"/>
        </w:rPr>
        <w:t>NOTE:</w:t>
        <w:tab/>
        <w:t>The application logic in the ProSe Application Server triggered by the Diameter PXR command in this procedure is out of the scope of 3GPP.</w:t>
      </w:r>
    </w:p>
    <w:p>
      <w:pPr>
        <w:pStyle w:val="Normal"/>
        <w:rPr/>
      </w:pPr>
      <w:r>
        <w:rPr>
          <w:lang w:eastAsia="zh-CN"/>
        </w:rPr>
        <w:t>When receiving PXA from the ProSe Application Server, the ProSe Function checks the Result-Code AVP. If it indicates SUCCESS, the</w:t>
      </w:r>
      <w:r>
        <w:rPr/>
        <w:t xml:space="preserve"> ProSe Function </w:t>
      </w:r>
      <w:r>
        <w:rPr>
          <w:lang w:eastAsia="zh-CN"/>
        </w:rPr>
        <w:t xml:space="preserve">shall </w:t>
      </w:r>
      <w:r>
        <w:rPr/>
        <w:t>verif</w:t>
      </w:r>
      <w:r>
        <w:rPr>
          <w:lang w:eastAsia="zh-CN"/>
        </w:rPr>
        <w:t>y</w:t>
      </w:r>
      <w:r>
        <w:rPr/>
        <w:t xml:space="preserve"> that there exists one re</w:t>
      </w:r>
      <w:r>
        <w:rPr>
          <w:lang w:eastAsia="zh-CN"/>
        </w:rPr>
        <w:t>ceived</w:t>
      </w:r>
      <w:r>
        <w:rPr/>
        <w:t xml:space="preserve"> PDUID belonging to the </w:t>
      </w:r>
      <w:r>
        <w:rPr>
          <w:lang w:eastAsia="zh-CN"/>
        </w:rPr>
        <w:t xml:space="preserve">requesting </w:t>
      </w:r>
      <w:r>
        <w:rPr>
          <w:lang w:eastAsia="zh-CN"/>
        </w:rPr>
        <w:t>UE</w:t>
      </w:r>
      <w:r>
        <w:rPr/>
        <w:t xml:space="preserve">, and the </w:t>
      </w:r>
      <w:r>
        <w:rPr>
          <w:lang w:eastAsia="zh-CN"/>
        </w:rPr>
        <w:t>t</w:t>
      </w:r>
      <w:r>
        <w:rPr/>
        <w:t xml:space="preserve">arget PDUID(s) are the same as the stored </w:t>
      </w:r>
      <w:r>
        <w:rPr>
          <w:lang w:eastAsia="zh-CN"/>
        </w:rPr>
        <w:t>t</w:t>
      </w:r>
      <w:r>
        <w:rPr/>
        <w:t xml:space="preserve">arget PDUID(s) for the target RPAUID. </w:t>
      </w:r>
      <w:r>
        <w:rPr>
          <w:lang w:eastAsia="zh-CN"/>
        </w:rPr>
        <w:t>If the ProSe-Application-Metadata AVP has been included in the PXA command, and the Metadata</w:t>
      </w:r>
      <w:r>
        <w:rPr/>
        <w:t xml:space="preserve"> </w:t>
      </w:r>
      <w:r>
        <w:rPr>
          <w:lang w:eastAsia="zh-CN"/>
        </w:rPr>
        <w:t xml:space="preserve">-Indicator (see subclauses 5.2.4.2 and 5.2.5.2) associated with the target RPAUID indicates </w:t>
      </w:r>
      <w:r>
        <w:rPr/>
        <w:t>METADATA_UPDATE_ALLOWED, the ProSe Function shall not cache the received metadata as the latest metadata for this target RPAUID. If the check of PDUID(s) is successful,</w:t>
      </w:r>
      <w:r>
        <w:rPr>
          <w:lang w:eastAsia="zh-CN"/>
        </w:rPr>
        <w:t xml:space="preserve"> ProSe Function notifies the originating UE, according to the procedure specified in 3GPP TS 24.334 [10].</w:t>
      </w:r>
    </w:p>
    <w:p>
      <w:pPr>
        <w:pStyle w:val="Heading3"/>
        <w:rPr/>
      </w:pPr>
      <w:bookmarkStart w:id="42" w:name="__RefHeading___Toc45132667"/>
      <w:bookmarkEnd w:id="42"/>
      <w:r>
        <w:rPr>
          <w:lang w:eastAsia="zh-CN"/>
        </w:rPr>
        <w:t>5.2.8</w:t>
        <w:tab/>
        <w:t>Authorization for Discoveree Request (model B)</w:t>
      </w:r>
    </w:p>
    <w:p>
      <w:pPr>
        <w:pStyle w:val="Heading4"/>
        <w:ind w:left="1418" w:hanging="1418"/>
        <w:rPr>
          <w:lang w:eastAsia="zh-CN"/>
        </w:rPr>
      </w:pPr>
      <w:bookmarkStart w:id="43" w:name="__RefHeading___Toc45132668"/>
      <w:bookmarkEnd w:id="43"/>
      <w:r>
        <w:rPr>
          <w:lang w:eastAsia="zh-CN"/>
        </w:rPr>
        <w:t>5.2.8.1</w:t>
        <w:tab/>
        <w:t>General Description</w:t>
      </w:r>
    </w:p>
    <w:p>
      <w:pPr>
        <w:pStyle w:val="Normal"/>
        <w:rPr/>
      </w:pPr>
      <w:r>
        <w:rPr>
          <w:lang w:eastAsia="zh-CN"/>
        </w:rPr>
        <w:t>This procedure may be used by the ProSe Function serving the Discoveree UE to obtain authorization information of the Discoveree UE related to Discoveree Request in restricted ProSe direct discovery.</w:t>
      </w:r>
    </w:p>
    <w:p>
      <w:pPr>
        <w:pStyle w:val="Heading4"/>
        <w:ind w:left="1418" w:hanging="1418"/>
        <w:rPr/>
      </w:pPr>
      <w:bookmarkStart w:id="44" w:name="__RefHeading___Toc45132669"/>
      <w:bookmarkEnd w:id="44"/>
      <w:r>
        <w:rPr>
          <w:lang w:eastAsia="zh-CN"/>
        </w:rPr>
        <w:t>5.2.8.2</w:t>
        <w:tab/>
        <w:t>Detailed description of the procedure</w:t>
      </w:r>
    </w:p>
    <w:p>
      <w:pPr>
        <w:pStyle w:val="Normal"/>
        <w:rPr/>
      </w:pPr>
      <w:r>
        <w:rPr>
          <w:lang w:eastAsia="zh-CN"/>
        </w:rPr>
        <w:t>The procedure in clause 5.2.4.2 shall be applied, with the only exception that the ProSe-Request-Type AVP included in PXR and PXA messages shall be set with the value AUTHORIZATION_RESPONSE (7).</w:t>
      </w:r>
    </w:p>
    <w:p>
      <w:pPr>
        <w:pStyle w:val="Heading3"/>
        <w:rPr/>
      </w:pPr>
      <w:bookmarkStart w:id="45" w:name="__RefHeading___Toc45132670"/>
      <w:bookmarkEnd w:id="45"/>
      <w:r>
        <w:rPr>
          <w:lang w:eastAsia="zh-CN"/>
        </w:rPr>
        <w:t>5.2.9</w:t>
        <w:tab/>
        <w:t>Authorization for Discoverer Request (model B)</w:t>
      </w:r>
    </w:p>
    <w:p>
      <w:pPr>
        <w:pStyle w:val="Heading4"/>
        <w:ind w:left="1418" w:hanging="1418"/>
        <w:rPr>
          <w:lang w:eastAsia="zh-CN"/>
        </w:rPr>
      </w:pPr>
      <w:bookmarkStart w:id="46" w:name="__RefHeading___Toc45132671"/>
      <w:bookmarkEnd w:id="46"/>
      <w:r>
        <w:rPr>
          <w:lang w:eastAsia="zh-CN"/>
        </w:rPr>
        <w:t>5.2.9.1</w:t>
        <w:tab/>
        <w:t>General Description</w:t>
      </w:r>
    </w:p>
    <w:p>
      <w:pPr>
        <w:pStyle w:val="Normal"/>
        <w:rPr/>
      </w:pPr>
      <w:r>
        <w:rPr>
          <w:lang w:eastAsia="zh-CN"/>
        </w:rPr>
        <w:t>This procedure is used by the ProSe Function serving the Discoverer UE to obtain authorization information of the Discoverer UE related to Discoverer Request in restricted ProSe Direct Discovery.</w:t>
      </w:r>
    </w:p>
    <w:p>
      <w:pPr>
        <w:pStyle w:val="Heading4"/>
        <w:ind w:left="1418" w:hanging="1418"/>
        <w:rPr/>
      </w:pPr>
      <w:bookmarkStart w:id="47" w:name="__RefHeading___Toc45132672"/>
      <w:bookmarkEnd w:id="47"/>
      <w:r>
        <w:rPr>
          <w:lang w:eastAsia="zh-CN"/>
        </w:rPr>
        <w:t>5.2.9.2</w:t>
        <w:tab/>
        <w:t>Detailed description of the procedure</w:t>
      </w:r>
    </w:p>
    <w:p>
      <w:pPr>
        <w:pStyle w:val="Normal"/>
        <w:rPr/>
      </w:pPr>
      <w:r>
        <w:rPr>
          <w:lang w:eastAsia="zh-CN"/>
        </w:rPr>
        <w:t>The procedure in clause 5.2.4.2 shall be applied, with the only exception that the ProSe-Request-Type AVP included in PXR and PXA messages shall be set with the value AUTHORIZATION_QUERY (8).</w:t>
      </w:r>
    </w:p>
    <w:p>
      <w:pPr>
        <w:pStyle w:val="Heading3"/>
        <w:rPr/>
      </w:pPr>
      <w:bookmarkStart w:id="48" w:name="__RefHeading___Toc45132673"/>
      <w:bookmarkEnd w:id="48"/>
      <w:r>
        <w:rPr>
          <w:lang w:eastAsia="zh-CN"/>
        </w:rPr>
        <w:t>5.2.10</w:t>
        <w:tab/>
        <w:t>Authorization for Discovery Permission (model B)</w:t>
      </w:r>
    </w:p>
    <w:p>
      <w:pPr>
        <w:pStyle w:val="Heading4"/>
        <w:ind w:left="1418" w:hanging="1418"/>
        <w:rPr>
          <w:lang w:eastAsia="zh-CN"/>
        </w:rPr>
      </w:pPr>
      <w:bookmarkStart w:id="49" w:name="__RefHeading___Toc45132674"/>
      <w:bookmarkEnd w:id="49"/>
      <w:r>
        <w:rPr>
          <w:lang w:eastAsia="zh-CN"/>
        </w:rPr>
        <w:t>5.2.10.1</w:t>
        <w:tab/>
        <w:t>General Description</w:t>
      </w:r>
    </w:p>
    <w:p>
      <w:pPr>
        <w:pStyle w:val="Normal"/>
        <w:rPr/>
      </w:pPr>
      <w:r>
        <w:rPr>
          <w:lang w:eastAsia="zh-CN"/>
        </w:rPr>
        <w:t>The discovery permission authorization procedure is used by the ProSe Function to verify the application layer permission for restricted discovery model B between a requesting application user and a target application user, which are represented, respectively, by the requesting RPAUID and the target RPAUID.</w:t>
      </w:r>
    </w:p>
    <w:p>
      <w:pPr>
        <w:pStyle w:val="Heading4"/>
        <w:ind w:left="1418" w:hanging="1418"/>
        <w:rPr/>
      </w:pPr>
      <w:bookmarkStart w:id="50" w:name="__RefHeading___Toc45132675"/>
      <w:bookmarkEnd w:id="50"/>
      <w:r>
        <w:rPr>
          <w:lang w:eastAsia="zh-CN"/>
        </w:rPr>
        <w:t>5.2.10.2</w:t>
        <w:tab/>
        <w:t>Detailed description of the procedure</w:t>
      </w:r>
    </w:p>
    <w:p>
      <w:pPr>
        <w:pStyle w:val="Normal"/>
        <w:rPr/>
      </w:pPr>
      <w:r>
        <w:rPr>
          <w:lang w:eastAsia="zh-CN"/>
        </w:rPr>
        <w:t>The procedure in clause 5.2.6.2 shall be applied, with the only exception that the ProSe-Request-Type AVP included in PXR and PXA messages shall be set with the value QUERY_PERMISSION (10).</w:t>
      </w:r>
    </w:p>
    <w:p>
      <w:pPr>
        <w:pStyle w:val="Heading3"/>
        <w:rPr/>
      </w:pPr>
      <w:bookmarkStart w:id="51" w:name="__RefHeading___Toc45132676"/>
      <w:bookmarkEnd w:id="51"/>
      <w:r>
        <w:rPr/>
        <w:t>5.2.11</w:t>
        <w:tab/>
        <w:t xml:space="preserve">Discovery </w:t>
      </w:r>
      <w:r>
        <w:rPr>
          <w:lang w:eastAsia="zh-CN"/>
        </w:rPr>
        <w:t>Authorization</w:t>
      </w:r>
      <w:r>
        <w:rPr>
          <w:lang w:eastAsia="zh-CN"/>
        </w:rPr>
        <w:t xml:space="preserve"> Update</w:t>
      </w:r>
    </w:p>
    <w:p>
      <w:pPr>
        <w:pStyle w:val="Heading4"/>
        <w:ind w:left="1418" w:hanging="1418"/>
        <w:rPr/>
      </w:pPr>
      <w:bookmarkStart w:id="52" w:name="__RefHeading___Toc45132677"/>
      <w:bookmarkEnd w:id="52"/>
      <w:r>
        <w:rPr>
          <w:lang w:eastAsia="zh-CN"/>
        </w:rPr>
        <w:t xml:space="preserve">5.2.11.1 </w:t>
        <w:tab/>
        <w:t>General Description</w:t>
      </w:r>
    </w:p>
    <w:p>
      <w:pPr>
        <w:pStyle w:val="Normal"/>
        <w:rPr/>
      </w:pPr>
      <w:r>
        <w:rPr/>
        <w:t xml:space="preserve">The discovery authorization update procedure </w:t>
      </w:r>
      <w:r>
        <w:rPr>
          <w:lang w:eastAsia="zh-CN"/>
        </w:rPr>
        <w:t>is</w:t>
      </w:r>
      <w:r>
        <w:rPr>
          <w:lang w:eastAsia="zh-CN"/>
        </w:rPr>
        <w:t xml:space="preserve"> </w:t>
      </w:r>
      <w:r>
        <w:rPr/>
        <w:t>used by the ProSe Application Server to request the Prose Function serving the UE which has revoked permissions related to other users, to take actions to update the ProSe Restricted Code or Restricted Discovery Filters to prevent the banned users (users whose permissions have been revoked) from discovering the announcing user.</w:t>
      </w:r>
    </w:p>
    <w:p>
      <w:pPr>
        <w:pStyle w:val="Normal"/>
        <w:rPr/>
      </w:pPr>
      <w:r>
        <w:rPr/>
        <w:t xml:space="preserve">This procedure uses the </w:t>
      </w:r>
      <w:r>
        <w:rPr>
          <w:lang w:eastAsia="zh-CN"/>
        </w:rPr>
        <w:t>Diameter commands ProXimity-Application-</w:t>
      </w:r>
      <w:r>
        <w:rPr/>
        <w:t>Request</w:t>
      </w:r>
      <w:r>
        <w:rPr>
          <w:lang w:eastAsia="zh-CN"/>
        </w:rPr>
        <w:t xml:space="preserve"> (XAR)</w:t>
      </w:r>
      <w:r>
        <w:rPr/>
        <w:t>/ProXimity</w:t>
      </w:r>
      <w:r>
        <w:rPr>
          <w:lang w:eastAsia="zh-CN"/>
        </w:rPr>
        <w:t>-Application-</w:t>
      </w:r>
      <w:r>
        <w:rPr/>
        <w:t xml:space="preserve">Answer (XAA), and </w:t>
      </w:r>
      <w:r>
        <w:rPr>
          <w:lang w:eastAsia="zh-CN"/>
        </w:rPr>
        <w:t>ProXimity-Action-Request (PXR)</w:t>
      </w:r>
      <w:r>
        <w:rPr/>
        <w:t>/</w:t>
      </w:r>
      <w:r>
        <w:rPr>
          <w:lang w:eastAsia="zh-CN"/>
        </w:rPr>
        <w:t>ProXimity-Action-Answer (PXA)</w:t>
      </w:r>
      <w:r>
        <w:rPr/>
        <w:t xml:space="preserve"> in the respective Diameter applications </w:t>
      </w:r>
      <w:r>
        <w:rPr>
          <w:lang w:eastAsia="zh-CN"/>
        </w:rPr>
        <w:t xml:space="preserve">as </w:t>
      </w:r>
      <w:r>
        <w:rPr/>
        <w:t>specified in subclause</w:t>
      </w:r>
      <w:r>
        <w:rPr>
          <w:lang w:val="en-US"/>
        </w:rPr>
        <w:t> </w:t>
      </w:r>
      <w:r>
        <w:rPr/>
        <w:t>6.</w:t>
      </w:r>
    </w:p>
    <w:p>
      <w:pPr>
        <w:pStyle w:val="Heading4"/>
        <w:ind w:left="1418" w:hanging="1418"/>
        <w:rPr/>
      </w:pPr>
      <w:bookmarkStart w:id="53" w:name="__RefHeading___Toc45132678"/>
      <w:bookmarkEnd w:id="53"/>
      <w:r>
        <w:rPr/>
        <w:t>5.2.11.2.</w:t>
        <w:tab/>
        <w:t>Detailed description of the discovery authorization update procedure</w:t>
      </w:r>
    </w:p>
    <w:p>
      <w:pPr>
        <w:pStyle w:val="Normal"/>
        <w:rPr/>
      </w:pPr>
      <w:r>
        <w:rPr/>
        <w:t xml:space="preserve">The </w:t>
      </w:r>
      <w:r>
        <w:rPr>
          <w:lang w:eastAsia="zh-CN"/>
        </w:rPr>
        <w:t xml:space="preserve">ProSe Application Server </w:t>
      </w:r>
      <w:r>
        <w:rPr/>
        <w:t xml:space="preserve">shall send the </w:t>
      </w:r>
      <w:r>
        <w:rPr>
          <w:lang w:eastAsia="zh-CN"/>
        </w:rPr>
        <w:t>ProXimity-Application-</w:t>
      </w:r>
      <w:r>
        <w:rPr/>
        <w:t>Request</w:t>
      </w:r>
      <w:r>
        <w:rPr>
          <w:lang w:eastAsia="zh-CN"/>
        </w:rPr>
        <w:t xml:space="preserve"> (XAR)</w:t>
      </w:r>
      <w:r>
        <w:rPr/>
        <w:t xml:space="preserve"> </w:t>
      </w:r>
      <w:r>
        <w:rPr>
          <w:lang w:eastAsia="zh-CN"/>
        </w:rPr>
        <w:t>command</w:t>
      </w:r>
      <w:r>
        <w:rPr/>
        <w:t xml:space="preserve"> to the </w:t>
      </w:r>
      <w:r>
        <w:rPr>
          <w:lang w:eastAsia="zh-CN"/>
        </w:rPr>
        <w:t xml:space="preserve">ProSe Function serving the UE which has </w:t>
      </w:r>
      <w:r>
        <w:rPr/>
        <w:t>announced the RPAUID whose discovery permissions related to other users has been revoked. The identity of this ProSe Function is found by the ProSe Application Server by mapping the RPAUID to a PDUID. If multiple PDUIDs have been found to be used for this RPAUID, the procedure shall be invoked multiple times, for each ProSe Function to which the PDUID belongs.</w:t>
      </w:r>
    </w:p>
    <w:p>
      <w:pPr>
        <w:pStyle w:val="Normal"/>
        <w:rPr/>
      </w:pPr>
      <w:r>
        <w:rPr/>
        <w:t xml:space="preserve">The </w:t>
      </w:r>
      <w:r>
        <w:rPr>
          <w:lang w:eastAsia="zh-CN"/>
        </w:rPr>
        <w:t xml:space="preserve">ProSe Application Server </w:t>
      </w:r>
      <w:r>
        <w:rPr/>
        <w:t>shall include in the request the ProSe-Request-Type AVP</w:t>
      </w:r>
      <w:r>
        <w:rPr>
          <w:lang w:eastAsia="zh-CN"/>
        </w:rPr>
        <w:t xml:space="preserve"> with the value AUTHORIZATION_UPDATE (11)</w:t>
      </w:r>
      <w:r>
        <w:rPr/>
        <w:t xml:space="preserve">, the </w:t>
      </w:r>
      <w:r>
        <w:rPr>
          <w:lang w:eastAsia="zh-CN"/>
        </w:rPr>
        <w:t>R</w:t>
      </w:r>
      <w:r>
        <w:rPr/>
        <w:t>equesting</w:t>
      </w:r>
      <w:r>
        <w:rPr>
          <w:lang w:eastAsia="zh-CN"/>
        </w:rPr>
        <w:t>-</w:t>
      </w:r>
      <w:r>
        <w:rPr/>
        <w:t>RPAUID AVP</w:t>
      </w:r>
      <w:r>
        <w:rPr>
          <w:lang w:eastAsia="zh-CN"/>
        </w:rPr>
        <w:t xml:space="preserve"> with the RPAUID which originated this application-layer permission change, and one or more Banned-User-Target AVP identifying the RPAUID(s) whose discovery permissions have been revoked and the corresponding PDUID(s).</w:t>
      </w:r>
    </w:p>
    <w:p>
      <w:pPr>
        <w:pStyle w:val="Normal"/>
        <w:rPr/>
      </w:pPr>
      <w:r>
        <w:rPr>
          <w:lang w:eastAsia="zh-CN"/>
        </w:rPr>
        <w:t>When receiving an XAR command for</w:t>
      </w:r>
      <w:r>
        <w:rPr/>
        <w:t xml:space="preserve"> authorization update for restricted ProSe direct discovery, the ProSe Function shall examine the RPAUID AVP and locate the UE context which stores the allocated ProSe Restricted Code for this RPAUID. If this check is successful, the ProSe Function shall then acknowledge the reception of the XAR command, set the Result</w:t>
      </w:r>
      <w:r>
        <w:rPr>
          <w:lang w:eastAsia="zh-CN"/>
        </w:rPr>
        <w:t>-</w:t>
      </w:r>
      <w:r>
        <w:rPr/>
        <w:t xml:space="preserve">Code </w:t>
      </w:r>
      <w:r>
        <w:rPr>
          <w:lang w:eastAsia="zh-CN"/>
        </w:rPr>
        <w:t xml:space="preserve">AVP </w:t>
      </w:r>
      <w:r>
        <w:rPr/>
        <w:t>to "SUCCESS" in the XA</w:t>
      </w:r>
      <w:r>
        <w:rPr>
          <w:lang w:eastAsia="zh-CN"/>
        </w:rPr>
        <w:t>A command,</w:t>
      </w:r>
      <w:r>
        <w:rPr/>
        <w:t xml:space="preserve"> and include the ProSe-Request Type AVP set to the same value as that included in the XAR command. </w:t>
      </w:r>
      <w:r>
        <w:rPr>
          <w:lang w:eastAsia="zh-CN"/>
        </w:rPr>
        <w:t>In case of an unsuccessful request, an applicable value defined in subclause</w:t>
      </w:r>
      <w:r>
        <w:rPr>
          <w:lang w:val="en-US" w:eastAsia="zh-CN"/>
        </w:rPr>
        <w:t> </w:t>
      </w:r>
      <w:r>
        <w:rPr>
          <w:lang w:eastAsia="zh-CN"/>
        </w:rPr>
        <w:t>6.7.3 shall be used to indicate the cause.</w:t>
      </w:r>
    </w:p>
    <w:p>
      <w:pPr>
        <w:pStyle w:val="Normal"/>
        <w:rPr/>
      </w:pPr>
      <w:r>
        <w:rPr/>
        <w:t>Then the ProSe Function shall check the Banned-User-Target AVP(s) (</w:t>
      </w:r>
      <w:r>
        <w:rPr>
          <w:lang w:eastAsia="zh-CN"/>
        </w:rPr>
        <w:t>i.e.</w:t>
      </w:r>
      <w:r>
        <w:rPr>
          <w:lang w:eastAsia="zh-CN"/>
        </w:rPr>
        <w:t xml:space="preserve"> , </w:t>
      </w:r>
      <w:r>
        <w:rPr/>
        <w:t>blacklist users) and compare it with all RPAUIDs which are currently authorized for monitoring the RPAUID being announced (</w:t>
      </w:r>
      <w:r>
        <w:rPr>
          <w:lang w:eastAsia="zh-CN"/>
        </w:rPr>
        <w:t>i.e.</w:t>
      </w:r>
      <w:r>
        <w:rPr>
          <w:lang w:eastAsia="zh-CN"/>
        </w:rPr>
        <w:t xml:space="preserve"> , </w:t>
      </w:r>
      <w:r>
        <w:rPr/>
        <w:t>white-list users). If the black-list users and white-list users have no overlapping, the procedure is completed and no further action needs to be taken. Otherwise, the ProSe Function shall either allocate a new ProSe Restricted Code and notify the still-eligible white-list users, or revoke the Restricted Discovery Filters for the white-list users who have been banned. Depending on the action, the corresponding procedures described in 3GPP TS 29.345 [7] are to be invoked.</w:t>
      </w:r>
    </w:p>
    <w:p>
      <w:pPr>
        <w:pStyle w:val="Normal"/>
        <w:rPr/>
      </w:pPr>
      <w:r>
        <w:rPr/>
        <w:t xml:space="preserve">When receiving XAA from the </w:t>
      </w:r>
      <w:r>
        <w:rPr>
          <w:lang w:eastAsia="zh-CN"/>
        </w:rPr>
        <w:t xml:space="preserve">ProSe Function, the ProSe </w:t>
      </w:r>
      <w:r>
        <w:rPr/>
        <w:t>Application Server shall check</w:t>
      </w:r>
      <w:r>
        <w:rPr>
          <w:lang w:eastAsia="zh-CN"/>
        </w:rPr>
        <w:t xml:space="preserve"> if</w:t>
      </w:r>
      <w:r>
        <w:rPr/>
        <w:t xml:space="preserve"> the Result-Code AVP indicates SUCCESS. </w:t>
      </w:r>
      <w:r>
        <w:rPr>
          <w:lang w:eastAsia="zh-CN"/>
        </w:rPr>
        <w:t>If it indicates SUCCESS, the ProSe Application Server shall wait for the result of this discovery authorization update.</w:t>
      </w:r>
      <w:r>
        <w:rPr/>
        <w:t xml:space="preserve"> </w:t>
      </w:r>
    </w:p>
    <w:p>
      <w:pPr>
        <w:pStyle w:val="Normal"/>
        <w:rPr/>
      </w:pPr>
      <w:r>
        <w:rPr>
          <w:lang w:val="en-US" w:eastAsia="en-US"/>
        </w:rPr>
        <w:t>After a time configured by the operator</w:t>
      </w:r>
      <w:r>
        <w:rPr>
          <w:lang w:eastAsia="zh-CN"/>
        </w:rPr>
        <w:t>, the ProSe Function of the UE announcing the requesting RPAUID shall send the ProXimity-Action-Request (PXR) command to notify the ProSe Application Server of the specific application requested by the UE in its initial request message, about the result of discovery update process. The ProSe Function shall include in the request the ProSe-Request-Type AVP with the value AUTHORIZATION_UPDATE (11) and the Requesting-RPAUID AVP with the RPAUID of the announcing UE involved in this discovery authorization update, and one or more Banned-User-Target AVPs including the RPAUID-PDRID pairs which have been successfully banned from discovering the requesting RPAUID.</w:t>
      </w:r>
    </w:p>
    <w:p>
      <w:pPr>
        <w:pStyle w:val="Normal"/>
        <w:rPr/>
      </w:pPr>
      <w:r>
        <w:rPr>
          <w:lang w:eastAsia="zh-CN"/>
        </w:rPr>
        <w:t>When receiving a PXR command for discovery authorization update for restricted ProSe direct discovery, the ProSe Application Server shall acknowledge the reception of the PXR command and shall send a PXA command with the Result-Code AVP set to "SUCCESS". In case of an unsuccessful discovery authorization update result notification for restricted ProSe direct discovery, applicable value defined in subclause 6.7.3 shall be used to indicate the cause.</w:t>
      </w:r>
    </w:p>
    <w:p>
      <w:pPr>
        <w:pStyle w:val="Normal"/>
        <w:rPr>
          <w:lang w:eastAsia="zh-CN"/>
        </w:rPr>
      </w:pPr>
      <w:r>
        <w:rPr>
          <w:lang w:eastAsia="zh-CN"/>
        </w:rPr>
        <w:t>When receiving PXA from the ProSe Application Server, the ProSe Function checks the Result-Code AVP to see if it indicates SUCCESS.</w:t>
      </w:r>
    </w:p>
    <w:p>
      <w:pPr>
        <w:pStyle w:val="Heading2"/>
        <w:rPr>
          <w:lang w:eastAsia="zh-CN"/>
        </w:rPr>
      </w:pPr>
      <w:bookmarkStart w:id="54" w:name="__RefHeading___Toc45132679"/>
      <w:bookmarkEnd w:id="54"/>
      <w:r>
        <w:rPr>
          <w:lang w:eastAsia="zh-CN"/>
        </w:rPr>
        <w:t>5.3</w:t>
        <w:tab/>
        <w:t>Open ProSe direct discovery</w:t>
      </w:r>
    </w:p>
    <w:p>
      <w:pPr>
        <w:pStyle w:val="Heading3"/>
        <w:rPr/>
      </w:pPr>
      <w:bookmarkStart w:id="55" w:name="__RefHeading___Toc45132680"/>
      <w:bookmarkEnd w:id="55"/>
      <w:r>
        <w:rPr>
          <w:lang w:eastAsia="zh-CN"/>
        </w:rPr>
        <w:t>5.3.1</w:t>
        <w:tab/>
        <w:t>Authorization for Announce Request with Application-controlled extension</w:t>
      </w:r>
    </w:p>
    <w:p>
      <w:pPr>
        <w:pStyle w:val="Heading4"/>
        <w:ind w:left="1418" w:hanging="1418"/>
        <w:rPr/>
      </w:pPr>
      <w:bookmarkStart w:id="56" w:name="__RefHeading___Toc45132681"/>
      <w:bookmarkEnd w:id="56"/>
      <w:r>
        <w:rPr>
          <w:lang w:eastAsia="zh-CN"/>
        </w:rPr>
        <w:t>5.3.</w:t>
      </w:r>
      <w:r>
        <w:rPr>
          <w:lang w:eastAsia="zh-CN"/>
        </w:rPr>
        <w:t>1</w:t>
      </w:r>
      <w:r>
        <w:rPr>
          <w:lang w:eastAsia="zh-CN"/>
        </w:rPr>
        <w:t>.1</w:t>
        <w:tab/>
        <w:t>General Description</w:t>
      </w:r>
    </w:p>
    <w:p>
      <w:pPr>
        <w:pStyle w:val="Normal"/>
        <w:rPr/>
      </w:pPr>
      <w:r>
        <w:rPr>
          <w:lang w:eastAsia="zh-CN"/>
        </w:rPr>
        <w:t>The announce authorization procedure with application-controlled extension is used by the ProSe Function serving the originating UE to obtain announce authorization information related to open ProSe direct discovery. The procedure is invoked by the ProSe Function and to request the ProSe Application Server to allocate ProSe Application Code Suffix(es) for the ProSe Application ID based on application layer information provided by the UE.</w:t>
      </w:r>
    </w:p>
    <w:p>
      <w:pPr>
        <w:pStyle w:val="Heading4"/>
        <w:ind w:left="1418" w:hanging="1418"/>
        <w:rPr/>
      </w:pPr>
      <w:bookmarkStart w:id="57" w:name="__RefHeading___Toc45132682"/>
      <w:bookmarkEnd w:id="57"/>
      <w:r>
        <w:rPr>
          <w:lang w:eastAsia="zh-CN"/>
        </w:rPr>
        <w:t>5.3.1.2</w:t>
        <w:tab/>
        <w:t>Detailed description of the procedure</w:t>
      </w:r>
    </w:p>
    <w:p>
      <w:pPr>
        <w:pStyle w:val="Normal"/>
        <w:rPr/>
      </w:pPr>
      <w:r>
        <w:rPr>
          <w:lang w:eastAsia="zh-CN"/>
        </w:rPr>
        <w:t>To apply this procedure, the ProSe Function of the UE triggering the open ProSe direct discovery announce request procedure shall send the ProXimity-Action-Request (PXR) command to the ProSe Application Server of the specific application requested by the UE in its initial request message, the PXR command shall include the ProSe-Request-Type AVP with the value AUTHORIZATION_ANNOUNCE_ACE_OPEN (12), the ProSe-Application-ID AVP with the ProSe Application ID requested by the application in the originating UE, the Application-Data AVP with the data contained in the Application Level Container parameter in the initial request message from the originating UE, and the Allowed-Suffix-Number AVP with the allowed number of suffixes provisioned based on operator policy for this application.</w:t>
      </w:r>
    </w:p>
    <w:p>
      <w:pPr>
        <w:pStyle w:val="Normal"/>
        <w:rPr/>
      </w:pPr>
      <w:r>
        <w:rPr>
          <w:lang w:eastAsia="zh-CN"/>
        </w:rPr>
        <w:t>When receiving a PXR command for announce authorization for open ProSe direct discovery with application-controlled extension, the ProSe Application Server shall first check if the application supports application-controlled extension. If yes, the ProSe Application Server shall assign the ProSe Application Code Suffix(es) for the requesting ProSe Application ID based on the Application-Data AVP. The number of ProSe Application Code Suffixes allocated shall not exceed the value in Allowed-Suffix-Number AVP in the PXR command. The ProSe Application Server shall then send a ProXimity-Action-Answer (PXA) command including one or more ProSe-Application-Code-Suffix-Range AVP(s) indicating the assigned ProSe Application Code Suffix(es). In case of an unsuccessful announce authorization request for open ProSe direct discovery with application-controlled extension, applicable value defined in clause 6.7.3 shall be used to indicate the cause.</w:t>
      </w:r>
    </w:p>
    <w:p>
      <w:pPr>
        <w:pStyle w:val="Normal"/>
        <w:rPr/>
      </w:pPr>
      <w:r>
        <w:rPr>
          <w:lang w:eastAsia="zh-CN"/>
        </w:rPr>
        <w:t>When receiving PXA from the ProSe Application Server, the ProSe Function of the originating UE checks the Result-Code AVP. If it indicates SUCCESS, the ProSe Function notifies the originating UE, according to the procedure specified in 3GPP TS 24.334 [10].</w:t>
      </w:r>
    </w:p>
    <w:p>
      <w:pPr>
        <w:pStyle w:val="Heading3"/>
        <w:rPr>
          <w:lang w:eastAsia="zh-CN"/>
        </w:rPr>
      </w:pPr>
      <w:bookmarkStart w:id="58" w:name="__RefHeading___Toc45132683"/>
      <w:bookmarkEnd w:id="58"/>
      <w:r>
        <w:rPr>
          <w:lang w:eastAsia="zh-CN"/>
        </w:rPr>
        <w:t>5.3.2</w:t>
        <w:tab/>
        <w:t>Authorization for Monitor Request with Application-controlled Extension</w:t>
      </w:r>
    </w:p>
    <w:p>
      <w:pPr>
        <w:pStyle w:val="Heading4"/>
        <w:ind w:left="1418" w:hanging="1418"/>
        <w:rPr>
          <w:lang w:eastAsia="zh-CN"/>
        </w:rPr>
      </w:pPr>
      <w:bookmarkStart w:id="59" w:name="__RefHeading___Toc45132684"/>
      <w:bookmarkEnd w:id="59"/>
      <w:r>
        <w:rPr>
          <w:lang w:eastAsia="zh-CN"/>
        </w:rPr>
        <w:t>5.3.2.1</w:t>
        <w:tab/>
        <w:t>General Description</w:t>
      </w:r>
    </w:p>
    <w:p>
      <w:pPr>
        <w:pStyle w:val="Normal"/>
        <w:rPr>
          <w:lang w:eastAsia="zh-CN"/>
        </w:rPr>
      </w:pPr>
      <w:r>
        <w:rPr>
          <w:lang w:eastAsia="zh-CN"/>
        </w:rPr>
        <w:t xml:space="preserve">The authorization for monitor request with application-controlled extension procedure is used by the ProSe Function serving the originating UE to obtain monitor authorization information related to </w:t>
      </w:r>
      <w:r>
        <w:rPr>
          <w:lang w:eastAsia="zh-CN"/>
        </w:rPr>
        <w:t>open</w:t>
      </w:r>
      <w:r>
        <w:rPr>
          <w:lang w:eastAsia="zh-CN"/>
        </w:rPr>
        <w:t xml:space="preserve"> ProSe direct discovery with application-controlled extension. The procedure is invoked by the ProSe Function and is used</w:t>
      </w:r>
      <w:r>
        <w:rPr>
          <w:lang w:eastAsia="zh-CN"/>
        </w:rPr>
        <w:t xml:space="preserve"> </w:t>
      </w:r>
      <w:r>
        <w:rPr>
          <w:lang w:eastAsia="zh-CN"/>
        </w:rPr>
        <w:t>to request the ProSe Application Server to allocate "masks" for the ProSe Application Code Suffix for the monitored ProSe Application ID based on application layer information provided by the originating UE, if open discovery with application-controlled extension is used</w:t>
      </w:r>
      <w:r>
        <w:rPr/>
        <w:t>.</w:t>
      </w:r>
    </w:p>
    <w:p>
      <w:pPr>
        <w:pStyle w:val="Heading4"/>
        <w:ind w:left="1418" w:hanging="1418"/>
        <w:rPr/>
      </w:pPr>
      <w:bookmarkStart w:id="60" w:name="__RefHeading___Toc45132685"/>
      <w:bookmarkEnd w:id="60"/>
      <w:r>
        <w:rPr>
          <w:lang w:eastAsia="zh-CN"/>
        </w:rPr>
        <w:t>5.3.2.2</w:t>
        <w:tab/>
        <w:t>Detailed description of the procedure</w:t>
      </w:r>
    </w:p>
    <w:p>
      <w:pPr>
        <w:pStyle w:val="Normal"/>
        <w:rPr/>
      </w:pPr>
      <w:r>
        <w:rPr>
          <w:lang w:eastAsia="zh-CN"/>
        </w:rPr>
        <w:t>To apply this procedure, the ProSe Function serving the monitoring UE shall send a ProXimity-Action-Request (PXR) command including the ProSe-Request-Type AVP with the value AUTHORIZATION_MONITOR_ACE_OPEN (13), the ProSe Application ID AVP with the ProSe Application ID requested by the application in the originating UE, and the Application-Data AVP with the data contained in the Application Level Container parameter in the initial request message from the originating UE.</w:t>
      </w:r>
    </w:p>
    <w:p>
      <w:pPr>
        <w:pStyle w:val="Normal"/>
        <w:rPr/>
      </w:pPr>
      <w:r>
        <w:rPr>
          <w:lang w:eastAsia="zh-CN"/>
        </w:rPr>
        <w:t>When receiving a PXR command for monitor authorization for open ProSe direct discovery with application-controlled extension, the ProSe Application Server shall examine the Application-Data AVP and determine proper ProSe Application Code Suffix Masks matching the data enclosed in the Application-Data AVP. Then, the ProSe Application Server shall then acknowledge the reception via a PXA command, sets the Result-Code AVP to "SUCCESS" in the PXA command, include one or more ProSe Application Code Suffix Masks in ProSe-Code-Suffix-Mask AVP(s). In case of an unsuccessful monitor authorization request for open ProSe direct discovery, applicable value defined in clause 6.7.3 shall be used to indicate the cause.</w:t>
      </w:r>
    </w:p>
    <w:p>
      <w:pPr>
        <w:pStyle w:val="Normal"/>
        <w:rPr/>
      </w:pPr>
      <w:r>
        <w:rPr>
          <w:lang w:eastAsia="zh-CN"/>
        </w:rPr>
        <w:t>When receiving PXA from the ProSe Application Server, the ProSe Function of the originating UE checks the Result-Code AVP. If it indicates SUCCESS, the ProSe Function notifies the originating UE, according to the procedure specified in 3GPP TS 24.334 [10].</w:t>
      </w:r>
    </w:p>
    <w:p>
      <w:pPr>
        <w:pStyle w:val="Heading1"/>
        <w:ind w:left="1134" w:hanging="1134"/>
        <w:rPr/>
      </w:pPr>
      <w:bookmarkStart w:id="61" w:name="__RefHeading___Toc45132686"/>
      <w:bookmarkEnd w:id="61"/>
      <w:r>
        <w:rPr>
          <w:lang w:eastAsia="zh-CN"/>
        </w:rPr>
        <w:t>6</w:t>
      </w:r>
      <w:r>
        <w:rPr/>
        <w:tab/>
      </w:r>
      <w:r>
        <w:rPr>
          <w:lang w:eastAsia="zh-CN"/>
        </w:rPr>
        <w:t>PC2 p</w:t>
      </w:r>
      <w:r>
        <w:rPr/>
        <w:t>rotocol</w:t>
      </w:r>
    </w:p>
    <w:p>
      <w:pPr>
        <w:pStyle w:val="Heading2"/>
        <w:rPr/>
      </w:pPr>
      <w:bookmarkStart w:id="62" w:name="__RefHeading___Toc45132687"/>
      <w:bookmarkEnd w:id="62"/>
      <w:r>
        <w:rPr>
          <w:lang w:eastAsia="zh-CN"/>
        </w:rPr>
        <w:t>6</w:t>
      </w:r>
      <w:r>
        <w:rPr/>
        <w:t>.1</w:t>
        <w:tab/>
      </w:r>
      <w:r>
        <w:rPr>
          <w:lang w:eastAsia="zh-CN"/>
        </w:rPr>
        <w:t>Protocol Support</w:t>
      </w:r>
    </w:p>
    <w:p>
      <w:pPr>
        <w:pStyle w:val="Heading3"/>
        <w:rPr/>
      </w:pPr>
      <w:bookmarkStart w:id="63" w:name="__RefHeading___Toc45132688"/>
      <w:bookmarkEnd w:id="63"/>
      <w:r>
        <w:rPr/>
        <w:t>6.1.1</w:t>
        <w:tab/>
        <w:t>Use of Diameter base protocol</w:t>
      </w:r>
    </w:p>
    <w:p>
      <w:pPr>
        <w:pStyle w:val="Normal"/>
        <w:rPr/>
      </w:pPr>
      <w:r>
        <w:rPr/>
        <w:t>The Diameter base protocol as specified in IETF RFC 6733 [</w:t>
      </w:r>
      <w:r>
        <w:rPr>
          <w:lang w:eastAsia="zh-CN"/>
        </w:rPr>
        <w:t>12</w:t>
      </w:r>
      <w:r>
        <w:rPr/>
        <w:t>] shall apply except as modified by the defined support of the methods and the defined support of the commands and AVPs, result and error codes as specified in this specification. Unless otherwise specified, the procedures specified in IETF RFC 6733 [</w:t>
      </w:r>
      <w:r>
        <w:rPr>
          <w:lang w:eastAsia="zh-CN"/>
        </w:rPr>
        <w:t>12</w:t>
      </w:r>
      <w:r>
        <w:rPr/>
        <w:t>] (including error handling and unrecognised information handling) shall be used unmodified. Only commands related to peer-to-peer connection are re-used from the Diameter base  protocol (IETF RFC 6733 [</w:t>
      </w:r>
      <w:r>
        <w:rPr>
          <w:lang w:eastAsia="zh-CN"/>
        </w:rPr>
        <w:t>12</w:t>
      </w:r>
      <w:r>
        <w:rPr/>
        <w:t>]), i.e. Capabilities-Exchange-Request (CER), Capabilities-Exchange-Answer (CEA), Disconnect-Peer-Request (DPR), Disconnect-Peer-Answer (DPA), Device-Watchdog-Request (DWR) and Device-Watchdog-Answer (DWA).</w:t>
      </w:r>
    </w:p>
    <w:p>
      <w:pPr>
        <w:pStyle w:val="Normal"/>
        <w:rPr/>
      </w:pPr>
      <w:r>
        <w:rPr/>
        <w:t xml:space="preserve">With regards to the Diameter protocol defined over the </w:t>
      </w:r>
      <w:r>
        <w:rPr>
          <w:lang w:eastAsia="zh-CN"/>
        </w:rPr>
        <w:t>PC2</w:t>
      </w:r>
      <w:r>
        <w:rPr/>
        <w:t xml:space="preserve"> interface, the </w:t>
      </w:r>
      <w:r>
        <w:rPr>
          <w:lang w:eastAsia="zh-CN"/>
        </w:rPr>
        <w:t>ProSe Application Server</w:t>
      </w:r>
      <w:r>
        <w:rPr/>
        <w:t xml:space="preserve"> shall act as the Diameter server, in the sense that it is the network element that handles action requests. The</w:t>
      </w:r>
      <w:r>
        <w:rPr>
          <w:lang w:eastAsia="zh-CN"/>
        </w:rPr>
        <w:t xml:space="preserve"> ProSe Function</w:t>
      </w:r>
      <w:r>
        <w:rPr/>
        <w:t xml:space="preserve"> shall act as the Diameter client, in the sense that it is the network element requesting actions.</w:t>
      </w:r>
    </w:p>
    <w:p>
      <w:pPr>
        <w:pStyle w:val="Normal"/>
        <w:rPr/>
      </w:pPr>
      <w:r>
        <w:rPr/>
        <w:t>A Diameter routing table entry can have a different destination based on the application identifier of the command. The application identifier stored in the command header must match the value of any application identifier AVPs in the command body. Diameter agents (relay, proxy, redirection, translation agents) should use the application identifier in the command header to route to a suitable destination.</w:t>
      </w:r>
    </w:p>
    <w:p>
      <w:pPr>
        <w:pStyle w:val="Heading3"/>
        <w:rPr/>
      </w:pPr>
      <w:bookmarkStart w:id="64" w:name="__RefHeading___Toc45132689"/>
      <w:bookmarkEnd w:id="64"/>
      <w:r>
        <w:rPr/>
        <w:t>6.1.2</w:t>
        <w:tab/>
        <w:t>Transport protocol</w:t>
      </w:r>
    </w:p>
    <w:p>
      <w:pPr>
        <w:pStyle w:val="Normal"/>
        <w:rPr/>
      </w:pPr>
      <w:r>
        <w:rPr>
          <w:rFonts w:eastAsia="Times New Roman"/>
        </w:rPr>
        <w:t xml:space="preserve">Diameter messages over </w:t>
      </w:r>
      <w:r>
        <w:rPr/>
        <w:t>the</w:t>
      </w:r>
      <w:r>
        <w:rPr>
          <w:rFonts w:eastAsia="Times New Roman"/>
        </w:rPr>
        <w:t xml:space="preserve"> </w:t>
      </w:r>
      <w:r>
        <w:rPr>
          <w:lang w:eastAsia="zh-CN"/>
        </w:rPr>
        <w:t>PC2</w:t>
      </w:r>
      <w:r>
        <w:rPr>
          <w:rFonts w:eastAsia="Times New Roman"/>
        </w:rPr>
        <w:t xml:space="preserve"> interface shall make use of TCP IETF</w:t>
      </w:r>
      <w:r>
        <w:rPr>
          <w:rFonts w:eastAsia="Times New Roman"/>
          <w:lang w:val="en-US"/>
        </w:rPr>
        <w:t> </w:t>
      </w:r>
      <w:r>
        <w:rPr>
          <w:rFonts w:eastAsia="Times New Roman"/>
        </w:rPr>
        <w:t>RFC</w:t>
      </w:r>
      <w:r>
        <w:rPr>
          <w:rFonts w:eastAsia="Times New Roman"/>
          <w:lang w:val="en-US"/>
        </w:rPr>
        <w:t> </w:t>
      </w:r>
      <w:r>
        <w:rPr>
          <w:rFonts w:eastAsia="Times New Roman"/>
        </w:rPr>
        <w:t>791</w:t>
      </w:r>
      <w:r>
        <w:rPr>
          <w:rFonts w:eastAsia="Times New Roman"/>
          <w:lang w:val="en-US"/>
        </w:rPr>
        <w:t> </w:t>
      </w:r>
      <w:r>
        <w:rPr>
          <w:rFonts w:eastAsia="Times New Roman"/>
        </w:rPr>
        <w:t>[</w:t>
      </w:r>
      <w:r>
        <w:rPr>
          <w:lang w:eastAsia="zh-CN"/>
        </w:rPr>
        <w:t>4</w:t>
      </w:r>
      <w:r>
        <w:rPr>
          <w:rFonts w:eastAsia="Times New Roman"/>
        </w:rPr>
        <w:t>] or SCTP IETF</w:t>
      </w:r>
      <w:r>
        <w:rPr>
          <w:rFonts w:eastAsia="Times New Roman"/>
          <w:lang w:val="en-US"/>
        </w:rPr>
        <w:t> </w:t>
      </w:r>
      <w:r>
        <w:rPr>
          <w:rFonts w:eastAsia="Times New Roman"/>
        </w:rPr>
        <w:t>RFC</w:t>
      </w:r>
      <w:r>
        <w:rPr>
          <w:rFonts w:eastAsia="Times New Roman"/>
          <w:lang w:val="en-US"/>
        </w:rPr>
        <w:t> </w:t>
      </w:r>
      <w:r>
        <w:rPr>
          <w:rFonts w:eastAsia="Times New Roman"/>
        </w:rPr>
        <w:t>4960</w:t>
      </w:r>
      <w:r>
        <w:rPr>
          <w:rFonts w:eastAsia="Times New Roman"/>
          <w:lang w:val="en-US"/>
        </w:rPr>
        <w:t> </w:t>
      </w:r>
      <w:r>
        <w:rPr>
          <w:rFonts w:eastAsia="Times New Roman"/>
        </w:rPr>
        <w:t>[</w:t>
      </w:r>
      <w:r>
        <w:rPr>
          <w:lang w:eastAsia="zh-CN"/>
        </w:rPr>
        <w:t>5</w:t>
      </w:r>
      <w:r>
        <w:rPr>
          <w:rFonts w:eastAsia="Times New Roman"/>
        </w:rPr>
        <w:t>].</w:t>
      </w:r>
    </w:p>
    <w:p>
      <w:pPr>
        <w:pStyle w:val="Heading3"/>
        <w:rPr/>
      </w:pPr>
      <w:bookmarkStart w:id="65" w:name="__RefHeading___Toc45132690"/>
      <w:bookmarkEnd w:id="65"/>
      <w:r>
        <w:rPr/>
        <w:t>6.1.3</w:t>
        <w:tab/>
        <w:t>Advertising Application Support</w:t>
      </w:r>
    </w:p>
    <w:p>
      <w:pPr>
        <w:pStyle w:val="Normal"/>
        <w:rPr/>
      </w:pPr>
      <w:r>
        <w:rPr/>
        <w:t xml:space="preserve">The Diameter application identifier assigned to the </w:t>
      </w:r>
      <w:r>
        <w:rPr>
          <w:lang w:eastAsia="zh-CN"/>
        </w:rPr>
        <w:t>PC2</w:t>
      </w:r>
      <w:r>
        <w:rPr/>
        <w:t xml:space="preserve"> interface application in the present release is </w:t>
      </w:r>
      <w:r>
        <w:rPr>
          <w:lang w:eastAsia="zh-CN"/>
        </w:rPr>
        <w:t>16777350</w:t>
      </w:r>
      <w:r>
        <w:rPr/>
        <w:t>.</w:t>
      </w:r>
    </w:p>
    <w:p>
      <w:pPr>
        <w:pStyle w:val="NO"/>
        <w:rPr/>
      </w:pPr>
      <w:r>
        <w:rPr/>
        <w:t>NOTE:</w:t>
        <w:tab/>
        <w:t xml:space="preserve">The PC2 interface application identifier 16777337 is used in Release 12 document where only the usage PXR/PXA is specified. </w:t>
      </w:r>
      <w:r>
        <w:rPr>
          <w:lang w:val="en-US" w:eastAsia="en-US"/>
        </w:rPr>
        <w:t>For backward compatibility, the ProSe Applicaiton Server in releases later than Re</w:t>
      </w:r>
      <w:r>
        <w:rPr/>
        <w:t>l-12 is encouraged to also support the Rel-12 version of this specification and the old application ID 16777337.</w:t>
      </w:r>
    </w:p>
    <w:p>
      <w:pPr>
        <w:pStyle w:val="Normal"/>
        <w:rPr/>
      </w:pPr>
      <w:r>
        <w:rPr/>
        <w:t xml:space="preserve">The </w:t>
      </w:r>
      <w:r>
        <w:rPr>
          <w:lang w:eastAsia="zh-CN"/>
        </w:rPr>
        <w:t>ProSe Application Server</w:t>
      </w:r>
      <w:r>
        <w:rPr/>
        <w:t xml:space="preserve"> and </w:t>
      </w:r>
      <w:r>
        <w:rPr>
          <w:lang w:eastAsia="zh-CN"/>
        </w:rPr>
        <w:t>ProSe Function</w:t>
      </w:r>
      <w:r>
        <w:rPr/>
        <w:t xml:space="preserve"> shall advertise support of the Diameter </w:t>
      </w:r>
      <w:r>
        <w:rPr>
          <w:lang w:eastAsia="zh-CN"/>
        </w:rPr>
        <w:t>PC2</w:t>
      </w:r>
      <w:r>
        <w:rPr/>
        <w:t xml:space="preserve"> applications by including the value of the </w:t>
      </w:r>
      <w:r>
        <w:rPr>
          <w:lang w:eastAsia="zh-CN"/>
        </w:rPr>
        <w:t>PC2</w:t>
      </w:r>
      <w:r>
        <w:rPr/>
        <w:t xml:space="preserve"> application identifiers in the Auth-Application-Id AVP within the Vendor-Specific-Application-Id grouped AVP of the CER and CEA commands.</w:t>
      </w:r>
    </w:p>
    <w:p>
      <w:pPr>
        <w:pStyle w:val="Normal"/>
        <w:rPr>
          <w:lang w:eastAsia="zh-CN"/>
        </w:rPr>
      </w:pPr>
      <w:r>
        <w:rPr/>
        <w:t>The vendor identifier value of 3GPP (10415) shall be included in the Supported-Vendor-Id AVP of the CER and CEA commands, and in the Vendor-Id AVP within the Vendor-Specific-Application-Id grouped AVP of the CER and CEA commands.</w:t>
      </w:r>
    </w:p>
    <w:p>
      <w:pPr>
        <w:pStyle w:val="Normal"/>
        <w:rPr>
          <w:lang w:eastAsia="zh-CN"/>
        </w:rPr>
      </w:pPr>
      <w:r>
        <w:rPr/>
        <w:t>The Vendor-Id AVP included in CER and CEA commands that is not included in the Vendor-Specific-Application-Id AVPs as described above shall indicate the manufacturer of the Diameter node as per IETF RFC 6733 [</w:t>
      </w:r>
      <w:r>
        <w:rPr>
          <w:lang w:eastAsia="zh-CN"/>
        </w:rPr>
        <w:t>12</w:t>
      </w:r>
      <w:r>
        <w:rPr/>
        <w:t>].</w:t>
      </w:r>
    </w:p>
    <w:p>
      <w:pPr>
        <w:pStyle w:val="Heading2"/>
        <w:rPr>
          <w:lang w:eastAsia="zh-CN"/>
        </w:rPr>
      </w:pPr>
      <w:bookmarkStart w:id="66" w:name="__RefHeading___Toc45132691"/>
      <w:bookmarkEnd w:id="66"/>
      <w:r>
        <w:rPr>
          <w:lang w:eastAsia="zh-CN"/>
        </w:rPr>
        <w:t>6</w:t>
      </w:r>
      <w:r>
        <w:rPr/>
        <w:t>.2</w:t>
        <w:tab/>
        <w:t>Initialization and maintenance of connection and session</w:t>
      </w:r>
    </w:p>
    <w:p>
      <w:pPr>
        <w:pStyle w:val="Normal"/>
        <w:rPr>
          <w:lang w:eastAsia="zh-CN"/>
        </w:rPr>
      </w:pPr>
      <w:r>
        <w:rPr/>
        <w:t xml:space="preserve">A peer-to-peer connection is a connection between </w:t>
      </w:r>
      <w:r>
        <w:rPr>
          <w:lang w:eastAsia="zh-CN"/>
        </w:rPr>
        <w:t>ProSe Application Server</w:t>
      </w:r>
      <w:r>
        <w:rPr/>
        <w:t xml:space="preserve"> and </w:t>
      </w:r>
      <w:r>
        <w:rPr>
          <w:lang w:eastAsia="zh-CN"/>
        </w:rPr>
        <w:t>ProSe Function</w:t>
      </w:r>
      <w:r>
        <w:rPr/>
        <w:t>.</w:t>
      </w:r>
    </w:p>
    <w:p>
      <w:pPr>
        <w:pStyle w:val="Normal"/>
        <w:rPr>
          <w:lang w:eastAsia="zh-CN"/>
        </w:rPr>
      </w:pPr>
      <w:r>
        <w:rPr/>
        <w:t xml:space="preserve">A </w:t>
      </w:r>
      <w:r>
        <w:rPr>
          <w:lang w:eastAsia="zh-CN"/>
        </w:rPr>
        <w:t>PC2</w:t>
      </w:r>
      <w:r>
        <w:rPr/>
        <w:t xml:space="preserve"> Diameter session shall consist of a single request and answer pair. The </w:t>
      </w:r>
      <w:r>
        <w:rPr>
          <w:lang w:eastAsia="zh-CN"/>
        </w:rPr>
        <w:t>PC2</w:t>
      </w:r>
      <w:r>
        <w:rPr/>
        <w:t xml:space="preserve"> Diameter session is terminated after each request and answer pair interaction. In order to indicate that the session state is not to be maintained, the Diameter client and server shall include the Auth-Session-State AVP with the value set to NO_STATE_MAINTAINED (1), in the request and in the answer messages (see IETF RFC 6733 [</w:t>
      </w:r>
      <w:r>
        <w:rPr>
          <w:lang w:eastAsia="zh-CN"/>
        </w:rPr>
        <w:t>12</w:t>
      </w:r>
      <w:r>
        <w:rPr/>
        <w:t>]).</w:t>
      </w:r>
    </w:p>
    <w:p>
      <w:pPr>
        <w:pStyle w:val="Heading2"/>
        <w:rPr>
          <w:lang w:eastAsia="zh-CN"/>
        </w:rPr>
      </w:pPr>
      <w:bookmarkStart w:id="67" w:name="__RefHeading___Toc45132692"/>
      <w:bookmarkEnd w:id="67"/>
      <w:r>
        <w:rPr>
          <w:lang w:eastAsia="zh-CN"/>
        </w:rPr>
        <w:t>6</w:t>
      </w:r>
      <w:r>
        <w:rPr/>
        <w:t>.3</w:t>
        <w:tab/>
        <w:t xml:space="preserve">Security </w:t>
      </w:r>
      <w:r>
        <w:rPr>
          <w:lang w:eastAsia="zh-CN"/>
        </w:rPr>
        <w:t>over PC2 reference point</w:t>
      </w:r>
    </w:p>
    <w:p>
      <w:pPr>
        <w:pStyle w:val="Normal"/>
        <w:rPr/>
      </w:pPr>
      <w:r>
        <w:rPr/>
        <w:t xml:space="preserve">Security aspects of </w:t>
      </w:r>
      <w:r>
        <w:rPr>
          <w:lang w:val="en-US" w:eastAsia="en-US"/>
        </w:rPr>
        <w:t>ProSe</w:t>
      </w:r>
      <w:r>
        <w:rPr>
          <w:lang w:val="en-US" w:eastAsia="en-US"/>
        </w:rPr>
        <w:t xml:space="preserve"> PC2 reference point</w:t>
      </w:r>
      <w:r>
        <w:rPr/>
        <w:t xml:space="preserve"> are defined in </w:t>
      </w:r>
      <w:r>
        <w:rPr>
          <w:lang w:eastAsia="zh-CN"/>
        </w:rPr>
        <w:t>3GPP </w:t>
      </w:r>
      <w:r>
        <w:rPr/>
        <w:t>TS</w:t>
      </w:r>
      <w:r>
        <w:rPr>
          <w:lang w:val="en-US"/>
        </w:rPr>
        <w:t> </w:t>
      </w:r>
      <w:r>
        <w:rPr>
          <w:lang w:val="en-US" w:eastAsia="zh-CN"/>
        </w:rPr>
        <w:t>33.303</w:t>
      </w:r>
      <w:r>
        <w:rPr>
          <w:lang w:val="en-US" w:eastAsia="zh-CN"/>
        </w:rPr>
        <w:t> </w:t>
      </w:r>
      <w:r>
        <w:rPr>
          <w:lang w:val="en-US" w:eastAsia="zh-CN"/>
        </w:rPr>
        <w:t>[6]</w:t>
      </w:r>
      <w:r>
        <w:rPr/>
        <w:t>.</w:t>
      </w:r>
    </w:p>
    <w:p>
      <w:pPr>
        <w:pStyle w:val="Heading2"/>
        <w:rPr>
          <w:lang w:eastAsia="zh-CN"/>
        </w:rPr>
      </w:pPr>
      <w:bookmarkStart w:id="68" w:name="__RefHeading___Toc45132693"/>
      <w:bookmarkEnd w:id="68"/>
      <w:r>
        <w:rPr>
          <w:lang w:eastAsia="zh-CN"/>
        </w:rPr>
        <w:t>6</w:t>
      </w:r>
      <w:r>
        <w:rPr/>
        <w:t>.4</w:t>
        <w:tab/>
      </w:r>
      <w:r>
        <w:rPr>
          <w:lang w:eastAsia="zh-CN"/>
        </w:rPr>
        <w:t>PC2 specific AVPs</w:t>
      </w:r>
    </w:p>
    <w:p>
      <w:pPr>
        <w:pStyle w:val="Heading3"/>
        <w:rPr/>
      </w:pPr>
      <w:bookmarkStart w:id="69" w:name="__RefHeading___Toc45132694"/>
      <w:bookmarkEnd w:id="69"/>
      <w:r>
        <w:rPr/>
        <w:t>6.4.1</w:t>
        <w:tab/>
        <w:t>General</w:t>
      </w:r>
    </w:p>
    <w:p>
      <w:pPr>
        <w:pStyle w:val="Normal"/>
        <w:rPr/>
      </w:pPr>
      <w:r>
        <w:rPr/>
        <w:t>Table 6.4.1</w:t>
      </w:r>
      <w:r>
        <w:rPr>
          <w:lang w:eastAsia="zh-CN"/>
        </w:rPr>
        <w:t>-</w:t>
      </w:r>
      <w:r>
        <w:rPr/>
        <w:t xml:space="preserve">1 describes the Diameter AVPs defined for the </w:t>
      </w:r>
      <w:r>
        <w:rPr>
          <w:lang w:eastAsia="zh-CN"/>
        </w:rPr>
        <w:t>PC2</w:t>
      </w:r>
      <w:r>
        <w:rPr/>
        <w:t xml:space="preserve"> reference point, their AVP Code values, types and possible flag values. The Vendor-Id header of all AVPs defined in the present document shall be set to 3GPP (10415).</w:t>
      </w:r>
    </w:p>
    <w:p>
      <w:pPr>
        <w:pStyle w:val="TH"/>
        <w:numPr>
          <w:ilvl w:val="0"/>
          <w:numId w:val="0"/>
        </w:numPr>
        <w:outlineLvl w:val="0"/>
        <w:rPr/>
      </w:pPr>
      <w:r>
        <w:rPr/>
        <w:t>Table 6.4.1</w:t>
      </w:r>
      <w:r>
        <w:rPr>
          <w:lang w:eastAsia="zh-CN"/>
        </w:rPr>
        <w:t>-</w:t>
      </w:r>
      <w:r>
        <w:rPr/>
        <w:t xml:space="preserve">1: </w:t>
      </w:r>
      <w:r>
        <w:rPr>
          <w:lang w:eastAsia="zh-CN"/>
        </w:rPr>
        <w:t>PC2</w:t>
      </w:r>
      <w:r>
        <w:rPr/>
        <w:t xml:space="preserve"> specific Diameter AVPs </w:t>
      </w:r>
    </w:p>
    <w:tbl>
      <w:tblPr>
        <w:tblW w:w="8739" w:type="dxa"/>
        <w:jc w:val="center"/>
        <w:tblInd w:w="0" w:type="dxa"/>
        <w:tblLayout w:type="fixed"/>
        <w:tblCellMar>
          <w:top w:w="0" w:type="dxa"/>
          <w:left w:w="28" w:type="dxa"/>
          <w:bottom w:w="0" w:type="dxa"/>
          <w:right w:w="28" w:type="dxa"/>
        </w:tblCellMar>
      </w:tblPr>
      <w:tblGrid>
        <w:gridCol w:w="3143"/>
        <w:gridCol w:w="1060"/>
        <w:gridCol w:w="850"/>
        <w:gridCol w:w="1134"/>
        <w:gridCol w:w="709"/>
        <w:gridCol w:w="567"/>
        <w:gridCol w:w="709"/>
        <w:gridCol w:w="567"/>
      </w:tblGrid>
      <w:tr>
        <w:trPr>
          <w:cantSplit w:val="true"/>
        </w:trPr>
        <w:tc>
          <w:tcPr>
            <w:tcW w:w="3143" w:type="dxa"/>
            <w:tcBorders>
              <w:top w:val="single" w:sz="12" w:space="0" w:color="000000"/>
              <w:left w:val="single" w:sz="12" w:space="0" w:color="000000"/>
              <w:right w:val="single" w:sz="4" w:space="0" w:color="000000"/>
            </w:tcBorders>
          </w:tcPr>
          <w:p>
            <w:pPr>
              <w:pStyle w:val="TAH"/>
              <w:snapToGrid w:val="false"/>
              <w:rPr/>
            </w:pPr>
            <w:r>
              <w:rPr/>
            </w:r>
          </w:p>
        </w:tc>
        <w:tc>
          <w:tcPr>
            <w:tcW w:w="1060" w:type="dxa"/>
            <w:tcBorders>
              <w:top w:val="single" w:sz="12" w:space="0" w:color="000000"/>
              <w:left w:val="single" w:sz="4" w:space="0" w:color="000000"/>
              <w:right w:val="single" w:sz="4" w:space="0" w:color="000000"/>
            </w:tcBorders>
          </w:tcPr>
          <w:p>
            <w:pPr>
              <w:pStyle w:val="TAH"/>
              <w:snapToGrid w:val="false"/>
              <w:rPr/>
            </w:pPr>
            <w:r>
              <w:rPr/>
            </w:r>
          </w:p>
        </w:tc>
        <w:tc>
          <w:tcPr>
            <w:tcW w:w="850" w:type="dxa"/>
            <w:tcBorders>
              <w:top w:val="single" w:sz="12" w:space="0" w:color="000000"/>
              <w:left w:val="single" w:sz="4" w:space="0" w:color="000000"/>
              <w:right w:val="single" w:sz="4" w:space="0" w:color="000000"/>
            </w:tcBorders>
          </w:tcPr>
          <w:p>
            <w:pPr>
              <w:pStyle w:val="TAH"/>
              <w:snapToGrid w:val="false"/>
              <w:rPr/>
            </w:pPr>
            <w:r>
              <w:rPr/>
            </w:r>
          </w:p>
        </w:tc>
        <w:tc>
          <w:tcPr>
            <w:tcW w:w="1134" w:type="dxa"/>
            <w:tcBorders>
              <w:top w:val="single" w:sz="12" w:space="0" w:color="000000"/>
              <w:left w:val="single" w:sz="4" w:space="0" w:color="000000"/>
              <w:right w:val="single" w:sz="4" w:space="0" w:color="000000"/>
            </w:tcBorders>
          </w:tcPr>
          <w:p>
            <w:pPr>
              <w:pStyle w:val="TAH"/>
              <w:snapToGrid w:val="false"/>
              <w:rPr/>
            </w:pPr>
            <w:r>
              <w:rPr/>
            </w:r>
          </w:p>
        </w:tc>
        <w:tc>
          <w:tcPr>
            <w:tcW w:w="2552" w:type="dxa"/>
            <w:gridSpan w:val="4"/>
            <w:tcBorders>
              <w:top w:val="single" w:sz="12" w:space="0" w:color="000000"/>
              <w:left w:val="single" w:sz="4" w:space="0" w:color="000000"/>
              <w:bottom w:val="single" w:sz="4" w:space="0" w:color="000000"/>
              <w:right w:val="single" w:sz="12" w:space="0" w:color="000000"/>
            </w:tcBorders>
          </w:tcPr>
          <w:p>
            <w:pPr>
              <w:pStyle w:val="TAH"/>
              <w:rPr/>
            </w:pPr>
            <w:r>
              <w:rPr/>
              <w:t>AVP Flag rules (Note)</w:t>
            </w:r>
          </w:p>
        </w:tc>
      </w:tr>
      <w:tr>
        <w:trPr>
          <w:cantSplit w:val="true"/>
        </w:trPr>
        <w:tc>
          <w:tcPr>
            <w:tcW w:w="3143" w:type="dxa"/>
            <w:tcBorders>
              <w:left w:val="single" w:sz="12" w:space="0" w:color="000000"/>
              <w:bottom w:val="single" w:sz="12" w:space="0" w:color="000000"/>
              <w:right w:val="single" w:sz="4" w:space="0" w:color="000000"/>
            </w:tcBorders>
          </w:tcPr>
          <w:p>
            <w:pPr>
              <w:pStyle w:val="TAH"/>
              <w:rPr/>
            </w:pPr>
            <w:r>
              <w:rPr/>
              <w:t>Attribute Name</w:t>
            </w:r>
          </w:p>
        </w:tc>
        <w:tc>
          <w:tcPr>
            <w:tcW w:w="1060" w:type="dxa"/>
            <w:tcBorders>
              <w:left w:val="single" w:sz="4" w:space="0" w:color="000000"/>
              <w:bottom w:val="single" w:sz="12" w:space="0" w:color="000000"/>
              <w:right w:val="single" w:sz="4" w:space="0" w:color="000000"/>
            </w:tcBorders>
          </w:tcPr>
          <w:p>
            <w:pPr>
              <w:pStyle w:val="TAH"/>
              <w:rPr/>
            </w:pPr>
            <w:r>
              <w:rPr/>
              <w:t>AVP Code</w:t>
            </w:r>
          </w:p>
        </w:tc>
        <w:tc>
          <w:tcPr>
            <w:tcW w:w="850" w:type="dxa"/>
            <w:tcBorders>
              <w:left w:val="single" w:sz="4" w:space="0" w:color="000000"/>
              <w:bottom w:val="single" w:sz="12" w:space="0" w:color="000000"/>
              <w:right w:val="single" w:sz="4" w:space="0" w:color="000000"/>
            </w:tcBorders>
          </w:tcPr>
          <w:p>
            <w:pPr>
              <w:pStyle w:val="TAH"/>
              <w:rPr/>
            </w:pPr>
            <w:r>
              <w:rPr/>
              <w:t>Clause defined</w:t>
            </w:r>
          </w:p>
        </w:tc>
        <w:tc>
          <w:tcPr>
            <w:tcW w:w="1134" w:type="dxa"/>
            <w:tcBorders>
              <w:left w:val="single" w:sz="4" w:space="0" w:color="000000"/>
              <w:bottom w:val="single" w:sz="12" w:space="0" w:color="000000"/>
              <w:right w:val="single" w:sz="4" w:space="0" w:color="000000"/>
            </w:tcBorders>
          </w:tcPr>
          <w:p>
            <w:pPr>
              <w:pStyle w:val="TAH"/>
              <w:rPr/>
            </w:pPr>
            <w:r>
              <w:rPr/>
              <w:t xml:space="preserve">Value Type </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Must</w:t>
            </w:r>
          </w:p>
        </w:tc>
        <w:tc>
          <w:tcPr>
            <w:tcW w:w="567" w:type="dxa"/>
            <w:tcBorders>
              <w:top w:val="single" w:sz="4" w:space="0" w:color="000000"/>
              <w:left w:val="single" w:sz="4" w:space="0" w:color="000000"/>
              <w:bottom w:val="single" w:sz="12" w:space="0" w:color="000000"/>
              <w:right w:val="single" w:sz="4" w:space="0" w:color="000000"/>
            </w:tcBorders>
          </w:tcPr>
          <w:p>
            <w:pPr>
              <w:pStyle w:val="TAH"/>
              <w:rPr/>
            </w:pPr>
            <w:r>
              <w:rPr/>
              <w:t>May</w:t>
            </w:r>
          </w:p>
        </w:tc>
        <w:tc>
          <w:tcPr>
            <w:tcW w:w="709" w:type="dxa"/>
            <w:tcBorders>
              <w:top w:val="single" w:sz="4" w:space="0" w:color="000000"/>
              <w:left w:val="single" w:sz="4" w:space="0" w:color="000000"/>
              <w:bottom w:val="single" w:sz="12" w:space="0" w:color="000000"/>
              <w:right w:val="single" w:sz="4" w:space="0" w:color="000000"/>
            </w:tcBorders>
          </w:tcPr>
          <w:p>
            <w:pPr>
              <w:pStyle w:val="TAH"/>
              <w:rPr/>
            </w:pPr>
            <w:r>
              <w:rPr/>
              <w:t>Should not</w:t>
            </w:r>
          </w:p>
        </w:tc>
        <w:tc>
          <w:tcPr>
            <w:tcW w:w="567" w:type="dxa"/>
            <w:tcBorders>
              <w:top w:val="single" w:sz="4" w:space="0" w:color="000000"/>
              <w:left w:val="single" w:sz="4" w:space="0" w:color="000000"/>
              <w:bottom w:val="single" w:sz="12" w:space="0" w:color="000000"/>
              <w:right w:val="single" w:sz="12" w:space="0" w:color="000000"/>
            </w:tcBorders>
          </w:tcPr>
          <w:p>
            <w:pPr>
              <w:pStyle w:val="TAH"/>
              <w:rPr/>
            </w:pPr>
            <w:r>
              <w:rPr/>
              <w:t>Must not</w:t>
            </w:r>
          </w:p>
        </w:tc>
      </w:tr>
      <w:tr>
        <w:trPr>
          <w:cantSplit w:val="true"/>
        </w:trPr>
        <w:tc>
          <w:tcPr>
            <w:tcW w:w="3143" w:type="dxa"/>
            <w:tcBorders>
              <w:top w:val="single" w:sz="12" w:space="0" w:color="000000"/>
              <w:left w:val="single" w:sz="12" w:space="0" w:color="000000"/>
              <w:bottom w:val="single" w:sz="4" w:space="0" w:color="000000"/>
              <w:right w:val="single" w:sz="4" w:space="0" w:color="000000"/>
            </w:tcBorders>
          </w:tcPr>
          <w:p>
            <w:pPr>
              <w:pStyle w:val="TAL"/>
              <w:rPr>
                <w:lang w:val="en-US" w:eastAsia="zh-CN"/>
              </w:rPr>
            </w:pPr>
            <w:r>
              <w:rPr>
                <w:lang w:eastAsia="zh-CN"/>
              </w:rPr>
              <w:t>Origin-App-Layer-User-Id</w:t>
            </w:r>
          </w:p>
        </w:tc>
        <w:tc>
          <w:tcPr>
            <w:tcW w:w="1060" w:type="dxa"/>
            <w:tcBorders>
              <w:top w:val="single" w:sz="12" w:space="0" w:color="000000"/>
              <w:left w:val="single" w:sz="4" w:space="0" w:color="000000"/>
              <w:bottom w:val="single" w:sz="4" w:space="0" w:color="000000"/>
              <w:right w:val="single" w:sz="4" w:space="0" w:color="000000"/>
            </w:tcBorders>
          </w:tcPr>
          <w:p>
            <w:pPr>
              <w:pStyle w:val="TAL"/>
              <w:rPr>
                <w:lang w:eastAsia="zh-CN"/>
              </w:rPr>
            </w:pPr>
            <w:r>
              <w:rPr>
                <w:lang w:eastAsia="zh-CN"/>
              </w:rPr>
              <w:t>3600</w:t>
            </w:r>
          </w:p>
        </w:tc>
        <w:tc>
          <w:tcPr>
            <w:tcW w:w="850" w:type="dxa"/>
            <w:tcBorders>
              <w:top w:val="single" w:sz="12" w:space="0" w:color="000000"/>
              <w:left w:val="single" w:sz="4" w:space="0" w:color="000000"/>
              <w:bottom w:val="single" w:sz="4" w:space="0" w:color="000000"/>
              <w:right w:val="single" w:sz="4" w:space="0" w:color="000000"/>
            </w:tcBorders>
          </w:tcPr>
          <w:p>
            <w:pPr>
              <w:pStyle w:val="TAL"/>
              <w:rPr>
                <w:lang w:eastAsia="zh-CN"/>
              </w:rPr>
            </w:pPr>
            <w:r>
              <w:rPr>
                <w:lang w:eastAsia="zh-CN"/>
              </w:rPr>
              <w:t>6.4.2</w:t>
            </w:r>
          </w:p>
        </w:tc>
        <w:tc>
          <w:tcPr>
            <w:tcW w:w="1134" w:type="dxa"/>
            <w:tcBorders>
              <w:top w:val="single" w:sz="12" w:space="0" w:color="000000"/>
              <w:left w:val="single" w:sz="4" w:space="0" w:color="000000"/>
              <w:bottom w:val="single" w:sz="4" w:space="0" w:color="000000"/>
              <w:right w:val="single" w:sz="4" w:space="0" w:color="000000"/>
            </w:tcBorders>
          </w:tcPr>
          <w:p>
            <w:pPr>
              <w:pStyle w:val="TAL"/>
              <w:rPr/>
            </w:pPr>
            <w:r>
              <w:rPr/>
              <w:t>UTF8String</w:t>
            </w:r>
          </w:p>
        </w:tc>
        <w:tc>
          <w:tcPr>
            <w:tcW w:w="709" w:type="dxa"/>
            <w:tcBorders>
              <w:top w:val="single" w:sz="12" w:space="0" w:color="000000"/>
              <w:left w:val="single" w:sz="4" w:space="0" w:color="000000"/>
              <w:bottom w:val="single" w:sz="4" w:space="0" w:color="000000"/>
              <w:right w:val="single" w:sz="4" w:space="0" w:color="000000"/>
            </w:tcBorders>
          </w:tcPr>
          <w:p>
            <w:pPr>
              <w:pStyle w:val="TAL"/>
              <w:rPr/>
            </w:pPr>
            <w:r>
              <w:rPr/>
              <w:t>M,V</w:t>
            </w:r>
          </w:p>
        </w:tc>
        <w:tc>
          <w:tcPr>
            <w:tcW w:w="567" w:type="dxa"/>
            <w:tcBorders>
              <w:top w:val="single" w:sz="12"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12"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12"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3143" w:type="dxa"/>
            <w:tcBorders>
              <w:top w:val="single" w:sz="12" w:space="0" w:color="000000"/>
              <w:left w:val="single" w:sz="12" w:space="0" w:color="000000"/>
              <w:bottom w:val="single" w:sz="4" w:space="0" w:color="000000"/>
              <w:right w:val="single" w:sz="4" w:space="0" w:color="000000"/>
            </w:tcBorders>
          </w:tcPr>
          <w:p>
            <w:pPr>
              <w:pStyle w:val="TAL"/>
              <w:rPr>
                <w:lang w:eastAsia="zh-CN"/>
              </w:rPr>
            </w:pPr>
            <w:r>
              <w:rPr>
                <w:lang w:eastAsia="zh-CN"/>
              </w:rPr>
              <w:t>Target-App-Layer-User-Id</w:t>
            </w:r>
          </w:p>
        </w:tc>
        <w:tc>
          <w:tcPr>
            <w:tcW w:w="1060" w:type="dxa"/>
            <w:tcBorders>
              <w:top w:val="single" w:sz="12" w:space="0" w:color="000000"/>
              <w:left w:val="single" w:sz="4" w:space="0" w:color="000000"/>
              <w:bottom w:val="single" w:sz="4" w:space="0" w:color="000000"/>
              <w:right w:val="single" w:sz="4" w:space="0" w:color="000000"/>
            </w:tcBorders>
          </w:tcPr>
          <w:p>
            <w:pPr>
              <w:pStyle w:val="TAL"/>
              <w:rPr>
                <w:lang w:eastAsia="zh-CN"/>
              </w:rPr>
            </w:pPr>
            <w:r>
              <w:rPr>
                <w:lang w:eastAsia="zh-CN"/>
              </w:rPr>
              <w:t>3601</w:t>
            </w:r>
          </w:p>
        </w:tc>
        <w:tc>
          <w:tcPr>
            <w:tcW w:w="850" w:type="dxa"/>
            <w:tcBorders>
              <w:top w:val="single" w:sz="12" w:space="0" w:color="000000"/>
              <w:left w:val="single" w:sz="4" w:space="0" w:color="000000"/>
              <w:bottom w:val="single" w:sz="4" w:space="0" w:color="000000"/>
              <w:right w:val="single" w:sz="4" w:space="0" w:color="000000"/>
            </w:tcBorders>
          </w:tcPr>
          <w:p>
            <w:pPr>
              <w:pStyle w:val="TAL"/>
              <w:rPr>
                <w:lang w:eastAsia="zh-CN"/>
              </w:rPr>
            </w:pPr>
            <w:r>
              <w:rPr>
                <w:lang w:eastAsia="zh-CN"/>
              </w:rPr>
              <w:t>6.4.3</w:t>
            </w:r>
          </w:p>
        </w:tc>
        <w:tc>
          <w:tcPr>
            <w:tcW w:w="1134" w:type="dxa"/>
            <w:tcBorders>
              <w:top w:val="single" w:sz="12" w:space="0" w:color="000000"/>
              <w:left w:val="single" w:sz="4" w:space="0" w:color="000000"/>
              <w:bottom w:val="single" w:sz="4" w:space="0" w:color="000000"/>
              <w:right w:val="single" w:sz="4" w:space="0" w:color="000000"/>
            </w:tcBorders>
          </w:tcPr>
          <w:p>
            <w:pPr>
              <w:pStyle w:val="TAL"/>
              <w:rPr/>
            </w:pPr>
            <w:r>
              <w:rPr/>
              <w:t>UTF8String</w:t>
            </w:r>
          </w:p>
        </w:tc>
        <w:tc>
          <w:tcPr>
            <w:tcW w:w="709" w:type="dxa"/>
            <w:tcBorders>
              <w:top w:val="single" w:sz="12" w:space="0" w:color="000000"/>
              <w:left w:val="single" w:sz="4" w:space="0" w:color="000000"/>
              <w:bottom w:val="single" w:sz="4" w:space="0" w:color="000000"/>
              <w:right w:val="single" w:sz="4" w:space="0" w:color="000000"/>
            </w:tcBorders>
          </w:tcPr>
          <w:p>
            <w:pPr>
              <w:pStyle w:val="TAL"/>
              <w:rPr/>
            </w:pPr>
            <w:r>
              <w:rPr/>
              <w:t>M,V</w:t>
            </w:r>
          </w:p>
        </w:tc>
        <w:tc>
          <w:tcPr>
            <w:tcW w:w="567" w:type="dxa"/>
            <w:tcBorders>
              <w:top w:val="single" w:sz="12"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12"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12"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pPr>
            <w:r>
              <w:rPr>
                <w:lang w:val="en-US" w:eastAsia="zh-CN"/>
              </w:rPr>
              <w:t>ProSe</w:t>
            </w:r>
            <w:r>
              <w:rPr/>
              <w:t>-</w:t>
            </w:r>
            <w:r>
              <w:rPr>
                <w:lang w:val="en-US" w:eastAsia="zh-CN"/>
              </w:rPr>
              <w:t>Function</w:t>
            </w:r>
            <w:r>
              <w:rPr/>
              <w:t>-</w:t>
            </w:r>
            <w:r>
              <w:rPr>
                <w:lang w:val="en-US" w:eastAsia="zh-CN"/>
              </w:rPr>
              <w:t>ID</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3602</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6.4.</w:t>
            </w:r>
            <w:r>
              <w:rPr>
                <w:lang w:eastAsia="zh-CN"/>
              </w:rPr>
              <w:t>4</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OctetString</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val="en-US" w:eastAsia="zh-CN"/>
              </w:rPr>
            </w:pPr>
            <w:r>
              <w:rPr>
                <w:lang w:val="en-US" w:eastAsia="zh-CN"/>
              </w:rPr>
              <w:t>ProSe-Request-Type</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3603</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6.4.5</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M,V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snapToGrid w:val="false"/>
              <w:rPr>
                <w:b w:val="false"/>
                <w:b w:val="false"/>
                <w:lang w:eastAsia="ko-KR"/>
              </w:rPr>
            </w:pPr>
            <w:r>
              <w:rPr>
                <w:b w:val="false"/>
                <w:lang w:eastAsia="ko-KR"/>
              </w:rPr>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val="en-US" w:eastAsia="zh-CN"/>
              </w:rPr>
            </w:pPr>
            <w:r>
              <w:rPr>
                <w:lang w:val="en-US" w:eastAsia="zh-CN"/>
              </w:rPr>
              <w:t>PDUID</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3604</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6.4.6</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OctetString</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lang w:eastAsia="ko-KR"/>
              </w:rPr>
            </w:pPr>
            <w:r>
              <w:rPr>
                <w:b w:val="false"/>
              </w:rPr>
              <w:t>M</w:t>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val="en-US" w:eastAsia="zh-CN"/>
              </w:rPr>
            </w:pPr>
            <w:r>
              <w:rPr>
                <w:lang w:val="en-US" w:eastAsia="zh-CN"/>
              </w:rPr>
              <w:t>Application-Data</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3605</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6.4.7</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UTF8String</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lang w:eastAsia="ko-KR"/>
              </w:rPr>
            </w:pPr>
            <w:r>
              <w:rPr>
                <w:b w:val="false"/>
              </w:rPr>
              <w:t>M</w:t>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val="en-US" w:eastAsia="zh-CN"/>
              </w:rPr>
            </w:pPr>
            <w:r>
              <w:rPr>
                <w:lang w:val="en-US" w:eastAsia="zh-CN"/>
              </w:rPr>
              <w:t>Allowed-Suffixes-Number</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3606</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6.4.8</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lang w:eastAsia="ko-KR"/>
              </w:rPr>
            </w:pPr>
            <w:r>
              <w:rPr>
                <w:b w:val="false"/>
              </w:rPr>
              <w:t>M</w:t>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val="en-US" w:eastAsia="zh-CN"/>
              </w:rPr>
            </w:pPr>
            <w:r>
              <w:rPr>
                <w:lang w:val="en-US" w:eastAsia="zh-CN"/>
              </w:rPr>
              <w:t>Monitor-Target</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3607</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6.4.9</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lang w:eastAsia="ko-KR"/>
              </w:rPr>
            </w:pPr>
            <w:r>
              <w:rPr>
                <w:b w:val="false"/>
              </w:rPr>
              <w:t>M</w:t>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val="en-US" w:eastAsia="zh-CN"/>
              </w:rPr>
            </w:pPr>
            <w:r>
              <w:rPr>
                <w:lang w:val="en-US" w:eastAsia="zh-CN"/>
              </w:rPr>
              <w:t>ProSe-Code-Suffix-Mask</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3608</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6.4.10</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lang w:eastAsia="ko-KR"/>
              </w:rPr>
            </w:pPr>
            <w:r>
              <w:rPr>
                <w:b w:val="false"/>
              </w:rPr>
              <w:t>M</w:t>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val="en-US" w:eastAsia="zh-CN"/>
              </w:rPr>
            </w:pPr>
            <w:r>
              <w:rPr>
                <w:lang w:val="en-US" w:eastAsia="zh-CN"/>
              </w:rPr>
              <w:t>Suffix-Code</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3609</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6.4.11</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OctetString</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lang w:eastAsia="ko-KR"/>
              </w:rPr>
            </w:pPr>
            <w:r>
              <w:rPr>
                <w:b w:val="false"/>
              </w:rPr>
              <w:t>M</w:t>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val="en-US" w:eastAsia="zh-CN"/>
              </w:rPr>
            </w:pPr>
            <w:r>
              <w:rPr>
                <w:lang w:val="en-US" w:eastAsia="zh-CN"/>
              </w:rPr>
              <w:t>Suffix-Mask</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3610</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6.4.12</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OctetString</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lang w:eastAsia="ko-KR"/>
              </w:rPr>
            </w:pPr>
            <w:r>
              <w:rPr>
                <w:b w:val="false"/>
              </w:rPr>
              <w:t>M</w:t>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Banned-User-Target</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3611</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6.4.17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Grouped</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lang w:eastAsia="ko-KR"/>
              </w:rPr>
            </w:pPr>
            <w:r>
              <w:rPr>
                <w:b w:val="false"/>
              </w:rPr>
              <w:t>M</w:t>
            </w:r>
          </w:p>
        </w:tc>
      </w:tr>
      <w:tr>
        <w:trPr>
          <w:cantSplit w:val="true"/>
        </w:trPr>
        <w:tc>
          <w:tcPr>
            <w:tcW w:w="3143"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Metadata-Indicator</w:t>
            </w:r>
          </w:p>
        </w:tc>
        <w:tc>
          <w:tcPr>
            <w:tcW w:w="10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3612</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6.4.18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Unsigned32</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P</w:t>
            </w:r>
          </w:p>
        </w:tc>
        <w:tc>
          <w:tcPr>
            <w:tcW w:w="709"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567" w:type="dxa"/>
            <w:tcBorders>
              <w:top w:val="single" w:sz="4" w:space="0" w:color="000000"/>
              <w:left w:val="single" w:sz="4" w:space="0" w:color="000000"/>
              <w:bottom w:val="single" w:sz="4" w:space="0" w:color="000000"/>
              <w:right w:val="single" w:sz="12" w:space="0" w:color="000000"/>
            </w:tcBorders>
          </w:tcPr>
          <w:p>
            <w:pPr>
              <w:pStyle w:val="TAH"/>
              <w:rPr>
                <w:b w:val="false"/>
                <w:b w:val="false"/>
              </w:rPr>
            </w:pPr>
            <w:r>
              <w:rPr>
                <w:b w:val="false"/>
              </w:rPr>
              <w:t>M</w:t>
            </w:r>
          </w:p>
        </w:tc>
      </w:tr>
      <w:tr>
        <w:trPr>
          <w:cantSplit w:val="true"/>
        </w:trPr>
        <w:tc>
          <w:tcPr>
            <w:tcW w:w="8739" w:type="dxa"/>
            <w:gridSpan w:val="8"/>
            <w:tcBorders>
              <w:top w:val="single" w:sz="4" w:space="0" w:color="000000"/>
              <w:left w:val="single" w:sz="12" w:space="0" w:color="000000"/>
              <w:bottom w:val="single" w:sz="12" w:space="0" w:color="000000"/>
              <w:right w:val="single" w:sz="12" w:space="0" w:color="000000"/>
            </w:tcBorders>
          </w:tcPr>
          <w:p>
            <w:pPr>
              <w:pStyle w:val="NF"/>
              <w:rPr>
                <w:b/>
                <w:b/>
                <w:lang w:eastAsia="ko-KR"/>
              </w:rPr>
            </w:pPr>
            <w:r>
              <w:rPr/>
              <w:t>NOTE :</w:t>
              <w:tab/>
              <w:t>The AVP header bit denoted as 'M', indicates whether support of the AVP is required. The AVP header bit denoted as 'V', indicates whether the optional Vendor-ID field is present in the AVP header. For further details, see IETF RFC 6733 [</w:t>
            </w:r>
            <w:r>
              <w:rPr>
                <w:lang w:eastAsia="zh-CN"/>
              </w:rPr>
              <w:t>12</w:t>
            </w:r>
            <w:r>
              <w:rPr/>
              <w:t>].</w:t>
            </w:r>
          </w:p>
        </w:tc>
      </w:tr>
    </w:tbl>
    <w:p>
      <w:pPr>
        <w:pStyle w:val="Normal"/>
        <w:rPr/>
      </w:pPr>
      <w:r>
        <w:rPr/>
      </w:r>
    </w:p>
    <w:p>
      <w:pPr>
        <w:pStyle w:val="Heading3"/>
        <w:overflowPunct w:val="false"/>
        <w:autoSpaceDE w:val="false"/>
        <w:textAlignment w:val="baseline"/>
        <w:rPr/>
      </w:pPr>
      <w:bookmarkStart w:id="70" w:name="__RefHeading___Toc45132695"/>
      <w:bookmarkEnd w:id="70"/>
      <w:r>
        <w:rPr/>
        <w:t>6.4.</w:t>
      </w:r>
      <w:r>
        <w:rPr>
          <w:lang w:eastAsia="zh-CN"/>
        </w:rPr>
        <w:t>2</w:t>
      </w:r>
      <w:r>
        <w:rPr/>
        <w:tab/>
      </w:r>
      <w:r>
        <w:rPr>
          <w:lang w:eastAsia="zh-CN"/>
        </w:rPr>
        <w:t xml:space="preserve">Origin-App-Layer-User-Id </w:t>
      </w:r>
      <w:r>
        <w:rPr/>
        <w:t>AVP</w:t>
      </w:r>
    </w:p>
    <w:p>
      <w:pPr>
        <w:pStyle w:val="Normal"/>
        <w:rPr>
          <w:lang w:eastAsia="zh-CN"/>
        </w:rPr>
      </w:pPr>
      <w:r>
        <w:rPr/>
        <w:t xml:space="preserve">The </w:t>
      </w:r>
      <w:r>
        <w:rPr>
          <w:lang w:eastAsia="zh-CN"/>
        </w:rPr>
        <w:t xml:space="preserve">Origin-App-Layer-User-Id </w:t>
      </w:r>
      <w:r>
        <w:rPr/>
        <w:t xml:space="preserve">AVP (AVP code </w:t>
      </w:r>
      <w:r>
        <w:rPr>
          <w:lang w:eastAsia="zh-CN"/>
        </w:rPr>
        <w:t>3600</w:t>
      </w:r>
      <w:r>
        <w:rPr/>
        <w:t xml:space="preserve">) is of type UTF8String, and it </w:t>
      </w:r>
      <w:r>
        <w:rPr>
          <w:lang w:eastAsia="zh-CN"/>
        </w:rPr>
        <w:t xml:space="preserve">contains </w:t>
      </w:r>
      <w:r>
        <w:rPr/>
        <w:t>an identity identifying a</w:t>
      </w:r>
      <w:r>
        <w:rPr>
          <w:lang w:eastAsia="zh-CN"/>
        </w:rPr>
        <w:t>n</w:t>
      </w:r>
      <w:r>
        <w:rPr/>
        <w:t xml:space="preserve"> </w:t>
      </w:r>
      <w:r>
        <w:rPr>
          <w:lang w:eastAsia="zh-CN"/>
        </w:rPr>
        <w:t xml:space="preserve">origin </w:t>
      </w:r>
      <w:r>
        <w:rPr/>
        <w:t>user within the context of a specific application (e.g. alice@social.net).</w:t>
      </w:r>
    </w:p>
    <w:p>
      <w:pPr>
        <w:pStyle w:val="Heading3"/>
        <w:overflowPunct w:val="false"/>
        <w:autoSpaceDE w:val="false"/>
        <w:textAlignment w:val="baseline"/>
        <w:rPr/>
      </w:pPr>
      <w:bookmarkStart w:id="71" w:name="__RefHeading___Toc45132696"/>
      <w:bookmarkEnd w:id="71"/>
      <w:r>
        <w:rPr/>
        <w:t>6.4.</w:t>
      </w:r>
      <w:r>
        <w:rPr>
          <w:lang w:eastAsia="zh-CN"/>
        </w:rPr>
        <w:t>3</w:t>
      </w:r>
      <w:r>
        <w:rPr/>
        <w:tab/>
      </w:r>
      <w:r>
        <w:rPr>
          <w:lang w:eastAsia="zh-CN"/>
        </w:rPr>
        <w:t xml:space="preserve">Target-App-Layer-User-Id </w:t>
      </w:r>
      <w:r>
        <w:rPr/>
        <w:t>AVP</w:t>
      </w:r>
    </w:p>
    <w:p>
      <w:pPr>
        <w:pStyle w:val="Normal"/>
        <w:rPr>
          <w:lang w:eastAsia="zh-CN"/>
        </w:rPr>
      </w:pPr>
      <w:r>
        <w:rPr/>
        <w:t xml:space="preserve">The </w:t>
      </w:r>
      <w:r>
        <w:rPr>
          <w:lang w:eastAsia="zh-CN"/>
        </w:rPr>
        <w:t xml:space="preserve">Target-App-Layer-User-Id </w:t>
      </w:r>
      <w:r>
        <w:rPr/>
        <w:t xml:space="preserve">AVP (AVP code </w:t>
      </w:r>
      <w:r>
        <w:rPr>
          <w:lang w:eastAsia="zh-CN"/>
        </w:rPr>
        <w:t>3601</w:t>
      </w:r>
      <w:r>
        <w:rPr/>
        <w:t xml:space="preserve">) is of type UTF8String, and it </w:t>
      </w:r>
      <w:r>
        <w:rPr>
          <w:lang w:eastAsia="zh-CN"/>
        </w:rPr>
        <w:t xml:space="preserve">contains </w:t>
      </w:r>
      <w:r>
        <w:rPr/>
        <w:t xml:space="preserve">an identity identifying a </w:t>
      </w:r>
      <w:r>
        <w:rPr>
          <w:lang w:eastAsia="zh-CN"/>
        </w:rPr>
        <w:t xml:space="preserve">target </w:t>
      </w:r>
      <w:r>
        <w:rPr/>
        <w:t xml:space="preserve">user within the context of a specific application (e.g. </w:t>
      </w:r>
      <w:r>
        <w:rPr>
          <w:lang w:eastAsia="zh-CN"/>
        </w:rPr>
        <w:t>tommy</w:t>
      </w:r>
      <w:r>
        <w:rPr/>
        <w:t>@social.net).</w:t>
      </w:r>
    </w:p>
    <w:p>
      <w:pPr>
        <w:pStyle w:val="Heading3"/>
        <w:overflowPunct w:val="false"/>
        <w:autoSpaceDE w:val="false"/>
        <w:textAlignment w:val="baseline"/>
        <w:rPr/>
      </w:pPr>
      <w:bookmarkStart w:id="72" w:name="__RefHeading___Toc45132697"/>
      <w:bookmarkEnd w:id="72"/>
      <w:r>
        <w:rPr/>
        <w:t>6.4.</w:t>
      </w:r>
      <w:r>
        <w:rPr>
          <w:lang w:eastAsia="zh-CN"/>
        </w:rPr>
        <w:t>4</w:t>
      </w:r>
      <w:r>
        <w:rPr/>
        <w:tab/>
      </w:r>
      <w:r>
        <w:rPr>
          <w:lang w:val="en-US" w:eastAsia="zh-CN"/>
        </w:rPr>
        <w:t>ProSe</w:t>
      </w:r>
      <w:r>
        <w:rPr/>
        <w:t>-</w:t>
      </w:r>
      <w:r>
        <w:rPr>
          <w:lang w:val="en-US" w:eastAsia="zh-CN"/>
        </w:rPr>
        <w:t>Function</w:t>
      </w:r>
      <w:r>
        <w:rPr/>
        <w:t>-</w:t>
      </w:r>
      <w:r>
        <w:rPr>
          <w:lang w:val="en-US" w:eastAsia="zh-CN"/>
        </w:rPr>
        <w:t>ID</w:t>
      </w:r>
      <w:r>
        <w:rPr/>
        <w:t xml:space="preserve"> AVP</w:t>
      </w:r>
    </w:p>
    <w:p>
      <w:pPr>
        <w:pStyle w:val="Normal"/>
        <w:rPr>
          <w:lang w:eastAsia="zh-CN"/>
        </w:rPr>
      </w:pPr>
      <w:r>
        <w:rPr/>
        <w:t xml:space="preserve">The </w:t>
      </w:r>
      <w:r>
        <w:rPr>
          <w:lang w:val="en-US" w:eastAsia="zh-CN"/>
        </w:rPr>
        <w:t>ProSe</w:t>
      </w:r>
      <w:r>
        <w:rPr/>
        <w:t>-</w:t>
      </w:r>
      <w:r>
        <w:rPr>
          <w:lang w:val="en-US" w:eastAsia="zh-CN"/>
        </w:rPr>
        <w:t>Function</w:t>
      </w:r>
      <w:r>
        <w:rPr/>
        <w:t>-</w:t>
      </w:r>
      <w:r>
        <w:rPr>
          <w:lang w:val="en-US" w:eastAsia="zh-CN"/>
        </w:rPr>
        <w:t>ID</w:t>
      </w:r>
      <w:r>
        <w:rPr/>
        <w:t xml:space="preserve"> AVP (AVP code</w:t>
      </w:r>
      <w:r>
        <w:rPr>
          <w:lang w:eastAsia="zh-CN"/>
        </w:rPr>
        <w:t xml:space="preserve"> 3602</w:t>
      </w:r>
      <w:r>
        <w:rPr/>
        <w:t xml:space="preserve">) is of type OctetString, and it </w:t>
      </w:r>
      <w:r>
        <w:rPr>
          <w:lang w:eastAsia="zh-CN"/>
        </w:rPr>
        <w:t>indicates a</w:t>
      </w:r>
      <w:r>
        <w:rPr/>
        <w:t xml:space="preserve">n FQDN that identifies a </w:t>
      </w:r>
      <w:r>
        <w:rPr>
          <w:lang w:val="en-US" w:eastAsia="en-US"/>
        </w:rPr>
        <w:t>ProSe</w:t>
      </w:r>
      <w:r>
        <w:rPr/>
        <w:t xml:space="preserve"> Function.</w:t>
      </w:r>
    </w:p>
    <w:p>
      <w:pPr>
        <w:pStyle w:val="Heading3"/>
        <w:overflowPunct w:val="false"/>
        <w:autoSpaceDE w:val="false"/>
        <w:textAlignment w:val="baseline"/>
        <w:rPr/>
      </w:pPr>
      <w:bookmarkStart w:id="73" w:name="__RefHeading___Toc45132698"/>
      <w:bookmarkEnd w:id="73"/>
      <w:r>
        <w:rPr/>
        <w:t>6.4.</w:t>
      </w:r>
      <w:r>
        <w:rPr>
          <w:lang w:eastAsia="zh-CN"/>
        </w:rPr>
        <w:t>5</w:t>
      </w:r>
      <w:r>
        <w:rPr/>
        <w:tab/>
      </w:r>
      <w:r>
        <w:rPr>
          <w:lang w:val="en-US" w:eastAsia="zh-CN"/>
        </w:rPr>
        <w:t>ProSe</w:t>
      </w:r>
      <w:r>
        <w:rPr/>
        <w:t>-</w:t>
      </w:r>
      <w:r>
        <w:rPr>
          <w:lang w:val="en-US" w:eastAsia="zh-CN"/>
        </w:rPr>
        <w:t>Request</w:t>
      </w:r>
      <w:r>
        <w:rPr/>
        <w:t>-</w:t>
      </w:r>
      <w:r>
        <w:rPr>
          <w:lang w:val="en-US" w:eastAsia="zh-CN"/>
        </w:rPr>
        <w:t>Type</w:t>
      </w:r>
      <w:r>
        <w:rPr/>
        <w:t xml:space="preserve"> AVP</w:t>
      </w:r>
    </w:p>
    <w:p>
      <w:pPr>
        <w:pStyle w:val="Normal"/>
        <w:rPr>
          <w:lang w:eastAsia="zh-CN"/>
        </w:rPr>
      </w:pPr>
      <w:r>
        <w:rPr/>
        <w:t xml:space="preserve">The </w:t>
      </w:r>
      <w:r>
        <w:rPr>
          <w:lang w:val="en-US" w:eastAsia="zh-CN"/>
        </w:rPr>
        <w:t>ProSe</w:t>
      </w:r>
      <w:r>
        <w:rPr/>
        <w:t>-</w:t>
      </w:r>
      <w:r>
        <w:rPr>
          <w:lang w:val="en-US" w:eastAsia="zh-CN"/>
        </w:rPr>
        <w:t>Request-Type</w:t>
      </w:r>
      <w:r>
        <w:rPr/>
        <w:t xml:space="preserve"> AVP (AVP code</w:t>
      </w:r>
      <w:r>
        <w:rPr>
          <w:lang w:eastAsia="zh-CN"/>
        </w:rPr>
        <w:t xml:space="preserve"> 3603</w:t>
      </w:r>
      <w:r>
        <w:rPr/>
        <w:t xml:space="preserve">) is of type </w:t>
      </w:r>
      <w:r>
        <w:rPr>
          <w:lang w:eastAsia="zh-CN"/>
        </w:rPr>
        <w:t>Unsigned32</w:t>
      </w:r>
      <w:r>
        <w:rPr/>
        <w:t xml:space="preserve">, and contains the reason for sending the </w:t>
      </w:r>
      <w:r>
        <w:rPr>
          <w:lang w:eastAsia="zh-CN"/>
        </w:rPr>
        <w:t>P</w:t>
      </w:r>
      <w:r>
        <w:rPr>
          <w:lang w:eastAsia="zh-CN"/>
        </w:rPr>
        <w:t>X</w:t>
      </w:r>
      <w:r>
        <w:rPr/>
        <w:t>-Request message or XA-Request message.</w:t>
      </w:r>
    </w:p>
    <w:p>
      <w:pPr>
        <w:pStyle w:val="Normal"/>
        <w:rPr/>
      </w:pPr>
      <w:r>
        <w:rPr/>
        <w:t>The following values are defined:</w:t>
      </w:r>
    </w:p>
    <w:p>
      <w:pPr>
        <w:pStyle w:val="B1"/>
        <w:rPr/>
      </w:pPr>
      <w:r>
        <w:rPr>
          <w:lang w:eastAsia="zh-CN"/>
        </w:rPr>
        <w:t>0 (</w:t>
      </w:r>
      <w:r>
        <w:rPr/>
        <w:t>APPLICATION</w:t>
      </w:r>
      <w:r>
        <w:rPr>
          <w:lang w:eastAsia="zh-CN"/>
        </w:rPr>
        <w:t>_REGISTRATION_FOR_PROSE):</w:t>
      </w:r>
    </w:p>
    <w:p>
      <w:pPr>
        <w:pStyle w:val="B1"/>
        <w:rPr/>
      </w:pPr>
      <w:r>
        <w:rPr>
          <w:lang w:eastAsia="zh-CN"/>
        </w:rPr>
        <w:tab/>
      </w:r>
      <w:r>
        <w:rPr>
          <w:lang w:eastAsia="zh-CN"/>
        </w:rPr>
        <w:t xml:space="preserve">The ProXimity-Action-Request message is sent to initiate an application </w:t>
      </w:r>
      <w:r>
        <w:rPr>
          <w:lang w:eastAsia="zh-CN"/>
        </w:rPr>
        <w:t>registration</w:t>
      </w:r>
      <w:r>
        <w:rPr>
          <w:lang w:eastAsia="zh-CN"/>
        </w:rPr>
        <w:t xml:space="preserve"> for ProSe procedure</w:t>
      </w:r>
      <w:r>
        <w:rPr/>
        <w:t>.</w:t>
      </w:r>
    </w:p>
    <w:p>
      <w:pPr>
        <w:pStyle w:val="B1"/>
        <w:rPr/>
      </w:pPr>
      <w:r>
        <w:rPr>
          <w:lang w:eastAsia="zh-CN"/>
        </w:rPr>
        <w:t>1 (</w:t>
      </w:r>
      <w:r>
        <w:rPr/>
        <w:t>PROSE</w:t>
      </w:r>
      <w:r>
        <w:rPr>
          <w:lang w:eastAsia="zh-CN"/>
        </w:rPr>
        <w:t>_MAP_REQUEST):</w:t>
      </w:r>
    </w:p>
    <w:p>
      <w:pPr>
        <w:pStyle w:val="B1"/>
        <w:rPr>
          <w:lang w:eastAsia="zh-CN"/>
        </w:rPr>
      </w:pPr>
      <w:r>
        <w:rPr>
          <w:lang w:eastAsia="zh-CN"/>
        </w:rPr>
        <w:tab/>
      </w:r>
      <w:r>
        <w:rPr>
          <w:lang w:eastAsia="zh-CN"/>
        </w:rPr>
        <w:t xml:space="preserve">The </w:t>
      </w:r>
      <w:r>
        <w:rPr/>
        <w:t>ProXimity</w:t>
      </w:r>
      <w:r>
        <w:rPr>
          <w:lang w:eastAsia="zh-CN"/>
        </w:rPr>
        <w:t>-Action-Request message is sent to initiate a Proximity map request procedure.</w:t>
      </w:r>
    </w:p>
    <w:p>
      <w:pPr>
        <w:pStyle w:val="B1"/>
        <w:rPr>
          <w:lang w:eastAsia="zh-CN"/>
        </w:rPr>
      </w:pPr>
      <w:r>
        <w:rPr>
          <w:lang w:eastAsia="zh-CN"/>
        </w:rPr>
        <w:t>2 (AUTHORIZATION_ANNOUNCE):</w:t>
      </w:r>
    </w:p>
    <w:p>
      <w:pPr>
        <w:pStyle w:val="B1"/>
        <w:rPr/>
      </w:pPr>
      <w:r>
        <w:rPr>
          <w:lang w:eastAsia="zh-CN"/>
        </w:rPr>
        <w:tab/>
        <w:t>The ProXimity-Action-Request message is sent to initiate an announce authorization procedure for restricted discovery.</w:t>
      </w:r>
    </w:p>
    <w:p>
      <w:pPr>
        <w:pStyle w:val="B1"/>
        <w:rPr/>
      </w:pPr>
      <w:r>
        <w:rPr>
          <w:lang w:eastAsia="zh-CN"/>
        </w:rPr>
        <w:t>3 (AUTHORIZATION_ANNOUNCE_ACE):</w:t>
      </w:r>
    </w:p>
    <w:p>
      <w:pPr>
        <w:pStyle w:val="B1"/>
        <w:rPr/>
      </w:pPr>
      <w:r>
        <w:rPr>
          <w:lang w:eastAsia="zh-CN"/>
        </w:rPr>
        <w:tab/>
        <w:t>The ProXimity-Action-Request message is sent to initiate an announce authorization procedure for restricted discovery with application-controlled extension.</w:t>
      </w:r>
    </w:p>
    <w:p>
      <w:pPr>
        <w:pStyle w:val="B1"/>
        <w:rPr>
          <w:lang w:eastAsia="zh-CN"/>
        </w:rPr>
      </w:pPr>
      <w:r>
        <w:rPr>
          <w:lang w:eastAsia="zh-CN"/>
        </w:rPr>
        <w:t>4 (AUTHORIZATION_MONITOR):</w:t>
      </w:r>
    </w:p>
    <w:p>
      <w:pPr>
        <w:pStyle w:val="B1"/>
        <w:rPr/>
      </w:pPr>
      <w:r>
        <w:rPr>
          <w:lang w:eastAsia="zh-CN"/>
        </w:rPr>
        <w:tab/>
        <w:t>The ProXimity-Action-Request message is sent to initiate a monitor authorization procedure for restricted discovery.</w:t>
      </w:r>
    </w:p>
    <w:p>
      <w:pPr>
        <w:pStyle w:val="B1"/>
        <w:rPr>
          <w:lang w:eastAsia="zh-CN"/>
        </w:rPr>
      </w:pPr>
      <w:r>
        <w:rPr>
          <w:lang w:eastAsia="zh-CN"/>
        </w:rPr>
        <w:t>5 (AUTHORIZATION_MONITOR_ACE):</w:t>
      </w:r>
    </w:p>
    <w:p>
      <w:pPr>
        <w:pStyle w:val="B1"/>
        <w:rPr/>
      </w:pPr>
      <w:r>
        <w:rPr>
          <w:lang w:eastAsia="zh-CN"/>
        </w:rPr>
        <w:tab/>
        <w:t>The ProXimity-Action-Request message is sent to initiate a monitor authorization procedure for restricted discovery with application-controlled extension.</w:t>
      </w:r>
    </w:p>
    <w:p>
      <w:pPr>
        <w:pStyle w:val="B1"/>
        <w:rPr/>
      </w:pPr>
      <w:r>
        <w:rPr>
          <w:lang w:eastAsia="zh-CN"/>
        </w:rPr>
        <w:t>6 (MONITOR_PERMISSION):</w:t>
      </w:r>
    </w:p>
    <w:p>
      <w:pPr>
        <w:pStyle w:val="B1"/>
        <w:rPr/>
      </w:pPr>
      <w:r>
        <w:rPr>
          <w:lang w:eastAsia="zh-CN"/>
        </w:rPr>
        <w:tab/>
        <w:t>The ProXimity-Action-Request message is sent to initiate an inquiry for the discovery permissions between two RPAUIDs used in restricted ProSe direct discovery monitoring model A.</w:t>
      </w:r>
    </w:p>
    <w:p>
      <w:pPr>
        <w:pStyle w:val="B1"/>
        <w:rPr>
          <w:lang w:eastAsia="zh-CN"/>
        </w:rPr>
      </w:pPr>
      <w:r>
        <w:rPr>
          <w:lang w:eastAsia="zh-CN"/>
        </w:rPr>
        <w:t>7 (AUTHORIZATION_RESPONSE):</w:t>
      </w:r>
    </w:p>
    <w:p>
      <w:pPr>
        <w:pStyle w:val="B1"/>
        <w:rPr/>
      </w:pPr>
      <w:r>
        <w:rPr>
          <w:lang w:eastAsia="zh-CN"/>
        </w:rPr>
        <w:tab/>
        <w:t>The ProXimity-Action-Request message is sent to initiate an authorization for Discoveree Request procedure.</w:t>
      </w:r>
    </w:p>
    <w:p>
      <w:pPr>
        <w:pStyle w:val="B1"/>
        <w:rPr>
          <w:lang w:eastAsia="zh-CN"/>
        </w:rPr>
      </w:pPr>
      <w:r>
        <w:rPr>
          <w:lang w:eastAsia="zh-CN"/>
        </w:rPr>
        <w:t>8 (AUTHORIZATION_QUERY):</w:t>
      </w:r>
    </w:p>
    <w:p>
      <w:pPr>
        <w:pStyle w:val="B1"/>
        <w:rPr/>
      </w:pPr>
      <w:r>
        <w:rPr>
          <w:lang w:eastAsia="zh-CN"/>
        </w:rPr>
        <w:tab/>
        <w:t>The ProXimity-Action-Request message is sent to initiate an authorization for Discoverer Request procedure.</w:t>
      </w:r>
    </w:p>
    <w:p>
      <w:pPr>
        <w:pStyle w:val="B1"/>
        <w:rPr>
          <w:lang w:eastAsia="zh-CN"/>
        </w:rPr>
      </w:pPr>
      <w:r>
        <w:rPr>
          <w:lang w:eastAsia="zh-CN"/>
        </w:rPr>
        <w:t>9 (AUTHORIZATION_MATCH_REPORT):</w:t>
      </w:r>
    </w:p>
    <w:p>
      <w:pPr>
        <w:pStyle w:val="B1"/>
        <w:rPr/>
      </w:pPr>
      <w:r>
        <w:rPr>
          <w:lang w:eastAsia="zh-CN"/>
        </w:rPr>
        <w:tab/>
        <w:t>The ProXimity-Action-Request message is sent to initiate an authorization for Match Report procedure in model A or model B.</w:t>
      </w:r>
    </w:p>
    <w:p>
      <w:pPr>
        <w:pStyle w:val="B1"/>
        <w:rPr/>
      </w:pPr>
      <w:r>
        <w:rPr>
          <w:lang w:eastAsia="zh-CN"/>
        </w:rPr>
        <w:t>10 (QUERY_PERMISSION)</w:t>
      </w:r>
    </w:p>
    <w:p>
      <w:pPr>
        <w:pStyle w:val="B1"/>
        <w:rPr>
          <w:lang w:eastAsia="zh-CN"/>
        </w:rPr>
      </w:pPr>
      <w:r>
        <w:rPr>
          <w:lang w:eastAsia="zh-CN"/>
        </w:rPr>
        <w:tab/>
        <w:t>The ProXimity-Action-Request message is sent to initiate an inquiry for the discovery permissions between two RPAUIDs used in restricted ProSe direct discovery model B discoverer operation.</w:t>
      </w:r>
    </w:p>
    <w:p>
      <w:pPr>
        <w:pStyle w:val="B1"/>
        <w:rPr>
          <w:lang w:eastAsia="zh-CN"/>
        </w:rPr>
      </w:pPr>
      <w:r>
        <w:rPr>
          <w:lang w:eastAsia="zh-CN"/>
        </w:rPr>
        <w:t>11 (AUTHORIZATION_UPDATE)</w:t>
      </w:r>
    </w:p>
    <w:p>
      <w:pPr>
        <w:pStyle w:val="B1"/>
        <w:rPr/>
      </w:pPr>
      <w:r>
        <w:rPr>
          <w:lang w:eastAsia="zh-CN"/>
        </w:rPr>
        <w:tab/>
        <w:t>The ProXimity-Action-Request message or ProXimity-Application-Request</w:t>
      </w:r>
      <w:r>
        <w:rPr>
          <w:lang w:eastAsia="zh-CN"/>
        </w:rPr>
        <w:t xml:space="preserve"> message</w:t>
      </w:r>
      <w:r>
        <w:rPr>
          <w:lang w:eastAsia="zh-CN"/>
        </w:rPr>
        <w:t xml:space="preserve"> is sent for the purpose of discovery authorization update.</w:t>
      </w:r>
    </w:p>
    <w:p>
      <w:pPr>
        <w:pStyle w:val="B1"/>
        <w:rPr/>
      </w:pPr>
      <w:r>
        <w:rPr>
          <w:lang w:eastAsia="zh-CN"/>
        </w:rPr>
        <w:t>12 (AUTHORIZATION_ANNOUNCE_ACE_OPEN):</w:t>
      </w:r>
    </w:p>
    <w:p>
      <w:pPr>
        <w:pStyle w:val="B1"/>
        <w:rPr/>
      </w:pPr>
      <w:r>
        <w:rPr>
          <w:lang w:eastAsia="zh-CN"/>
        </w:rPr>
        <w:tab/>
        <w:t>The ProXimity-Action-Request message is sent to initiate an announce authorization procedure for open discovery with application-controlled extension.</w:t>
      </w:r>
    </w:p>
    <w:p>
      <w:pPr>
        <w:pStyle w:val="B1"/>
        <w:rPr>
          <w:lang w:eastAsia="zh-CN"/>
        </w:rPr>
      </w:pPr>
      <w:r>
        <w:rPr>
          <w:lang w:eastAsia="zh-CN"/>
        </w:rPr>
        <w:t>13 (AUTHORIZATION_MONITOR_ACE_OPEN):</w:t>
      </w:r>
    </w:p>
    <w:p>
      <w:pPr>
        <w:pStyle w:val="B1"/>
        <w:rPr/>
      </w:pPr>
      <w:r>
        <w:rPr>
          <w:lang w:eastAsia="zh-CN"/>
        </w:rPr>
        <w:tab/>
        <w:t xml:space="preserve">The ProXimity-Action-Request message is sent to initiate a monitor authorization procedure for open discovery with application-controlled extension. </w:t>
      </w:r>
    </w:p>
    <w:p>
      <w:pPr>
        <w:pStyle w:val="Heading3"/>
        <w:rPr>
          <w:lang w:eastAsia="zh-CN"/>
        </w:rPr>
      </w:pPr>
      <w:bookmarkStart w:id="74" w:name="__RefHeading___Toc45132699"/>
      <w:bookmarkEnd w:id="74"/>
      <w:r>
        <w:rPr>
          <w:lang w:eastAsia="zh-CN"/>
        </w:rPr>
        <w:t>6.4.6</w:t>
        <w:tab/>
        <w:t>PDUID AVP</w:t>
      </w:r>
    </w:p>
    <w:p>
      <w:pPr>
        <w:pStyle w:val="Normal"/>
        <w:rPr/>
      </w:pPr>
      <w:r>
        <w:rPr>
          <w:lang w:eastAsia="zh-CN"/>
        </w:rPr>
        <w:t>The PDUID AVP (AVP code 3604) is of type OctetString, and it indicates a ProSe Discovery UE ID that identifies a UE identity used in restricted ProSe direct discovery.</w:t>
      </w:r>
    </w:p>
    <w:p>
      <w:pPr>
        <w:pStyle w:val="Heading3"/>
        <w:rPr>
          <w:lang w:eastAsia="zh-CN"/>
        </w:rPr>
      </w:pPr>
      <w:bookmarkStart w:id="75" w:name="__RefHeading___Toc45132700"/>
      <w:bookmarkEnd w:id="75"/>
      <w:r>
        <w:rPr>
          <w:lang w:eastAsia="zh-CN"/>
        </w:rPr>
        <w:t>6.4.7</w:t>
        <w:tab/>
        <w:t>Application-Data AVP</w:t>
      </w:r>
    </w:p>
    <w:p>
      <w:pPr>
        <w:pStyle w:val="Normal"/>
        <w:rPr/>
      </w:pPr>
      <w:r>
        <w:rPr>
          <w:lang w:eastAsia="zh-CN"/>
        </w:rPr>
        <w:t>The Application-Data AVP (AVP code 3605) is of type UTF8String, and it contains</w:t>
      </w:r>
    </w:p>
    <w:p>
      <w:pPr>
        <w:pStyle w:val="B1"/>
        <w:rPr>
          <w:lang w:eastAsia="zh-CN"/>
        </w:rPr>
      </w:pPr>
      <w:r>
        <w:rPr>
          <w:lang w:eastAsia="zh-CN"/>
        </w:rPr>
        <w:t>-</w:t>
        <w:tab/>
        <w:t>a list of target RPAUIDs of UEs in restricted ProSe Direct Discovery for monitoring or query requests.</w:t>
      </w:r>
    </w:p>
    <w:p>
      <w:pPr>
        <w:pStyle w:val="B1"/>
        <w:rPr>
          <w:lang w:eastAsia="zh-CN"/>
        </w:rPr>
      </w:pPr>
      <w:r>
        <w:rPr>
          <w:lang w:eastAsia="zh-CN"/>
        </w:rPr>
        <w:t>-</w:t>
        <w:tab/>
        <w:t>information related to suffix allocation for an announcing UE when application-controlled extension is used.</w:t>
      </w:r>
    </w:p>
    <w:p>
      <w:pPr>
        <w:pStyle w:val="B1"/>
        <w:rPr>
          <w:lang w:eastAsia="zh-CN"/>
        </w:rPr>
      </w:pPr>
      <w:r>
        <w:rPr>
          <w:lang w:eastAsia="zh-CN"/>
        </w:rPr>
        <w:t>-</w:t>
        <w:tab/>
        <w:t>a list of successfully authenticated target RPAUIDs of UEs in restricted ProSe Direct Discovery.</w:t>
      </w:r>
    </w:p>
    <w:p>
      <w:pPr>
        <w:pStyle w:val="Heading3"/>
        <w:rPr>
          <w:lang w:eastAsia="zh-CN"/>
        </w:rPr>
      </w:pPr>
      <w:bookmarkStart w:id="76" w:name="__RefHeading___Toc45132701"/>
      <w:bookmarkEnd w:id="76"/>
      <w:r>
        <w:rPr>
          <w:lang w:eastAsia="zh-CN"/>
        </w:rPr>
        <w:t>6.4.8</w:t>
        <w:tab/>
        <w:t>Allowed-Suffixes-Number AVP</w:t>
      </w:r>
    </w:p>
    <w:p>
      <w:pPr>
        <w:pStyle w:val="Normal"/>
        <w:rPr/>
      </w:pPr>
      <w:r>
        <w:rPr>
          <w:lang w:eastAsia="zh-CN"/>
        </w:rPr>
        <w:t>The Allowed-Suffixes-Number AVP (AVP code 3606) is of type Unsigned32, and it indicates the maximum number of suffix codes which are used as part of ProSe Application Code or ProSe Restricted Code  that the ProSe Application Server can assign to the UE for a ProSe Appplication ID or an RPAUID.</w:t>
      </w:r>
    </w:p>
    <w:p>
      <w:pPr>
        <w:pStyle w:val="Heading3"/>
        <w:rPr/>
      </w:pPr>
      <w:bookmarkStart w:id="77" w:name="__RefHeading___Toc45132702"/>
      <w:bookmarkEnd w:id="77"/>
      <w:r>
        <w:rPr>
          <w:lang w:eastAsia="zh-CN"/>
        </w:rPr>
        <w:t>6.4.9</w:t>
        <w:tab/>
        <w:t>Monitor-Target AVP</w:t>
      </w:r>
    </w:p>
    <w:p>
      <w:pPr>
        <w:pStyle w:val="Normal"/>
        <w:rPr/>
      </w:pPr>
      <w:r>
        <w:rPr>
          <w:lang w:eastAsia="zh-CN"/>
        </w:rPr>
        <w:t>The Monitor-Target AVP (AVP code 3607) is of type Grouped. It contains a Target-RPAUID, a PDUID and zero or more ProSe Code Suffix Mask(s).</w:t>
      </w:r>
    </w:p>
    <w:p>
      <w:pPr>
        <w:pStyle w:val="Normal"/>
        <w:rPr>
          <w:lang w:eastAsia="zh-CN"/>
        </w:rPr>
      </w:pPr>
      <w:r>
        <w:rPr>
          <w:lang w:eastAsia="zh-CN"/>
        </w:rPr>
        <w:t>The AVP format shall conform to:</w:t>
      </w:r>
    </w:p>
    <w:p>
      <w:pPr>
        <w:pStyle w:val="PL"/>
        <w:rPr/>
      </w:pPr>
      <w:r>
        <w:rPr>
          <w:lang w:val="en-US" w:eastAsia="en-US"/>
        </w:rPr>
        <w:t>Monitor-Target ::= &lt;AVP header:3607&gt;</w:t>
      </w:r>
    </w:p>
    <w:p>
      <w:pPr>
        <w:pStyle w:val="PL"/>
        <w:rPr/>
      </w:pPr>
      <w:r>
        <w:rPr>
          <w:rFonts w:eastAsia="Courier New"/>
          <w:lang w:val="en-GB" w:eastAsia="en-US"/>
        </w:rPr>
        <w:t xml:space="preserve">                   </w:t>
      </w:r>
      <w:r>
        <w:rPr>
          <w:lang w:val="en-US" w:eastAsia="en-US"/>
        </w:rPr>
        <w:t>{ Target-RPAUID }</w:t>
      </w:r>
    </w:p>
    <w:p>
      <w:pPr>
        <w:pStyle w:val="PL"/>
        <w:rPr>
          <w:lang w:val="en-US" w:eastAsia="en-US"/>
        </w:rPr>
      </w:pPr>
      <w:r>
        <w:rPr>
          <w:rFonts w:eastAsia="Courier New"/>
          <w:lang w:val="en-GB" w:eastAsia="en-US"/>
        </w:rPr>
        <w:t xml:space="preserve">                   </w:t>
      </w:r>
      <w:r>
        <w:rPr>
          <w:lang w:val="en-US" w:eastAsia="en-US"/>
        </w:rPr>
        <w:t>{ PDUID }</w:t>
      </w:r>
    </w:p>
    <w:p>
      <w:pPr>
        <w:pStyle w:val="PL"/>
        <w:rPr>
          <w:lang w:val="en-US" w:eastAsia="en-US"/>
        </w:rPr>
      </w:pPr>
      <w:r>
        <w:rPr>
          <w:rFonts w:eastAsia="Courier New"/>
          <w:lang w:val="en-GB" w:eastAsia="en-US"/>
        </w:rPr>
        <w:t xml:space="preserve">                   </w:t>
      </w:r>
      <w:r>
        <w:rPr>
          <w:lang w:val="en-US" w:eastAsia="en-US"/>
        </w:rPr>
        <w:t>[ Metadata-Indicator ]</w:t>
      </w:r>
    </w:p>
    <w:p>
      <w:pPr>
        <w:pStyle w:val="PL"/>
        <w:rPr/>
      </w:pPr>
      <w:r>
        <w:rPr>
          <w:rFonts w:eastAsia="Courier New"/>
          <w:lang w:val="en-GB" w:eastAsia="en-US"/>
        </w:rPr>
        <w:t xml:space="preserve">                  </w:t>
      </w:r>
      <w:r>
        <w:rPr>
          <w:lang w:val="en-US" w:eastAsia="en-US"/>
        </w:rPr>
        <w:t>*[ ProSe-Code-Suffix-Mask ]</w:t>
      </w:r>
    </w:p>
    <w:p>
      <w:pPr>
        <w:pStyle w:val="PL"/>
        <w:rPr/>
      </w:pPr>
      <w:r>
        <w:rPr>
          <w:rFonts w:eastAsia="Courier New"/>
          <w:lang w:val="en-GB" w:eastAsia="en-US"/>
        </w:rPr>
        <w:t xml:space="preserve">                  </w:t>
      </w:r>
      <w:r>
        <w:rPr>
          <w:lang w:val="en-US" w:eastAsia="en-US"/>
        </w:rPr>
        <w:t>*[AVP]</w:t>
      </w:r>
    </w:p>
    <w:p>
      <w:pPr>
        <w:pStyle w:val="PL"/>
        <w:rPr>
          <w:lang w:val="en-US" w:eastAsia="en-US"/>
        </w:rPr>
      </w:pPr>
      <w:r>
        <w:rPr>
          <w:lang w:val="en-US" w:eastAsia="en-US"/>
        </w:rPr>
      </w:r>
    </w:p>
    <w:p>
      <w:pPr>
        <w:pStyle w:val="Normal"/>
        <w:rPr/>
      </w:pPr>
      <w:r>
        <w:rPr>
          <w:lang w:val="en-US" w:eastAsia="en-US"/>
        </w:rPr>
        <w:t>If the Metadata-Indicator value is "0 (NO_METADATA)", the Metadata-Indicator AVP may be omitted.</w:t>
      </w:r>
    </w:p>
    <w:p>
      <w:pPr>
        <w:pStyle w:val="Heading3"/>
        <w:rPr/>
      </w:pPr>
      <w:bookmarkStart w:id="78" w:name="__RefHeading___Toc45132703"/>
      <w:bookmarkEnd w:id="78"/>
      <w:r>
        <w:rPr>
          <w:lang w:val="en-US" w:eastAsia="zh-CN"/>
        </w:rPr>
        <w:t>6.4.10</w:t>
        <w:tab/>
        <w:t>ProSe- Code-Suffix-Mask AVP</w:t>
      </w:r>
    </w:p>
    <w:p>
      <w:pPr>
        <w:pStyle w:val="Normal"/>
        <w:rPr/>
      </w:pPr>
      <w:r>
        <w:rPr>
          <w:lang w:eastAsia="zh-CN"/>
        </w:rPr>
        <w:t>The ProSe-Code-Suffix-Mask AVP (AVP code 3608) is of type Grouped. It contains a suffix code and one or more suffix mask(s), each of which has the same size as the suffix code.</w:t>
      </w:r>
    </w:p>
    <w:p>
      <w:pPr>
        <w:pStyle w:val="Normal"/>
        <w:rPr>
          <w:lang w:eastAsia="zh-CN"/>
        </w:rPr>
      </w:pPr>
      <w:r>
        <w:rPr>
          <w:lang w:eastAsia="zh-CN"/>
        </w:rPr>
        <w:t>The AVP format shall conform to:</w:t>
      </w:r>
    </w:p>
    <w:p>
      <w:pPr>
        <w:pStyle w:val="PL"/>
        <w:rPr/>
      </w:pPr>
      <w:r>
        <w:rPr>
          <w:lang w:val="fr-FR" w:eastAsia="en-US"/>
        </w:rPr>
        <w:t>ProSe-Code-Suffix-Mask ::= &lt;AVP header:3608&gt;</w:t>
      </w:r>
    </w:p>
    <w:p>
      <w:pPr>
        <w:pStyle w:val="PL"/>
        <w:rPr/>
      </w:pPr>
      <w:r>
        <w:rPr>
          <w:rFonts w:eastAsia="Courier New"/>
          <w:lang w:val="fr-FR" w:eastAsia="en-US"/>
        </w:rPr>
        <w:t xml:space="preserve">                   </w:t>
      </w:r>
      <w:r>
        <w:rPr>
          <w:lang w:val="fr-FR" w:eastAsia="en-US"/>
        </w:rPr>
        <w:t>{ Suffix-Code }</w:t>
      </w:r>
    </w:p>
    <w:p>
      <w:pPr>
        <w:pStyle w:val="PL"/>
        <w:rPr/>
      </w:pPr>
      <w:r>
        <w:rPr>
          <w:rFonts w:eastAsia="Courier New"/>
          <w:lang w:val="fr-FR" w:eastAsia="en-US"/>
        </w:rPr>
        <w:t xml:space="preserve">                 </w:t>
      </w:r>
      <w:r>
        <w:rPr>
          <w:lang w:val="fr-FR" w:eastAsia="en-US"/>
        </w:rPr>
        <w:t>1*{ Suffix-Mask }</w:t>
      </w:r>
    </w:p>
    <w:p>
      <w:pPr>
        <w:pStyle w:val="PL"/>
        <w:rPr>
          <w:lang w:val="fr-FR" w:eastAsia="en-US"/>
        </w:rPr>
      </w:pPr>
      <w:r>
        <w:rPr>
          <w:rFonts w:eastAsia="Courier New"/>
          <w:lang w:val="fr-FR" w:eastAsia="en-US"/>
        </w:rPr>
        <w:t xml:space="preserve">                  </w:t>
      </w:r>
      <w:r>
        <w:rPr>
          <w:lang w:val="fr-FR" w:eastAsia="en-US"/>
        </w:rPr>
        <w:t>*[AVP]</w:t>
      </w:r>
    </w:p>
    <w:p>
      <w:pPr>
        <w:pStyle w:val="PL"/>
        <w:rPr>
          <w:lang w:val="fr-FR" w:eastAsia="en-US"/>
        </w:rPr>
      </w:pPr>
      <w:r>
        <w:rPr>
          <w:lang w:val="fr-FR" w:eastAsia="en-US"/>
        </w:rPr>
      </w:r>
    </w:p>
    <w:p>
      <w:pPr>
        <w:pStyle w:val="Heading3"/>
        <w:rPr>
          <w:lang w:val="fr-FR" w:eastAsia="zh-CN"/>
        </w:rPr>
      </w:pPr>
      <w:bookmarkStart w:id="79" w:name="__RefHeading___Toc45132704"/>
      <w:bookmarkEnd w:id="79"/>
      <w:r>
        <w:rPr>
          <w:lang w:val="fr-FR" w:eastAsia="zh-CN"/>
        </w:rPr>
        <w:t>6.4.11</w:t>
        <w:tab/>
        <w:t>Suffix-Code AVP</w:t>
      </w:r>
    </w:p>
    <w:p>
      <w:pPr>
        <w:pStyle w:val="Normal"/>
        <w:rPr/>
      </w:pPr>
      <w:r>
        <w:rPr>
          <w:lang w:eastAsia="zh-CN"/>
        </w:rPr>
        <w:t>The Suffix-Code AVP (AVP code 3609) is of type OctetString. It contains a suffix code which shall be used as either the allocated ProSe Application Code Suffix or ProSe Restricted Code Suffix, or a matching target for the suffix part of a ProSe Application Code or ProSe Restricted Code.</w:t>
      </w:r>
    </w:p>
    <w:p>
      <w:pPr>
        <w:pStyle w:val="Heading3"/>
        <w:rPr>
          <w:lang w:eastAsia="zh-CN"/>
        </w:rPr>
      </w:pPr>
      <w:bookmarkStart w:id="80" w:name="__RefHeading___Toc45132705"/>
      <w:bookmarkEnd w:id="80"/>
      <w:r>
        <w:rPr>
          <w:lang w:eastAsia="zh-CN"/>
        </w:rPr>
        <w:t>6.4.12</w:t>
        <w:tab/>
        <w:t>Suffix-Mask AVP</w:t>
      </w:r>
    </w:p>
    <w:p>
      <w:pPr>
        <w:pStyle w:val="Normal"/>
        <w:rPr/>
      </w:pPr>
      <w:r>
        <w:rPr>
          <w:lang w:eastAsia="zh-CN"/>
        </w:rPr>
        <w:t>The Suffix-Mask AVP (AVP code 3610) is of type OctetString. It contains a suffix mask which shall be used as a bitmask for matching the target suffix code in the suffix part of a ProSe Application Code or ProSe Restricted Code.</w:t>
      </w:r>
    </w:p>
    <w:p>
      <w:pPr>
        <w:pStyle w:val="Heading3"/>
        <w:rPr>
          <w:lang w:eastAsia="zh-CN"/>
        </w:rPr>
      </w:pPr>
      <w:bookmarkStart w:id="81" w:name="__RefHeading___Toc45132706"/>
      <w:bookmarkEnd w:id="81"/>
      <w:r>
        <w:rPr>
          <w:lang w:eastAsia="zh-CN"/>
        </w:rPr>
        <w:t>6.4.13</w:t>
        <w:tab/>
        <w:t>Void</w:t>
      </w:r>
    </w:p>
    <w:p>
      <w:pPr>
        <w:pStyle w:val="Heading3"/>
        <w:rPr>
          <w:lang w:eastAsia="zh-CN"/>
        </w:rPr>
      </w:pPr>
      <w:bookmarkStart w:id="82" w:name="__RefHeading___Toc45132707"/>
      <w:bookmarkEnd w:id="82"/>
      <w:r>
        <w:rPr>
          <w:lang w:eastAsia="zh-CN"/>
        </w:rPr>
        <w:t>6.4.14</w:t>
        <w:tab/>
        <w:t>Void</w:t>
      </w:r>
    </w:p>
    <w:p>
      <w:pPr>
        <w:pStyle w:val="Heading3"/>
        <w:rPr>
          <w:lang w:eastAsia="zh-CN"/>
        </w:rPr>
      </w:pPr>
      <w:bookmarkStart w:id="83" w:name="__RefHeading___Toc45132708"/>
      <w:bookmarkEnd w:id="83"/>
      <w:r>
        <w:rPr>
          <w:lang w:eastAsia="zh-CN"/>
        </w:rPr>
        <w:t>6.4.15</w:t>
        <w:tab/>
        <w:t>Void</w:t>
      </w:r>
    </w:p>
    <w:p>
      <w:pPr>
        <w:pStyle w:val="Heading3"/>
        <w:rPr>
          <w:lang w:eastAsia="zh-CN"/>
        </w:rPr>
      </w:pPr>
      <w:bookmarkStart w:id="84" w:name="__RefHeading___Toc45132709"/>
      <w:bookmarkEnd w:id="84"/>
      <w:r>
        <w:rPr>
          <w:lang w:eastAsia="zh-CN"/>
        </w:rPr>
        <w:t>6.4.16</w:t>
        <w:tab/>
        <w:t>Void</w:t>
      </w:r>
    </w:p>
    <w:p>
      <w:pPr>
        <w:pStyle w:val="Heading3"/>
        <w:rPr/>
      </w:pPr>
      <w:bookmarkStart w:id="85" w:name="__RefHeading___Toc45132710"/>
      <w:bookmarkEnd w:id="85"/>
      <w:r>
        <w:rPr>
          <w:lang w:eastAsia="zh-CN"/>
        </w:rPr>
        <w:t>6.4.17</w:t>
        <w:tab/>
        <w:t>Banned-User-Target AVP</w:t>
      </w:r>
    </w:p>
    <w:p>
      <w:pPr>
        <w:pStyle w:val="Normal"/>
        <w:rPr/>
      </w:pPr>
      <w:r>
        <w:rPr>
          <w:lang w:eastAsia="zh-CN"/>
        </w:rPr>
        <w:t>The Banned-User-Target AVP (AVP code 3611) is of type Grouped. It contains a Target-RPAUID and a Target-PDUID.</w:t>
      </w:r>
    </w:p>
    <w:p>
      <w:pPr>
        <w:pStyle w:val="Normal"/>
        <w:rPr>
          <w:lang w:eastAsia="zh-CN"/>
        </w:rPr>
      </w:pPr>
      <w:r>
        <w:rPr>
          <w:lang w:eastAsia="zh-CN"/>
        </w:rPr>
        <w:t>The AVP format shall conform to:</w:t>
      </w:r>
    </w:p>
    <w:p>
      <w:pPr>
        <w:pStyle w:val="PL"/>
        <w:rPr/>
      </w:pPr>
      <w:r>
        <w:rPr>
          <w:lang w:val="en-US" w:eastAsia="en-US"/>
        </w:rPr>
        <w:t>Banned-User-Target ::= &lt;AVP header:3611&gt;</w:t>
      </w:r>
    </w:p>
    <w:p>
      <w:pPr>
        <w:pStyle w:val="PL"/>
        <w:rPr/>
      </w:pPr>
      <w:r>
        <w:rPr>
          <w:rFonts w:eastAsia="Courier New"/>
          <w:lang w:val="en-GB" w:eastAsia="en-US"/>
        </w:rPr>
        <w:t xml:space="preserve">                   </w:t>
      </w:r>
      <w:r>
        <w:rPr>
          <w:lang w:val="en-US" w:eastAsia="en-US"/>
        </w:rPr>
        <w:t>{ Target-RPAUID }</w:t>
      </w:r>
    </w:p>
    <w:p>
      <w:pPr>
        <w:pStyle w:val="PL"/>
        <w:rPr/>
      </w:pPr>
      <w:r>
        <w:rPr>
          <w:rFonts w:eastAsia="Courier New"/>
          <w:lang w:val="en-GB" w:eastAsia="en-US"/>
        </w:rPr>
        <w:t xml:space="preserve">                   </w:t>
      </w:r>
      <w:r>
        <w:rPr>
          <w:lang w:val="en-US" w:eastAsia="en-US"/>
        </w:rPr>
        <w:t>{ Target-PDUID }</w:t>
      </w:r>
    </w:p>
    <w:p>
      <w:pPr>
        <w:pStyle w:val="PL"/>
        <w:rPr/>
      </w:pPr>
      <w:r>
        <w:rPr>
          <w:rFonts w:eastAsia="Courier New"/>
          <w:lang w:val="en-GB" w:eastAsia="en-US"/>
        </w:rPr>
        <w:t xml:space="preserve">                  </w:t>
      </w:r>
      <w:r>
        <w:rPr>
          <w:lang w:val="en-US" w:eastAsia="en-US"/>
        </w:rPr>
        <w:t>*[AVP]</w:t>
      </w:r>
    </w:p>
    <w:p>
      <w:pPr>
        <w:pStyle w:val="PL"/>
        <w:rPr>
          <w:lang w:val="en-US" w:eastAsia="en-US"/>
        </w:rPr>
      </w:pPr>
      <w:r>
        <w:rPr>
          <w:lang w:val="en-US" w:eastAsia="en-US"/>
        </w:rPr>
      </w:r>
    </w:p>
    <w:p>
      <w:pPr>
        <w:pStyle w:val="Heading3"/>
        <w:rPr>
          <w:lang w:eastAsia="zh-CN"/>
        </w:rPr>
      </w:pPr>
      <w:bookmarkStart w:id="86" w:name="__RefHeading___Toc45132711"/>
      <w:bookmarkEnd w:id="86"/>
      <w:r>
        <w:rPr>
          <w:lang w:eastAsia="zh-CN"/>
        </w:rPr>
        <w:t>6.4.18</w:t>
        <w:tab/>
        <w:t>Metadata-Indicator AVP</w:t>
      </w:r>
    </w:p>
    <w:p>
      <w:pPr>
        <w:pStyle w:val="Normal"/>
        <w:rPr/>
      </w:pPr>
      <w:r>
        <w:rPr>
          <w:lang w:eastAsia="zh-CN"/>
        </w:rPr>
        <w:t xml:space="preserve">The Metadata-Indicator AVP (AVP code 3612) is of type </w:t>
      </w:r>
      <w:r>
        <w:rPr>
          <w:lang w:eastAsia="zh-CN"/>
        </w:rPr>
        <w:t>Unsigned32</w:t>
      </w:r>
      <w:r>
        <w:rPr/>
        <w:t>, and contains the options for metadata associated with a particular target RPAUID. The following values are defined:</w:t>
      </w:r>
    </w:p>
    <w:p>
      <w:pPr>
        <w:pStyle w:val="B1"/>
        <w:numPr>
          <w:ilvl w:val="0"/>
          <w:numId w:val="0"/>
        </w:numPr>
        <w:ind w:left="568" w:hanging="284"/>
        <w:outlineLvl w:val="0"/>
        <w:rPr>
          <w:lang w:eastAsia="zh-CN"/>
        </w:rPr>
      </w:pPr>
      <w:r>
        <w:rPr/>
        <w:t>0</w:t>
      </w:r>
      <w:r>
        <w:rPr>
          <w:lang w:eastAsia="zh-CN"/>
        </w:rPr>
        <w:t xml:space="preserve"> (</w:t>
      </w:r>
      <w:r>
        <w:rPr>
          <w:lang w:val="en-US" w:eastAsia="en-US"/>
        </w:rPr>
        <w:t>NO_METADATA</w:t>
      </w:r>
      <w:r>
        <w:rPr>
          <w:lang w:eastAsia="zh-CN"/>
        </w:rPr>
        <w:t>):</w:t>
      </w:r>
    </w:p>
    <w:p>
      <w:pPr>
        <w:pStyle w:val="B2"/>
        <w:rPr>
          <w:lang w:eastAsia="zh-CN"/>
        </w:rPr>
      </w:pPr>
      <w:r>
        <w:rPr/>
        <w:tab/>
        <w:t>This value may be used to indicate that there is no metadata associated with the target RPAUID. This is the default value applicable if this AVP is not supplied.</w:t>
      </w:r>
    </w:p>
    <w:p>
      <w:pPr>
        <w:pStyle w:val="B1"/>
        <w:numPr>
          <w:ilvl w:val="0"/>
          <w:numId w:val="0"/>
        </w:numPr>
        <w:ind w:left="568" w:hanging="284"/>
        <w:outlineLvl w:val="0"/>
        <w:rPr>
          <w:lang w:eastAsia="zh-CN"/>
        </w:rPr>
      </w:pPr>
      <w:r>
        <w:rPr/>
        <w:t>1</w:t>
      </w:r>
      <w:r>
        <w:rPr>
          <w:lang w:eastAsia="zh-CN"/>
        </w:rPr>
        <w:t xml:space="preserve"> (</w:t>
      </w:r>
      <w:r>
        <w:rPr/>
        <w:t>METADATA_UPDATE_DISALLOWED</w:t>
      </w:r>
      <w:r>
        <w:rPr>
          <w:lang w:eastAsia="zh-CN"/>
        </w:rPr>
        <w:t>):</w:t>
      </w:r>
    </w:p>
    <w:p>
      <w:pPr>
        <w:pStyle w:val="B2"/>
        <w:rPr/>
      </w:pPr>
      <w:r>
        <w:rPr/>
        <w:tab/>
        <w:t>This value shall be used to indicate that there exists metadata associated with the target RPAUID, but the metadata is not allowed to be updated.</w:t>
      </w:r>
    </w:p>
    <w:p>
      <w:pPr>
        <w:pStyle w:val="B1"/>
        <w:numPr>
          <w:ilvl w:val="0"/>
          <w:numId w:val="0"/>
        </w:numPr>
        <w:ind w:left="568" w:hanging="284"/>
        <w:outlineLvl w:val="0"/>
        <w:rPr>
          <w:lang w:eastAsia="zh-CN"/>
        </w:rPr>
      </w:pPr>
      <w:r>
        <w:rPr/>
        <w:t>2</w:t>
      </w:r>
      <w:r>
        <w:rPr>
          <w:lang w:eastAsia="zh-CN"/>
        </w:rPr>
        <w:t xml:space="preserve"> (</w:t>
      </w:r>
      <w:r>
        <w:rPr/>
        <w:t>METADATA_UPDATE_ALLOWED</w:t>
      </w:r>
      <w:r>
        <w:rPr>
          <w:lang w:eastAsia="zh-CN"/>
        </w:rPr>
        <w:t>):</w:t>
      </w:r>
    </w:p>
    <w:p>
      <w:pPr>
        <w:pStyle w:val="B2"/>
        <w:rPr>
          <w:lang w:eastAsia="zh-CN"/>
        </w:rPr>
      </w:pPr>
      <w:r>
        <w:rPr/>
        <w:tab/>
        <w:t>This value shall be used to indicate that there exists metadata associated with the target RPAUID, and the metadata is allowed to be updated.</w:t>
      </w:r>
    </w:p>
    <w:p>
      <w:pPr>
        <w:pStyle w:val="Heading2"/>
        <w:rPr>
          <w:lang w:eastAsia="zh-CN"/>
        </w:rPr>
      </w:pPr>
      <w:bookmarkStart w:id="87" w:name="__RefHeading___Toc45132712"/>
      <w:bookmarkEnd w:id="87"/>
      <w:r>
        <w:rPr>
          <w:lang w:eastAsia="zh-CN"/>
        </w:rPr>
        <w:t>6</w:t>
      </w:r>
      <w:r>
        <w:rPr/>
        <w:t>.</w:t>
      </w:r>
      <w:r>
        <w:rPr>
          <w:lang w:eastAsia="zh-CN"/>
        </w:rPr>
        <w:t>5</w:t>
      </w:r>
      <w:r>
        <w:rPr/>
        <w:tab/>
      </w:r>
      <w:r>
        <w:rPr>
          <w:lang w:eastAsia="zh-CN"/>
        </w:rPr>
        <w:t>PC2 re-used AVPs</w:t>
      </w:r>
    </w:p>
    <w:p>
      <w:pPr>
        <w:pStyle w:val="Normal"/>
        <w:rPr/>
      </w:pPr>
      <w:r>
        <w:rPr/>
        <w:t>Table 6.5.1</w:t>
      </w:r>
      <w:r>
        <w:rPr>
          <w:lang w:eastAsia="zh-CN"/>
        </w:rPr>
        <w:t>-</w:t>
      </w:r>
      <w:r>
        <w:rPr/>
        <w:t xml:space="preserve">1 lists the Diameter AVPs re-used by the </w:t>
      </w:r>
      <w:r>
        <w:rPr>
          <w:lang w:eastAsia="zh-CN"/>
        </w:rPr>
        <w:t>PC2</w:t>
      </w:r>
      <w:r>
        <w:rPr/>
        <w:t xml:space="preserve"> reference point from existing Diameter Applications, reference to their respective specifications and a short description of their usage within the </w:t>
      </w:r>
      <w:r>
        <w:rPr>
          <w:lang w:eastAsia="zh-CN"/>
        </w:rPr>
        <w:t>PC2</w:t>
      </w:r>
      <w:r>
        <w:rPr/>
        <w:t xml:space="preserve"> reference point. Other AVPs from existing Diameter Applications, except for the AVPs from the Diameter base protocol specified in IETF RFC 6733 [</w:t>
      </w:r>
      <w:r>
        <w:rPr>
          <w:lang w:eastAsia="zh-CN"/>
        </w:rPr>
        <w:t>12</w:t>
      </w:r>
      <w:r>
        <w:rPr/>
        <w:t>], do not need to be supported. The AVPs from the Diameter base protocol specified in IETF RFC 6733 [</w:t>
      </w:r>
      <w:r>
        <w:rPr>
          <w:lang w:eastAsia="zh-CN"/>
        </w:rPr>
        <w:t>12</w:t>
      </w:r>
      <w:r>
        <w:rPr/>
        <w:t xml:space="preserve">] are not included in </w:t>
      </w:r>
      <w:r>
        <w:rPr>
          <w:lang w:eastAsia="zh-CN"/>
        </w:rPr>
        <w:t>T</w:t>
      </w:r>
      <w:r>
        <w:rPr/>
        <w:t>able 6.5.1</w:t>
      </w:r>
      <w:r>
        <w:rPr>
          <w:lang w:eastAsia="zh-CN"/>
        </w:rPr>
        <w:t>-</w:t>
      </w:r>
      <w:r>
        <w:rPr/>
        <w:t xml:space="preserve">1, but they are re-used for the </w:t>
      </w:r>
      <w:r>
        <w:rPr>
          <w:lang w:eastAsia="zh-CN"/>
        </w:rPr>
        <w:t>PC2</w:t>
      </w:r>
      <w:r>
        <w:rPr/>
        <w:t xml:space="preserve"> reference point. Unless otherwise stated, re-used AVPs shall maintain their 'M', 'P' and 'V' flag settings.</w:t>
      </w:r>
    </w:p>
    <w:p>
      <w:pPr>
        <w:pStyle w:val="TH"/>
        <w:numPr>
          <w:ilvl w:val="0"/>
          <w:numId w:val="0"/>
        </w:numPr>
        <w:outlineLvl w:val="0"/>
        <w:rPr/>
      </w:pPr>
      <w:r>
        <w:rPr/>
        <w:t>Table 6.5.1</w:t>
      </w:r>
      <w:r>
        <w:rPr>
          <w:lang w:eastAsia="zh-CN"/>
        </w:rPr>
        <w:t>-</w:t>
      </w:r>
      <w:r>
        <w:rPr/>
        <w:t xml:space="preserve">1: </w:t>
      </w:r>
      <w:r>
        <w:rPr>
          <w:lang w:eastAsia="zh-CN"/>
        </w:rPr>
        <w:t>PC2</w:t>
      </w:r>
      <w:r>
        <w:rPr/>
        <w:t xml:space="preserve"> re-used Diameter AVPs</w:t>
      </w:r>
    </w:p>
    <w:tbl>
      <w:tblPr>
        <w:tblW w:w="8552" w:type="dxa"/>
        <w:jc w:val="center"/>
        <w:tblInd w:w="0" w:type="dxa"/>
        <w:tblLayout w:type="fixed"/>
        <w:tblCellMar>
          <w:top w:w="0" w:type="dxa"/>
          <w:left w:w="28" w:type="dxa"/>
          <w:bottom w:w="0" w:type="dxa"/>
          <w:right w:w="108" w:type="dxa"/>
        </w:tblCellMar>
      </w:tblPr>
      <w:tblGrid>
        <w:gridCol w:w="2371"/>
        <w:gridCol w:w="1839"/>
        <w:gridCol w:w="4342"/>
      </w:tblGrid>
      <w:tr>
        <w:trPr>
          <w:tblHeader w:val="true"/>
        </w:trPr>
        <w:tc>
          <w:tcPr>
            <w:tcW w:w="2371" w:type="dxa"/>
            <w:tcBorders>
              <w:top w:val="single" w:sz="12" w:space="0" w:color="000000"/>
              <w:left w:val="single" w:sz="12" w:space="0" w:color="000000"/>
              <w:bottom w:val="single" w:sz="12" w:space="0" w:color="000000"/>
              <w:right w:val="single" w:sz="4" w:space="0" w:color="000000"/>
            </w:tcBorders>
          </w:tcPr>
          <w:p>
            <w:pPr>
              <w:pStyle w:val="TAH"/>
              <w:rPr/>
            </w:pPr>
            <w:r>
              <w:rPr/>
              <w:t>Attribute Name</w:t>
            </w:r>
          </w:p>
        </w:tc>
        <w:tc>
          <w:tcPr>
            <w:tcW w:w="1839" w:type="dxa"/>
            <w:tcBorders>
              <w:top w:val="single" w:sz="12" w:space="0" w:color="000000"/>
              <w:left w:val="single" w:sz="4" w:space="0" w:color="000000"/>
              <w:bottom w:val="single" w:sz="12" w:space="0" w:color="000000"/>
              <w:right w:val="single" w:sz="4" w:space="0" w:color="000000"/>
            </w:tcBorders>
          </w:tcPr>
          <w:p>
            <w:pPr>
              <w:pStyle w:val="TAH"/>
              <w:rPr/>
            </w:pPr>
            <w:r>
              <w:rPr/>
              <w:t>Reference</w:t>
            </w:r>
          </w:p>
        </w:tc>
        <w:tc>
          <w:tcPr>
            <w:tcW w:w="4342" w:type="dxa"/>
            <w:tcBorders>
              <w:top w:val="single" w:sz="12" w:space="0" w:color="000000"/>
              <w:left w:val="single" w:sz="4" w:space="0" w:color="000000"/>
              <w:bottom w:val="single" w:sz="12" w:space="0" w:color="000000"/>
              <w:right w:val="single" w:sz="12" w:space="0" w:color="000000"/>
            </w:tcBorders>
          </w:tcPr>
          <w:p>
            <w:pPr>
              <w:pStyle w:val="TAH"/>
              <w:rPr/>
            </w:pPr>
            <w:r>
              <w:rPr/>
              <w:t>Description</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Load</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IETF </w:t>
            </w:r>
            <w:r>
              <w:rPr>
                <w:lang w:eastAsia="zh-CN"/>
              </w:rPr>
              <w:t>RFC 8583</w:t>
            </w:r>
            <w:r>
              <w:rPr/>
              <w:t> [11]</w:t>
            </w:r>
          </w:p>
        </w:tc>
        <w:tc>
          <w:tcPr>
            <w:tcW w:w="4342"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The AVP used to convey load information between Diameter nodes. This AVP and all AVPs within this grouped AVP shall have the ‘M’ bit cleared.</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Requesting-EPUID</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pPr>
            <w:r>
              <w:rPr>
                <w:lang w:eastAsia="zh-CN"/>
              </w:rPr>
              <w:t>C</w:t>
            </w:r>
            <w:r>
              <w:rPr/>
              <w:t xml:space="preserve">ontains an identifier for EPC-level </w:t>
            </w:r>
            <w:r>
              <w:rPr>
                <w:lang w:val="en-US" w:eastAsia="en-US"/>
              </w:rPr>
              <w:t>ProSe</w:t>
            </w:r>
            <w:r>
              <w:rPr/>
              <w:t xml:space="preserve"> Discovery that uniquely identifies a UE registered for </w:t>
            </w:r>
            <w:r>
              <w:rPr>
                <w:lang w:val="en-US" w:eastAsia="en-US"/>
              </w:rPr>
              <w:t>ProSe triggering a Proximity request</w:t>
            </w:r>
            <w:r>
              <w:rPr/>
              <w:t>.</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Targeted-EPUID</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C</w:t>
            </w:r>
            <w:r>
              <w:rPr/>
              <w:t xml:space="preserve">ontains an identifier for EPC-level </w:t>
            </w:r>
            <w:r>
              <w:rPr>
                <w:lang w:val="en-US" w:eastAsia="en-US"/>
              </w:rPr>
              <w:t>ProSe</w:t>
            </w:r>
            <w:r>
              <w:rPr/>
              <w:t xml:space="preserve"> Discovery that uniquely identifies a UE registered for </w:t>
            </w:r>
            <w:r>
              <w:rPr>
                <w:lang w:val="en-US" w:eastAsia="en-US"/>
              </w:rPr>
              <w:t>ProSe targeted by a Proximity request</w:t>
            </w:r>
            <w:r>
              <w:rPr/>
              <w:t>.</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ProSe-Restricted-Code-Suffix-Range</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C</w:t>
            </w:r>
            <w:r>
              <w:rPr/>
              <w:t>ontains a range of suffixes which can be used for restricted ProSe direct discovery announcing when application-controlled extension is used.</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lang w:val="fr-FR" w:eastAsia="zh-CN"/>
              </w:rPr>
            </w:pPr>
            <w:r>
              <w:rPr>
                <w:lang w:val="fr-FR" w:eastAsia="zh-CN"/>
              </w:rPr>
              <w:t>ProSe-Application-Code-Suffix-Range</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C</w:t>
            </w:r>
            <w:r>
              <w:rPr/>
              <w:t>ontains a range of suffixes which can be used for open ProSe direct discovery announcing when application-controlled extension is used.</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ProSe-App-Id</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 xml:space="preserve">Contains an ProSe Application ID associated with the announcing or monitoring request for open ProSe direct discovery with application-controlled extension. </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Requesting-RPAUID</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pPr>
            <w:r>
              <w:rPr>
                <w:lang w:eastAsia="zh-CN"/>
              </w:rPr>
              <w:t>Contains a Restricted ProSe Application User ID associated with the requesting UE for the announcing or monitoring request for restricted ProSe direct discovery.</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Target-RPAUID</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pPr>
            <w:r>
              <w:rPr>
                <w:lang w:eastAsia="zh-CN"/>
              </w:rPr>
              <w:t>Contains a Restricted ProSe Application User ID of the target UE associated with the monitoring request for restricted ProSe direct discovery.</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Target-PDUID</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pPr>
            <w:r>
              <w:rPr>
                <w:lang w:eastAsia="zh-CN"/>
              </w:rPr>
              <w:t>Contains a ProSe Discovery User ID of the target UE associated with the monitoring request for restricted ProSe direct discovery.</w:t>
            </w:r>
          </w:p>
        </w:tc>
      </w:tr>
      <w:tr>
        <w:trPr/>
        <w:tc>
          <w:tcPr>
            <w:tcW w:w="2371"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ProSe-Application-Metadata</w:t>
            </w:r>
          </w:p>
        </w:tc>
        <w:tc>
          <w:tcPr>
            <w:tcW w:w="1839" w:type="dxa"/>
            <w:tcBorders>
              <w:top w:val="single" w:sz="4" w:space="0" w:color="000000"/>
              <w:left w:val="single" w:sz="4" w:space="0" w:color="000000"/>
              <w:bottom w:val="single" w:sz="4" w:space="0" w:color="000000"/>
              <w:right w:val="single" w:sz="4" w:space="0" w:color="000000"/>
            </w:tcBorders>
          </w:tcPr>
          <w:p>
            <w:pPr>
              <w:pStyle w:val="TAL"/>
              <w:rPr/>
            </w:pPr>
            <w:r>
              <w:rPr/>
              <w:t>3GPP TS 29.</w:t>
            </w:r>
            <w:r>
              <w:rPr>
                <w:lang w:eastAsia="zh-CN"/>
              </w:rPr>
              <w:t>345</w:t>
            </w:r>
            <w:r>
              <w:rPr/>
              <w:t> [</w:t>
            </w:r>
            <w:r>
              <w:rPr>
                <w:lang w:eastAsia="zh-CN"/>
              </w:rPr>
              <w:t>7</w:t>
            </w:r>
            <w:r>
              <w:rPr/>
              <w:t>]</w:t>
            </w:r>
          </w:p>
        </w:tc>
        <w:tc>
          <w:tcPr>
            <w:tcW w:w="4342"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Contains the metadata corresponding to the target RPAUID for restricted ProSe direct discovery, such as welcome message.</w:t>
            </w:r>
          </w:p>
        </w:tc>
      </w:tr>
    </w:tbl>
    <w:p>
      <w:pPr>
        <w:pStyle w:val="Normal"/>
        <w:rPr>
          <w:lang w:eastAsia="zh-CN"/>
        </w:rPr>
      </w:pPr>
      <w:r>
        <w:rPr>
          <w:lang w:eastAsia="zh-CN"/>
        </w:rPr>
      </w:r>
    </w:p>
    <w:p>
      <w:pPr>
        <w:pStyle w:val="Heading2"/>
        <w:rPr>
          <w:lang w:eastAsia="zh-CN"/>
        </w:rPr>
      </w:pPr>
      <w:bookmarkStart w:id="88" w:name="__RefHeading___Toc45132713"/>
      <w:bookmarkEnd w:id="88"/>
      <w:r>
        <w:rPr>
          <w:lang w:eastAsia="zh-CN"/>
        </w:rPr>
        <w:t>6</w:t>
      </w:r>
      <w:r>
        <w:rPr/>
        <w:t>.</w:t>
      </w:r>
      <w:r>
        <w:rPr>
          <w:lang w:eastAsia="zh-CN"/>
        </w:rPr>
        <w:t>6</w:t>
      </w:r>
      <w:r>
        <w:rPr/>
        <w:tab/>
      </w:r>
      <w:r>
        <w:rPr>
          <w:lang w:eastAsia="zh-CN"/>
        </w:rPr>
        <w:t>PC2 messages</w:t>
      </w:r>
    </w:p>
    <w:p>
      <w:pPr>
        <w:pStyle w:val="Heading3"/>
        <w:rPr/>
      </w:pPr>
      <w:bookmarkStart w:id="89" w:name="__RefHeading___Toc45132714"/>
      <w:bookmarkEnd w:id="89"/>
      <w:r>
        <w:rPr/>
        <w:t>6.6.</w:t>
      </w:r>
      <w:r>
        <w:rPr>
          <w:lang w:eastAsia="zh-CN"/>
        </w:rPr>
        <w:t>1</w:t>
      </w:r>
      <w:r>
        <w:rPr/>
        <w:tab/>
        <w:t>Command-Code Values</w:t>
      </w:r>
    </w:p>
    <w:p>
      <w:pPr>
        <w:pStyle w:val="Normal"/>
        <w:rPr/>
      </w:pPr>
      <w:r>
        <w:rPr/>
        <w:t xml:space="preserve">This section defines the Command-Code values for the </w:t>
      </w:r>
      <w:r>
        <w:rPr>
          <w:lang w:eastAsia="zh-CN"/>
        </w:rPr>
        <w:t>PC2</w:t>
      </w:r>
      <w:r>
        <w:rPr/>
        <w:t xml:space="preserve"> interface application as allocated by IANA from the vendor-specific namespace defined in IETF</w:t>
      </w:r>
      <w:r>
        <w:rPr>
          <w:lang w:val="en-US"/>
        </w:rPr>
        <w:t> </w:t>
      </w:r>
      <w:r>
        <w:rPr/>
        <w:t>RFC</w:t>
      </w:r>
      <w:r>
        <w:rPr>
          <w:lang w:val="en-US"/>
        </w:rPr>
        <w:t> </w:t>
      </w:r>
      <w:r>
        <w:rPr/>
        <w:t>5719</w:t>
      </w:r>
      <w:r>
        <w:rPr>
          <w:lang w:val="en-US"/>
        </w:rPr>
        <w:t> </w:t>
      </w:r>
      <w:r>
        <w:rPr/>
        <w:t>[</w:t>
      </w:r>
      <w:r>
        <w:rPr>
          <w:lang w:eastAsia="zh-CN"/>
        </w:rPr>
        <w:t>8</w:t>
      </w:r>
      <w:r>
        <w:rPr/>
        <w:t>]. Every command is defined by means of the ABNF syntax in IETF</w:t>
      </w:r>
      <w:r>
        <w:rPr>
          <w:lang w:val="en-US"/>
        </w:rPr>
        <w:t> </w:t>
      </w:r>
      <w:r>
        <w:rPr/>
        <w:t>RFC</w:t>
      </w:r>
      <w:r>
        <w:rPr>
          <w:lang w:val="en-US"/>
        </w:rPr>
        <w:t> </w:t>
      </w:r>
      <w:r>
        <w:rPr/>
        <w:t>2234</w:t>
      </w:r>
      <w:r>
        <w:rPr>
          <w:lang w:val="en-US"/>
        </w:rPr>
        <w:t> </w:t>
      </w:r>
      <w:r>
        <w:rPr/>
        <w:t>[</w:t>
      </w:r>
      <w:r>
        <w:rPr>
          <w:lang w:eastAsia="zh-CN"/>
        </w:rPr>
        <w:t>9</w:t>
      </w:r>
      <w:r>
        <w:rPr/>
        <w:t>], and according to the Command Code Format (CCF) specification defined in IETF RFC 6733 [12].</w:t>
      </w:r>
    </w:p>
    <w:p>
      <w:pPr>
        <w:pStyle w:val="Normal"/>
        <w:rPr/>
      </w:pPr>
      <w:r>
        <w:rPr/>
        <w:t>The following Command Codes are defined in this specification:</w:t>
      </w:r>
    </w:p>
    <w:p>
      <w:pPr>
        <w:pStyle w:val="TH"/>
        <w:numPr>
          <w:ilvl w:val="0"/>
          <w:numId w:val="0"/>
        </w:numPr>
        <w:outlineLvl w:val="0"/>
        <w:rPr>
          <w:lang w:eastAsia="zh-CN"/>
        </w:rPr>
      </w:pPr>
      <w:r>
        <w:rPr>
          <w:lang w:eastAsia="zh-CN"/>
        </w:rPr>
        <w:t>Table 6.6.1.1: Command-Code values for PC2</w:t>
      </w:r>
    </w:p>
    <w:tbl>
      <w:tblPr>
        <w:tblW w:w="6799" w:type="dxa"/>
        <w:jc w:val="center"/>
        <w:tblInd w:w="0" w:type="dxa"/>
        <w:tblLayout w:type="fixed"/>
        <w:tblCellMar>
          <w:top w:w="0" w:type="dxa"/>
          <w:left w:w="28" w:type="dxa"/>
          <w:bottom w:w="0" w:type="dxa"/>
          <w:right w:w="28" w:type="dxa"/>
        </w:tblCellMar>
      </w:tblPr>
      <w:tblGrid>
        <w:gridCol w:w="3642"/>
        <w:gridCol w:w="1276"/>
        <w:gridCol w:w="1071"/>
        <w:gridCol w:w="810"/>
      </w:tblGrid>
      <w:tr>
        <w:trPr/>
        <w:tc>
          <w:tcPr>
            <w:tcW w:w="3642" w:type="dxa"/>
            <w:tcBorders>
              <w:top w:val="single" w:sz="12" w:space="0" w:color="000000"/>
              <w:left w:val="single" w:sz="12" w:space="0" w:color="000000"/>
              <w:bottom w:val="single" w:sz="12" w:space="0" w:color="000000"/>
              <w:right w:val="single" w:sz="4" w:space="0" w:color="000000"/>
            </w:tcBorders>
          </w:tcPr>
          <w:p>
            <w:pPr>
              <w:pStyle w:val="TAH"/>
              <w:rPr/>
            </w:pPr>
            <w:r>
              <w:rPr/>
              <w:t>Command-Name</w:t>
            </w:r>
          </w:p>
        </w:tc>
        <w:tc>
          <w:tcPr>
            <w:tcW w:w="1276" w:type="dxa"/>
            <w:tcBorders>
              <w:top w:val="single" w:sz="12" w:space="0" w:color="000000"/>
              <w:left w:val="single" w:sz="4" w:space="0" w:color="000000"/>
              <w:bottom w:val="single" w:sz="12" w:space="0" w:color="000000"/>
              <w:right w:val="single" w:sz="4" w:space="0" w:color="000000"/>
            </w:tcBorders>
          </w:tcPr>
          <w:p>
            <w:pPr>
              <w:pStyle w:val="TAH"/>
              <w:rPr/>
            </w:pPr>
            <w:r>
              <w:rPr/>
              <w:t>Abbreviation</w:t>
            </w:r>
          </w:p>
        </w:tc>
        <w:tc>
          <w:tcPr>
            <w:tcW w:w="1071" w:type="dxa"/>
            <w:tcBorders>
              <w:top w:val="single" w:sz="12" w:space="0" w:color="000000"/>
              <w:left w:val="single" w:sz="4" w:space="0" w:color="000000"/>
              <w:bottom w:val="single" w:sz="12" w:space="0" w:color="000000"/>
              <w:right w:val="single" w:sz="4" w:space="0" w:color="000000"/>
            </w:tcBorders>
          </w:tcPr>
          <w:p>
            <w:pPr>
              <w:pStyle w:val="TAH"/>
              <w:rPr/>
            </w:pPr>
            <w:r>
              <w:rPr/>
              <w:t>Code</w:t>
            </w:r>
          </w:p>
        </w:tc>
        <w:tc>
          <w:tcPr>
            <w:tcW w:w="810" w:type="dxa"/>
            <w:tcBorders>
              <w:top w:val="single" w:sz="12" w:space="0" w:color="000000"/>
              <w:left w:val="single" w:sz="4" w:space="0" w:color="000000"/>
              <w:bottom w:val="single" w:sz="12" w:space="0" w:color="000000"/>
              <w:right w:val="single" w:sz="12" w:space="0" w:color="000000"/>
            </w:tcBorders>
          </w:tcPr>
          <w:p>
            <w:pPr>
              <w:pStyle w:val="TAH"/>
              <w:rPr/>
            </w:pPr>
            <w:r>
              <w:rPr/>
              <w:t>Section</w:t>
            </w:r>
          </w:p>
        </w:tc>
      </w:tr>
      <w:tr>
        <w:trPr/>
        <w:tc>
          <w:tcPr>
            <w:tcW w:w="3642" w:type="dxa"/>
            <w:tcBorders>
              <w:top w:val="single" w:sz="12" w:space="0" w:color="000000"/>
              <w:left w:val="single" w:sz="12" w:space="0" w:color="000000"/>
              <w:bottom w:val="single" w:sz="4" w:space="0" w:color="000000"/>
              <w:right w:val="single" w:sz="4" w:space="0" w:color="000000"/>
            </w:tcBorders>
          </w:tcPr>
          <w:p>
            <w:pPr>
              <w:pStyle w:val="TAL"/>
              <w:rPr/>
            </w:pPr>
            <w:r>
              <w:rPr>
                <w:lang w:eastAsia="zh-CN"/>
              </w:rPr>
              <w:t>ProXimity</w:t>
            </w:r>
            <w:r>
              <w:rPr/>
              <w:t>-Action-Request</w:t>
            </w:r>
          </w:p>
        </w:tc>
        <w:tc>
          <w:tcPr>
            <w:tcW w:w="1276" w:type="dxa"/>
            <w:tcBorders>
              <w:top w:val="single" w:sz="12" w:space="0" w:color="000000"/>
              <w:left w:val="single" w:sz="4" w:space="0" w:color="000000"/>
              <w:bottom w:val="single" w:sz="4" w:space="0" w:color="000000"/>
              <w:right w:val="single" w:sz="4" w:space="0" w:color="000000"/>
            </w:tcBorders>
          </w:tcPr>
          <w:p>
            <w:pPr>
              <w:pStyle w:val="TAL"/>
              <w:rPr/>
            </w:pPr>
            <w:r>
              <w:rPr>
                <w:lang w:eastAsia="zh-CN"/>
              </w:rPr>
              <w:t>PX</w:t>
            </w:r>
            <w:r>
              <w:rPr/>
              <w:t>R</w:t>
            </w:r>
          </w:p>
        </w:tc>
        <w:tc>
          <w:tcPr>
            <w:tcW w:w="1071" w:type="dxa"/>
            <w:tcBorders>
              <w:top w:val="single" w:sz="12" w:space="0" w:color="000000"/>
              <w:left w:val="single" w:sz="4" w:space="0" w:color="000000"/>
              <w:bottom w:val="single" w:sz="4" w:space="0" w:color="000000"/>
              <w:right w:val="single" w:sz="4" w:space="0" w:color="000000"/>
            </w:tcBorders>
          </w:tcPr>
          <w:p>
            <w:pPr>
              <w:pStyle w:val="TAL"/>
              <w:rPr>
                <w:lang w:eastAsia="zh-CN"/>
              </w:rPr>
            </w:pPr>
            <w:r>
              <w:rPr>
                <w:lang w:eastAsia="zh-CN"/>
              </w:rPr>
              <w:t>8388676</w:t>
            </w:r>
          </w:p>
        </w:tc>
        <w:tc>
          <w:tcPr>
            <w:tcW w:w="810" w:type="dxa"/>
            <w:tcBorders>
              <w:top w:val="single" w:sz="12" w:space="0" w:color="000000"/>
              <w:left w:val="single" w:sz="4" w:space="0" w:color="000000"/>
              <w:bottom w:val="single" w:sz="4" w:space="0" w:color="000000"/>
              <w:right w:val="single" w:sz="12" w:space="0" w:color="000000"/>
            </w:tcBorders>
          </w:tcPr>
          <w:p>
            <w:pPr>
              <w:pStyle w:val="TAL"/>
              <w:rPr>
                <w:lang w:eastAsia="zh-CN"/>
              </w:rPr>
            </w:pPr>
            <w:r>
              <w:rPr/>
              <w:t>6.6.2</w:t>
            </w:r>
          </w:p>
        </w:tc>
      </w:tr>
      <w:tr>
        <w:trPr/>
        <w:tc>
          <w:tcPr>
            <w:tcW w:w="3642"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ProXimity</w:t>
            </w:r>
            <w:r>
              <w:rPr/>
              <w:t>-Action-Answer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PX</w:t>
            </w:r>
            <w:r>
              <w:rPr/>
              <w:t>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8388676</w:t>
            </w:r>
          </w:p>
        </w:tc>
        <w:tc>
          <w:tcPr>
            <w:tcW w:w="810"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t>6.6.3</w:t>
            </w:r>
          </w:p>
        </w:tc>
      </w:tr>
      <w:tr>
        <w:trPr/>
        <w:tc>
          <w:tcPr>
            <w:tcW w:w="3642"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ProXimity-Application-Request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XAR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8388727</w:t>
            </w:r>
          </w:p>
        </w:tc>
        <w:tc>
          <w:tcPr>
            <w:tcW w:w="810" w:type="dxa"/>
            <w:tcBorders>
              <w:top w:val="single" w:sz="4" w:space="0" w:color="000000"/>
              <w:left w:val="single" w:sz="4" w:space="0" w:color="000000"/>
              <w:bottom w:val="single" w:sz="4" w:space="0" w:color="000000"/>
              <w:right w:val="single" w:sz="12" w:space="0" w:color="000000"/>
            </w:tcBorders>
          </w:tcPr>
          <w:p>
            <w:pPr>
              <w:pStyle w:val="TAL"/>
              <w:rPr/>
            </w:pPr>
            <w:r>
              <w:rPr/>
              <w:t>6.6.4</w:t>
            </w:r>
          </w:p>
        </w:tc>
      </w:tr>
      <w:tr>
        <w:trPr/>
        <w:tc>
          <w:tcPr>
            <w:tcW w:w="3642"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ProXimity-Application-Answer</w:t>
            </w:r>
          </w:p>
        </w:tc>
        <w:tc>
          <w:tcPr>
            <w:tcW w:w="1276"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XAA</w:t>
            </w:r>
          </w:p>
        </w:tc>
        <w:tc>
          <w:tcPr>
            <w:tcW w:w="1071"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8388727</w:t>
            </w:r>
          </w:p>
        </w:tc>
        <w:tc>
          <w:tcPr>
            <w:tcW w:w="810" w:type="dxa"/>
            <w:tcBorders>
              <w:top w:val="single" w:sz="4" w:space="0" w:color="000000"/>
              <w:left w:val="single" w:sz="4" w:space="0" w:color="000000"/>
              <w:bottom w:val="single" w:sz="12" w:space="0" w:color="000000"/>
              <w:right w:val="single" w:sz="12" w:space="0" w:color="000000"/>
            </w:tcBorders>
          </w:tcPr>
          <w:p>
            <w:pPr>
              <w:pStyle w:val="TAL"/>
              <w:rPr/>
            </w:pPr>
            <w:r>
              <w:rPr/>
              <w:t>6.6.5</w:t>
            </w:r>
          </w:p>
        </w:tc>
      </w:tr>
    </w:tbl>
    <w:p>
      <w:pPr>
        <w:pStyle w:val="Normal"/>
        <w:rPr>
          <w:lang w:eastAsia="zh-CN"/>
        </w:rPr>
      </w:pPr>
      <w:r>
        <w:rPr>
          <w:lang w:eastAsia="zh-CN"/>
        </w:rPr>
      </w:r>
    </w:p>
    <w:p>
      <w:pPr>
        <w:pStyle w:val="Heading3"/>
        <w:rPr/>
      </w:pPr>
      <w:bookmarkStart w:id="90" w:name="__RefHeading___Toc45132715"/>
      <w:bookmarkEnd w:id="90"/>
      <w:r>
        <w:rPr/>
        <w:t>6.6.2</w:t>
        <w:tab/>
      </w:r>
      <w:r>
        <w:rPr>
          <w:lang w:eastAsia="zh-CN"/>
        </w:rPr>
        <w:t>ProXimity</w:t>
      </w:r>
      <w:r>
        <w:rPr>
          <w:lang w:eastAsia="zh-CN"/>
        </w:rPr>
        <w:t>-</w:t>
      </w:r>
      <w:r>
        <w:rPr/>
        <w:t>Action</w:t>
      </w:r>
      <w:r>
        <w:rPr>
          <w:lang w:eastAsia="zh-CN"/>
        </w:rPr>
        <w:t>-</w:t>
      </w:r>
      <w:r>
        <w:rPr/>
        <w:t>Request (</w:t>
      </w:r>
      <w:r>
        <w:rPr>
          <w:lang w:eastAsia="zh-CN"/>
        </w:rPr>
        <w:t>PX</w:t>
      </w:r>
      <w:r>
        <w:rPr/>
        <w:t>R) command</w:t>
      </w:r>
    </w:p>
    <w:p>
      <w:pPr>
        <w:pStyle w:val="Normal"/>
        <w:rPr/>
      </w:pPr>
      <w:r>
        <w:rPr/>
        <w:t xml:space="preserve">The </w:t>
      </w:r>
      <w:r>
        <w:rPr>
          <w:lang w:eastAsia="zh-CN"/>
        </w:rPr>
        <w:t>PX</w:t>
      </w:r>
      <w:r>
        <w:rPr/>
        <w:t xml:space="preserve">R command, indicated by the Command-Code field set to </w:t>
      </w:r>
      <w:r>
        <w:rPr>
          <w:lang w:eastAsia="zh-CN"/>
        </w:rPr>
        <w:t>8388676</w:t>
      </w:r>
      <w:r>
        <w:rPr/>
        <w:t xml:space="preserve"> and the 'R' bit set in the Command Flags field, is sent by the </w:t>
      </w:r>
      <w:r>
        <w:rPr>
          <w:lang w:eastAsia="zh-CN"/>
        </w:rPr>
        <w:t>ProSe Function</w:t>
      </w:r>
      <w:r>
        <w:rPr/>
        <w:t xml:space="preserve"> to the </w:t>
      </w:r>
      <w:r>
        <w:rPr>
          <w:lang w:eastAsia="zh-CN"/>
        </w:rPr>
        <w:t>ProSe Application Server</w:t>
      </w:r>
      <w:r>
        <w:rPr/>
        <w:t xml:space="preserve"> as part of  the procedures specified for EPC-level ProSe discovery and ProSe direct discovery in clause 5.</w:t>
      </w:r>
    </w:p>
    <w:p>
      <w:pPr>
        <w:pStyle w:val="Normal"/>
        <w:rPr/>
      </w:pPr>
      <w:r>
        <w:rPr/>
        <w:t>Message Format:</w:t>
      </w:r>
    </w:p>
    <w:p>
      <w:pPr>
        <w:pStyle w:val="PL"/>
        <w:rPr/>
      </w:pPr>
      <w:r>
        <w:rPr>
          <w:lang w:val="en-GB" w:eastAsia="en-US"/>
        </w:rPr>
        <w:t>&lt;</w:t>
      </w:r>
      <w:r>
        <w:rPr>
          <w:lang w:val="en-GB" w:eastAsia="zh-CN"/>
        </w:rPr>
        <w:t>PX</w:t>
      </w:r>
      <w:r>
        <w:rPr>
          <w:lang w:val="en-GB" w:eastAsia="en-US"/>
        </w:rPr>
        <w:t xml:space="preserve">-Request&gt; ::= &lt;Diameter Header: </w:t>
      </w:r>
      <w:r>
        <w:rPr>
          <w:lang w:val="en-US" w:eastAsia="en-US"/>
        </w:rPr>
        <w:t>8388676</w:t>
      </w:r>
      <w:r>
        <w:rPr>
          <w:lang w:val="en-GB" w:eastAsia="en-US"/>
        </w:rPr>
        <w:t>, REQ, PXY &gt;</w:t>
      </w:r>
    </w:p>
    <w:p>
      <w:pPr>
        <w:pStyle w:val="PL"/>
        <w:rPr/>
      </w:pPr>
      <w:r>
        <w:rPr>
          <w:rFonts w:eastAsia="Courier New"/>
          <w:lang w:val="en-GB" w:eastAsia="en-US"/>
        </w:rPr>
        <w:t xml:space="preserve">                 </w:t>
      </w:r>
      <w:r>
        <w:rPr>
          <w:lang w:val="en-GB" w:eastAsia="en-US"/>
        </w:rPr>
        <w:t>&lt; Session-Id &gt;</w:t>
      </w:r>
    </w:p>
    <w:p>
      <w:pPr>
        <w:pStyle w:val="PL"/>
        <w:rPr/>
      </w:pPr>
      <w:r>
        <w:rPr>
          <w:rFonts w:eastAsia="Courier New"/>
          <w:lang w:val="en-GB" w:eastAsia="en-US"/>
        </w:rPr>
        <w:t xml:space="preserve">                 </w:t>
      </w:r>
      <w:r>
        <w:rPr>
          <w:lang w:val="en-GB" w:eastAsia="en-US"/>
        </w:rPr>
        <w:t xml:space="preserve">{ </w:t>
      </w:r>
      <w:r>
        <w:rPr/>
        <w:t xml:space="preserve">Auth-Application-Id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 </w:t>
      </w:r>
      <w:r>
        <w:rPr/>
        <w:t>Auth-Session-State }</w:t>
      </w:r>
    </w:p>
    <w:p>
      <w:pPr>
        <w:pStyle w:val="PL"/>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 }</w:t>
      </w:r>
    </w:p>
    <w:p>
      <w:pPr>
        <w:pStyle w:val="PL"/>
        <w:rPr/>
      </w:pPr>
      <w:r>
        <w:rPr>
          <w:rFonts w:eastAsia="Courier New"/>
          <w:lang w:val="en-GB" w:eastAsia="en-US"/>
        </w:rPr>
        <w:t xml:space="preserve">                 </w:t>
      </w:r>
      <w:r>
        <w:rPr>
          <w:lang w:val="en-GB" w:eastAsia="en-US"/>
        </w:rPr>
        <w:t>{ Destination-Realm }</w:t>
      </w:r>
    </w:p>
    <w:p>
      <w:pPr>
        <w:pStyle w:val="PL"/>
        <w:rPr/>
      </w:pPr>
      <w:r>
        <w:rPr>
          <w:rFonts w:eastAsia="Courier New"/>
          <w:lang w:val="en-GB" w:eastAsia="en-US"/>
        </w:rPr>
        <w:t xml:space="preserve">                 </w:t>
      </w:r>
      <w:r>
        <w:rPr>
          <w:lang w:val="en-GB" w:eastAsia="en-US"/>
        </w:rPr>
        <w:t>[ Destination-Host ]</w:t>
      </w:r>
    </w:p>
    <w:p>
      <w:pPr>
        <w:pStyle w:val="PL"/>
        <w:rPr/>
      </w:pPr>
      <w:r>
        <w:rPr>
          <w:rFonts w:eastAsia="Courier New"/>
          <w:lang w:val="en-GB" w:eastAsia="en-US"/>
        </w:rPr>
        <w:t xml:space="preserve">                 </w:t>
      </w:r>
      <w:r>
        <w:rPr>
          <w:lang w:val="en-GB" w:eastAsia="en-US"/>
        </w:rPr>
        <w:t>[ Origin-State-Id ]</w:t>
      </w:r>
    </w:p>
    <w:p>
      <w:pPr>
        <w:pStyle w:val="PL"/>
        <w:rPr/>
      </w:pPr>
      <w:r>
        <w:rPr>
          <w:rFonts w:eastAsia="Courier New"/>
          <w:lang w:val="en-GB" w:eastAsia="en-US"/>
        </w:rPr>
        <w:t xml:space="preserve">                </w:t>
      </w:r>
      <w:r>
        <w:rPr>
          <w:lang w:val="en-GB" w:eastAsia="en-US"/>
        </w:rPr>
        <w:t>*[ Proxy-Info ]</w:t>
      </w:r>
    </w:p>
    <w:p>
      <w:pPr>
        <w:pStyle w:val="PL"/>
        <w:rPr>
          <w:lang w:val="en-GB" w:eastAsia="zh-CN"/>
        </w:rPr>
      </w:pPr>
      <w:r>
        <w:rPr>
          <w:rFonts w:eastAsia="Courier New"/>
          <w:lang w:val="en-GB" w:eastAsia="en-US"/>
        </w:rPr>
        <w:t xml:space="preserve">                </w:t>
      </w:r>
      <w:r>
        <w:rPr>
          <w:lang w:val="en-GB" w:eastAsia="en-US"/>
        </w:rPr>
        <w:t>*[ Route-Record ]</w:t>
      </w:r>
    </w:p>
    <w:p>
      <w:pPr>
        <w:pStyle w:val="PL"/>
        <w:rPr>
          <w:lang w:val="en-US" w:eastAsia="en-US"/>
        </w:rPr>
      </w:pPr>
      <w:r>
        <w:rPr>
          <w:rFonts w:eastAsia="Courier New"/>
          <w:lang w:val="en-GB" w:eastAsia="en-US"/>
        </w:rPr>
        <w:t xml:space="preserve">                 </w:t>
      </w:r>
      <w:r>
        <w:rPr>
          <w:lang w:val="en-GB" w:eastAsia="en-US"/>
        </w:rPr>
        <w:t xml:space="preserve">{ </w:t>
      </w:r>
      <w:r>
        <w:rPr>
          <w:lang w:val="en-US" w:eastAsia="en-US"/>
        </w:rPr>
        <w:t>ProSe-Request-Type</w:t>
      </w:r>
      <w:r>
        <w:rPr/>
        <w:t xml:space="preserve"> }</w:t>
      </w:r>
    </w:p>
    <w:p>
      <w:pPr>
        <w:pStyle w:val="PL"/>
        <w:rPr>
          <w:lang w:val="en-GB" w:eastAsia="en-US"/>
        </w:rPr>
      </w:pPr>
      <w:r>
        <w:rPr>
          <w:rFonts w:eastAsia="Courier New"/>
          <w:lang w:val="en-GB" w:eastAsia="en-US"/>
        </w:rPr>
        <w:t xml:space="preserve">                 </w:t>
      </w:r>
      <w:r>
        <w:rPr>
          <w:lang w:val="en-GB" w:eastAsia="en-US"/>
        </w:rPr>
        <w:t>[</w:t>
      </w:r>
      <w:r>
        <w:rPr>
          <w:bCs/>
          <w:lang w:val="en-GB" w:eastAsia="zh-CN"/>
        </w:rPr>
        <w:t xml:space="preserve"> Origin-</w:t>
      </w:r>
      <w:r>
        <w:rPr>
          <w:lang w:val="en-US" w:eastAsia="en-US"/>
        </w:rPr>
        <w:t>App-Layer-User-Id</w:t>
      </w:r>
      <w:r>
        <w:rPr/>
        <w:t xml:space="preserve"> ]</w:t>
      </w:r>
    </w:p>
    <w:p>
      <w:pPr>
        <w:pStyle w:val="PL"/>
        <w:tabs>
          <w:tab w:val="clear" w:pos="1536"/>
          <w:tab w:val="left" w:pos="384" w:leader="none"/>
          <w:tab w:val="left" w:pos="768" w:leader="none"/>
          <w:tab w:val="left" w:pos="1152" w:leader="none"/>
          <w:tab w:val="left" w:pos="1525"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zh-CN"/>
        </w:rPr>
      </w:pPr>
      <w:r>
        <w:rPr>
          <w:rFonts w:eastAsia="Courier New"/>
          <w:lang w:val="en-GB" w:eastAsia="zh-CN"/>
        </w:rPr>
        <w:t xml:space="preserve">                 </w:t>
      </w:r>
      <w:r>
        <w:rPr>
          <w:lang w:val="en-GB" w:eastAsia="zh-CN"/>
        </w:rPr>
        <w:t>[</w:t>
      </w:r>
      <w:r>
        <w:rPr>
          <w:bCs/>
          <w:lang w:val="en-GB" w:eastAsia="zh-CN"/>
        </w:rPr>
        <w:t xml:space="preserve"> Target-</w:t>
      </w:r>
      <w:r>
        <w:rPr>
          <w:lang w:val="en-US" w:eastAsia="en-US"/>
        </w:rPr>
        <w:t>App-Layer-User-Id</w:t>
      </w:r>
      <w:r>
        <w:rPr>
          <w:bCs/>
          <w:lang w:val="en-GB" w:eastAsia="en-US"/>
        </w:rPr>
        <w:t xml:space="preserve"> </w:t>
      </w:r>
      <w:r>
        <w:rPr>
          <w:bCs/>
          <w:lang w:val="en-GB" w:eastAsia="zh-CN"/>
        </w:rPr>
        <w:t>]</w:t>
      </w:r>
    </w:p>
    <w:p>
      <w:pPr>
        <w:pStyle w:val="PL"/>
        <w:rPr>
          <w:bCs/>
          <w:lang w:val="en-GB" w:eastAsia="zh-CN"/>
        </w:rPr>
      </w:pPr>
      <w:r>
        <w:rPr>
          <w:rFonts w:eastAsia="Courier New"/>
          <w:lang w:val="en-GB" w:eastAsia="en-US"/>
        </w:rPr>
        <w:t xml:space="preserve">                 </w:t>
      </w:r>
      <w:r>
        <w:rPr>
          <w:bCs/>
          <w:lang w:val="en-GB" w:eastAsia="en-US"/>
        </w:rPr>
        <w:t>[</w:t>
      </w:r>
      <w:r>
        <w:rPr>
          <w:bCs/>
          <w:lang w:val="en-GB" w:eastAsia="zh-CN"/>
        </w:rPr>
        <w:t xml:space="preserve"> Requesting-EPUID</w:t>
      </w:r>
      <w:r>
        <w:rPr>
          <w:bCs/>
          <w:lang w:val="en-GB" w:eastAsia="en-US"/>
        </w:rPr>
        <w:t xml:space="preserve"> ]</w:t>
      </w:r>
    </w:p>
    <w:p>
      <w:pPr>
        <w:pStyle w:val="PL"/>
        <w:tabs>
          <w:tab w:val="clear" w:pos="1536"/>
          <w:tab w:val="left" w:pos="384" w:leader="none"/>
          <w:tab w:val="left" w:pos="768" w:leader="none"/>
          <w:tab w:val="left" w:pos="1152" w:leader="none"/>
          <w:tab w:val="left" w:pos="1525"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bCs/>
          <w:lang w:val="en-GB" w:eastAsia="en-US"/>
        </w:rPr>
      </w:pPr>
      <w:r>
        <w:rPr>
          <w:rFonts w:eastAsia="Courier New"/>
          <w:lang w:val="en-GB" w:eastAsia="en-US"/>
        </w:rPr>
        <w:t xml:space="preserve">                 </w:t>
      </w:r>
      <w:r>
        <w:rPr>
          <w:lang w:val="en-GB" w:eastAsia="en-US"/>
        </w:rPr>
        <w:t xml:space="preserve">[ </w:t>
      </w:r>
      <w:r>
        <w:rPr>
          <w:lang w:val="en-US" w:eastAsia="en-US"/>
        </w:rPr>
        <w:t>ProSe</w:t>
      </w:r>
      <w:r>
        <w:rPr/>
        <w:t>-</w:t>
      </w:r>
      <w:r>
        <w:rPr>
          <w:lang w:val="en-US" w:eastAsia="en-US"/>
        </w:rPr>
        <w:t>Function</w:t>
      </w:r>
      <w:r>
        <w:rPr/>
        <w:t>-</w:t>
      </w:r>
      <w:r>
        <w:rPr>
          <w:lang w:val="en-US" w:eastAsia="en-US"/>
        </w:rPr>
        <w:t>ID</w:t>
      </w:r>
      <w:r>
        <w:rPr/>
        <w:t xml:space="preserve"> ]</w:t>
      </w:r>
    </w:p>
    <w:p>
      <w:pPr>
        <w:pStyle w:val="PL"/>
        <w:rPr>
          <w:lang w:val="en-GB" w:eastAsia="en-US"/>
        </w:rPr>
      </w:pPr>
      <w:r>
        <w:rPr>
          <w:rFonts w:eastAsia="Courier New"/>
          <w:lang w:val="en-GB" w:eastAsia="en-US"/>
        </w:rPr>
        <w:t xml:space="preserve">                 </w:t>
      </w:r>
      <w:r>
        <w:rPr>
          <w:lang w:val="en-GB" w:eastAsia="en-US"/>
        </w:rPr>
        <w:t>[ Requesting-RPAUID ]</w:t>
      </w:r>
      <w:r>
        <w:rPr/>
        <w:t xml:space="preserve"> </w:t>
      </w:r>
    </w:p>
    <w:p>
      <w:pPr>
        <w:pStyle w:val="PL"/>
        <w:rPr>
          <w:lang w:val="en-GB" w:eastAsia="en-US"/>
        </w:rPr>
      </w:pPr>
      <w:r>
        <w:rPr>
          <w:rFonts w:eastAsia="Courier New"/>
          <w:lang w:val="en-GB" w:eastAsia="en-US"/>
        </w:rPr>
        <w:t xml:space="preserve">                 </w:t>
      </w:r>
      <w:r>
        <w:rPr>
          <w:lang w:val="en-GB" w:eastAsia="en-US"/>
        </w:rPr>
        <w:t>[ ProSe-App-Id ]</w:t>
      </w:r>
    </w:p>
    <w:p>
      <w:pPr>
        <w:pStyle w:val="PL"/>
        <w:rPr/>
      </w:pPr>
      <w:r>
        <w:rPr>
          <w:rFonts w:eastAsia="Courier New"/>
          <w:lang w:val="en-GB" w:eastAsia="en-US"/>
        </w:rPr>
        <w:t xml:space="preserve">                 </w:t>
      </w:r>
      <w:r>
        <w:rPr>
          <w:lang w:val="en-GB" w:eastAsia="en-US"/>
        </w:rPr>
        <w:t>[ Application-Data ]</w:t>
      </w:r>
    </w:p>
    <w:p>
      <w:pPr>
        <w:pStyle w:val="PL"/>
        <w:rPr/>
      </w:pPr>
      <w:r>
        <w:rPr>
          <w:rFonts w:eastAsia="Courier New"/>
          <w:lang w:val="en-GB" w:eastAsia="en-US"/>
        </w:rPr>
        <w:t xml:space="preserve">                 </w:t>
      </w:r>
      <w:r>
        <w:rPr>
          <w:lang w:val="en-GB" w:eastAsia="en-US"/>
        </w:rPr>
        <w:t>[ Allowed-Suffix-Number]</w:t>
      </w:r>
    </w:p>
    <w:p>
      <w:pPr>
        <w:pStyle w:val="PL"/>
        <w:rPr>
          <w:lang w:val="en-GB" w:eastAsia="en-US"/>
        </w:rPr>
      </w:pPr>
      <w:r>
        <w:rPr>
          <w:rFonts w:eastAsia="Courier New"/>
          <w:lang w:val="en-GB" w:eastAsia="en-US"/>
        </w:rPr>
        <w:t xml:space="preserve">                 </w:t>
      </w:r>
      <w:r>
        <w:rPr>
          <w:lang w:val="en-GB" w:eastAsia="en-US"/>
        </w:rPr>
        <w:t>[ Target-RPAUID ]</w:t>
      </w:r>
    </w:p>
    <w:p>
      <w:pPr>
        <w:pStyle w:val="PL"/>
        <w:rPr>
          <w:lang w:val="en-GB" w:eastAsia="en-US"/>
        </w:rPr>
      </w:pPr>
      <w:r>
        <w:rPr>
          <w:rFonts w:eastAsia="Courier New"/>
          <w:lang w:val="en-GB" w:eastAsia="en-US"/>
        </w:rPr>
        <w:t xml:space="preserve">                </w:t>
      </w:r>
      <w:r>
        <w:rPr>
          <w:lang w:val="en-GB" w:eastAsia="en-US"/>
        </w:rPr>
        <w:t>*[ Banned-User-Target ]</w:t>
      </w:r>
    </w:p>
    <w:p>
      <w:pPr>
        <w:pStyle w:val="PL"/>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Heading3"/>
        <w:rPr/>
      </w:pPr>
      <w:bookmarkStart w:id="91" w:name="__RefHeading___Toc45132716"/>
      <w:bookmarkEnd w:id="91"/>
      <w:r>
        <w:rPr/>
        <w:t>6.6.3</w:t>
        <w:tab/>
      </w:r>
      <w:r>
        <w:rPr>
          <w:lang w:eastAsia="zh-CN"/>
        </w:rPr>
        <w:t>ProXimity</w:t>
      </w:r>
      <w:r>
        <w:rPr/>
        <w:t>-Action</w:t>
      </w:r>
      <w:r>
        <w:rPr>
          <w:lang w:eastAsia="zh-CN"/>
        </w:rPr>
        <w:t>-</w:t>
      </w:r>
      <w:r>
        <w:rPr/>
        <w:t>Answer (</w:t>
      </w:r>
      <w:r>
        <w:rPr>
          <w:lang w:eastAsia="zh-CN"/>
        </w:rPr>
        <w:t>PX</w:t>
      </w:r>
      <w:r>
        <w:rPr/>
        <w:t>A) command</w:t>
      </w:r>
    </w:p>
    <w:p>
      <w:pPr>
        <w:pStyle w:val="Normal"/>
        <w:rPr/>
      </w:pPr>
      <w:r>
        <w:rPr/>
        <w:t xml:space="preserve">The </w:t>
      </w:r>
      <w:r>
        <w:rPr>
          <w:lang w:eastAsia="zh-CN"/>
        </w:rPr>
        <w:t>PX</w:t>
      </w:r>
      <w:r>
        <w:rPr/>
        <w:t xml:space="preserve">A command, indicated by the Command-Code field set to </w:t>
      </w:r>
      <w:r>
        <w:rPr/>
        <w:t>8388676</w:t>
      </w:r>
      <w:r>
        <w:rPr/>
        <w:t xml:space="preserve"> and the 'R' bit cleared in the Command Flags field, is sent by the </w:t>
      </w:r>
      <w:r>
        <w:rPr>
          <w:lang w:eastAsia="zh-CN"/>
        </w:rPr>
        <w:t>ProSe Application Server</w:t>
      </w:r>
      <w:r>
        <w:rPr/>
        <w:t xml:space="preserve"> to the </w:t>
      </w:r>
      <w:r>
        <w:rPr>
          <w:lang w:eastAsia="zh-CN"/>
        </w:rPr>
        <w:t>ProSe Function</w:t>
      </w:r>
      <w:r>
        <w:rPr/>
        <w:t xml:space="preserve"> in response to the </w:t>
      </w:r>
      <w:r>
        <w:rPr>
          <w:lang w:eastAsia="zh-CN"/>
        </w:rPr>
        <w:t>PXR</w:t>
      </w:r>
      <w:r>
        <w:rPr/>
        <w:t xml:space="preserve"> command as part of the procedures specified for EPC-level ProSe discovery and ProSe direct discovery in clause 5.</w:t>
      </w:r>
    </w:p>
    <w:p>
      <w:pPr>
        <w:pStyle w:val="Normal"/>
        <w:rPr>
          <w:lang w:val="en-US"/>
        </w:rPr>
      </w:pPr>
      <w:r>
        <w:rPr>
          <w:lang w:val="en-US"/>
        </w:rPr>
        <w:t>Message Format:</w:t>
      </w:r>
    </w:p>
    <w:p>
      <w:pPr>
        <w:pStyle w:val="PL"/>
        <w:rPr/>
      </w:pPr>
      <w:r>
        <w:rPr>
          <w:lang w:val="en-US" w:eastAsia="en-US"/>
        </w:rPr>
        <w:t>&lt;</w:t>
      </w:r>
      <w:r>
        <w:rPr>
          <w:lang w:val="en-US" w:eastAsia="en-US"/>
        </w:rPr>
        <w:t>PX</w:t>
      </w:r>
      <w:r>
        <w:rPr>
          <w:lang w:val="en-US" w:eastAsia="en-US"/>
        </w:rPr>
        <w:t xml:space="preserve">-Answer&gt; ::=  &lt; Diameter Header: </w:t>
      </w:r>
      <w:r>
        <w:rPr>
          <w:lang w:val="en-US" w:eastAsia="en-US"/>
        </w:rPr>
        <w:t>8388676</w:t>
      </w:r>
      <w:r>
        <w:rPr>
          <w:lang w:val="en-US" w:eastAsia="en-US"/>
        </w:rPr>
        <w:t>, PXY &gt;</w:t>
      </w:r>
    </w:p>
    <w:p>
      <w:pPr>
        <w:pStyle w:val="PL"/>
        <w:rPr/>
      </w:pPr>
      <w:r>
        <w:rPr>
          <w:rFonts w:eastAsia="Courier New"/>
          <w:lang w:val="en-US" w:eastAsia="en-US"/>
        </w:rPr>
        <w:t xml:space="preserve">                 </w:t>
      </w:r>
      <w:r>
        <w:rPr/>
        <w:t>&lt; Session-Id &gt;</w:t>
      </w:r>
    </w:p>
    <w:p>
      <w:pPr>
        <w:pStyle w:val="PL"/>
        <w:rPr/>
      </w:pPr>
      <w:r>
        <w:rPr>
          <w:rFonts w:eastAsia="Courier New"/>
        </w:rPr>
        <w:t xml:space="preserve">                 </w:t>
      </w:r>
      <w:r>
        <w:rPr/>
        <w:t>{ Auth-Application-Id }</w:t>
      </w:r>
    </w:p>
    <w:p>
      <w:pPr>
        <w:pStyle w:val="PL"/>
        <w:rPr/>
      </w:pPr>
      <w:r>
        <w:rPr>
          <w:rFonts w:eastAsia="Courier New"/>
        </w:rPr>
        <w:t xml:space="preserve">                 </w:t>
      </w:r>
      <w:r>
        <w:rPr/>
        <w:t>{ Auth-Session-State }</w:t>
      </w:r>
    </w:p>
    <w:p>
      <w:pPr>
        <w:pStyle w:val="PL"/>
        <w:rPr/>
      </w:pPr>
      <w:r>
        <w:rPr>
          <w:rFonts w:eastAsia="Courier New"/>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 Result-Code ]</w:t>
      </w:r>
    </w:p>
    <w:p>
      <w:pPr>
        <w:pStyle w:val="PL"/>
        <w:rPr/>
      </w:pPr>
      <w:r>
        <w:rPr>
          <w:rFonts w:eastAsia="Courier New"/>
          <w:b/>
          <w:bCs/>
          <w:lang w:val="en-GB" w:eastAsia="en-US"/>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pPr>
      <w:r>
        <w:rPr>
          <w:rFonts w:eastAsia="Courier New"/>
        </w:rPr>
        <w:t xml:space="preserve">                 </w:t>
      </w:r>
      <w:r>
        <w:rPr/>
        <w:t>[ Failed-AVP ]</w:t>
      </w:r>
    </w:p>
    <w:p>
      <w:pPr>
        <w:pStyle w:val="PL"/>
        <w:rPr/>
      </w:pPr>
      <w:r>
        <w:rPr>
          <w:rFonts w:eastAsia="Courier New"/>
        </w:rPr>
        <w:t xml:space="preserve">                </w:t>
      </w:r>
      <w:r>
        <w:rPr>
          <w:rFonts w:eastAsia="Courier New"/>
          <w:lang w:val="en-GB" w:eastAsia="en-US"/>
        </w:rPr>
        <w:t xml:space="preserve"> </w:t>
      </w:r>
      <w:r>
        <w:rPr>
          <w:lang w:val="en-GB" w:eastAsia="en-US"/>
        </w:rPr>
        <w:t>[ Origin-State-Id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lang w:val="en-GB" w:eastAsia="zh-CN"/>
        </w:rPr>
      </w:pPr>
      <w:r>
        <w:rPr>
          <w:rFonts w:eastAsia="Courier New"/>
        </w:rPr>
        <w:t xml:space="preserve">                </w:t>
      </w:r>
      <w:r>
        <w:rPr>
          <w:lang w:val="en-GB" w:eastAsia="en-US"/>
        </w:rPr>
        <w:t>*[ Proxy-Info ]</w:t>
      </w:r>
    </w:p>
    <w:p>
      <w:pPr>
        <w:pStyle w:val="PL"/>
        <w:rPr/>
      </w:pPr>
      <w:r>
        <w:rPr>
          <w:rFonts w:eastAsia="Courier New"/>
        </w:rPr>
        <w:t xml:space="preserve">                 </w:t>
      </w:r>
      <w:r>
        <w:rPr/>
        <w:t xml:space="preserve">{ </w:t>
      </w:r>
      <w:r>
        <w:rPr>
          <w:lang w:val="en-US" w:eastAsia="en-US"/>
        </w:rPr>
        <w:t>ProSe-Request-Type</w:t>
      </w:r>
      <w:r>
        <w:rPr/>
        <w:t xml:space="preserve"> }</w:t>
      </w:r>
    </w:p>
    <w:p>
      <w:pPr>
        <w:pStyle w:val="PL"/>
        <w:rPr/>
      </w:pPr>
      <w:r>
        <w:rPr>
          <w:rFonts w:eastAsia="Courier New"/>
          <w:lang w:val="en-GB" w:eastAsia="en-US"/>
        </w:rPr>
        <w:t xml:space="preserve">                 </w:t>
      </w:r>
      <w:r>
        <w:rPr>
          <w:bCs/>
          <w:lang w:val="en-GB" w:eastAsia="en-US"/>
        </w:rPr>
        <w:t>[</w:t>
      </w:r>
      <w:r>
        <w:rPr>
          <w:bCs/>
          <w:lang w:val="en-GB" w:eastAsia="zh-CN"/>
        </w:rPr>
        <w:t xml:space="preserve"> Targeted-EPUID</w:t>
      </w:r>
      <w:r>
        <w:rPr>
          <w:bCs/>
          <w:lang w:val="en-GB" w:eastAsia="en-US"/>
        </w:rPr>
        <w:t xml:space="preserve"> ]</w:t>
      </w:r>
    </w:p>
    <w:p>
      <w:pPr>
        <w:pStyle w:val="PL"/>
        <w:tabs>
          <w:tab w:val="clear" w:pos="1536"/>
          <w:tab w:val="left" w:pos="384" w:leader="none"/>
          <w:tab w:val="left" w:pos="768" w:leader="none"/>
          <w:tab w:val="left" w:pos="1152" w:leader="none"/>
          <w:tab w:val="left" w:pos="1525"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bCs/>
          <w:lang w:val="en-GB" w:eastAsia="en-US"/>
        </w:rPr>
      </w:pPr>
      <w:r>
        <w:rPr>
          <w:rFonts w:eastAsia="Courier New"/>
          <w:lang w:val="en-GB" w:eastAsia="en-US"/>
        </w:rPr>
        <w:t xml:space="preserve">                 </w:t>
      </w:r>
      <w:r>
        <w:rPr>
          <w:lang w:val="en-GB" w:eastAsia="en-US"/>
        </w:rPr>
        <w:t xml:space="preserve">[ </w:t>
      </w:r>
      <w:r>
        <w:rPr>
          <w:lang w:val="en-US" w:eastAsia="en-US"/>
        </w:rPr>
        <w:t>ProSe</w:t>
      </w:r>
      <w:r>
        <w:rPr/>
        <w:t>-</w:t>
      </w:r>
      <w:r>
        <w:rPr>
          <w:lang w:val="en-US" w:eastAsia="en-US"/>
        </w:rPr>
        <w:t>Function</w:t>
      </w:r>
      <w:r>
        <w:rPr/>
        <w:t>-</w:t>
      </w:r>
      <w:r>
        <w:rPr>
          <w:lang w:val="en-US" w:eastAsia="en-US"/>
        </w:rPr>
        <w:t>ID</w:t>
      </w:r>
      <w:r>
        <w:rPr/>
        <w:t xml:space="preserve"> ]</w:t>
      </w:r>
    </w:p>
    <w:p>
      <w:pPr>
        <w:pStyle w:val="PL"/>
        <w:rPr/>
      </w:pPr>
      <w:r>
        <w:rPr>
          <w:rFonts w:eastAsia="Courier New"/>
          <w:lang w:val="en-GB" w:eastAsia="en-US"/>
        </w:rPr>
        <w:t xml:space="preserve">                </w:t>
      </w:r>
      <w:r>
        <w:rPr>
          <w:lang w:val="en-GB" w:eastAsia="en-US"/>
        </w:rPr>
        <w:t>*[</w:t>
      </w:r>
      <w:r>
        <w:rPr/>
        <w:t xml:space="preserve"> PDUID ]</w:t>
      </w:r>
    </w:p>
    <w:p>
      <w:pPr>
        <w:pStyle w:val="PL"/>
        <w:rPr/>
      </w:pPr>
      <w:r>
        <w:rPr>
          <w:rFonts w:eastAsia="Courier New"/>
          <w:lang w:val="en-US" w:eastAsia="en-US"/>
        </w:rPr>
        <w:t xml:space="preserve">                </w:t>
      </w:r>
      <w:r>
        <w:rPr>
          <w:lang w:val="en-US" w:eastAsia="en-US"/>
        </w:rPr>
        <w:t>*[</w:t>
      </w:r>
      <w:r>
        <w:rPr>
          <w:lang w:val="en-US" w:eastAsia="en-US"/>
        </w:rPr>
        <w:t xml:space="preserve"> ProSe-Restricted-Code-Suffix-Range ] </w:t>
      </w:r>
    </w:p>
    <w:p>
      <w:pPr>
        <w:pStyle w:val="PL"/>
        <w:rPr/>
      </w:pPr>
      <w:r>
        <w:rPr>
          <w:rFonts w:eastAsia="Courier New"/>
          <w:lang w:val="en-US" w:eastAsia="en-US"/>
        </w:rPr>
        <w:t xml:space="preserve">                </w:t>
      </w:r>
      <w:r>
        <w:rPr>
          <w:lang w:val="fr-FR" w:eastAsia="en-US"/>
        </w:rPr>
        <w:t>*</w:t>
      </w:r>
      <w:r>
        <w:rPr>
          <w:lang w:val="fr-FR" w:eastAsia="en-US"/>
        </w:rPr>
        <w:t>[</w:t>
      </w:r>
      <w:r>
        <w:rPr>
          <w:lang w:val="fr-FR" w:eastAsia="en-US"/>
        </w:rPr>
        <w:t xml:space="preserve"> ProSe-Application-Code-Suffix-Range ]</w:t>
      </w:r>
    </w:p>
    <w:p>
      <w:pPr>
        <w:pStyle w:val="PL"/>
        <w:rPr/>
      </w:pPr>
      <w:r>
        <w:rPr>
          <w:rFonts w:eastAsia="Courier New"/>
          <w:lang w:val="fr-FR" w:eastAsia="en-US"/>
        </w:rPr>
        <w:t xml:space="preserve">                </w:t>
      </w:r>
      <w:r>
        <w:rPr/>
        <w:t>*[ ProSe-Code-Suffix-Mask ]</w:t>
      </w:r>
    </w:p>
    <w:p>
      <w:pPr>
        <w:pStyle w:val="PL"/>
        <w:rPr/>
      </w:pPr>
      <w:r>
        <w:rPr>
          <w:rFonts w:eastAsia="Courier New"/>
        </w:rPr>
        <w:t xml:space="preserve">                </w:t>
      </w:r>
      <w:r>
        <w:rPr>
          <w:lang w:val="en-GB" w:eastAsia="en-US"/>
        </w:rPr>
        <w:t>*[</w:t>
      </w:r>
      <w:r>
        <w:rPr/>
        <w:t xml:space="preserve"> Monitor-Target ]</w:t>
      </w:r>
    </w:p>
    <w:p>
      <w:pPr>
        <w:pStyle w:val="PL"/>
        <w:rPr/>
      </w:pPr>
      <w:r>
        <w:rPr>
          <w:rFonts w:eastAsia="Courier New"/>
          <w:lang w:val="en-GB" w:eastAsia="en-US"/>
        </w:rPr>
        <w:t xml:space="preserve">                </w:t>
      </w:r>
      <w:r>
        <w:rPr>
          <w:lang w:val="en-GB" w:eastAsia="en-US"/>
        </w:rPr>
        <w:t>*[</w:t>
      </w:r>
      <w:r>
        <w:rPr/>
        <w:t xml:space="preserve"> Target-PDUID ]</w:t>
      </w:r>
    </w:p>
    <w:p>
      <w:pPr>
        <w:pStyle w:val="PL"/>
        <w:rPr/>
      </w:pPr>
      <w:r>
        <w:rPr>
          <w:rFonts w:eastAsia="Courier New"/>
          <w:lang w:val="en-GB" w:eastAsia="en-US"/>
        </w:rPr>
        <w:t xml:space="preserve">                 </w:t>
      </w:r>
      <w:r>
        <w:rPr>
          <w:lang w:val="en-GB" w:eastAsia="en-US"/>
        </w:rPr>
        <w:t>[</w:t>
      </w:r>
      <w:r>
        <w:rPr/>
        <w:t>ProSe-Application-Metadata ]</w:t>
      </w:r>
    </w:p>
    <w:p>
      <w:pPr>
        <w:pStyle w:val="PL"/>
        <w:rPr>
          <w:lang w:val="en-GB" w:eastAsia="en-US"/>
        </w:rPr>
      </w:pPr>
      <w:r>
        <w:rPr>
          <w:rFonts w:eastAsia="Courier New"/>
          <w:lang w:val="en-GB" w:eastAsia="en-US"/>
        </w:rPr>
        <w:t xml:space="preserve">                 </w:t>
      </w:r>
      <w:r>
        <w:rPr>
          <w:lang w:val="en-GB" w:eastAsia="en-US"/>
        </w:rPr>
        <w:t>[Application-Data ]</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eastAsia="Courier New" w:cs="Courier New" w:ascii="Courier New" w:hAnsi="Courier New"/>
          <w:sz w:val="16"/>
        </w:rPr>
        <w:t xml:space="preserve">                </w:t>
      </w:r>
      <w:r>
        <w:rPr>
          <w:rFonts w:cs="Courier New" w:ascii="Courier New" w:hAnsi="Courier New"/>
          <w:sz w:val="16"/>
        </w:rPr>
        <w:t>*[ Load ]</w:t>
      </w:r>
    </w:p>
    <w:p>
      <w:pPr>
        <w:pStyle w:val="PL"/>
        <w:rPr/>
      </w:pPr>
      <w:r>
        <w:rPr>
          <w:rFonts w:eastAsia="Courier New"/>
        </w:rPr>
        <w:t xml:space="preserve">                </w:t>
      </w:r>
      <w:r>
        <w:rPr>
          <w:lang w:val="en-GB" w:eastAsia="en-US"/>
        </w:rPr>
        <w:t>*[ AVP ]</w:t>
      </w:r>
    </w:p>
    <w:p>
      <w:pPr>
        <w:pStyle w:val="PL"/>
        <w:rPr>
          <w:lang w:val="en-GB" w:eastAsia="en-US"/>
        </w:rPr>
      </w:pPr>
      <w:r>
        <w:rPr>
          <w:lang w:val="en-GB" w:eastAsia="en-US"/>
        </w:rPr>
      </w:r>
    </w:p>
    <w:p>
      <w:pPr>
        <w:pStyle w:val="Heading3"/>
        <w:rPr/>
      </w:pPr>
      <w:bookmarkStart w:id="92" w:name="__RefHeading___Toc45132717"/>
      <w:bookmarkEnd w:id="92"/>
      <w:r>
        <w:rPr/>
        <w:t>6.6.4</w:t>
        <w:tab/>
        <w:t>ProXimity-A</w:t>
      </w:r>
      <w:r>
        <w:rPr>
          <w:lang w:eastAsia="zh-CN"/>
        </w:rPr>
        <w:t>pplication-</w:t>
      </w:r>
      <w:r>
        <w:rPr/>
        <w:t>Request (X</w:t>
      </w:r>
      <w:r>
        <w:rPr>
          <w:lang w:eastAsia="zh-CN"/>
        </w:rPr>
        <w:t>A</w:t>
      </w:r>
      <w:r>
        <w:rPr/>
        <w:t>R) command</w:t>
      </w:r>
    </w:p>
    <w:p>
      <w:pPr>
        <w:pStyle w:val="Normal"/>
        <w:rPr/>
      </w:pPr>
      <w:r>
        <w:rPr/>
        <w:t>The</w:t>
      </w:r>
      <w:r>
        <w:rPr>
          <w:lang w:eastAsia="zh-CN"/>
        </w:rPr>
        <w:t xml:space="preserve"> XAR</w:t>
      </w:r>
      <w:r>
        <w:rPr/>
        <w:t xml:space="preserve"> command, indicated by the Command-Code field set to </w:t>
      </w:r>
      <w:r>
        <w:rPr>
          <w:lang w:eastAsia="zh-CN"/>
        </w:rPr>
        <w:t>8388727</w:t>
      </w:r>
      <w:r>
        <w:rPr/>
        <w:t xml:space="preserve"> and the 'R' bit set in the Command Flags field, is sent by the ProSe Application Server to the </w:t>
      </w:r>
      <w:r>
        <w:rPr>
          <w:lang w:eastAsia="zh-CN"/>
        </w:rPr>
        <w:t>ProSe Function</w:t>
      </w:r>
      <w:r>
        <w:rPr/>
        <w:t xml:space="preserve"> as part of the discovery authorization update</w:t>
      </w:r>
      <w:r>
        <w:rPr>
          <w:lang w:eastAsia="zh-CN"/>
        </w:rPr>
        <w:t xml:space="preserve"> </w:t>
      </w:r>
      <w:r>
        <w:rPr/>
        <w:t>procedure.</w:t>
      </w:r>
    </w:p>
    <w:p>
      <w:pPr>
        <w:pStyle w:val="Normal"/>
        <w:rPr/>
      </w:pPr>
      <w:r>
        <w:rPr/>
        <w:t>Message Format:</w:t>
      </w:r>
    </w:p>
    <w:p>
      <w:pPr>
        <w:pStyle w:val="PL"/>
        <w:rPr/>
      </w:pPr>
      <w:r>
        <w:rPr>
          <w:lang w:val="en-GB" w:eastAsia="en-US"/>
        </w:rPr>
        <w:t>&lt;XA-Request&gt; ::= &lt;Diameter Header:</w:t>
      </w:r>
      <w:r>
        <w:rPr>
          <w:lang w:val="en-US" w:eastAsia="en-US"/>
        </w:rPr>
        <w:t xml:space="preserve"> 8388727</w:t>
      </w:r>
      <w:r>
        <w:rPr>
          <w:lang w:val="en-GB" w:eastAsia="en-US"/>
        </w:rPr>
        <w:t>, REQ, PXY &gt;</w:t>
      </w:r>
    </w:p>
    <w:p>
      <w:pPr>
        <w:pStyle w:val="PL"/>
        <w:rPr>
          <w:lang w:val="en-GB" w:eastAsia="en-US"/>
        </w:rPr>
      </w:pPr>
      <w:r>
        <w:rPr>
          <w:lang w:val="en-GB" w:eastAsia="en-US"/>
        </w:rPr>
        <w:tab/>
        <w:tab/>
        <w:tab/>
        <w:tab/>
        <w:t xml:space="preserve"> &lt; Session-Id &gt;</w:t>
      </w:r>
    </w:p>
    <w:p>
      <w:pPr>
        <w:pStyle w:val="PL"/>
        <w:rPr/>
      </w:pPr>
      <w:r>
        <w:rPr>
          <w:lang w:val="en-GB" w:eastAsia="en-US"/>
        </w:rPr>
        <w:tab/>
        <w:tab/>
        <w:tab/>
        <w:tab/>
        <w:t xml:space="preserve"> { </w:t>
      </w:r>
      <w:r>
        <w:rPr/>
        <w:t xml:space="preserve">Auth-Application-Id </w:t>
      </w:r>
      <w:r>
        <w:rPr>
          <w:lang w:val="en-GB" w:eastAsia="en-US"/>
        </w:rPr>
        <w:t>}</w:t>
      </w:r>
    </w:p>
    <w:p>
      <w:pPr>
        <w:pStyle w:val="PL"/>
        <w:rPr>
          <w:lang w:val="en-GB" w:eastAsia="en-US"/>
        </w:rPr>
      </w:pPr>
      <w:r>
        <w:rPr>
          <w:lang w:val="en-GB" w:eastAsia="en-US"/>
        </w:rPr>
        <w:tab/>
        <w:tab/>
        <w:tab/>
        <w:tab/>
        <w:t xml:space="preserve"> { </w:t>
      </w:r>
      <w:r>
        <w:rPr/>
        <w:t>Auth-Session-State }</w:t>
      </w:r>
    </w:p>
    <w:p>
      <w:pPr>
        <w:pStyle w:val="PL"/>
        <w:rPr/>
      </w:pPr>
      <w:r>
        <w:rPr>
          <w:lang w:val="en-GB" w:eastAsia="en-US"/>
        </w:rPr>
        <w:tab/>
        <w:tab/>
        <w:tab/>
        <w:tab/>
        <w:t xml:space="preserve"> { Origin-Host }</w:t>
      </w:r>
    </w:p>
    <w:p>
      <w:pPr>
        <w:pStyle w:val="PL"/>
        <w:rPr>
          <w:lang w:val="en-GB" w:eastAsia="en-US"/>
        </w:rPr>
      </w:pPr>
      <w:r>
        <w:rPr>
          <w:lang w:val="en-GB" w:eastAsia="en-US"/>
        </w:rPr>
        <w:tab/>
        <w:tab/>
        <w:tab/>
        <w:tab/>
        <w:t xml:space="preserve"> { Origin-Realm }</w:t>
      </w:r>
    </w:p>
    <w:p>
      <w:pPr>
        <w:pStyle w:val="PL"/>
        <w:rPr>
          <w:lang w:val="en-GB" w:eastAsia="en-US"/>
        </w:rPr>
      </w:pPr>
      <w:r>
        <w:rPr>
          <w:lang w:val="en-GB" w:eastAsia="en-US"/>
        </w:rPr>
        <w:tab/>
        <w:tab/>
        <w:tab/>
        <w:tab/>
        <w:t xml:space="preserve"> { Destination-Realm }</w:t>
      </w:r>
    </w:p>
    <w:p>
      <w:pPr>
        <w:pStyle w:val="PL"/>
        <w:rPr>
          <w:lang w:val="en-GB" w:eastAsia="en-US"/>
        </w:rPr>
      </w:pPr>
      <w:r>
        <w:rPr>
          <w:lang w:val="en-GB" w:eastAsia="en-US"/>
        </w:rPr>
        <w:tab/>
        <w:tab/>
        <w:tab/>
        <w:tab/>
        <w:t xml:space="preserve"> [ Destination-Host ]</w:t>
      </w:r>
    </w:p>
    <w:p>
      <w:pPr>
        <w:pStyle w:val="PL"/>
        <w:rPr/>
      </w:pPr>
      <w:r>
        <w:rPr>
          <w:lang w:val="en-GB" w:eastAsia="en-US"/>
        </w:rPr>
        <w:tab/>
        <w:tab/>
        <w:tab/>
        <w:tab/>
        <w:t xml:space="preserve"> [ Origin-State-Id ]</w:t>
      </w:r>
    </w:p>
    <w:p>
      <w:pPr>
        <w:pStyle w:val="PL"/>
        <w:rPr>
          <w:lang w:val="en-GB" w:eastAsia="en-US"/>
        </w:rPr>
      </w:pPr>
      <w:r>
        <w:rPr>
          <w:lang w:val="en-GB" w:eastAsia="en-US"/>
        </w:rPr>
        <w:tab/>
        <w:tab/>
        <w:tab/>
        <w:tab/>
        <w:t>*[ Proxy-Info ]</w:t>
      </w:r>
    </w:p>
    <w:p>
      <w:pPr>
        <w:pStyle w:val="PL"/>
        <w:rPr>
          <w:lang w:val="en-GB" w:eastAsia="zh-CN"/>
        </w:rPr>
      </w:pPr>
      <w:r>
        <w:rPr>
          <w:lang w:val="en-GB" w:eastAsia="en-US"/>
        </w:rPr>
        <w:tab/>
        <w:tab/>
        <w:tab/>
        <w:tab/>
        <w:t>*[ Route-Record ]</w:t>
      </w:r>
    </w:p>
    <w:p>
      <w:pPr>
        <w:pStyle w:val="PL"/>
        <w:rPr>
          <w:lang w:val="en-US" w:eastAsia="en-US"/>
        </w:rPr>
      </w:pPr>
      <w:r>
        <w:rPr>
          <w:lang w:val="en-GB" w:eastAsia="en-US"/>
        </w:rPr>
        <w:tab/>
        <w:tab/>
        <w:tab/>
        <w:tab/>
        <w:t xml:space="preserve"> { </w:t>
      </w:r>
      <w:r>
        <w:rPr>
          <w:lang w:val="en-US" w:eastAsia="en-US"/>
        </w:rPr>
        <w:t>ProSe-Request-Type</w:t>
      </w:r>
      <w:r>
        <w:rPr/>
        <w:t xml:space="preserve"> }</w:t>
      </w:r>
    </w:p>
    <w:p>
      <w:pPr>
        <w:pStyle w:val="PL"/>
        <w:rPr>
          <w:lang w:val="en-GB" w:eastAsia="en-US"/>
        </w:rPr>
      </w:pPr>
      <w:r>
        <w:rPr>
          <w:lang w:val="en-GB" w:eastAsia="en-US"/>
        </w:rPr>
        <w:tab/>
        <w:tab/>
        <w:tab/>
        <w:tab/>
        <w:t xml:space="preserve"> [</w:t>
      </w:r>
      <w:r>
        <w:rPr>
          <w:bCs/>
          <w:lang w:val="en-GB" w:eastAsia="zh-CN"/>
        </w:rPr>
        <w:t xml:space="preserve"> Requesting-RPAUID</w:t>
      </w:r>
      <w:r>
        <w:rPr/>
        <w:t xml:space="preserve"> ]</w:t>
      </w:r>
    </w:p>
    <w:p>
      <w:pPr>
        <w:pStyle w:val="PL"/>
        <w:rPr/>
      </w:pPr>
      <w:r>
        <w:rPr>
          <w:lang w:val="en-GB" w:eastAsia="zh-CN"/>
        </w:rPr>
        <w:tab/>
        <w:tab/>
        <w:tab/>
        <w:tab/>
        <w:t>*[</w:t>
      </w:r>
      <w:r>
        <w:rPr>
          <w:bCs/>
          <w:lang w:val="en-GB" w:eastAsia="zh-CN"/>
        </w:rPr>
        <w:t xml:space="preserve"> Banned-User-Target}</w:t>
      </w:r>
    </w:p>
    <w:p>
      <w:pPr>
        <w:pStyle w:val="PL"/>
        <w:rPr/>
      </w:pPr>
      <w:r>
        <w:rPr/>
        <w:tab/>
        <w:tab/>
        <w:tab/>
        <w:tab/>
      </w:r>
      <w:r>
        <w:rPr>
          <w:lang w:val="en-GB" w:eastAsia="en-US"/>
        </w:rPr>
        <w:t>*[ AVP ]</w:t>
      </w:r>
    </w:p>
    <w:p>
      <w:pPr>
        <w:pStyle w:val="PL"/>
        <w:rPr>
          <w:lang w:val="en-GB" w:eastAsia="zh-CN"/>
        </w:rPr>
      </w:pPr>
      <w:r>
        <w:rPr>
          <w:lang w:val="en-GB" w:eastAsia="zh-CN"/>
        </w:rPr>
      </w:r>
    </w:p>
    <w:p>
      <w:pPr>
        <w:pStyle w:val="Heading3"/>
        <w:rPr/>
      </w:pPr>
      <w:bookmarkStart w:id="93" w:name="__RefHeading___Toc45132718"/>
      <w:bookmarkEnd w:id="93"/>
      <w:r>
        <w:rPr/>
        <w:t>6.6.5</w:t>
        <w:tab/>
        <w:t>ProXimity</w:t>
      </w:r>
      <w:r>
        <w:rPr>
          <w:lang w:eastAsia="zh-CN"/>
        </w:rPr>
        <w:t>-Application-</w:t>
      </w:r>
      <w:r>
        <w:rPr/>
        <w:t>Answer (</w:t>
      </w:r>
      <w:r>
        <w:rPr>
          <w:lang w:eastAsia="zh-CN"/>
        </w:rPr>
        <w:t>XA</w:t>
      </w:r>
      <w:r>
        <w:rPr/>
        <w:t>A) command</w:t>
      </w:r>
    </w:p>
    <w:p>
      <w:pPr>
        <w:pStyle w:val="Normal"/>
        <w:rPr/>
      </w:pPr>
      <w:r>
        <w:rPr/>
        <w:t xml:space="preserve">The </w:t>
      </w:r>
      <w:r>
        <w:rPr>
          <w:lang w:eastAsia="zh-CN"/>
        </w:rPr>
        <w:t>XA</w:t>
      </w:r>
      <w:r>
        <w:rPr/>
        <w:t xml:space="preserve">A command, indicated by the Command-Code field set to 8388727 and the 'R' bit cleared in the Command Flags field, is sent by the ProSe Function to the </w:t>
      </w:r>
      <w:r>
        <w:rPr>
          <w:lang w:eastAsia="zh-CN"/>
        </w:rPr>
        <w:t>ProSe Application Server</w:t>
      </w:r>
      <w:r>
        <w:rPr/>
        <w:t xml:space="preserve"> in response to the XAR command as part of the discovery authorization update procedure.</w:t>
      </w:r>
    </w:p>
    <w:p>
      <w:pPr>
        <w:pStyle w:val="Normal"/>
        <w:rPr>
          <w:lang w:val="en-US"/>
        </w:rPr>
      </w:pPr>
      <w:r>
        <w:rPr>
          <w:lang w:val="en-US"/>
        </w:rPr>
        <w:t>Message Format:</w:t>
      </w:r>
    </w:p>
    <w:p>
      <w:pPr>
        <w:pStyle w:val="PL"/>
        <w:rPr/>
      </w:pPr>
      <w:r>
        <w:rPr>
          <w:lang w:val="en-US" w:eastAsia="en-US"/>
        </w:rPr>
        <w:t>&lt;XA-Answer&gt; ::=  &lt; Diameter Header:</w:t>
      </w:r>
      <w:r>
        <w:rPr>
          <w:lang w:val="en-GB" w:eastAsia="en-US"/>
        </w:rPr>
        <w:t xml:space="preserve"> </w:t>
      </w:r>
      <w:r>
        <w:rPr>
          <w:lang w:val="en-US" w:eastAsia="en-US"/>
        </w:rPr>
        <w:t>8388727</w:t>
      </w:r>
      <w:r>
        <w:rPr>
          <w:lang w:val="en-US" w:eastAsia="en-US"/>
        </w:rPr>
        <w:t>, PXY &gt;</w:t>
      </w:r>
    </w:p>
    <w:p>
      <w:pPr>
        <w:pStyle w:val="PL"/>
        <w:rPr/>
      </w:pPr>
      <w:r>
        <w:rPr>
          <w:lang w:val="en-US" w:eastAsia="en-US"/>
        </w:rPr>
        <w:tab/>
        <w:tab/>
        <w:tab/>
        <w:tab/>
        <w:t xml:space="preserve"> </w:t>
      </w:r>
      <w:r>
        <w:rPr/>
        <w:t>&lt; Session-Id &gt;</w:t>
      </w:r>
    </w:p>
    <w:p>
      <w:pPr>
        <w:pStyle w:val="PL"/>
        <w:rPr/>
      </w:pPr>
      <w:r>
        <w:rPr/>
        <w:tab/>
        <w:tab/>
        <w:tab/>
        <w:tab/>
        <w:t xml:space="preserve"> { Auth-Application-Id }</w:t>
      </w:r>
    </w:p>
    <w:p>
      <w:pPr>
        <w:pStyle w:val="PL"/>
        <w:rPr/>
      </w:pPr>
      <w:r>
        <w:rPr/>
        <w:tab/>
        <w:tab/>
        <w:tab/>
        <w:tab/>
        <w:t xml:space="preserve"> { Auth-Session-State }</w:t>
      </w:r>
    </w:p>
    <w:p>
      <w:pPr>
        <w:pStyle w:val="PL"/>
        <w:rPr/>
      </w:pPr>
      <w:r>
        <w:rPr/>
        <w:tab/>
        <w:tab/>
        <w:tab/>
        <w:tab/>
        <w:t xml:space="preserve"> { Origin-Host }</w:t>
      </w:r>
    </w:p>
    <w:p>
      <w:pPr>
        <w:pStyle w:val="PL"/>
        <w:rPr/>
      </w:pPr>
      <w:r>
        <w:rPr/>
        <w:tab/>
        <w:tab/>
        <w:tab/>
        <w:tab/>
        <w:t xml:space="preserve"> { Origin-Realm }</w:t>
      </w:r>
    </w:p>
    <w:p>
      <w:pPr>
        <w:pStyle w:val="PL"/>
        <w:rPr/>
      </w:pPr>
      <w:r>
        <w:rPr/>
        <w:tab/>
        <w:tab/>
        <w:tab/>
        <w:tab/>
        <w:t xml:space="preserve"> [ Result-Code ]</w:t>
      </w:r>
    </w:p>
    <w:p>
      <w:pPr>
        <w:pStyle w:val="PL"/>
        <w:rPr/>
      </w:pPr>
      <w:r>
        <w:rPr>
          <w:b/>
          <w:bCs/>
          <w:lang w:val="en-GB" w:eastAsia="en-US"/>
        </w:rPr>
        <w:tab/>
        <w:tab/>
        <w:tab/>
        <w:tab/>
        <w:t xml:space="preserve"> </w:t>
      </w:r>
      <w:r>
        <w:rPr>
          <w:lang w:val="en-GB" w:eastAsia="en-US"/>
        </w:rPr>
        <w:t>[ Experimental-Result ]</w:t>
      </w:r>
    </w:p>
    <w:p>
      <w:pPr>
        <w:pStyle w:val="PL"/>
        <w:rPr/>
      </w:pPr>
      <w:r>
        <w:rPr/>
        <w:tab/>
        <w:tab/>
        <w:tab/>
        <w:tab/>
      </w:r>
      <w:r>
        <w:rPr>
          <w:lang w:val="en-GB" w:eastAsia="en-US"/>
        </w:rPr>
        <w:t xml:space="preserve"> [ Error-Message ]</w:t>
      </w:r>
    </w:p>
    <w:p>
      <w:pPr>
        <w:pStyle w:val="PL"/>
        <w:rPr/>
      </w:pPr>
      <w:r>
        <w:rPr/>
        <w:tab/>
        <w:tab/>
        <w:tab/>
        <w:tab/>
        <w:t xml:space="preserve"> [ Error-Reporting-Host ]</w:t>
      </w:r>
    </w:p>
    <w:p>
      <w:pPr>
        <w:pStyle w:val="PL"/>
        <w:rPr/>
      </w:pPr>
      <w:r>
        <w:rPr/>
        <w:tab/>
        <w:tab/>
        <w:tab/>
        <w:tab/>
        <w:t xml:space="preserve"> [ Failed-AVP ]</w:t>
      </w:r>
    </w:p>
    <w:p>
      <w:pPr>
        <w:pStyle w:val="PL"/>
        <w:rPr/>
      </w:pPr>
      <w:r>
        <w:rPr/>
        <w:tab/>
        <w:tab/>
        <w:tab/>
        <w:tab/>
      </w:r>
      <w:r>
        <w:rPr>
          <w:lang w:val="en-GB" w:eastAsia="en-US"/>
        </w:rPr>
        <w:t xml:space="preserve"> [ Origin-State-Id ]</w:t>
      </w:r>
    </w:p>
    <w:p>
      <w:pPr>
        <w:pStyle w:val="PL"/>
        <w:rPr>
          <w:lang w:val="en-GB" w:eastAsia="en-US"/>
        </w:rPr>
      </w:pPr>
      <w:r>
        <w:rPr>
          <w:lang w:val="en-GB" w:eastAsia="en-US"/>
        </w:rPr>
        <w:tab/>
        <w:tab/>
        <w:tab/>
        <w:tab/>
        <w:t>*[ Redirect-Host ]</w:t>
      </w:r>
    </w:p>
    <w:p>
      <w:pPr>
        <w:pStyle w:val="PL"/>
        <w:rPr>
          <w:lang w:val="en-GB" w:eastAsia="en-US"/>
        </w:rPr>
      </w:pPr>
      <w:r>
        <w:rPr>
          <w:lang w:val="en-GB" w:eastAsia="en-US"/>
        </w:rPr>
        <w:tab/>
        <w:tab/>
        <w:tab/>
        <w:tab/>
        <w:t xml:space="preserve"> [ Redirect-Host-Usage ]</w:t>
      </w:r>
    </w:p>
    <w:p>
      <w:pPr>
        <w:pStyle w:val="PL"/>
        <w:rPr/>
      </w:pPr>
      <w:r>
        <w:rPr/>
        <w:tab/>
        <w:tab/>
        <w:tab/>
        <w:tab/>
        <w:t xml:space="preserve"> [ Redirect-Max-Cache-Time ]</w:t>
      </w:r>
    </w:p>
    <w:p>
      <w:pPr>
        <w:pStyle w:val="PL"/>
        <w:rPr>
          <w:lang w:val="en-GB" w:eastAsia="zh-CN"/>
        </w:rPr>
      </w:pPr>
      <w:r>
        <w:rPr/>
        <w:tab/>
        <w:tab/>
        <w:tab/>
        <w:tab/>
      </w:r>
      <w:r>
        <w:rPr>
          <w:lang w:val="en-GB" w:eastAsia="en-US"/>
        </w:rPr>
        <w:t>*[ Proxy-Info ]</w:t>
      </w:r>
    </w:p>
    <w:p>
      <w:pPr>
        <w:pStyle w:val="PL"/>
        <w:rPr/>
      </w:pPr>
      <w:r>
        <w:rPr/>
        <w:tab/>
        <w:tab/>
        <w:tab/>
        <w:tab/>
        <w:t xml:space="preserve"> { </w:t>
      </w:r>
      <w:r>
        <w:rPr>
          <w:lang w:val="en-US" w:eastAsia="en-US"/>
        </w:rPr>
        <w:t>ProSe-Request-Type</w:t>
      </w:r>
      <w:r>
        <w:rPr/>
        <w:t xml:space="preserve"> }</w:t>
      </w:r>
    </w:p>
    <w:p>
      <w:pPr>
        <w:pStyle w:val="PL"/>
        <w:rPr/>
      </w:pPr>
      <w:r>
        <w:rPr/>
        <w:tab/>
        <w:tab/>
        <w:tab/>
        <w:tab/>
      </w:r>
      <w:r>
        <w:rPr>
          <w:lang w:val="en-GB" w:eastAsia="en-US"/>
        </w:rPr>
        <w:t>*[ AVP ]</w:t>
      </w:r>
    </w:p>
    <w:p>
      <w:pPr>
        <w:pStyle w:val="PL"/>
        <w:rPr>
          <w:lang w:val="en-GB" w:eastAsia="en-US"/>
        </w:rPr>
      </w:pPr>
      <w:r>
        <w:rPr>
          <w:lang w:val="en-GB" w:eastAsia="en-US"/>
        </w:rPr>
      </w:r>
    </w:p>
    <w:p>
      <w:pPr>
        <w:pStyle w:val="Heading2"/>
        <w:rPr>
          <w:lang w:eastAsia="zh-CN"/>
        </w:rPr>
      </w:pPr>
      <w:bookmarkStart w:id="94" w:name="__RefHeading___Toc45132719"/>
      <w:bookmarkEnd w:id="94"/>
      <w:r>
        <w:rPr>
          <w:lang w:eastAsia="zh-CN"/>
        </w:rPr>
        <w:t>6</w:t>
      </w:r>
      <w:r>
        <w:rPr/>
        <w:t>.</w:t>
      </w:r>
      <w:r>
        <w:rPr>
          <w:lang w:eastAsia="zh-CN"/>
        </w:rPr>
        <w:t>7</w:t>
      </w:r>
      <w:r>
        <w:rPr/>
        <w:tab/>
        <w:t>PC2 specific Experimental-Result-Code AVP values</w:t>
      </w:r>
    </w:p>
    <w:p>
      <w:pPr>
        <w:pStyle w:val="Heading3"/>
        <w:rPr/>
      </w:pPr>
      <w:bookmarkStart w:id="95" w:name="__RefHeading___Toc45132720"/>
      <w:bookmarkEnd w:id="95"/>
      <w:r>
        <w:rPr/>
        <w:t>6.</w:t>
      </w:r>
      <w:r>
        <w:rPr>
          <w:lang w:eastAsia="zh-CN"/>
        </w:rPr>
        <w:t>7</w:t>
      </w:r>
      <w:r>
        <w:rPr/>
        <w:t>.1</w:t>
        <w:tab/>
        <w:t>General</w:t>
      </w:r>
    </w:p>
    <w:p>
      <w:pPr>
        <w:pStyle w:val="Normal"/>
        <w:rPr>
          <w:lang w:val="en-US"/>
        </w:rPr>
      </w:pPr>
      <w:r>
        <w:rPr/>
        <w:t xml:space="preserve">This </w:t>
      </w:r>
      <w:r>
        <w:rPr>
          <w:lang w:eastAsia="zh-CN"/>
        </w:rPr>
        <w:t>clause</w:t>
      </w:r>
      <w:r>
        <w:rPr>
          <w:lang w:eastAsia="zh-CN"/>
        </w:rPr>
        <w:t xml:space="preserve"> </w:t>
      </w:r>
      <w:r>
        <w:rPr/>
        <w:t>defines result code values that shall be supported by Diameter implementations that conform to this specification.</w:t>
      </w:r>
    </w:p>
    <w:p>
      <w:pPr>
        <w:pStyle w:val="Heading3"/>
        <w:rPr/>
      </w:pPr>
      <w:bookmarkStart w:id="96" w:name="__RefHeading___Toc45132721"/>
      <w:bookmarkEnd w:id="96"/>
      <w:r>
        <w:rPr/>
        <w:t>6.</w:t>
      </w:r>
      <w:r>
        <w:rPr>
          <w:lang w:eastAsia="zh-CN"/>
        </w:rPr>
        <w:t>7</w:t>
      </w:r>
      <w:r>
        <w:rPr/>
        <w:t>.2</w:t>
        <w:tab/>
        <w:t>Success</w:t>
      </w:r>
    </w:p>
    <w:p>
      <w:pPr>
        <w:pStyle w:val="Normal"/>
        <w:rPr/>
      </w:pPr>
      <w:r>
        <w:rPr/>
        <w:t xml:space="preserve">Result Codes that fall </w:t>
      </w:r>
      <w:r>
        <w:rPr>
          <w:lang w:eastAsia="zh-CN"/>
        </w:rPr>
        <w:t>into</w:t>
      </w:r>
      <w:r>
        <w:rPr/>
        <w:t xml:space="preserve"> the Success category are used to inform a peer that a request has been successfully completed. The Result-Code AVP values defined in the Diameter base protocol (IETF RFC 6733 [12] </w:t>
      </w:r>
      <w:r>
        <w:rPr>
          <w:lang w:eastAsia="zh-CN"/>
        </w:rPr>
        <w:t xml:space="preserve">are </w:t>
      </w:r>
      <w:r>
        <w:rPr/>
        <w:t>applied.</w:t>
      </w:r>
    </w:p>
    <w:p>
      <w:pPr>
        <w:pStyle w:val="Heading3"/>
        <w:rPr/>
      </w:pPr>
      <w:bookmarkStart w:id="97" w:name="__RefHeading___Toc45132722"/>
      <w:bookmarkEnd w:id="97"/>
      <w:r>
        <w:rPr/>
        <w:t>6.</w:t>
      </w:r>
      <w:r>
        <w:rPr>
          <w:lang w:eastAsia="zh-CN"/>
        </w:rPr>
        <w:t>7</w:t>
      </w:r>
      <w:r>
        <w:rPr/>
        <w:t>.3</w:t>
        <w:tab/>
        <w:t>Failures</w:t>
      </w:r>
    </w:p>
    <w:p>
      <w:pPr>
        <w:pStyle w:val="Normal"/>
        <w:rPr/>
      </w:pPr>
      <w:r>
        <w:rPr/>
        <w:t xml:space="preserve">Errors that fall </w:t>
      </w:r>
      <w:r>
        <w:rPr>
          <w:lang w:eastAsia="zh-CN"/>
        </w:rPr>
        <w:t xml:space="preserve">into </w:t>
      </w:r>
      <w:r>
        <w:rPr/>
        <w:t xml:space="preserve">the Failures category </w:t>
      </w:r>
      <w:r>
        <w:rPr>
          <w:lang w:eastAsia="zh-CN"/>
        </w:rPr>
        <w:t>shall be</w:t>
      </w:r>
      <w:r>
        <w:rPr/>
        <w:t xml:space="preserve"> used to inform the peer that the request has failed. The </w:t>
      </w:r>
      <w:r>
        <w:rPr>
          <w:lang w:val="en-US"/>
        </w:rPr>
        <w:t xml:space="preserve">Result-Code AVP values defined in Diameter </w:t>
      </w:r>
      <w:r>
        <w:rPr/>
        <w:t>base protocol (IETF RFC 6733 [</w:t>
      </w:r>
      <w:r>
        <w:rPr>
          <w:lang w:eastAsia="zh-CN"/>
        </w:rPr>
        <w:t>12</w:t>
      </w:r>
      <w:r>
        <w:rPr/>
        <w:t>]</w:t>
      </w:r>
      <w:r>
        <w:rPr>
          <w:lang w:val="en-US"/>
        </w:rPr>
        <w:t xml:space="preserve">  a</w:t>
      </w:r>
      <w:r>
        <w:rPr>
          <w:lang w:val="en-US" w:eastAsia="zh-CN"/>
        </w:rPr>
        <w:t xml:space="preserve">re </w:t>
      </w:r>
      <w:r>
        <w:rPr>
          <w:lang w:val="en-US"/>
        </w:rPr>
        <w:t>applied.</w:t>
      </w:r>
      <w:r>
        <w:rPr/>
        <w:t xml:space="preserve"> When one of the result codes </w:t>
      </w:r>
      <w:r>
        <w:rPr>
          <w:lang w:eastAsia="zh-CN"/>
        </w:rPr>
        <w:t xml:space="preserve">as </w:t>
      </w:r>
      <w:r>
        <w:rPr/>
        <w:t xml:space="preserve">defined </w:t>
      </w:r>
      <w:r>
        <w:rPr>
          <w:lang w:eastAsia="zh-CN"/>
        </w:rPr>
        <w:t xml:space="preserve">below </w:t>
      </w:r>
      <w:r>
        <w:rPr/>
        <w:t>is included in</w:t>
      </w:r>
      <w:r>
        <w:rPr>
          <w:lang w:eastAsia="zh-CN"/>
        </w:rPr>
        <w:t xml:space="preserve"> the PXA command</w:t>
      </w:r>
      <w:r>
        <w:rPr/>
        <w:t xml:space="preserve">, it </w:t>
      </w:r>
      <w:r>
        <w:rPr>
          <w:lang w:eastAsia="zh-CN"/>
        </w:rPr>
        <w:t>is</w:t>
      </w:r>
      <w:r>
        <w:rPr/>
        <w:t xml:space="preserve"> in</w:t>
      </w:r>
      <w:r>
        <w:rPr>
          <w:lang w:eastAsia="zh-CN"/>
        </w:rPr>
        <w:t>cluded in</w:t>
      </w:r>
      <w:r>
        <w:rPr/>
        <w:t xml:space="preserve"> an Experimental-Result AVP and the Result-Code AVP </w:t>
      </w:r>
      <w:r>
        <w:rPr>
          <w:lang w:eastAsia="zh-CN"/>
        </w:rPr>
        <w:t xml:space="preserve">is </w:t>
      </w:r>
      <w:r>
        <w:rPr/>
        <w:t>absent.</w:t>
      </w:r>
    </w:p>
    <w:p>
      <w:pPr>
        <w:pStyle w:val="Heading4"/>
        <w:ind w:left="1418" w:hanging="1418"/>
        <w:rPr/>
      </w:pPr>
      <w:bookmarkStart w:id="98" w:name="__RefHeading___Toc45132723"/>
      <w:bookmarkEnd w:id="98"/>
      <w:r>
        <w:rPr/>
        <w:t>6.</w:t>
      </w:r>
      <w:r>
        <w:rPr>
          <w:lang w:eastAsia="zh-CN"/>
        </w:rPr>
        <w:t>7</w:t>
      </w:r>
      <w:r>
        <w:rPr/>
        <w:t>.3.1</w:t>
        <w:tab/>
      </w:r>
      <w:r>
        <w:rPr>
          <w:lang w:eastAsia="zh-CN"/>
        </w:rPr>
        <w:t>DIAMETER_ERROR_ORIGIN_ALUID_UNKNOWN</w:t>
      </w:r>
      <w:r>
        <w:rPr/>
        <w:t xml:space="preserve"> (</w:t>
      </w:r>
      <w:r>
        <w:rPr>
          <w:lang w:eastAsia="zh-CN"/>
        </w:rPr>
        <w:t>5590</w:t>
      </w:r>
      <w:r>
        <w:rPr/>
        <w:t>)</w:t>
      </w:r>
    </w:p>
    <w:p>
      <w:pPr>
        <w:pStyle w:val="Normal"/>
        <w:rPr/>
      </w:pPr>
      <w:r>
        <w:rPr/>
        <w:t>This result code indicate</w:t>
      </w:r>
      <w:r>
        <w:rPr>
          <w:lang w:eastAsia="zh-CN"/>
        </w:rPr>
        <w:t>s</w:t>
      </w:r>
      <w:r>
        <w:rPr/>
        <w:t xml:space="preserve"> </w:t>
      </w:r>
      <w:r>
        <w:rPr>
          <w:lang w:eastAsia="zh-CN"/>
        </w:rPr>
        <w:t>that there is no valid context associated to the origin</w:t>
      </w:r>
      <w:r>
        <w:rPr>
          <w:lang w:eastAsia="zh-CN"/>
        </w:rPr>
        <w:t xml:space="preserve"> </w:t>
      </w:r>
      <w:r>
        <w:rPr>
          <w:lang w:eastAsia="zh-CN"/>
        </w:rPr>
        <w:t>ALUID received in the request</w:t>
      </w:r>
      <w:r>
        <w:rPr/>
        <w:t>.</w:t>
      </w:r>
    </w:p>
    <w:p>
      <w:pPr>
        <w:pStyle w:val="Heading4"/>
        <w:ind w:left="1418" w:hanging="1418"/>
        <w:rPr/>
      </w:pPr>
      <w:bookmarkStart w:id="99" w:name="__RefHeading___Toc45132724"/>
      <w:bookmarkEnd w:id="99"/>
      <w:r>
        <w:rPr/>
        <w:t>6.</w:t>
      </w:r>
      <w:r>
        <w:rPr>
          <w:lang w:eastAsia="zh-CN"/>
        </w:rPr>
        <w:t>7</w:t>
      </w:r>
      <w:r>
        <w:rPr/>
        <w:t>.3.2</w:t>
        <w:tab/>
      </w:r>
      <w:r>
        <w:rPr>
          <w:lang w:eastAsia="zh-CN"/>
        </w:rPr>
        <w:t>DIAMETER_ERROR_TARGET_ALUID_UNKNOWN</w:t>
      </w:r>
      <w:r>
        <w:rPr/>
        <w:t xml:space="preserve"> (</w:t>
      </w:r>
      <w:r>
        <w:rPr>
          <w:lang w:eastAsia="zh-CN"/>
        </w:rPr>
        <w:t>5591</w:t>
      </w:r>
      <w:r>
        <w:rPr/>
        <w:t>)</w:t>
      </w:r>
    </w:p>
    <w:p>
      <w:pPr>
        <w:pStyle w:val="Normal"/>
        <w:rPr/>
      </w:pPr>
      <w:r>
        <w:rPr/>
        <w:t>This result code indicate</w:t>
      </w:r>
      <w:r>
        <w:rPr>
          <w:lang w:eastAsia="zh-CN"/>
        </w:rPr>
        <w:t>s</w:t>
      </w:r>
      <w:r>
        <w:rPr/>
        <w:t xml:space="preserve"> </w:t>
      </w:r>
      <w:r>
        <w:rPr>
          <w:lang w:eastAsia="zh-CN"/>
        </w:rPr>
        <w:t>that there is no valid context associated to the target</w:t>
      </w:r>
      <w:r>
        <w:rPr>
          <w:lang w:eastAsia="zh-CN"/>
        </w:rPr>
        <w:t xml:space="preserve"> </w:t>
      </w:r>
      <w:r>
        <w:rPr>
          <w:lang w:eastAsia="zh-CN"/>
        </w:rPr>
        <w:t>ALUID received in the request</w:t>
      </w:r>
      <w:r>
        <w:rPr/>
        <w:t>.</w:t>
      </w:r>
    </w:p>
    <w:p>
      <w:pPr>
        <w:pStyle w:val="Heading4"/>
        <w:ind w:left="1418" w:hanging="1418"/>
        <w:rPr/>
      </w:pPr>
      <w:bookmarkStart w:id="100" w:name="__RefHeading___Toc45132725"/>
      <w:bookmarkEnd w:id="100"/>
      <w:r>
        <w:rPr/>
        <w:t>6.</w:t>
      </w:r>
      <w:r>
        <w:rPr>
          <w:lang w:eastAsia="zh-CN"/>
        </w:rPr>
        <w:t>7</w:t>
      </w:r>
      <w:r>
        <w:rPr/>
        <w:t>.3.3</w:t>
        <w:tab/>
      </w:r>
      <w:r>
        <w:rPr>
          <w:lang w:eastAsia="zh-CN"/>
        </w:rPr>
        <w:t xml:space="preserve">DIAMETER_ERROR_PFID_UNKNOWN </w:t>
      </w:r>
      <w:r>
        <w:rPr/>
        <w:t>(</w:t>
      </w:r>
      <w:r>
        <w:rPr>
          <w:lang w:eastAsia="zh-CN"/>
        </w:rPr>
        <w:t>5592</w:t>
      </w:r>
      <w:r>
        <w:rPr/>
        <w:t>)</w:t>
      </w:r>
    </w:p>
    <w:p>
      <w:pPr>
        <w:pStyle w:val="Normal"/>
        <w:rPr/>
      </w:pPr>
      <w:r>
        <w:rPr/>
        <w:t>This result code indicate</w:t>
      </w:r>
      <w:r>
        <w:rPr>
          <w:lang w:eastAsia="zh-CN"/>
        </w:rPr>
        <w:t>s</w:t>
      </w:r>
      <w:r>
        <w:rPr/>
        <w:t xml:space="preserve"> </w:t>
      </w:r>
      <w:r>
        <w:rPr>
          <w:lang w:eastAsia="zh-CN"/>
        </w:rPr>
        <w:t>that there is no valid ProSe Function associate to the PFID received in the request</w:t>
      </w:r>
      <w:r>
        <w:rPr/>
        <w:t>.</w:t>
      </w:r>
    </w:p>
    <w:p>
      <w:pPr>
        <w:pStyle w:val="Heading4"/>
        <w:ind w:left="1418" w:hanging="1418"/>
        <w:rPr/>
      </w:pPr>
      <w:bookmarkStart w:id="101" w:name="__RefHeading___Toc45132726"/>
      <w:bookmarkEnd w:id="101"/>
      <w:r>
        <w:rPr>
          <w:lang w:eastAsia="zh-CN"/>
        </w:rPr>
        <w:t>6.</w:t>
      </w:r>
      <w:r>
        <w:rPr>
          <w:lang w:eastAsia="zh-CN"/>
        </w:rPr>
        <w:t>7</w:t>
      </w:r>
      <w:r>
        <w:rPr>
          <w:lang w:eastAsia="zh-CN"/>
        </w:rPr>
        <w:t>.3.4</w:t>
        <w:tab/>
        <w:t>DIAMETER_ERROR_APP_REGISTER_REJECT (</w:t>
      </w:r>
      <w:r>
        <w:rPr>
          <w:lang w:eastAsia="zh-CN"/>
        </w:rPr>
        <w:t>5593</w:t>
      </w:r>
      <w:r>
        <w:rPr>
          <w:lang w:eastAsia="zh-CN"/>
        </w:rPr>
        <w:t>)</w:t>
      </w:r>
    </w:p>
    <w:p>
      <w:pPr>
        <w:pStyle w:val="Normal"/>
        <w:rPr/>
      </w:pPr>
      <w:r>
        <w:rPr/>
        <w:t xml:space="preserve">This </w:t>
      </w:r>
      <w:r>
        <w:rPr>
          <w:lang w:eastAsia="zh-CN"/>
        </w:rPr>
        <w:t>r</w:t>
      </w:r>
      <w:r>
        <w:rPr/>
        <w:t>esult</w:t>
      </w:r>
      <w:r>
        <w:rPr>
          <w:lang w:eastAsia="zh-CN"/>
        </w:rPr>
        <w:t xml:space="preserve"> c</w:t>
      </w:r>
      <w:r>
        <w:rPr/>
        <w:t>ode indicate</w:t>
      </w:r>
      <w:r>
        <w:rPr>
          <w:lang w:eastAsia="zh-CN"/>
        </w:rPr>
        <w:t>s</w:t>
      </w:r>
      <w:r>
        <w:rPr/>
        <w:t xml:space="preserve"> that </w:t>
      </w:r>
      <w:r>
        <w:rPr>
          <w:lang w:eastAsia="zh-CN"/>
        </w:rPr>
        <w:t>the ProSe Application Server</w:t>
      </w:r>
      <w:r>
        <w:rPr/>
        <w:t xml:space="preserve"> cannot accept the application registration request for an unspecific reason.</w:t>
      </w:r>
    </w:p>
    <w:p>
      <w:pPr>
        <w:pStyle w:val="Heading4"/>
        <w:ind w:left="1418" w:hanging="1418"/>
        <w:rPr/>
      </w:pPr>
      <w:bookmarkStart w:id="102" w:name="__RefHeading___Toc45132727"/>
      <w:bookmarkEnd w:id="102"/>
      <w:r>
        <w:rPr>
          <w:lang w:eastAsia="zh-CN"/>
        </w:rPr>
        <w:t>6.</w:t>
      </w:r>
      <w:r>
        <w:rPr>
          <w:lang w:eastAsia="zh-CN"/>
        </w:rPr>
        <w:t>7</w:t>
      </w:r>
      <w:r>
        <w:rPr>
          <w:lang w:eastAsia="zh-CN"/>
        </w:rPr>
        <w:t>.3.5</w:t>
        <w:tab/>
        <w:t>DIAMETER_ERROR_PROSE_MAP_REQUEST_DISALLOWED (</w:t>
      </w:r>
      <w:r>
        <w:rPr>
          <w:lang w:eastAsia="zh-CN"/>
        </w:rPr>
        <w:t>5594</w:t>
      </w:r>
      <w:r>
        <w:rPr>
          <w:lang w:eastAsia="zh-CN"/>
        </w:rPr>
        <w:t>)</w:t>
      </w:r>
    </w:p>
    <w:p>
      <w:pPr>
        <w:pStyle w:val="Normal"/>
        <w:rPr/>
      </w:pPr>
      <w:r>
        <w:rPr/>
        <w:t xml:space="preserve">This </w:t>
      </w:r>
      <w:r>
        <w:rPr>
          <w:lang w:eastAsia="zh-CN"/>
        </w:rPr>
        <w:t>r</w:t>
      </w:r>
      <w:r>
        <w:rPr/>
        <w:t>esult</w:t>
      </w:r>
      <w:r>
        <w:rPr>
          <w:lang w:eastAsia="zh-CN"/>
        </w:rPr>
        <w:t xml:space="preserve"> c</w:t>
      </w:r>
      <w:r>
        <w:rPr/>
        <w:t>ode indicate</w:t>
      </w:r>
      <w:r>
        <w:rPr>
          <w:lang w:eastAsia="zh-CN"/>
        </w:rPr>
        <w:t>s</w:t>
      </w:r>
      <w:r>
        <w:rPr/>
        <w:t xml:space="preserve"> that </w:t>
      </w:r>
      <w:r>
        <w:rPr>
          <w:lang w:eastAsia="zh-CN"/>
        </w:rPr>
        <w:t>the ProSe Application Server</w:t>
      </w:r>
      <w:r>
        <w:rPr/>
        <w:t xml:space="preserve"> cannot accept the map request because the targeted application user is not allowed to be discovered by the originating application user.</w:t>
      </w:r>
    </w:p>
    <w:p>
      <w:pPr>
        <w:pStyle w:val="Heading4"/>
        <w:ind w:left="1418" w:hanging="1418"/>
        <w:rPr/>
      </w:pPr>
      <w:bookmarkStart w:id="103" w:name="__RefHeading___Toc45132728"/>
      <w:bookmarkEnd w:id="103"/>
      <w:r>
        <w:rPr>
          <w:lang w:eastAsia="zh-CN"/>
        </w:rPr>
        <w:t>6.</w:t>
      </w:r>
      <w:r>
        <w:rPr>
          <w:lang w:eastAsia="zh-CN"/>
        </w:rPr>
        <w:t>7</w:t>
      </w:r>
      <w:r>
        <w:rPr>
          <w:lang w:eastAsia="zh-CN"/>
        </w:rPr>
        <w:t>.3.6</w:t>
        <w:tab/>
        <w:t>DIAMETER_ERROR_MAP_REQUEST_REJECT (</w:t>
      </w:r>
      <w:r>
        <w:rPr>
          <w:lang w:eastAsia="zh-CN"/>
        </w:rPr>
        <w:t>5595</w:t>
      </w:r>
      <w:r>
        <w:rPr>
          <w:lang w:eastAsia="zh-CN"/>
        </w:rPr>
        <w:t>)</w:t>
      </w:r>
    </w:p>
    <w:p>
      <w:pPr>
        <w:pStyle w:val="Normal"/>
        <w:rPr/>
      </w:pPr>
      <w:r>
        <w:rPr/>
        <w:t xml:space="preserve">This </w:t>
      </w:r>
      <w:r>
        <w:rPr>
          <w:lang w:eastAsia="zh-CN"/>
        </w:rPr>
        <w:t>r</w:t>
      </w:r>
      <w:r>
        <w:rPr/>
        <w:t>esult</w:t>
      </w:r>
      <w:r>
        <w:rPr>
          <w:lang w:eastAsia="zh-CN"/>
        </w:rPr>
        <w:t xml:space="preserve"> c</w:t>
      </w:r>
      <w:r>
        <w:rPr/>
        <w:t>ode indicate</w:t>
      </w:r>
      <w:r>
        <w:rPr>
          <w:lang w:eastAsia="zh-CN"/>
        </w:rPr>
        <w:t>s</w:t>
      </w:r>
      <w:r>
        <w:rPr/>
        <w:t xml:space="preserve"> that </w:t>
      </w:r>
      <w:r>
        <w:rPr>
          <w:lang w:eastAsia="zh-CN"/>
        </w:rPr>
        <w:t>the ProSe Application Server</w:t>
      </w:r>
      <w:r>
        <w:rPr/>
        <w:t xml:space="preserve"> cannot accept the map request for an unspecific reason.</w:t>
      </w:r>
    </w:p>
    <w:p>
      <w:pPr>
        <w:pStyle w:val="Heading4"/>
        <w:ind w:left="1418" w:hanging="1418"/>
        <w:rPr>
          <w:lang w:eastAsia="zh-CN"/>
        </w:rPr>
      </w:pPr>
      <w:bookmarkStart w:id="104" w:name="__RefHeading___Toc45132729"/>
      <w:bookmarkEnd w:id="104"/>
      <w:r>
        <w:rPr>
          <w:lang w:eastAsia="zh-CN"/>
        </w:rPr>
        <w:t>6.7.3.7</w:t>
        <w:tab/>
        <w:t>DIAMETER_ERROR_REQUESTING_RPAUID_UNKNOWN (5596)</w:t>
      </w:r>
    </w:p>
    <w:p>
      <w:pPr>
        <w:pStyle w:val="Normal"/>
        <w:rPr/>
      </w:pPr>
      <w:r>
        <w:rPr>
          <w:lang w:eastAsia="zh-CN"/>
        </w:rPr>
        <w:t>This result code indicates that the ProSe Application Server cannot find the requesting RPAUID included in the restricted discovery authorization request.</w:t>
      </w:r>
    </w:p>
    <w:p>
      <w:pPr>
        <w:pStyle w:val="Heading4"/>
        <w:ind w:left="1418" w:hanging="1418"/>
        <w:rPr/>
      </w:pPr>
      <w:bookmarkStart w:id="105" w:name="__RefHeading___Toc45132730"/>
      <w:bookmarkEnd w:id="105"/>
      <w:r>
        <w:rPr>
          <w:lang w:eastAsia="zh-CN"/>
        </w:rPr>
        <w:t>6.7.3.8</w:t>
        <w:tab/>
        <w:t>DIAMETER_ERROR_UNKNOWN_OR_INVALID_TARGET_SET (5597)</w:t>
      </w:r>
    </w:p>
    <w:p>
      <w:pPr>
        <w:pStyle w:val="Normal"/>
        <w:rPr/>
      </w:pPr>
      <w:r>
        <w:rPr>
          <w:lang w:eastAsia="zh-CN"/>
        </w:rPr>
        <w:t>This result code indicates that the ProSe Application Server cannot authorize the request because all target RPAUID(s) provided in the request are either unknown to the ProSe Application Server, or not eligible to be discovered by the requesting RPAUID.</w:t>
      </w:r>
    </w:p>
    <w:p>
      <w:pPr>
        <w:pStyle w:val="Heading4"/>
        <w:ind w:left="1418" w:hanging="1418"/>
        <w:rPr>
          <w:lang w:eastAsia="zh-CN"/>
        </w:rPr>
      </w:pPr>
      <w:bookmarkStart w:id="106" w:name="__RefHeading___Toc45132731"/>
      <w:bookmarkEnd w:id="106"/>
      <w:r>
        <w:rPr>
          <w:lang w:eastAsia="zh-CN"/>
        </w:rPr>
        <w:t>6.7.3.9</w:t>
        <w:tab/>
        <w:t>DIAMETER_ERROR_MISSING_APPLICATION_DATA (5598)</w:t>
      </w:r>
    </w:p>
    <w:p>
      <w:pPr>
        <w:pStyle w:val="Normal"/>
        <w:rPr/>
      </w:pPr>
      <w:r>
        <w:rPr>
          <w:lang w:eastAsia="zh-CN"/>
        </w:rPr>
        <w:t>This result code indicates that there is no application data provided so the ProSe Application Server cannot process the corresponding discovery request.</w:t>
      </w:r>
    </w:p>
    <w:p>
      <w:pPr>
        <w:pStyle w:val="Heading4"/>
        <w:ind w:left="1418" w:hanging="1418"/>
        <w:rPr>
          <w:lang w:eastAsia="zh-CN"/>
        </w:rPr>
      </w:pPr>
      <w:bookmarkStart w:id="107" w:name="__RefHeading___Toc45132732"/>
      <w:bookmarkEnd w:id="107"/>
      <w:r>
        <w:rPr>
          <w:lang w:eastAsia="zh-CN"/>
        </w:rPr>
        <w:t>6.7.3.10</w:t>
        <w:tab/>
        <w:t>DIAMETER_ERROR_AUTHORIZATION_REJECT (5599)</w:t>
      </w:r>
    </w:p>
    <w:p>
      <w:pPr>
        <w:pStyle w:val="Normal"/>
        <w:rPr/>
      </w:pPr>
      <w:r>
        <w:rPr>
          <w:lang w:eastAsia="zh-CN"/>
        </w:rPr>
        <w:t>This result code indicates that for the particular requesting type of restricted discovery, the ProSe Application Server found that the requesting RPAUID is not authorized.</w:t>
      </w:r>
    </w:p>
    <w:p>
      <w:pPr>
        <w:pStyle w:val="Heading4"/>
        <w:ind w:left="1418" w:hanging="1418"/>
        <w:rPr/>
      </w:pPr>
      <w:bookmarkStart w:id="108" w:name="__RefHeading___Toc45132733"/>
      <w:bookmarkEnd w:id="108"/>
      <w:r>
        <w:rPr>
          <w:lang w:eastAsia="zh-CN"/>
        </w:rPr>
        <w:t>6.7.3.11</w:t>
        <w:tab/>
        <w:t>DIAMETER_ERROR_DISCOVERY_NOT_PERMITTED (5600)</w:t>
      </w:r>
    </w:p>
    <w:p>
      <w:pPr>
        <w:pStyle w:val="Normal"/>
        <w:rPr/>
      </w:pPr>
      <w:r>
        <w:rPr>
          <w:lang w:eastAsia="zh-CN"/>
        </w:rPr>
        <w:t>This result code indicates that the requesting RPAUID is not allowed to discover the target RPAUID.</w:t>
      </w:r>
    </w:p>
    <w:p>
      <w:pPr>
        <w:pStyle w:val="Heading4"/>
        <w:ind w:left="1418" w:hanging="1418"/>
        <w:rPr/>
      </w:pPr>
      <w:bookmarkStart w:id="109" w:name="__RefHeading___Toc45132734"/>
      <w:bookmarkEnd w:id="109"/>
      <w:r>
        <w:rPr>
          <w:lang w:eastAsia="zh-CN"/>
        </w:rPr>
        <w:t>6.7.3.12</w:t>
        <w:tab/>
        <w:t>DIAMETER_ERROR_TARGET_RPAUID_UNKNOWN (5601)</w:t>
      </w:r>
    </w:p>
    <w:p>
      <w:pPr>
        <w:pStyle w:val="Normal"/>
        <w:rPr/>
      </w:pPr>
      <w:r>
        <w:rPr>
          <w:lang w:eastAsia="zh-CN"/>
        </w:rPr>
        <w:t>This result code indicates that there is no valid target RPAUID received in the request.</w:t>
      </w:r>
    </w:p>
    <w:p>
      <w:pPr>
        <w:pStyle w:val="Heading4"/>
        <w:ind w:left="1418" w:hanging="1418"/>
        <w:rPr/>
      </w:pPr>
      <w:bookmarkStart w:id="110" w:name="__RefHeading___Toc45132735"/>
      <w:bookmarkEnd w:id="110"/>
      <w:r>
        <w:rPr>
          <w:lang w:eastAsia="zh-CN"/>
        </w:rPr>
        <w:t>6.7.3.13</w:t>
        <w:tab/>
        <w:t>DIAMETER_ERROR_INVALID_APPLICATION_DATA (5602)</w:t>
      </w:r>
    </w:p>
    <w:p>
      <w:pPr>
        <w:pStyle w:val="Normal"/>
        <w:rPr/>
      </w:pPr>
      <w:r>
        <w:rPr>
          <w:lang w:eastAsia="zh-CN"/>
        </w:rPr>
        <w:t>This result code indicates that there is invalid application data provided so the ProSe Application Server cannot process the corresponding discovery request.</w:t>
      </w:r>
      <w:r>
        <w:br w:type="page"/>
      </w:r>
    </w:p>
    <w:p>
      <w:pPr>
        <w:pStyle w:val="Heading8"/>
        <w:ind w:left="0" w:hanging="0"/>
        <w:rPr/>
      </w:pPr>
      <w:bookmarkStart w:id="111" w:name="__RefHeading___Toc45132736"/>
      <w:bookmarkEnd w:id="111"/>
      <w:r>
        <w:rPr/>
        <w:t xml:space="preserve">Annex </w:t>
      </w:r>
      <w:r>
        <w:rPr>
          <w:lang w:eastAsia="zh-CN"/>
        </w:rPr>
        <w:t>A</w:t>
      </w:r>
      <w:r>
        <w:rPr/>
        <w:t xml:space="preserve"> (informative):</w:t>
        <w:br/>
        <w:t>Call Flows</w:t>
      </w:r>
      <w:r>
        <w:rPr>
          <w:lang w:eastAsia="zh-CN"/>
        </w:rPr>
        <w:t xml:space="preserve"> over PC2</w:t>
      </w:r>
    </w:p>
    <w:p>
      <w:pPr>
        <w:pStyle w:val="Heading1"/>
        <w:ind w:left="1134" w:hanging="1134"/>
        <w:rPr>
          <w:lang w:eastAsia="zh-CN"/>
        </w:rPr>
      </w:pPr>
      <w:bookmarkStart w:id="112" w:name="__RefHeading___Toc45132737"/>
      <w:bookmarkEnd w:id="112"/>
      <w:r>
        <w:rPr>
          <w:lang w:eastAsia="zh-CN"/>
        </w:rPr>
        <w:t>A.1</w:t>
        <w:tab/>
        <w:t>EPC-Level ProSe discovery</w:t>
      </w:r>
    </w:p>
    <w:p>
      <w:pPr>
        <w:pStyle w:val="Heading2"/>
        <w:rPr>
          <w:lang w:val="en-US"/>
        </w:rPr>
      </w:pPr>
      <w:bookmarkStart w:id="113" w:name="__RefHeading___Toc45132738"/>
      <w:bookmarkEnd w:id="113"/>
      <w:r>
        <w:rPr>
          <w:lang w:val="en-US"/>
        </w:rPr>
        <w:t>A.1.1</w:t>
        <w:tab/>
        <w:t>Application registration for ProSe</w:t>
      </w:r>
    </w:p>
    <w:p>
      <w:pPr>
        <w:pStyle w:val="Normal"/>
        <w:rPr>
          <w:lang w:val="en-US" w:eastAsia="zh-CN"/>
        </w:rPr>
      </w:pPr>
      <w:r>
        <w:rPr>
          <w:lang w:val="en-US"/>
        </w:rPr>
        <w:t>The Application registration for ProSe procedure is used by the UE to register an application with the ProSe Function to activate ProSe features e.g. EPC-level ProSe discovery for a specific application</w:t>
      </w:r>
      <w:r>
        <w:rPr>
          <w:lang w:val="en-US" w:eastAsia="zh-CN"/>
        </w:rPr>
        <w:t>.</w:t>
      </w:r>
    </w:p>
    <w:p>
      <w:pPr>
        <w:pStyle w:val="TH"/>
        <w:rPr>
          <w:lang w:val="en-US" w:eastAsia="zh-CN"/>
        </w:rPr>
      </w:pPr>
      <w:r>
        <w:rPr/>
        <w:object w:dxaOrig="7553" w:dyaOrig="693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1.95pt;height:322.7pt" filled="f" o:ole="">
            <v:imagedata r:id="rId9" o:title=""/>
          </v:shape>
          <o:OLEObject Type="Embed" ProgID="" ShapeID="ole_rId8" DrawAspect="Content" ObjectID="_538706116" r:id="rId8"/>
        </w:object>
      </w:r>
    </w:p>
    <w:p>
      <w:pPr>
        <w:pStyle w:val="TF"/>
        <w:numPr>
          <w:ilvl w:val="0"/>
          <w:numId w:val="0"/>
        </w:numPr>
        <w:outlineLvl w:val="0"/>
        <w:rPr>
          <w:lang w:eastAsia="zh-CN"/>
        </w:rPr>
      </w:pPr>
      <w:r>
        <w:rPr/>
        <w:t>Figure A.</w:t>
      </w:r>
      <w:r>
        <w:rPr>
          <w:lang w:eastAsia="zh-CN"/>
        </w:rPr>
        <w:t>1</w:t>
      </w:r>
      <w:r>
        <w:rPr/>
        <w:t>.</w:t>
      </w:r>
      <w:r>
        <w:rPr>
          <w:lang w:eastAsia="zh-CN"/>
        </w:rPr>
        <w:t>1</w:t>
      </w:r>
      <w:r>
        <w:rPr/>
        <w:t xml:space="preserve">: </w:t>
      </w:r>
      <w:r>
        <w:rPr>
          <w:lang w:eastAsia="zh-CN"/>
        </w:rPr>
        <w:t>Application registration for ProSe</w:t>
      </w:r>
      <w:r>
        <w:rPr/>
        <w:t xml:space="preserve"> Procedure</w:t>
      </w:r>
    </w:p>
    <w:p>
      <w:pPr>
        <w:pStyle w:val="B1"/>
        <w:rPr/>
      </w:pPr>
      <w:r>
        <w:rPr/>
        <w:t>1.</w:t>
        <w:tab/>
      </w:r>
      <w:r>
        <w:rPr>
          <w:lang w:val="en-US"/>
        </w:rPr>
        <w:t>When the ProSe Function have received an application registration request, as defined in 3GPP</w:t>
      </w:r>
      <w:r>
        <w:rPr>
          <w:b/>
          <w:lang w:val="en-US"/>
        </w:rPr>
        <w:t> </w:t>
      </w:r>
      <w:r>
        <w:rPr>
          <w:lang w:val="en-US"/>
        </w:rPr>
        <w:t>TS 24.334 [</w:t>
      </w:r>
      <w:r>
        <w:rPr>
          <w:lang w:val="en-US" w:eastAsia="zh-CN"/>
        </w:rPr>
        <w:t>10</w:t>
      </w:r>
      <w:r>
        <w:rPr>
          <w:lang w:val="en-US"/>
        </w:rPr>
        <w:t xml:space="preserve">], from the originating UE and </w:t>
      </w:r>
      <w:r>
        <w:rPr/>
        <w:t>the requested application is on the stored list of authorised Application IDs,</w:t>
      </w:r>
      <w:r>
        <w:rPr>
          <w:lang w:val="en-US"/>
        </w:rPr>
        <w:t xml:space="preserve"> the ProSe Function send</w:t>
      </w:r>
      <w:r>
        <w:rPr>
          <w:lang w:val="en-US" w:eastAsia="zh-CN"/>
        </w:rPr>
        <w:t>s</w:t>
      </w:r>
      <w:r>
        <w:rPr>
          <w:lang w:val="en-US"/>
        </w:rPr>
        <w:t xml:space="preserve"> a PXR command to the </w:t>
      </w:r>
      <w:r>
        <w:rPr>
          <w:lang w:val="en-US" w:eastAsia="zh-CN"/>
        </w:rPr>
        <w:t xml:space="preserve">ProSe </w:t>
      </w:r>
      <w:r>
        <w:rPr>
          <w:lang w:val="en-US"/>
        </w:rPr>
        <w:t>App</w:t>
      </w:r>
      <w:r>
        <w:rPr>
          <w:lang w:val="en-US" w:eastAsia="zh-CN"/>
        </w:rPr>
        <w:t>lication</w:t>
      </w:r>
      <w:r>
        <w:rPr>
          <w:lang w:val="en-US"/>
        </w:rPr>
        <w:t xml:space="preserve"> Server including the parameters as defined in clause 5.1.1.</w:t>
      </w:r>
    </w:p>
    <w:p>
      <w:pPr>
        <w:pStyle w:val="B1"/>
        <w:rPr/>
      </w:pPr>
      <w:r>
        <w:rPr/>
        <w:t>2.</w:t>
        <w:tab/>
        <w:t xml:space="preserve">The </w:t>
      </w:r>
      <w:r>
        <w:rPr>
          <w:lang w:eastAsia="zh-CN"/>
        </w:rPr>
        <w:t xml:space="preserve">ProSe </w:t>
      </w:r>
      <w:r>
        <w:rPr/>
        <w:t>App</w:t>
      </w:r>
      <w:r>
        <w:rPr>
          <w:lang w:eastAsia="zh-CN"/>
        </w:rPr>
        <w:t>lication</w:t>
      </w:r>
      <w:r>
        <w:rPr/>
        <w:t xml:space="preserve"> Server determines whether the registration can be accepted for the originating UE.</w:t>
      </w:r>
    </w:p>
    <w:p>
      <w:pPr>
        <w:pStyle w:val="B1"/>
        <w:rPr>
          <w:lang w:eastAsia="zh-CN"/>
        </w:rPr>
      </w:pPr>
      <w:r>
        <w:rPr/>
        <w:t>3.</w:t>
        <w:tab/>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clause</w:t>
      </w:r>
      <w:r>
        <w:rPr>
          <w:lang w:eastAsia="zh-CN"/>
        </w:rPr>
        <w:t> </w:t>
      </w:r>
      <w:r>
        <w:rPr>
          <w:lang w:eastAsia="zh-CN"/>
        </w:rPr>
        <w:t>5.</w:t>
      </w:r>
      <w:r>
        <w:rPr>
          <w:lang w:eastAsia="zh-CN"/>
        </w:rPr>
        <w:t>1.1</w:t>
      </w:r>
      <w:r>
        <w:rPr/>
        <w:t>.</w:t>
      </w:r>
    </w:p>
    <w:p>
      <w:pPr>
        <w:pStyle w:val="B1"/>
        <w:rPr/>
      </w:pPr>
      <w:r>
        <w:rPr>
          <w:lang w:eastAsia="zh-CN"/>
        </w:rPr>
        <w:t>4.</w:t>
      </w:r>
      <w:r>
        <w:rPr>
          <w:lang w:eastAsia="zh-CN"/>
        </w:rPr>
        <w:tab/>
        <w:t>T</w:t>
      </w:r>
      <w:r>
        <w:rPr>
          <w:lang w:eastAsia="zh-CN"/>
        </w:rPr>
        <w:t xml:space="preserve">he </w:t>
      </w:r>
      <w:r>
        <w:rPr>
          <w:lang w:eastAsia="zh-CN"/>
        </w:rPr>
        <w:t xml:space="preserve">ProSe Function send a </w:t>
      </w:r>
      <w:r>
        <w:rPr/>
        <w:t xml:space="preserve">response message to the originating UE indicating that the registration was successful (or not) </w:t>
      </w:r>
      <w:r>
        <w:rPr>
          <w:lang w:eastAsia="zh-CN"/>
        </w:rPr>
        <w:t xml:space="preserve">as defined </w:t>
      </w:r>
      <w:r>
        <w:rPr>
          <w:lang w:eastAsia="zh-CN"/>
        </w:rPr>
        <w:t>in</w:t>
      </w:r>
      <w:r>
        <w:rPr>
          <w:lang w:eastAsia="zh-CN"/>
        </w:rPr>
        <w:t xml:space="preserve"> 3GPP</w:t>
      </w:r>
      <w:r>
        <w:rPr>
          <w:lang w:val="en-US" w:eastAsia="zh-CN"/>
        </w:rPr>
        <w:t> </w:t>
      </w:r>
      <w:r>
        <w:rPr>
          <w:lang w:eastAsia="zh-CN"/>
        </w:rPr>
        <w:t>TS</w:t>
      </w:r>
      <w:r>
        <w:rPr>
          <w:lang w:val="en-US" w:eastAsia="zh-CN"/>
        </w:rPr>
        <w:t> </w:t>
      </w:r>
      <w:r>
        <w:rPr>
          <w:lang w:eastAsia="zh-CN"/>
        </w:rPr>
        <w:t>2</w:t>
      </w:r>
      <w:r>
        <w:rPr>
          <w:lang w:eastAsia="zh-CN"/>
        </w:rPr>
        <w:t>4.334</w:t>
      </w:r>
      <w:r>
        <w:rPr>
          <w:lang w:val="en-US" w:eastAsia="zh-CN"/>
        </w:rPr>
        <w:t> </w:t>
      </w:r>
      <w:r>
        <w:rPr>
          <w:lang w:eastAsia="zh-CN"/>
        </w:rPr>
        <w:t>[10]</w:t>
      </w:r>
      <w:r>
        <w:rPr>
          <w:lang w:eastAsia="zh-CN"/>
        </w:rPr>
        <w:t>.</w:t>
      </w:r>
    </w:p>
    <w:p>
      <w:pPr>
        <w:pStyle w:val="Heading2"/>
        <w:rPr>
          <w:lang w:eastAsia="zh-CN"/>
        </w:rPr>
      </w:pPr>
      <w:bookmarkStart w:id="114" w:name="__RefHeading___Toc45132739"/>
      <w:bookmarkEnd w:id="114"/>
      <w:r>
        <w:rPr>
          <w:lang w:eastAsia="zh-CN"/>
        </w:rPr>
        <w:t>A.1.2</w:t>
        <w:tab/>
        <w:t>Proximity map request</w:t>
      </w:r>
    </w:p>
    <w:p>
      <w:pPr>
        <w:pStyle w:val="Normal"/>
        <w:rPr>
          <w:lang w:eastAsia="zh-CN"/>
        </w:rPr>
      </w:pPr>
      <w:r>
        <w:rPr>
          <w:lang w:val="en-US"/>
        </w:rPr>
        <w:t>The p</w:t>
      </w:r>
      <w:r>
        <w:rPr>
          <w:lang w:eastAsia="zh-CN"/>
        </w:rPr>
        <w:t>roximity map request</w:t>
      </w:r>
      <w:r>
        <w:rPr>
          <w:lang w:val="en-US"/>
        </w:rPr>
        <w:t xml:space="preserve"> procedure is used </w:t>
      </w:r>
      <w:r>
        <w:rPr>
          <w:lang w:eastAsia="zh-CN"/>
        </w:rPr>
        <w:t>by the ProSe Function to request the identity of the ProSe Function for the targeted UE for which the originating UE shall get alerts when in proximity of the targeted UE</w:t>
      </w:r>
      <w:r>
        <w:rPr>
          <w:lang w:val="en-US" w:eastAsia="zh-CN"/>
        </w:rPr>
        <w:t>.</w:t>
      </w:r>
    </w:p>
    <w:p>
      <w:pPr>
        <w:pStyle w:val="TH"/>
        <w:rPr>
          <w:lang w:eastAsia="zh-CN"/>
        </w:rPr>
      </w:pPr>
      <w:r>
        <w:rPr/>
        <w:object w:dxaOrig="7553" w:dyaOrig="693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1.95pt;height:322.7pt" filled="f" o:ole="">
            <v:imagedata r:id="rId11" o:title=""/>
          </v:shape>
          <o:OLEObject Type="Embed" ProgID="" ShapeID="ole_rId10" DrawAspect="Content" ObjectID="_1301954118" r:id="rId10"/>
        </w:object>
      </w:r>
    </w:p>
    <w:p>
      <w:pPr>
        <w:pStyle w:val="TF"/>
        <w:numPr>
          <w:ilvl w:val="0"/>
          <w:numId w:val="0"/>
        </w:numPr>
        <w:outlineLvl w:val="0"/>
        <w:rPr>
          <w:lang w:eastAsia="zh-CN"/>
        </w:rPr>
      </w:pPr>
      <w:r>
        <w:rPr/>
        <w:t>Figure A.</w:t>
      </w:r>
      <w:r>
        <w:rPr>
          <w:lang w:eastAsia="zh-CN"/>
        </w:rPr>
        <w:t>2</w:t>
      </w:r>
      <w:r>
        <w:rPr/>
        <w:t>.</w:t>
      </w:r>
      <w:r>
        <w:rPr>
          <w:lang w:eastAsia="zh-CN"/>
        </w:rPr>
        <w:t>1</w:t>
      </w:r>
      <w:r>
        <w:rPr/>
        <w:t xml:space="preserve">: </w:t>
      </w:r>
      <w:r>
        <w:rPr>
          <w:lang w:eastAsia="zh-CN"/>
        </w:rPr>
        <w:t>Proximity map request</w:t>
      </w:r>
      <w:r>
        <w:rPr/>
        <w:t xml:space="preserve"> procedure</w:t>
      </w:r>
    </w:p>
    <w:p>
      <w:pPr>
        <w:pStyle w:val="B1"/>
        <w:rPr/>
      </w:pPr>
      <w:r>
        <w:rPr/>
        <w:t>1.</w:t>
        <w:tab/>
      </w:r>
      <w:r>
        <w:rPr>
          <w:lang w:val="en-US"/>
        </w:rPr>
        <w:t>When the ProSe Function have received a proximity request, as defined in 3GPP TS 24.334 [</w:t>
      </w:r>
      <w:r>
        <w:rPr>
          <w:lang w:val="en-US" w:eastAsia="zh-CN"/>
        </w:rPr>
        <w:t>10</w:t>
      </w:r>
      <w:r>
        <w:rPr>
          <w:lang w:val="en-US"/>
        </w:rPr>
        <w:t>], from the UE the ProSe Function send</w:t>
      </w:r>
      <w:r>
        <w:rPr>
          <w:lang w:val="en-US" w:eastAsia="zh-CN"/>
        </w:rPr>
        <w:t>s</w:t>
      </w:r>
      <w:r>
        <w:rPr>
          <w:lang w:val="en-US"/>
        </w:rPr>
        <w:t xml:space="preserve"> a PXR command to the </w:t>
      </w:r>
      <w:r>
        <w:rPr>
          <w:lang w:val="en-US" w:eastAsia="zh-CN"/>
        </w:rPr>
        <w:t xml:space="preserve">ProSe </w:t>
      </w:r>
      <w:r>
        <w:rPr>
          <w:lang w:val="en-US"/>
        </w:rPr>
        <w:t>App</w:t>
      </w:r>
      <w:r>
        <w:rPr>
          <w:lang w:val="en-US" w:eastAsia="zh-CN"/>
        </w:rPr>
        <w:t>lication</w:t>
      </w:r>
      <w:r>
        <w:rPr>
          <w:lang w:val="en-US"/>
        </w:rPr>
        <w:t xml:space="preserve"> Server including the parameters as defined in clause 5.1.2.</w:t>
      </w:r>
    </w:p>
    <w:p>
      <w:pPr>
        <w:pStyle w:val="B1"/>
        <w:rPr/>
      </w:pPr>
      <w:r>
        <w:rPr>
          <w:color w:val="0D0D0D"/>
        </w:rPr>
        <w:t>2.</w:t>
        <w:tab/>
        <w:t xml:space="preserve">The </w:t>
      </w:r>
      <w:r>
        <w:rPr>
          <w:color w:val="0D0D0D"/>
          <w:lang w:eastAsia="zh-CN"/>
        </w:rPr>
        <w:t xml:space="preserve">ProSe </w:t>
      </w:r>
      <w:r>
        <w:rPr>
          <w:color w:val="0D0D0D"/>
        </w:rPr>
        <w:t>App</w:t>
      </w:r>
      <w:r>
        <w:rPr>
          <w:color w:val="0D0D0D"/>
          <w:lang w:eastAsia="zh-CN"/>
        </w:rPr>
        <w:t>lication</w:t>
      </w:r>
      <w:r>
        <w:rPr>
          <w:color w:val="0D0D0D"/>
        </w:rPr>
        <w:t xml:space="preserve"> Server determines whether </w:t>
      </w:r>
      <w:r>
        <w:rPr>
          <w:color w:val="0D0D0D"/>
          <w:lang w:val="en-US"/>
        </w:rPr>
        <w:t xml:space="preserve">the originating UE </w:t>
      </w:r>
      <w:r>
        <w:rPr>
          <w:color w:val="0D0D0D"/>
        </w:rPr>
        <w:t xml:space="preserve">is allowed to discover </w:t>
      </w:r>
      <w:r>
        <w:rPr>
          <w:color w:val="0D0D0D"/>
          <w:lang w:val="en-US"/>
        </w:rPr>
        <w:t>the targeted UE</w:t>
      </w:r>
      <w:r>
        <w:rPr>
          <w:color w:val="0D0D0D"/>
        </w:rPr>
        <w:t>.</w:t>
      </w:r>
    </w:p>
    <w:p>
      <w:pPr>
        <w:pStyle w:val="B1"/>
        <w:rPr>
          <w:lang w:eastAsia="zh-CN"/>
        </w:rPr>
      </w:pPr>
      <w:r>
        <w:rPr/>
        <w:t>3.</w:t>
        <w:tab/>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clause</w:t>
      </w:r>
      <w:r>
        <w:rPr>
          <w:lang w:eastAsia="zh-CN"/>
        </w:rPr>
        <w:t> </w:t>
      </w:r>
      <w:r>
        <w:rPr>
          <w:lang w:eastAsia="zh-CN"/>
        </w:rPr>
        <w:t>5.</w:t>
      </w:r>
      <w:r>
        <w:rPr>
          <w:lang w:eastAsia="zh-CN"/>
        </w:rPr>
        <w:t>1.2</w:t>
      </w:r>
      <w:r>
        <w:rPr/>
        <w:t>.</w:t>
      </w:r>
    </w:p>
    <w:p>
      <w:pPr>
        <w:pStyle w:val="B1"/>
        <w:rPr>
          <w:lang w:eastAsia="zh-CN"/>
        </w:rPr>
      </w:pPr>
      <w:r>
        <w:rPr>
          <w:lang w:eastAsia="zh-CN"/>
        </w:rPr>
        <w:t>4.</w:t>
      </w:r>
      <w:r>
        <w:rPr>
          <w:lang w:eastAsia="zh-CN"/>
        </w:rPr>
        <w:tab/>
      </w:r>
      <w:r>
        <w:rPr>
          <w:lang w:eastAsia="zh-CN"/>
        </w:rPr>
        <w:t xml:space="preserve">If the </w:t>
      </w:r>
      <w:r>
        <w:rPr>
          <w:lang w:eastAsia="zh-CN"/>
        </w:rPr>
        <w:t>mapping</w:t>
      </w:r>
      <w:r>
        <w:rPr>
          <w:lang w:eastAsia="zh-CN"/>
        </w:rPr>
        <w:t xml:space="preserve"> is </w:t>
      </w:r>
      <w:r>
        <w:rPr>
          <w:lang w:eastAsia="zh-CN"/>
        </w:rPr>
        <w:t>successful</w:t>
      </w:r>
      <w:r>
        <w:rPr>
          <w:lang w:eastAsia="zh-CN"/>
        </w:rPr>
        <w:t xml:space="preserve">, the </w:t>
      </w:r>
      <w:r>
        <w:rPr>
          <w:lang w:eastAsia="zh-CN"/>
        </w:rPr>
        <w:t>ProSe Function</w:t>
      </w:r>
      <w:r>
        <w:rPr>
          <w:lang w:eastAsia="zh-CN"/>
        </w:rPr>
        <w:t xml:space="preserve"> </w:t>
      </w:r>
      <w:r>
        <w:rPr>
          <w:lang w:eastAsia="zh-CN"/>
        </w:rPr>
        <w:t>initialize</w:t>
      </w:r>
      <w:r>
        <w:rPr>
          <w:lang w:eastAsia="zh-CN"/>
        </w:rPr>
        <w:t xml:space="preserve"> the </w:t>
      </w:r>
      <w:r>
        <w:rPr>
          <w:lang w:eastAsia="zh-CN"/>
        </w:rPr>
        <w:t>proximity request</w:t>
      </w:r>
      <w:r>
        <w:rPr>
          <w:lang w:eastAsia="zh-CN"/>
        </w:rPr>
        <w:t xml:space="preserve"> procedure as defined </w:t>
      </w:r>
      <w:r>
        <w:rPr>
          <w:lang w:eastAsia="zh-CN"/>
        </w:rPr>
        <w:t>in</w:t>
      </w:r>
      <w:r>
        <w:rPr>
          <w:lang w:eastAsia="zh-CN"/>
        </w:rPr>
        <w:t xml:space="preserve"> 3GPP</w:t>
      </w:r>
      <w:r>
        <w:rPr>
          <w:lang w:val="en-US" w:eastAsia="zh-CN"/>
        </w:rPr>
        <w:t> </w:t>
      </w:r>
      <w:r>
        <w:rPr>
          <w:lang w:eastAsia="zh-CN"/>
        </w:rPr>
        <w:t>TS</w:t>
      </w:r>
      <w:r>
        <w:rPr>
          <w:lang w:val="en-US" w:eastAsia="zh-CN"/>
        </w:rPr>
        <w:t> </w:t>
      </w:r>
      <w:r>
        <w:rPr>
          <w:lang w:eastAsia="zh-CN"/>
        </w:rPr>
        <w:t>2</w:t>
      </w:r>
      <w:r>
        <w:rPr>
          <w:lang w:eastAsia="zh-CN"/>
        </w:rPr>
        <w:t>9.345</w:t>
      </w:r>
      <w:r>
        <w:rPr>
          <w:lang w:val="en-US" w:eastAsia="zh-CN"/>
        </w:rPr>
        <w:t> </w:t>
      </w:r>
      <w:r>
        <w:rPr>
          <w:lang w:eastAsia="zh-CN"/>
        </w:rPr>
        <w:t>[7].</w:t>
      </w:r>
    </w:p>
    <w:p>
      <w:pPr>
        <w:pStyle w:val="Heading1"/>
        <w:ind w:left="1134" w:hanging="1134"/>
        <w:rPr/>
      </w:pPr>
      <w:bookmarkStart w:id="115" w:name="__RefHeading___Toc45132740"/>
      <w:bookmarkEnd w:id="115"/>
      <w:r>
        <w:rPr/>
        <w:t>A.2</w:t>
        <w:tab/>
        <w:t>Restricted ProSe direct discovery</w:t>
      </w:r>
    </w:p>
    <w:p>
      <w:pPr>
        <w:pStyle w:val="Heading2"/>
        <w:rPr/>
      </w:pPr>
      <w:bookmarkStart w:id="116" w:name="__RefHeading___Toc45132741"/>
      <w:bookmarkEnd w:id="116"/>
      <w:r>
        <w:rPr/>
        <w:t>A.2.1</w:t>
        <w:tab/>
        <w:t>Authorization for Announce Request (model A)</w:t>
      </w:r>
    </w:p>
    <w:p>
      <w:pPr>
        <w:pStyle w:val="Normal"/>
        <w:rPr>
          <w:lang w:val="en-US" w:eastAsia="en-US"/>
        </w:rPr>
      </w:pPr>
      <w:r>
        <w:rPr>
          <w:lang w:val="en-US" w:eastAsia="en-US"/>
        </w:rPr>
        <w:t xml:space="preserve">The </w:t>
      </w:r>
      <w:bookmarkStart w:id="117" w:name="OLE_LINK33"/>
      <w:bookmarkStart w:id="118" w:name="OLE_LINK32"/>
      <w:r>
        <w:rPr>
          <w:lang w:val="en-US" w:eastAsia="en-US"/>
        </w:rPr>
        <w:t>authorization for announce request procedure</w:t>
      </w:r>
      <w:bookmarkEnd w:id="117"/>
      <w:bookmarkEnd w:id="118"/>
      <w:r>
        <w:rPr>
          <w:lang w:val="en-US" w:eastAsia="en-US"/>
        </w:rPr>
        <w:t xml:space="preserve">  is used by the ProSe Function </w:t>
      </w:r>
      <w:r>
        <w:rPr>
          <w:lang w:eastAsia="zh-CN"/>
        </w:rPr>
        <w:t>serving the originating UE to obtain announce authorization information related to restricted ProSe direct discovery</w:t>
      </w:r>
      <w:r>
        <w:rPr>
          <w:lang w:eastAsia="zh-CN"/>
        </w:rPr>
        <w:t>.</w:t>
      </w:r>
    </w:p>
    <w:p>
      <w:pPr>
        <w:pStyle w:val="TH"/>
        <w:rPr>
          <w:lang w:eastAsia="zh-CN"/>
        </w:rPr>
      </w:pPr>
      <w:r>
        <w:rPr/>
        <w:object w:dxaOrig="5384" w:dyaOrig="379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69.2pt;height:189.8pt" filled="f" o:ole="">
            <v:imagedata r:id="rId13" o:title=""/>
          </v:shape>
          <o:OLEObject Type="Embed" ProgID="" ShapeID="ole_rId12" DrawAspect="Content" ObjectID="_972259385" r:id="rId12"/>
        </w:object>
      </w:r>
    </w:p>
    <w:p>
      <w:pPr>
        <w:pStyle w:val="TF"/>
        <w:numPr>
          <w:ilvl w:val="0"/>
          <w:numId w:val="0"/>
        </w:numPr>
        <w:outlineLvl w:val="0"/>
        <w:rPr>
          <w:lang w:eastAsia="zh-CN"/>
        </w:rPr>
      </w:pPr>
      <w:bookmarkStart w:id="119" w:name="OLE_LINK36"/>
      <w:bookmarkStart w:id="120" w:name="OLE_LINK35"/>
      <w:bookmarkStart w:id="121" w:name="OLE_LINK34"/>
      <w:bookmarkEnd w:id="119"/>
      <w:bookmarkEnd w:id="120"/>
      <w:bookmarkEnd w:id="121"/>
      <w:r>
        <w:rPr/>
        <w:t>Figure A.</w:t>
      </w:r>
      <w:r>
        <w:rPr>
          <w:lang w:eastAsia="zh-CN"/>
        </w:rPr>
        <w:t>2</w:t>
      </w:r>
      <w:r>
        <w:rPr/>
        <w:t>.</w:t>
      </w:r>
      <w:r>
        <w:rPr>
          <w:lang w:eastAsia="zh-CN"/>
        </w:rPr>
        <w:t>1</w:t>
      </w:r>
      <w:r>
        <w:rPr/>
        <w:t xml:space="preserve">: </w:t>
      </w:r>
      <w:r>
        <w:rPr>
          <w:lang w:val="en-US" w:eastAsia="en-US"/>
        </w:rPr>
        <w:t>A</w:t>
      </w:r>
      <w:r>
        <w:rPr>
          <w:lang w:val="en-US" w:eastAsia="en-US"/>
        </w:rPr>
        <w:t>uthorization for announce request procedure</w:t>
      </w:r>
    </w:p>
    <w:p>
      <w:pPr>
        <w:pStyle w:val="B1"/>
        <w:rPr/>
      </w:pPr>
      <w:bookmarkStart w:id="122" w:name="OLE_LINK36"/>
      <w:bookmarkStart w:id="123" w:name="OLE_LINK35"/>
      <w:bookmarkStart w:id="124" w:name="OLE_LINK34"/>
      <w:bookmarkEnd w:id="122"/>
      <w:bookmarkEnd w:id="123"/>
      <w:bookmarkEnd w:id="124"/>
      <w:r>
        <w:rPr>
          <w:lang w:eastAsia="zh-CN"/>
        </w:rPr>
        <w:t>1</w:t>
      </w:r>
      <w:r>
        <w:rPr/>
        <w:t>.</w:t>
        <w:tab/>
      </w:r>
      <w:r>
        <w:rPr/>
        <w:t>When the ProSe</w:t>
      </w:r>
      <w:r>
        <w:rPr/>
        <w:t xml:space="preserve"> </w:t>
      </w:r>
      <w:r>
        <w:rPr>
          <w:lang w:eastAsia="zh-CN"/>
        </w:rPr>
        <w:t>F</w:t>
      </w:r>
      <w:r>
        <w:rPr/>
        <w:t>unction</w:t>
      </w:r>
      <w:r>
        <w:rPr/>
        <w:t xml:space="preserve"> ha</w:t>
      </w:r>
      <w:r>
        <w:rPr>
          <w:lang w:eastAsia="zh-CN"/>
        </w:rPr>
        <w:t>s</w:t>
      </w:r>
      <w:r>
        <w:rPr/>
        <w:t xml:space="preserve"> received a</w:t>
      </w:r>
      <w:r>
        <w:rPr>
          <w:lang w:eastAsia="zh-CN"/>
        </w:rPr>
        <w:t>n</w:t>
      </w:r>
      <w:r>
        <w:rPr/>
        <w:t xml:space="preserve"> </w:t>
      </w:r>
      <w:r>
        <w:rPr>
          <w:lang w:eastAsia="zh-CN"/>
        </w:rPr>
        <w:t>announce</w:t>
      </w:r>
      <w:r>
        <w:rPr/>
        <w:t xml:space="preserve"> request, as defined in </w:t>
      </w:r>
      <w:bookmarkStart w:id="125" w:name="OLE_LINK71"/>
      <w:bookmarkStart w:id="126" w:name="OLE_LINK70"/>
      <w:r>
        <w:rPr/>
        <w:t>3GPP TS 24.334 [</w:t>
      </w:r>
      <w:r>
        <w:rPr/>
        <w:t>1</w:t>
      </w:r>
      <w:r>
        <w:rPr/>
        <w:t>0]</w:t>
      </w:r>
      <w:bookmarkEnd w:id="125"/>
      <w:bookmarkEnd w:id="126"/>
      <w:r>
        <w:rPr/>
        <w:t>, from the origina</w:t>
      </w:r>
      <w:r>
        <w:rPr>
          <w:lang w:eastAsia="zh-CN"/>
        </w:rPr>
        <w:t>ting</w:t>
      </w:r>
      <w:r>
        <w:rPr/>
        <w:t xml:space="preserve"> UE and the application represented by the Application ID is authorized </w:t>
      </w:r>
      <w:r>
        <w:rPr/>
        <w:t>for restricted ProSe direct discovery model A</w:t>
      </w:r>
      <w:r>
        <w:rPr>
          <w:lang w:eastAsia="zh-CN"/>
        </w:rPr>
        <w:t xml:space="preserve"> announcing,</w:t>
      </w:r>
      <w:r>
        <w:rPr/>
        <w:t xml:space="preserve"> </w:t>
      </w:r>
      <w:r>
        <w:rPr>
          <w:lang w:eastAsia="zh-CN"/>
        </w:rPr>
        <w:t>t</w:t>
      </w:r>
      <w:r>
        <w:rPr/>
        <w: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5.2.2</w:t>
      </w:r>
      <w:r>
        <w:rPr>
          <w:lang w:eastAsia="zh-CN"/>
        </w:rPr>
        <w:t>.</w:t>
      </w:r>
    </w:p>
    <w:p>
      <w:pPr>
        <w:pStyle w:val="B1"/>
        <w:rPr>
          <w:lang w:eastAsia="zh-CN"/>
        </w:rPr>
      </w:pPr>
      <w:r>
        <w:rPr>
          <w:lang w:eastAsia="zh-CN"/>
        </w:rPr>
        <w:t>2</w:t>
      </w:r>
      <w:r>
        <w:rPr/>
        <w:t>.</w:t>
        <w:tab/>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2</w:t>
      </w:r>
      <w:r>
        <w:rPr/>
        <w:t>.</w:t>
      </w:r>
    </w:p>
    <w:p>
      <w:pPr>
        <w:pStyle w:val="B1"/>
        <w:rPr>
          <w:lang w:eastAsia="zh-CN"/>
        </w:rPr>
      </w:pPr>
      <w:r>
        <w:rPr>
          <w:lang w:eastAsia="zh-CN"/>
        </w:rPr>
        <w:t>3.</w:t>
        <w:tab/>
        <w:t xml:space="preserve">The </w:t>
      </w:r>
      <w:r>
        <w:rPr/>
        <w:t>ProSe</w:t>
      </w:r>
      <w:r>
        <w:rPr/>
        <w:t xml:space="preserve"> </w:t>
      </w:r>
      <w:r>
        <w:rPr>
          <w:lang w:eastAsia="zh-CN"/>
        </w:rPr>
        <w:t>F</w:t>
      </w:r>
      <w:r>
        <w:rPr/>
        <w:t>unction</w:t>
      </w:r>
      <w:r>
        <w:rPr>
          <w:lang w:eastAsia="zh-CN"/>
        </w:rPr>
        <w:t xml:space="preserve"> verifies that the received PDUID belongs to the originating UE and sends a response message to the </w:t>
      </w:r>
      <w:bookmarkStart w:id="127" w:name="OLE_LINK176"/>
      <w:bookmarkStart w:id="128" w:name="OLE_LINK175"/>
      <w:bookmarkStart w:id="129" w:name="OLE_LINK174"/>
      <w:r>
        <w:rPr>
          <w:lang w:eastAsia="zh-CN"/>
        </w:rPr>
        <w:t>originating</w:t>
      </w:r>
      <w:bookmarkEnd w:id="127"/>
      <w:bookmarkEnd w:id="128"/>
      <w:bookmarkEnd w:id="129"/>
      <w:r>
        <w:rPr>
          <w:lang w:eastAsia="zh-CN"/>
        </w:rPr>
        <w:t xml:space="preserve"> UE as defined in </w:t>
      </w:r>
      <w:r>
        <w:rPr/>
        <w:t>3GPP TS 24.334 [</w:t>
      </w:r>
      <w:r>
        <w:rPr/>
        <w:t>1</w:t>
      </w:r>
      <w:r>
        <w:rPr/>
        <w:t>0]</w:t>
      </w:r>
      <w:r>
        <w:rPr>
          <w:lang w:eastAsia="zh-CN"/>
        </w:rPr>
        <w:t>.</w:t>
      </w:r>
    </w:p>
    <w:p>
      <w:pPr>
        <w:pStyle w:val="Normal"/>
        <w:rPr>
          <w:lang w:eastAsia="zh-CN"/>
        </w:rPr>
      </w:pPr>
      <w:r>
        <w:rPr>
          <w:lang w:eastAsia="zh-CN"/>
        </w:rPr>
      </w:r>
    </w:p>
    <w:p>
      <w:pPr>
        <w:pStyle w:val="Heading2"/>
        <w:rPr/>
      </w:pPr>
      <w:bookmarkStart w:id="130" w:name="__RefHeading___Toc45132742"/>
      <w:bookmarkEnd w:id="130"/>
      <w:r>
        <w:rPr/>
        <w:t>A.2.2</w:t>
        <w:tab/>
        <w:t>Authorization for Restricted Discovery Announce Request with Application-controlled extension (model A)</w:t>
      </w:r>
    </w:p>
    <w:p>
      <w:pPr>
        <w:pStyle w:val="Normal"/>
        <w:rPr>
          <w:lang w:val="en-US" w:eastAsia="en-US"/>
        </w:rPr>
      </w:pPr>
      <w:r>
        <w:rPr>
          <w:lang w:eastAsia="zh-CN"/>
        </w:rPr>
        <w:t xml:space="preserve">The announce authorization procedure </w:t>
      </w:r>
      <w:bookmarkStart w:id="131" w:name="OLE_LINK39"/>
      <w:bookmarkStart w:id="132" w:name="OLE_LINK38"/>
      <w:bookmarkStart w:id="133" w:name="OLE_LINK37"/>
      <w:r>
        <w:rPr>
          <w:lang w:eastAsia="zh-CN"/>
        </w:rPr>
        <w:t>with application-controlled extension</w:t>
      </w:r>
      <w:bookmarkEnd w:id="131"/>
      <w:bookmarkEnd w:id="132"/>
      <w:bookmarkEnd w:id="133"/>
      <w:r>
        <w:rPr>
          <w:lang w:eastAsia="zh-CN"/>
        </w:rPr>
        <w:t xml:space="preserve"> is used by the ProSe Function serving the originating UE to obtain announce authorization information related to restricted ProSe direct discovery.</w:t>
      </w:r>
    </w:p>
    <w:p>
      <w:pPr>
        <w:pStyle w:val="TH"/>
        <w:rPr>
          <w:lang w:eastAsia="zh-CN"/>
        </w:rPr>
      </w:pPr>
      <w:bookmarkStart w:id="134" w:name="OLE_LINK95"/>
      <w:bookmarkStart w:id="135" w:name="OLE_LINK94"/>
      <w:bookmarkStart w:id="136" w:name="OLE_LINK93"/>
      <w:bookmarkStart w:id="137" w:name="OLE_LINK92"/>
      <w:bookmarkEnd w:id="134"/>
      <w:bookmarkEnd w:id="135"/>
      <w:r>
        <w:rPr/>
        <w:object w:dxaOrig="5511" w:dyaOrig="413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5.6pt;height:206.85pt" filled="f" o:ole="">
            <v:imagedata r:id="rId15" o:title=""/>
          </v:shape>
          <o:OLEObject Type="Embed" ProgID="" ShapeID="ole_rId14" DrawAspect="Content" ObjectID="_1471587546" r:id="rId14"/>
        </w:object>
      </w:r>
      <w:bookmarkEnd w:id="136"/>
      <w:bookmarkEnd w:id="137"/>
    </w:p>
    <w:p>
      <w:pPr>
        <w:pStyle w:val="TF"/>
        <w:rPr>
          <w:lang w:eastAsia="zh-CN"/>
        </w:rPr>
      </w:pPr>
      <w:r>
        <w:rPr/>
        <w:t>Figure A.</w:t>
      </w:r>
      <w:r>
        <w:rPr>
          <w:lang w:eastAsia="zh-CN"/>
        </w:rPr>
        <w:t>2</w:t>
      </w:r>
      <w:r>
        <w:rPr/>
        <w:t>.</w:t>
      </w:r>
      <w:r>
        <w:rPr>
          <w:lang w:eastAsia="zh-CN"/>
        </w:rPr>
        <w:t>2</w:t>
      </w:r>
      <w:r>
        <w:rPr/>
        <w:t xml:space="preserve">: </w:t>
      </w:r>
      <w:r>
        <w:rPr>
          <w:lang w:val="en-US" w:eastAsia="en-US"/>
        </w:rPr>
        <w:t>A</w:t>
      </w:r>
      <w:r>
        <w:rPr>
          <w:lang w:val="en-US" w:eastAsia="en-US"/>
        </w:rPr>
        <w:t xml:space="preserve">uthorization for restricted discovery announce request </w:t>
      </w:r>
      <w:r>
        <w:rPr>
          <w:lang w:eastAsia="zh-CN"/>
        </w:rPr>
        <w:t>with application-controlled extension</w:t>
      </w:r>
      <w:r>
        <w:rPr>
          <w:lang w:val="en-US" w:eastAsia="en-US"/>
        </w:rPr>
        <w:t xml:space="preserve"> procedure</w:t>
      </w:r>
    </w:p>
    <w:p>
      <w:pPr>
        <w:pStyle w:val="B1"/>
        <w:rPr/>
      </w:pPr>
      <w:bookmarkStart w:id="138" w:name="OLE_LINK95"/>
      <w:bookmarkStart w:id="139" w:name="OLE_LINK94"/>
      <w:bookmarkEnd w:id="138"/>
      <w:bookmarkEnd w:id="139"/>
      <w:r>
        <w:rPr>
          <w:lang w:eastAsia="zh-CN"/>
        </w:rPr>
        <w:t>1</w:t>
      </w:r>
      <w:r>
        <w:rPr/>
        <w:t>.</w:t>
        <w:tab/>
      </w:r>
      <w:r>
        <w:rPr/>
        <w:t>When the ProSe</w:t>
      </w:r>
      <w:r>
        <w:rPr/>
        <w:t xml:space="preserve"> </w:t>
      </w:r>
      <w:r>
        <w:rPr>
          <w:lang w:eastAsia="zh-CN"/>
        </w:rPr>
        <w:t>F</w:t>
      </w:r>
      <w:r>
        <w:rPr/>
        <w:t>unction</w:t>
      </w:r>
      <w:r>
        <w:rPr/>
        <w:t xml:space="preserve"> ha</w:t>
      </w:r>
      <w:r>
        <w:rPr>
          <w:lang w:eastAsia="zh-CN"/>
        </w:rPr>
        <w:t>s</w:t>
      </w:r>
      <w:r>
        <w:rPr/>
        <w:t xml:space="preserve"> received a</w:t>
      </w:r>
      <w:r>
        <w:rPr>
          <w:lang w:eastAsia="zh-CN"/>
        </w:rPr>
        <w:t>n</w:t>
      </w:r>
      <w:r>
        <w:rPr/>
        <w:t xml:space="preserve"> </w:t>
      </w:r>
      <w:r>
        <w:rPr>
          <w:lang w:eastAsia="zh-CN"/>
        </w:rPr>
        <w:t>announce</w:t>
      </w:r>
      <w:r>
        <w:rPr/>
        <w:t xml:space="preserve"> request</w:t>
      </w:r>
      <w:r>
        <w:rPr>
          <w:lang w:eastAsia="zh-CN"/>
        </w:rPr>
        <w:t xml:space="preserve"> with application-controlled extension</w:t>
      </w:r>
      <w:r>
        <w:rPr/>
        <w:t>, as defined in 3GPP TS 24.334 [</w:t>
      </w:r>
      <w:r>
        <w:rPr/>
        <w:t>1</w:t>
      </w:r>
      <w:r>
        <w:rPr/>
        <w:t>0], from the originat</w:t>
      </w:r>
      <w:r>
        <w:rPr>
          <w:lang w:eastAsia="zh-CN"/>
        </w:rPr>
        <w:t>ing</w:t>
      </w:r>
      <w:r>
        <w:rPr/>
        <w:t xml:space="preserve"> UE and the application represented by the Application ID is authorized </w:t>
      </w:r>
      <w:r>
        <w:rPr/>
        <w:t>for restricted ProSe direct discovery model A</w:t>
      </w:r>
      <w:r>
        <w:rPr>
          <w:lang w:eastAsia="zh-CN"/>
        </w:rPr>
        <w:t xml:space="preserve"> announcing, t</w:t>
      </w:r>
      <w:r>
        <w:rPr/>
        <w: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5.2.</w:t>
      </w:r>
      <w:r>
        <w:rPr>
          <w:lang w:eastAsia="zh-CN"/>
        </w:rPr>
        <w:t>3.</w:t>
      </w:r>
    </w:p>
    <w:p>
      <w:pPr>
        <w:pStyle w:val="B1"/>
        <w:rPr>
          <w:lang w:eastAsia="zh-CN"/>
        </w:rPr>
      </w:pPr>
      <w:r>
        <w:rPr>
          <w:lang w:eastAsia="zh-CN"/>
        </w:rPr>
        <w:t>2</w:t>
      </w:r>
      <w:r>
        <w:rPr/>
        <w:t>.</w:t>
        <w:tab/>
      </w:r>
      <w:r>
        <w:rPr>
          <w:lang w:eastAsia="zh-CN"/>
        </w:rPr>
        <w:t xml:space="preserve">The ProSe Application Server shall check if the </w:t>
      </w:r>
      <w:r>
        <w:rPr>
          <w:lang w:eastAsia="zh-CN"/>
        </w:rPr>
        <w:t>application supports application-controlled extension.</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3</w:t>
      </w:r>
      <w:r>
        <w:rPr/>
        <w:t>.</w:t>
      </w:r>
    </w:p>
    <w:p>
      <w:pPr>
        <w:pStyle w:val="B1"/>
        <w:rPr/>
      </w:pPr>
      <w:r>
        <w:rPr>
          <w:lang w:eastAsia="zh-CN"/>
        </w:rPr>
        <w:t>4.</w:t>
        <w:tab/>
        <w:t xml:space="preserve">The </w:t>
      </w:r>
      <w:r>
        <w:rPr/>
        <w:t>ProSe</w:t>
      </w:r>
      <w:r>
        <w:rPr/>
        <w:t xml:space="preserve"> </w:t>
      </w:r>
      <w:r>
        <w:rPr>
          <w:lang w:eastAsia="zh-CN"/>
        </w:rPr>
        <w:t>F</w:t>
      </w:r>
      <w:r>
        <w:rPr/>
        <w:t>unction</w:t>
      </w:r>
      <w:r>
        <w:rPr>
          <w:lang w:eastAsia="zh-CN"/>
        </w:rPr>
        <w:t xml:space="preserve"> verifies that the received PDUID belongs to the originating UE and sends a response message to the</w:t>
      </w:r>
      <w:bookmarkStart w:id="140" w:name="OLE_LINK180"/>
      <w:bookmarkStart w:id="141" w:name="OLE_LINK179"/>
      <w:bookmarkStart w:id="142" w:name="OLE_LINK178"/>
      <w:bookmarkStart w:id="143" w:name="OLE_LINK177"/>
      <w:r>
        <w:rPr>
          <w:lang w:eastAsia="zh-CN"/>
        </w:rPr>
        <w:t xml:space="preserve"> originating</w:t>
      </w:r>
      <w:bookmarkEnd w:id="140"/>
      <w:bookmarkEnd w:id="141"/>
      <w:bookmarkEnd w:id="142"/>
      <w:bookmarkEnd w:id="143"/>
      <w:r>
        <w:rPr>
          <w:lang w:eastAsia="zh-CN"/>
        </w:rPr>
        <w:t xml:space="preserve"> UE as defined in </w:t>
      </w:r>
      <w:r>
        <w:rPr/>
        <w:t>3GPP TS 24.334 [</w:t>
      </w:r>
      <w:r>
        <w:rPr/>
        <w:t>1</w:t>
      </w:r>
      <w:r>
        <w:rPr/>
        <w:t>0]</w:t>
      </w:r>
      <w:r>
        <w:rPr>
          <w:lang w:eastAsia="zh-CN"/>
        </w:rPr>
        <w:t>.</w:t>
      </w:r>
    </w:p>
    <w:p>
      <w:pPr>
        <w:pStyle w:val="Heading2"/>
        <w:rPr/>
      </w:pPr>
      <w:bookmarkStart w:id="144" w:name="__RefHeading___Toc45132743"/>
      <w:bookmarkEnd w:id="144"/>
      <w:r>
        <w:rPr/>
        <w:t>A.2.3</w:t>
        <w:tab/>
        <w:t>Authorization for Monitor Request (model A)</w:t>
      </w:r>
    </w:p>
    <w:p>
      <w:pPr>
        <w:pStyle w:val="Normal"/>
        <w:rPr>
          <w:lang w:val="en-US" w:eastAsia="en-US"/>
        </w:rPr>
      </w:pPr>
      <w:r>
        <w:rPr>
          <w:lang w:eastAsia="zh-CN"/>
        </w:rPr>
        <w:t>The authorization for monitor request procedure is used by the ProSe Function serving the originating UE to obtain monitor authorization information related to restricted ProSe direct discovery.</w:t>
      </w:r>
    </w:p>
    <w:p>
      <w:pPr>
        <w:pStyle w:val="TH"/>
        <w:rPr>
          <w:lang w:eastAsia="zh-CN"/>
        </w:rPr>
      </w:pPr>
      <w:r>
        <w:rPr/>
        <w:object w:dxaOrig="5511" w:dyaOrig="413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75.6pt;height:206.8pt" filled="f" o:ole="">
            <v:imagedata r:id="rId17" o:title=""/>
          </v:shape>
          <o:OLEObject Type="Embed" ProgID="" ShapeID="ole_rId16" DrawAspect="Content" ObjectID="_1637259348" r:id="rId16"/>
        </w:object>
      </w:r>
    </w:p>
    <w:p>
      <w:pPr>
        <w:pStyle w:val="TF"/>
        <w:numPr>
          <w:ilvl w:val="0"/>
          <w:numId w:val="0"/>
        </w:numPr>
        <w:outlineLvl w:val="0"/>
        <w:rPr>
          <w:lang w:eastAsia="zh-CN"/>
        </w:rPr>
      </w:pPr>
      <w:r>
        <w:rPr/>
        <w:t>Figure A.</w:t>
      </w:r>
      <w:r>
        <w:rPr>
          <w:lang w:eastAsia="zh-CN"/>
        </w:rPr>
        <w:t>2</w:t>
      </w:r>
      <w:r>
        <w:rPr/>
        <w:t>.</w:t>
      </w:r>
      <w:r>
        <w:rPr>
          <w:lang w:eastAsia="zh-CN"/>
        </w:rPr>
        <w:t>3</w:t>
      </w:r>
      <w:r>
        <w:rPr/>
        <w:t xml:space="preserve">: </w:t>
      </w:r>
      <w:r>
        <w:rPr>
          <w:lang w:val="en-US" w:eastAsia="en-US"/>
        </w:rPr>
        <w:t>A</w:t>
      </w:r>
      <w:r>
        <w:rPr>
          <w:lang w:val="en-US" w:eastAsia="en-US"/>
        </w:rPr>
        <w:t xml:space="preserve">uthorization for </w:t>
      </w:r>
      <w:r>
        <w:rPr>
          <w:lang w:val="en-US" w:eastAsia="en-US"/>
        </w:rPr>
        <w:t>Monitor</w:t>
      </w:r>
      <w:r>
        <w:rPr>
          <w:lang w:val="en-US" w:eastAsia="en-US"/>
        </w:rPr>
        <w:t xml:space="preserve"> request </w:t>
      </w:r>
    </w:p>
    <w:p>
      <w:pPr>
        <w:pStyle w:val="B1"/>
        <w:rPr/>
      </w:pPr>
      <w:r>
        <w:rPr>
          <w:lang w:eastAsia="zh-CN"/>
        </w:rPr>
        <w:t>1</w:t>
      </w:r>
      <w:r>
        <w:rPr/>
        <w:t>.</w:t>
        <w:tab/>
      </w:r>
      <w:r>
        <w:rPr/>
        <w:t>When the ProSe</w:t>
      </w:r>
      <w:r>
        <w:rPr/>
        <w:t xml:space="preserve"> </w:t>
      </w:r>
      <w:r>
        <w:rPr>
          <w:lang w:eastAsia="zh-CN"/>
        </w:rPr>
        <w:t>F</w:t>
      </w:r>
      <w:r>
        <w:rPr/>
        <w:t>unction</w:t>
      </w:r>
      <w:r>
        <w:rPr/>
        <w:t xml:space="preserve"> ha</w:t>
      </w:r>
      <w:r>
        <w:rPr>
          <w:lang w:eastAsia="zh-CN"/>
        </w:rPr>
        <w:t>s</w:t>
      </w:r>
      <w:r>
        <w:rPr/>
        <w:t xml:space="preserve"> received a </w:t>
      </w:r>
      <w:r>
        <w:rPr>
          <w:lang w:eastAsia="zh-CN"/>
        </w:rPr>
        <w:t>monitor</w:t>
      </w:r>
      <w:r>
        <w:rPr/>
        <w:t xml:space="preserve"> request</w:t>
      </w:r>
      <w:r>
        <w:rPr>
          <w:lang w:eastAsia="zh-CN"/>
        </w:rPr>
        <w:t xml:space="preserve"> </w:t>
      </w:r>
      <w:r>
        <w:rPr/>
        <w:t>as defined in 3GPP TS 24.334 [</w:t>
      </w:r>
      <w:r>
        <w:rPr/>
        <w:t>1</w:t>
      </w:r>
      <w:r>
        <w:rPr/>
        <w:t>0], from the originati</w:t>
      </w:r>
      <w:r>
        <w:rPr>
          <w:lang w:eastAsia="zh-CN"/>
        </w:rPr>
        <w:t>ng</w:t>
      </w:r>
      <w:r>
        <w:rPr/>
        <w:t xml:space="preserve"> UE and the application represented by the Application ID is authorized </w:t>
      </w:r>
      <w:r>
        <w:rPr/>
        <w:t>for restricted ProSe direct discovery model A</w:t>
      </w:r>
      <w:r>
        <w:rPr>
          <w:lang w:eastAsia="zh-CN"/>
        </w:rPr>
        <w:t xml:space="preserve"> monitoring,</w:t>
      </w:r>
      <w:r>
        <w:rPr/>
        <w:t xml:space="preserve"> </w:t>
      </w:r>
      <w:r>
        <w:rPr>
          <w:lang w:eastAsia="zh-CN"/>
        </w:rPr>
        <w:t>t</w:t>
      </w:r>
      <w:r>
        <w:rPr/>
        <w: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5.2.</w:t>
      </w:r>
      <w:r>
        <w:rPr>
          <w:lang w:eastAsia="zh-CN"/>
        </w:rPr>
        <w:t>4.</w:t>
      </w:r>
    </w:p>
    <w:p>
      <w:pPr>
        <w:pStyle w:val="B1"/>
        <w:rPr>
          <w:lang w:eastAsia="zh-CN"/>
        </w:rPr>
      </w:pPr>
      <w:r>
        <w:rPr>
          <w:lang w:eastAsia="zh-CN"/>
        </w:rPr>
        <w:t>2</w:t>
      </w:r>
      <w:r>
        <w:rPr/>
        <w:t>.</w:t>
        <w:tab/>
      </w:r>
      <w:r>
        <w:rPr>
          <w:lang w:eastAsia="zh-CN"/>
        </w:rPr>
        <w:t xml:space="preserve">The ProSe Application Server shall </w:t>
      </w:r>
      <w:r>
        <w:rPr>
          <w:lang w:eastAsia="zh-CN"/>
        </w:rPr>
        <w:t>examine the Application-Data AVP and determine which target RPAUID(s) the requesting RPAUID is allowed to discover based on application-specific permissions.</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4</w:t>
      </w:r>
      <w:r>
        <w:rPr/>
        <w:t>.</w:t>
      </w:r>
    </w:p>
    <w:p>
      <w:pPr>
        <w:pStyle w:val="B1"/>
        <w:rPr/>
      </w:pPr>
      <w:r>
        <w:rPr>
          <w:lang w:eastAsia="zh-CN"/>
        </w:rPr>
        <w:t>4.</w:t>
        <w:tab/>
        <w:t xml:space="preserve">The </w:t>
      </w:r>
      <w:r>
        <w:rPr/>
        <w:t>ProSe</w:t>
      </w:r>
      <w:r>
        <w:rPr>
          <w:lang w:eastAsia="zh-CN"/>
        </w:rPr>
        <w:t>F</w:t>
      </w:r>
      <w:r>
        <w:rPr/>
        <w:t xml:space="preserve"> unction</w:t>
      </w:r>
      <w:r>
        <w:rPr>
          <w:lang w:eastAsia="zh-CN"/>
        </w:rPr>
        <w:t xml:space="preserve"> verifies that the received PDUID belongs to the</w:t>
      </w:r>
      <w:r>
        <w:rPr>
          <w:lang w:eastAsia="zh-CN"/>
        </w:rPr>
        <w:t xml:space="preserve"> originating</w:t>
      </w:r>
      <w:r>
        <w:rPr>
          <w:lang w:eastAsia="zh-CN"/>
        </w:rPr>
        <w:t xml:space="preserve"> UE and sends a response message to the </w:t>
      </w:r>
      <w:bookmarkStart w:id="145" w:name="OLE_LINK182"/>
      <w:bookmarkStart w:id="146" w:name="OLE_LINK181"/>
      <w:r>
        <w:rPr>
          <w:lang w:eastAsia="zh-CN"/>
        </w:rPr>
        <w:t>originating</w:t>
      </w:r>
      <w:bookmarkEnd w:id="145"/>
      <w:bookmarkEnd w:id="146"/>
      <w:r>
        <w:rPr>
          <w:lang w:eastAsia="zh-CN"/>
        </w:rPr>
        <w:t xml:space="preserve"> UE as defined in </w:t>
      </w:r>
      <w:r>
        <w:rPr/>
        <w:t>3GPP TS 24.334 [</w:t>
      </w:r>
      <w:r>
        <w:rPr/>
        <w:t>1</w:t>
      </w:r>
      <w:r>
        <w:rPr/>
        <w:t>0]</w:t>
      </w:r>
      <w:r>
        <w:rPr>
          <w:lang w:eastAsia="zh-CN"/>
        </w:rPr>
        <w:t>.</w:t>
      </w:r>
    </w:p>
    <w:p>
      <w:pPr>
        <w:pStyle w:val="Heading2"/>
        <w:rPr/>
      </w:pPr>
      <w:bookmarkStart w:id="147" w:name="__RefHeading___Toc45132744"/>
      <w:bookmarkEnd w:id="147"/>
      <w:r>
        <w:rPr/>
        <w:t>A.2.4</w:t>
        <w:tab/>
        <w:t>Authorization for Restricted Discovery Monitor Request with Application-controlled extension (model A)</w:t>
      </w:r>
    </w:p>
    <w:p>
      <w:pPr>
        <w:pStyle w:val="Normal"/>
        <w:rPr>
          <w:lang w:val="en-US" w:eastAsia="en-US"/>
        </w:rPr>
      </w:pPr>
      <w:r>
        <w:rPr>
          <w:lang w:eastAsia="zh-CN"/>
        </w:rPr>
        <w:t>The authorization for monitor request with application-controlled extension procedure is used by the ProSe Function serving the originating UE to obtain monitor authorization information related to restricted ProSe direct discovery with application-controlled extension.</w:t>
      </w:r>
    </w:p>
    <w:p>
      <w:pPr>
        <w:pStyle w:val="TH"/>
        <w:rPr>
          <w:lang w:eastAsia="zh-CN"/>
        </w:rPr>
      </w:pPr>
      <w:r>
        <w:rPr/>
        <w:object w:dxaOrig="5511" w:dyaOrig="413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5.3pt;height:207pt" filled="f" o:ole="">
            <v:imagedata r:id="rId19" o:title=""/>
          </v:shape>
          <o:OLEObject Type="Embed" ProgID="" ShapeID="ole_rId18" DrawAspect="Content" ObjectID="_13715775" r:id="rId18"/>
        </w:object>
      </w:r>
    </w:p>
    <w:p>
      <w:pPr>
        <w:pStyle w:val="TF"/>
        <w:rPr>
          <w:lang w:eastAsia="zh-CN"/>
        </w:rPr>
      </w:pPr>
      <w:r>
        <w:rPr/>
        <w:t>Figure A.</w:t>
      </w:r>
      <w:r>
        <w:rPr>
          <w:lang w:eastAsia="zh-CN"/>
        </w:rPr>
        <w:t>2</w:t>
      </w:r>
      <w:r>
        <w:rPr/>
        <w:t>.</w:t>
      </w:r>
      <w:r>
        <w:rPr>
          <w:lang w:eastAsia="zh-CN"/>
        </w:rPr>
        <w:t>4</w:t>
      </w:r>
      <w:r>
        <w:rPr/>
        <w:t xml:space="preserve">: </w:t>
      </w:r>
      <w:r>
        <w:rPr>
          <w:lang w:val="en-US" w:eastAsia="en-US"/>
        </w:rPr>
        <w:t>Authorization for restrictred discovery m</w:t>
      </w:r>
      <w:r>
        <w:rPr>
          <w:lang w:val="en-US" w:eastAsia="en-US"/>
        </w:rPr>
        <w:t>onitor</w:t>
      </w:r>
      <w:r>
        <w:rPr>
          <w:lang w:val="en-US" w:eastAsia="en-US"/>
        </w:rPr>
        <w:t xml:space="preserve"> request </w:t>
      </w:r>
      <w:r>
        <w:rPr>
          <w:lang w:eastAsia="zh-CN"/>
        </w:rPr>
        <w:t>with application-controlled extension</w:t>
      </w:r>
      <w:r>
        <w:rPr>
          <w:lang w:val="en-US" w:eastAsia="en-US"/>
        </w:rPr>
        <w:t xml:space="preserve"> procedure</w:t>
      </w:r>
    </w:p>
    <w:p>
      <w:pPr>
        <w:pStyle w:val="B1"/>
        <w:rPr/>
      </w:pPr>
      <w:r>
        <w:rPr>
          <w:lang w:eastAsia="zh-CN"/>
        </w:rPr>
        <w:t>1</w:t>
      </w:r>
      <w:r>
        <w:rPr/>
        <w:t>.</w:t>
        <w:tab/>
      </w:r>
      <w:r>
        <w:rPr/>
        <w:t>When the ProSe</w:t>
      </w:r>
      <w:r>
        <w:rPr/>
        <w:t xml:space="preserve"> </w:t>
      </w:r>
      <w:r>
        <w:rPr>
          <w:lang w:eastAsia="zh-CN"/>
        </w:rPr>
        <w:t>F</w:t>
      </w:r>
      <w:r>
        <w:rPr/>
        <w:t>unction</w:t>
      </w:r>
      <w:r>
        <w:rPr/>
        <w:t xml:space="preserve"> ha</w:t>
      </w:r>
      <w:r>
        <w:rPr>
          <w:lang w:eastAsia="zh-CN"/>
        </w:rPr>
        <w:t>s</w:t>
      </w:r>
      <w:r>
        <w:rPr/>
        <w:t xml:space="preserve"> received a </w:t>
      </w:r>
      <w:r>
        <w:rPr>
          <w:lang w:eastAsia="zh-CN"/>
        </w:rPr>
        <w:t>monitor</w:t>
      </w:r>
      <w:r>
        <w:rPr/>
        <w:t xml:space="preserve"> request</w:t>
      </w:r>
      <w:r>
        <w:rPr>
          <w:lang w:eastAsia="zh-CN"/>
        </w:rPr>
        <w:t xml:space="preserve"> with application-controlled extension </w:t>
      </w:r>
      <w:r>
        <w:rPr/>
        <w:t>as defined in 3GPP TS 24.334 [</w:t>
      </w:r>
      <w:r>
        <w:rPr/>
        <w:t>1</w:t>
      </w:r>
      <w:r>
        <w:rPr/>
        <w:t>0], from the originati</w:t>
      </w:r>
      <w:r>
        <w:rPr>
          <w:lang w:eastAsia="zh-CN"/>
        </w:rPr>
        <w:t>ng</w:t>
      </w:r>
      <w:r>
        <w:rPr/>
        <w:t xml:space="preserve"> UE and the application represented by the Application ID is authorized </w:t>
      </w:r>
      <w:r>
        <w:rPr/>
        <w:t>for restricted ProSe direct discovery model A</w:t>
      </w:r>
      <w:r>
        <w:rPr>
          <w:lang w:eastAsia="zh-CN"/>
        </w:rPr>
        <w:t xml:space="preserve"> monitoring,</w:t>
      </w:r>
      <w:r>
        <w:rPr/>
        <w:t xml:space="preserve"> </w:t>
      </w:r>
      <w:r>
        <w:rPr>
          <w:lang w:eastAsia="zh-CN"/>
        </w:rPr>
        <w:t>t</w:t>
      </w:r>
      <w:r>
        <w:rPr/>
        <w: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5.2.</w:t>
      </w:r>
      <w:r>
        <w:rPr>
          <w:lang w:eastAsia="zh-CN"/>
        </w:rPr>
        <w:t>5.</w:t>
      </w:r>
    </w:p>
    <w:p>
      <w:pPr>
        <w:pStyle w:val="B1"/>
        <w:rPr>
          <w:lang w:eastAsia="zh-CN"/>
        </w:rPr>
      </w:pPr>
      <w:r>
        <w:rPr>
          <w:lang w:eastAsia="zh-CN"/>
        </w:rPr>
        <w:t>2</w:t>
      </w:r>
      <w:r>
        <w:rPr/>
        <w:t>.</w:t>
        <w:tab/>
      </w:r>
      <w:r>
        <w:rPr>
          <w:lang w:eastAsia="zh-CN"/>
        </w:rPr>
        <w:t xml:space="preserve">The ProSe Application Server shall </w:t>
      </w:r>
      <w:r>
        <w:rPr>
          <w:lang w:eastAsia="zh-CN"/>
        </w:rPr>
        <w:t>examine the Application-Data AVP and determine which target RPAUID(s) the requesting RPAUID is allowed to discover based on application-specific permissions.</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5</w:t>
      </w:r>
      <w:r>
        <w:rPr/>
        <w:t>.</w:t>
      </w:r>
    </w:p>
    <w:p>
      <w:pPr>
        <w:pStyle w:val="B1"/>
        <w:rPr>
          <w:lang w:eastAsia="zh-CN"/>
        </w:rPr>
      </w:pPr>
      <w:r>
        <w:rPr>
          <w:lang w:eastAsia="zh-CN"/>
        </w:rPr>
        <w:t>4.</w:t>
        <w:tab/>
        <w:t xml:space="preserve">The </w:t>
      </w:r>
      <w:r>
        <w:rPr/>
        <w:t>ProSe</w:t>
      </w:r>
      <w:r>
        <w:rPr/>
        <w:t xml:space="preserve"> </w:t>
      </w:r>
      <w:r>
        <w:rPr>
          <w:lang w:eastAsia="zh-CN"/>
        </w:rPr>
        <w:t>F</w:t>
      </w:r>
      <w:r>
        <w:rPr/>
        <w:t>unction</w:t>
      </w:r>
      <w:r>
        <w:rPr>
          <w:lang w:eastAsia="zh-CN"/>
        </w:rPr>
        <w:t xml:space="preserve"> verifies that the received PDUID belongs to the</w:t>
      </w:r>
      <w:r>
        <w:rPr>
          <w:lang w:eastAsia="zh-CN"/>
        </w:rPr>
        <w:t xml:space="preserve"> originating</w:t>
      </w:r>
      <w:r>
        <w:rPr>
          <w:lang w:eastAsia="zh-CN"/>
        </w:rPr>
        <w:t xml:space="preserve"> UE and sends a response message to the originating UE as defined in </w:t>
      </w:r>
      <w:r>
        <w:rPr/>
        <w:t>3GPP TS 24.334 [</w:t>
      </w:r>
      <w:r>
        <w:rPr/>
        <w:t>1</w:t>
      </w:r>
      <w:r>
        <w:rPr/>
        <w:t>0]</w:t>
      </w:r>
      <w:r>
        <w:rPr>
          <w:lang w:eastAsia="zh-CN"/>
        </w:rPr>
        <w:t>.</w:t>
      </w:r>
    </w:p>
    <w:p>
      <w:pPr>
        <w:pStyle w:val="Normal"/>
        <w:rPr>
          <w:lang w:eastAsia="zh-CN"/>
        </w:rPr>
      </w:pPr>
      <w:r>
        <w:rPr>
          <w:lang w:eastAsia="zh-CN"/>
        </w:rPr>
      </w:r>
    </w:p>
    <w:p>
      <w:pPr>
        <w:pStyle w:val="Heading2"/>
        <w:rPr/>
      </w:pPr>
      <w:bookmarkStart w:id="148" w:name="__RefHeading___Toc45132745"/>
      <w:bookmarkEnd w:id="148"/>
      <w:r>
        <w:rPr/>
        <w:t>A.2.5</w:t>
        <w:tab/>
        <w:t>Authorization for Discovery Permission (model A)</w:t>
      </w:r>
    </w:p>
    <w:p>
      <w:pPr>
        <w:pStyle w:val="Normal"/>
        <w:rPr>
          <w:lang w:val="en-US" w:eastAsia="en-US"/>
        </w:rPr>
      </w:pPr>
      <w:r>
        <w:rPr>
          <w:lang w:eastAsia="zh-CN"/>
        </w:rPr>
        <w:t>The discovery permission authorization procedure is used by the ProSe Function to verify the application layer permission for restricted discovery model A between a</w:t>
      </w:r>
      <w:r>
        <w:rPr>
          <w:lang w:eastAsia="zh-CN"/>
        </w:rPr>
        <w:t>n</w:t>
      </w:r>
      <w:r>
        <w:rPr>
          <w:lang w:eastAsia="zh-CN"/>
        </w:rPr>
        <w:t xml:space="preserve"> originating application user and a target application user, which are represented, respectively, by the requesting RPAUID and the target RPAUID.</w:t>
      </w:r>
    </w:p>
    <w:p>
      <w:pPr>
        <w:pStyle w:val="Normal"/>
        <w:rPr>
          <w:lang w:val="en-US" w:eastAsia="en-US"/>
        </w:rPr>
      </w:pPr>
      <w:r>
        <w:rPr>
          <w:lang w:val="en-US" w:eastAsia="en-US"/>
        </w:rPr>
      </w:r>
    </w:p>
    <w:p>
      <w:pPr>
        <w:pStyle w:val="TH"/>
        <w:rPr>
          <w:lang w:eastAsia="zh-CN"/>
        </w:rPr>
      </w:pPr>
      <w:r>
        <w:rPr/>
        <w:object w:dxaOrig="5511" w:dyaOrig="413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5.3pt;height:207pt" filled="f" o:ole="">
            <v:imagedata r:id="rId21" o:title=""/>
          </v:shape>
          <o:OLEObject Type="Embed" ProgID="" ShapeID="ole_rId20" DrawAspect="Content" ObjectID="_170676050" r:id="rId20"/>
        </w:object>
      </w:r>
    </w:p>
    <w:p>
      <w:pPr>
        <w:pStyle w:val="TF"/>
        <w:numPr>
          <w:ilvl w:val="0"/>
          <w:numId w:val="0"/>
        </w:numPr>
        <w:outlineLvl w:val="0"/>
        <w:rPr>
          <w:lang w:eastAsia="zh-CN"/>
        </w:rPr>
      </w:pPr>
      <w:r>
        <w:rPr/>
        <w:t>Figure A.</w:t>
      </w:r>
      <w:r>
        <w:rPr>
          <w:lang w:eastAsia="zh-CN"/>
        </w:rPr>
        <w:t>2</w:t>
      </w:r>
      <w:r>
        <w:rPr/>
        <w:t>.</w:t>
      </w:r>
      <w:r>
        <w:rPr>
          <w:lang w:eastAsia="zh-CN"/>
        </w:rPr>
        <w:t>5</w:t>
      </w:r>
      <w:r>
        <w:rPr/>
        <w:t xml:space="preserve">: </w:t>
      </w:r>
      <w:r>
        <w:rPr>
          <w:lang w:val="en-US" w:eastAsia="en-US"/>
        </w:rPr>
        <w:t xml:space="preserve">Authorization for </w:t>
      </w:r>
      <w:r>
        <w:rPr>
          <w:lang w:val="en-US" w:eastAsia="en-US"/>
        </w:rPr>
        <w:t xml:space="preserve">discovery permission </w:t>
      </w:r>
      <w:r>
        <w:rPr>
          <w:lang w:val="en-US" w:eastAsia="en-US"/>
        </w:rPr>
        <w:t>procedure</w:t>
      </w:r>
    </w:p>
    <w:p>
      <w:pPr>
        <w:pStyle w:val="B1"/>
        <w:rPr/>
      </w:pPr>
      <w:r>
        <w:rPr>
          <w:lang w:eastAsia="zh-CN"/>
        </w:rPr>
        <w:t>1</w:t>
      </w:r>
      <w:r>
        <w:rPr/>
        <w:t>.</w:t>
        <w:tab/>
      </w:r>
      <w:r>
        <w:rPr/>
        <w:t>When the ProSe</w:t>
      </w:r>
      <w:r>
        <w:rPr>
          <w:lang w:eastAsia="zh-CN"/>
        </w:rPr>
        <w:t>F</w:t>
      </w:r>
      <w:r>
        <w:rPr/>
        <w:t>unction</w:t>
      </w:r>
      <w:r>
        <w:rPr/>
        <w:t xml:space="preserve"> ha</w:t>
      </w:r>
      <w:r>
        <w:rPr>
          <w:lang w:eastAsia="zh-CN"/>
        </w:rPr>
        <w:t>s</w:t>
      </w:r>
      <w:r>
        <w:rPr/>
        <w:t xml:space="preserve"> received a </w:t>
      </w:r>
      <w:r>
        <w:rPr>
          <w:lang w:eastAsia="zh-CN"/>
        </w:rPr>
        <w:t>monitor</w:t>
      </w:r>
      <w:r>
        <w:rPr/>
        <w:t xml:space="preserve"> request</w:t>
      </w:r>
      <w:r>
        <w:rPr>
          <w:lang w:eastAsia="zh-CN"/>
        </w:rPr>
        <w:t xml:space="preserve"> </w:t>
      </w:r>
      <w:r>
        <w:rPr/>
        <w:t>as defined in 3GPP TS 2</w:t>
      </w:r>
      <w:r>
        <w:rPr>
          <w:lang w:eastAsia="zh-CN"/>
        </w:rPr>
        <w:t>9</w:t>
      </w:r>
      <w:r>
        <w:rPr/>
        <w:t>.34</w:t>
      </w:r>
      <w:r>
        <w:rPr>
          <w:lang w:eastAsia="zh-CN"/>
        </w:rPr>
        <w:t>5</w:t>
      </w:r>
      <w:r>
        <w:rPr/>
        <w:t> [</w:t>
      </w:r>
      <w:r>
        <w:rPr/>
        <w:t>7</w:t>
      </w:r>
      <w:r>
        <w:rPr/>
        <w:t xml:space="preserve">], from the </w:t>
      </w:r>
      <w:r>
        <w:rPr>
          <w:lang w:eastAsia="zh-CN"/>
        </w:rPr>
        <w:t xml:space="preserve">ProSe Function of the </w:t>
      </w:r>
      <w:r>
        <w:rPr/>
        <w:t>origination UE and</w:t>
      </w:r>
      <w:r>
        <w:rPr>
          <w:lang w:eastAsia="zh-CN"/>
        </w:rPr>
        <w:t xml:space="preserve"> the ProSe Restricted Code has been retrieved,</w:t>
      </w:r>
      <w:r>
        <w:rPr/>
        <w:t xml:space="preserve"> </w:t>
      </w:r>
      <w:r>
        <w:rPr>
          <w:lang w:eastAsia="zh-CN"/>
        </w:rPr>
        <w:t>t</w:t>
      </w:r>
      <w:r>
        <w:rPr/>
        <w: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5.2.</w:t>
      </w:r>
      <w:r>
        <w:rPr>
          <w:lang w:eastAsia="zh-CN"/>
        </w:rPr>
        <w:t>6.</w:t>
      </w:r>
    </w:p>
    <w:p>
      <w:pPr>
        <w:pStyle w:val="B1"/>
        <w:rPr>
          <w:lang w:eastAsia="zh-CN"/>
        </w:rPr>
      </w:pPr>
      <w:r>
        <w:rPr>
          <w:lang w:eastAsia="zh-CN"/>
        </w:rPr>
        <w:t>2</w:t>
      </w:r>
      <w:r>
        <w:rPr/>
        <w:t>.</w:t>
        <w:tab/>
      </w:r>
      <w:r>
        <w:rPr>
          <w:lang w:eastAsia="zh-CN"/>
        </w:rPr>
        <w:t xml:space="preserve">The ProSe Application Server shall </w:t>
      </w:r>
      <w:r>
        <w:rPr>
          <w:lang w:eastAsia="zh-CN"/>
        </w:rPr>
        <w:t>determine whether the originating UE is allowed to discover the targeted UE.</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6</w:t>
      </w:r>
      <w:r>
        <w:rPr/>
        <w:t>.</w:t>
      </w:r>
    </w:p>
    <w:p>
      <w:pPr>
        <w:pStyle w:val="B1"/>
        <w:rPr/>
      </w:pPr>
      <w:r>
        <w:rPr>
          <w:lang w:eastAsia="zh-CN"/>
        </w:rPr>
        <w:t>4.</w:t>
        <w:tab/>
        <w:t>The ProSe</w:t>
      </w:r>
      <w:r>
        <w:rPr>
          <w:lang w:eastAsia="zh-CN"/>
        </w:rPr>
        <w:t xml:space="preserve"> </w:t>
      </w:r>
      <w:r>
        <w:rPr>
          <w:lang w:eastAsia="zh-CN"/>
        </w:rPr>
        <w:t>F</w:t>
      </w:r>
      <w:r>
        <w:rPr>
          <w:lang w:eastAsia="zh-CN"/>
        </w:rPr>
        <w:t>unction</w:t>
      </w:r>
      <w:r>
        <w:rPr>
          <w:lang w:eastAsia="zh-CN"/>
        </w:rPr>
        <w:t xml:space="preserve"> sends a response message to the ProSe Function of the originating UE as defined in 3GPP TS 29.345 [7].</w:t>
      </w:r>
    </w:p>
    <w:p>
      <w:pPr>
        <w:pStyle w:val="Heading2"/>
        <w:rPr/>
      </w:pPr>
      <w:bookmarkStart w:id="149" w:name="__RefHeading___Toc45132746"/>
      <w:bookmarkEnd w:id="149"/>
      <w:r>
        <w:rPr/>
        <w:t>A.2.6</w:t>
        <w:tab/>
        <w:t>Authorization for Match Report (model A/model B)</w:t>
      </w:r>
    </w:p>
    <w:p>
      <w:pPr>
        <w:pStyle w:val="Normal"/>
        <w:rPr/>
      </w:pPr>
      <w:r>
        <w:rPr>
          <w:lang w:eastAsia="zh-CN"/>
        </w:rPr>
        <w:t xml:space="preserve">This </w:t>
      </w:r>
      <w:r>
        <w:rPr>
          <w:lang w:eastAsia="zh-CN"/>
        </w:rPr>
        <w:t>authorization for mat</w:t>
      </w:r>
      <w:r>
        <w:rPr>
          <w:lang w:eastAsia="zh-CN"/>
        </w:rPr>
        <w:t>c</w:t>
      </w:r>
      <w:r>
        <w:rPr>
          <w:lang w:eastAsia="zh-CN"/>
        </w:rPr>
        <w:t xml:space="preserve">h report </w:t>
      </w:r>
      <w:r>
        <w:rPr>
          <w:lang w:eastAsia="zh-CN"/>
        </w:rPr>
        <w:t>procedure is used by the ProSe Function serving the monitoring UE (in model A) or discoverer UE (in model B) to obtain authorization information related to Match Report in restricted ProSe Direct Discovery.</w:t>
      </w:r>
    </w:p>
    <w:p>
      <w:pPr>
        <w:pStyle w:val="TH"/>
        <w:rPr>
          <w:lang w:eastAsia="zh-CN"/>
        </w:rPr>
      </w:pPr>
      <w:r>
        <w:rPr/>
        <w:object w:dxaOrig="5511" w:dyaOrig="413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75.55pt;height:206.85pt" filled="f" o:ole="">
            <v:imagedata r:id="rId23" o:title=""/>
          </v:shape>
          <o:OLEObject Type="Embed" ProgID="" ShapeID="ole_rId22" DrawAspect="Content" ObjectID="_1647620921" r:id="rId22"/>
        </w:object>
      </w:r>
    </w:p>
    <w:p>
      <w:pPr>
        <w:pStyle w:val="TF"/>
        <w:numPr>
          <w:ilvl w:val="0"/>
          <w:numId w:val="0"/>
        </w:numPr>
        <w:outlineLvl w:val="0"/>
        <w:rPr>
          <w:lang w:eastAsia="zh-CN"/>
        </w:rPr>
      </w:pPr>
      <w:r>
        <w:rPr/>
        <w:t>Figure A.</w:t>
      </w:r>
      <w:r>
        <w:rPr>
          <w:lang w:eastAsia="zh-CN"/>
        </w:rPr>
        <w:t>2</w:t>
      </w:r>
      <w:r>
        <w:rPr/>
        <w:t>.</w:t>
      </w:r>
      <w:r>
        <w:rPr>
          <w:lang w:eastAsia="zh-CN"/>
        </w:rPr>
        <w:t>6</w:t>
      </w:r>
      <w:r>
        <w:rPr/>
        <w:t xml:space="preserve">: </w:t>
      </w:r>
      <w:r>
        <w:rPr>
          <w:lang w:val="en-US" w:eastAsia="en-US"/>
        </w:rPr>
        <w:t>A</w:t>
      </w:r>
      <w:r>
        <w:rPr>
          <w:lang w:val="en-US" w:eastAsia="en-US"/>
        </w:rPr>
        <w:t xml:space="preserve">uthorization for </w:t>
      </w:r>
      <w:r>
        <w:rPr>
          <w:lang w:val="en-US" w:eastAsia="en-US"/>
        </w:rPr>
        <w:t>Match</w:t>
      </w:r>
      <w:r>
        <w:rPr>
          <w:lang w:val="en-US" w:eastAsia="en-US"/>
        </w:rPr>
        <w:t xml:space="preserve"> re</w:t>
      </w:r>
      <w:r>
        <w:rPr>
          <w:lang w:val="en-US" w:eastAsia="en-US"/>
        </w:rPr>
        <w:t>port procedure</w:t>
      </w:r>
    </w:p>
    <w:p>
      <w:pPr>
        <w:pStyle w:val="B1"/>
        <w:rPr/>
      </w:pPr>
      <w:r>
        <w:rPr>
          <w:lang w:eastAsia="zh-CN"/>
        </w:rPr>
        <w:t>1</w:t>
      </w:r>
      <w:r>
        <w:rPr/>
        <w:t>.</w:t>
        <w:tab/>
      </w:r>
      <w:r>
        <w:rPr/>
        <w:t xml:space="preserve">When the ProSe </w:t>
      </w:r>
      <w:r>
        <w:rPr/>
        <w:t>Function</w:t>
      </w:r>
      <w:r>
        <w:rPr/>
        <w:t xml:space="preserve"> ha</w:t>
      </w:r>
      <w:r>
        <w:rPr>
          <w:lang w:eastAsia="zh-CN"/>
        </w:rPr>
        <w:t>s</w:t>
      </w:r>
      <w:r>
        <w:rPr/>
        <w:t xml:space="preserve"> received a </w:t>
      </w:r>
      <w:r>
        <w:rPr>
          <w:lang w:eastAsia="zh-CN"/>
        </w:rPr>
        <w:t>match report</w:t>
      </w:r>
      <w:r>
        <w:rPr/>
        <w:t xml:space="preserve"> from the originati</w:t>
      </w:r>
      <w:r>
        <w:rPr>
          <w:lang w:eastAsia="zh-CN"/>
        </w:rPr>
        <w:t>ng</w:t>
      </w:r>
      <w:r>
        <w:rPr/>
        <w:t xml:space="preserve"> UE and</w:t>
      </w:r>
      <w:r>
        <w:rPr>
          <w:lang w:eastAsia="zh-CN"/>
        </w:rPr>
        <w:t xml:space="preserve"> the originating UE is authorized for restricted discovery,</w:t>
      </w:r>
      <w:r>
        <w:rPr/>
        <w:t xml:space="preserve"> </w:t>
      </w:r>
      <w:r>
        <w:rPr>
          <w:lang w:eastAsia="zh-CN"/>
        </w:rPr>
        <w:t>t</w:t>
      </w:r>
      <w:r>
        <w:rPr/>
        <w:t xml:space="preserve"> he ProSe </w:t>
      </w:r>
      <w:r>
        <w:rPr/>
        <w:t>F</w:t>
      </w:r>
      <w:r>
        <w:rPr/>
        <w:t xml:space="preserve">unction sends a PXR command to the ProSe Application Server including the parameters as defined in </w:t>
      </w:r>
      <w:r>
        <w:rPr/>
        <w:t>sub</w:t>
      </w:r>
      <w:r>
        <w:rPr/>
        <w:t>clause</w:t>
      </w:r>
      <w:r>
        <w:rPr/>
        <w:t> </w:t>
      </w:r>
      <w:r>
        <w:rPr/>
        <w:t>5.2.</w:t>
      </w:r>
      <w:r>
        <w:rPr>
          <w:lang w:eastAsia="zh-CN"/>
        </w:rPr>
        <w:t>7.</w:t>
      </w:r>
    </w:p>
    <w:p>
      <w:pPr>
        <w:pStyle w:val="B1"/>
        <w:rPr>
          <w:lang w:eastAsia="zh-CN"/>
        </w:rPr>
      </w:pPr>
      <w:r>
        <w:rPr>
          <w:lang w:eastAsia="zh-CN"/>
        </w:rPr>
        <w:t>2</w:t>
      </w:r>
      <w:r>
        <w:rPr/>
        <w:t>.</w:t>
        <w:tab/>
      </w:r>
      <w:r>
        <w:rPr>
          <w:lang w:eastAsia="zh-CN"/>
        </w:rPr>
        <w:t>The ProSe Application Server shall</w:t>
      </w:r>
      <w:r>
        <w:rPr>
          <w:lang w:eastAsia="zh-CN"/>
        </w:rPr>
        <w:t xml:space="preserve"> determine whether t</w:t>
      </w:r>
      <w:r>
        <w:rPr>
          <w:lang w:eastAsia="zh-CN"/>
        </w:rPr>
        <w:t>he originating UE</w:t>
      </w:r>
      <w:r>
        <w:rPr>
          <w:lang w:eastAsia="zh-CN"/>
        </w:rPr>
        <w:t xml:space="preserve"> is allowed to discover the target restricted ProSe Application User.</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7</w:t>
      </w:r>
      <w:r>
        <w:rPr/>
        <w:t>.</w:t>
      </w:r>
    </w:p>
    <w:p>
      <w:pPr>
        <w:pStyle w:val="B1"/>
        <w:rPr/>
      </w:pPr>
      <w:r>
        <w:rPr>
          <w:lang w:eastAsia="zh-CN"/>
        </w:rPr>
        <w:t>4.</w:t>
        <w:tab/>
        <w:t xml:space="preserve">The </w:t>
      </w:r>
      <w:r>
        <w:rPr/>
        <w:t xml:space="preserve">ProSe </w:t>
      </w:r>
      <w:r>
        <w:rPr/>
        <w:t>Function</w:t>
      </w:r>
      <w:r>
        <w:rPr>
          <w:lang w:eastAsia="zh-CN"/>
        </w:rPr>
        <w:t xml:space="preserve"> verifies that the received PDUID belongs to the</w:t>
      </w:r>
      <w:r>
        <w:rPr>
          <w:lang w:eastAsia="zh-CN"/>
        </w:rPr>
        <w:t xml:space="preserve"> originating</w:t>
      </w:r>
      <w:r>
        <w:rPr>
          <w:lang w:eastAsia="zh-CN"/>
        </w:rPr>
        <w:t xml:space="preserve"> UE and </w:t>
      </w:r>
      <w:r>
        <w:rPr>
          <w:lang w:eastAsia="zh-CN"/>
        </w:rPr>
        <w:t>and the target PDUID is the same as the stored target PDUID</w:t>
      </w:r>
      <w:r>
        <w:rPr>
          <w:lang w:eastAsia="zh-CN"/>
        </w:rPr>
        <w:t>, then sends a response message to the originating UE.</w:t>
      </w:r>
    </w:p>
    <w:p>
      <w:pPr>
        <w:pStyle w:val="Heading2"/>
        <w:rPr/>
      </w:pPr>
      <w:bookmarkStart w:id="150" w:name="__RefHeading___Toc45132747"/>
      <w:bookmarkEnd w:id="150"/>
      <w:r>
        <w:rPr/>
        <w:t>A.2.7</w:t>
        <w:tab/>
        <w:t>Authorization for Discoveree Request (model B)</w:t>
      </w:r>
    </w:p>
    <w:p>
      <w:pPr>
        <w:pStyle w:val="Normal"/>
        <w:rPr/>
      </w:pPr>
      <w:r>
        <w:rPr>
          <w:lang w:eastAsia="zh-CN"/>
        </w:rPr>
        <w:t xml:space="preserve">This </w:t>
      </w:r>
      <w:r>
        <w:rPr>
          <w:lang w:eastAsia="zh-CN"/>
        </w:rPr>
        <w:t xml:space="preserve">authorization for discoveree request </w:t>
      </w:r>
      <w:r>
        <w:rPr>
          <w:lang w:eastAsia="zh-CN"/>
        </w:rPr>
        <w:t xml:space="preserve">procedure </w:t>
      </w:r>
      <w:r>
        <w:rPr>
          <w:lang w:eastAsia="zh-CN"/>
        </w:rPr>
        <w:t>is used</w:t>
      </w:r>
      <w:r>
        <w:rPr>
          <w:lang w:eastAsia="zh-CN"/>
        </w:rPr>
        <w:t xml:space="preserve"> by the ProSe Function serving the Discoveree UE to obtain authorization information of the Discoveree UE related to Discoveree Request in restricted ProSe direct discovery.</w:t>
      </w:r>
    </w:p>
    <w:p>
      <w:pPr>
        <w:pStyle w:val="Normal"/>
        <w:rPr>
          <w:lang w:val="en-US" w:eastAsia="en-US"/>
        </w:rPr>
      </w:pPr>
      <w:r>
        <w:rPr>
          <w:lang w:val="en-US" w:eastAsia="en-US"/>
        </w:rPr>
      </w:r>
    </w:p>
    <w:p>
      <w:pPr>
        <w:pStyle w:val="TH"/>
        <w:rPr>
          <w:lang w:eastAsia="zh-CN"/>
        </w:rPr>
      </w:pPr>
      <w:r>
        <w:rPr/>
        <w:object w:dxaOrig="5511" w:dyaOrig="4136">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75.6pt;height:206.85pt" filled="f" o:ole="">
            <v:imagedata r:id="rId25" o:title=""/>
          </v:shape>
          <o:OLEObject Type="Embed" ProgID="" ShapeID="ole_rId24" DrawAspect="Content" ObjectID="_1950543445" r:id="rId24"/>
        </w:object>
      </w:r>
    </w:p>
    <w:p>
      <w:pPr>
        <w:pStyle w:val="TF"/>
        <w:numPr>
          <w:ilvl w:val="0"/>
          <w:numId w:val="0"/>
        </w:numPr>
        <w:outlineLvl w:val="0"/>
        <w:rPr>
          <w:lang w:eastAsia="zh-CN"/>
        </w:rPr>
      </w:pPr>
      <w:r>
        <w:rPr/>
        <w:t>Figure A.</w:t>
      </w:r>
      <w:r>
        <w:rPr>
          <w:lang w:eastAsia="zh-CN"/>
        </w:rPr>
        <w:t>2</w:t>
      </w:r>
      <w:r>
        <w:rPr/>
        <w:t>.</w:t>
      </w:r>
      <w:r>
        <w:rPr>
          <w:lang w:eastAsia="zh-CN"/>
        </w:rPr>
        <w:t>7</w:t>
      </w:r>
      <w:r>
        <w:rPr/>
        <w:t xml:space="preserve">: </w:t>
      </w:r>
      <w:r>
        <w:rPr>
          <w:lang w:val="en-US" w:eastAsia="en-US"/>
        </w:rPr>
        <w:t>A</w:t>
      </w:r>
      <w:r>
        <w:rPr>
          <w:lang w:val="en-US" w:eastAsia="en-US"/>
        </w:rPr>
        <w:t xml:space="preserve">uthorization for </w:t>
      </w:r>
      <w:r>
        <w:rPr>
          <w:lang w:val="en-US" w:eastAsia="en-US"/>
        </w:rPr>
        <w:t>Discoveree</w:t>
      </w:r>
      <w:r>
        <w:rPr>
          <w:lang w:val="en-US" w:eastAsia="en-US"/>
        </w:rPr>
        <w:t xml:space="preserve"> request </w:t>
      </w:r>
    </w:p>
    <w:p>
      <w:pPr>
        <w:pStyle w:val="B1"/>
        <w:rPr/>
      </w:pPr>
      <w:r>
        <w:rPr>
          <w:lang w:eastAsia="zh-CN"/>
        </w:rPr>
        <w:t>1</w:t>
      </w:r>
      <w:r>
        <w:rPr/>
        <w:t>.</w:t>
        <w:tab/>
      </w:r>
      <w:r>
        <w:rPr/>
        <w:t>When the ProSe</w:t>
      </w:r>
      <w:r>
        <w:rPr/>
        <w:t xml:space="preserve"> </w:t>
      </w:r>
      <w:r>
        <w:rPr>
          <w:lang w:eastAsia="zh-CN"/>
        </w:rPr>
        <w:t>F</w:t>
      </w:r>
      <w:r>
        <w:rPr/>
        <w:t>unction</w:t>
      </w:r>
      <w:r>
        <w:rPr/>
        <w:t xml:space="preserve"> have received a</w:t>
      </w:r>
      <w:r>
        <w:rPr/>
        <w:t xml:space="preserve"> </w:t>
      </w:r>
      <w:r>
        <w:rPr>
          <w:lang w:eastAsia="zh-CN"/>
        </w:rPr>
        <w:t>discoveree</w:t>
      </w:r>
      <w:r>
        <w:rPr/>
        <w:t xml:space="preserve"> request</w:t>
      </w:r>
      <w:r>
        <w:rPr>
          <w:lang w:eastAsia="zh-CN"/>
        </w:rPr>
        <w:t xml:space="preserve"> </w:t>
      </w:r>
      <w:r>
        <w:rPr/>
        <w:t>as defined in 3GPP TS 24.334 [</w:t>
      </w:r>
      <w:r>
        <w:rPr/>
        <w:t>1</w:t>
      </w:r>
      <w:r>
        <w:rPr/>
        <w:t>0], from the originati</w:t>
      </w:r>
      <w:r>
        <w:rPr>
          <w:lang w:eastAsia="zh-CN"/>
        </w:rPr>
        <w:t>ng</w:t>
      </w:r>
      <w:r>
        <w:rPr/>
        <w:t xml:space="preserve"> UE and the application represented by the Application ID is authorized </w:t>
      </w:r>
      <w:r>
        <w:rPr/>
        <w:t xml:space="preserve">for restricted ProSe direct discovery model </w:t>
      </w:r>
      <w:r>
        <w:rPr>
          <w:lang w:eastAsia="zh-CN"/>
        </w:rPr>
        <w:t>B discoveree operation,</w:t>
      </w:r>
      <w:r>
        <w:rPr/>
        <w:t xml:space="preserve"> </w:t>
      </w:r>
      <w:r>
        <w:rPr>
          <w:lang w:eastAsia="zh-CN"/>
        </w:rPr>
        <w:t>t</w:t>
      </w:r>
      <w:r>
        <w:rPr/>
        <w: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5.2.</w:t>
      </w:r>
      <w:r>
        <w:rPr>
          <w:lang w:eastAsia="zh-CN"/>
        </w:rPr>
        <w:t>8.</w:t>
      </w:r>
    </w:p>
    <w:p>
      <w:pPr>
        <w:pStyle w:val="B1"/>
        <w:rPr>
          <w:lang w:eastAsia="zh-CN"/>
        </w:rPr>
      </w:pPr>
      <w:r>
        <w:rPr>
          <w:lang w:eastAsia="zh-CN"/>
        </w:rPr>
        <w:t>2</w:t>
      </w:r>
      <w:r>
        <w:rPr/>
        <w:t>.</w:t>
        <w:tab/>
      </w:r>
      <w:r>
        <w:rPr>
          <w:lang w:eastAsia="zh-CN"/>
        </w:rPr>
        <w:t xml:space="preserve">The ProSe Application Server shall </w:t>
      </w:r>
      <w:r>
        <w:rPr>
          <w:lang w:eastAsia="zh-CN"/>
        </w:rPr>
        <w:t>examine the Application-Data AVP and determine which target RPAUID(s) the requesting RPAUID is allowed to discover based on application-specific permissions.</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8</w:t>
      </w:r>
      <w:r>
        <w:rPr/>
        <w:t>.</w:t>
      </w:r>
    </w:p>
    <w:p>
      <w:pPr>
        <w:pStyle w:val="B1"/>
        <w:rPr/>
      </w:pPr>
      <w:r>
        <w:rPr>
          <w:lang w:eastAsia="zh-CN"/>
        </w:rPr>
        <w:t>4.</w:t>
        <w:tab/>
        <w:t>The ProSeF</w:t>
      </w:r>
      <w:r>
        <w:rPr>
          <w:lang w:eastAsia="zh-CN"/>
        </w:rPr>
        <w:t xml:space="preserve"> unction</w:t>
      </w:r>
      <w:r>
        <w:rPr>
          <w:lang w:eastAsia="zh-CN"/>
        </w:rPr>
        <w:t xml:space="preserve"> verifies that the received PDUID belongs to the</w:t>
      </w:r>
      <w:r>
        <w:rPr>
          <w:lang w:eastAsia="zh-CN"/>
        </w:rPr>
        <w:t xml:space="preserve"> originating</w:t>
      </w:r>
      <w:r>
        <w:rPr>
          <w:lang w:eastAsia="zh-CN"/>
        </w:rPr>
        <w:t xml:space="preserve"> UE and sends a response message to the originating UE as defined in 3GPP TS 24.334 [</w:t>
      </w:r>
      <w:r>
        <w:rPr>
          <w:lang w:eastAsia="zh-CN"/>
        </w:rPr>
        <w:t>1</w:t>
      </w:r>
      <w:r>
        <w:rPr>
          <w:lang w:eastAsia="zh-CN"/>
        </w:rPr>
        <w:t>0].</w:t>
      </w:r>
    </w:p>
    <w:p>
      <w:pPr>
        <w:pStyle w:val="Heading2"/>
        <w:rPr/>
      </w:pPr>
      <w:bookmarkStart w:id="151" w:name="__RefHeading___Toc45132748"/>
      <w:bookmarkEnd w:id="151"/>
      <w:r>
        <w:rPr/>
        <w:t>A.2.8</w:t>
        <w:tab/>
        <w:t>Authorization for Discoverer Request (model B)</w:t>
      </w:r>
    </w:p>
    <w:p>
      <w:pPr>
        <w:pStyle w:val="Normal"/>
        <w:rPr/>
      </w:pPr>
      <w:r>
        <w:rPr>
          <w:lang w:eastAsia="zh-CN"/>
        </w:rPr>
        <w:t xml:space="preserve">This </w:t>
      </w:r>
      <w:r>
        <w:rPr>
          <w:lang w:eastAsia="zh-CN"/>
        </w:rPr>
        <w:t xml:space="preserve">authorization for discoverer </w:t>
      </w:r>
      <w:r>
        <w:rPr>
          <w:lang w:eastAsia="zh-CN"/>
        </w:rPr>
        <w:t>procedure is used by the ProSe Function serving the Discoverer UE to obtain authorization information of the Discoverer UE related to Discoverer Request in restricted ProSe Direct Discovery.</w:t>
      </w:r>
    </w:p>
    <w:p>
      <w:pPr>
        <w:pStyle w:val="TH"/>
        <w:rPr>
          <w:lang w:eastAsia="zh-CN"/>
        </w:rPr>
      </w:pPr>
      <w:r>
        <w:rPr/>
        <w:object w:dxaOrig="5511" w:dyaOrig="4136">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75.6pt;height:206.8pt" filled="f" o:ole="">
            <v:imagedata r:id="rId27" o:title=""/>
          </v:shape>
          <o:OLEObject Type="Embed" ProgID="" ShapeID="ole_rId26" DrawAspect="Content" ObjectID="_1271165832" r:id="rId26"/>
        </w:object>
      </w:r>
    </w:p>
    <w:p>
      <w:pPr>
        <w:pStyle w:val="TF"/>
        <w:numPr>
          <w:ilvl w:val="0"/>
          <w:numId w:val="0"/>
        </w:numPr>
        <w:outlineLvl w:val="0"/>
        <w:rPr>
          <w:lang w:eastAsia="zh-CN"/>
        </w:rPr>
      </w:pPr>
      <w:r>
        <w:rPr/>
        <w:t>Figure A.</w:t>
      </w:r>
      <w:r>
        <w:rPr>
          <w:lang w:eastAsia="zh-CN"/>
        </w:rPr>
        <w:t>2</w:t>
      </w:r>
      <w:r>
        <w:rPr/>
        <w:t>.</w:t>
      </w:r>
      <w:r>
        <w:rPr>
          <w:lang w:eastAsia="zh-CN"/>
        </w:rPr>
        <w:t xml:space="preserve"> 8</w:t>
      </w:r>
      <w:r>
        <w:rPr/>
        <w:t xml:space="preserve">: </w:t>
      </w:r>
      <w:r>
        <w:rPr>
          <w:lang w:val="en-US" w:eastAsia="en-US"/>
        </w:rPr>
        <w:t>A</w:t>
      </w:r>
      <w:r>
        <w:rPr>
          <w:lang w:val="en-US" w:eastAsia="en-US"/>
        </w:rPr>
        <w:t xml:space="preserve">uthorization for </w:t>
      </w:r>
      <w:r>
        <w:rPr>
          <w:lang w:val="en-US" w:eastAsia="en-US"/>
        </w:rPr>
        <w:t>Discoverer</w:t>
      </w:r>
      <w:r>
        <w:rPr>
          <w:lang w:val="en-US" w:eastAsia="en-US"/>
        </w:rPr>
        <w:t xml:space="preserve"> request </w:t>
      </w:r>
    </w:p>
    <w:p>
      <w:pPr>
        <w:pStyle w:val="B1"/>
        <w:rPr/>
      </w:pPr>
      <w:r>
        <w:rPr>
          <w:lang w:eastAsia="zh-CN"/>
        </w:rPr>
        <w:t>1</w:t>
      </w:r>
      <w:r>
        <w:rPr/>
        <w:t>.</w:t>
        <w:tab/>
      </w:r>
      <w:r>
        <w:rPr/>
        <w:t>When the ProSe</w:t>
      </w:r>
      <w:r>
        <w:rPr/>
        <w:t xml:space="preserve"> </w:t>
      </w:r>
      <w:r>
        <w:rPr>
          <w:lang w:eastAsia="zh-CN"/>
        </w:rPr>
        <w:t>F</w:t>
      </w:r>
      <w:r>
        <w:rPr/>
        <w:t>unction</w:t>
      </w:r>
      <w:r>
        <w:rPr/>
        <w:t xml:space="preserve"> have received a</w:t>
      </w:r>
      <w:r>
        <w:rPr/>
        <w:t xml:space="preserve"> </w:t>
      </w:r>
      <w:r>
        <w:rPr>
          <w:lang w:eastAsia="zh-CN"/>
        </w:rPr>
        <w:t>discoverer</w:t>
      </w:r>
      <w:r>
        <w:rPr/>
        <w:t xml:space="preserve"> request</w:t>
      </w:r>
      <w:r>
        <w:rPr>
          <w:lang w:eastAsia="zh-CN"/>
        </w:rPr>
        <w:t xml:space="preserve"> </w:t>
      </w:r>
      <w:r>
        <w:rPr/>
        <w:t>as defined in 3GPP TS 24.334 [</w:t>
      </w:r>
      <w:r>
        <w:rPr/>
        <w:t>1</w:t>
      </w:r>
      <w:r>
        <w:rPr/>
        <w:t xml:space="preserve">0], from the origination UE and the application represented by the Application ID is authorized </w:t>
      </w:r>
      <w:r>
        <w:rPr/>
        <w:t xml:space="preserve">for restricted ProSe direct discovery model </w:t>
      </w:r>
      <w:r>
        <w:rPr>
          <w:lang w:eastAsia="zh-CN"/>
        </w:rPr>
        <w:t>B discoverer operation,</w:t>
      </w:r>
      <w:r>
        <w:rPr/>
        <w:t xml:space="preserve"> </w:t>
      </w:r>
      <w:r>
        <w:rPr>
          <w:lang w:eastAsia="zh-CN"/>
        </w:rPr>
        <w:t>t</w:t>
      </w:r>
      <w:r>
        <w:rPr/>
        <w:t xml:space="preserve"> 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5.2.</w:t>
      </w:r>
      <w:r>
        <w:rPr>
          <w:lang w:eastAsia="zh-CN"/>
        </w:rPr>
        <w:t>9.</w:t>
      </w:r>
    </w:p>
    <w:p>
      <w:pPr>
        <w:pStyle w:val="B1"/>
        <w:rPr>
          <w:lang w:eastAsia="zh-CN"/>
        </w:rPr>
      </w:pPr>
      <w:r>
        <w:rPr>
          <w:lang w:eastAsia="zh-CN"/>
        </w:rPr>
        <w:t>2</w:t>
      </w:r>
      <w:r>
        <w:rPr/>
        <w:t>.</w:t>
        <w:tab/>
      </w:r>
      <w:r>
        <w:rPr>
          <w:lang w:eastAsia="zh-CN"/>
        </w:rPr>
        <w:t xml:space="preserve">The ProSe Application Server shall </w:t>
      </w:r>
      <w:r>
        <w:rPr>
          <w:lang w:eastAsia="zh-CN"/>
        </w:rPr>
        <w:t>examine the Application-Data AVP and determine which target RPAUID(s) the requesting RPAUID is allowed to discover based on application-specific permissions.</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9</w:t>
      </w:r>
      <w:r>
        <w:rPr/>
        <w:t>.</w:t>
      </w:r>
    </w:p>
    <w:p>
      <w:pPr>
        <w:pStyle w:val="B1"/>
        <w:rPr/>
      </w:pPr>
      <w:r>
        <w:rPr>
          <w:lang w:eastAsia="zh-CN"/>
        </w:rPr>
        <w:t>4.</w:t>
        <w:tab/>
        <w:t>The ProSe</w:t>
      </w:r>
      <w:r>
        <w:rPr>
          <w:lang w:eastAsia="zh-CN"/>
        </w:rPr>
        <w:t xml:space="preserve"> </w:t>
      </w:r>
      <w:r>
        <w:rPr>
          <w:lang w:eastAsia="zh-CN"/>
        </w:rPr>
        <w:t>F</w:t>
      </w:r>
      <w:r>
        <w:rPr>
          <w:lang w:eastAsia="zh-CN"/>
        </w:rPr>
        <w:t>unction</w:t>
      </w:r>
      <w:r>
        <w:rPr>
          <w:lang w:eastAsia="zh-CN"/>
        </w:rPr>
        <w:t xml:space="preserve"> verifies that the received PDUID belongs to the</w:t>
      </w:r>
      <w:r>
        <w:rPr>
          <w:lang w:eastAsia="zh-CN"/>
        </w:rPr>
        <w:t xml:space="preserve"> originating</w:t>
      </w:r>
      <w:r>
        <w:rPr>
          <w:lang w:eastAsia="zh-CN"/>
        </w:rPr>
        <w:t xml:space="preserve"> UE and sends a response message to the originating UE as defined in 3GPP TS 24.334 [</w:t>
      </w:r>
      <w:r>
        <w:rPr>
          <w:lang w:eastAsia="zh-CN"/>
        </w:rPr>
        <w:t>1</w:t>
      </w:r>
      <w:r>
        <w:rPr>
          <w:lang w:eastAsia="zh-CN"/>
        </w:rPr>
        <w:t>0].</w:t>
      </w:r>
    </w:p>
    <w:p>
      <w:pPr>
        <w:pStyle w:val="Heading2"/>
        <w:rPr/>
      </w:pPr>
      <w:bookmarkStart w:id="152" w:name="__RefHeading___Toc45132749"/>
      <w:bookmarkEnd w:id="152"/>
      <w:r>
        <w:rPr/>
        <w:t>A.2.9</w:t>
        <w:tab/>
        <w:t>Authorization for Discovery Permission (model B)</w:t>
      </w:r>
    </w:p>
    <w:p>
      <w:pPr>
        <w:pStyle w:val="Normal"/>
        <w:rPr/>
      </w:pPr>
      <w:r>
        <w:rPr>
          <w:lang w:eastAsia="zh-CN"/>
        </w:rPr>
        <w:t>The discovery permission authorization procedure is used by the ProSe Function to verify the application layer permission for restricted discovery model B between a</w:t>
      </w:r>
      <w:r>
        <w:rPr>
          <w:lang w:eastAsia="zh-CN"/>
        </w:rPr>
        <w:t>n</w:t>
      </w:r>
      <w:r>
        <w:rPr>
          <w:lang w:eastAsia="zh-CN"/>
        </w:rPr>
        <w:t xml:space="preserve"> originating application user and a target application user, which are represented, respectively, by the requesting RPAUID and the target RPAUID.</w:t>
      </w:r>
    </w:p>
    <w:p>
      <w:pPr>
        <w:pStyle w:val="TH"/>
        <w:rPr>
          <w:lang w:eastAsia="zh-CN"/>
        </w:rPr>
      </w:pPr>
      <w:r>
        <w:rPr/>
        <w:object w:dxaOrig="5511" w:dyaOrig="4136">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75.3pt;height:207pt" filled="f" o:ole="">
            <v:imagedata r:id="rId29" o:title=""/>
          </v:shape>
          <o:OLEObject Type="Embed" ProgID="" ShapeID="ole_rId28" DrawAspect="Content" ObjectID="_1690018006" r:id="rId28"/>
        </w:object>
      </w:r>
    </w:p>
    <w:p>
      <w:pPr>
        <w:pStyle w:val="TF"/>
        <w:numPr>
          <w:ilvl w:val="0"/>
          <w:numId w:val="0"/>
        </w:numPr>
        <w:outlineLvl w:val="0"/>
        <w:rPr>
          <w:lang w:eastAsia="zh-CN"/>
        </w:rPr>
      </w:pPr>
      <w:r>
        <w:rPr/>
        <w:t>Figure A.</w:t>
      </w:r>
      <w:r>
        <w:rPr>
          <w:lang w:eastAsia="zh-CN"/>
        </w:rPr>
        <w:t>2</w:t>
      </w:r>
      <w:r>
        <w:rPr/>
        <w:t>.</w:t>
      </w:r>
      <w:r>
        <w:rPr>
          <w:lang w:eastAsia="zh-CN"/>
        </w:rPr>
        <w:t>9</w:t>
      </w:r>
      <w:r>
        <w:rPr/>
        <w:t xml:space="preserve">: </w:t>
      </w:r>
      <w:r>
        <w:rPr>
          <w:lang w:val="en-US" w:eastAsia="en-US"/>
        </w:rPr>
        <w:t xml:space="preserve">Authorization for </w:t>
      </w:r>
      <w:r>
        <w:rPr>
          <w:lang w:val="en-US" w:eastAsia="en-US"/>
        </w:rPr>
        <w:t xml:space="preserve">discovery permission </w:t>
      </w:r>
      <w:r>
        <w:rPr>
          <w:lang w:val="en-US" w:eastAsia="en-US"/>
        </w:rPr>
        <w:t>procedure</w:t>
      </w:r>
    </w:p>
    <w:p>
      <w:pPr>
        <w:pStyle w:val="B1"/>
        <w:rPr/>
      </w:pPr>
      <w:r>
        <w:rPr>
          <w:lang w:eastAsia="zh-CN"/>
        </w:rPr>
        <w:t>1</w:t>
      </w:r>
      <w:r>
        <w:rPr/>
        <w:t>.</w:t>
        <w:tab/>
      </w:r>
      <w:r>
        <w:rPr/>
        <w:t>When the ProSe</w:t>
      </w:r>
      <w:r>
        <w:rPr/>
        <w:t xml:space="preserve"> </w:t>
      </w:r>
      <w:r>
        <w:rPr>
          <w:lang w:eastAsia="zh-CN"/>
        </w:rPr>
        <w:t>F</w:t>
      </w:r>
      <w:r>
        <w:rPr/>
        <w:t>unction</w:t>
      </w:r>
      <w:r>
        <w:rPr/>
        <w:t xml:space="preserve"> have received a </w:t>
      </w:r>
      <w:r>
        <w:rPr>
          <w:lang w:eastAsia="zh-CN"/>
        </w:rPr>
        <w:t>discovery</w:t>
      </w:r>
      <w:r>
        <w:rPr/>
        <w:t xml:space="preserve"> request</w:t>
      </w:r>
      <w:r>
        <w:rPr>
          <w:lang w:eastAsia="zh-CN"/>
        </w:rPr>
        <w:t xml:space="preserve"> </w:t>
      </w:r>
      <w:r>
        <w:rPr/>
        <w:t>as defined in 3GPP TS 2</w:t>
      </w:r>
      <w:r>
        <w:rPr>
          <w:lang w:eastAsia="zh-CN"/>
        </w:rPr>
        <w:t>9</w:t>
      </w:r>
      <w:r>
        <w:rPr/>
        <w:t>.34</w:t>
      </w:r>
      <w:r>
        <w:rPr>
          <w:lang w:eastAsia="zh-CN"/>
        </w:rPr>
        <w:t>5</w:t>
      </w:r>
      <w:r>
        <w:rPr/>
        <w:t> [</w:t>
      </w:r>
      <w:r>
        <w:rPr/>
        <w:t>7</w:t>
      </w:r>
      <w:r>
        <w:rPr/>
        <w:t xml:space="preserve">], from the </w:t>
      </w:r>
      <w:r>
        <w:rPr>
          <w:lang w:eastAsia="zh-CN"/>
        </w:rPr>
        <w:t xml:space="preserve">ProSe Function of the </w:t>
      </w:r>
      <w:r>
        <w:rPr/>
        <w:t>originati</w:t>
      </w:r>
      <w:r>
        <w:rPr>
          <w:lang w:eastAsia="zh-CN"/>
        </w:rPr>
        <w:t>ng</w:t>
      </w:r>
      <w:r>
        <w:rPr/>
        <w:t xml:space="preserve"> UE and</w:t>
      </w:r>
      <w:r>
        <w:rPr>
          <w:lang w:eastAsia="zh-CN"/>
        </w:rPr>
        <w:t xml:space="preserve"> the ProSe Restricted Code has been retrieved</w:t>
      </w:r>
      <w:r>
        <w:rPr/>
        <w:t>. 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5.2.</w:t>
      </w:r>
      <w:r>
        <w:rPr>
          <w:lang w:eastAsia="zh-CN"/>
        </w:rPr>
        <w:t>10.</w:t>
      </w:r>
    </w:p>
    <w:p>
      <w:pPr>
        <w:pStyle w:val="B1"/>
        <w:rPr>
          <w:lang w:eastAsia="zh-CN"/>
        </w:rPr>
      </w:pPr>
      <w:r>
        <w:rPr>
          <w:lang w:eastAsia="zh-CN"/>
        </w:rPr>
        <w:t>2</w:t>
      </w:r>
      <w:r>
        <w:rPr/>
        <w:t>.</w:t>
        <w:tab/>
      </w:r>
      <w:r>
        <w:rPr>
          <w:lang w:eastAsia="zh-CN"/>
        </w:rPr>
        <w:t xml:space="preserve">The ProSe Application Server shall </w:t>
      </w:r>
      <w:r>
        <w:rPr>
          <w:lang w:eastAsia="zh-CN"/>
        </w:rPr>
        <w:t>determine whether the originating UE is allowed to discover the targeted UE.</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5.2</w:t>
      </w:r>
      <w:r>
        <w:rPr>
          <w:lang w:eastAsia="zh-CN"/>
        </w:rPr>
        <w:t>.</w:t>
      </w:r>
      <w:r>
        <w:rPr>
          <w:lang w:eastAsia="zh-CN"/>
        </w:rPr>
        <w:t>10</w:t>
      </w:r>
      <w:r>
        <w:rPr/>
        <w:t>.</w:t>
      </w:r>
    </w:p>
    <w:p>
      <w:pPr>
        <w:pStyle w:val="B1"/>
        <w:rPr/>
      </w:pPr>
      <w:r>
        <w:rPr>
          <w:lang w:eastAsia="zh-CN"/>
        </w:rPr>
        <w:t>4.</w:t>
        <w:tab/>
        <w:t>The ProSe</w:t>
      </w:r>
      <w:r>
        <w:rPr>
          <w:lang w:eastAsia="zh-CN"/>
        </w:rPr>
        <w:t xml:space="preserve"> </w:t>
      </w:r>
      <w:r>
        <w:rPr>
          <w:lang w:eastAsia="zh-CN"/>
        </w:rPr>
        <w:t>F</w:t>
      </w:r>
      <w:r>
        <w:rPr>
          <w:lang w:eastAsia="zh-CN"/>
        </w:rPr>
        <w:t>unction</w:t>
      </w:r>
      <w:r>
        <w:rPr>
          <w:lang w:eastAsia="zh-CN"/>
        </w:rPr>
        <w:t xml:space="preserve"> sends a response message to the ProSe Function of the originating UE as defined in 3GPP TS 29.345 [7].</w:t>
      </w:r>
    </w:p>
    <w:p>
      <w:pPr>
        <w:pStyle w:val="Heading2"/>
        <w:rPr/>
      </w:pPr>
      <w:bookmarkStart w:id="153" w:name="__RefHeading___Toc45132750"/>
      <w:bookmarkEnd w:id="153"/>
      <w:r>
        <w:rPr/>
        <w:t>A.2.10</w:t>
        <w:tab/>
        <w:t>Discovery Authorization Update</w:t>
      </w:r>
    </w:p>
    <w:p>
      <w:pPr>
        <w:pStyle w:val="Normal"/>
        <w:rPr/>
      </w:pPr>
      <w:r>
        <w:rPr>
          <w:lang w:val="en-US" w:eastAsia="en-US"/>
        </w:rPr>
        <w:t>The discovery authorization update procedure is used by ProSe Application Server to revoke discovery permissions without a delay while a specific originating user revokes the discovery permissions relating to some other users in the ProSe Application Server.</w:t>
      </w:r>
    </w:p>
    <w:p>
      <w:pPr>
        <w:pStyle w:val="TH"/>
        <w:rPr>
          <w:lang w:eastAsia="zh-CN"/>
        </w:rPr>
      </w:pPr>
      <w:r>
        <w:rPr/>
        <w:object w:dxaOrig="5610" w:dyaOrig="442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80.55pt;height:221pt" filled="f" o:ole="">
            <v:imagedata r:id="rId31" o:title=""/>
          </v:shape>
          <o:OLEObject Type="Embed" ProgID="" ShapeID="ole_rId30" DrawAspect="Content" ObjectID="_994474813" r:id="rId30"/>
        </w:object>
      </w:r>
    </w:p>
    <w:p>
      <w:pPr>
        <w:pStyle w:val="TF"/>
        <w:numPr>
          <w:ilvl w:val="0"/>
          <w:numId w:val="0"/>
        </w:numPr>
        <w:outlineLvl w:val="0"/>
        <w:rPr>
          <w:lang w:eastAsia="zh-CN"/>
        </w:rPr>
      </w:pPr>
      <w:r>
        <w:rPr/>
        <w:t>Figure A.</w:t>
      </w:r>
      <w:r>
        <w:rPr>
          <w:lang w:eastAsia="zh-CN"/>
        </w:rPr>
        <w:t>2</w:t>
      </w:r>
      <w:r>
        <w:rPr/>
        <w:t>.</w:t>
      </w:r>
      <w:r>
        <w:rPr>
          <w:lang w:eastAsia="zh-CN"/>
        </w:rPr>
        <w:t>10</w:t>
      </w:r>
      <w:r>
        <w:rPr/>
        <w:t xml:space="preserve">: </w:t>
      </w:r>
      <w:r>
        <w:rPr>
          <w:lang w:eastAsia="zh-CN"/>
        </w:rPr>
        <w:t xml:space="preserve">Discovery </w:t>
      </w:r>
      <w:r>
        <w:rPr>
          <w:lang w:val="en-US" w:eastAsia="en-US"/>
        </w:rPr>
        <w:t>a</w:t>
      </w:r>
      <w:r>
        <w:rPr>
          <w:lang w:val="en-US" w:eastAsia="en-US"/>
        </w:rPr>
        <w:t xml:space="preserve">uthorization </w:t>
      </w:r>
      <w:r>
        <w:rPr>
          <w:lang w:val="en-US" w:eastAsia="en-US"/>
        </w:rPr>
        <w:t>update</w:t>
      </w:r>
      <w:r>
        <w:rPr>
          <w:lang w:val="en-US" w:eastAsia="en-US"/>
        </w:rPr>
        <w:t xml:space="preserve"> </w:t>
      </w:r>
    </w:p>
    <w:p>
      <w:pPr>
        <w:pStyle w:val="B1"/>
        <w:jc w:val="both"/>
        <w:rPr/>
      </w:pPr>
      <w:r>
        <w:rPr>
          <w:lang w:eastAsia="zh-CN"/>
        </w:rPr>
        <w:t>1</w:t>
      </w:r>
      <w:r>
        <w:rPr/>
        <w:t>.</w:t>
        <w:tab/>
      </w:r>
      <w:r>
        <w:rPr/>
        <w:t>When the ProSe</w:t>
      </w:r>
      <w:r>
        <w:rPr>
          <w:lang w:eastAsia="zh-CN"/>
        </w:rPr>
        <w:t xml:space="preserve"> </w:t>
      </w:r>
      <w:r>
        <w:rPr/>
        <w:t>Application Server has received authorization update request f</w:t>
      </w:r>
      <w:r>
        <w:rPr/>
        <w:t xml:space="preserve">rom the </w:t>
      </w:r>
      <w:r>
        <w:rPr/>
        <w:t xml:space="preserve">UE, the ProSe Application Server sends a </w:t>
      </w:r>
      <w:r>
        <w:rPr>
          <w:lang w:eastAsia="zh-CN"/>
        </w:rPr>
        <w:t>XAR</w:t>
      </w:r>
      <w:r>
        <w:rPr/>
        <w:t xml:space="preserve"> command to the ProSe Function including the parameters as defined in </w:t>
      </w:r>
      <w:r>
        <w:rPr/>
        <w:t>sub</w:t>
      </w:r>
      <w:r>
        <w:rPr>
          <w:lang w:eastAsia="zh-CN"/>
        </w:rPr>
        <w:t>clause</w:t>
      </w:r>
      <w:r>
        <w:rPr>
          <w:lang w:val="en-US" w:eastAsia="zh-CN"/>
        </w:rPr>
        <w:t> </w:t>
      </w:r>
      <w:r>
        <w:rPr/>
        <w:t>5.2.</w:t>
      </w:r>
      <w:r>
        <w:rPr/>
        <w:t>11</w:t>
      </w:r>
      <w:r>
        <w:rPr/>
        <w:t>;</w:t>
      </w:r>
    </w:p>
    <w:p>
      <w:pPr>
        <w:pStyle w:val="B1"/>
        <w:rPr/>
      </w:pPr>
      <w:r>
        <w:rPr>
          <w:lang w:eastAsia="zh-CN"/>
        </w:rPr>
        <w:t>2.</w:t>
        <w:tab/>
        <w:t>The ProSe</w:t>
      </w:r>
      <w:r>
        <w:rPr>
          <w:lang w:eastAsia="zh-CN"/>
        </w:rPr>
        <w:t xml:space="preserve"> </w:t>
      </w:r>
      <w:r>
        <w:rPr>
          <w:lang w:eastAsia="zh-CN"/>
        </w:rPr>
        <w:t xml:space="preserve">Function acknowledges the XAR command and sends the XAA command to the ProSe Application Server including the parameters as defined in </w:t>
      </w:r>
      <w:r>
        <w:rPr>
          <w:lang w:eastAsia="zh-CN"/>
        </w:rPr>
        <w:t>sub</w:t>
      </w:r>
      <w:r>
        <w:rPr>
          <w:lang w:eastAsia="zh-CN"/>
        </w:rPr>
        <w:t>clause</w:t>
      </w:r>
      <w:r>
        <w:rPr>
          <w:lang w:val="en-US" w:eastAsia="zh-CN"/>
        </w:rPr>
        <w:t> </w:t>
      </w:r>
      <w:r>
        <w:rPr>
          <w:lang w:eastAsia="zh-CN"/>
        </w:rPr>
        <w:t>5.2.</w:t>
      </w:r>
      <w:r>
        <w:rPr>
          <w:lang w:eastAsia="zh-CN"/>
        </w:rPr>
        <w:t>11</w:t>
      </w:r>
      <w:r>
        <w:rPr>
          <w:lang w:eastAsia="zh-CN"/>
        </w:rPr>
        <w:t>.</w:t>
      </w:r>
    </w:p>
    <w:p>
      <w:pPr>
        <w:pStyle w:val="B1"/>
        <w:rPr/>
      </w:pPr>
      <w:r>
        <w:rPr>
          <w:lang w:eastAsia="zh-CN"/>
        </w:rPr>
        <w:t>3.  The ProSe</w:t>
      </w:r>
      <w:r>
        <w:rPr>
          <w:lang w:eastAsia="zh-CN"/>
        </w:rPr>
        <w:t xml:space="preserve"> </w:t>
      </w:r>
      <w:r>
        <w:rPr>
          <w:lang w:eastAsia="zh-CN"/>
        </w:rPr>
        <w:t xml:space="preserve">Function determines to trigger the discovery update procedure to the afftected UE(s) based </w:t>
      </w:r>
      <w:r>
        <w:rPr>
          <w:lang w:eastAsia="zh-CN"/>
        </w:rPr>
        <w:t>on the</w:t>
      </w:r>
      <w:r>
        <w:rPr>
          <w:lang w:eastAsia="zh-CN"/>
        </w:rPr>
        <w:t xml:space="preserve"> received update information </w:t>
      </w:r>
      <w:r>
        <w:rPr>
          <w:lang w:eastAsia="zh-CN"/>
        </w:rPr>
        <w:t>from the</w:t>
      </w:r>
      <w:r>
        <w:rPr>
          <w:lang w:eastAsia="zh-CN"/>
        </w:rPr>
        <w:t xml:space="preserve"> ProSe Application.</w:t>
      </w:r>
    </w:p>
    <w:p>
      <w:pPr>
        <w:pStyle w:val="B1"/>
        <w:rPr>
          <w:lang w:eastAsia="zh-CN"/>
        </w:rPr>
      </w:pPr>
      <w:r>
        <w:rPr>
          <w:lang w:eastAsia="zh-CN"/>
        </w:rPr>
        <w:t>4</w:t>
      </w:r>
      <w:r>
        <w:rPr/>
        <w:t>.</w:t>
        <w:tab/>
        <w:t>After a time configured by the operator,</w:t>
      </w:r>
      <w:r>
        <w:rPr>
          <w:lang w:eastAsia="zh-CN"/>
        </w:rPr>
        <w:t xml:space="preserve"> t</w:t>
      </w:r>
      <w:r>
        <w:rPr/>
        <w:t xml:space="preserve">he </w:t>
      </w:r>
      <w:r>
        <w:rPr>
          <w:lang w:eastAsia="zh-CN"/>
        </w:rPr>
        <w:t>ProSe</w:t>
      </w:r>
      <w:r>
        <w:rPr>
          <w:lang w:eastAsia="zh-CN"/>
        </w:rPr>
        <w:t xml:space="preserve"> Function</w:t>
      </w:r>
      <w:r>
        <w:rPr>
          <w:lang w:eastAsia="zh-CN"/>
        </w:rPr>
        <w:t xml:space="preserve"> sends a </w:t>
      </w:r>
      <w:r>
        <w:rPr>
          <w:lang w:eastAsia="zh-CN"/>
        </w:rPr>
        <w:t>PX</w:t>
      </w:r>
      <w:r>
        <w:rPr>
          <w:lang w:eastAsia="zh-CN"/>
        </w:rPr>
        <w:t>R</w:t>
      </w:r>
      <w:r>
        <w:rPr>
          <w:lang w:eastAsia="zh-CN"/>
        </w:rPr>
        <w:t xml:space="preserve"> </w:t>
      </w:r>
      <w:r>
        <w:rPr>
          <w:lang w:eastAsia="zh-CN"/>
        </w:rPr>
        <w:t xml:space="preserve">command to the </w:t>
      </w:r>
      <w:r>
        <w:rPr>
          <w:lang w:eastAsia="zh-CN"/>
        </w:rPr>
        <w:t xml:space="preserve">ProSe </w:t>
      </w:r>
      <w:r>
        <w:rPr/>
        <w:t>App</w:t>
      </w:r>
      <w:r>
        <w:rPr>
          <w:lang w:eastAsia="zh-CN"/>
        </w:rPr>
        <w:t>lication</w:t>
      </w:r>
      <w:r>
        <w:rPr/>
        <w:t xml:space="preserve"> Server</w:t>
      </w:r>
      <w:r>
        <w:rPr>
          <w:lang w:eastAsia="zh-CN"/>
        </w:rPr>
        <w:t xml:space="preserve"> </w:t>
      </w:r>
      <w:r>
        <w:rPr>
          <w:lang w:eastAsia="zh-CN"/>
        </w:rPr>
        <w:t xml:space="preserve">including the parameters as defined in </w:t>
      </w:r>
      <w:r>
        <w:rPr>
          <w:lang w:eastAsia="zh-CN"/>
        </w:rPr>
        <w:t>sub</w:t>
      </w:r>
      <w:r>
        <w:rPr>
          <w:lang w:eastAsia="zh-CN"/>
        </w:rPr>
        <w:t>clause</w:t>
      </w:r>
      <w:r>
        <w:rPr>
          <w:lang w:eastAsia="zh-CN"/>
        </w:rPr>
        <w:t> </w:t>
      </w:r>
      <w:r>
        <w:rPr>
          <w:lang w:eastAsia="zh-CN"/>
        </w:rPr>
        <w:t>5.2</w:t>
      </w:r>
      <w:r>
        <w:rPr>
          <w:lang w:eastAsia="zh-CN"/>
        </w:rPr>
        <w:t>.11</w:t>
      </w:r>
      <w:r>
        <w:rPr>
          <w:lang w:eastAsia="zh-CN"/>
        </w:rPr>
        <w:t xml:space="preserve"> for reporting the authorization update result</w:t>
      </w:r>
      <w:r>
        <w:rPr/>
        <w:t>.</w:t>
      </w:r>
    </w:p>
    <w:p>
      <w:pPr>
        <w:pStyle w:val="B1"/>
        <w:rPr>
          <w:lang w:eastAsia="zh-CN"/>
        </w:rPr>
      </w:pPr>
      <w:r>
        <w:rPr>
          <w:lang w:eastAsia="zh-CN"/>
        </w:rPr>
        <w:t>5.</w:t>
        <w:tab/>
      </w:r>
      <w:r>
        <w:rPr/>
        <w:t>The ProSe Application Server acknowledges the</w:t>
      </w:r>
      <w:r>
        <w:rPr>
          <w:lang w:eastAsia="zh-CN"/>
        </w:rPr>
        <w:t xml:space="preserve"> PXR Command and sends the PXA command back </w:t>
      </w:r>
      <w:r>
        <w:rPr>
          <w:lang w:eastAsia="zh-CN"/>
        </w:rPr>
        <w:t>to the</w:t>
      </w:r>
      <w:r>
        <w:rPr>
          <w:lang w:eastAsia="zh-CN"/>
        </w:rPr>
        <w:t xml:space="preserve"> ProSe</w:t>
      </w:r>
      <w:r>
        <w:rPr>
          <w:lang w:eastAsia="zh-CN"/>
        </w:rPr>
        <w:t xml:space="preserve"> </w:t>
      </w:r>
      <w:r>
        <w:rPr>
          <w:lang w:eastAsia="zh-CN"/>
        </w:rPr>
        <w:t>F</w:t>
      </w:r>
      <w:r>
        <w:rPr>
          <w:lang w:eastAsia="zh-CN"/>
        </w:rPr>
        <w:t>unctio</w:t>
      </w:r>
      <w:r>
        <w:rPr>
          <w:lang w:eastAsia="zh-CN"/>
        </w:rPr>
        <w:t>n.</w:t>
      </w:r>
    </w:p>
    <w:p>
      <w:pPr>
        <w:pStyle w:val="Heading2"/>
        <w:rPr/>
      </w:pPr>
      <w:bookmarkStart w:id="154" w:name="__RefHeading___Toc45132751"/>
      <w:bookmarkEnd w:id="154"/>
      <w:r>
        <w:rPr/>
        <w:t>A.2.11</w:t>
        <w:tab/>
        <w:t>Authorization for Open Discovery Announce Request with Application-controlled extension</w:t>
      </w:r>
    </w:p>
    <w:p>
      <w:pPr>
        <w:pStyle w:val="Normal"/>
        <w:rPr>
          <w:lang w:val="en-US" w:eastAsia="en-US"/>
        </w:rPr>
      </w:pPr>
      <w:r>
        <w:rPr>
          <w:lang w:eastAsia="zh-CN"/>
        </w:rPr>
        <w:t>The announce authorization procedure with application-controlled extension is used by the ProSe Function serving the originating UE to obtain announce authorization information related to open ProSe direct discovery.</w:t>
      </w:r>
    </w:p>
    <w:p>
      <w:pPr>
        <w:pStyle w:val="TH"/>
        <w:rPr>
          <w:lang w:eastAsia="zh-CN"/>
        </w:rPr>
      </w:pPr>
      <w:r>
        <w:rPr/>
        <w:object w:dxaOrig="5511" w:dyaOrig="413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5.6pt;height:206.8pt" filled="f" o:ole="">
            <v:imagedata r:id="rId33" o:title=""/>
          </v:shape>
          <o:OLEObject Type="Embed" ProgID="" ShapeID="ole_rId32" DrawAspect="Content" ObjectID="_206445075" r:id="rId32"/>
        </w:object>
      </w:r>
    </w:p>
    <w:p>
      <w:pPr>
        <w:pStyle w:val="TF"/>
        <w:rPr>
          <w:lang w:eastAsia="zh-CN"/>
        </w:rPr>
      </w:pPr>
      <w:r>
        <w:rPr/>
        <w:t>Figure A.</w:t>
      </w:r>
      <w:r>
        <w:rPr>
          <w:lang w:eastAsia="zh-CN"/>
        </w:rPr>
        <w:t>2</w:t>
      </w:r>
      <w:r>
        <w:rPr/>
        <w:t>.</w:t>
      </w:r>
      <w:r>
        <w:rPr/>
        <w:t>11</w:t>
      </w:r>
      <w:r>
        <w:rPr/>
        <w:t xml:space="preserve">: </w:t>
      </w:r>
      <w:r>
        <w:rPr>
          <w:lang w:val="en-US" w:eastAsia="en-US"/>
        </w:rPr>
        <w:t>A</w:t>
      </w:r>
      <w:r>
        <w:rPr>
          <w:lang w:val="en-US" w:eastAsia="en-US"/>
        </w:rPr>
        <w:t xml:space="preserve">uthorization for open discovery announce request </w:t>
      </w:r>
      <w:r>
        <w:rPr>
          <w:lang w:eastAsia="zh-CN"/>
        </w:rPr>
        <w:t>with application-controlled extension</w:t>
      </w:r>
      <w:r>
        <w:rPr>
          <w:lang w:val="en-US" w:eastAsia="en-US"/>
        </w:rPr>
        <w:t xml:space="preserve"> procedure</w:t>
      </w:r>
    </w:p>
    <w:p>
      <w:pPr>
        <w:pStyle w:val="B1"/>
        <w:rPr/>
      </w:pPr>
      <w:r>
        <w:rPr>
          <w:lang w:eastAsia="zh-CN"/>
        </w:rPr>
        <w:t>1</w:t>
      </w:r>
      <w:r>
        <w:rPr/>
        <w:t>.</w:t>
        <w:tab/>
      </w:r>
      <w:r>
        <w:rPr/>
        <w:t>When the ProSe</w:t>
      </w:r>
      <w:r>
        <w:rPr/>
        <w:t xml:space="preserve"> </w:t>
      </w:r>
      <w:r>
        <w:rPr>
          <w:lang w:eastAsia="zh-CN"/>
        </w:rPr>
        <w:t>F</w:t>
      </w:r>
      <w:r>
        <w:rPr/>
        <w:t>unction</w:t>
      </w:r>
      <w:r>
        <w:rPr/>
        <w:t xml:space="preserve"> ha</w:t>
      </w:r>
      <w:r>
        <w:rPr>
          <w:lang w:eastAsia="zh-CN"/>
        </w:rPr>
        <w:t>s</w:t>
      </w:r>
      <w:r>
        <w:rPr/>
        <w:t xml:space="preserve"> received a</w:t>
      </w:r>
      <w:r>
        <w:rPr>
          <w:lang w:eastAsia="zh-CN"/>
        </w:rPr>
        <w:t>n</w:t>
      </w:r>
      <w:r>
        <w:rPr/>
        <w:t xml:space="preserve"> </w:t>
      </w:r>
      <w:r>
        <w:rPr>
          <w:lang w:eastAsia="zh-CN"/>
        </w:rPr>
        <w:t>announce</w:t>
      </w:r>
      <w:r>
        <w:rPr/>
        <w:t xml:space="preserve"> request</w:t>
      </w:r>
      <w:r>
        <w:rPr>
          <w:lang w:eastAsia="zh-CN"/>
        </w:rPr>
        <w:t xml:space="preserve"> with application-controlled extension</w:t>
      </w:r>
      <w:r>
        <w:rPr/>
        <w:t>, as defined in 3GPP TS 24.334 [</w:t>
      </w:r>
      <w:r>
        <w:rPr/>
        <w:t>1</w:t>
      </w:r>
      <w:r>
        <w:rPr/>
        <w:t>0], from the originat</w:t>
      </w:r>
      <w:r>
        <w:rPr>
          <w:lang w:eastAsia="zh-CN"/>
        </w:rPr>
        <w:t>ing</w:t>
      </w:r>
      <w:r>
        <w:rPr/>
        <w:t xml:space="preserve"> UE and the application represented by the Application ID is authorized </w:t>
      </w:r>
      <w:r>
        <w:rPr/>
        <w:t xml:space="preserve">for open ProSe direct discovery </w:t>
      </w:r>
      <w:r>
        <w:rPr>
          <w:lang w:eastAsia="zh-CN"/>
        </w:rPr>
        <w:t>announcing, t</w:t>
      </w:r>
      <w:r>
        <w:rPr/>
        <w: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w:t>
      </w:r>
      <w:r>
        <w:rPr/>
        <w:t>3.1</w:t>
      </w:r>
      <w:r>
        <w:rPr>
          <w:lang w:eastAsia="zh-CN"/>
        </w:rPr>
        <w:t>.</w:t>
      </w:r>
    </w:p>
    <w:p>
      <w:pPr>
        <w:pStyle w:val="B1"/>
        <w:rPr>
          <w:lang w:eastAsia="zh-CN"/>
        </w:rPr>
      </w:pPr>
      <w:r>
        <w:rPr>
          <w:lang w:eastAsia="zh-CN"/>
        </w:rPr>
        <w:t>2</w:t>
      </w:r>
      <w:r>
        <w:rPr/>
        <w:t>.</w:t>
        <w:tab/>
      </w:r>
      <w:r>
        <w:rPr>
          <w:lang w:eastAsia="zh-CN"/>
        </w:rPr>
        <w:t xml:space="preserve">The ProSe Application Server shall check if the </w:t>
      </w:r>
      <w:r>
        <w:rPr>
          <w:lang w:eastAsia="zh-CN"/>
        </w:rPr>
        <w:t>application supports application-controlled extension and allocate ProSe Application Code suffix(es).</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5.3</w:t>
      </w:r>
      <w:r>
        <w:rPr/>
        <w:t>.1.</w:t>
      </w:r>
    </w:p>
    <w:p>
      <w:pPr>
        <w:pStyle w:val="B1"/>
        <w:rPr/>
      </w:pPr>
      <w:r>
        <w:rPr>
          <w:lang w:eastAsia="zh-CN"/>
        </w:rPr>
        <w:t>4.</w:t>
        <w:tab/>
        <w:t xml:space="preserve">The </w:t>
      </w:r>
      <w:r>
        <w:rPr/>
        <w:t>ProSe</w:t>
      </w:r>
      <w:r>
        <w:rPr/>
        <w:t xml:space="preserve"> </w:t>
      </w:r>
      <w:r>
        <w:rPr>
          <w:lang w:eastAsia="zh-CN"/>
        </w:rPr>
        <w:t>F</w:t>
      </w:r>
      <w:r>
        <w:rPr/>
        <w:t>unction</w:t>
      </w:r>
      <w:r>
        <w:rPr>
          <w:lang w:eastAsia="zh-CN"/>
        </w:rPr>
        <w:t xml:space="preserve"> sends a response message to the originating UE as defined in </w:t>
      </w:r>
      <w:r>
        <w:rPr/>
        <w:t>3GPP TS 24.334 [</w:t>
      </w:r>
      <w:r>
        <w:rPr/>
        <w:t>1</w:t>
      </w:r>
      <w:r>
        <w:rPr/>
        <w:t>0]</w:t>
      </w:r>
      <w:r>
        <w:rPr>
          <w:lang w:eastAsia="zh-CN"/>
        </w:rPr>
        <w:t>.</w:t>
      </w:r>
    </w:p>
    <w:p>
      <w:pPr>
        <w:pStyle w:val="Heading2"/>
        <w:rPr/>
      </w:pPr>
      <w:bookmarkStart w:id="155" w:name="__RefHeading___Toc45132752"/>
      <w:r>
        <w:rPr/>
        <w:t>A.2.12</w:t>
        <w:tab/>
        <w:t>Authorization for Open Discovery Monitor Request with Application-controlled extension</w:t>
      </w:r>
      <w:bookmarkEnd w:id="155"/>
      <w:r>
        <w:rPr/>
        <w:t xml:space="preserve"> </w:t>
      </w:r>
    </w:p>
    <w:p>
      <w:pPr>
        <w:pStyle w:val="Normal"/>
        <w:rPr>
          <w:lang w:val="en-US" w:eastAsia="en-US"/>
        </w:rPr>
      </w:pPr>
      <w:r>
        <w:rPr>
          <w:lang w:eastAsia="zh-CN"/>
        </w:rPr>
        <w:t>The authorization for monitor request with application-controlled extension procedure is used by the ProSe Function serving the originating UE to obtain monitor authorization information related to open ProSe direct discovery with application-controlled extension.</w:t>
      </w:r>
    </w:p>
    <w:p>
      <w:pPr>
        <w:pStyle w:val="TH"/>
        <w:rPr>
          <w:lang w:eastAsia="zh-CN"/>
        </w:rPr>
      </w:pPr>
      <w:r>
        <w:rPr/>
        <w:object w:dxaOrig="5511" w:dyaOrig="4136">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75.3pt;height:207pt" filled="f" o:ole="">
            <v:imagedata r:id="rId35" o:title=""/>
          </v:shape>
          <o:OLEObject Type="Embed" ProgID="" ShapeID="ole_rId34" DrawAspect="Content" ObjectID="_331776603" r:id="rId34"/>
        </w:object>
      </w:r>
    </w:p>
    <w:p>
      <w:pPr>
        <w:pStyle w:val="TF"/>
        <w:rPr>
          <w:lang w:eastAsia="zh-CN"/>
        </w:rPr>
      </w:pPr>
      <w:r>
        <w:rPr/>
        <w:t>Figure A.</w:t>
      </w:r>
      <w:r>
        <w:rPr>
          <w:lang w:eastAsia="zh-CN"/>
        </w:rPr>
        <w:t>2</w:t>
      </w:r>
      <w:r>
        <w:rPr/>
        <w:t xml:space="preserve">.12: </w:t>
      </w:r>
      <w:r>
        <w:rPr>
          <w:lang w:val="en-US" w:eastAsia="en-US"/>
        </w:rPr>
        <w:t>Authorization for open discovery m</w:t>
      </w:r>
      <w:r>
        <w:rPr>
          <w:lang w:val="en-US" w:eastAsia="en-US"/>
        </w:rPr>
        <w:t>onitor</w:t>
      </w:r>
      <w:r>
        <w:rPr>
          <w:lang w:val="en-US" w:eastAsia="en-US"/>
        </w:rPr>
        <w:t xml:space="preserve"> request </w:t>
      </w:r>
      <w:r>
        <w:rPr>
          <w:lang w:eastAsia="zh-CN"/>
        </w:rPr>
        <w:t>with application-controlled extension</w:t>
      </w:r>
      <w:r>
        <w:rPr>
          <w:lang w:val="en-US" w:eastAsia="en-US"/>
        </w:rPr>
        <w:t xml:space="preserve"> procedure</w:t>
      </w:r>
    </w:p>
    <w:p>
      <w:pPr>
        <w:pStyle w:val="B1"/>
        <w:rPr/>
      </w:pPr>
      <w:r>
        <w:rPr>
          <w:lang w:eastAsia="zh-CN"/>
        </w:rPr>
        <w:t>1</w:t>
      </w:r>
      <w:r>
        <w:rPr/>
        <w:t>.</w:t>
        <w:tab/>
      </w:r>
      <w:r>
        <w:rPr/>
        <w:t>When the ProSe</w:t>
      </w:r>
      <w:r>
        <w:rPr/>
        <w:t xml:space="preserve"> </w:t>
      </w:r>
      <w:r>
        <w:rPr>
          <w:lang w:eastAsia="zh-CN"/>
        </w:rPr>
        <w:t>F</w:t>
      </w:r>
      <w:r>
        <w:rPr/>
        <w:t>unction</w:t>
      </w:r>
      <w:r>
        <w:rPr/>
        <w:t xml:space="preserve"> ha</w:t>
      </w:r>
      <w:r>
        <w:rPr>
          <w:lang w:eastAsia="zh-CN"/>
        </w:rPr>
        <w:t>s</w:t>
      </w:r>
      <w:r>
        <w:rPr/>
        <w:t xml:space="preserve"> received a </w:t>
      </w:r>
      <w:r>
        <w:rPr>
          <w:lang w:eastAsia="zh-CN"/>
        </w:rPr>
        <w:t>monitor</w:t>
      </w:r>
      <w:r>
        <w:rPr/>
        <w:t xml:space="preserve"> request</w:t>
      </w:r>
      <w:r>
        <w:rPr>
          <w:lang w:eastAsia="zh-CN"/>
        </w:rPr>
        <w:t xml:space="preserve"> with application-controlled extension </w:t>
      </w:r>
      <w:r>
        <w:rPr/>
        <w:t>as defined in 3GPP TS 24.334 [</w:t>
      </w:r>
      <w:r>
        <w:rPr/>
        <w:t>1</w:t>
      </w:r>
      <w:r>
        <w:rPr/>
        <w:t>0], from the originati</w:t>
      </w:r>
      <w:r>
        <w:rPr>
          <w:lang w:eastAsia="zh-CN"/>
        </w:rPr>
        <w:t>ng</w:t>
      </w:r>
      <w:r>
        <w:rPr/>
        <w:t xml:space="preserve"> UE and the application represented by the Application ID is authorized </w:t>
      </w:r>
      <w:r>
        <w:rPr/>
        <w:t xml:space="preserve">for open ProSe direct discovery </w:t>
      </w:r>
      <w:r>
        <w:rPr>
          <w:lang w:eastAsia="zh-CN"/>
        </w:rPr>
        <w:t>monitoring,</w:t>
      </w:r>
      <w:r>
        <w:rPr/>
        <w:t xml:space="preserve"> </w:t>
      </w:r>
      <w:r>
        <w:rPr>
          <w:lang w:eastAsia="zh-CN"/>
        </w:rPr>
        <w:t>t</w:t>
      </w:r>
      <w:r>
        <w:rPr/>
        <w:t>he ProSe</w:t>
      </w:r>
      <w:r>
        <w:rPr/>
        <w:t xml:space="preserve"> </w:t>
      </w:r>
      <w:r>
        <w:rPr>
          <w:lang w:eastAsia="zh-CN"/>
        </w:rPr>
        <w:t>F</w:t>
      </w:r>
      <w:r>
        <w:rPr/>
        <w:t xml:space="preserve">unction sends a PXR command to the ProSe Application Server including the parameters as defined in </w:t>
      </w:r>
      <w:r>
        <w:rPr/>
        <w:t>sub</w:t>
      </w:r>
      <w:r>
        <w:rPr/>
        <w:t>clause</w:t>
      </w:r>
      <w:r>
        <w:rPr/>
        <w:t> </w:t>
      </w:r>
      <w:r>
        <w:rPr/>
        <w:t>5.</w:t>
      </w:r>
      <w:r>
        <w:rPr/>
        <w:t>3</w:t>
      </w:r>
      <w:r>
        <w:rPr/>
        <w:t>.</w:t>
      </w:r>
      <w:r>
        <w:rPr/>
        <w:t>2</w:t>
      </w:r>
      <w:r>
        <w:rPr>
          <w:lang w:eastAsia="zh-CN"/>
        </w:rPr>
        <w:t>.</w:t>
      </w:r>
    </w:p>
    <w:p>
      <w:pPr>
        <w:pStyle w:val="B1"/>
        <w:rPr>
          <w:lang w:eastAsia="zh-CN"/>
        </w:rPr>
      </w:pPr>
      <w:r>
        <w:rPr>
          <w:lang w:eastAsia="zh-CN"/>
        </w:rPr>
        <w:t>2</w:t>
      </w:r>
      <w:r>
        <w:rPr/>
        <w:t>.</w:t>
        <w:tab/>
      </w:r>
      <w:r>
        <w:rPr>
          <w:lang w:eastAsia="zh-CN"/>
        </w:rPr>
        <w:t xml:space="preserve">The ProSe Application Server shall check if the </w:t>
      </w:r>
      <w:r>
        <w:rPr>
          <w:lang w:eastAsia="zh-CN"/>
        </w:rPr>
        <w:t>application supports application-controlled extension and examine the Application-Data AVP and determine the suffix masks to be used to monitor the information represented by the Application Data.</w:t>
      </w:r>
    </w:p>
    <w:p>
      <w:pPr>
        <w:pStyle w:val="B1"/>
        <w:rPr>
          <w:lang w:eastAsia="zh-CN"/>
        </w:rPr>
      </w:pPr>
      <w:r>
        <w:rPr>
          <w:lang w:eastAsia="zh-CN"/>
        </w:rPr>
        <w:t>3</w:t>
        <w:tab/>
      </w:r>
      <w:r>
        <w:rPr/>
        <w:t xml:space="preserve">The </w:t>
      </w:r>
      <w:r>
        <w:rPr>
          <w:lang w:eastAsia="zh-CN"/>
        </w:rPr>
        <w:t xml:space="preserve">ProSe </w:t>
      </w:r>
      <w:r>
        <w:rPr/>
        <w:t>App</w:t>
      </w:r>
      <w:r>
        <w:rPr>
          <w:lang w:eastAsia="zh-CN"/>
        </w:rPr>
        <w:t>lication</w:t>
      </w:r>
      <w:r>
        <w:rPr/>
        <w:t xml:space="preserve"> Server</w:t>
      </w:r>
      <w:r>
        <w:rPr>
          <w:lang w:eastAsia="zh-CN"/>
        </w:rPr>
        <w:t xml:space="preserve"> sends a </w:t>
      </w:r>
      <w:r>
        <w:rPr>
          <w:lang w:eastAsia="zh-CN"/>
        </w:rPr>
        <w:t xml:space="preserve">PXA </w:t>
      </w:r>
      <w:r>
        <w:rPr>
          <w:lang w:eastAsia="zh-CN"/>
        </w:rPr>
        <w:t xml:space="preserve">command to the </w:t>
      </w:r>
      <w:r>
        <w:rPr>
          <w:lang w:eastAsia="zh-CN"/>
        </w:rPr>
        <w:t>ProSe Function</w:t>
      </w:r>
      <w:r>
        <w:rPr>
          <w:lang w:eastAsia="zh-CN"/>
        </w:rPr>
        <w:t xml:space="preserve"> including the parameters as defined in </w:t>
      </w:r>
      <w:r>
        <w:rPr>
          <w:lang w:eastAsia="zh-CN"/>
        </w:rPr>
        <w:t>sub</w:t>
      </w:r>
      <w:r>
        <w:rPr>
          <w:lang w:eastAsia="zh-CN"/>
        </w:rPr>
        <w:t>clause</w:t>
      </w:r>
      <w:r>
        <w:rPr>
          <w:lang w:eastAsia="zh-CN"/>
        </w:rPr>
        <w:t> </w:t>
      </w:r>
      <w:r>
        <w:rPr>
          <w:lang w:eastAsia="zh-CN"/>
        </w:rPr>
        <w:t>5.</w:t>
      </w:r>
      <w:r>
        <w:rPr>
          <w:lang w:eastAsia="zh-CN"/>
        </w:rPr>
        <w:t>3.2</w:t>
      </w:r>
      <w:r>
        <w:rPr/>
        <w:t>.</w:t>
      </w:r>
    </w:p>
    <w:p>
      <w:pPr>
        <w:pStyle w:val="B1"/>
        <w:rPr>
          <w:lang w:eastAsia="zh-CN"/>
        </w:rPr>
      </w:pPr>
      <w:r>
        <w:rPr>
          <w:lang w:eastAsia="zh-CN"/>
        </w:rPr>
        <w:t>4.</w:t>
        <w:tab/>
        <w:t xml:space="preserve">The </w:t>
      </w:r>
      <w:r>
        <w:rPr/>
        <w:t>ProSe</w:t>
      </w:r>
      <w:r>
        <w:rPr/>
        <w:t xml:space="preserve"> </w:t>
      </w:r>
      <w:r>
        <w:rPr>
          <w:lang w:eastAsia="zh-CN"/>
        </w:rPr>
        <w:t>F</w:t>
      </w:r>
      <w:r>
        <w:rPr/>
        <w:t>unction</w:t>
      </w:r>
      <w:r>
        <w:rPr>
          <w:lang w:eastAsia="zh-CN"/>
        </w:rPr>
        <w:t xml:space="preserve"> sends a response message to the originating UE as defined in </w:t>
      </w:r>
      <w:r>
        <w:rPr/>
        <w:t>3GPP TS 24.334 [</w:t>
      </w:r>
      <w:r>
        <w:rPr/>
        <w:t>1</w:t>
      </w:r>
      <w:r>
        <w:rPr/>
        <w:t>0]</w:t>
      </w:r>
      <w:r>
        <w:rPr>
          <w:lang w:eastAsia="zh-CN"/>
        </w:rPr>
        <w:t>.</w:t>
      </w:r>
    </w:p>
    <w:p>
      <w:pPr>
        <w:pStyle w:val="Normal"/>
        <w:keepNext w:val="true"/>
        <w:keepLines/>
        <w:numPr>
          <w:ilvl w:val="0"/>
          <w:numId w:val="0"/>
        </w:numPr>
        <w:pBdr>
          <w:top w:val="single" w:sz="12" w:space="3" w:color="000000"/>
        </w:pBdr>
        <w:spacing w:before="240" w:after="180"/>
        <w:outlineLvl w:val="7"/>
        <w:rPr/>
      </w:pPr>
      <w:r>
        <w:rPr>
          <w:rFonts w:cs="Arial" w:ascii="Arial" w:hAnsi="Arial"/>
          <w:sz w:val="36"/>
        </w:rPr>
        <w:t>Annex B (normative):</w:t>
        <w:br/>
        <w:t>Diameter load control mechanism</w:t>
      </w:r>
    </w:p>
    <w:p>
      <w:pPr>
        <w:pStyle w:val="Heading2"/>
        <w:rPr/>
      </w:pPr>
      <w:bookmarkStart w:id="156" w:name="__RefHeading___Toc45132753"/>
      <w:bookmarkEnd w:id="156"/>
      <w:r>
        <w:rPr/>
        <w:t>B.1</w:t>
        <w:tab/>
        <w:t>General</w:t>
      </w:r>
    </w:p>
    <w:p>
      <w:pPr>
        <w:pStyle w:val="Normal"/>
        <w:rPr/>
      </w:pPr>
      <w:r>
        <w:rPr/>
        <w:t>IETF </w:t>
      </w:r>
      <w:r>
        <w:rPr>
          <w:lang w:eastAsia="zh-CN"/>
        </w:rPr>
        <w:t>RFC 8583</w:t>
      </w:r>
      <w:r>
        <w:rPr/>
        <w:t> [11] specifies the Diameter load control mechanism. This includes the definition of Diameter Load AVP and the Diameter load related behaviour.</w:t>
      </w:r>
    </w:p>
    <w:p>
      <w:pPr>
        <w:pStyle w:val="Normal"/>
        <w:rPr/>
      </w:pPr>
      <w:r>
        <w:rPr/>
        <w:t xml:space="preserve">The Diameter load control mechanism on the PC2 interface is optional for the ProSe Function and the ProSe Application Server. </w:t>
      </w:r>
    </w:p>
    <w:p>
      <w:pPr>
        <w:pStyle w:val="NO"/>
        <w:rPr>
          <w:lang w:eastAsia="zh-CN"/>
        </w:rPr>
      </w:pPr>
      <w:r>
        <w:rPr/>
        <w:t>NOTE:</w:t>
        <w:tab/>
        <w:t>The Diameter Load AVP will simply be ignored by peers not supporting Diameter load control.</w:t>
      </w:r>
    </w:p>
    <w:p>
      <w:pPr>
        <w:pStyle w:val="Normal"/>
        <w:rPr/>
      </w:pPr>
      <w:r>
        <w:rPr/>
        <w:t>If the ProSe Function and the ProSe Application Server support the Diameter load control mechanism, they shall apply the procedures in the present Annex.</w:t>
      </w:r>
    </w:p>
    <w:p>
      <w:pPr>
        <w:pStyle w:val="Heading2"/>
        <w:rPr/>
      </w:pPr>
      <w:bookmarkStart w:id="157" w:name="__RefHeading___Toc45132754"/>
      <w:bookmarkEnd w:id="157"/>
      <w:r>
        <w:rPr/>
        <w:t>B.2</w:t>
        <w:tab/>
        <w:t>ProSe Function behaviour</w:t>
      </w:r>
    </w:p>
    <w:p>
      <w:pPr>
        <w:pStyle w:val="Normal"/>
        <w:rPr>
          <w:lang w:eastAsia="zh-CN"/>
        </w:rPr>
      </w:pPr>
      <w:r>
        <w:rPr/>
        <w:t>The ProSe Function shall act as a reacting node as defined in IETF </w:t>
      </w:r>
      <w:r>
        <w:rPr>
          <w:lang w:eastAsia="zh-CN"/>
        </w:rPr>
        <w:t>RFC 8583</w:t>
      </w:r>
      <w:r>
        <w:rPr/>
        <w:t> [11] and may use the load information in an implementation dependent manner, e.g. when deciding where to route requests for new Diameter sessions.</w:t>
      </w:r>
    </w:p>
    <w:p>
      <w:pPr>
        <w:pStyle w:val="Heading2"/>
        <w:rPr/>
      </w:pPr>
      <w:bookmarkStart w:id="158" w:name="__RefHeading___Toc45132755"/>
      <w:bookmarkEnd w:id="158"/>
      <w:r>
        <w:rPr/>
        <w:t>B.3</w:t>
        <w:tab/>
        <w:t>ProSe Application Server behaviour</w:t>
      </w:r>
    </w:p>
    <w:p>
      <w:pPr>
        <w:pStyle w:val="Normal"/>
        <w:rPr>
          <w:rFonts w:ascii="Cambria Math" w:hAnsi="Cambria Math" w:cs="Cambria Math"/>
        </w:rPr>
      </w:pPr>
      <w:r>
        <w:rPr/>
        <w:t>The ProSe Application Server shall act as endpoint reporting node as defined IETF </w:t>
      </w:r>
      <w:r>
        <w:rPr>
          <w:lang w:eastAsia="zh-CN"/>
        </w:rPr>
        <w:t>RFC 8583</w:t>
      </w:r>
      <w:r>
        <w:rPr/>
        <w:t> [11]</w:t>
      </w:r>
      <w:r>
        <w:rPr>
          <w:rFonts w:cs="Cambria Math" w:ascii="Cambria Math" w:hAnsi="Cambria Math"/>
        </w:rPr>
        <w:t>.</w:t>
      </w:r>
      <w:r>
        <w:rPr/>
        <w:t xml:space="preserve"> The ProSe Application Server shall include load information in the the Load AVP within ProXimity-Action-Answer messages.</w:t>
      </w:r>
    </w:p>
    <w:p>
      <w:pPr>
        <w:pStyle w:val="Normal"/>
        <w:rPr/>
      </w:pPr>
      <w:r>
        <w:rPr/>
        <w:t>When and in which frequency to include the Load AVP is implementation dependent and based on operator policy.</w:t>
      </w:r>
    </w:p>
    <w:p>
      <w:pPr>
        <w:pStyle w:val="Normal"/>
        <w:rPr>
          <w:lang w:val="en-US" w:eastAsia="en-US"/>
        </w:rPr>
      </w:pPr>
      <w:r>
        <w:rPr>
          <w:lang w:eastAsia="zh-CN"/>
        </w:rPr>
        <w:t xml:space="preserve">How the ProSe Application Server determines the specific contents of the Load-Value AVP </w:t>
      </w:r>
      <w:r>
        <w:rPr/>
        <w:t>within the Load AVP is implementation dependent and based on operator policy.</w:t>
      </w:r>
      <w:r>
        <w:br w:type="page"/>
      </w:r>
    </w:p>
    <w:p>
      <w:pPr>
        <w:pStyle w:val="Heading8"/>
        <w:ind w:left="0" w:hanging="0"/>
        <w:rPr>
          <w:lang w:eastAsia="zh-CN"/>
        </w:rPr>
      </w:pPr>
      <w:bookmarkStart w:id="159" w:name="__RefHeading___Toc45132756"/>
      <w:bookmarkEnd w:id="159"/>
      <w:r>
        <w:rPr>
          <w:lang w:eastAsia="zh-CN"/>
        </w:rPr>
        <w:t>Annex C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142"/>
        <w:gridCol w:w="283"/>
        <w:gridCol w:w="142"/>
        <w:gridCol w:w="425"/>
        <w:gridCol w:w="4111"/>
        <w:gridCol w:w="709"/>
        <w:gridCol w:w="708"/>
      </w:tblGrid>
      <w:tr>
        <w:trPr>
          <w:cantSplit w:val="true"/>
        </w:trPr>
        <w:tc>
          <w:tcPr>
            <w:tcW w:w="9639" w:type="dxa"/>
            <w:gridSpan w:val="11"/>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CP-140557</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gridSpan w:val="2"/>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678" w:type="dxa"/>
            <w:gridSpan w:val="3"/>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szCs w:val="16"/>
                <w:lang w:eastAsia="zh-CN"/>
              </w:rPr>
              <w:t>Raised to v.12.0.0 following one-step-approval</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1.0.0</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12.0.0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2014-12</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CT-66</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sz w:val="16"/>
                <w:szCs w:val="16"/>
                <w:lang w:eastAsia="zh-CN"/>
              </w:rPr>
              <w:t>CP-140921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sz w:val="16"/>
                <w:szCs w:val="16"/>
                <w:lang w:eastAsia="zh-CN"/>
              </w:rPr>
              <w:t>0001</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678" w:type="dxa"/>
            <w:gridSpan w:val="3"/>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Resource allocation of PC2 Diameter protocol</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12.0.0</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12.1.0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2015-03</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CT-67</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CP-150116</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sz w:val="16"/>
                <w:szCs w:val="16"/>
                <w:lang w:eastAsia="zh-CN"/>
              </w:rPr>
              <w:t>0002</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678" w:type="dxa"/>
            <w:gridSpan w:val="3"/>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Roaming applicability in EPC-level ProSe discovery</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12.1.0</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12.2.0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2015-09</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CT-69</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CP-150474</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sz w:val="16"/>
                <w:szCs w:val="16"/>
                <w:lang w:eastAsia="zh-CN"/>
              </w:rPr>
              <w:t>0008</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678" w:type="dxa"/>
            <w:gridSpan w:val="3"/>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Correction to the PXR command</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12.2.0</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12.3.0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2015-09</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CT-69</w:t>
            </w:r>
          </w:p>
        </w:tc>
        <w:tc>
          <w:tcPr>
            <w:tcW w:w="1094"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CP-150481</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0004</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678" w:type="dxa"/>
            <w:gridSpan w:val="3"/>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Addition of ProSe discovery authorization for restricted discovery</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12.3.0</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CP-150481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functional description on Rel</w:t>
              <w:noBreakHyphen/>
              <w:t>13 eProSe-Ext features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12.3.0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CP-150481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3</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General introduction to restricted ProSe direct discovery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Support multiple PDUIDs in response of the announce request authorization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UE definitions for restricted discovery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bookmarkStart w:id="160" w:name="OLE_LINK22"/>
            <w:bookmarkStart w:id="161" w:name="OLE_LINK21"/>
            <w:r>
              <w:rPr>
                <w:sz w:val="16"/>
                <w:szCs w:val="16"/>
                <w:lang w:eastAsia="zh-CN"/>
              </w:rPr>
              <w:t>C</w:t>
            </w:r>
            <w:r>
              <w:rPr>
                <w:sz w:val="16"/>
                <w:szCs w:val="16"/>
                <w:lang w:eastAsia="zh-CN"/>
              </w:rPr>
              <w:t>all flows for authorization in Model A</w:t>
            </w:r>
            <w:bookmarkEnd w:id="160"/>
            <w:bookmarkEnd w:id="161"/>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w:t>
            </w:r>
            <w:r>
              <w:rPr>
                <w:sz w:val="16"/>
                <w:szCs w:val="16"/>
                <w:lang w:eastAsia="zh-CN"/>
              </w:rPr>
              <w:t>all flows for authorization in Model 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CP-150633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Call flow for match report in Model A/Model 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bookmarkStart w:id="162" w:name="OLE_LINK3"/>
            <w:bookmarkStart w:id="163" w:name="OLE_LINK2"/>
            <w:r>
              <w:rPr>
                <w:sz w:val="16"/>
                <w:szCs w:val="16"/>
                <w:lang w:eastAsia="zh-CN"/>
              </w:rPr>
              <w:t>Call flow for discovery authorization update</w:t>
            </w:r>
            <w:bookmarkEnd w:id="162"/>
            <w:bookmarkEnd w:id="163"/>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CP-150633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Addition of ProSe discovery authorization update for restricted discovery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CP-150633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3</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Invalid Application Data AVP Failure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13.1.0</w:t>
            </w:r>
          </w:p>
        </w:tc>
      </w:tr>
      <w:tr>
        <w:trPr>
          <w:cantSplit w:val="true"/>
        </w:trPr>
        <w:tc>
          <w:tcPr>
            <w:tcW w:w="9639" w:type="dxa"/>
            <w:gridSpan w:val="11"/>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CP-160092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Metadata indicator for restricted discovery monitor request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CP-160092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Open discovery procedures in PC2 interface for application-controlled extension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CP-160092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to wrong Experimental-Result-Code values for PC2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CP-160254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command code and application ID for PC2 protocol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CP-160254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Successfully authenticated Targeted RPAUIDs for restricted discovery monitor request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CP-160254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Reuse AVPs defined in PC6/PC7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CP-160254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Inconsistency about the ProSe discovery support in PC2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CP-160454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the inconsistent AVP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CP-160615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B</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Diameter Load Control Mechanism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7</w:t>
            </w:r>
            <w:r>
              <w:rPr>
                <w:sz w:val="16"/>
                <w:szCs w:val="16"/>
                <w:lang w:eastAsia="zh-CN"/>
              </w:rPr>
              <w:t>-</w:t>
            </w:r>
            <w:r>
              <w:rPr>
                <w:sz w:val="16"/>
                <w:szCs w:val="16"/>
                <w:lang w:eastAsia="zh-CN"/>
              </w:rPr>
              <w:t>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CP-170076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of reference for the Diameter base protocol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7</w:t>
            </w:r>
            <w:r>
              <w:rPr>
                <w:sz w:val="16"/>
                <w:szCs w:val="16"/>
                <w:lang w:eastAsia="zh-CN"/>
              </w:rPr>
              <w:t>-</w:t>
            </w:r>
            <w:r>
              <w:rPr>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CP-171119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Reference update for draft-ietf-dime-load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Automatic upgrade from previous Release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CP-192154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draft-ietf-dime-load published as RFC 8583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CP-201246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82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 open ProSe direct discovery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16.0.0</w:t>
            </w:r>
          </w:p>
        </w:tc>
      </w:tr>
    </w:tbl>
    <w:p>
      <w:pPr>
        <w:pStyle w:val="Normal"/>
        <w:widowControl/>
        <w:bidi w:val="0"/>
        <w:spacing w:before="0" w:after="180"/>
        <w:rPr/>
      </w:pPr>
      <w:r>
        <w:rPr/>
      </w:r>
    </w:p>
    <w:sectPr>
      <w:headerReference w:type="default" r:id="rId36"/>
      <w:footerReference w:type="default" r:id="rId3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29.343 V16.0.0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29.343 V16.0.0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BalloonTextChar">
    <w:name w:val="Balloon Text Char"/>
    <w:qFormat/>
    <w:rPr>
      <w:sz w:val="18"/>
      <w:szCs w:val="18"/>
      <w:lang w:val="en-GB"/>
    </w:rPr>
  </w:style>
  <w:style w:type="character" w:styleId="NOChar">
    <w:name w:val="NO Char"/>
    <w:qFormat/>
    <w:rPr>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NOZchn">
    <w:name w:val="NO Zchn"/>
    <w:qFormat/>
    <w:rPr>
      <w:rFonts w:eastAsia="SimSun;宋体"/>
      <w:lang w:val="en-GB" w:bidi="ar-SA"/>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TACChar">
    <w:name w:val="TAC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BalloonText">
    <w:name w:val="Balloon Text"/>
    <w:basedOn w:val="Normal"/>
    <w:qFormat/>
    <w:pPr>
      <w:spacing w:before="0" w:after="0"/>
    </w:pPr>
    <w:rPr>
      <w:sz w:val="18"/>
      <w:szCs w:val="18"/>
    </w:rPr>
  </w:style>
  <w:style w:type="paragraph" w:styleId="ListNumber">
    <w:name w:val="List Number"/>
    <w:basedOn w:val="List"/>
    <w:qFormat/>
    <w:pPr>
      <w:numPr>
        <w:ilvl w:val="0"/>
        <w:numId w:val="2"/>
      </w:numPr>
      <w:spacing w:before="0" w:after="180"/>
      <w:ind w:left="568" w:hanging="284"/>
      <w:contextualSpacing w:val="false"/>
    </w:pPr>
    <w:rPr>
      <w:rFonts w:eastAsia="Batang;바탕"/>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2015-09-15T09:09:00Z</dcterms:created>
  <dc:creator>MCC Support</dc:creator>
  <dc:description/>
  <cp:keywords>LTE Proximity services ProSe</cp:keywords>
  <dc:language>en-US</dc:language>
  <cp:lastModifiedBy>mcc</cp:lastModifiedBy>
  <cp:lastPrinted>2014-03-14T13:41:00Z</cp:lastPrinted>
  <dcterms:modified xsi:type="dcterms:W3CDTF">2020-07-08T18:30:00Z</dcterms:modified>
  <cp:revision>67</cp:revision>
  <dc:subject>Proximity-services (ProSe) function to ProSe application server aspects (PC2); Stage 3 (Release 13)</dc:subject>
  <dc:title>3GPP TS 29.343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(3)Rh8a3UpAUjJYHxSBKptPJC5dxl4CnolHCBaYqsXJYeGmCHHeE1BuUONWD6vU073uTvK8rjCP
A+Zsl3NTrCzcivJnV4Bm/TXTUIDt40RYRcoNrTFL1LqOU58F+KAgkARTVQh7fg42zJxqtypP
vtY5ZXlyf/lMeJXUWSxaiXydSpa8BqfMMFKfeXlOuvZsJYyN4TexsSfkuVocu4rUz5Xd00RC
I0LoKQ46myDf0Y3PBN</vt:lpwstr>
  </property>
  <property fmtid="{D5CDD505-2E9C-101B-9397-08002B2CF9AE}" pid="3" name="_new_ms_pID_725431">
    <vt:lpwstr>5lVREtgnkXP15AeRQ2PqMvHEjZ2qAVCqhugwk35Tt+eQFkrAtMk5NL
5oT91nW/HPJdwJ6zsE2skLm+bpP66T62JanecVFYkjGLrrabuh59Oovss/xuNqKf65gpknd1
SfPv75P8vcmzImMFgSoGs8C1xJCIpz/Dj2VTsMSdYU1C7pNvDhpb2Cgkw+eZQo+ByG9uKbFk
foOHGHHO3h3UcqvtrY5WXMoq3HnMVEn1QPd+</vt:lpwstr>
  </property>
  <property fmtid="{D5CDD505-2E9C-101B-9397-08002B2CF9AE}" pid="4" name="_new_ms_pID_725431_00">
    <vt:lpwstr>_new_ms_pID_725431</vt:lpwstr>
  </property>
  <property fmtid="{D5CDD505-2E9C-101B-9397-08002B2CF9AE}" pid="5" name="_new_ms_pID_725432">
    <vt:lpwstr>rT2WGMUyVK/NVr+ZoWx7erSe6nW7ul8ifW7e
Mjskr+kt6zwHIIXBMYMB1UsA5pBpk3us514lMm2didt9XXOVCNuIOIKXAOdgydCSagV5dplt
QGSBoZrY0lEVCxRqtIU2J3GweLYmphrBHwgbD8ArvrMGsN1xG0bTMCHQDfq82fI3KfjpH6SG
xKU9UmK8xq5J3hzjeyQCrR8fjRaJ2RBZ0XI=</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1406863395</vt:lpwstr>
  </property>
</Properties>
</file>