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29.364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29.364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IP Multimedia Subsystem (IMS) Application Server (AS) </w:t>
                              <w:br/>
                              <w:t>service data descriptions</w:t>
                            </w:r>
                          </w:p>
                          <w:p>
                            <w:pPr>
                              <w:pStyle w:val="ZT"/>
                              <w:rPr/>
                            </w:pPr>
                            <w:r>
                              <w:rPr>
                                <w:rFonts w:eastAsia="Arial"/>
                              </w:rPr>
                              <w:t xml:space="preserve"> </w:t>
                            </w:r>
                            <w:r>
                              <w:rPr/>
                              <w:t>for AS interoperability</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IP Multimedia Subsystem (IMS) Application Server (AS) </w:t>
                        <w:br/>
                        <w:t>service data descriptions</w:t>
                      </w:r>
                    </w:p>
                    <w:p>
                      <w:pPr>
                        <w:pStyle w:val="ZT"/>
                        <w:rPr/>
                      </w:pPr>
                      <w:r>
                        <w:rPr>
                          <w:rFonts w:eastAsia="Arial"/>
                        </w:rPr>
                        <w:t xml:space="preserve"> </w:t>
                      </w:r>
                      <w:r>
                        <w:rPr/>
                        <w:t>for AS interoperability</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t>.</w: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GSM, IP, multimedia,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GSM, IP, multimedia, network</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81372">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517481373">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81374">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81375">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81376">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81377">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81378">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81379">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Architecture</w:t>
            <w:tab/>
          </w:r>
          <w:hyperlink w:anchor="__RefHeading___Toc517481380">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Specification with the binary option</w:t>
            <w:tab/>
          </w:r>
          <w:hyperlink w:anchor="__RefHeading___Toc517481381">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MMTEL service sontent with the binary option</w:t>
            <w:tab/>
          </w:r>
          <w:hyperlink w:anchor="__RefHeading___Toc517481382">
            <w:r>
              <w:rPr>
                <w:rStyle w:val="IndexLink"/>
              </w:rPr>
              <w:t>11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List of IMS Multimedia Telephony supplementary services</w:t>
            <w:tab/>
          </w:r>
          <w:hyperlink w:anchor="__RefHeading___Toc517481383">
            <w:r>
              <w:rPr>
                <w:rStyle w:val="IndexLink"/>
              </w:rPr>
              <w:t>11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Subset of MMTEL services matching PSTN/ISDN and CS supplementary services</w:t>
            <w:tab/>
          </w:r>
          <w:hyperlink w:anchor="__RefHeading___Toc517481384">
            <w:r>
              <w:rPr>
                <w:rStyle w:val="IndexLink"/>
              </w:rPr>
              <w:t>12</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Originating Identification Presentation (OIP)</w:t>
            <w:tab/>
          </w:r>
          <w:hyperlink w:anchor="__RefHeading___Toc517481385">
            <w:r>
              <w:rPr>
                <w:rStyle w:val="IndexLink"/>
              </w:rPr>
              <w:t>12</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Originating Identification Restriction (OIR)</w:t>
            <w:tab/>
          </w:r>
          <w:hyperlink w:anchor="__RefHeading___Toc517481386">
            <w:r>
              <w:rPr>
                <w:rStyle w:val="IndexLink"/>
              </w:rPr>
              <w:t>12</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Terminating Identification Presentation (TIP)</w:t>
            <w:tab/>
          </w:r>
          <w:hyperlink w:anchor="__RefHeading___Toc517481387">
            <w:r>
              <w:rPr>
                <w:rStyle w:val="IndexLink"/>
              </w:rPr>
              <w:t>12</w:t>
            </w:r>
          </w:hyperlink>
        </w:p>
        <w:p>
          <w:pPr>
            <w:pStyle w:val="Contents4"/>
            <w:rPr>
              <w:rFonts w:ascii="Calibri" w:hAnsi="Calibri" w:cs="Calibri"/>
              <w:sz w:val="22"/>
              <w:szCs w:val="22"/>
              <w:lang w:val="en-US" w:eastAsia="en-US"/>
            </w:rPr>
          </w:pPr>
          <w:r>
            <w:rPr/>
            <w:t>6.1.2.4</w:t>
          </w:r>
          <w:r>
            <w:rPr>
              <w:rFonts w:cs="Calibri" w:ascii="Calibri" w:hAnsi="Calibri"/>
              <w:sz w:val="22"/>
              <w:szCs w:val="22"/>
              <w:lang w:val="en-US" w:eastAsia="en-US"/>
            </w:rPr>
            <w:tab/>
          </w:r>
          <w:r>
            <w:rPr/>
            <w:t>Terminating Identification Restriction (TIR)</w:t>
            <w:tab/>
          </w:r>
          <w:hyperlink w:anchor="__RefHeading___Toc517481388">
            <w:r>
              <w:rPr>
                <w:rStyle w:val="IndexLink"/>
              </w:rPr>
              <w:t>13</w:t>
            </w:r>
          </w:hyperlink>
        </w:p>
        <w:p>
          <w:pPr>
            <w:pStyle w:val="Contents4"/>
            <w:rPr>
              <w:rFonts w:ascii="Calibri" w:hAnsi="Calibri" w:cs="Calibri"/>
              <w:sz w:val="22"/>
              <w:szCs w:val="22"/>
              <w:lang w:val="en-US" w:eastAsia="en-US"/>
            </w:rPr>
          </w:pPr>
          <w:r>
            <w:rPr/>
            <w:t>6.1.2.5</w:t>
          </w:r>
          <w:r>
            <w:rPr>
              <w:rFonts w:cs="Calibri" w:ascii="Calibri" w:hAnsi="Calibri"/>
              <w:sz w:val="22"/>
              <w:szCs w:val="22"/>
              <w:lang w:val="en-US" w:eastAsia="en-US"/>
            </w:rPr>
            <w:tab/>
          </w:r>
          <w:r>
            <w:rPr/>
            <w:t>Malicious Communication IDentification (MCID)</w:t>
            <w:tab/>
          </w:r>
          <w:hyperlink w:anchor="__RefHeading___Toc517481389">
            <w:r>
              <w:rPr>
                <w:rStyle w:val="IndexLink"/>
              </w:rPr>
              <w:t>13</w:t>
            </w:r>
          </w:hyperlink>
        </w:p>
        <w:p>
          <w:pPr>
            <w:pStyle w:val="Contents4"/>
            <w:rPr>
              <w:rFonts w:ascii="Calibri" w:hAnsi="Calibri" w:cs="Calibri"/>
              <w:sz w:val="22"/>
              <w:szCs w:val="22"/>
              <w:lang w:val="en-US" w:eastAsia="en-US"/>
            </w:rPr>
          </w:pPr>
          <w:r>
            <w:rPr/>
            <w:t>6.1.2.6</w:t>
          </w:r>
          <w:r>
            <w:rPr>
              <w:rFonts w:cs="Calibri" w:ascii="Calibri" w:hAnsi="Calibri"/>
              <w:sz w:val="22"/>
              <w:szCs w:val="22"/>
              <w:lang w:val="en-US" w:eastAsia="en-US"/>
            </w:rPr>
            <w:tab/>
          </w:r>
          <w:r>
            <w:rPr/>
            <w:t>Anonymous Communication Rejection (ACR)</w:t>
            <w:tab/>
          </w:r>
          <w:hyperlink w:anchor="__RefHeading___Toc517481390">
            <w:r>
              <w:rPr>
                <w:rStyle w:val="IndexLink"/>
              </w:rPr>
              <w:t>13</w:t>
            </w:r>
          </w:hyperlink>
        </w:p>
        <w:p>
          <w:pPr>
            <w:pStyle w:val="Contents4"/>
            <w:rPr>
              <w:rFonts w:ascii="Calibri" w:hAnsi="Calibri" w:cs="Calibri"/>
              <w:sz w:val="22"/>
              <w:szCs w:val="22"/>
              <w:lang w:val="en-US" w:eastAsia="en-US"/>
            </w:rPr>
          </w:pPr>
          <w:r>
            <w:rPr/>
            <w:t>6.1.2.7</w:t>
          </w:r>
          <w:r>
            <w:rPr>
              <w:rFonts w:cs="Calibri" w:ascii="Calibri" w:hAnsi="Calibri"/>
              <w:sz w:val="22"/>
              <w:szCs w:val="22"/>
              <w:lang w:val="en-US" w:eastAsia="en-US"/>
            </w:rPr>
            <w:tab/>
          </w:r>
          <w:r>
            <w:rPr/>
            <w:t>Communication DIVersion (CDIV)</w:t>
            <w:tab/>
          </w:r>
          <w:hyperlink w:anchor="__RefHeading___Toc517481391">
            <w:r>
              <w:rPr>
                <w:rStyle w:val="IndexLink"/>
              </w:rPr>
              <w:t>13</w:t>
            </w:r>
          </w:hyperlink>
        </w:p>
        <w:p>
          <w:pPr>
            <w:pStyle w:val="Contents5"/>
            <w:rPr>
              <w:rFonts w:ascii="Calibri" w:hAnsi="Calibri" w:cs="Calibri"/>
              <w:sz w:val="22"/>
              <w:szCs w:val="22"/>
              <w:lang w:val="en-US" w:eastAsia="en-US"/>
            </w:rPr>
          </w:pPr>
          <w:r>
            <w:rPr/>
            <w:t>6.1.2.7.1</w:t>
          </w:r>
          <w:r>
            <w:rPr>
              <w:rFonts w:cs="Calibri" w:ascii="Calibri" w:hAnsi="Calibri"/>
              <w:sz w:val="22"/>
              <w:szCs w:val="22"/>
              <w:lang w:val="en-US" w:eastAsia="en-US"/>
            </w:rPr>
            <w:tab/>
          </w:r>
          <w:r>
            <w:rPr/>
            <w:t>Subscription options for CDIV services</w:t>
            <w:tab/>
          </w:r>
          <w:hyperlink w:anchor="__RefHeading___Toc517481392">
            <w:r>
              <w:rPr>
                <w:rStyle w:val="IndexLink"/>
              </w:rPr>
              <w:t>14</w:t>
            </w:r>
          </w:hyperlink>
        </w:p>
        <w:p>
          <w:pPr>
            <w:pStyle w:val="Contents5"/>
            <w:rPr>
              <w:rFonts w:ascii="Calibri" w:hAnsi="Calibri" w:cs="Calibri"/>
              <w:sz w:val="22"/>
              <w:szCs w:val="22"/>
              <w:lang w:val="en-US" w:eastAsia="en-US"/>
            </w:rPr>
          </w:pPr>
          <w:r>
            <w:rPr/>
            <w:t>6.1.2.7.2</w:t>
          </w:r>
          <w:r>
            <w:rPr>
              <w:rFonts w:cs="Calibri" w:ascii="Calibri" w:hAnsi="Calibri"/>
              <w:sz w:val="22"/>
              <w:szCs w:val="22"/>
              <w:lang w:val="en-US" w:eastAsia="en-US"/>
            </w:rPr>
            <w:tab/>
          </w:r>
          <w:r>
            <w:rPr/>
            <w:t>Communication Forwarding Unconditional (CFU)</w:t>
            <w:tab/>
          </w:r>
          <w:hyperlink w:anchor="__RefHeading___Toc517481393">
            <w:r>
              <w:rPr>
                <w:rStyle w:val="IndexLink"/>
              </w:rPr>
              <w:t>14</w:t>
            </w:r>
          </w:hyperlink>
        </w:p>
        <w:p>
          <w:pPr>
            <w:pStyle w:val="Contents5"/>
            <w:rPr>
              <w:rFonts w:ascii="Calibri" w:hAnsi="Calibri" w:cs="Calibri"/>
              <w:sz w:val="22"/>
              <w:szCs w:val="22"/>
              <w:lang w:val="en-US" w:eastAsia="en-US"/>
            </w:rPr>
          </w:pPr>
          <w:r>
            <w:rPr/>
            <w:t>6.1.2.7.3</w:t>
          </w:r>
          <w:r>
            <w:rPr>
              <w:rFonts w:cs="Calibri" w:ascii="Calibri" w:hAnsi="Calibri"/>
              <w:sz w:val="22"/>
              <w:szCs w:val="22"/>
              <w:lang w:val="en-US" w:eastAsia="en-US"/>
            </w:rPr>
            <w:tab/>
          </w:r>
          <w:r>
            <w:rPr/>
            <w:t>Communication Forwarding Busy (CFB)</w:t>
            <w:tab/>
          </w:r>
          <w:hyperlink w:anchor="__RefHeading___Toc517481394">
            <w:r>
              <w:rPr>
                <w:rStyle w:val="IndexLink"/>
              </w:rPr>
              <w:t>14</w:t>
            </w:r>
          </w:hyperlink>
        </w:p>
        <w:p>
          <w:pPr>
            <w:pStyle w:val="Contents5"/>
            <w:rPr>
              <w:rFonts w:ascii="Calibri" w:hAnsi="Calibri" w:cs="Calibri"/>
              <w:sz w:val="22"/>
              <w:szCs w:val="22"/>
              <w:lang w:val="en-US" w:eastAsia="en-US"/>
            </w:rPr>
          </w:pPr>
          <w:r>
            <w:rPr/>
            <w:t>6.1.2.7.4</w:t>
          </w:r>
          <w:r>
            <w:rPr>
              <w:rFonts w:cs="Calibri" w:ascii="Calibri" w:hAnsi="Calibri"/>
              <w:sz w:val="22"/>
              <w:szCs w:val="22"/>
              <w:lang w:val="en-US" w:eastAsia="en-US"/>
            </w:rPr>
            <w:tab/>
          </w:r>
          <w:r>
            <w:rPr/>
            <w:t>Communication Forwarding No Reply (CFNR)</w:t>
            <w:tab/>
          </w:r>
          <w:hyperlink w:anchor="__RefHeading___Toc517481395">
            <w:r>
              <w:rPr>
                <w:rStyle w:val="IndexLink"/>
              </w:rPr>
              <w:t>15</w:t>
            </w:r>
          </w:hyperlink>
        </w:p>
        <w:p>
          <w:pPr>
            <w:pStyle w:val="Contents5"/>
            <w:rPr>
              <w:rFonts w:ascii="Calibri" w:hAnsi="Calibri" w:cs="Calibri"/>
              <w:sz w:val="22"/>
              <w:szCs w:val="22"/>
              <w:lang w:val="en-US" w:eastAsia="en-US"/>
            </w:rPr>
          </w:pPr>
          <w:r>
            <w:rPr/>
            <w:t>6.1.2.7.5</w:t>
          </w:r>
          <w:r>
            <w:rPr>
              <w:rFonts w:cs="Calibri" w:ascii="Calibri" w:hAnsi="Calibri"/>
              <w:sz w:val="22"/>
              <w:szCs w:val="22"/>
              <w:lang w:val="en-US" w:eastAsia="en-US"/>
            </w:rPr>
            <w:tab/>
          </w:r>
          <w:r>
            <w:rPr/>
            <w:t>Communication Forwarding on Not Logged in (CFNL)</w:t>
            <w:tab/>
          </w:r>
          <w:hyperlink w:anchor="__RefHeading___Toc517481396">
            <w:r>
              <w:rPr>
                <w:rStyle w:val="IndexLink"/>
              </w:rPr>
              <w:t>15</w:t>
            </w:r>
          </w:hyperlink>
        </w:p>
        <w:p>
          <w:pPr>
            <w:pStyle w:val="Contents5"/>
            <w:rPr>
              <w:rFonts w:ascii="Calibri" w:hAnsi="Calibri" w:cs="Calibri"/>
              <w:sz w:val="22"/>
              <w:szCs w:val="22"/>
              <w:lang w:val="en-US" w:eastAsia="en-US"/>
            </w:rPr>
          </w:pPr>
          <w:r>
            <w:rPr/>
            <w:t>6.1.2.7.6</w:t>
          </w:r>
          <w:r>
            <w:rPr>
              <w:rFonts w:cs="Calibri" w:ascii="Calibri" w:hAnsi="Calibri"/>
              <w:sz w:val="22"/>
              <w:szCs w:val="22"/>
              <w:lang w:val="en-US" w:eastAsia="en-US"/>
            </w:rPr>
            <w:tab/>
          </w:r>
          <w:r>
            <w:rPr/>
            <w:t>Communication Deflection (CD)</w:t>
            <w:tab/>
          </w:r>
          <w:hyperlink w:anchor="__RefHeading___Toc517481397">
            <w:r>
              <w:rPr>
                <w:rStyle w:val="IndexLink"/>
              </w:rPr>
              <w:t>15</w:t>
            </w:r>
          </w:hyperlink>
        </w:p>
        <w:p>
          <w:pPr>
            <w:pStyle w:val="Contents5"/>
            <w:rPr>
              <w:rFonts w:ascii="Calibri" w:hAnsi="Calibri" w:cs="Calibri"/>
              <w:sz w:val="22"/>
              <w:szCs w:val="22"/>
              <w:lang w:val="en-US" w:eastAsia="en-US"/>
            </w:rPr>
          </w:pPr>
          <w:r>
            <w:rPr/>
            <w:t>6.1.2.7.7</w:t>
          </w:r>
          <w:r>
            <w:rPr>
              <w:rFonts w:cs="Calibri" w:ascii="Calibri" w:hAnsi="Calibri"/>
              <w:sz w:val="22"/>
              <w:szCs w:val="22"/>
              <w:lang w:val="en-US" w:eastAsia="en-US"/>
            </w:rPr>
            <w:tab/>
          </w:r>
          <w:r>
            <w:rPr/>
            <w:t>Communication Forwarding on Subscriber Not Reachable (CFNRc)</w:t>
            <w:tab/>
          </w:r>
          <w:hyperlink w:anchor="__RefHeading___Toc517481398">
            <w:r>
              <w:rPr>
                <w:rStyle w:val="IndexLink"/>
              </w:rPr>
              <w:t>15</w:t>
            </w:r>
          </w:hyperlink>
        </w:p>
        <w:p>
          <w:pPr>
            <w:pStyle w:val="Contents5"/>
            <w:rPr>
              <w:rFonts w:ascii="Calibri" w:hAnsi="Calibri" w:cs="Calibri"/>
              <w:sz w:val="22"/>
              <w:szCs w:val="22"/>
              <w:lang w:val="en-US" w:eastAsia="en-US"/>
            </w:rPr>
          </w:pPr>
          <w:r>
            <w:rPr/>
            <w:t>6.1.2.7.8</w:t>
          </w:r>
          <w:r>
            <w:rPr>
              <w:rFonts w:cs="Calibri" w:ascii="Calibri" w:hAnsi="Calibri"/>
              <w:sz w:val="22"/>
              <w:szCs w:val="22"/>
              <w:lang w:val="en-US" w:eastAsia="en-US"/>
            </w:rPr>
            <w:tab/>
          </w:r>
          <w:r>
            <w:rPr/>
            <w:t>Void</w:t>
            <w:tab/>
          </w:r>
          <w:hyperlink w:anchor="__RefHeading___Toc517481399">
            <w:r>
              <w:rPr>
                <w:rStyle w:val="IndexLink"/>
              </w:rPr>
              <w:t>16</w:t>
            </w:r>
          </w:hyperlink>
        </w:p>
        <w:p>
          <w:pPr>
            <w:pStyle w:val="Contents5"/>
            <w:rPr>
              <w:rFonts w:ascii="Calibri" w:hAnsi="Calibri" w:cs="Calibri"/>
              <w:sz w:val="22"/>
              <w:szCs w:val="22"/>
              <w:lang w:val="en-US" w:eastAsia="en-US"/>
            </w:rPr>
          </w:pPr>
          <w:r>
            <w:rPr/>
            <w:t>6.1.2.7.9</w:t>
          </w:r>
          <w:r>
            <w:rPr>
              <w:rFonts w:cs="Calibri" w:ascii="Calibri" w:hAnsi="Calibri"/>
              <w:sz w:val="22"/>
              <w:szCs w:val="22"/>
              <w:lang w:val="en-US" w:eastAsia="en-US"/>
            </w:rPr>
            <w:tab/>
          </w:r>
          <w:r>
            <w:rPr/>
            <w:t>Network provider options for CDIV services</w:t>
            <w:tab/>
          </w:r>
          <w:hyperlink w:anchor="__RefHeading___Toc517481400">
            <w:r>
              <w:rPr>
                <w:rStyle w:val="IndexLink"/>
              </w:rPr>
              <w:t>16</w:t>
            </w:r>
          </w:hyperlink>
        </w:p>
        <w:p>
          <w:pPr>
            <w:pStyle w:val="Contents4"/>
            <w:rPr>
              <w:rFonts w:ascii="Calibri" w:hAnsi="Calibri" w:cs="Calibri"/>
              <w:sz w:val="22"/>
              <w:szCs w:val="22"/>
              <w:lang w:val="en-US" w:eastAsia="en-US"/>
            </w:rPr>
          </w:pPr>
          <w:r>
            <w:rPr/>
            <w:t>6.1.2.8</w:t>
          </w:r>
          <w:r>
            <w:rPr>
              <w:rFonts w:cs="Calibri" w:ascii="Calibri" w:hAnsi="Calibri"/>
              <w:sz w:val="22"/>
              <w:szCs w:val="22"/>
              <w:lang w:val="en-US" w:eastAsia="en-US"/>
            </w:rPr>
            <w:tab/>
          </w:r>
          <w:r>
            <w:rPr/>
            <w:t>Communication Waiting (CW)</w:t>
            <w:tab/>
          </w:r>
          <w:hyperlink w:anchor="__RefHeading___Toc517481401">
            <w:r>
              <w:rPr>
                <w:rStyle w:val="IndexLink"/>
              </w:rPr>
              <w:t>16</w:t>
            </w:r>
          </w:hyperlink>
        </w:p>
        <w:p>
          <w:pPr>
            <w:pStyle w:val="Contents4"/>
            <w:rPr>
              <w:rFonts w:ascii="Calibri" w:hAnsi="Calibri" w:cs="Calibri"/>
              <w:sz w:val="22"/>
              <w:szCs w:val="22"/>
              <w:lang w:val="en-US" w:eastAsia="en-US"/>
            </w:rPr>
          </w:pPr>
          <w:r>
            <w:rPr/>
            <w:t>6.1.2.9</w:t>
          </w:r>
          <w:r>
            <w:rPr>
              <w:rFonts w:cs="Calibri" w:ascii="Calibri" w:hAnsi="Calibri"/>
              <w:sz w:val="22"/>
              <w:szCs w:val="22"/>
              <w:lang w:val="en-US" w:eastAsia="en-US"/>
            </w:rPr>
            <w:tab/>
          </w:r>
          <w:r>
            <w:rPr/>
            <w:t>Communication HOLD (HOLD)</w:t>
            <w:tab/>
          </w:r>
          <w:hyperlink w:anchor="__RefHeading___Toc517481402">
            <w:r>
              <w:rPr>
                <w:rStyle w:val="IndexLink"/>
              </w:rPr>
              <w:t>16</w:t>
            </w:r>
          </w:hyperlink>
        </w:p>
        <w:p>
          <w:pPr>
            <w:pStyle w:val="Contents4"/>
            <w:rPr>
              <w:rFonts w:ascii="Calibri" w:hAnsi="Calibri" w:cs="Calibri"/>
              <w:sz w:val="22"/>
              <w:szCs w:val="22"/>
              <w:lang w:val="en-US" w:eastAsia="en-US"/>
            </w:rPr>
          </w:pPr>
          <w:r>
            <w:rPr/>
            <w:t>6.1.2.10</w:t>
          </w:r>
          <w:r>
            <w:rPr>
              <w:rFonts w:cs="Calibri" w:ascii="Calibri" w:hAnsi="Calibri"/>
              <w:sz w:val="22"/>
              <w:szCs w:val="22"/>
              <w:lang w:val="en-US" w:eastAsia="en-US"/>
            </w:rPr>
            <w:tab/>
          </w:r>
          <w:r>
            <w:rPr/>
            <w:t>Communication Barring (CB)</w:t>
            <w:tab/>
          </w:r>
          <w:hyperlink w:anchor="__RefHeading___Toc517481403">
            <w:r>
              <w:rPr>
                <w:rStyle w:val="IndexLink"/>
              </w:rPr>
              <w:t>16</w:t>
            </w:r>
          </w:hyperlink>
        </w:p>
        <w:p>
          <w:pPr>
            <w:pStyle w:val="Contents4"/>
            <w:rPr>
              <w:rFonts w:ascii="Calibri" w:hAnsi="Calibri" w:cs="Calibri"/>
              <w:sz w:val="22"/>
              <w:szCs w:val="22"/>
              <w:lang w:val="en-US" w:eastAsia="en-US"/>
            </w:rPr>
          </w:pPr>
          <w:r>
            <w:rPr/>
            <w:t>6.1.2.11</w:t>
          </w:r>
          <w:r>
            <w:rPr>
              <w:rFonts w:cs="Calibri" w:ascii="Calibri" w:hAnsi="Calibri"/>
              <w:sz w:val="22"/>
              <w:szCs w:val="22"/>
              <w:lang w:val="en-US" w:eastAsia="en-US"/>
            </w:rPr>
            <w:tab/>
          </w:r>
          <w:r>
            <w:rPr/>
            <w:t>Completion of Communications to Busy Subscriber (CCBS)</w:t>
            <w:tab/>
          </w:r>
          <w:hyperlink w:anchor="__RefHeading___Toc517481404">
            <w:r>
              <w:rPr>
                <w:rStyle w:val="IndexLink"/>
              </w:rPr>
              <w:t>16</w:t>
            </w:r>
          </w:hyperlink>
        </w:p>
        <w:p>
          <w:pPr>
            <w:pStyle w:val="Contents4"/>
            <w:rPr>
              <w:rFonts w:ascii="Calibri" w:hAnsi="Calibri" w:cs="Calibri"/>
              <w:sz w:val="22"/>
              <w:szCs w:val="22"/>
              <w:lang w:val="en-US" w:eastAsia="en-US"/>
            </w:rPr>
          </w:pPr>
          <w:r>
            <w:rPr/>
            <w:t>6.1.2.12</w:t>
          </w:r>
          <w:r>
            <w:rPr>
              <w:rFonts w:cs="Calibri" w:ascii="Calibri" w:hAnsi="Calibri"/>
              <w:sz w:val="22"/>
              <w:szCs w:val="22"/>
              <w:lang w:val="en-US" w:eastAsia="en-US"/>
            </w:rPr>
            <w:tab/>
          </w:r>
          <w:r>
            <w:rPr/>
            <w:t>Completion of Communications on No Reply (CCNR)</w:t>
            <w:tab/>
          </w:r>
          <w:hyperlink w:anchor="__RefHeading___Toc517481405">
            <w:r>
              <w:rPr>
                <w:rStyle w:val="IndexLink"/>
              </w:rPr>
              <w:t>17</w:t>
            </w:r>
          </w:hyperlink>
        </w:p>
        <w:p>
          <w:pPr>
            <w:pStyle w:val="Contents4"/>
            <w:rPr>
              <w:rFonts w:ascii="Calibri" w:hAnsi="Calibri" w:cs="Calibri"/>
              <w:sz w:val="22"/>
              <w:szCs w:val="22"/>
              <w:lang w:val="en-US" w:eastAsia="en-US"/>
            </w:rPr>
          </w:pPr>
          <w:r>
            <w:rPr/>
            <w:t>6.1.2.13</w:t>
          </w:r>
          <w:r>
            <w:rPr>
              <w:rFonts w:cs="Calibri" w:ascii="Calibri" w:hAnsi="Calibri"/>
              <w:sz w:val="22"/>
              <w:szCs w:val="22"/>
              <w:lang w:val="en-US" w:eastAsia="en-US"/>
            </w:rPr>
            <w:tab/>
          </w:r>
          <w:r>
            <w:rPr/>
            <w:t>Message Waiting Indication (MWI)</w:t>
            <w:tab/>
          </w:r>
          <w:hyperlink w:anchor="__RefHeading___Toc517481406">
            <w:r>
              <w:rPr>
                <w:rStyle w:val="IndexLink"/>
              </w:rPr>
              <w:t>17</w:t>
            </w:r>
          </w:hyperlink>
        </w:p>
        <w:p>
          <w:pPr>
            <w:pStyle w:val="Contents4"/>
            <w:rPr>
              <w:rFonts w:ascii="Calibri" w:hAnsi="Calibri" w:cs="Calibri"/>
              <w:sz w:val="22"/>
              <w:szCs w:val="22"/>
              <w:lang w:val="en-US" w:eastAsia="en-US"/>
            </w:rPr>
          </w:pPr>
          <w:r>
            <w:rPr/>
            <w:t>6.1.2.14</w:t>
          </w:r>
          <w:r>
            <w:rPr>
              <w:rFonts w:cs="Calibri" w:ascii="Calibri" w:hAnsi="Calibri"/>
              <w:sz w:val="22"/>
              <w:szCs w:val="22"/>
              <w:lang w:val="en-US" w:eastAsia="en-US"/>
            </w:rPr>
            <w:tab/>
          </w:r>
          <w:r>
            <w:rPr/>
            <w:t>CONFerence (CONF)</w:t>
            <w:tab/>
          </w:r>
          <w:hyperlink w:anchor="__RefHeading___Toc517481407">
            <w:r>
              <w:rPr>
                <w:rStyle w:val="IndexLink"/>
              </w:rPr>
              <w:t>17</w:t>
            </w:r>
          </w:hyperlink>
        </w:p>
        <w:p>
          <w:pPr>
            <w:pStyle w:val="Contents4"/>
            <w:rPr>
              <w:rFonts w:ascii="Calibri" w:hAnsi="Calibri" w:cs="Calibri"/>
              <w:sz w:val="22"/>
              <w:szCs w:val="22"/>
              <w:lang w:val="en-US" w:eastAsia="en-US"/>
            </w:rPr>
          </w:pPr>
          <w:r>
            <w:rPr/>
            <w:t>6.1.2.15</w:t>
          </w:r>
          <w:r>
            <w:rPr>
              <w:rFonts w:cs="Calibri" w:ascii="Calibri" w:hAnsi="Calibri"/>
              <w:sz w:val="22"/>
              <w:szCs w:val="22"/>
              <w:lang w:val="en-US" w:eastAsia="en-US"/>
            </w:rPr>
            <w:tab/>
          </w:r>
          <w:r>
            <w:rPr/>
            <w:t>Advice Of Charge (AOC)</w:t>
            <w:tab/>
          </w:r>
          <w:hyperlink w:anchor="__RefHeading___Toc517481408">
            <w:r>
              <w:rPr>
                <w:rStyle w:val="IndexLink"/>
              </w:rPr>
              <w:t>17</w:t>
            </w:r>
          </w:hyperlink>
        </w:p>
        <w:p>
          <w:pPr>
            <w:pStyle w:val="Contents4"/>
            <w:rPr>
              <w:rFonts w:ascii="Calibri" w:hAnsi="Calibri" w:cs="Calibri"/>
              <w:sz w:val="22"/>
              <w:szCs w:val="22"/>
              <w:lang w:val="en-US" w:eastAsia="en-US"/>
            </w:rPr>
          </w:pPr>
          <w:r>
            <w:rPr/>
            <w:t>6.1.2.16</w:t>
          </w:r>
          <w:r>
            <w:rPr>
              <w:rFonts w:cs="Calibri" w:ascii="Calibri" w:hAnsi="Calibri"/>
              <w:sz w:val="22"/>
              <w:szCs w:val="22"/>
              <w:lang w:val="en-US" w:eastAsia="en-US"/>
            </w:rPr>
            <w:tab/>
          </w:r>
          <w:r>
            <w:rPr/>
            <w:t>Explicit Communication Transfer (ECT)</w:t>
            <w:tab/>
          </w:r>
          <w:hyperlink w:anchor="__RefHeading___Toc517481409">
            <w:r>
              <w:rPr>
                <w:rStyle w:val="IndexLink"/>
              </w:rPr>
              <w:t>17</w:t>
            </w:r>
          </w:hyperlink>
        </w:p>
        <w:p>
          <w:pPr>
            <w:pStyle w:val="Contents4"/>
            <w:rPr>
              <w:rFonts w:ascii="Calibri" w:hAnsi="Calibri" w:cs="Calibri"/>
              <w:sz w:val="22"/>
              <w:szCs w:val="22"/>
              <w:lang w:val="en-US" w:eastAsia="en-US"/>
            </w:rPr>
          </w:pPr>
          <w:r>
            <w:rPr/>
            <w:t>6.1.2.17</w:t>
          </w:r>
          <w:r>
            <w:rPr>
              <w:rFonts w:cs="Calibri" w:ascii="Calibri" w:hAnsi="Calibri"/>
              <w:sz w:val="22"/>
              <w:szCs w:val="22"/>
              <w:lang w:val="en-US" w:eastAsia="en-US"/>
            </w:rPr>
            <w:tab/>
          </w:r>
          <w:r>
            <w:rPr/>
            <w:t>Reverse Charging</w:t>
            <w:tab/>
          </w:r>
          <w:hyperlink w:anchor="__RefHeading___Toc517481410">
            <w:r>
              <w:rPr>
                <w:rStyle w:val="IndexLink"/>
              </w:rPr>
              <w:t>17</w:t>
            </w:r>
          </w:hyperlink>
        </w:p>
        <w:p>
          <w:pPr>
            <w:pStyle w:val="Contents4"/>
            <w:rPr>
              <w:rFonts w:ascii="Calibri" w:hAnsi="Calibri" w:cs="Calibri"/>
              <w:sz w:val="22"/>
              <w:szCs w:val="22"/>
              <w:lang w:val="en-US" w:eastAsia="en-US"/>
            </w:rPr>
          </w:pPr>
          <w:r>
            <w:rPr/>
            <w:t>6.1.2.18</w:t>
          </w:r>
          <w:r>
            <w:rPr>
              <w:rFonts w:cs="Calibri" w:ascii="Calibri" w:hAnsi="Calibri"/>
              <w:sz w:val="22"/>
              <w:szCs w:val="22"/>
              <w:lang w:val="en-US" w:eastAsia="en-US"/>
            </w:rPr>
            <w:tab/>
          </w:r>
          <w:r>
            <w:rPr/>
            <w:t>Closed User Group (CUG)</w:t>
            <w:tab/>
          </w:r>
          <w:hyperlink w:anchor="__RefHeading___Toc517481411">
            <w:r>
              <w:rPr>
                <w:rStyle w:val="IndexLink"/>
              </w:rPr>
              <w:t>18</w:t>
            </w:r>
          </w:hyperlink>
        </w:p>
        <w:p>
          <w:pPr>
            <w:pStyle w:val="Contents4"/>
            <w:rPr>
              <w:rFonts w:ascii="Calibri" w:hAnsi="Calibri" w:cs="Calibri"/>
              <w:sz w:val="22"/>
              <w:szCs w:val="22"/>
              <w:lang w:val="en-US" w:eastAsia="en-US"/>
            </w:rPr>
          </w:pPr>
          <w:r>
            <w:rPr/>
            <w:t>6.1.2.19</w:t>
          </w:r>
          <w:r>
            <w:rPr>
              <w:rFonts w:cs="Calibri" w:ascii="Calibri" w:hAnsi="Calibri"/>
              <w:sz w:val="22"/>
              <w:szCs w:val="22"/>
              <w:lang w:val="en-US" w:eastAsia="en-US"/>
            </w:rPr>
            <w:tab/>
          </w:r>
          <w:r>
            <w:rPr/>
            <w:t>Three-Party (3PTY)</w:t>
            <w:tab/>
          </w:r>
          <w:hyperlink w:anchor="__RefHeading___Toc517481412">
            <w:r>
              <w:rPr>
                <w:rStyle w:val="IndexLink"/>
              </w:rPr>
              <w:t>18</w:t>
            </w:r>
          </w:hyperlink>
        </w:p>
        <w:p>
          <w:pPr>
            <w:pStyle w:val="Contents4"/>
            <w:rPr>
              <w:rFonts w:ascii="Calibri" w:hAnsi="Calibri" w:cs="Calibri"/>
              <w:sz w:val="22"/>
              <w:szCs w:val="22"/>
              <w:lang w:val="en-US" w:eastAsia="en-US"/>
            </w:rPr>
          </w:pPr>
          <w:r>
            <w:rPr/>
            <w:t>6.1.2.20</w:t>
          </w:r>
          <w:r>
            <w:rPr>
              <w:rFonts w:cs="Calibri" w:ascii="Calibri" w:hAnsi="Calibri"/>
              <w:sz w:val="22"/>
              <w:szCs w:val="22"/>
              <w:lang w:val="en-US" w:eastAsia="en-US"/>
            </w:rPr>
            <w:tab/>
          </w:r>
          <w:r>
            <w:rPr/>
            <w:t>Flexible Alerting (FA)</w:t>
            <w:tab/>
          </w:r>
          <w:hyperlink w:anchor="__RefHeading___Toc517481413">
            <w:r>
              <w:rPr>
                <w:rStyle w:val="IndexLink"/>
              </w:rPr>
              <w:t>18</w:t>
            </w:r>
          </w:hyperlink>
        </w:p>
        <w:p>
          <w:pPr>
            <w:pStyle w:val="Contents4"/>
            <w:rPr>
              <w:rFonts w:ascii="Calibri" w:hAnsi="Calibri" w:cs="Calibri"/>
              <w:sz w:val="22"/>
              <w:szCs w:val="22"/>
              <w:lang w:val="en-US" w:eastAsia="en-US"/>
            </w:rPr>
          </w:pPr>
          <w:r>
            <w:rPr/>
            <w:t>6.1.2.21</w:t>
          </w:r>
          <w:r>
            <w:rPr>
              <w:rFonts w:cs="Calibri" w:ascii="Calibri" w:hAnsi="Calibri"/>
              <w:sz w:val="22"/>
              <w:szCs w:val="22"/>
              <w:lang w:val="en-US" w:eastAsia="en-US"/>
            </w:rPr>
            <w:tab/>
          </w:r>
          <w:r>
            <w:rPr/>
            <w:t>Customized Alerting Tones (CAT)</w:t>
            <w:tab/>
          </w:r>
          <w:hyperlink w:anchor="__RefHeading___Toc517481414">
            <w:r>
              <w:rPr>
                <w:rStyle w:val="IndexLink"/>
              </w:rPr>
              <w:t>18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Datasets and Service Indications</w:t>
            <w:tab/>
          </w:r>
          <w:hyperlink w:anchor="__RefHeading___Toc517481415">
            <w:r>
              <w:rPr>
                <w:rStyle w:val="IndexLink"/>
              </w:rPr>
              <w:t>18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Introduction</w:t>
            <w:tab/>
          </w:r>
          <w:hyperlink w:anchor="__RefHeading___Toc517481416">
            <w:r>
              <w:rPr>
                <w:rStyle w:val="IndexLink"/>
              </w:rPr>
              <w:t>18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Datasets</w:t>
            <w:tab/>
          </w:r>
          <w:hyperlink w:anchor="__RefHeading___Toc517481417">
            <w:r>
              <w:rPr>
                <w:rStyle w:val="IndexLink"/>
              </w:rPr>
              <w:t>19</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Service Indications</w:t>
            <w:tab/>
          </w:r>
          <w:hyperlink w:anchor="__RefHeading___Toc517481418">
            <w:r>
              <w:rPr>
                <w:rStyle w:val="IndexLink"/>
              </w:rPr>
              <w:t>19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Binary coding general</w:t>
            <w:tab/>
          </w:r>
          <w:hyperlink w:anchor="__RefHeading___Toc517481419">
            <w:r>
              <w:rPr>
                <w:rStyle w:val="IndexLink"/>
              </w:rPr>
              <w:t>19</w:t>
            </w:r>
          </w:hyperlink>
        </w:p>
        <w:p>
          <w:pPr>
            <w:pStyle w:val="Contents3"/>
            <w:rPr>
              <w:rFonts w:ascii="Calibri" w:hAnsi="Calibri" w:cs="Calibri"/>
              <w:sz w:val="22"/>
              <w:szCs w:val="22"/>
              <w:lang w:val="en-US" w:eastAsia="en-US"/>
            </w:rPr>
          </w:pPr>
          <w:r>
            <w:rPr/>
            <w:t>6.</w:t>
          </w:r>
          <w:r>
            <w:rPr>
              <w:lang w:val="en-US" w:eastAsia="en-US"/>
            </w:rPr>
            <w:t>3.</w:t>
          </w:r>
          <w:r>
            <w:rPr/>
            <w:t>1</w:t>
          </w:r>
          <w:r>
            <w:rPr>
              <w:rFonts w:cs="Calibri" w:ascii="Calibri" w:hAnsi="Calibri"/>
              <w:sz w:val="22"/>
              <w:szCs w:val="22"/>
              <w:lang w:val="en-US" w:eastAsia="en-US"/>
            </w:rPr>
            <w:tab/>
          </w:r>
          <w:r>
            <w:rPr/>
            <w:t>Introduction</w:t>
            <w:tab/>
          </w:r>
          <w:hyperlink w:anchor="__RefHeading___Toc517481420">
            <w:r>
              <w:rPr>
                <w:rStyle w:val="IndexLink"/>
              </w:rPr>
              <w:t>19</w:t>
            </w:r>
          </w:hyperlink>
        </w:p>
        <w:p>
          <w:pPr>
            <w:pStyle w:val="Contents3"/>
            <w:rPr>
              <w:rFonts w:ascii="Calibri" w:hAnsi="Calibri" w:cs="Calibri"/>
              <w:sz w:val="22"/>
              <w:szCs w:val="22"/>
              <w:lang w:val="en-US" w:eastAsia="en-US"/>
            </w:rPr>
          </w:pPr>
          <w:r>
            <w:rPr/>
            <w:t>6</w:t>
          </w:r>
          <w:r>
            <w:rPr>
              <w:lang w:val="en-US" w:eastAsia="en-US"/>
            </w:rPr>
            <w:t>.3</w:t>
          </w:r>
          <w:r>
            <w:rPr/>
            <w:t>.2</w:t>
          </w:r>
          <w:r>
            <w:rPr>
              <w:rFonts w:cs="Calibri" w:ascii="Calibri" w:hAnsi="Calibri"/>
              <w:sz w:val="22"/>
              <w:szCs w:val="22"/>
              <w:lang w:val="en-US" w:eastAsia="en-US"/>
            </w:rPr>
            <w:tab/>
          </w:r>
          <w:r>
            <w:rPr/>
            <w:t>Dataset layout</w:t>
            <w:tab/>
          </w:r>
          <w:hyperlink w:anchor="__RefHeading___Toc517481421">
            <w:r>
              <w:rPr>
                <w:rStyle w:val="IndexLink"/>
              </w:rPr>
              <w:t>19</w:t>
            </w:r>
          </w:hyperlink>
        </w:p>
        <w:p>
          <w:pPr>
            <w:pStyle w:val="Contents3"/>
            <w:rPr>
              <w:rFonts w:ascii="Calibri" w:hAnsi="Calibri" w:cs="Calibri"/>
              <w:sz w:val="22"/>
              <w:szCs w:val="22"/>
              <w:lang w:val="en-US" w:eastAsia="en-US"/>
            </w:rPr>
          </w:pPr>
          <w:r>
            <w:rPr/>
            <w:t>6</w:t>
          </w:r>
          <w:r>
            <w:rPr>
              <w:lang w:val="en-US" w:eastAsia="en-US"/>
            </w:rPr>
            <w:t>.3</w:t>
          </w:r>
          <w:r>
            <w:rPr/>
            <w:t>.3</w:t>
          </w:r>
          <w:r>
            <w:rPr>
              <w:rFonts w:cs="Calibri" w:ascii="Calibri" w:hAnsi="Calibri"/>
              <w:sz w:val="22"/>
              <w:szCs w:val="22"/>
              <w:lang w:val="en-US" w:eastAsia="en-US"/>
            </w:rPr>
            <w:tab/>
          </w:r>
          <w:r>
            <w:rPr/>
            <w:t>Order</w:t>
            <w:tab/>
          </w:r>
          <w:hyperlink w:anchor="__RefHeading___Toc517481422">
            <w:r>
              <w:rPr>
                <w:rStyle w:val="IndexLink"/>
              </w:rPr>
              <w:t>20</w:t>
            </w:r>
          </w:hyperlink>
        </w:p>
        <w:p>
          <w:pPr>
            <w:pStyle w:val="Contents3"/>
            <w:rPr>
              <w:rFonts w:ascii="Calibri" w:hAnsi="Calibri" w:cs="Calibri"/>
              <w:sz w:val="22"/>
              <w:szCs w:val="22"/>
              <w:lang w:val="en-US" w:eastAsia="en-US"/>
            </w:rPr>
          </w:pPr>
          <w:r>
            <w:rPr/>
            <w:t>6</w:t>
          </w:r>
          <w:r>
            <w:rPr>
              <w:lang w:val="en-US" w:eastAsia="en-US"/>
            </w:rPr>
            <w:t>.3</w:t>
          </w:r>
          <w:r>
            <w:rPr/>
            <w:t>.4</w:t>
          </w:r>
          <w:r>
            <w:rPr>
              <w:rFonts w:cs="Calibri" w:ascii="Calibri" w:hAnsi="Calibri"/>
              <w:sz w:val="22"/>
              <w:szCs w:val="22"/>
              <w:lang w:val="en-US" w:eastAsia="en-US"/>
            </w:rPr>
            <w:tab/>
          </w:r>
          <w:r>
            <w:rPr/>
            <w:t>Character representation</w:t>
            <w:tab/>
          </w:r>
          <w:hyperlink w:anchor="__RefHeading___Toc517481423">
            <w:r>
              <w:rPr>
                <w:rStyle w:val="IndexLink"/>
              </w:rPr>
              <w:t>20</w:t>
            </w:r>
          </w:hyperlink>
        </w:p>
        <w:p>
          <w:pPr>
            <w:pStyle w:val="Contents3"/>
            <w:rPr>
              <w:rFonts w:ascii="Calibri" w:hAnsi="Calibri" w:cs="Calibri"/>
              <w:sz w:val="22"/>
              <w:szCs w:val="22"/>
              <w:lang w:val="en-US" w:eastAsia="en-US"/>
            </w:rPr>
          </w:pPr>
          <w:r>
            <w:rPr/>
            <w:t>6</w:t>
          </w:r>
          <w:r>
            <w:rPr>
              <w:lang w:val="en-US" w:eastAsia="en-US"/>
            </w:rPr>
            <w:t>.3</w:t>
          </w:r>
          <w:r>
            <w:rPr/>
            <w:t>.5</w:t>
          </w:r>
          <w:r>
            <w:rPr>
              <w:rFonts w:cs="Calibri" w:ascii="Calibri" w:hAnsi="Calibri"/>
              <w:sz w:val="22"/>
              <w:szCs w:val="22"/>
              <w:lang w:val="en-US" w:eastAsia="en-US"/>
            </w:rPr>
            <w:tab/>
          </w:r>
          <w:r>
            <w:rPr/>
            <w:t>Byte representation</w:t>
            <w:tab/>
          </w:r>
          <w:hyperlink w:anchor="__RefHeading___Toc517481424">
            <w:r>
              <w:rPr>
                <w:rStyle w:val="IndexLink"/>
              </w:rPr>
              <w:t>20</w:t>
            </w:r>
          </w:hyperlink>
        </w:p>
        <w:p>
          <w:pPr>
            <w:pStyle w:val="Contents3"/>
            <w:rPr>
              <w:rFonts w:ascii="Calibri" w:hAnsi="Calibri" w:cs="Calibri"/>
              <w:sz w:val="22"/>
              <w:szCs w:val="22"/>
              <w:lang w:val="en-US" w:eastAsia="en-US"/>
            </w:rPr>
          </w:pPr>
          <w:r>
            <w:rPr/>
            <w:t>6</w:t>
          </w:r>
          <w:r>
            <w:rPr>
              <w:lang w:val="en-US" w:eastAsia="en-US"/>
            </w:rPr>
            <w:t>.3</w:t>
          </w:r>
          <w:r>
            <w:rPr/>
            <w:t>.6</w:t>
          </w:r>
          <w:r>
            <w:rPr>
              <w:rFonts w:cs="Calibri" w:ascii="Calibri" w:hAnsi="Calibri"/>
              <w:sz w:val="22"/>
              <w:szCs w:val="22"/>
              <w:lang w:val="en-US" w:eastAsia="en-US"/>
            </w:rPr>
            <w:tab/>
          </w:r>
          <w:r>
            <w:rPr/>
            <w:t>Variable size data</w:t>
            <w:tab/>
          </w:r>
          <w:hyperlink w:anchor="__RefHeading___Toc517481425">
            <w:r>
              <w:rPr>
                <w:rStyle w:val="IndexLink"/>
              </w:rPr>
              <w:t>20</w:t>
            </w:r>
          </w:hyperlink>
        </w:p>
        <w:p>
          <w:pPr>
            <w:pStyle w:val="Contents3"/>
            <w:rPr>
              <w:rFonts w:ascii="Calibri" w:hAnsi="Calibri" w:cs="Calibri"/>
              <w:sz w:val="22"/>
              <w:szCs w:val="22"/>
              <w:lang w:val="en-US" w:eastAsia="en-US"/>
            </w:rPr>
          </w:pPr>
          <w:r>
            <w:rPr/>
            <w:t>6</w:t>
          </w:r>
          <w:r>
            <w:rPr>
              <w:lang w:val="en-US" w:eastAsia="en-US"/>
            </w:rPr>
            <w:t>.3</w:t>
          </w:r>
          <w:r>
            <w:rPr/>
            <w:t>.7</w:t>
          </w:r>
          <w:r>
            <w:rPr>
              <w:rFonts w:cs="Calibri" w:ascii="Calibri" w:hAnsi="Calibri"/>
              <w:sz w:val="22"/>
              <w:szCs w:val="22"/>
              <w:lang w:val="en-US" w:eastAsia="en-US"/>
            </w:rPr>
            <w:tab/>
          </w:r>
          <w:r>
            <w:rPr/>
            <w:t>Variable length data constraints</w:t>
            <w:tab/>
          </w:r>
          <w:hyperlink w:anchor="__RefHeading___Toc517481426">
            <w:r>
              <w:rPr>
                <w:rStyle w:val="IndexLink"/>
              </w:rPr>
              <w:t>20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Binary coding of datasets</w:t>
            <w:tab/>
          </w:r>
          <w:hyperlink w:anchor="__RefHeading___Toc517481427">
            <w:r>
              <w:rPr>
                <w:rStyle w:val="IndexLink"/>
              </w:rPr>
              <w:t>21</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lang w:val="en-US" w:eastAsia="en-US"/>
            </w:rPr>
            <w:t>Dataset Header</w:t>
          </w:r>
          <w:r>
            <w:rPr/>
            <w:tab/>
          </w:r>
          <w:hyperlink w:anchor="__RefHeading___Toc517481428">
            <w:r>
              <w:rPr>
                <w:rStyle w:val="IndexLink"/>
              </w:rPr>
              <w:t>21</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lang w:val="en-US" w:eastAsia="en-US"/>
            </w:rPr>
            <w:t>MMTEL-PSTN-ISDN-CS Dataset</w:t>
          </w:r>
          <w:r>
            <w:rPr/>
            <w:tab/>
          </w:r>
          <w:hyperlink w:anchor="__RefHeading___Toc517481429">
            <w:r>
              <w:rPr>
                <w:rStyle w:val="IndexLink"/>
              </w:rPr>
              <w:t>21</w:t>
            </w:r>
          </w:hyperlink>
        </w:p>
        <w:p>
          <w:pPr>
            <w:pStyle w:val="Contents4"/>
            <w:rPr>
              <w:rFonts w:ascii="Calibri" w:hAnsi="Calibri" w:cs="Calibri"/>
              <w:sz w:val="22"/>
              <w:szCs w:val="22"/>
              <w:lang w:val="en-US" w:eastAsia="en-US"/>
            </w:rPr>
          </w:pPr>
          <w:r>
            <w:rPr/>
            <w:t>6.4.2.1</w:t>
          </w:r>
          <w:r>
            <w:rPr>
              <w:rFonts w:cs="Calibri" w:ascii="Calibri" w:hAnsi="Calibri"/>
              <w:sz w:val="22"/>
              <w:szCs w:val="22"/>
            </w:rPr>
            <w:tab/>
          </w:r>
          <w:r>
            <w:rPr>
              <w:lang w:val="en-US" w:eastAsia="en-US"/>
            </w:rPr>
            <w:t>MMTEL-PSTN-ISDN-CS Dataset content</w:t>
          </w:r>
          <w:r>
            <w:rPr/>
            <w:tab/>
          </w:r>
          <w:hyperlink w:anchor="__RefHeading___Toc517481430">
            <w:r>
              <w:rPr>
                <w:rStyle w:val="IndexLink"/>
              </w:rPr>
              <w:t>21</w:t>
            </w:r>
          </w:hyperlink>
        </w:p>
        <w:p>
          <w:pPr>
            <w:pStyle w:val="Contents4"/>
            <w:rPr>
              <w:rFonts w:ascii="Calibri" w:hAnsi="Calibri" w:cs="Calibri"/>
              <w:sz w:val="22"/>
              <w:szCs w:val="22"/>
              <w:lang w:val="en-US" w:eastAsia="en-US"/>
            </w:rPr>
          </w:pPr>
          <w:r>
            <w:rPr/>
            <w:t>6.4.2.2</w:t>
          </w:r>
          <w:r>
            <w:rPr>
              <w:rFonts w:cs="Calibri" w:ascii="Calibri" w:hAnsi="Calibri"/>
              <w:sz w:val="22"/>
              <w:szCs w:val="22"/>
            </w:rPr>
            <w:tab/>
          </w:r>
          <w:r>
            <w:rPr>
              <w:lang w:val="en-US" w:eastAsia="en-US"/>
            </w:rPr>
            <w:t>Dataset Header</w:t>
          </w:r>
          <w:r>
            <w:rPr/>
            <w:tab/>
          </w:r>
          <w:hyperlink w:anchor="__RefHeading___Toc517481431">
            <w:r>
              <w:rPr>
                <w:rStyle w:val="IndexLink"/>
              </w:rPr>
              <w:t>23</w:t>
            </w:r>
          </w:hyperlink>
        </w:p>
        <w:p>
          <w:pPr>
            <w:pStyle w:val="Contents4"/>
            <w:rPr>
              <w:rFonts w:ascii="Calibri" w:hAnsi="Calibri" w:cs="Calibri"/>
              <w:sz w:val="22"/>
              <w:szCs w:val="22"/>
              <w:lang w:val="en-US" w:eastAsia="en-US"/>
            </w:rPr>
          </w:pPr>
          <w:r>
            <w:rPr/>
            <w:t>6.4.2.3</w:t>
          </w:r>
          <w:r>
            <w:rPr>
              <w:rFonts w:cs="Calibri" w:ascii="Calibri" w:hAnsi="Calibri"/>
              <w:sz w:val="22"/>
              <w:szCs w:val="22"/>
            </w:rPr>
            <w:tab/>
          </w:r>
          <w:r>
            <w:rPr>
              <w:lang w:val="en-US" w:eastAsia="en-US"/>
            </w:rPr>
            <w:t>service_authorisation</w:t>
          </w:r>
          <w:r>
            <w:rPr/>
            <w:tab/>
          </w:r>
          <w:hyperlink w:anchor="__RefHeading___Toc517481432">
            <w:r>
              <w:rPr>
                <w:rStyle w:val="IndexLink"/>
              </w:rPr>
              <w:t>23</w:t>
            </w:r>
          </w:hyperlink>
        </w:p>
        <w:p>
          <w:pPr>
            <w:pStyle w:val="Contents4"/>
            <w:rPr>
              <w:rFonts w:ascii="Calibri" w:hAnsi="Calibri" w:cs="Calibri"/>
              <w:sz w:val="22"/>
              <w:szCs w:val="22"/>
              <w:lang w:val="en-US" w:eastAsia="en-US"/>
            </w:rPr>
          </w:pPr>
          <w:r>
            <w:rPr/>
            <w:t>6.4.2.4</w:t>
          </w:r>
          <w:r>
            <w:rPr>
              <w:rFonts w:cs="Calibri" w:ascii="Calibri" w:hAnsi="Calibri"/>
              <w:sz w:val="22"/>
              <w:szCs w:val="22"/>
            </w:rPr>
            <w:tab/>
          </w:r>
          <w:r>
            <w:rPr>
              <w:lang w:val="en-US" w:eastAsia="en-US"/>
            </w:rPr>
            <w:t>service_activation</w:t>
          </w:r>
          <w:r>
            <w:rPr/>
            <w:tab/>
          </w:r>
          <w:hyperlink w:anchor="__RefHeading___Toc517481433">
            <w:r>
              <w:rPr>
                <w:rStyle w:val="IndexLink"/>
              </w:rPr>
              <w:t>23</w:t>
            </w:r>
          </w:hyperlink>
        </w:p>
        <w:p>
          <w:pPr>
            <w:pStyle w:val="Contents4"/>
            <w:rPr>
              <w:rFonts w:ascii="Calibri" w:hAnsi="Calibri" w:cs="Calibri"/>
              <w:sz w:val="22"/>
              <w:szCs w:val="22"/>
              <w:lang w:val="en-US" w:eastAsia="en-US"/>
            </w:rPr>
          </w:pPr>
          <w:r>
            <w:rPr/>
            <w:t>6.4.2.5</w:t>
          </w:r>
          <w:r>
            <w:rPr>
              <w:rFonts w:cs="Calibri" w:ascii="Calibri" w:hAnsi="Calibri"/>
              <w:sz w:val="22"/>
              <w:szCs w:val="22"/>
            </w:rPr>
            <w:tab/>
          </w:r>
          <w:r>
            <w:rPr>
              <w:lang w:val="en-US" w:eastAsia="en-US"/>
            </w:rPr>
            <w:t>identity_services_param</w:t>
          </w:r>
          <w:r>
            <w:rPr/>
            <w:tab/>
          </w:r>
          <w:hyperlink w:anchor="__RefHeading___Toc517481434">
            <w:r>
              <w:rPr>
                <w:rStyle w:val="IndexLink"/>
              </w:rPr>
              <w:t>24</w:t>
            </w:r>
          </w:hyperlink>
        </w:p>
        <w:p>
          <w:pPr>
            <w:pStyle w:val="Contents4"/>
            <w:rPr>
              <w:rFonts w:ascii="Calibri" w:hAnsi="Calibri" w:cs="Calibri"/>
              <w:sz w:val="22"/>
              <w:szCs w:val="22"/>
              <w:lang w:val="en-US" w:eastAsia="en-US"/>
            </w:rPr>
          </w:pPr>
          <w:r>
            <w:rPr/>
            <w:t>6.4.2.6</w:t>
          </w:r>
          <w:r>
            <w:rPr>
              <w:rFonts w:cs="Calibri" w:ascii="Calibri" w:hAnsi="Calibri"/>
              <w:sz w:val="22"/>
              <w:szCs w:val="22"/>
            </w:rPr>
            <w:tab/>
          </w:r>
          <w:r>
            <w:rPr>
              <w:lang w:val="en-US" w:eastAsia="en-US"/>
            </w:rPr>
            <w:t>CFU_param</w:t>
          </w:r>
          <w:r>
            <w:rPr/>
            <w:tab/>
          </w:r>
          <w:hyperlink w:anchor="__RefHeading___Toc517481435">
            <w:r>
              <w:rPr>
                <w:rStyle w:val="IndexLink"/>
              </w:rPr>
              <w:t>24</w:t>
            </w:r>
          </w:hyperlink>
        </w:p>
        <w:p>
          <w:pPr>
            <w:pStyle w:val="Contents4"/>
            <w:rPr>
              <w:rFonts w:ascii="Calibri" w:hAnsi="Calibri" w:cs="Calibri"/>
              <w:sz w:val="22"/>
              <w:szCs w:val="22"/>
              <w:lang w:val="en-US" w:eastAsia="en-US"/>
            </w:rPr>
          </w:pPr>
          <w:r>
            <w:rPr/>
            <w:t>6.4.2.7</w:t>
          </w:r>
          <w:r>
            <w:rPr>
              <w:rFonts w:cs="Calibri" w:ascii="Calibri" w:hAnsi="Calibri"/>
              <w:sz w:val="22"/>
              <w:szCs w:val="22"/>
            </w:rPr>
            <w:tab/>
          </w:r>
          <w:r>
            <w:rPr>
              <w:lang w:val="en-US" w:eastAsia="en-US"/>
            </w:rPr>
            <w:t>CFB_param</w:t>
          </w:r>
          <w:r>
            <w:rPr/>
            <w:tab/>
          </w:r>
          <w:hyperlink w:anchor="__RefHeading___Toc517481436">
            <w:r>
              <w:rPr>
                <w:rStyle w:val="IndexLink"/>
              </w:rPr>
              <w:t>25</w:t>
            </w:r>
          </w:hyperlink>
        </w:p>
        <w:p>
          <w:pPr>
            <w:pStyle w:val="Contents4"/>
            <w:rPr>
              <w:rFonts w:ascii="Calibri" w:hAnsi="Calibri" w:cs="Calibri"/>
              <w:sz w:val="22"/>
              <w:szCs w:val="22"/>
              <w:lang w:val="en-US" w:eastAsia="en-US"/>
            </w:rPr>
          </w:pPr>
          <w:r>
            <w:rPr/>
            <w:t>6.4.2.8</w:t>
          </w:r>
          <w:r>
            <w:rPr>
              <w:rFonts w:cs="Calibri" w:ascii="Calibri" w:hAnsi="Calibri"/>
              <w:sz w:val="22"/>
              <w:szCs w:val="22"/>
            </w:rPr>
            <w:tab/>
          </w:r>
          <w:r>
            <w:rPr>
              <w:lang w:val="en-US" w:eastAsia="en-US"/>
            </w:rPr>
            <w:t>CFNR_param</w:t>
          </w:r>
          <w:r>
            <w:rPr/>
            <w:tab/>
          </w:r>
          <w:hyperlink w:anchor="__RefHeading___Toc517481437">
            <w:r>
              <w:rPr>
                <w:rStyle w:val="IndexLink"/>
              </w:rPr>
              <w:t>25</w:t>
            </w:r>
          </w:hyperlink>
        </w:p>
        <w:p>
          <w:pPr>
            <w:pStyle w:val="Contents4"/>
            <w:rPr>
              <w:rFonts w:ascii="Calibri" w:hAnsi="Calibri" w:cs="Calibri"/>
              <w:sz w:val="22"/>
              <w:szCs w:val="22"/>
              <w:lang w:val="en-US" w:eastAsia="en-US"/>
            </w:rPr>
          </w:pPr>
          <w:r>
            <w:rPr/>
            <w:t>6.4.2.9</w:t>
          </w:r>
          <w:r>
            <w:rPr>
              <w:rFonts w:cs="Calibri" w:ascii="Calibri" w:hAnsi="Calibri"/>
              <w:sz w:val="22"/>
              <w:szCs w:val="22"/>
            </w:rPr>
            <w:tab/>
          </w:r>
          <w:r>
            <w:rPr>
              <w:lang w:val="en-US" w:eastAsia="en-US"/>
            </w:rPr>
            <w:t>CFNRc_param</w:t>
          </w:r>
          <w:r>
            <w:rPr/>
            <w:tab/>
          </w:r>
          <w:hyperlink w:anchor="__RefHeading___Toc517481438">
            <w:r>
              <w:rPr>
                <w:rStyle w:val="IndexLink"/>
              </w:rPr>
              <w:t>25</w:t>
            </w:r>
          </w:hyperlink>
        </w:p>
        <w:p>
          <w:pPr>
            <w:pStyle w:val="Contents4"/>
            <w:rPr>
              <w:rFonts w:ascii="Calibri" w:hAnsi="Calibri" w:cs="Calibri"/>
              <w:sz w:val="22"/>
              <w:szCs w:val="22"/>
              <w:lang w:val="en-US" w:eastAsia="en-US"/>
            </w:rPr>
          </w:pPr>
          <w:r>
            <w:rPr/>
            <w:t>6.4.2.10</w:t>
          </w:r>
          <w:r>
            <w:rPr>
              <w:rFonts w:cs="Calibri" w:ascii="Calibri" w:hAnsi="Calibri"/>
              <w:sz w:val="22"/>
              <w:szCs w:val="22"/>
            </w:rPr>
            <w:tab/>
          </w:r>
          <w:r>
            <w:rPr>
              <w:lang w:val="en-US" w:eastAsia="en-US"/>
            </w:rPr>
            <w:t>CFNL_param</w:t>
          </w:r>
          <w:r>
            <w:rPr/>
            <w:tab/>
          </w:r>
          <w:hyperlink w:anchor="__RefHeading___Toc517481439">
            <w:r>
              <w:rPr>
                <w:rStyle w:val="IndexLink"/>
              </w:rPr>
              <w:t>25</w:t>
            </w:r>
          </w:hyperlink>
        </w:p>
        <w:p>
          <w:pPr>
            <w:pStyle w:val="Contents4"/>
            <w:rPr>
              <w:rFonts w:ascii="Calibri" w:hAnsi="Calibri" w:cs="Calibri"/>
              <w:sz w:val="22"/>
              <w:szCs w:val="22"/>
              <w:lang w:val="en-US" w:eastAsia="en-US"/>
            </w:rPr>
          </w:pPr>
          <w:r>
            <w:rPr/>
            <w:t>6.4.2.11</w:t>
          </w:r>
          <w:r>
            <w:rPr>
              <w:rFonts w:cs="Calibri" w:ascii="Calibri" w:hAnsi="Calibri"/>
              <w:sz w:val="22"/>
              <w:szCs w:val="22"/>
              <w:lang w:val="en-US" w:eastAsia="en-US"/>
            </w:rPr>
            <w:tab/>
          </w:r>
          <w:r>
            <w:rPr/>
            <w:t>CD_param</w:t>
            <w:tab/>
          </w:r>
          <w:hyperlink w:anchor="__RefHeading___Toc517481440">
            <w:r>
              <w:rPr>
                <w:rStyle w:val="IndexLink"/>
              </w:rPr>
              <w:t>26</w:t>
            </w:r>
          </w:hyperlink>
        </w:p>
        <w:p>
          <w:pPr>
            <w:pStyle w:val="Contents4"/>
            <w:rPr>
              <w:rFonts w:ascii="Calibri" w:hAnsi="Calibri" w:cs="Calibri"/>
              <w:sz w:val="22"/>
              <w:szCs w:val="22"/>
              <w:lang w:val="en-US" w:eastAsia="en-US"/>
            </w:rPr>
          </w:pPr>
          <w:r>
            <w:rPr/>
            <w:t>6.4.2.12</w:t>
          </w:r>
          <w:r>
            <w:rPr>
              <w:rFonts w:cs="Calibri" w:ascii="Calibri" w:hAnsi="Calibri"/>
              <w:sz w:val="22"/>
              <w:szCs w:val="22"/>
            </w:rPr>
            <w:tab/>
          </w:r>
          <w:r>
            <w:rPr>
              <w:lang w:val="en-US" w:eastAsia="en-US"/>
            </w:rPr>
            <w:t>Subscription options of CDIV Services</w:t>
          </w:r>
          <w:r>
            <w:rPr/>
            <w:tab/>
          </w:r>
          <w:hyperlink w:anchor="__RefHeading___Toc517481441">
            <w:r>
              <w:rPr>
                <w:rStyle w:val="IndexLink"/>
              </w:rPr>
              <w:t>26</w:t>
            </w:r>
          </w:hyperlink>
        </w:p>
        <w:p>
          <w:pPr>
            <w:pStyle w:val="Contents4"/>
            <w:rPr>
              <w:rFonts w:ascii="Calibri" w:hAnsi="Calibri" w:cs="Calibri"/>
              <w:sz w:val="22"/>
              <w:szCs w:val="22"/>
              <w:lang w:val="en-US" w:eastAsia="en-US"/>
            </w:rPr>
          </w:pPr>
          <w:r>
            <w:rPr/>
            <w:t>6.4.2.12A</w:t>
          </w:r>
          <w:r>
            <w:rPr>
              <w:rFonts w:cs="Calibri" w:ascii="Calibri" w:hAnsi="Calibri"/>
              <w:sz w:val="22"/>
              <w:szCs w:val="22"/>
            </w:rPr>
            <w:tab/>
          </w:r>
          <w:r>
            <w:rPr>
              <w:lang w:val="en-US" w:eastAsia="en-US"/>
            </w:rPr>
            <w:t>CDIV_network_provider_options</w:t>
          </w:r>
          <w:r>
            <w:rPr/>
            <w:tab/>
          </w:r>
          <w:hyperlink w:anchor="__RefHeading___Toc517481442">
            <w:r>
              <w:rPr>
                <w:rStyle w:val="IndexLink"/>
              </w:rPr>
              <w:t>27</w:t>
            </w:r>
          </w:hyperlink>
        </w:p>
        <w:p>
          <w:pPr>
            <w:pStyle w:val="Contents4"/>
            <w:rPr>
              <w:rFonts w:ascii="Calibri" w:hAnsi="Calibri" w:cs="Calibri"/>
              <w:sz w:val="22"/>
              <w:szCs w:val="22"/>
              <w:lang w:val="en-US" w:eastAsia="en-US"/>
            </w:rPr>
          </w:pPr>
          <w:r>
            <w:rPr/>
            <w:t>6.4.2.13</w:t>
          </w:r>
          <w:r>
            <w:rPr>
              <w:rFonts w:cs="Calibri" w:ascii="Calibri" w:hAnsi="Calibri"/>
              <w:sz w:val="22"/>
              <w:szCs w:val="22"/>
            </w:rPr>
            <w:tab/>
          </w:r>
          <w:r>
            <w:rPr>
              <w:lang w:val="en-US" w:eastAsia="en-US"/>
            </w:rPr>
            <w:t>CW_param</w:t>
          </w:r>
          <w:r>
            <w:rPr/>
            <w:tab/>
          </w:r>
          <w:hyperlink w:anchor="__RefHeading___Toc517481443">
            <w:r>
              <w:rPr>
                <w:rStyle w:val="IndexLink"/>
              </w:rPr>
              <w:t>28</w:t>
            </w:r>
          </w:hyperlink>
        </w:p>
        <w:p>
          <w:pPr>
            <w:pStyle w:val="Contents4"/>
            <w:rPr>
              <w:rFonts w:ascii="Calibri" w:hAnsi="Calibri" w:cs="Calibri"/>
              <w:sz w:val="22"/>
              <w:szCs w:val="22"/>
              <w:lang w:val="en-US" w:eastAsia="en-US"/>
            </w:rPr>
          </w:pPr>
          <w:r>
            <w:rPr/>
            <w:t>6.4.2.14</w:t>
          </w:r>
          <w:r>
            <w:rPr>
              <w:rFonts w:cs="Calibri" w:ascii="Calibri" w:hAnsi="Calibri"/>
              <w:sz w:val="22"/>
              <w:szCs w:val="22"/>
            </w:rPr>
            <w:tab/>
          </w:r>
          <w:r>
            <w:rPr>
              <w:lang w:val="en-US" w:eastAsia="en-US"/>
            </w:rPr>
            <w:t>ICB_param</w:t>
          </w:r>
          <w:r>
            <w:rPr/>
            <w:tab/>
          </w:r>
          <w:hyperlink w:anchor="__RefHeading___Toc517481444">
            <w:r>
              <w:rPr>
                <w:rStyle w:val="IndexLink"/>
              </w:rPr>
              <w:t>28</w:t>
            </w:r>
          </w:hyperlink>
        </w:p>
        <w:p>
          <w:pPr>
            <w:pStyle w:val="Contents4"/>
            <w:rPr>
              <w:rFonts w:ascii="Calibri" w:hAnsi="Calibri" w:cs="Calibri"/>
              <w:sz w:val="22"/>
              <w:szCs w:val="22"/>
              <w:lang w:val="en-US" w:eastAsia="en-US"/>
            </w:rPr>
          </w:pPr>
          <w:r>
            <w:rPr/>
            <w:t>6.4.2.15</w:t>
          </w:r>
          <w:r>
            <w:rPr>
              <w:rFonts w:cs="Calibri" w:ascii="Calibri" w:hAnsi="Calibri"/>
              <w:sz w:val="22"/>
              <w:szCs w:val="22"/>
            </w:rPr>
            <w:tab/>
          </w:r>
          <w:r>
            <w:rPr>
              <w:lang w:val="en-US" w:eastAsia="en-US"/>
            </w:rPr>
            <w:t>OCB_param</w:t>
          </w:r>
          <w:r>
            <w:rPr/>
            <w:tab/>
          </w:r>
          <w:hyperlink w:anchor="__RefHeading___Toc517481445">
            <w:r>
              <w:rPr>
                <w:rStyle w:val="IndexLink"/>
              </w:rPr>
              <w:t>28</w:t>
            </w:r>
          </w:hyperlink>
        </w:p>
        <w:p>
          <w:pPr>
            <w:pStyle w:val="Contents4"/>
            <w:rPr>
              <w:rFonts w:ascii="Calibri" w:hAnsi="Calibri" w:cs="Calibri"/>
              <w:sz w:val="22"/>
              <w:szCs w:val="22"/>
              <w:lang w:val="en-US" w:eastAsia="en-US"/>
            </w:rPr>
          </w:pPr>
          <w:r>
            <w:rPr/>
            <w:t>6.4.2.16</w:t>
          </w:r>
          <w:r>
            <w:rPr>
              <w:rFonts w:cs="Calibri" w:ascii="Calibri" w:hAnsi="Calibri"/>
              <w:sz w:val="22"/>
              <w:szCs w:val="22"/>
            </w:rPr>
            <w:tab/>
          </w:r>
          <w:r>
            <w:rPr>
              <w:lang w:val="en-US" w:eastAsia="en-US"/>
            </w:rPr>
            <w:t>Void</w:t>
          </w:r>
          <w:r>
            <w:rPr/>
            <w:tab/>
          </w:r>
          <w:hyperlink w:anchor="__RefHeading___Toc517481446">
            <w:r>
              <w:rPr>
                <w:rStyle w:val="IndexLink"/>
              </w:rPr>
              <w:t>29</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AOC Dataset</w:t>
            <w:tab/>
          </w:r>
          <w:hyperlink w:anchor="__RefHeading___Toc517481447">
            <w:r>
              <w:rPr>
                <w:rStyle w:val="IndexLink"/>
              </w:rPr>
              <w:t>29</w:t>
            </w:r>
          </w:hyperlink>
        </w:p>
        <w:p>
          <w:pPr>
            <w:pStyle w:val="Contents4"/>
            <w:rPr>
              <w:rFonts w:ascii="Calibri" w:hAnsi="Calibri" w:cs="Calibri"/>
              <w:sz w:val="22"/>
              <w:szCs w:val="22"/>
              <w:lang w:val="en-US" w:eastAsia="en-US"/>
            </w:rPr>
          </w:pPr>
          <w:r>
            <w:rPr/>
            <w:t>6.4.3.1</w:t>
          </w:r>
          <w:r>
            <w:rPr>
              <w:rFonts w:cs="Calibri" w:ascii="Calibri" w:hAnsi="Calibri"/>
              <w:sz w:val="22"/>
              <w:szCs w:val="22"/>
              <w:lang w:val="en-US" w:eastAsia="en-US"/>
            </w:rPr>
            <w:tab/>
          </w:r>
          <w:r>
            <w:rPr/>
            <w:t>AOC Dataset content</w:t>
            <w:tab/>
          </w:r>
          <w:hyperlink w:anchor="__RefHeading___Toc517481448">
            <w:r>
              <w:rPr>
                <w:rStyle w:val="IndexLink"/>
              </w:rPr>
              <w:t>29</w:t>
            </w:r>
          </w:hyperlink>
        </w:p>
        <w:p>
          <w:pPr>
            <w:pStyle w:val="Contents4"/>
            <w:rPr>
              <w:rFonts w:ascii="Calibri" w:hAnsi="Calibri" w:cs="Calibri"/>
              <w:sz w:val="22"/>
              <w:szCs w:val="22"/>
              <w:lang w:val="en-US" w:eastAsia="en-US"/>
            </w:rPr>
          </w:pPr>
          <w:r>
            <w:rPr/>
            <w:t>6.4.3.2</w:t>
          </w:r>
          <w:r>
            <w:rPr>
              <w:rFonts w:cs="Calibri" w:ascii="Calibri" w:hAnsi="Calibri"/>
              <w:sz w:val="22"/>
              <w:szCs w:val="22"/>
              <w:lang w:val="en-US" w:eastAsia="en-US"/>
            </w:rPr>
            <w:tab/>
          </w:r>
          <w:r>
            <w:rPr/>
            <w:t>Dataset Header</w:t>
            <w:tab/>
          </w:r>
          <w:hyperlink w:anchor="__RefHeading___Toc517481449">
            <w:r>
              <w:rPr>
                <w:rStyle w:val="IndexLink"/>
              </w:rPr>
              <w:t>29</w:t>
            </w:r>
          </w:hyperlink>
        </w:p>
        <w:p>
          <w:pPr>
            <w:pStyle w:val="Contents4"/>
            <w:rPr>
              <w:rFonts w:ascii="Calibri" w:hAnsi="Calibri" w:cs="Calibri"/>
              <w:sz w:val="22"/>
              <w:szCs w:val="22"/>
              <w:lang w:val="en-US" w:eastAsia="en-US"/>
            </w:rPr>
          </w:pPr>
          <w:r>
            <w:rPr/>
            <w:t>6.4.3.3</w:t>
          </w:r>
          <w:r>
            <w:rPr>
              <w:rFonts w:cs="Calibri" w:ascii="Calibri" w:hAnsi="Calibri"/>
              <w:sz w:val="22"/>
              <w:szCs w:val="22"/>
            </w:rPr>
            <w:tab/>
          </w:r>
          <w:r>
            <w:rPr>
              <w:lang w:val="en-US" w:eastAsia="en-US"/>
            </w:rPr>
            <w:t>AOC_service_type</w:t>
          </w:r>
          <w:r>
            <w:rPr/>
            <w:tab/>
          </w:r>
          <w:hyperlink w:anchor="__RefHeading___Toc517481450">
            <w:r>
              <w:rPr>
                <w:rStyle w:val="IndexLink"/>
              </w:rPr>
              <w:t>29</w:t>
            </w:r>
          </w:hyperlink>
        </w:p>
        <w:p>
          <w:pPr>
            <w:pStyle w:val="Contents4"/>
            <w:rPr>
              <w:rFonts w:ascii="Calibri" w:hAnsi="Calibri" w:cs="Calibri"/>
              <w:sz w:val="22"/>
              <w:szCs w:val="22"/>
              <w:lang w:val="en-US" w:eastAsia="en-US"/>
            </w:rPr>
          </w:pPr>
          <w:r>
            <w:rPr/>
            <w:t>6.4.3.4</w:t>
          </w:r>
          <w:r>
            <w:rPr>
              <w:rFonts w:cs="Calibri" w:ascii="Calibri" w:hAnsi="Calibri"/>
              <w:sz w:val="22"/>
              <w:szCs w:val="22"/>
            </w:rPr>
            <w:tab/>
          </w:r>
          <w:r>
            <w:rPr>
              <w:lang w:val="en-US" w:eastAsia="en-US"/>
            </w:rPr>
            <w:t>AOC_service_obligatory_type</w:t>
          </w:r>
          <w:r>
            <w:rPr/>
            <w:tab/>
          </w:r>
          <w:hyperlink w:anchor="__RefHeading___Toc517481451">
            <w:r>
              <w:rPr>
                <w:rStyle w:val="IndexLink"/>
              </w:rPr>
              <w:t>30</w:t>
            </w:r>
          </w:hyperlink>
        </w:p>
        <w:p>
          <w:pPr>
            <w:pStyle w:val="Contents4"/>
            <w:rPr>
              <w:rFonts w:ascii="Calibri" w:hAnsi="Calibri" w:cs="Calibri"/>
              <w:sz w:val="22"/>
              <w:szCs w:val="22"/>
              <w:lang w:val="en-US" w:eastAsia="en-US"/>
            </w:rPr>
          </w:pPr>
          <w:r>
            <w:rPr/>
            <w:t>6.4.3.5</w:t>
          </w:r>
          <w:r>
            <w:rPr>
              <w:rFonts w:cs="Calibri" w:ascii="Calibri" w:hAnsi="Calibri"/>
              <w:sz w:val="22"/>
              <w:szCs w:val="22"/>
            </w:rPr>
            <w:tab/>
          </w:r>
          <w:r>
            <w:rPr>
              <w:lang w:val="en-US" w:eastAsia="en-US"/>
            </w:rPr>
            <w:t>Preferred_AOC_currency</w:t>
          </w:r>
          <w:r>
            <w:rPr/>
            <w:tab/>
          </w:r>
          <w:hyperlink w:anchor="__RefHeading___Toc517481452">
            <w:r>
              <w:rPr>
                <w:rStyle w:val="IndexLink"/>
              </w:rPr>
              <w:t>30</w:t>
            </w:r>
          </w:hyperlink>
        </w:p>
        <w:p>
          <w:pPr>
            <w:pStyle w:val="Contents4"/>
            <w:rPr>
              <w:rFonts w:ascii="Calibri" w:hAnsi="Calibri" w:cs="Calibri"/>
              <w:sz w:val="22"/>
              <w:szCs w:val="22"/>
              <w:lang w:val="en-US" w:eastAsia="en-US"/>
            </w:rPr>
          </w:pPr>
          <w:r>
            <w:rPr/>
            <w:t>6.4.3.6</w:t>
          </w:r>
          <w:r>
            <w:rPr>
              <w:rFonts w:cs="Calibri" w:ascii="Calibri" w:hAnsi="Calibri"/>
              <w:sz w:val="22"/>
              <w:szCs w:val="22"/>
            </w:rPr>
            <w:tab/>
          </w:r>
          <w:r>
            <w:rPr>
              <w:lang w:val="en-US" w:eastAsia="en-US"/>
            </w:rPr>
            <w:t>AOC_format</w:t>
          </w:r>
          <w:r>
            <w:rPr/>
            <w:tab/>
          </w:r>
          <w:hyperlink w:anchor="__RefHeading___Toc517481453">
            <w:r>
              <w:rPr>
                <w:rStyle w:val="IndexLink"/>
              </w:rPr>
              <w:t>30</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lang w:val="it-IT" w:eastAsia="en-US"/>
            </w:rPr>
            <w:t>FA Pilot Dataset</w:t>
          </w:r>
          <w:r>
            <w:rPr/>
            <w:tab/>
          </w:r>
          <w:hyperlink w:anchor="__RefHeading___Toc517481454">
            <w:r>
              <w:rPr>
                <w:rStyle w:val="IndexLink"/>
              </w:rPr>
              <w:t>31</w:t>
            </w:r>
          </w:hyperlink>
        </w:p>
        <w:p>
          <w:pPr>
            <w:pStyle w:val="Contents4"/>
            <w:rPr>
              <w:rFonts w:ascii="Calibri" w:hAnsi="Calibri" w:cs="Calibri"/>
              <w:sz w:val="22"/>
              <w:szCs w:val="22"/>
              <w:lang w:val="en-US" w:eastAsia="en-US"/>
            </w:rPr>
          </w:pPr>
          <w:r>
            <w:rPr/>
            <w:t>6.4.4.1</w:t>
          </w:r>
          <w:r>
            <w:rPr>
              <w:rFonts w:cs="Calibri" w:ascii="Calibri" w:hAnsi="Calibri"/>
              <w:sz w:val="22"/>
              <w:szCs w:val="22"/>
            </w:rPr>
            <w:tab/>
          </w:r>
          <w:r>
            <w:rPr>
              <w:lang w:val="it-IT" w:eastAsia="en-US"/>
            </w:rPr>
            <w:t>FA Pilot Dataset content</w:t>
          </w:r>
          <w:r>
            <w:rPr>
              <w:lang w:val="en-US" w:eastAsia="en-US"/>
            </w:rPr>
            <w:t>Table</w:t>
          </w:r>
          <w:r>
            <w:rPr/>
            <w:tab/>
          </w:r>
          <w:hyperlink w:anchor="__RefHeading___Toc517481455">
            <w:r>
              <w:rPr>
                <w:rStyle w:val="IndexLink"/>
              </w:rPr>
              <w:t>31</w:t>
            </w:r>
          </w:hyperlink>
        </w:p>
        <w:p>
          <w:pPr>
            <w:pStyle w:val="Contents4"/>
            <w:rPr>
              <w:rFonts w:ascii="Calibri" w:hAnsi="Calibri" w:cs="Calibri"/>
              <w:sz w:val="22"/>
              <w:szCs w:val="22"/>
              <w:lang w:val="en-US" w:eastAsia="en-US"/>
            </w:rPr>
          </w:pPr>
          <w:r>
            <w:rPr/>
            <w:t>6.4.4.2</w:t>
          </w:r>
          <w:r>
            <w:rPr>
              <w:rFonts w:cs="Calibri" w:ascii="Calibri" w:hAnsi="Calibri"/>
              <w:sz w:val="22"/>
              <w:szCs w:val="22"/>
            </w:rPr>
            <w:tab/>
          </w:r>
          <w:r>
            <w:rPr>
              <w:lang w:val="en-US" w:eastAsia="en-US"/>
            </w:rPr>
            <w:t>Dataset Header</w:t>
          </w:r>
          <w:r>
            <w:rPr/>
            <w:tab/>
          </w:r>
          <w:hyperlink w:anchor="__RefHeading___Toc517481456">
            <w:r>
              <w:rPr>
                <w:rStyle w:val="IndexLink"/>
              </w:rPr>
              <w:t>31</w:t>
            </w:r>
          </w:hyperlink>
        </w:p>
        <w:p>
          <w:pPr>
            <w:pStyle w:val="Contents4"/>
            <w:rPr>
              <w:rFonts w:ascii="Calibri" w:hAnsi="Calibri" w:cs="Calibri"/>
              <w:sz w:val="22"/>
              <w:szCs w:val="22"/>
              <w:lang w:val="en-US" w:eastAsia="en-US"/>
            </w:rPr>
          </w:pPr>
          <w:r>
            <w:rPr/>
            <w:t>6.4.4.3</w:t>
          </w:r>
          <w:r>
            <w:rPr>
              <w:rFonts w:cs="Calibri" w:ascii="Calibri" w:hAnsi="Calibri"/>
              <w:sz w:val="22"/>
              <w:szCs w:val="22"/>
            </w:rPr>
            <w:tab/>
          </w:r>
          <w:r>
            <w:rPr>
              <w:lang w:val="en-US" w:eastAsia="en-US"/>
            </w:rPr>
            <w:t>FA_pilot_param</w:t>
          </w:r>
          <w:r>
            <w:rPr/>
            <w:tab/>
          </w:r>
          <w:hyperlink w:anchor="__RefHeading___Toc517481457">
            <w:r>
              <w:rPr>
                <w:rStyle w:val="IndexLink"/>
              </w:rPr>
              <w:t>32</w:t>
            </w:r>
          </w:hyperlink>
        </w:p>
        <w:p>
          <w:pPr>
            <w:pStyle w:val="Contents4"/>
            <w:rPr>
              <w:rFonts w:ascii="Calibri" w:hAnsi="Calibri" w:cs="Calibri"/>
              <w:sz w:val="22"/>
              <w:szCs w:val="22"/>
              <w:lang w:val="en-US" w:eastAsia="en-US"/>
            </w:rPr>
          </w:pPr>
          <w:r>
            <w:rPr/>
            <w:t>6.4.4.4</w:t>
          </w:r>
          <w:r>
            <w:rPr>
              <w:rFonts w:cs="Calibri" w:ascii="Calibri" w:hAnsi="Calibri"/>
              <w:sz w:val="22"/>
              <w:szCs w:val="22"/>
            </w:rPr>
            <w:tab/>
          </w:r>
          <w:r>
            <w:rPr>
              <w:lang w:val="en-US" w:eastAsia="en-US"/>
            </w:rPr>
            <w:t>FA_</w:t>
          </w:r>
          <w:r>
            <w:rPr/>
            <w:t>members</w:t>
          </w:r>
          <w:r>
            <w:rPr>
              <w:lang w:val="en-US" w:eastAsia="en-US"/>
            </w:rPr>
            <w:t>_list_pointer</w:t>
          </w:r>
          <w:r>
            <w:rPr/>
            <w:tab/>
          </w:r>
          <w:hyperlink w:anchor="__RefHeading___Toc517481458">
            <w:r>
              <w:rPr>
                <w:rStyle w:val="IndexLink"/>
              </w:rPr>
              <w:t>32</w:t>
            </w:r>
          </w:hyperlink>
        </w:p>
        <w:p>
          <w:pPr>
            <w:pStyle w:val="Contents4"/>
            <w:rPr>
              <w:rFonts w:ascii="Calibri" w:hAnsi="Calibri" w:cs="Calibri"/>
              <w:sz w:val="22"/>
              <w:szCs w:val="22"/>
              <w:lang w:val="en-US" w:eastAsia="en-US"/>
            </w:rPr>
          </w:pPr>
          <w:r>
            <w:rPr/>
            <w:t>6.4.4.5</w:t>
          </w:r>
          <w:r>
            <w:rPr>
              <w:rFonts w:cs="Calibri" w:ascii="Calibri" w:hAnsi="Calibri"/>
              <w:sz w:val="22"/>
              <w:szCs w:val="22"/>
            </w:rPr>
            <w:tab/>
          </w:r>
          <w:r>
            <w:rPr>
              <w:lang w:val="en-US" w:eastAsia="en-US"/>
            </w:rPr>
            <w:t>FA_members_number</w:t>
          </w:r>
          <w:r>
            <w:rPr/>
            <w:tab/>
          </w:r>
          <w:hyperlink w:anchor="__RefHeading___Toc517481459">
            <w:r>
              <w:rPr>
                <w:rStyle w:val="IndexLink"/>
              </w:rPr>
              <w:t>32</w:t>
            </w:r>
          </w:hyperlink>
        </w:p>
        <w:p>
          <w:pPr>
            <w:pStyle w:val="Contents4"/>
            <w:rPr>
              <w:rFonts w:ascii="Calibri" w:hAnsi="Calibri" w:cs="Calibri"/>
              <w:sz w:val="22"/>
              <w:szCs w:val="22"/>
              <w:lang w:val="en-US" w:eastAsia="en-US"/>
            </w:rPr>
          </w:pPr>
          <w:r>
            <w:rPr/>
            <w:t>6.4.4.6</w:t>
          </w:r>
          <w:r>
            <w:rPr>
              <w:rFonts w:cs="Calibri" w:ascii="Calibri" w:hAnsi="Calibri"/>
              <w:sz w:val="22"/>
              <w:szCs w:val="22"/>
            </w:rPr>
            <w:tab/>
          </w:r>
          <w:r>
            <w:rPr>
              <w:lang w:val="en-US" w:eastAsia="en-US"/>
            </w:rPr>
            <w:t>FA_members_list</w:t>
          </w:r>
          <w:r>
            <w:rPr/>
            <w:tab/>
          </w:r>
          <w:hyperlink w:anchor="__RefHeading___Toc517481460">
            <w:r>
              <w:rPr>
                <w:rStyle w:val="IndexLink"/>
              </w:rPr>
              <w:t>32</w:t>
            </w:r>
          </w:hyperlink>
        </w:p>
        <w:p>
          <w:pPr>
            <w:pStyle w:val="Contents4"/>
            <w:rPr>
              <w:rFonts w:ascii="Calibri" w:hAnsi="Calibri" w:cs="Calibri"/>
              <w:sz w:val="22"/>
              <w:szCs w:val="22"/>
              <w:lang w:val="en-US" w:eastAsia="en-US"/>
            </w:rPr>
          </w:pPr>
          <w:r>
            <w:rPr/>
            <w:t>6.4.4.7</w:t>
          </w:r>
          <w:r>
            <w:rPr>
              <w:rFonts w:cs="Calibri" w:ascii="Calibri" w:hAnsi="Calibri"/>
              <w:sz w:val="22"/>
              <w:szCs w:val="22"/>
            </w:rPr>
            <w:tab/>
          </w:r>
          <w:r>
            <w:rPr>
              <w:lang w:val="it-IT" w:eastAsia="en-US"/>
            </w:rPr>
            <w:t>FA_member_IMPU</w:t>
          </w:r>
          <w:r>
            <w:rPr/>
            <w:tab/>
          </w:r>
          <w:hyperlink w:anchor="__RefHeading___Toc517481461">
            <w:r>
              <w:rPr>
                <w:rStyle w:val="IndexLink"/>
              </w:rPr>
              <w:t>32</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lang w:val="it-IT" w:eastAsia="en-US"/>
            </w:rPr>
            <w:t>FA Member Dataset</w:t>
          </w:r>
          <w:r>
            <w:rPr/>
            <w:tab/>
          </w:r>
          <w:hyperlink w:anchor="__RefHeading___Toc517481462">
            <w:r>
              <w:rPr>
                <w:rStyle w:val="IndexLink"/>
              </w:rPr>
              <w:t>33</w:t>
            </w:r>
          </w:hyperlink>
        </w:p>
        <w:p>
          <w:pPr>
            <w:pStyle w:val="Contents4"/>
            <w:rPr>
              <w:rFonts w:ascii="Calibri" w:hAnsi="Calibri" w:cs="Calibri"/>
              <w:sz w:val="22"/>
              <w:szCs w:val="22"/>
              <w:lang w:val="en-US" w:eastAsia="en-US"/>
            </w:rPr>
          </w:pPr>
          <w:r>
            <w:rPr/>
            <w:t>6.4.5.1</w:t>
          </w:r>
          <w:r>
            <w:rPr>
              <w:rFonts w:cs="Calibri" w:ascii="Calibri" w:hAnsi="Calibri"/>
              <w:sz w:val="22"/>
              <w:szCs w:val="22"/>
            </w:rPr>
            <w:tab/>
          </w:r>
          <w:r>
            <w:rPr>
              <w:lang w:val="it-IT" w:eastAsia="en-US"/>
            </w:rPr>
            <w:t>FA Member Dataset content</w:t>
          </w:r>
          <w:r>
            <w:rPr/>
            <w:tab/>
          </w:r>
          <w:hyperlink w:anchor="__RefHeading___Toc517481463">
            <w:r>
              <w:rPr>
                <w:rStyle w:val="IndexLink"/>
              </w:rPr>
              <w:t>33</w:t>
            </w:r>
          </w:hyperlink>
        </w:p>
        <w:p>
          <w:pPr>
            <w:pStyle w:val="Contents4"/>
            <w:rPr>
              <w:rFonts w:ascii="Calibri" w:hAnsi="Calibri" w:cs="Calibri"/>
              <w:sz w:val="22"/>
              <w:szCs w:val="22"/>
              <w:lang w:val="en-US" w:eastAsia="en-US"/>
            </w:rPr>
          </w:pPr>
          <w:r>
            <w:rPr/>
            <w:t>6.4.5.2</w:t>
          </w:r>
          <w:r>
            <w:rPr>
              <w:rFonts w:cs="Calibri" w:ascii="Calibri" w:hAnsi="Calibri"/>
              <w:sz w:val="22"/>
              <w:szCs w:val="22"/>
            </w:rPr>
            <w:tab/>
          </w:r>
          <w:r>
            <w:rPr>
              <w:lang w:val="en-US" w:eastAsia="en-US"/>
            </w:rPr>
            <w:t>Dataset Header</w:t>
          </w:r>
          <w:r>
            <w:rPr/>
            <w:tab/>
          </w:r>
          <w:hyperlink w:anchor="__RefHeading___Toc517481464">
            <w:r>
              <w:rPr>
                <w:rStyle w:val="IndexLink"/>
              </w:rPr>
              <w:t>33</w:t>
            </w:r>
          </w:hyperlink>
        </w:p>
        <w:p>
          <w:pPr>
            <w:pStyle w:val="Contents4"/>
            <w:rPr>
              <w:rFonts w:ascii="Calibri" w:hAnsi="Calibri" w:cs="Calibri"/>
              <w:sz w:val="22"/>
              <w:szCs w:val="22"/>
              <w:lang w:val="en-US" w:eastAsia="en-US"/>
            </w:rPr>
          </w:pPr>
          <w:r>
            <w:rPr/>
            <w:t>6.4.5.3</w:t>
          </w:r>
          <w:r>
            <w:rPr>
              <w:rFonts w:cs="Calibri" w:ascii="Calibri" w:hAnsi="Calibri"/>
              <w:sz w:val="22"/>
              <w:szCs w:val="22"/>
            </w:rPr>
            <w:tab/>
          </w:r>
          <w:r>
            <w:rPr>
              <w:lang w:val="en-US" w:eastAsia="en-US"/>
            </w:rPr>
            <w:t>FA_member_param</w:t>
          </w:r>
          <w:r>
            <w:rPr/>
            <w:tab/>
          </w:r>
          <w:hyperlink w:anchor="__RefHeading___Toc517481465">
            <w:r>
              <w:rPr>
                <w:rStyle w:val="IndexLink"/>
              </w:rPr>
              <w:t>33</w:t>
            </w:r>
          </w:hyperlink>
        </w:p>
        <w:p>
          <w:pPr>
            <w:pStyle w:val="Contents4"/>
            <w:rPr>
              <w:rFonts w:ascii="Calibri" w:hAnsi="Calibri" w:cs="Calibri"/>
              <w:sz w:val="22"/>
              <w:szCs w:val="22"/>
              <w:lang w:val="en-US" w:eastAsia="en-US"/>
            </w:rPr>
          </w:pPr>
          <w:r>
            <w:rPr/>
            <w:t>6.4.5.4</w:t>
          </w:r>
          <w:r>
            <w:rPr>
              <w:rFonts w:cs="Calibri" w:ascii="Calibri" w:hAnsi="Calibri"/>
              <w:sz w:val="22"/>
              <w:szCs w:val="22"/>
            </w:rPr>
            <w:tab/>
          </w:r>
          <w:r>
            <w:rPr>
              <w:lang w:val="en-US" w:eastAsia="en-US"/>
            </w:rPr>
            <w:t>FA_</w:t>
          </w:r>
          <w:r>
            <w:rPr/>
            <w:t>groups</w:t>
          </w:r>
          <w:r>
            <w:rPr>
              <w:lang w:val="en-US" w:eastAsia="en-US"/>
            </w:rPr>
            <w:t>_list_pointer</w:t>
          </w:r>
          <w:r>
            <w:rPr/>
            <w:tab/>
          </w:r>
          <w:hyperlink w:anchor="__RefHeading___Toc517481466">
            <w:r>
              <w:rPr>
                <w:rStyle w:val="IndexLink"/>
              </w:rPr>
              <w:t>33</w:t>
            </w:r>
          </w:hyperlink>
        </w:p>
        <w:p>
          <w:pPr>
            <w:pStyle w:val="Contents4"/>
            <w:rPr>
              <w:rFonts w:ascii="Calibri" w:hAnsi="Calibri" w:cs="Calibri"/>
              <w:sz w:val="22"/>
              <w:szCs w:val="22"/>
              <w:lang w:val="en-US" w:eastAsia="en-US"/>
            </w:rPr>
          </w:pPr>
          <w:r>
            <w:rPr/>
            <w:t>6.4.5.5</w:t>
          </w:r>
          <w:r>
            <w:rPr>
              <w:rFonts w:cs="Calibri" w:ascii="Calibri" w:hAnsi="Calibri"/>
              <w:sz w:val="22"/>
              <w:szCs w:val="22"/>
            </w:rPr>
            <w:tab/>
          </w:r>
          <w:r>
            <w:rPr>
              <w:lang w:val="en-US" w:eastAsia="en-US"/>
            </w:rPr>
            <w:t>FA_groups_number</w:t>
          </w:r>
          <w:r>
            <w:rPr/>
            <w:tab/>
          </w:r>
          <w:hyperlink w:anchor="__RefHeading___Toc517481467">
            <w:r>
              <w:rPr>
                <w:rStyle w:val="IndexLink"/>
              </w:rPr>
              <w:t>33</w:t>
            </w:r>
          </w:hyperlink>
        </w:p>
        <w:p>
          <w:pPr>
            <w:pStyle w:val="Contents4"/>
            <w:rPr>
              <w:rFonts w:ascii="Calibri" w:hAnsi="Calibri" w:cs="Calibri"/>
              <w:sz w:val="22"/>
              <w:szCs w:val="22"/>
              <w:lang w:val="en-US" w:eastAsia="en-US"/>
            </w:rPr>
          </w:pPr>
          <w:r>
            <w:rPr/>
            <w:t>6.4.5.6</w:t>
          </w:r>
          <w:r>
            <w:rPr>
              <w:rFonts w:cs="Calibri" w:ascii="Calibri" w:hAnsi="Calibri"/>
              <w:sz w:val="22"/>
              <w:szCs w:val="22"/>
            </w:rPr>
            <w:tab/>
          </w:r>
          <w:r>
            <w:rPr>
              <w:lang w:val="en-US" w:eastAsia="en-US"/>
            </w:rPr>
            <w:t>FA_groups_list</w:t>
          </w:r>
          <w:r>
            <w:rPr/>
            <w:tab/>
          </w:r>
          <w:hyperlink w:anchor="__RefHeading___Toc517481468">
            <w:r>
              <w:rPr>
                <w:rStyle w:val="IndexLink"/>
              </w:rPr>
              <w:t>34</w:t>
            </w:r>
          </w:hyperlink>
        </w:p>
        <w:p>
          <w:pPr>
            <w:pStyle w:val="Contents4"/>
            <w:rPr>
              <w:rFonts w:ascii="Calibri" w:hAnsi="Calibri" w:cs="Calibri"/>
              <w:sz w:val="22"/>
              <w:szCs w:val="22"/>
              <w:lang w:val="en-US" w:eastAsia="en-US"/>
            </w:rPr>
          </w:pPr>
          <w:r>
            <w:rPr/>
            <w:t>6.4.5.7</w:t>
          </w:r>
          <w:r>
            <w:rPr>
              <w:rFonts w:cs="Calibri" w:ascii="Calibri" w:hAnsi="Calibri"/>
              <w:sz w:val="22"/>
              <w:szCs w:val="22"/>
            </w:rPr>
            <w:tab/>
          </w:r>
          <w:r>
            <w:rPr>
              <w:lang w:val="en-US" w:eastAsia="en-US"/>
            </w:rPr>
            <w:t>FA_group_param</w:t>
          </w:r>
          <w:r>
            <w:rPr/>
            <w:tab/>
          </w:r>
          <w:hyperlink w:anchor="__RefHeading___Toc517481469">
            <w:r>
              <w:rPr>
                <w:rStyle w:val="IndexLink"/>
              </w:rPr>
              <w:t>34</w:t>
            </w:r>
          </w:hyperlink>
        </w:p>
        <w:p>
          <w:pPr>
            <w:pStyle w:val="Contents4"/>
            <w:rPr>
              <w:rFonts w:ascii="Calibri" w:hAnsi="Calibri" w:cs="Calibri"/>
              <w:sz w:val="22"/>
              <w:szCs w:val="22"/>
              <w:lang w:val="en-US" w:eastAsia="en-US"/>
            </w:rPr>
          </w:pPr>
          <w:r>
            <w:rPr/>
            <w:t>6.4.5.8</w:t>
          </w:r>
          <w:r>
            <w:rPr>
              <w:rFonts w:cs="Calibri" w:ascii="Calibri" w:hAnsi="Calibri"/>
              <w:sz w:val="22"/>
              <w:szCs w:val="22"/>
            </w:rPr>
            <w:tab/>
          </w:r>
          <w:r>
            <w:rPr>
              <w:lang w:val="en-US" w:eastAsia="en-US"/>
            </w:rPr>
            <w:t>FA_pilot_IMPU</w:t>
          </w:r>
          <w:r>
            <w:rPr/>
            <w:tab/>
          </w:r>
          <w:hyperlink w:anchor="__RefHeading___Toc517481470">
            <w:r>
              <w:rPr>
                <w:rStyle w:val="IndexLink"/>
              </w:rPr>
              <w:t>34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Compatibility mechanism</w:t>
            <w:tab/>
          </w:r>
          <w:hyperlink w:anchor="__RefHeading___Toc517481471">
            <w:r>
              <w:rPr>
                <w:rStyle w:val="IndexLink"/>
              </w:rPr>
              <w:t>35</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lang w:val="en-US" w:eastAsia="en-US"/>
            </w:rPr>
            <w:t>General</w:t>
          </w:r>
          <w:r>
            <w:rPr/>
            <w:tab/>
          </w:r>
          <w:hyperlink w:anchor="__RefHeading___Toc517481472">
            <w:r>
              <w:rPr>
                <w:rStyle w:val="IndexLink"/>
              </w:rPr>
              <w:t>35</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lang w:val="en-US" w:eastAsia="en-US"/>
            </w:rPr>
            <w:t>Reserved fields</w:t>
          </w:r>
          <w:r>
            <w:rPr/>
            <w:tab/>
          </w:r>
          <w:hyperlink w:anchor="__RefHeading___Toc517481473">
            <w:r>
              <w:rPr>
                <w:rStyle w:val="IndexLink"/>
              </w:rPr>
              <w:t>35</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lang w:val="en-US" w:eastAsia="en-US"/>
            </w:rPr>
            <w:t>Addition of new datasets</w:t>
          </w:r>
          <w:r>
            <w:rPr/>
            <w:tab/>
          </w:r>
          <w:hyperlink w:anchor="__RefHeading___Toc517481474">
            <w:r>
              <w:rPr>
                <w:rStyle w:val="IndexLink"/>
              </w:rPr>
              <w:t>35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MMTEL service data definition based on XML</w:t>
            <w:tab/>
          </w:r>
          <w:hyperlink w:anchor="__RefHeading___Toc517481475">
            <w:r>
              <w:rPr>
                <w:rStyle w:val="IndexLink"/>
              </w:rPr>
              <w:t>35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 principles</w:t>
            <w:tab/>
          </w:r>
          <w:hyperlink w:anchor="__RefHeading___Toc517481476">
            <w:r>
              <w:rPr>
                <w:rStyle w:val="IndexLink"/>
              </w:rPr>
              <w:t>35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MMTEL services specification</w:t>
            <w:tab/>
          </w:r>
          <w:hyperlink w:anchor="__RefHeading___Toc517481477">
            <w:r>
              <w:rPr>
                <w:rStyle w:val="IndexLink"/>
              </w:rPr>
              <w:t>35</w:t>
            </w:r>
          </w:hyperlink>
        </w:p>
        <w:p>
          <w:pPr>
            <w:pStyle w:val="Contents3"/>
            <w:rPr>
              <w:rFonts w:ascii="Calibri" w:hAnsi="Calibri" w:cs="Calibri"/>
              <w:sz w:val="22"/>
              <w:szCs w:val="22"/>
              <w:lang w:val="en-US" w:eastAsia="en-US"/>
            </w:rPr>
          </w:pPr>
          <w:r>
            <w:rPr/>
            <w:t>7.2.0</w:t>
          </w:r>
          <w:r>
            <w:rPr>
              <w:rFonts w:cs="Calibri" w:ascii="Calibri" w:hAnsi="Calibri"/>
              <w:sz w:val="22"/>
              <w:szCs w:val="22"/>
              <w:lang w:val="en-US" w:eastAsia="en-US"/>
            </w:rPr>
            <w:tab/>
          </w:r>
          <w:r>
            <w:rPr/>
            <w:t>Service Indications</w:t>
            <w:tab/>
          </w:r>
          <w:hyperlink w:anchor="__RefHeading___Toc517481478">
            <w:r>
              <w:rPr>
                <w:rStyle w:val="IndexLink"/>
              </w:rPr>
              <w:t>35</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MMTEL services schema</w:t>
            <w:tab/>
          </w:r>
          <w:hyperlink w:anchor="__RefHeading___Toc517481479">
            <w:r>
              <w:rPr>
                <w:rStyle w:val="IndexLink"/>
              </w:rPr>
              <w:t>36</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OIP service</w:t>
            <w:tab/>
          </w:r>
          <w:hyperlink w:anchor="__RefHeading___Toc517481480">
            <w:r>
              <w:rPr>
                <w:rStyle w:val="IndexLink"/>
              </w:rPr>
              <w:t>38</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OIR service</w:t>
            <w:tab/>
          </w:r>
          <w:hyperlink w:anchor="__RefHeading___Toc517481481">
            <w:r>
              <w:rPr>
                <w:rStyle w:val="IndexLink"/>
              </w:rPr>
              <w:t>38</w:t>
            </w:r>
          </w:hyperlink>
        </w:p>
        <w:p>
          <w:pPr>
            <w:pStyle w:val="Contents4"/>
            <w:rPr>
              <w:rFonts w:ascii="Calibri" w:hAnsi="Calibri" w:cs="Calibri"/>
              <w:sz w:val="22"/>
              <w:szCs w:val="22"/>
              <w:lang w:val="en-US" w:eastAsia="en-US"/>
            </w:rPr>
          </w:pPr>
          <w:r>
            <w:rPr/>
            <w:t>7.2.3.1</w:t>
          </w:r>
          <w:r>
            <w:rPr>
              <w:rFonts w:cs="Calibri" w:ascii="Calibri" w:hAnsi="Calibri"/>
              <w:sz w:val="22"/>
              <w:szCs w:val="22"/>
              <w:lang w:val="en-US" w:eastAsia="en-US"/>
            </w:rPr>
            <w:tab/>
          </w:r>
          <w:r>
            <w:rPr/>
            <w:t>User defined data</w:t>
            <w:tab/>
          </w:r>
          <w:hyperlink w:anchor="__RefHeading___Toc517481482">
            <w:r>
              <w:rPr>
                <w:rStyle w:val="IndexLink"/>
              </w:rPr>
              <w:t>38</w:t>
            </w:r>
          </w:hyperlink>
        </w:p>
        <w:p>
          <w:pPr>
            <w:pStyle w:val="Contents4"/>
            <w:rPr>
              <w:rFonts w:ascii="Calibri" w:hAnsi="Calibri" w:cs="Calibri"/>
              <w:sz w:val="22"/>
              <w:szCs w:val="22"/>
              <w:lang w:val="en-US" w:eastAsia="en-US"/>
            </w:rPr>
          </w:pPr>
          <w:r>
            <w:rPr/>
            <w:t>7.2.3.2</w:t>
          </w:r>
          <w:r>
            <w:rPr>
              <w:rFonts w:cs="Calibri" w:ascii="Calibri" w:hAnsi="Calibri"/>
              <w:sz w:val="22"/>
              <w:szCs w:val="22"/>
              <w:lang w:val="en-US" w:eastAsia="en-US"/>
            </w:rPr>
            <w:tab/>
          </w:r>
          <w:r>
            <w:rPr/>
            <w:t>Operator defined data</w:t>
            <w:tab/>
          </w:r>
          <w:hyperlink w:anchor="__RefHeading___Toc517481483">
            <w:r>
              <w:rPr>
                <w:rStyle w:val="IndexLink"/>
              </w:rPr>
              <w:t>38</w:t>
            </w:r>
          </w:hyperlink>
        </w:p>
        <w:p>
          <w:pPr>
            <w:pStyle w:val="Contents5"/>
            <w:rPr>
              <w:rFonts w:ascii="Calibri" w:hAnsi="Calibri" w:cs="Calibri"/>
              <w:sz w:val="22"/>
              <w:szCs w:val="22"/>
              <w:lang w:val="en-US" w:eastAsia="en-US"/>
            </w:rPr>
          </w:pPr>
          <w:r>
            <w:rPr/>
            <w:t>7.2.3.2.1</w:t>
          </w:r>
          <w:r>
            <w:rPr>
              <w:rFonts w:cs="Calibri" w:ascii="Calibri" w:hAnsi="Calibri"/>
              <w:sz w:val="22"/>
              <w:szCs w:val="22"/>
              <w:lang w:val="en-US" w:eastAsia="en-US"/>
            </w:rPr>
            <w:tab/>
          </w:r>
          <w:r>
            <w:rPr/>
            <w:t>Data semantics</w:t>
            <w:tab/>
          </w:r>
          <w:hyperlink w:anchor="__RefHeading___Toc517481484">
            <w:r>
              <w:rPr>
                <w:rStyle w:val="IndexLink"/>
              </w:rPr>
              <w:t>38</w:t>
            </w:r>
          </w:hyperlink>
        </w:p>
        <w:p>
          <w:pPr>
            <w:pStyle w:val="Contents5"/>
            <w:rPr>
              <w:rFonts w:ascii="Calibri" w:hAnsi="Calibri" w:cs="Calibri"/>
              <w:sz w:val="22"/>
              <w:szCs w:val="22"/>
              <w:lang w:val="en-US" w:eastAsia="en-US"/>
            </w:rPr>
          </w:pPr>
          <w:r>
            <w:rPr/>
            <w:t>7.2.3.2.2</w:t>
          </w:r>
          <w:r>
            <w:rPr>
              <w:rFonts w:cs="Calibri" w:ascii="Calibri" w:hAnsi="Calibri"/>
              <w:sz w:val="22"/>
              <w:szCs w:val="22"/>
              <w:lang w:val="en-US" w:eastAsia="en-US"/>
            </w:rPr>
            <w:tab/>
          </w:r>
          <w:r>
            <w:rPr>
              <w:lang w:val="de-DE" w:eastAsia="en-US"/>
            </w:rPr>
            <w:t>XML Schema</w:t>
          </w:r>
          <w:r>
            <w:rPr/>
            <w:tab/>
          </w:r>
          <w:hyperlink w:anchor="__RefHeading___Toc517481485">
            <w:r>
              <w:rPr>
                <w:rStyle w:val="IndexLink"/>
              </w:rPr>
              <w:t>38</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TIP service</w:t>
            <w:tab/>
          </w:r>
          <w:hyperlink w:anchor="__RefHeading___Toc517481486">
            <w:r>
              <w:rPr>
                <w:rStyle w:val="IndexLink"/>
              </w:rPr>
              <w:t>39</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TIR service</w:t>
            <w:tab/>
          </w:r>
          <w:hyperlink w:anchor="__RefHeading___Toc517481487">
            <w:r>
              <w:rPr>
                <w:rStyle w:val="IndexLink"/>
              </w:rPr>
              <w:t>39</w:t>
            </w:r>
          </w:hyperlink>
        </w:p>
        <w:p>
          <w:pPr>
            <w:pStyle w:val="Contents4"/>
            <w:rPr>
              <w:rFonts w:ascii="Calibri" w:hAnsi="Calibri" w:cs="Calibri"/>
              <w:sz w:val="22"/>
              <w:szCs w:val="22"/>
              <w:lang w:val="en-US" w:eastAsia="en-US"/>
            </w:rPr>
          </w:pPr>
          <w:r>
            <w:rPr/>
            <w:t>7.2.5.1</w:t>
          </w:r>
          <w:r>
            <w:rPr>
              <w:rFonts w:cs="Calibri" w:ascii="Calibri" w:hAnsi="Calibri"/>
              <w:sz w:val="22"/>
              <w:szCs w:val="22"/>
              <w:lang w:val="en-US" w:eastAsia="en-US"/>
            </w:rPr>
            <w:tab/>
          </w:r>
          <w:r>
            <w:rPr/>
            <w:t>User defined data</w:t>
            <w:tab/>
          </w:r>
          <w:hyperlink w:anchor="__RefHeading___Toc517481488">
            <w:r>
              <w:rPr>
                <w:rStyle w:val="IndexLink"/>
              </w:rPr>
              <w:t>39</w:t>
            </w:r>
          </w:hyperlink>
        </w:p>
        <w:p>
          <w:pPr>
            <w:pStyle w:val="Contents4"/>
            <w:rPr>
              <w:rFonts w:ascii="Calibri" w:hAnsi="Calibri" w:cs="Calibri"/>
              <w:sz w:val="22"/>
              <w:szCs w:val="22"/>
              <w:lang w:val="en-US" w:eastAsia="en-US"/>
            </w:rPr>
          </w:pPr>
          <w:r>
            <w:rPr/>
            <w:t>7.2.5.2</w:t>
          </w:r>
          <w:r>
            <w:rPr>
              <w:rFonts w:cs="Calibri" w:ascii="Calibri" w:hAnsi="Calibri"/>
              <w:sz w:val="22"/>
              <w:szCs w:val="22"/>
              <w:lang w:val="en-US" w:eastAsia="en-US"/>
            </w:rPr>
            <w:tab/>
          </w:r>
          <w:r>
            <w:rPr/>
            <w:t>Operator defined data</w:t>
            <w:tab/>
          </w:r>
          <w:hyperlink w:anchor="__RefHeading___Toc517481489">
            <w:r>
              <w:rPr>
                <w:rStyle w:val="IndexLink"/>
              </w:rPr>
              <w:t>39</w:t>
            </w:r>
          </w:hyperlink>
        </w:p>
        <w:p>
          <w:pPr>
            <w:pStyle w:val="Contents5"/>
            <w:rPr>
              <w:rFonts w:ascii="Calibri" w:hAnsi="Calibri" w:cs="Calibri"/>
              <w:sz w:val="22"/>
              <w:szCs w:val="22"/>
              <w:lang w:val="en-US" w:eastAsia="en-US"/>
            </w:rPr>
          </w:pPr>
          <w:r>
            <w:rPr/>
            <w:t>7.2.5.2.1</w:t>
          </w:r>
          <w:r>
            <w:rPr>
              <w:rFonts w:cs="Calibri" w:ascii="Calibri" w:hAnsi="Calibri"/>
              <w:sz w:val="22"/>
              <w:szCs w:val="22"/>
              <w:lang w:val="en-US" w:eastAsia="en-US"/>
            </w:rPr>
            <w:tab/>
          </w:r>
          <w:r>
            <w:rPr/>
            <w:t>Data semantics</w:t>
            <w:tab/>
          </w:r>
          <w:hyperlink w:anchor="__RefHeading___Toc517481490">
            <w:r>
              <w:rPr>
                <w:rStyle w:val="IndexLink"/>
              </w:rPr>
              <w:t>39</w:t>
            </w:r>
          </w:hyperlink>
        </w:p>
        <w:p>
          <w:pPr>
            <w:pStyle w:val="Contents5"/>
            <w:rPr>
              <w:rFonts w:ascii="Calibri" w:hAnsi="Calibri" w:cs="Calibri"/>
              <w:sz w:val="22"/>
              <w:szCs w:val="22"/>
              <w:lang w:val="en-US" w:eastAsia="en-US"/>
            </w:rPr>
          </w:pPr>
          <w:r>
            <w:rPr/>
            <w:t>7.2.5.2.2</w:t>
          </w:r>
          <w:r>
            <w:rPr>
              <w:rFonts w:cs="Calibri" w:ascii="Calibri" w:hAnsi="Calibri"/>
              <w:sz w:val="22"/>
              <w:szCs w:val="22"/>
              <w:lang w:val="en-US" w:eastAsia="en-US"/>
            </w:rPr>
            <w:tab/>
          </w:r>
          <w:r>
            <w:rPr>
              <w:lang w:val="de-DE" w:eastAsia="en-US"/>
            </w:rPr>
            <w:t>XML Schema</w:t>
          </w:r>
          <w:r>
            <w:rPr/>
            <w:tab/>
          </w:r>
          <w:hyperlink w:anchor="__RefHeading___Toc517481491">
            <w:r>
              <w:rPr>
                <w:rStyle w:val="IndexLink"/>
              </w:rPr>
              <w:t>39</w:t>
            </w:r>
          </w:hyperlink>
        </w:p>
        <w:p>
          <w:pPr>
            <w:pStyle w:val="Contents3"/>
            <w:rPr>
              <w:rFonts w:ascii="Calibri" w:hAnsi="Calibri" w:cs="Calibri"/>
              <w:sz w:val="22"/>
              <w:szCs w:val="22"/>
              <w:lang w:val="en-US" w:eastAsia="en-US"/>
            </w:rPr>
          </w:pPr>
          <w:r>
            <w:rPr/>
            <w:t>7.2.6</w:t>
          </w:r>
          <w:r>
            <w:rPr>
              <w:rFonts w:cs="Calibri" w:ascii="Calibri" w:hAnsi="Calibri"/>
              <w:sz w:val="22"/>
              <w:szCs w:val="22"/>
              <w:lang w:val="en-US" w:eastAsia="en-US"/>
            </w:rPr>
            <w:tab/>
          </w:r>
          <w:r>
            <w:rPr/>
            <w:t>MCID service</w:t>
            <w:tab/>
          </w:r>
          <w:hyperlink w:anchor="__RefHeading___Toc517481492">
            <w:r>
              <w:rPr>
                <w:rStyle w:val="IndexLink"/>
              </w:rPr>
              <w:t>40</w:t>
            </w:r>
          </w:hyperlink>
        </w:p>
        <w:p>
          <w:pPr>
            <w:pStyle w:val="Contents4"/>
            <w:rPr>
              <w:rFonts w:ascii="Calibri" w:hAnsi="Calibri" w:cs="Calibri"/>
              <w:sz w:val="22"/>
              <w:szCs w:val="22"/>
              <w:lang w:val="en-US" w:eastAsia="en-US"/>
            </w:rPr>
          </w:pPr>
          <w:r>
            <w:rPr/>
            <w:t>7.2.6.1</w:t>
          </w:r>
          <w:r>
            <w:rPr>
              <w:rFonts w:cs="Calibri" w:ascii="Calibri" w:hAnsi="Calibri"/>
              <w:sz w:val="22"/>
              <w:szCs w:val="22"/>
              <w:lang w:val="en-US" w:eastAsia="en-US"/>
            </w:rPr>
            <w:tab/>
          </w:r>
          <w:r>
            <w:rPr/>
            <w:t>User defined data</w:t>
            <w:tab/>
          </w:r>
          <w:hyperlink w:anchor="__RefHeading___Toc517481493">
            <w:r>
              <w:rPr>
                <w:rStyle w:val="IndexLink"/>
              </w:rPr>
              <w:t>40</w:t>
            </w:r>
          </w:hyperlink>
        </w:p>
        <w:p>
          <w:pPr>
            <w:pStyle w:val="Contents4"/>
            <w:rPr>
              <w:rFonts w:ascii="Calibri" w:hAnsi="Calibri" w:cs="Calibri"/>
              <w:sz w:val="22"/>
              <w:szCs w:val="22"/>
              <w:lang w:val="en-US" w:eastAsia="en-US"/>
            </w:rPr>
          </w:pPr>
          <w:r>
            <w:rPr/>
            <w:t>7.2.6.2</w:t>
          </w:r>
          <w:r>
            <w:rPr>
              <w:rFonts w:cs="Calibri" w:ascii="Calibri" w:hAnsi="Calibri"/>
              <w:sz w:val="22"/>
              <w:szCs w:val="22"/>
              <w:lang w:val="en-US" w:eastAsia="en-US"/>
            </w:rPr>
            <w:tab/>
          </w:r>
          <w:r>
            <w:rPr/>
            <w:t>Operator defined data</w:t>
            <w:tab/>
          </w:r>
          <w:hyperlink w:anchor="__RefHeading___Toc517481494">
            <w:r>
              <w:rPr>
                <w:rStyle w:val="IndexLink"/>
              </w:rPr>
              <w:t>40</w:t>
            </w:r>
          </w:hyperlink>
        </w:p>
        <w:p>
          <w:pPr>
            <w:pStyle w:val="Contents5"/>
            <w:rPr>
              <w:rFonts w:ascii="Calibri" w:hAnsi="Calibri" w:cs="Calibri"/>
              <w:sz w:val="22"/>
              <w:szCs w:val="22"/>
              <w:lang w:val="en-US" w:eastAsia="en-US"/>
            </w:rPr>
          </w:pPr>
          <w:r>
            <w:rPr/>
            <w:t>7.2.6.2.1</w:t>
          </w:r>
          <w:r>
            <w:rPr>
              <w:rFonts w:cs="Calibri" w:ascii="Calibri" w:hAnsi="Calibri"/>
              <w:sz w:val="22"/>
              <w:szCs w:val="22"/>
              <w:lang w:val="en-US" w:eastAsia="en-US"/>
            </w:rPr>
            <w:tab/>
          </w:r>
          <w:r>
            <w:rPr/>
            <w:t>Data semantics</w:t>
            <w:tab/>
          </w:r>
          <w:hyperlink w:anchor="__RefHeading___Toc517481495">
            <w:r>
              <w:rPr>
                <w:rStyle w:val="IndexLink"/>
              </w:rPr>
              <w:t>40</w:t>
            </w:r>
          </w:hyperlink>
        </w:p>
        <w:p>
          <w:pPr>
            <w:pStyle w:val="Contents5"/>
            <w:rPr>
              <w:rFonts w:ascii="Calibri" w:hAnsi="Calibri" w:cs="Calibri"/>
              <w:sz w:val="22"/>
              <w:szCs w:val="22"/>
              <w:lang w:val="en-US" w:eastAsia="en-US"/>
            </w:rPr>
          </w:pPr>
          <w:r>
            <w:rPr/>
            <w:t>7.2.6.2.2</w:t>
          </w:r>
          <w:r>
            <w:rPr>
              <w:rFonts w:cs="Calibri" w:ascii="Calibri" w:hAnsi="Calibri"/>
              <w:sz w:val="22"/>
              <w:szCs w:val="22"/>
              <w:lang w:val="en-US" w:eastAsia="en-US"/>
            </w:rPr>
            <w:tab/>
          </w:r>
          <w:r>
            <w:rPr>
              <w:lang w:val="de-DE" w:eastAsia="en-US"/>
            </w:rPr>
            <w:t>XML schema</w:t>
          </w:r>
          <w:r>
            <w:rPr/>
            <w:tab/>
          </w:r>
          <w:hyperlink w:anchor="__RefHeading___Toc517481496">
            <w:r>
              <w:rPr>
                <w:rStyle w:val="IndexLink"/>
              </w:rPr>
              <w:t>40</w:t>
            </w:r>
          </w:hyperlink>
        </w:p>
        <w:p>
          <w:pPr>
            <w:pStyle w:val="Contents3"/>
            <w:rPr>
              <w:rFonts w:ascii="Calibri" w:hAnsi="Calibri" w:cs="Calibri"/>
              <w:sz w:val="22"/>
              <w:szCs w:val="22"/>
              <w:lang w:val="en-US" w:eastAsia="en-US"/>
            </w:rPr>
          </w:pPr>
          <w:r>
            <w:rPr/>
            <w:t>7.2.7</w:t>
          </w:r>
          <w:r>
            <w:rPr>
              <w:rFonts w:cs="Calibri" w:ascii="Calibri" w:hAnsi="Calibri"/>
              <w:sz w:val="22"/>
              <w:szCs w:val="22"/>
              <w:lang w:val="en-US" w:eastAsia="en-US"/>
            </w:rPr>
            <w:tab/>
          </w:r>
          <w:r>
            <w:rPr/>
            <w:t>ACR service</w:t>
            <w:tab/>
          </w:r>
          <w:hyperlink w:anchor="__RefHeading___Toc517481497">
            <w:r>
              <w:rPr>
                <w:rStyle w:val="IndexLink"/>
              </w:rPr>
              <w:t>41</w:t>
            </w:r>
          </w:hyperlink>
        </w:p>
        <w:p>
          <w:pPr>
            <w:pStyle w:val="Contents3"/>
            <w:rPr>
              <w:rFonts w:ascii="Calibri" w:hAnsi="Calibri" w:cs="Calibri"/>
              <w:sz w:val="22"/>
              <w:szCs w:val="22"/>
              <w:lang w:val="en-US" w:eastAsia="en-US"/>
            </w:rPr>
          </w:pPr>
          <w:r>
            <w:rPr/>
            <w:t>7.2.8</w:t>
          </w:r>
          <w:r>
            <w:rPr>
              <w:rFonts w:cs="Calibri" w:ascii="Calibri" w:hAnsi="Calibri"/>
              <w:sz w:val="22"/>
              <w:szCs w:val="22"/>
              <w:lang w:val="en-US" w:eastAsia="en-US"/>
            </w:rPr>
            <w:tab/>
          </w:r>
          <w:r>
            <w:rPr/>
            <w:t>CDIV service</w:t>
            <w:tab/>
          </w:r>
          <w:hyperlink w:anchor="__RefHeading___Toc517481498">
            <w:r>
              <w:rPr>
                <w:rStyle w:val="IndexLink"/>
              </w:rPr>
              <w:t>41</w:t>
            </w:r>
          </w:hyperlink>
        </w:p>
        <w:p>
          <w:pPr>
            <w:pStyle w:val="Contents4"/>
            <w:rPr>
              <w:rFonts w:ascii="Calibri" w:hAnsi="Calibri" w:cs="Calibri"/>
              <w:sz w:val="22"/>
              <w:szCs w:val="22"/>
              <w:lang w:val="en-US" w:eastAsia="en-US"/>
            </w:rPr>
          </w:pPr>
          <w:r>
            <w:rPr/>
            <w:t>7.2.8.1</w:t>
          </w:r>
          <w:r>
            <w:rPr>
              <w:rFonts w:cs="Calibri" w:ascii="Calibri" w:hAnsi="Calibri"/>
              <w:sz w:val="22"/>
              <w:szCs w:val="22"/>
              <w:lang w:val="en-US" w:eastAsia="en-US"/>
            </w:rPr>
            <w:tab/>
          </w:r>
          <w:r>
            <w:rPr/>
            <w:t>User defined data</w:t>
            <w:tab/>
          </w:r>
          <w:hyperlink w:anchor="__RefHeading___Toc517481499">
            <w:r>
              <w:rPr>
                <w:rStyle w:val="IndexLink"/>
              </w:rPr>
              <w:t>41</w:t>
            </w:r>
          </w:hyperlink>
        </w:p>
        <w:p>
          <w:pPr>
            <w:pStyle w:val="Contents4"/>
            <w:rPr>
              <w:rFonts w:ascii="Calibri" w:hAnsi="Calibri" w:cs="Calibri"/>
              <w:sz w:val="22"/>
              <w:szCs w:val="22"/>
              <w:lang w:val="en-US" w:eastAsia="en-US"/>
            </w:rPr>
          </w:pPr>
          <w:r>
            <w:rPr/>
            <w:t>7.2.8.2</w:t>
          </w:r>
          <w:r>
            <w:rPr>
              <w:rFonts w:cs="Calibri" w:ascii="Calibri" w:hAnsi="Calibri"/>
              <w:sz w:val="22"/>
              <w:szCs w:val="22"/>
              <w:lang w:val="en-US" w:eastAsia="en-US"/>
            </w:rPr>
            <w:tab/>
          </w:r>
          <w:r>
            <w:rPr/>
            <w:t>Operator defined data</w:t>
            <w:tab/>
          </w:r>
          <w:hyperlink w:anchor="__RefHeading___Toc517481500">
            <w:r>
              <w:rPr>
                <w:rStyle w:val="IndexLink"/>
              </w:rPr>
              <w:t>41</w:t>
            </w:r>
          </w:hyperlink>
        </w:p>
        <w:p>
          <w:pPr>
            <w:pStyle w:val="Contents5"/>
            <w:rPr>
              <w:rFonts w:ascii="Calibri" w:hAnsi="Calibri" w:cs="Calibri"/>
              <w:sz w:val="22"/>
              <w:szCs w:val="22"/>
              <w:lang w:val="en-US" w:eastAsia="en-US"/>
            </w:rPr>
          </w:pPr>
          <w:r>
            <w:rPr/>
            <w:t>7.2.8.2.1</w:t>
          </w:r>
          <w:r>
            <w:rPr>
              <w:rFonts w:cs="Calibri" w:ascii="Calibri" w:hAnsi="Calibri"/>
              <w:sz w:val="22"/>
              <w:szCs w:val="22"/>
              <w:lang w:val="en-US" w:eastAsia="en-US"/>
            </w:rPr>
            <w:tab/>
          </w:r>
          <w:r>
            <w:rPr/>
            <w:t>Data semantics</w:t>
            <w:tab/>
          </w:r>
          <w:hyperlink w:anchor="__RefHeading___Toc517481501">
            <w:r>
              <w:rPr>
                <w:rStyle w:val="IndexLink"/>
              </w:rPr>
              <w:t>41</w:t>
            </w:r>
          </w:hyperlink>
        </w:p>
        <w:p>
          <w:pPr>
            <w:pStyle w:val="Contents5"/>
            <w:rPr>
              <w:rFonts w:ascii="Calibri" w:hAnsi="Calibri" w:cs="Calibri"/>
              <w:sz w:val="22"/>
              <w:szCs w:val="22"/>
              <w:lang w:val="en-US" w:eastAsia="en-US"/>
            </w:rPr>
          </w:pPr>
          <w:r>
            <w:rPr/>
            <w:t>7.2.8.2.2</w:t>
          </w:r>
          <w:r>
            <w:rPr>
              <w:rFonts w:cs="Calibri" w:ascii="Calibri" w:hAnsi="Calibri"/>
              <w:sz w:val="22"/>
              <w:szCs w:val="22"/>
              <w:lang w:val="en-US" w:eastAsia="en-US"/>
            </w:rPr>
            <w:tab/>
          </w:r>
          <w:r>
            <w:rPr>
              <w:lang w:val="de-DE" w:eastAsia="en-US"/>
            </w:rPr>
            <w:t>XML Schema</w:t>
          </w:r>
          <w:r>
            <w:rPr/>
            <w:tab/>
          </w:r>
          <w:hyperlink w:anchor="__RefHeading___Toc517481502">
            <w:r>
              <w:rPr>
                <w:rStyle w:val="IndexLink"/>
              </w:rPr>
              <w:t>41</w:t>
            </w:r>
          </w:hyperlink>
        </w:p>
        <w:p>
          <w:pPr>
            <w:pStyle w:val="Contents3"/>
            <w:rPr>
              <w:rFonts w:ascii="Calibri" w:hAnsi="Calibri" w:cs="Calibri"/>
              <w:sz w:val="22"/>
              <w:szCs w:val="22"/>
              <w:lang w:val="en-US" w:eastAsia="en-US"/>
            </w:rPr>
          </w:pPr>
          <w:r>
            <w:rPr/>
            <w:t>7.2.9</w:t>
          </w:r>
          <w:r>
            <w:rPr>
              <w:rFonts w:cs="Calibri" w:ascii="Calibri" w:hAnsi="Calibri"/>
              <w:sz w:val="22"/>
              <w:szCs w:val="22"/>
              <w:lang w:val="en-US" w:eastAsia="en-US"/>
            </w:rPr>
            <w:tab/>
          </w:r>
          <w:r>
            <w:rPr/>
            <w:t>CW service</w:t>
            <w:tab/>
          </w:r>
          <w:hyperlink w:anchor="__RefHeading___Toc517481503">
            <w:r>
              <w:rPr>
                <w:rStyle w:val="IndexLink"/>
              </w:rPr>
              <w:t>42</w:t>
            </w:r>
          </w:hyperlink>
        </w:p>
        <w:p>
          <w:pPr>
            <w:pStyle w:val="Contents4"/>
            <w:rPr>
              <w:rFonts w:ascii="Calibri" w:hAnsi="Calibri" w:cs="Calibri"/>
              <w:sz w:val="22"/>
              <w:szCs w:val="22"/>
              <w:lang w:val="en-US" w:eastAsia="en-US"/>
            </w:rPr>
          </w:pPr>
          <w:r>
            <w:rPr/>
            <w:t>7.2.9.1</w:t>
          </w:r>
          <w:r>
            <w:rPr>
              <w:rFonts w:cs="Calibri" w:ascii="Calibri" w:hAnsi="Calibri"/>
              <w:sz w:val="22"/>
              <w:szCs w:val="22"/>
              <w:lang w:val="en-US" w:eastAsia="en-US"/>
            </w:rPr>
            <w:tab/>
          </w:r>
          <w:r>
            <w:rPr/>
            <w:t>User defined data</w:t>
            <w:tab/>
          </w:r>
          <w:hyperlink w:anchor="__RefHeading___Toc517481504">
            <w:r>
              <w:rPr>
                <w:rStyle w:val="IndexLink"/>
              </w:rPr>
              <w:t>42</w:t>
            </w:r>
          </w:hyperlink>
        </w:p>
        <w:p>
          <w:pPr>
            <w:pStyle w:val="Contents4"/>
            <w:rPr>
              <w:rFonts w:ascii="Calibri" w:hAnsi="Calibri" w:cs="Calibri"/>
              <w:sz w:val="22"/>
              <w:szCs w:val="22"/>
              <w:lang w:val="en-US" w:eastAsia="en-US"/>
            </w:rPr>
          </w:pPr>
          <w:r>
            <w:rPr/>
            <w:t>7.2.9.2</w:t>
          </w:r>
          <w:r>
            <w:rPr>
              <w:rFonts w:cs="Calibri" w:ascii="Calibri" w:hAnsi="Calibri"/>
              <w:sz w:val="22"/>
              <w:szCs w:val="22"/>
              <w:lang w:val="en-US" w:eastAsia="en-US"/>
            </w:rPr>
            <w:tab/>
          </w:r>
          <w:r>
            <w:rPr/>
            <w:t>Operator defined data</w:t>
            <w:tab/>
          </w:r>
          <w:hyperlink w:anchor="__RefHeading___Toc517481505">
            <w:r>
              <w:rPr>
                <w:rStyle w:val="IndexLink"/>
              </w:rPr>
              <w:t>42</w:t>
            </w:r>
          </w:hyperlink>
        </w:p>
        <w:p>
          <w:pPr>
            <w:pStyle w:val="Contents5"/>
            <w:rPr>
              <w:rFonts w:ascii="Calibri" w:hAnsi="Calibri" w:cs="Calibri"/>
              <w:sz w:val="22"/>
              <w:szCs w:val="22"/>
              <w:lang w:val="en-US" w:eastAsia="en-US"/>
            </w:rPr>
          </w:pPr>
          <w:r>
            <w:rPr/>
            <w:t>7.2.9.2.1</w:t>
          </w:r>
          <w:r>
            <w:rPr>
              <w:rFonts w:cs="Calibri" w:ascii="Calibri" w:hAnsi="Calibri"/>
              <w:sz w:val="22"/>
              <w:szCs w:val="22"/>
              <w:lang w:val="en-US" w:eastAsia="en-US"/>
            </w:rPr>
            <w:tab/>
          </w:r>
          <w:r>
            <w:rPr/>
            <w:t>Data semantics</w:t>
            <w:tab/>
          </w:r>
          <w:hyperlink w:anchor="__RefHeading___Toc517481506">
            <w:r>
              <w:rPr>
                <w:rStyle w:val="IndexLink"/>
              </w:rPr>
              <w:t>42</w:t>
            </w:r>
          </w:hyperlink>
        </w:p>
        <w:p>
          <w:pPr>
            <w:pStyle w:val="Contents5"/>
            <w:rPr>
              <w:rFonts w:ascii="Calibri" w:hAnsi="Calibri" w:cs="Calibri"/>
              <w:sz w:val="22"/>
              <w:szCs w:val="22"/>
              <w:lang w:val="en-US" w:eastAsia="en-US"/>
            </w:rPr>
          </w:pPr>
          <w:r>
            <w:rPr/>
            <w:t>7.2.9.2.2</w:t>
          </w:r>
          <w:r>
            <w:rPr>
              <w:rFonts w:cs="Calibri" w:ascii="Calibri" w:hAnsi="Calibri"/>
              <w:sz w:val="22"/>
              <w:szCs w:val="22"/>
              <w:lang w:val="en-US" w:eastAsia="en-US"/>
            </w:rPr>
            <w:tab/>
          </w:r>
          <w:r>
            <w:rPr>
              <w:lang w:val="de-DE" w:eastAsia="en-US"/>
            </w:rPr>
            <w:t>XML Schema</w:t>
          </w:r>
          <w:r>
            <w:rPr/>
            <w:tab/>
          </w:r>
          <w:hyperlink w:anchor="__RefHeading___Toc517481507">
            <w:r>
              <w:rPr>
                <w:rStyle w:val="IndexLink"/>
              </w:rPr>
              <w:t>42</w:t>
            </w:r>
          </w:hyperlink>
        </w:p>
        <w:p>
          <w:pPr>
            <w:pStyle w:val="Contents3"/>
            <w:rPr>
              <w:rFonts w:ascii="Calibri" w:hAnsi="Calibri" w:cs="Calibri"/>
              <w:sz w:val="22"/>
              <w:szCs w:val="22"/>
              <w:lang w:val="en-US" w:eastAsia="en-US"/>
            </w:rPr>
          </w:pPr>
          <w:r>
            <w:rPr/>
            <w:t>7.2.10</w:t>
          </w:r>
          <w:r>
            <w:rPr>
              <w:rFonts w:cs="Calibri" w:ascii="Calibri" w:hAnsi="Calibri"/>
              <w:sz w:val="22"/>
              <w:szCs w:val="22"/>
              <w:lang w:val="en-US" w:eastAsia="en-US"/>
            </w:rPr>
            <w:tab/>
          </w:r>
          <w:r>
            <w:rPr/>
            <w:t>HOLD service</w:t>
            <w:tab/>
          </w:r>
          <w:hyperlink w:anchor="__RefHeading___Toc517481508">
            <w:r>
              <w:rPr>
                <w:rStyle w:val="IndexLink"/>
              </w:rPr>
              <w:t>42</w:t>
            </w:r>
          </w:hyperlink>
        </w:p>
        <w:p>
          <w:pPr>
            <w:pStyle w:val="Contents4"/>
            <w:rPr>
              <w:rFonts w:ascii="Calibri" w:hAnsi="Calibri" w:cs="Calibri"/>
              <w:sz w:val="22"/>
              <w:szCs w:val="22"/>
              <w:lang w:val="en-US" w:eastAsia="en-US"/>
            </w:rPr>
          </w:pPr>
          <w:r>
            <w:rPr/>
            <w:t>7.2.10.1</w:t>
          </w:r>
          <w:r>
            <w:rPr>
              <w:rFonts w:cs="Calibri" w:ascii="Calibri" w:hAnsi="Calibri"/>
              <w:sz w:val="22"/>
              <w:szCs w:val="22"/>
              <w:lang w:val="en-US" w:eastAsia="en-US"/>
            </w:rPr>
            <w:tab/>
          </w:r>
          <w:r>
            <w:rPr/>
            <w:t>User defined data</w:t>
            <w:tab/>
          </w:r>
          <w:hyperlink w:anchor="__RefHeading___Toc517481509">
            <w:r>
              <w:rPr>
                <w:rStyle w:val="IndexLink"/>
              </w:rPr>
              <w:t>42</w:t>
            </w:r>
          </w:hyperlink>
        </w:p>
        <w:p>
          <w:pPr>
            <w:pStyle w:val="Contents4"/>
            <w:rPr>
              <w:rFonts w:ascii="Calibri" w:hAnsi="Calibri" w:cs="Calibri"/>
              <w:sz w:val="22"/>
              <w:szCs w:val="22"/>
              <w:lang w:val="en-US" w:eastAsia="en-US"/>
            </w:rPr>
          </w:pPr>
          <w:r>
            <w:rPr/>
            <w:t>7.2.10.2</w:t>
          </w:r>
          <w:r>
            <w:rPr>
              <w:rFonts w:cs="Calibri" w:ascii="Calibri" w:hAnsi="Calibri"/>
              <w:sz w:val="22"/>
              <w:szCs w:val="22"/>
              <w:lang w:val="en-US" w:eastAsia="en-US"/>
            </w:rPr>
            <w:tab/>
          </w:r>
          <w:r>
            <w:rPr/>
            <w:t>Operator defined data</w:t>
            <w:tab/>
          </w:r>
          <w:hyperlink w:anchor="__RefHeading___Toc517481510">
            <w:r>
              <w:rPr>
                <w:rStyle w:val="IndexLink"/>
              </w:rPr>
              <w:t>43</w:t>
            </w:r>
          </w:hyperlink>
        </w:p>
        <w:p>
          <w:pPr>
            <w:pStyle w:val="Contents5"/>
            <w:rPr>
              <w:rFonts w:ascii="Calibri" w:hAnsi="Calibri" w:cs="Calibri"/>
              <w:sz w:val="22"/>
              <w:szCs w:val="22"/>
              <w:lang w:val="en-US" w:eastAsia="en-US"/>
            </w:rPr>
          </w:pPr>
          <w:r>
            <w:rPr/>
            <w:t>7.2.10.2.1</w:t>
          </w:r>
          <w:r>
            <w:rPr>
              <w:rFonts w:cs="Calibri" w:ascii="Calibri" w:hAnsi="Calibri"/>
              <w:sz w:val="22"/>
              <w:szCs w:val="22"/>
              <w:lang w:val="en-US" w:eastAsia="en-US"/>
            </w:rPr>
            <w:tab/>
          </w:r>
          <w:r>
            <w:rPr/>
            <w:t>Data semantics</w:t>
            <w:tab/>
          </w:r>
          <w:hyperlink w:anchor="__RefHeading___Toc517481511">
            <w:r>
              <w:rPr>
                <w:rStyle w:val="IndexLink"/>
              </w:rPr>
              <w:t>43</w:t>
            </w:r>
          </w:hyperlink>
        </w:p>
        <w:p>
          <w:pPr>
            <w:pStyle w:val="Contents5"/>
            <w:rPr>
              <w:rFonts w:ascii="Calibri" w:hAnsi="Calibri" w:cs="Calibri"/>
              <w:sz w:val="22"/>
              <w:szCs w:val="22"/>
              <w:lang w:val="en-US" w:eastAsia="en-US"/>
            </w:rPr>
          </w:pPr>
          <w:r>
            <w:rPr/>
            <w:t>7.2.10.2.2</w:t>
          </w:r>
          <w:r>
            <w:rPr>
              <w:rFonts w:cs="Calibri" w:ascii="Calibri" w:hAnsi="Calibri"/>
              <w:sz w:val="22"/>
              <w:szCs w:val="22"/>
              <w:lang w:val="en-US" w:eastAsia="en-US"/>
            </w:rPr>
            <w:tab/>
          </w:r>
          <w:r>
            <w:rPr>
              <w:lang w:val="de-DE" w:eastAsia="en-US"/>
            </w:rPr>
            <w:t>XML Schema</w:t>
          </w:r>
          <w:r>
            <w:rPr/>
            <w:tab/>
          </w:r>
          <w:hyperlink w:anchor="__RefHeading___Toc517481512">
            <w:r>
              <w:rPr>
                <w:rStyle w:val="IndexLink"/>
              </w:rPr>
              <w:t>43</w:t>
            </w:r>
          </w:hyperlink>
        </w:p>
        <w:p>
          <w:pPr>
            <w:pStyle w:val="Contents3"/>
            <w:rPr>
              <w:rFonts w:ascii="Calibri" w:hAnsi="Calibri" w:cs="Calibri"/>
              <w:sz w:val="22"/>
              <w:szCs w:val="22"/>
              <w:lang w:val="en-US" w:eastAsia="en-US"/>
            </w:rPr>
          </w:pPr>
          <w:r>
            <w:rPr/>
            <w:t>7.2.11</w:t>
          </w:r>
          <w:r>
            <w:rPr>
              <w:rFonts w:cs="Calibri" w:ascii="Calibri" w:hAnsi="Calibri"/>
              <w:sz w:val="22"/>
              <w:szCs w:val="22"/>
              <w:lang w:val="en-US" w:eastAsia="en-US"/>
            </w:rPr>
            <w:tab/>
          </w:r>
          <w:r>
            <w:rPr/>
            <w:t>CB service</w:t>
            <w:tab/>
          </w:r>
          <w:hyperlink w:anchor="__RefHeading___Toc517481513">
            <w:r>
              <w:rPr>
                <w:rStyle w:val="IndexLink"/>
              </w:rPr>
              <w:t>43</w:t>
            </w:r>
          </w:hyperlink>
        </w:p>
        <w:p>
          <w:pPr>
            <w:pStyle w:val="Contents4"/>
            <w:rPr>
              <w:rFonts w:ascii="Calibri" w:hAnsi="Calibri" w:cs="Calibri"/>
              <w:sz w:val="22"/>
              <w:szCs w:val="22"/>
              <w:lang w:val="en-US" w:eastAsia="en-US"/>
            </w:rPr>
          </w:pPr>
          <w:r>
            <w:rPr/>
            <w:t>7.2.11.1</w:t>
          </w:r>
          <w:r>
            <w:rPr>
              <w:rFonts w:cs="Calibri" w:ascii="Calibri" w:hAnsi="Calibri"/>
              <w:sz w:val="22"/>
              <w:szCs w:val="22"/>
              <w:lang w:val="en-US" w:eastAsia="en-US"/>
            </w:rPr>
            <w:tab/>
          </w:r>
          <w:r>
            <w:rPr/>
            <w:t>User defined data</w:t>
            <w:tab/>
          </w:r>
          <w:hyperlink w:anchor="__RefHeading___Toc517481514">
            <w:r>
              <w:rPr>
                <w:rStyle w:val="IndexLink"/>
              </w:rPr>
              <w:t>43</w:t>
            </w:r>
          </w:hyperlink>
        </w:p>
        <w:p>
          <w:pPr>
            <w:pStyle w:val="Contents4"/>
            <w:rPr>
              <w:rFonts w:ascii="Calibri" w:hAnsi="Calibri" w:cs="Calibri"/>
              <w:sz w:val="22"/>
              <w:szCs w:val="22"/>
              <w:lang w:val="en-US" w:eastAsia="en-US"/>
            </w:rPr>
          </w:pPr>
          <w:r>
            <w:rPr/>
            <w:t>7.2.11.2</w:t>
          </w:r>
          <w:r>
            <w:rPr>
              <w:rFonts w:cs="Calibri" w:ascii="Calibri" w:hAnsi="Calibri"/>
              <w:sz w:val="22"/>
              <w:szCs w:val="22"/>
              <w:lang w:val="en-US" w:eastAsia="en-US"/>
            </w:rPr>
            <w:tab/>
          </w:r>
          <w:r>
            <w:rPr/>
            <w:t>Operator defined data</w:t>
            <w:tab/>
          </w:r>
          <w:hyperlink w:anchor="__RefHeading___Toc517481515">
            <w:r>
              <w:rPr>
                <w:rStyle w:val="IndexLink"/>
              </w:rPr>
              <w:t>43</w:t>
            </w:r>
          </w:hyperlink>
        </w:p>
        <w:p>
          <w:pPr>
            <w:pStyle w:val="Contents5"/>
            <w:rPr>
              <w:rFonts w:ascii="Calibri" w:hAnsi="Calibri" w:cs="Calibri"/>
              <w:sz w:val="22"/>
              <w:szCs w:val="22"/>
              <w:lang w:val="en-US" w:eastAsia="en-US"/>
            </w:rPr>
          </w:pPr>
          <w:r>
            <w:rPr/>
            <w:t>7.2.11.2.1</w:t>
          </w:r>
          <w:r>
            <w:rPr>
              <w:rFonts w:cs="Calibri" w:ascii="Calibri" w:hAnsi="Calibri"/>
              <w:sz w:val="22"/>
              <w:szCs w:val="22"/>
              <w:lang w:val="en-US" w:eastAsia="en-US"/>
            </w:rPr>
            <w:tab/>
          </w:r>
          <w:r>
            <w:rPr/>
            <w:t>Data semantics</w:t>
            <w:tab/>
          </w:r>
          <w:hyperlink w:anchor="__RefHeading___Toc517481516">
            <w:r>
              <w:rPr>
                <w:rStyle w:val="IndexLink"/>
              </w:rPr>
              <w:t>43</w:t>
            </w:r>
          </w:hyperlink>
        </w:p>
        <w:p>
          <w:pPr>
            <w:pStyle w:val="Contents5"/>
            <w:rPr>
              <w:rFonts w:ascii="Calibri" w:hAnsi="Calibri" w:cs="Calibri"/>
              <w:sz w:val="22"/>
              <w:szCs w:val="22"/>
              <w:lang w:val="en-US" w:eastAsia="en-US"/>
            </w:rPr>
          </w:pPr>
          <w:r>
            <w:rPr/>
            <w:t>7.2.11.2.2</w:t>
          </w:r>
          <w:r>
            <w:rPr>
              <w:rFonts w:cs="Calibri" w:ascii="Calibri" w:hAnsi="Calibri"/>
              <w:sz w:val="22"/>
              <w:szCs w:val="22"/>
              <w:lang w:val="en-US" w:eastAsia="en-US"/>
            </w:rPr>
            <w:tab/>
          </w:r>
          <w:r>
            <w:rPr>
              <w:lang w:val="de-DE" w:eastAsia="en-US"/>
            </w:rPr>
            <w:t>XML Schema</w:t>
          </w:r>
          <w:r>
            <w:rPr/>
            <w:tab/>
          </w:r>
          <w:hyperlink w:anchor="__RefHeading___Toc517481517">
            <w:r>
              <w:rPr>
                <w:rStyle w:val="IndexLink"/>
              </w:rPr>
              <w:t>43</w:t>
            </w:r>
          </w:hyperlink>
        </w:p>
        <w:p>
          <w:pPr>
            <w:pStyle w:val="Contents3"/>
            <w:rPr>
              <w:rFonts w:ascii="Calibri" w:hAnsi="Calibri" w:cs="Calibri"/>
              <w:sz w:val="22"/>
              <w:szCs w:val="22"/>
              <w:lang w:val="en-US" w:eastAsia="en-US"/>
            </w:rPr>
          </w:pPr>
          <w:r>
            <w:rPr/>
            <w:t>7.2.12</w:t>
          </w:r>
          <w:r>
            <w:rPr>
              <w:rFonts w:cs="Calibri" w:ascii="Calibri" w:hAnsi="Calibri"/>
              <w:sz w:val="22"/>
              <w:szCs w:val="22"/>
              <w:lang w:val="en-US" w:eastAsia="en-US"/>
            </w:rPr>
            <w:tab/>
          </w:r>
          <w:r>
            <w:rPr/>
            <w:t>CCBS/CCNR service</w:t>
            <w:tab/>
          </w:r>
          <w:hyperlink w:anchor="__RefHeading___Toc517481518">
            <w:r>
              <w:rPr>
                <w:rStyle w:val="IndexLink"/>
              </w:rPr>
              <w:t>43</w:t>
            </w:r>
          </w:hyperlink>
        </w:p>
        <w:p>
          <w:pPr>
            <w:pStyle w:val="Contents4"/>
            <w:rPr>
              <w:rFonts w:ascii="Calibri" w:hAnsi="Calibri" w:cs="Calibri"/>
              <w:sz w:val="22"/>
              <w:szCs w:val="22"/>
              <w:lang w:val="en-US" w:eastAsia="en-US"/>
            </w:rPr>
          </w:pPr>
          <w:r>
            <w:rPr/>
            <w:t>7.2.12.1</w:t>
          </w:r>
          <w:r>
            <w:rPr>
              <w:rFonts w:cs="Calibri" w:ascii="Calibri" w:hAnsi="Calibri"/>
              <w:sz w:val="22"/>
              <w:szCs w:val="22"/>
              <w:lang w:val="en-US" w:eastAsia="en-US"/>
            </w:rPr>
            <w:tab/>
          </w:r>
          <w:r>
            <w:rPr/>
            <w:t>User defined data</w:t>
            <w:tab/>
          </w:r>
          <w:hyperlink w:anchor="__RefHeading___Toc517481519">
            <w:r>
              <w:rPr>
                <w:rStyle w:val="IndexLink"/>
              </w:rPr>
              <w:t>43</w:t>
            </w:r>
          </w:hyperlink>
        </w:p>
        <w:p>
          <w:pPr>
            <w:pStyle w:val="Contents4"/>
            <w:rPr>
              <w:rFonts w:ascii="Calibri" w:hAnsi="Calibri" w:cs="Calibri"/>
              <w:sz w:val="22"/>
              <w:szCs w:val="22"/>
              <w:lang w:val="en-US" w:eastAsia="en-US"/>
            </w:rPr>
          </w:pPr>
          <w:r>
            <w:rPr/>
            <w:t>7.2.12.2</w:t>
          </w:r>
          <w:r>
            <w:rPr>
              <w:rFonts w:cs="Calibri" w:ascii="Calibri" w:hAnsi="Calibri"/>
              <w:sz w:val="22"/>
              <w:szCs w:val="22"/>
              <w:lang w:val="en-US" w:eastAsia="en-US"/>
            </w:rPr>
            <w:tab/>
          </w:r>
          <w:r>
            <w:rPr/>
            <w:t>Operator defined data</w:t>
            <w:tab/>
          </w:r>
          <w:hyperlink w:anchor="__RefHeading___Toc517481520">
            <w:r>
              <w:rPr>
                <w:rStyle w:val="IndexLink"/>
              </w:rPr>
              <w:t>44</w:t>
            </w:r>
          </w:hyperlink>
        </w:p>
        <w:p>
          <w:pPr>
            <w:pStyle w:val="Contents5"/>
            <w:rPr>
              <w:rFonts w:ascii="Calibri" w:hAnsi="Calibri" w:cs="Calibri"/>
              <w:sz w:val="22"/>
              <w:szCs w:val="22"/>
              <w:lang w:val="en-US" w:eastAsia="en-US"/>
            </w:rPr>
          </w:pPr>
          <w:r>
            <w:rPr/>
            <w:t>7.2.12.2.1</w:t>
          </w:r>
          <w:r>
            <w:rPr>
              <w:rFonts w:cs="Calibri" w:ascii="Calibri" w:hAnsi="Calibri"/>
              <w:sz w:val="22"/>
              <w:szCs w:val="22"/>
              <w:lang w:val="en-US" w:eastAsia="en-US"/>
            </w:rPr>
            <w:tab/>
          </w:r>
          <w:r>
            <w:rPr/>
            <w:t>Data semantics</w:t>
            <w:tab/>
          </w:r>
          <w:hyperlink w:anchor="__RefHeading___Toc517481521">
            <w:r>
              <w:rPr>
                <w:rStyle w:val="IndexLink"/>
              </w:rPr>
              <w:t>44</w:t>
            </w:r>
          </w:hyperlink>
        </w:p>
        <w:p>
          <w:pPr>
            <w:pStyle w:val="Contents5"/>
            <w:rPr>
              <w:rFonts w:ascii="Calibri" w:hAnsi="Calibri" w:cs="Calibri"/>
              <w:sz w:val="22"/>
              <w:szCs w:val="22"/>
              <w:lang w:val="en-US" w:eastAsia="en-US"/>
            </w:rPr>
          </w:pPr>
          <w:r>
            <w:rPr/>
            <w:t>7.2.12.2.1</w:t>
          </w:r>
          <w:r>
            <w:rPr>
              <w:rFonts w:cs="Calibri" w:ascii="Calibri" w:hAnsi="Calibri"/>
              <w:sz w:val="22"/>
              <w:szCs w:val="22"/>
              <w:lang w:val="en-US" w:eastAsia="en-US"/>
            </w:rPr>
            <w:tab/>
          </w:r>
          <w:r>
            <w:rPr>
              <w:lang w:val="de-DE" w:eastAsia="en-US"/>
            </w:rPr>
            <w:t>XML Schema</w:t>
          </w:r>
          <w:r>
            <w:rPr/>
            <w:tab/>
          </w:r>
          <w:hyperlink w:anchor="__RefHeading___Toc517481522">
            <w:r>
              <w:rPr>
                <w:rStyle w:val="IndexLink"/>
              </w:rPr>
              <w:t>44</w:t>
            </w:r>
          </w:hyperlink>
        </w:p>
        <w:p>
          <w:pPr>
            <w:pStyle w:val="Contents3"/>
            <w:rPr>
              <w:rFonts w:ascii="Calibri" w:hAnsi="Calibri" w:cs="Calibri"/>
              <w:sz w:val="22"/>
              <w:szCs w:val="22"/>
              <w:lang w:val="en-US" w:eastAsia="en-US"/>
            </w:rPr>
          </w:pPr>
          <w:r>
            <w:rPr/>
            <w:t>7.2.13</w:t>
          </w:r>
          <w:r>
            <w:rPr>
              <w:rFonts w:cs="Calibri" w:ascii="Calibri" w:hAnsi="Calibri"/>
              <w:sz w:val="22"/>
              <w:szCs w:val="22"/>
              <w:lang w:val="en-US" w:eastAsia="en-US"/>
            </w:rPr>
            <w:tab/>
          </w:r>
          <w:r>
            <w:rPr/>
            <w:t>MWI service</w:t>
            <w:tab/>
          </w:r>
          <w:hyperlink w:anchor="__RefHeading___Toc517481523">
            <w:r>
              <w:rPr>
                <w:rStyle w:val="IndexLink"/>
              </w:rPr>
              <w:t>44</w:t>
            </w:r>
          </w:hyperlink>
        </w:p>
        <w:p>
          <w:pPr>
            <w:pStyle w:val="Contents4"/>
            <w:rPr>
              <w:rFonts w:ascii="Calibri" w:hAnsi="Calibri" w:cs="Calibri"/>
              <w:sz w:val="22"/>
              <w:szCs w:val="22"/>
              <w:lang w:val="en-US" w:eastAsia="en-US"/>
            </w:rPr>
          </w:pPr>
          <w:r>
            <w:rPr/>
            <w:t>7.2.13.1</w:t>
          </w:r>
          <w:r>
            <w:rPr>
              <w:rFonts w:cs="Calibri" w:ascii="Calibri" w:hAnsi="Calibri"/>
              <w:sz w:val="22"/>
              <w:szCs w:val="22"/>
              <w:lang w:val="en-US" w:eastAsia="en-US"/>
            </w:rPr>
            <w:tab/>
          </w:r>
          <w:r>
            <w:rPr/>
            <w:t>User defined data</w:t>
            <w:tab/>
          </w:r>
          <w:hyperlink w:anchor="__RefHeading___Toc517481524">
            <w:r>
              <w:rPr>
                <w:rStyle w:val="IndexLink"/>
              </w:rPr>
              <w:t>44</w:t>
            </w:r>
          </w:hyperlink>
        </w:p>
        <w:p>
          <w:pPr>
            <w:pStyle w:val="Contents4"/>
            <w:rPr>
              <w:rFonts w:ascii="Calibri" w:hAnsi="Calibri" w:cs="Calibri"/>
              <w:sz w:val="22"/>
              <w:szCs w:val="22"/>
              <w:lang w:val="en-US" w:eastAsia="en-US"/>
            </w:rPr>
          </w:pPr>
          <w:r>
            <w:rPr/>
            <w:t>7.2.13.2</w:t>
          </w:r>
          <w:r>
            <w:rPr>
              <w:rFonts w:cs="Calibri" w:ascii="Calibri" w:hAnsi="Calibri"/>
              <w:sz w:val="22"/>
              <w:szCs w:val="22"/>
              <w:lang w:val="en-US" w:eastAsia="en-US"/>
            </w:rPr>
            <w:tab/>
          </w:r>
          <w:r>
            <w:rPr/>
            <w:t>Operator defined data</w:t>
            <w:tab/>
          </w:r>
          <w:hyperlink w:anchor="__RefHeading___Toc517481525">
            <w:r>
              <w:rPr>
                <w:rStyle w:val="IndexLink"/>
              </w:rPr>
              <w:t>44</w:t>
            </w:r>
          </w:hyperlink>
        </w:p>
        <w:p>
          <w:pPr>
            <w:pStyle w:val="Contents5"/>
            <w:rPr>
              <w:rFonts w:ascii="Calibri" w:hAnsi="Calibri" w:cs="Calibri"/>
              <w:sz w:val="22"/>
              <w:szCs w:val="22"/>
              <w:lang w:val="en-US" w:eastAsia="en-US"/>
            </w:rPr>
          </w:pPr>
          <w:r>
            <w:rPr/>
            <w:t>7.2.13.2.1</w:t>
          </w:r>
          <w:r>
            <w:rPr>
              <w:rFonts w:cs="Calibri" w:ascii="Calibri" w:hAnsi="Calibri"/>
              <w:sz w:val="22"/>
              <w:szCs w:val="22"/>
              <w:lang w:val="en-US" w:eastAsia="en-US"/>
            </w:rPr>
            <w:tab/>
          </w:r>
          <w:r>
            <w:rPr/>
            <w:t>Data semantics</w:t>
            <w:tab/>
          </w:r>
          <w:hyperlink w:anchor="__RefHeading___Toc517481526">
            <w:r>
              <w:rPr>
                <w:rStyle w:val="IndexLink"/>
              </w:rPr>
              <w:t>44</w:t>
            </w:r>
          </w:hyperlink>
        </w:p>
        <w:p>
          <w:pPr>
            <w:pStyle w:val="Contents5"/>
            <w:rPr>
              <w:rFonts w:ascii="Calibri" w:hAnsi="Calibri" w:cs="Calibri"/>
              <w:sz w:val="22"/>
              <w:szCs w:val="22"/>
              <w:lang w:val="en-US" w:eastAsia="en-US"/>
            </w:rPr>
          </w:pPr>
          <w:r>
            <w:rPr/>
            <w:t>7.2.13.2.2</w:t>
          </w:r>
          <w:r>
            <w:rPr>
              <w:rFonts w:cs="Calibri" w:ascii="Calibri" w:hAnsi="Calibri"/>
              <w:sz w:val="22"/>
              <w:szCs w:val="22"/>
              <w:lang w:val="en-US" w:eastAsia="en-US"/>
            </w:rPr>
            <w:tab/>
          </w:r>
          <w:r>
            <w:rPr>
              <w:lang w:val="de-DE" w:eastAsia="en-US"/>
            </w:rPr>
            <w:t>XML Schema</w:t>
          </w:r>
          <w:r>
            <w:rPr/>
            <w:tab/>
          </w:r>
          <w:hyperlink w:anchor="__RefHeading___Toc517481527">
            <w:r>
              <w:rPr>
                <w:rStyle w:val="IndexLink"/>
              </w:rPr>
              <w:t>44</w:t>
            </w:r>
          </w:hyperlink>
        </w:p>
        <w:p>
          <w:pPr>
            <w:pStyle w:val="Contents3"/>
            <w:rPr>
              <w:rFonts w:ascii="Calibri" w:hAnsi="Calibri" w:cs="Calibri"/>
              <w:sz w:val="22"/>
              <w:szCs w:val="22"/>
              <w:lang w:val="en-US" w:eastAsia="en-US"/>
            </w:rPr>
          </w:pPr>
          <w:r>
            <w:rPr/>
            <w:t>7.2.14</w:t>
          </w:r>
          <w:r>
            <w:rPr>
              <w:rFonts w:cs="Calibri" w:ascii="Calibri" w:hAnsi="Calibri"/>
              <w:sz w:val="22"/>
              <w:szCs w:val="22"/>
              <w:lang w:val="en-US" w:eastAsia="en-US"/>
            </w:rPr>
            <w:tab/>
          </w:r>
          <w:r>
            <w:rPr/>
            <w:t>CONF service</w:t>
            <w:tab/>
          </w:r>
          <w:hyperlink w:anchor="__RefHeading___Toc517481528">
            <w:r>
              <w:rPr>
                <w:rStyle w:val="IndexLink"/>
              </w:rPr>
              <w:t>44</w:t>
            </w:r>
          </w:hyperlink>
        </w:p>
        <w:p>
          <w:pPr>
            <w:pStyle w:val="Contents4"/>
            <w:rPr>
              <w:rFonts w:ascii="Calibri" w:hAnsi="Calibri" w:cs="Calibri"/>
              <w:sz w:val="22"/>
              <w:szCs w:val="22"/>
              <w:lang w:val="en-US" w:eastAsia="en-US"/>
            </w:rPr>
          </w:pPr>
          <w:r>
            <w:rPr/>
            <w:t>7.2.14.1</w:t>
          </w:r>
          <w:r>
            <w:rPr>
              <w:rFonts w:cs="Calibri" w:ascii="Calibri" w:hAnsi="Calibri"/>
              <w:sz w:val="22"/>
              <w:szCs w:val="22"/>
              <w:lang w:val="en-US" w:eastAsia="en-US"/>
            </w:rPr>
            <w:tab/>
          </w:r>
          <w:r>
            <w:rPr/>
            <w:t>User defined data</w:t>
            <w:tab/>
          </w:r>
          <w:hyperlink w:anchor="__RefHeading___Toc517481529">
            <w:r>
              <w:rPr>
                <w:rStyle w:val="IndexLink"/>
              </w:rPr>
              <w:t>44</w:t>
            </w:r>
          </w:hyperlink>
        </w:p>
        <w:p>
          <w:pPr>
            <w:pStyle w:val="Contents4"/>
            <w:rPr>
              <w:rFonts w:ascii="Calibri" w:hAnsi="Calibri" w:cs="Calibri"/>
              <w:sz w:val="22"/>
              <w:szCs w:val="22"/>
              <w:lang w:val="en-US" w:eastAsia="en-US"/>
            </w:rPr>
          </w:pPr>
          <w:r>
            <w:rPr/>
            <w:t>7.2.14.2</w:t>
          </w:r>
          <w:r>
            <w:rPr>
              <w:rFonts w:cs="Calibri" w:ascii="Calibri" w:hAnsi="Calibri"/>
              <w:sz w:val="22"/>
              <w:szCs w:val="22"/>
              <w:lang w:val="en-US" w:eastAsia="en-US"/>
            </w:rPr>
            <w:tab/>
          </w:r>
          <w:r>
            <w:rPr/>
            <w:t>Operator defined data</w:t>
            <w:tab/>
          </w:r>
          <w:hyperlink w:anchor="__RefHeading___Toc517481530">
            <w:r>
              <w:rPr>
                <w:rStyle w:val="IndexLink"/>
              </w:rPr>
              <w:t>45</w:t>
            </w:r>
          </w:hyperlink>
        </w:p>
        <w:p>
          <w:pPr>
            <w:pStyle w:val="Contents5"/>
            <w:rPr>
              <w:rFonts w:ascii="Calibri" w:hAnsi="Calibri" w:cs="Calibri"/>
              <w:sz w:val="22"/>
              <w:szCs w:val="22"/>
              <w:lang w:val="en-US" w:eastAsia="en-US"/>
            </w:rPr>
          </w:pPr>
          <w:r>
            <w:rPr/>
            <w:t>7.2.14.2.1</w:t>
          </w:r>
          <w:r>
            <w:rPr>
              <w:rFonts w:cs="Calibri" w:ascii="Calibri" w:hAnsi="Calibri"/>
              <w:sz w:val="22"/>
              <w:szCs w:val="22"/>
              <w:lang w:val="en-US" w:eastAsia="en-US"/>
            </w:rPr>
            <w:tab/>
          </w:r>
          <w:r>
            <w:rPr/>
            <w:t>Data semantics</w:t>
            <w:tab/>
          </w:r>
          <w:hyperlink w:anchor="__RefHeading___Toc517481531">
            <w:r>
              <w:rPr>
                <w:rStyle w:val="IndexLink"/>
              </w:rPr>
              <w:t>45</w:t>
            </w:r>
          </w:hyperlink>
        </w:p>
        <w:p>
          <w:pPr>
            <w:pStyle w:val="Contents5"/>
            <w:rPr>
              <w:rFonts w:ascii="Calibri" w:hAnsi="Calibri" w:cs="Calibri"/>
              <w:sz w:val="22"/>
              <w:szCs w:val="22"/>
              <w:lang w:val="en-US" w:eastAsia="en-US"/>
            </w:rPr>
          </w:pPr>
          <w:r>
            <w:rPr/>
            <w:t>7.2.14.2.2</w:t>
          </w:r>
          <w:r>
            <w:rPr>
              <w:rFonts w:cs="Calibri" w:ascii="Calibri" w:hAnsi="Calibri"/>
              <w:sz w:val="22"/>
              <w:szCs w:val="22"/>
              <w:lang w:val="en-US" w:eastAsia="en-US"/>
            </w:rPr>
            <w:tab/>
          </w:r>
          <w:r>
            <w:rPr>
              <w:lang w:val="de-DE" w:eastAsia="en-US"/>
            </w:rPr>
            <w:t>XML Schema</w:t>
          </w:r>
          <w:r>
            <w:rPr/>
            <w:tab/>
          </w:r>
          <w:hyperlink w:anchor="__RefHeading___Toc517481532">
            <w:r>
              <w:rPr>
                <w:rStyle w:val="IndexLink"/>
              </w:rPr>
              <w:t>45</w:t>
            </w:r>
          </w:hyperlink>
        </w:p>
        <w:p>
          <w:pPr>
            <w:pStyle w:val="Contents3"/>
            <w:rPr>
              <w:rFonts w:ascii="Calibri" w:hAnsi="Calibri" w:cs="Calibri"/>
              <w:sz w:val="22"/>
              <w:szCs w:val="22"/>
              <w:lang w:val="en-US" w:eastAsia="en-US"/>
            </w:rPr>
          </w:pPr>
          <w:r>
            <w:rPr/>
            <w:t>7.2.15</w:t>
          </w:r>
          <w:r>
            <w:rPr>
              <w:rFonts w:cs="Calibri" w:ascii="Calibri" w:hAnsi="Calibri"/>
              <w:sz w:val="22"/>
              <w:szCs w:val="22"/>
              <w:lang w:val="en-US" w:eastAsia="en-US"/>
            </w:rPr>
            <w:tab/>
          </w:r>
          <w:r>
            <w:rPr/>
            <w:t>AOC service</w:t>
            <w:tab/>
          </w:r>
          <w:hyperlink w:anchor="__RefHeading___Toc517481533">
            <w:r>
              <w:rPr>
                <w:rStyle w:val="IndexLink"/>
              </w:rPr>
              <w:t>45</w:t>
            </w:r>
          </w:hyperlink>
        </w:p>
        <w:p>
          <w:pPr>
            <w:pStyle w:val="Contents4"/>
            <w:rPr>
              <w:rFonts w:ascii="Calibri" w:hAnsi="Calibri" w:cs="Calibri"/>
              <w:sz w:val="22"/>
              <w:szCs w:val="22"/>
              <w:lang w:val="en-US" w:eastAsia="en-US"/>
            </w:rPr>
          </w:pPr>
          <w:r>
            <w:rPr/>
            <w:t>7.2.15.1</w:t>
          </w:r>
          <w:r>
            <w:rPr>
              <w:rFonts w:cs="Calibri" w:ascii="Calibri" w:hAnsi="Calibri"/>
              <w:sz w:val="22"/>
              <w:szCs w:val="22"/>
              <w:lang w:val="en-US" w:eastAsia="en-US"/>
            </w:rPr>
            <w:tab/>
          </w:r>
          <w:r>
            <w:rPr/>
            <w:t>User defined data</w:t>
            <w:tab/>
          </w:r>
          <w:hyperlink w:anchor="__RefHeading___Toc517481534">
            <w:r>
              <w:rPr>
                <w:rStyle w:val="IndexLink"/>
              </w:rPr>
              <w:t>45</w:t>
            </w:r>
          </w:hyperlink>
        </w:p>
        <w:p>
          <w:pPr>
            <w:pStyle w:val="Contents4"/>
            <w:rPr>
              <w:rFonts w:ascii="Calibri" w:hAnsi="Calibri" w:cs="Calibri"/>
              <w:sz w:val="22"/>
              <w:szCs w:val="22"/>
              <w:lang w:val="en-US" w:eastAsia="en-US"/>
            </w:rPr>
          </w:pPr>
          <w:r>
            <w:rPr/>
            <w:t>7.2.15.2</w:t>
          </w:r>
          <w:r>
            <w:rPr>
              <w:rFonts w:cs="Calibri" w:ascii="Calibri" w:hAnsi="Calibri"/>
              <w:sz w:val="22"/>
              <w:szCs w:val="22"/>
              <w:lang w:val="en-US" w:eastAsia="en-US"/>
            </w:rPr>
            <w:tab/>
          </w:r>
          <w:r>
            <w:rPr/>
            <w:t>Operator defined data</w:t>
            <w:tab/>
          </w:r>
          <w:hyperlink w:anchor="__RefHeading___Toc517481535">
            <w:r>
              <w:rPr>
                <w:rStyle w:val="IndexLink"/>
              </w:rPr>
              <w:t>45</w:t>
            </w:r>
          </w:hyperlink>
        </w:p>
        <w:p>
          <w:pPr>
            <w:pStyle w:val="Contents5"/>
            <w:rPr>
              <w:rFonts w:ascii="Calibri" w:hAnsi="Calibri" w:cs="Calibri"/>
              <w:sz w:val="22"/>
              <w:szCs w:val="22"/>
              <w:lang w:val="en-US" w:eastAsia="en-US"/>
            </w:rPr>
          </w:pPr>
          <w:r>
            <w:rPr/>
            <w:t>7.2.15.2.1</w:t>
          </w:r>
          <w:r>
            <w:rPr>
              <w:rFonts w:cs="Calibri" w:ascii="Calibri" w:hAnsi="Calibri"/>
              <w:sz w:val="22"/>
              <w:szCs w:val="22"/>
              <w:lang w:val="en-US" w:eastAsia="en-US"/>
            </w:rPr>
            <w:tab/>
          </w:r>
          <w:r>
            <w:rPr/>
            <w:t>Data semantics</w:t>
            <w:tab/>
          </w:r>
          <w:hyperlink w:anchor="__RefHeading___Toc517481536">
            <w:r>
              <w:rPr>
                <w:rStyle w:val="IndexLink"/>
              </w:rPr>
              <w:t>45</w:t>
            </w:r>
          </w:hyperlink>
        </w:p>
        <w:p>
          <w:pPr>
            <w:pStyle w:val="Contents5"/>
            <w:rPr>
              <w:rFonts w:ascii="Calibri" w:hAnsi="Calibri" w:cs="Calibri"/>
              <w:sz w:val="22"/>
              <w:szCs w:val="22"/>
              <w:lang w:val="en-US" w:eastAsia="en-US"/>
            </w:rPr>
          </w:pPr>
          <w:r>
            <w:rPr/>
            <w:t>7.2.15.2.2</w:t>
          </w:r>
          <w:r>
            <w:rPr>
              <w:rFonts w:cs="Calibri" w:ascii="Calibri" w:hAnsi="Calibri"/>
              <w:sz w:val="22"/>
              <w:szCs w:val="22"/>
              <w:lang w:val="en-US" w:eastAsia="en-US"/>
            </w:rPr>
            <w:tab/>
          </w:r>
          <w:r>
            <w:rPr>
              <w:lang w:val="de-DE" w:eastAsia="en-US"/>
            </w:rPr>
            <w:t>XML Schema</w:t>
          </w:r>
          <w:r>
            <w:rPr/>
            <w:tab/>
          </w:r>
          <w:hyperlink w:anchor="__RefHeading___Toc517481537">
            <w:r>
              <w:rPr>
                <w:rStyle w:val="IndexLink"/>
              </w:rPr>
              <w:t>45</w:t>
            </w:r>
          </w:hyperlink>
        </w:p>
        <w:p>
          <w:pPr>
            <w:pStyle w:val="Contents3"/>
            <w:rPr>
              <w:rFonts w:ascii="Calibri" w:hAnsi="Calibri" w:cs="Calibri"/>
              <w:sz w:val="22"/>
              <w:szCs w:val="22"/>
              <w:lang w:val="en-US" w:eastAsia="en-US"/>
            </w:rPr>
          </w:pPr>
          <w:r>
            <w:rPr/>
            <w:t>7.2.16</w:t>
          </w:r>
          <w:r>
            <w:rPr>
              <w:rFonts w:cs="Calibri" w:ascii="Calibri" w:hAnsi="Calibri"/>
              <w:sz w:val="22"/>
              <w:szCs w:val="22"/>
              <w:lang w:val="en-US" w:eastAsia="en-US"/>
            </w:rPr>
            <w:tab/>
          </w:r>
          <w:r>
            <w:rPr/>
            <w:t>ECT service</w:t>
            <w:tab/>
          </w:r>
          <w:hyperlink w:anchor="__RefHeading___Toc517481538">
            <w:r>
              <w:rPr>
                <w:rStyle w:val="IndexLink"/>
              </w:rPr>
              <w:t>46</w:t>
            </w:r>
          </w:hyperlink>
        </w:p>
        <w:p>
          <w:pPr>
            <w:pStyle w:val="Contents4"/>
            <w:rPr>
              <w:rFonts w:ascii="Calibri" w:hAnsi="Calibri" w:cs="Calibri"/>
              <w:sz w:val="22"/>
              <w:szCs w:val="22"/>
              <w:lang w:val="en-US" w:eastAsia="en-US"/>
            </w:rPr>
          </w:pPr>
          <w:r>
            <w:rPr/>
            <w:t>7.2.16.1</w:t>
          </w:r>
          <w:r>
            <w:rPr>
              <w:rFonts w:cs="Calibri" w:ascii="Calibri" w:hAnsi="Calibri"/>
              <w:sz w:val="22"/>
              <w:szCs w:val="22"/>
              <w:lang w:val="en-US" w:eastAsia="en-US"/>
            </w:rPr>
            <w:tab/>
          </w:r>
          <w:r>
            <w:rPr/>
            <w:t>User defined data</w:t>
            <w:tab/>
          </w:r>
          <w:hyperlink w:anchor="__RefHeading___Toc517481539">
            <w:r>
              <w:rPr>
                <w:rStyle w:val="IndexLink"/>
              </w:rPr>
              <w:t>46</w:t>
            </w:r>
          </w:hyperlink>
        </w:p>
        <w:p>
          <w:pPr>
            <w:pStyle w:val="Contents4"/>
            <w:rPr>
              <w:rFonts w:ascii="Calibri" w:hAnsi="Calibri" w:cs="Calibri"/>
              <w:sz w:val="22"/>
              <w:szCs w:val="22"/>
              <w:lang w:val="en-US" w:eastAsia="en-US"/>
            </w:rPr>
          </w:pPr>
          <w:r>
            <w:rPr/>
            <w:t>7.2.16.2</w:t>
          </w:r>
          <w:r>
            <w:rPr>
              <w:rFonts w:cs="Calibri" w:ascii="Calibri" w:hAnsi="Calibri"/>
              <w:sz w:val="22"/>
              <w:szCs w:val="22"/>
              <w:lang w:val="en-US" w:eastAsia="en-US"/>
            </w:rPr>
            <w:tab/>
          </w:r>
          <w:r>
            <w:rPr/>
            <w:t>Operator defined data</w:t>
            <w:tab/>
          </w:r>
          <w:hyperlink w:anchor="__RefHeading___Toc517481540">
            <w:r>
              <w:rPr>
                <w:rStyle w:val="IndexLink"/>
              </w:rPr>
              <w:t>46</w:t>
            </w:r>
          </w:hyperlink>
        </w:p>
        <w:p>
          <w:pPr>
            <w:pStyle w:val="Contents5"/>
            <w:rPr>
              <w:rFonts w:ascii="Calibri" w:hAnsi="Calibri" w:cs="Calibri"/>
              <w:sz w:val="22"/>
              <w:szCs w:val="22"/>
              <w:lang w:val="en-US" w:eastAsia="en-US"/>
            </w:rPr>
          </w:pPr>
          <w:r>
            <w:rPr/>
            <w:t>7.2.16.2.1</w:t>
          </w:r>
          <w:r>
            <w:rPr>
              <w:rFonts w:cs="Calibri" w:ascii="Calibri" w:hAnsi="Calibri"/>
              <w:sz w:val="22"/>
              <w:szCs w:val="22"/>
              <w:lang w:val="en-US" w:eastAsia="en-US"/>
            </w:rPr>
            <w:tab/>
          </w:r>
          <w:r>
            <w:rPr/>
            <w:t>Data semantics</w:t>
            <w:tab/>
          </w:r>
          <w:hyperlink w:anchor="__RefHeading___Toc517481541">
            <w:r>
              <w:rPr>
                <w:rStyle w:val="IndexLink"/>
              </w:rPr>
              <w:t>46</w:t>
            </w:r>
          </w:hyperlink>
        </w:p>
        <w:p>
          <w:pPr>
            <w:pStyle w:val="Contents5"/>
            <w:rPr>
              <w:rFonts w:ascii="Calibri" w:hAnsi="Calibri" w:cs="Calibri"/>
              <w:sz w:val="22"/>
              <w:szCs w:val="22"/>
              <w:lang w:val="en-US" w:eastAsia="en-US"/>
            </w:rPr>
          </w:pPr>
          <w:r>
            <w:rPr/>
            <w:t>7.2.16.2.2</w:t>
          </w:r>
          <w:r>
            <w:rPr>
              <w:rFonts w:cs="Calibri" w:ascii="Calibri" w:hAnsi="Calibri"/>
              <w:sz w:val="22"/>
              <w:szCs w:val="22"/>
              <w:lang w:val="en-US" w:eastAsia="en-US"/>
            </w:rPr>
            <w:tab/>
          </w:r>
          <w:r>
            <w:rPr>
              <w:lang w:val="de-DE" w:eastAsia="en-US"/>
            </w:rPr>
            <w:t>XML Schema</w:t>
          </w:r>
          <w:r>
            <w:rPr/>
            <w:tab/>
          </w:r>
          <w:hyperlink w:anchor="__RefHeading___Toc517481542">
            <w:r>
              <w:rPr>
                <w:rStyle w:val="IndexLink"/>
              </w:rPr>
              <w:t>46</w:t>
            </w:r>
          </w:hyperlink>
        </w:p>
        <w:p>
          <w:pPr>
            <w:pStyle w:val="Contents3"/>
            <w:rPr>
              <w:rFonts w:ascii="Calibri" w:hAnsi="Calibri" w:cs="Calibri"/>
              <w:sz w:val="22"/>
              <w:szCs w:val="22"/>
              <w:lang w:val="en-US" w:eastAsia="en-US"/>
            </w:rPr>
          </w:pPr>
          <w:r>
            <w:rPr/>
            <w:t>7.2.17</w:t>
          </w:r>
          <w:r>
            <w:rPr>
              <w:rFonts w:cs="Calibri" w:ascii="Calibri" w:hAnsi="Calibri"/>
              <w:sz w:val="22"/>
              <w:szCs w:val="22"/>
              <w:lang w:val="en-US" w:eastAsia="en-US"/>
            </w:rPr>
            <w:tab/>
          </w:r>
          <w:r>
            <w:rPr/>
            <w:t>Reverse charging service</w:t>
            <w:tab/>
          </w:r>
          <w:hyperlink w:anchor="__RefHeading___Toc517481543">
            <w:r>
              <w:rPr>
                <w:rStyle w:val="IndexLink"/>
              </w:rPr>
              <w:t>47</w:t>
            </w:r>
          </w:hyperlink>
        </w:p>
        <w:p>
          <w:pPr>
            <w:pStyle w:val="Contents3"/>
            <w:rPr>
              <w:rFonts w:ascii="Calibri" w:hAnsi="Calibri" w:cs="Calibri"/>
              <w:sz w:val="22"/>
              <w:szCs w:val="22"/>
              <w:lang w:val="en-US" w:eastAsia="en-US"/>
            </w:rPr>
          </w:pPr>
          <w:r>
            <w:rPr/>
            <w:t>7.2.18</w:t>
          </w:r>
          <w:r>
            <w:rPr>
              <w:rFonts w:cs="Calibri" w:ascii="Calibri" w:hAnsi="Calibri"/>
              <w:sz w:val="22"/>
              <w:szCs w:val="22"/>
              <w:lang w:val="en-US" w:eastAsia="en-US"/>
            </w:rPr>
            <w:tab/>
          </w:r>
          <w:r>
            <w:rPr/>
            <w:t>CUG service</w:t>
            <w:tab/>
          </w:r>
          <w:hyperlink w:anchor="__RefHeading___Toc517481544">
            <w:r>
              <w:rPr>
                <w:rStyle w:val="IndexLink"/>
              </w:rPr>
              <w:t>47</w:t>
            </w:r>
          </w:hyperlink>
        </w:p>
        <w:p>
          <w:pPr>
            <w:pStyle w:val="Contents4"/>
            <w:rPr>
              <w:rFonts w:ascii="Calibri" w:hAnsi="Calibri" w:cs="Calibri"/>
              <w:sz w:val="22"/>
              <w:szCs w:val="22"/>
              <w:lang w:val="en-US" w:eastAsia="en-US"/>
            </w:rPr>
          </w:pPr>
          <w:r>
            <w:rPr/>
            <w:t>7.2.18.1</w:t>
          </w:r>
          <w:r>
            <w:rPr>
              <w:rFonts w:cs="Calibri" w:ascii="Calibri" w:hAnsi="Calibri"/>
              <w:sz w:val="22"/>
              <w:szCs w:val="22"/>
              <w:lang w:val="en-US" w:eastAsia="en-US"/>
            </w:rPr>
            <w:tab/>
          </w:r>
          <w:r>
            <w:rPr/>
            <w:t>User defined data</w:t>
            <w:tab/>
          </w:r>
          <w:hyperlink w:anchor="__RefHeading___Toc517481545">
            <w:r>
              <w:rPr>
                <w:rStyle w:val="IndexLink"/>
              </w:rPr>
              <w:t>47</w:t>
            </w:r>
          </w:hyperlink>
        </w:p>
        <w:p>
          <w:pPr>
            <w:pStyle w:val="Contents4"/>
            <w:rPr>
              <w:rFonts w:ascii="Calibri" w:hAnsi="Calibri" w:cs="Calibri"/>
              <w:sz w:val="22"/>
              <w:szCs w:val="22"/>
              <w:lang w:val="en-US" w:eastAsia="en-US"/>
            </w:rPr>
          </w:pPr>
          <w:r>
            <w:rPr/>
            <w:t>7.2.18.2</w:t>
          </w:r>
          <w:r>
            <w:rPr>
              <w:rFonts w:cs="Calibri" w:ascii="Calibri" w:hAnsi="Calibri"/>
              <w:sz w:val="22"/>
              <w:szCs w:val="22"/>
              <w:lang w:val="en-US" w:eastAsia="en-US"/>
            </w:rPr>
            <w:tab/>
          </w:r>
          <w:r>
            <w:rPr/>
            <w:t>Operator defined data</w:t>
            <w:tab/>
          </w:r>
          <w:hyperlink w:anchor="__RefHeading___Toc517481546">
            <w:r>
              <w:rPr>
                <w:rStyle w:val="IndexLink"/>
              </w:rPr>
              <w:t>47</w:t>
            </w:r>
          </w:hyperlink>
        </w:p>
        <w:p>
          <w:pPr>
            <w:pStyle w:val="Contents3"/>
            <w:rPr>
              <w:rFonts w:ascii="Calibri" w:hAnsi="Calibri" w:cs="Calibri"/>
              <w:sz w:val="22"/>
              <w:szCs w:val="22"/>
              <w:lang w:val="en-US" w:eastAsia="en-US"/>
            </w:rPr>
          </w:pPr>
          <w:r>
            <w:rPr/>
            <w:t>7.2.19</w:t>
          </w:r>
          <w:r>
            <w:rPr>
              <w:rFonts w:cs="Calibri" w:ascii="Calibri" w:hAnsi="Calibri"/>
              <w:sz w:val="22"/>
              <w:szCs w:val="22"/>
              <w:lang w:val="en-US" w:eastAsia="en-US"/>
            </w:rPr>
            <w:tab/>
          </w:r>
          <w:r>
            <w:rPr/>
            <w:t>3PTY service</w:t>
            <w:tab/>
          </w:r>
          <w:hyperlink w:anchor="__RefHeading___Toc517481547">
            <w:r>
              <w:rPr>
                <w:rStyle w:val="IndexLink"/>
              </w:rPr>
              <w:t>47</w:t>
            </w:r>
          </w:hyperlink>
        </w:p>
        <w:p>
          <w:pPr>
            <w:pStyle w:val="Contents3"/>
            <w:rPr>
              <w:rFonts w:ascii="Calibri" w:hAnsi="Calibri" w:cs="Calibri"/>
              <w:sz w:val="22"/>
              <w:szCs w:val="22"/>
              <w:lang w:val="en-US" w:eastAsia="en-US"/>
            </w:rPr>
          </w:pPr>
          <w:r>
            <w:rPr/>
            <w:t>7.2.20</w:t>
          </w:r>
          <w:r>
            <w:rPr>
              <w:rFonts w:cs="Calibri" w:ascii="Calibri" w:hAnsi="Calibri"/>
              <w:sz w:val="22"/>
              <w:szCs w:val="22"/>
              <w:lang w:val="en-US" w:eastAsia="en-US"/>
            </w:rPr>
            <w:tab/>
          </w:r>
          <w:r>
            <w:rPr/>
            <w:t>FA service</w:t>
            <w:tab/>
          </w:r>
          <w:hyperlink w:anchor="__RefHeading___Toc517481548">
            <w:r>
              <w:rPr>
                <w:rStyle w:val="IndexLink"/>
              </w:rPr>
              <w:t>47</w:t>
            </w:r>
          </w:hyperlink>
        </w:p>
        <w:p>
          <w:pPr>
            <w:pStyle w:val="Contents4"/>
            <w:rPr>
              <w:rFonts w:ascii="Calibri" w:hAnsi="Calibri" w:cs="Calibri"/>
              <w:sz w:val="22"/>
              <w:szCs w:val="22"/>
              <w:lang w:val="en-US" w:eastAsia="en-US"/>
            </w:rPr>
          </w:pPr>
          <w:r>
            <w:rPr/>
            <w:t>7.2.20.1</w:t>
          </w:r>
          <w:r>
            <w:rPr>
              <w:rFonts w:cs="Calibri" w:ascii="Calibri" w:hAnsi="Calibri"/>
              <w:sz w:val="22"/>
              <w:szCs w:val="22"/>
              <w:lang w:val="en-US" w:eastAsia="en-US"/>
            </w:rPr>
            <w:tab/>
          </w:r>
          <w:r>
            <w:rPr/>
            <w:t>User defined data</w:t>
            <w:tab/>
          </w:r>
          <w:hyperlink w:anchor="__RefHeading___Toc517481549">
            <w:r>
              <w:rPr>
                <w:rStyle w:val="IndexLink"/>
              </w:rPr>
              <w:t>47</w:t>
            </w:r>
          </w:hyperlink>
        </w:p>
        <w:p>
          <w:pPr>
            <w:pStyle w:val="Contents4"/>
            <w:rPr>
              <w:rFonts w:ascii="Calibri" w:hAnsi="Calibri" w:cs="Calibri"/>
              <w:sz w:val="22"/>
              <w:szCs w:val="22"/>
              <w:lang w:val="en-US" w:eastAsia="en-US"/>
            </w:rPr>
          </w:pPr>
          <w:r>
            <w:rPr/>
            <w:t>7.2.20.1</w:t>
          </w:r>
          <w:r>
            <w:rPr>
              <w:rFonts w:cs="Calibri" w:ascii="Calibri" w:hAnsi="Calibri"/>
              <w:sz w:val="22"/>
              <w:szCs w:val="22"/>
              <w:lang w:val="en-US" w:eastAsia="en-US"/>
            </w:rPr>
            <w:tab/>
          </w:r>
          <w:r>
            <w:rPr/>
            <w:t>Operator defined data</w:t>
            <w:tab/>
          </w:r>
          <w:hyperlink w:anchor="__RefHeading___Toc517481550">
            <w:r>
              <w:rPr>
                <w:rStyle w:val="IndexLink"/>
              </w:rPr>
              <w:t>47</w:t>
            </w:r>
          </w:hyperlink>
        </w:p>
        <w:p>
          <w:pPr>
            <w:pStyle w:val="Contents5"/>
            <w:rPr>
              <w:rFonts w:ascii="Calibri" w:hAnsi="Calibri" w:cs="Calibri"/>
              <w:sz w:val="22"/>
              <w:szCs w:val="22"/>
              <w:lang w:val="en-US" w:eastAsia="en-US"/>
            </w:rPr>
          </w:pPr>
          <w:r>
            <w:rPr/>
            <w:t>7.2.20.1.1</w:t>
          </w:r>
          <w:r>
            <w:rPr>
              <w:rFonts w:cs="Calibri" w:ascii="Calibri" w:hAnsi="Calibri"/>
              <w:sz w:val="22"/>
              <w:szCs w:val="22"/>
              <w:lang w:val="en-US" w:eastAsia="en-US"/>
            </w:rPr>
            <w:tab/>
          </w:r>
          <w:r>
            <w:rPr/>
            <w:t>Data semantics</w:t>
            <w:tab/>
          </w:r>
          <w:hyperlink w:anchor="__RefHeading___Toc517481551">
            <w:r>
              <w:rPr>
                <w:rStyle w:val="IndexLink"/>
              </w:rPr>
              <w:t>47</w:t>
            </w:r>
          </w:hyperlink>
        </w:p>
        <w:p>
          <w:pPr>
            <w:pStyle w:val="Contents5"/>
            <w:rPr>
              <w:rFonts w:ascii="Calibri" w:hAnsi="Calibri" w:cs="Calibri"/>
              <w:sz w:val="22"/>
              <w:szCs w:val="22"/>
              <w:lang w:val="en-US" w:eastAsia="en-US"/>
            </w:rPr>
          </w:pPr>
          <w:r>
            <w:rPr/>
            <w:t>7.2.20.1.2</w:t>
          </w:r>
          <w:r>
            <w:rPr>
              <w:rFonts w:cs="Calibri" w:ascii="Calibri" w:hAnsi="Calibri"/>
              <w:sz w:val="22"/>
              <w:szCs w:val="22"/>
              <w:lang w:val="en-US" w:eastAsia="en-US"/>
            </w:rPr>
            <w:tab/>
          </w:r>
          <w:r>
            <w:rPr>
              <w:lang w:val="de-DE" w:eastAsia="en-US"/>
            </w:rPr>
            <w:t>XML schema</w:t>
          </w:r>
          <w:r>
            <w:rPr/>
            <w:tab/>
          </w:r>
          <w:hyperlink w:anchor="__RefHeading___Toc517481552">
            <w:r>
              <w:rPr>
                <w:rStyle w:val="IndexLink"/>
              </w:rPr>
              <w:t>47</w:t>
            </w:r>
          </w:hyperlink>
        </w:p>
        <w:p>
          <w:pPr>
            <w:pStyle w:val="Contents3"/>
            <w:rPr>
              <w:rFonts w:ascii="Calibri" w:hAnsi="Calibri" w:cs="Calibri"/>
              <w:sz w:val="22"/>
              <w:szCs w:val="22"/>
              <w:lang w:val="en-US" w:eastAsia="en-US"/>
            </w:rPr>
          </w:pPr>
          <w:r>
            <w:rPr/>
            <w:t>7.2.21</w:t>
          </w:r>
          <w:r>
            <w:rPr>
              <w:rFonts w:cs="Calibri" w:ascii="Calibri" w:hAnsi="Calibri"/>
              <w:sz w:val="22"/>
              <w:szCs w:val="22"/>
              <w:lang w:val="en-US" w:eastAsia="en-US"/>
            </w:rPr>
            <w:tab/>
          </w:r>
          <w:r>
            <w:rPr/>
            <w:t>Void</w:t>
            <w:tab/>
          </w:r>
          <w:hyperlink w:anchor="__RefHeading___Toc517481553">
            <w:r>
              <w:rPr>
                <w:rStyle w:val="IndexLink"/>
              </w:rPr>
              <w:t>48</w:t>
            </w:r>
          </w:hyperlink>
        </w:p>
        <w:p>
          <w:pPr>
            <w:pStyle w:val="Contents3"/>
            <w:rPr>
              <w:rFonts w:ascii="Calibri" w:hAnsi="Calibri" w:cs="Calibri"/>
              <w:sz w:val="22"/>
              <w:szCs w:val="22"/>
              <w:lang w:val="en-US" w:eastAsia="en-US"/>
            </w:rPr>
          </w:pPr>
          <w:r>
            <w:rPr/>
            <w:t>7.2.22</w:t>
          </w:r>
          <w:r>
            <w:rPr>
              <w:rFonts w:cs="Calibri" w:ascii="Calibri" w:hAnsi="Calibri"/>
              <w:sz w:val="22"/>
              <w:szCs w:val="22"/>
              <w:lang w:val="en-US" w:eastAsia="en-US"/>
            </w:rPr>
            <w:tab/>
          </w:r>
          <w:r>
            <w:rPr/>
            <w:t>CAT service</w:t>
            <w:tab/>
          </w:r>
          <w:hyperlink w:anchor="__RefHeading___Toc517481554">
            <w:r>
              <w:rPr>
                <w:rStyle w:val="IndexLink"/>
              </w:rPr>
              <w:t>48</w:t>
            </w:r>
          </w:hyperlink>
        </w:p>
        <w:p>
          <w:pPr>
            <w:pStyle w:val="Contents4"/>
            <w:rPr>
              <w:rFonts w:ascii="Calibri" w:hAnsi="Calibri" w:cs="Calibri"/>
              <w:sz w:val="22"/>
              <w:szCs w:val="22"/>
              <w:lang w:val="en-US" w:eastAsia="en-US"/>
            </w:rPr>
          </w:pPr>
          <w:r>
            <w:rPr/>
            <w:t>7.2.22.1</w:t>
          </w:r>
          <w:r>
            <w:rPr>
              <w:rFonts w:cs="Calibri" w:ascii="Calibri" w:hAnsi="Calibri"/>
              <w:sz w:val="22"/>
              <w:szCs w:val="22"/>
              <w:lang w:val="en-US" w:eastAsia="en-US"/>
            </w:rPr>
            <w:tab/>
          </w:r>
          <w:r>
            <w:rPr/>
            <w:t>User defined data</w:t>
            <w:tab/>
          </w:r>
          <w:hyperlink w:anchor="__RefHeading___Toc517481555">
            <w:r>
              <w:rPr>
                <w:rStyle w:val="IndexLink"/>
              </w:rPr>
              <w:t>48</w:t>
            </w:r>
          </w:hyperlink>
        </w:p>
        <w:p>
          <w:pPr>
            <w:pStyle w:val="Contents4"/>
            <w:rPr>
              <w:rFonts w:ascii="Calibri" w:hAnsi="Calibri" w:cs="Calibri"/>
              <w:sz w:val="22"/>
              <w:szCs w:val="22"/>
              <w:lang w:val="en-US" w:eastAsia="en-US"/>
            </w:rPr>
          </w:pPr>
          <w:r>
            <w:rPr/>
            <w:t>7.2.22.2</w:t>
          </w:r>
          <w:r>
            <w:rPr>
              <w:rFonts w:cs="Calibri" w:ascii="Calibri" w:hAnsi="Calibri"/>
              <w:sz w:val="22"/>
              <w:szCs w:val="22"/>
              <w:lang w:val="en-US" w:eastAsia="en-US"/>
            </w:rPr>
            <w:tab/>
          </w:r>
          <w:r>
            <w:rPr/>
            <w:t>Operator defined data</w:t>
            <w:tab/>
          </w:r>
          <w:hyperlink w:anchor="__RefHeading___Toc517481556">
            <w:r>
              <w:rPr>
                <w:rStyle w:val="IndexLink"/>
              </w:rPr>
              <w:t>48</w:t>
            </w:r>
          </w:hyperlink>
        </w:p>
        <w:p>
          <w:pPr>
            <w:pStyle w:val="Contents5"/>
            <w:rPr>
              <w:rFonts w:ascii="Calibri" w:hAnsi="Calibri" w:cs="Calibri"/>
              <w:sz w:val="22"/>
              <w:szCs w:val="22"/>
              <w:lang w:val="en-US" w:eastAsia="en-US"/>
            </w:rPr>
          </w:pPr>
          <w:r>
            <w:rPr/>
            <w:t>7.2.22.2.1</w:t>
          </w:r>
          <w:r>
            <w:rPr>
              <w:rFonts w:cs="Calibri" w:ascii="Calibri" w:hAnsi="Calibri"/>
              <w:sz w:val="22"/>
              <w:szCs w:val="22"/>
              <w:lang w:val="en-US" w:eastAsia="en-US"/>
            </w:rPr>
            <w:tab/>
          </w:r>
          <w:r>
            <w:rPr/>
            <w:t>Data semantics</w:t>
            <w:tab/>
          </w:r>
          <w:hyperlink w:anchor="__RefHeading___Toc517481557">
            <w:r>
              <w:rPr>
                <w:rStyle w:val="IndexLink"/>
              </w:rPr>
              <w:t>48</w:t>
            </w:r>
          </w:hyperlink>
        </w:p>
        <w:p>
          <w:pPr>
            <w:pStyle w:val="Contents5"/>
            <w:rPr>
              <w:rFonts w:ascii="Calibri" w:hAnsi="Calibri" w:cs="Calibri"/>
              <w:sz w:val="22"/>
              <w:szCs w:val="22"/>
              <w:lang w:val="en-US" w:eastAsia="en-US"/>
            </w:rPr>
          </w:pPr>
          <w:r>
            <w:rPr/>
            <w:t>7.2.22.2.2</w:t>
          </w:r>
          <w:r>
            <w:rPr>
              <w:rFonts w:cs="Calibri" w:ascii="Calibri" w:hAnsi="Calibri"/>
              <w:sz w:val="22"/>
              <w:szCs w:val="22"/>
              <w:lang w:val="en-US" w:eastAsia="en-US"/>
            </w:rPr>
            <w:tab/>
          </w:r>
          <w:r>
            <w:rPr>
              <w:lang w:val="de-DE" w:eastAsia="en-US"/>
            </w:rPr>
            <w:t>XML Schema</w:t>
          </w:r>
          <w:r>
            <w:rPr/>
            <w:tab/>
          </w:r>
          <w:hyperlink w:anchor="__RefHeading___Toc517481558">
            <w:r>
              <w:rPr>
                <w:rStyle w:val="IndexLink"/>
              </w:rPr>
              <w:t>48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Mechanisms for transfer of Service Data between Application Server and the HSS for AS interoperability</w:t>
            <w:tab/>
          </w:r>
          <w:hyperlink w:anchor="__RefHeading___Toc517481559">
            <w:r>
              <w:rPr>
                <w:rStyle w:val="IndexLink"/>
              </w:rPr>
              <w:t>50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Sh procedures to transfer Service Data</w:t>
            <w:tab/>
          </w:r>
          <w:hyperlink w:anchor="__RefHeading___Toc517481560">
            <w:r>
              <w:rPr>
                <w:rStyle w:val="IndexLink"/>
              </w:rPr>
              <w:t>50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Base64 data encoding</w:t>
            <w:tab/>
          </w:r>
          <w:hyperlink w:anchor="__RefHeading___Toc517481561">
            <w:r>
              <w:rPr>
                <w:rStyle w:val="IndexLink"/>
              </w:rPr>
              <w:t>50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IMS user group</w:t>
            <w:tab/>
          </w:r>
          <w:hyperlink w:anchor="__RefHeading___Toc517481562">
            <w:r>
              <w:rPr>
                <w:rStyle w:val="IndexLink"/>
              </w:rPr>
              <w:t>50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517481563">
            <w:r>
              <w:rPr>
                <w:rStyle w:val="IndexLink"/>
              </w:rPr>
              <w:t>50</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Group identification and service indications</w:t>
            <w:tab/>
          </w:r>
          <w:hyperlink w:anchor="__RefHeading___Toc517481564">
            <w:r>
              <w:rPr>
                <w:rStyle w:val="IndexLink"/>
              </w:rPr>
              <w:t>51</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Information elements</w:t>
            <w:tab/>
          </w:r>
          <w:hyperlink w:anchor="__RefHeading___Toc517481565">
            <w:r>
              <w:rPr>
                <w:rStyle w:val="IndexLink"/>
              </w:rPr>
              <w:t>51</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Information elements associated to a IMS user group</w:t>
            <w:tab/>
          </w:r>
          <w:hyperlink w:anchor="__RefHeading___Toc517481566">
            <w:r>
              <w:rPr>
                <w:rStyle w:val="IndexLink"/>
              </w:rPr>
              <w:t>51</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Information elements associated to a IMS group member</w:t>
            <w:tab/>
          </w:r>
          <w:hyperlink w:anchor="__RefHeading___Toc517481567">
            <w:r>
              <w:rPr>
                <w:rStyle w:val="IndexLink"/>
              </w:rPr>
              <w:t>51</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XML schemas</w:t>
            <w:tab/>
          </w:r>
          <w:hyperlink w:anchor="__RefHeading___Toc517481568">
            <w:r>
              <w:rPr>
                <w:rStyle w:val="IndexLink"/>
              </w:rPr>
              <w:t>51</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XML schema of the IMS group data</w:t>
            <w:tab/>
          </w:r>
          <w:hyperlink w:anchor="__RefHeading___Toc517481569">
            <w:r>
              <w:rPr>
                <w:rStyle w:val="IndexLink"/>
              </w:rPr>
              <w:t>51</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XML schema of the IMS group member data</w:t>
            <w:tab/>
          </w:r>
          <w:hyperlink w:anchor="__RefHeading___Toc517481570">
            <w:r>
              <w:rPr>
                <w:rStyle w:val="IndexLink"/>
              </w:rPr>
              <w:t>52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ODB Information for IMS Oriented Services</w:t>
            <w:tab/>
          </w:r>
          <w:hyperlink w:anchor="__RefHeading___Toc517481571">
            <w:r>
              <w:rPr>
                <w:rStyle w:val="IndexLink"/>
              </w:rPr>
              <w:t>52</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Service Indication</w:t>
            <w:tab/>
          </w:r>
          <w:hyperlink w:anchor="__RefHeading___Toc517481572">
            <w:r>
              <w:rPr>
                <w:rStyle w:val="IndexLink"/>
              </w:rPr>
              <w:t>52</w:t>
            </w:r>
          </w:hyperlink>
        </w:p>
        <w:p>
          <w:pPr>
            <w:pStyle w:val="Contents3"/>
            <w:rPr>
              <w:rFonts w:ascii="Calibri" w:hAnsi="Calibri" w:cs="Calibri"/>
              <w:sz w:val="22"/>
              <w:szCs w:val="22"/>
              <w:lang w:val="en-US" w:eastAsia="en-US"/>
            </w:rPr>
          </w:pPr>
          <w:r>
            <w:rPr/>
            <w:t>10.2</w:t>
          </w:r>
          <w:r>
            <w:rPr>
              <w:rFonts w:cs="Calibri" w:ascii="Calibri" w:hAnsi="Calibri"/>
              <w:sz w:val="22"/>
              <w:szCs w:val="22"/>
              <w:lang w:val="en-US" w:eastAsia="en-US"/>
            </w:rPr>
            <w:tab/>
          </w:r>
          <w:r>
            <w:rPr/>
            <w:t>IMS-ODB-Information schema</w:t>
            <w:tab/>
          </w:r>
          <w:hyperlink w:anchor="__RefHeading___Toc517481573">
            <w:r>
              <w:rPr>
                <w:rStyle w:val="IndexLink"/>
              </w:rPr>
              <w:t>53</w:t>
            </w:r>
          </w:hyperlink>
        </w:p>
        <w:p>
          <w:pPr>
            <w:pStyle w:val="Contents1"/>
            <w:rPr>
              <w:rFonts w:ascii="Calibri" w:hAnsi="Calibri" w:cs="Calibri"/>
              <w:szCs w:val="22"/>
              <w:lang w:val="en-US" w:eastAsia="en-US"/>
            </w:rPr>
          </w:pPr>
          <w:r>
            <w:rPr/>
            <w:t>11</w:t>
          </w:r>
          <w:r>
            <w:rPr>
              <w:rFonts w:cs="Calibri" w:ascii="Calibri" w:hAnsi="Calibri"/>
              <w:szCs w:val="22"/>
            </w:rPr>
            <w:tab/>
          </w:r>
          <w:r>
            <w:rPr/>
            <w:t xml:space="preserve">IMS </w:t>
          </w:r>
          <w:r>
            <w:rPr>
              <w:lang w:val="en-US" w:eastAsia="en-US"/>
            </w:rPr>
            <w:t>CAMEL Services</w:t>
          </w:r>
          <w:r>
            <w:rPr/>
            <w:tab/>
          </w:r>
          <w:hyperlink w:anchor="__RefHeading___Toc517481574">
            <w:r>
              <w:rPr>
                <w:rStyle w:val="IndexLink"/>
              </w:rPr>
              <w:t>56</w:t>
            </w:r>
          </w:hyperlink>
        </w:p>
        <w:p>
          <w:pPr>
            <w:pStyle w:val="Contents2"/>
            <w:rPr>
              <w:rFonts w:ascii="Calibri" w:hAnsi="Calibri" w:cs="Calibri"/>
              <w:sz w:val="22"/>
              <w:szCs w:val="22"/>
              <w:lang w:val="en-US" w:eastAsia="en-US"/>
            </w:rPr>
          </w:pPr>
          <w:r>
            <w:rPr/>
            <w:t>11.1</w:t>
          </w:r>
          <w:r>
            <w:rPr>
              <w:rFonts w:cs="Calibri" w:ascii="Calibri" w:hAnsi="Calibri"/>
              <w:sz w:val="22"/>
              <w:szCs w:val="22"/>
            </w:rPr>
            <w:tab/>
          </w:r>
          <w:r>
            <w:rPr/>
            <w:t>General</w:t>
            <w:tab/>
          </w:r>
          <w:hyperlink w:anchor="__RefHeading___Toc517481575">
            <w:r>
              <w:rPr>
                <w:rStyle w:val="IndexLink"/>
              </w:rPr>
              <w:t>56</w:t>
            </w:r>
          </w:hyperlink>
        </w:p>
        <w:p>
          <w:pPr>
            <w:pStyle w:val="Contents2"/>
            <w:rPr>
              <w:rFonts w:ascii="Calibri" w:hAnsi="Calibri" w:cs="Calibri"/>
              <w:sz w:val="22"/>
              <w:szCs w:val="22"/>
              <w:lang w:val="en-US" w:eastAsia="en-US"/>
            </w:rPr>
          </w:pPr>
          <w:r>
            <w:rPr/>
            <w:t>11.2</w:t>
          </w:r>
          <w:r>
            <w:rPr>
              <w:rFonts w:cs="Calibri" w:ascii="Calibri" w:hAnsi="Calibri"/>
              <w:sz w:val="22"/>
              <w:szCs w:val="22"/>
            </w:rPr>
            <w:tab/>
          </w:r>
          <w:r>
            <w:rPr/>
            <w:t>Service Indications</w:t>
            <w:tab/>
          </w:r>
          <w:hyperlink w:anchor="__RefHeading___Toc517481576">
            <w:r>
              <w:rPr>
                <w:rStyle w:val="IndexLink"/>
              </w:rPr>
              <w:t>56</w:t>
            </w:r>
          </w:hyperlink>
        </w:p>
        <w:p>
          <w:pPr>
            <w:pStyle w:val="Contents2"/>
            <w:rPr>
              <w:rFonts w:ascii="Calibri" w:hAnsi="Calibri" w:cs="Calibri"/>
              <w:sz w:val="22"/>
              <w:szCs w:val="22"/>
              <w:lang w:val="en-US" w:eastAsia="en-US"/>
            </w:rPr>
          </w:pPr>
          <w:r>
            <w:rPr/>
            <w:t>11.</w:t>
          </w:r>
          <w:r>
            <w:rPr>
              <w:lang w:val="en-US" w:eastAsia="en-US"/>
            </w:rPr>
            <w:t>3</w:t>
          </w:r>
          <w:r>
            <w:rPr>
              <w:rFonts w:cs="Calibri" w:ascii="Calibri" w:hAnsi="Calibri"/>
              <w:sz w:val="22"/>
              <w:szCs w:val="22"/>
              <w:lang w:val="en-US" w:eastAsia="en-US"/>
            </w:rPr>
            <w:tab/>
          </w:r>
          <w:r>
            <w:rPr/>
            <w:t>XML schemas</w:t>
            <w:tab/>
          </w:r>
          <w:hyperlink w:anchor="__RefHeading___Toc517481577">
            <w:r>
              <w:rPr>
                <w:rStyle w:val="IndexLink"/>
              </w:rPr>
              <w:t>56</w:t>
            </w:r>
          </w:hyperlink>
        </w:p>
        <w:p>
          <w:pPr>
            <w:pStyle w:val="Contents3"/>
            <w:rPr>
              <w:rFonts w:ascii="Calibri" w:hAnsi="Calibri" w:cs="Calibri"/>
              <w:sz w:val="22"/>
              <w:szCs w:val="22"/>
              <w:lang w:val="en-US" w:eastAsia="en-US"/>
            </w:rPr>
          </w:pPr>
          <w:r>
            <w:rPr/>
            <w:t>11.3.1</w:t>
          </w:r>
          <w:r>
            <w:rPr>
              <w:rFonts w:cs="Calibri" w:ascii="Calibri" w:hAnsi="Calibri"/>
              <w:sz w:val="22"/>
              <w:szCs w:val="22"/>
            </w:rPr>
            <w:tab/>
          </w:r>
          <w:r>
            <w:rPr/>
            <w:t xml:space="preserve">XML schema of IMS </w:t>
          </w:r>
          <w:r>
            <w:rPr>
              <w:lang w:val="en-US" w:eastAsia="en-US"/>
            </w:rPr>
            <w:t>CAMEL Services</w:t>
          </w:r>
          <w:r>
            <w:rPr/>
            <w:tab/>
          </w:r>
          <w:hyperlink w:anchor="__RefHeading___Toc517481578">
            <w:r>
              <w:rPr>
                <w:rStyle w:val="IndexLink"/>
              </w:rPr>
              <w:t>56</w:t>
            </w:r>
          </w:hyperlink>
        </w:p>
        <w:p>
          <w:pPr>
            <w:pStyle w:val="Contents3"/>
            <w:rPr>
              <w:rFonts w:ascii="Calibri" w:hAnsi="Calibri" w:cs="Calibri"/>
              <w:sz w:val="22"/>
              <w:szCs w:val="22"/>
              <w:lang w:val="en-US" w:eastAsia="en-US"/>
            </w:rPr>
          </w:pPr>
          <w:r>
            <w:rPr/>
            <w:t>11.3.2</w:t>
          </w:r>
          <w:r>
            <w:rPr>
              <w:rFonts w:cs="Calibri" w:ascii="Calibri" w:hAnsi="Calibri"/>
              <w:sz w:val="22"/>
              <w:szCs w:val="22"/>
            </w:rPr>
            <w:tab/>
          </w:r>
          <w:r>
            <w:rPr/>
            <w:t xml:space="preserve">XML schema of </w:t>
          </w:r>
          <w:r>
            <w:rPr>
              <w:lang w:val="en-US" w:eastAsia="en-US"/>
            </w:rPr>
            <w:t xml:space="preserve">Common Data for </w:t>
          </w:r>
          <w:r>
            <w:rPr/>
            <w:t xml:space="preserve">IMS </w:t>
          </w:r>
          <w:r>
            <w:rPr>
              <w:lang w:val="en-US" w:eastAsia="en-US"/>
            </w:rPr>
            <w:t>CAMEL Services</w:t>
          </w:r>
          <w:r>
            <w:rPr/>
            <w:tab/>
          </w:r>
          <w:hyperlink w:anchor="__RefHeading___Toc517481579">
            <w:r>
              <w:rPr>
                <w:rStyle w:val="IndexLink"/>
              </w:rPr>
              <w:t>57</w:t>
            </w:r>
          </w:hyperlink>
        </w:p>
        <w:p>
          <w:pPr>
            <w:pStyle w:val="Contents3"/>
            <w:rPr>
              <w:rFonts w:ascii="Calibri" w:hAnsi="Calibri" w:cs="Calibri"/>
              <w:sz w:val="22"/>
              <w:szCs w:val="22"/>
              <w:lang w:val="en-US" w:eastAsia="en-US"/>
            </w:rPr>
          </w:pPr>
          <w:r>
            <w:rPr/>
            <w:t>11.3.3</w:t>
          </w:r>
          <w:r>
            <w:rPr>
              <w:rFonts w:cs="Calibri" w:ascii="Calibri" w:hAnsi="Calibri"/>
              <w:sz w:val="22"/>
              <w:szCs w:val="22"/>
            </w:rPr>
            <w:tab/>
          </w:r>
          <w:r>
            <w:rPr>
              <w:lang w:val="de-DE" w:eastAsia="en-US"/>
            </w:rPr>
            <w:t>XML schema for O-IM-CSI</w:t>
          </w:r>
          <w:r>
            <w:rPr/>
            <w:tab/>
          </w:r>
          <w:hyperlink w:anchor="__RefHeading___Toc517481580">
            <w:r>
              <w:rPr>
                <w:rStyle w:val="IndexLink"/>
              </w:rPr>
              <w:t>58</w:t>
            </w:r>
          </w:hyperlink>
        </w:p>
        <w:p>
          <w:pPr>
            <w:pStyle w:val="Contents3"/>
            <w:rPr>
              <w:rFonts w:ascii="Calibri" w:hAnsi="Calibri" w:cs="Calibri"/>
              <w:sz w:val="22"/>
              <w:szCs w:val="22"/>
              <w:lang w:val="en-US" w:eastAsia="en-US"/>
            </w:rPr>
          </w:pPr>
          <w:r>
            <w:rPr/>
            <w:t>11.3.4</w:t>
          </w:r>
          <w:r>
            <w:rPr>
              <w:rFonts w:cs="Calibri" w:ascii="Calibri" w:hAnsi="Calibri"/>
              <w:sz w:val="22"/>
              <w:szCs w:val="22"/>
            </w:rPr>
            <w:tab/>
          </w:r>
          <w:r>
            <w:rPr>
              <w:lang w:val="de-DE" w:eastAsia="en-US"/>
            </w:rPr>
            <w:t>XML schema for O-IM-BcsmCamelTDP-CriteriaList</w:t>
          </w:r>
          <w:r>
            <w:rPr/>
            <w:tab/>
          </w:r>
          <w:hyperlink w:anchor="__RefHeading___Toc517481581">
            <w:r>
              <w:rPr>
                <w:rStyle w:val="IndexLink"/>
              </w:rPr>
              <w:t>59</w:t>
            </w:r>
          </w:hyperlink>
        </w:p>
        <w:p>
          <w:pPr>
            <w:pStyle w:val="Contents3"/>
            <w:rPr>
              <w:rFonts w:ascii="Calibri" w:hAnsi="Calibri" w:cs="Calibri"/>
              <w:sz w:val="22"/>
              <w:szCs w:val="22"/>
              <w:lang w:val="en-US" w:eastAsia="en-US"/>
            </w:rPr>
          </w:pPr>
          <w:r>
            <w:rPr/>
            <w:t>11.3.5</w:t>
          </w:r>
          <w:r>
            <w:rPr>
              <w:rFonts w:cs="Calibri" w:ascii="Calibri" w:hAnsi="Calibri"/>
              <w:sz w:val="22"/>
              <w:szCs w:val="22"/>
            </w:rPr>
            <w:tab/>
          </w:r>
          <w:r>
            <w:rPr>
              <w:lang w:val="de-DE" w:eastAsia="en-US"/>
            </w:rPr>
            <w:t>XML schema for D-IM-CSI</w:t>
          </w:r>
          <w:r>
            <w:rPr/>
            <w:tab/>
          </w:r>
          <w:hyperlink w:anchor="__RefHeading___Toc517481582">
            <w:r>
              <w:rPr>
                <w:rStyle w:val="IndexLink"/>
              </w:rPr>
              <w:t>60</w:t>
            </w:r>
          </w:hyperlink>
        </w:p>
        <w:p>
          <w:pPr>
            <w:pStyle w:val="Contents3"/>
            <w:rPr>
              <w:rFonts w:ascii="Calibri" w:hAnsi="Calibri" w:cs="Calibri"/>
              <w:sz w:val="22"/>
              <w:szCs w:val="22"/>
              <w:lang w:val="en-US" w:eastAsia="en-US"/>
            </w:rPr>
          </w:pPr>
          <w:r>
            <w:rPr/>
            <w:t>11.3.6</w:t>
          </w:r>
          <w:r>
            <w:rPr>
              <w:rFonts w:cs="Calibri" w:ascii="Calibri" w:hAnsi="Calibri"/>
              <w:sz w:val="22"/>
              <w:szCs w:val="22"/>
            </w:rPr>
            <w:tab/>
          </w:r>
          <w:r>
            <w:rPr>
              <w:lang w:val="de-DE" w:eastAsia="en-US"/>
            </w:rPr>
            <w:t>XML schema for VT-IM-CSI</w:t>
          </w:r>
          <w:r>
            <w:rPr/>
            <w:tab/>
          </w:r>
          <w:hyperlink w:anchor="__RefHeading___Toc517481583">
            <w:r>
              <w:rPr>
                <w:rStyle w:val="IndexLink"/>
              </w:rPr>
              <w:t>60</w:t>
            </w:r>
          </w:hyperlink>
        </w:p>
        <w:p>
          <w:pPr>
            <w:pStyle w:val="Contents3"/>
            <w:rPr>
              <w:rFonts w:ascii="Calibri" w:hAnsi="Calibri" w:cs="Calibri"/>
              <w:sz w:val="22"/>
              <w:szCs w:val="22"/>
              <w:lang w:val="en-US" w:eastAsia="en-US"/>
            </w:rPr>
          </w:pPr>
          <w:r>
            <w:rPr/>
            <w:t>11.3.7</w:t>
          </w:r>
          <w:r>
            <w:rPr>
              <w:rFonts w:cs="Calibri" w:ascii="Calibri" w:hAnsi="Calibri"/>
              <w:sz w:val="22"/>
              <w:szCs w:val="22"/>
            </w:rPr>
            <w:tab/>
          </w:r>
          <w:r>
            <w:rPr>
              <w:lang w:val="de-DE" w:eastAsia="en-US"/>
            </w:rPr>
            <w:t>XML schema for VT-IM-BCSM-CAMEL-TDP-CriteriaList</w:t>
          </w:r>
          <w:r>
            <w:rPr/>
            <w:tab/>
          </w:r>
          <w:hyperlink w:anchor="__RefHeading___Toc517481584">
            <w:r>
              <w:rPr>
                <w:rStyle w:val="IndexLink"/>
              </w:rPr>
              <w:t>61</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Shared Repository Data identification</w:t>
            <w:tab/>
          </w:r>
          <w:hyperlink w:anchor="__RefHeading___Toc517481585">
            <w:r>
              <w:rPr>
                <w:rStyle w:val="IndexLink"/>
              </w:rPr>
              <w:t>62</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General</w:t>
            <w:tab/>
          </w:r>
          <w:hyperlink w:anchor="__RefHeading___Toc517481586">
            <w:r>
              <w:rPr>
                <w:rStyle w:val="IndexLink"/>
              </w:rPr>
              <w:t>62</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Description</w:t>
            <w:tab/>
          </w:r>
          <w:hyperlink w:anchor="__RefHeading___Toc517481587">
            <w:r>
              <w:rPr>
                <w:rStyle w:val="IndexLink"/>
              </w:rPr>
              <w:t>62</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Service Indication</w:t>
            <w:tab/>
          </w:r>
          <w:hyperlink w:anchor="__RefHeading___Toc517481588">
            <w:r>
              <w:rPr>
                <w:rStyle w:val="IndexLink"/>
              </w:rPr>
              <w:t>63</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Information elements</w:t>
            <w:tab/>
          </w:r>
          <w:hyperlink w:anchor="__RefHeading___Toc517481589">
            <w:r>
              <w:rPr>
                <w:rStyle w:val="IndexLink"/>
              </w:rPr>
              <w:t>63</w:t>
            </w:r>
          </w:hyperlink>
        </w:p>
        <w:p>
          <w:pPr>
            <w:pStyle w:val="Contents3"/>
            <w:rPr>
              <w:rFonts w:ascii="Calibri" w:hAnsi="Calibri" w:cs="Calibri"/>
              <w:sz w:val="22"/>
              <w:szCs w:val="22"/>
              <w:lang w:val="en-US" w:eastAsia="en-US"/>
            </w:rPr>
          </w:pPr>
          <w:r>
            <w:rPr/>
            <w:t>12.4.1</w:t>
          </w:r>
          <w:r>
            <w:rPr>
              <w:rFonts w:cs="Calibri" w:ascii="Calibri" w:hAnsi="Calibri"/>
              <w:sz w:val="22"/>
              <w:szCs w:val="22"/>
              <w:lang w:val="en-US" w:eastAsia="en-US"/>
            </w:rPr>
            <w:tab/>
          </w:r>
          <w:r>
            <w:rPr/>
            <w:t>Shared Repository Data reference</w:t>
            <w:tab/>
          </w:r>
          <w:hyperlink w:anchor="__RefHeading___Toc517481590">
            <w:r>
              <w:rPr>
                <w:rStyle w:val="IndexLink"/>
              </w:rPr>
              <w:t>63</w:t>
            </w:r>
          </w:hyperlink>
        </w:p>
        <w:p>
          <w:pPr>
            <w:pStyle w:val="Contents2"/>
            <w:rPr>
              <w:rFonts w:ascii="Calibri" w:hAnsi="Calibri" w:cs="Calibri"/>
              <w:sz w:val="22"/>
              <w:szCs w:val="22"/>
              <w:lang w:val="en-US" w:eastAsia="en-US"/>
            </w:rPr>
          </w:pPr>
          <w:r>
            <w:rPr/>
            <w:t>12.5</w:t>
          </w:r>
          <w:r>
            <w:rPr>
              <w:rFonts w:cs="Calibri" w:ascii="Calibri" w:hAnsi="Calibri"/>
              <w:sz w:val="22"/>
              <w:szCs w:val="22"/>
              <w:lang w:val="en-US" w:eastAsia="en-US"/>
            </w:rPr>
            <w:tab/>
          </w:r>
          <w:r>
            <w:rPr/>
            <w:t>XML schemas</w:t>
            <w:tab/>
          </w:r>
          <w:hyperlink w:anchor="__RefHeading___Toc517481591">
            <w:r>
              <w:rPr>
                <w:rStyle w:val="IndexLink"/>
              </w:rPr>
              <w:t>64</w:t>
            </w:r>
          </w:hyperlink>
        </w:p>
        <w:p>
          <w:pPr>
            <w:pStyle w:val="Contents3"/>
            <w:rPr>
              <w:rFonts w:ascii="Calibri" w:hAnsi="Calibri" w:cs="Calibri"/>
              <w:sz w:val="22"/>
              <w:szCs w:val="22"/>
              <w:lang w:val="en-US" w:eastAsia="en-US"/>
            </w:rPr>
          </w:pPr>
          <w:r>
            <w:rPr/>
            <w:t>12.5.1</w:t>
          </w:r>
          <w:r>
            <w:rPr>
              <w:rFonts w:cs="Calibri" w:ascii="Calibri" w:hAnsi="Calibri"/>
              <w:sz w:val="22"/>
              <w:szCs w:val="22"/>
              <w:lang w:val="en-US" w:eastAsia="en-US"/>
            </w:rPr>
            <w:tab/>
          </w:r>
          <w:r>
            <w:rPr/>
            <w:t>Shared Repository Data identification</w:t>
            <w:tab/>
          </w:r>
          <w:hyperlink w:anchor="__RefHeading___Toc517481592">
            <w:r>
              <w:rPr>
                <w:rStyle w:val="IndexLink"/>
              </w:rPr>
              <w:t>64</w:t>
            </w:r>
          </w:hyperlink>
        </w:p>
        <w:p>
          <w:pPr>
            <w:pStyle w:val="Contents8"/>
            <w:rPr>
              <w:rFonts w:ascii="Calibri" w:hAnsi="Calibri" w:cs="Calibri"/>
              <w:b w:val="false"/>
              <w:b w:val="false"/>
              <w:szCs w:val="22"/>
              <w:lang w:val="en-US" w:eastAsia="en-US"/>
            </w:rPr>
          </w:pPr>
          <w:r>
            <w:rPr/>
            <w:t>Annex A (informative):</w:t>
            <w:tab/>
            <w:t>Dataset example with variable length data</w:t>
            <w:tab/>
          </w:r>
          <w:hyperlink w:anchor="__RefHeading___Toc517481593">
            <w:r>
              <w:rPr>
                <w:rStyle w:val="IndexLink"/>
              </w:rPr>
              <w:t>65</w:t>
            </w:r>
          </w:hyperlink>
        </w:p>
        <w:p>
          <w:pPr>
            <w:pStyle w:val="Contents8"/>
            <w:rPr>
              <w:rFonts w:ascii="Calibri" w:hAnsi="Calibri" w:cs="Calibri"/>
              <w:szCs w:val="22"/>
              <w:lang w:val="en-US" w:eastAsia="en-US"/>
            </w:rPr>
          </w:pPr>
          <w:r>
            <w:rPr>
              <w:b w:val="false"/>
            </w:rPr>
            <w:t>Annex B (informative):</w:t>
            <w:tab/>
            <w:t>Change history</w:t>
            <w:tab/>
          </w:r>
          <w:hyperlink w:anchor="__RefHeading___Toc517481594">
            <w:r>
              <w:rPr>
                <w:rStyle w:val="IndexLink"/>
                <w:b w:val="false"/>
              </w:rPr>
              <w:t>66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8137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17481373"/>
      <w:bookmarkEnd w:id="9"/>
      <w:r>
        <w:rPr/>
        <w:t>Introduction</w:t>
      </w:r>
    </w:p>
    <w:p>
      <w:pPr>
        <w:pStyle w:val="Normal"/>
        <w:rPr>
          <w:lang w:val="en-US" w:eastAsia="zh-CN"/>
        </w:rPr>
      </w:pPr>
      <w:r>
        <w:rPr>
          <w:lang w:val="en-US"/>
        </w:rPr>
        <w:t>Application Servers can store their service data on the HSS through the Sh interface as transparent data, meaning that the HSS may not be aware of the structure and the semantics of this data, only the Application Server has this knowledge. Standardizing the data formats would facilitate interoperation among Application Servers supplied by the same, or different, vendors. These Application Server vendors may be primary and secondary suppliers of the same service provider within a service provider's IMS network. This is especially true for the Multimedia Telephony supplementary services that can achieve a wide deployment and are here addressed by this specification.</w:t>
      </w:r>
      <w:r>
        <w:rPr>
          <w:lang w:val="en-US" w:eastAsia="zh-CN"/>
        </w:rPr>
        <w:t xml:space="preserve"> </w:t>
      </w:r>
    </w:p>
    <w:p>
      <w:pPr>
        <w:pStyle w:val="Normal"/>
        <w:rPr>
          <w:lang w:eastAsia="zh-CN"/>
        </w:rPr>
      </w:pPr>
      <w:r>
        <w:rPr/>
        <w:t xml:space="preserve">IMS CAMEL </w:t>
      </w:r>
      <w:r>
        <w:rPr>
          <w:lang w:eastAsia="zh-CN"/>
        </w:rPr>
        <w:t>subscription data</w:t>
      </w:r>
      <w:r>
        <w:rPr/>
        <w:t xml:space="preserve"> </w:t>
      </w:r>
      <w:r>
        <w:rPr>
          <w:lang w:eastAsia="zh-CN"/>
        </w:rPr>
        <w:t>may be transferred to the IM-SSF</w:t>
      </w:r>
      <w:r>
        <w:rPr/>
        <w:t xml:space="preserve"> AS </w:t>
      </w:r>
      <w:r>
        <w:rPr>
          <w:lang w:eastAsia="zh-CN"/>
        </w:rPr>
        <w:t>using Sh interface</w:t>
      </w:r>
      <w:r>
        <w:rPr/>
        <w:t>.</w:t>
      </w:r>
    </w:p>
    <w:p>
      <w:pPr>
        <w:pStyle w:val="Heading1"/>
        <w:ind w:left="1134" w:hanging="1134"/>
        <w:rPr/>
      </w:pPr>
      <w:bookmarkStart w:id="10" w:name="__RefHeading___Toc517481374"/>
      <w:bookmarkEnd w:id="10"/>
      <w:r>
        <w:rPr/>
        <w:t>1</w:t>
        <w:tab/>
        <w:t>Scope</w:t>
      </w:r>
    </w:p>
    <w:p>
      <w:pPr>
        <w:pStyle w:val="Normal"/>
        <w:tabs>
          <w:tab w:val="clear" w:pos="284"/>
          <w:tab w:val="left" w:pos="3261" w:leader="none"/>
        </w:tabs>
        <w:rPr>
          <w:lang w:val="en-US"/>
        </w:rPr>
      </w:pPr>
      <w:r>
        <w:rPr>
          <w:lang w:val="en-US"/>
        </w:rPr>
        <w:t xml:space="preserve">This specification standardizes </w:t>
      </w:r>
    </w:p>
    <w:p>
      <w:pPr>
        <w:pStyle w:val="B1"/>
        <w:rPr>
          <w:lang w:val="en-US"/>
        </w:rPr>
      </w:pPr>
      <w:r>
        <w:rPr>
          <w:lang w:val="en-US"/>
        </w:rPr>
        <w:t>-</w:t>
        <w:tab/>
        <w:t>the structure and the coding of the service data that are transported over the Sh interface between an Application Server supporting Multimedia Telephony supplementary services as defined in 3GPPP TS 22.173 [1] and the HSS. Two optional formats are specified. One is based on a binary coding of the service data and supports the subset of MMTEL services corresponding to PSTN/ISDN and CS supplementary services. The other uses an XML format and supports the full set of MMTEL Services.</w:t>
      </w:r>
    </w:p>
    <w:p>
      <w:pPr>
        <w:pStyle w:val="B1"/>
        <w:rPr/>
      </w:pPr>
      <w:r>
        <w:rPr>
          <w:lang w:val="en-US"/>
        </w:rPr>
        <w:t>-</w:t>
        <w:tab/>
      </w:r>
      <w:r>
        <w:rPr/>
        <w:t xml:space="preserve">the structure and the coding of a set of generic IMS user group data over the Sh interface. </w:t>
      </w:r>
    </w:p>
    <w:p>
      <w:pPr>
        <w:pStyle w:val="B1"/>
        <w:rPr>
          <w:lang w:val="en-US" w:eastAsia="zh-CN"/>
        </w:rPr>
      </w:pPr>
      <w:r>
        <w:rPr/>
        <w:t>-</w:t>
        <w:tab/>
        <w:t>the structure and the coding of the service data (ODB Information for IMS Oriented Services) that are transported over the Sh interface between an Application Server supporting services that are subject to IMS-ODB as defined in 3GPP TS 22.041[25] and the HSS.</w:t>
      </w:r>
      <w:r>
        <w:rPr>
          <w:lang w:val="en-US" w:eastAsia="zh-CN"/>
        </w:rPr>
        <w:t xml:space="preserve"> </w:t>
      </w:r>
    </w:p>
    <w:p>
      <w:pPr>
        <w:pStyle w:val="B1"/>
        <w:rPr>
          <w:lang w:val="en-US" w:eastAsia="zh-CN"/>
        </w:rPr>
      </w:pPr>
      <w:r>
        <w:rPr>
          <w:lang w:val="en-US"/>
        </w:rPr>
        <w:t>-</w:t>
        <w:tab/>
      </w:r>
      <w:r>
        <w:rPr/>
        <w:t xml:space="preserve">the structure and the coding of </w:t>
      </w:r>
      <w:r>
        <w:rPr>
          <w:lang w:eastAsia="zh-CN"/>
        </w:rPr>
        <w:t>the IMS CAMEL subscription data</w:t>
      </w:r>
      <w:r>
        <w:rPr/>
        <w:t xml:space="preserve"> </w:t>
      </w:r>
      <w:r>
        <w:rPr>
          <w:lang w:eastAsia="zh-CN"/>
        </w:rPr>
        <w:t xml:space="preserve">transported using </w:t>
      </w:r>
      <w:r>
        <w:rPr/>
        <w:t>S</w:t>
      </w:r>
      <w:r>
        <w:rPr>
          <w:lang w:eastAsia="zh-CN"/>
        </w:rPr>
        <w:t>h interface</w:t>
      </w:r>
      <w:r>
        <w:rPr/>
        <w:t>.</w:t>
      </w:r>
    </w:p>
    <w:p>
      <w:pPr>
        <w:pStyle w:val="Heading1"/>
        <w:ind w:left="1134" w:hanging="1134"/>
        <w:rPr/>
      </w:pPr>
      <w:bookmarkStart w:id="11" w:name="__RefHeading___Toc517481375"/>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22.173: "IP Multimedia Core Network Subsystem (IMS) Multimedia Telephony Service and supplementary services; Stage 1".</w:t>
      </w:r>
    </w:p>
    <w:p>
      <w:pPr>
        <w:pStyle w:val="EX"/>
        <w:rPr/>
      </w:pPr>
      <w:r>
        <w:rPr/>
        <w:t>[2]</w:t>
        <w:tab/>
        <w:t>3GPP TS 24.604: "Communication Diversion (CDIV); Protocol specification using IP Multimedia (IM) Core Network (CN) subsystem; Protocol specification ".</w:t>
      </w:r>
    </w:p>
    <w:p>
      <w:pPr>
        <w:pStyle w:val="EX"/>
        <w:rPr/>
      </w:pPr>
      <w:r>
        <w:rPr/>
        <w:t>[3]</w:t>
        <w:tab/>
        <w:t>3GPP TS 24.605: "Conference (CONF)</w:t>
      </w:r>
      <w:r>
        <w:rPr>
          <w:sz w:val="34"/>
        </w:rPr>
        <w:t xml:space="preserve"> </w:t>
      </w:r>
      <w:r>
        <w:rPr/>
        <w:t>using IP Multimedia (IM) Core Network (CN) subsystem; Protocol specification".</w:t>
      </w:r>
    </w:p>
    <w:p>
      <w:pPr>
        <w:pStyle w:val="EX"/>
        <w:rPr/>
      </w:pPr>
      <w:r>
        <w:rPr/>
        <w:t>[4]</w:t>
        <w:tab/>
        <w:t>3GPP TS 24.606: "Message Waiting Indication (MWI)</w:t>
      </w:r>
      <w:r>
        <w:rPr>
          <w:sz w:val="34"/>
        </w:rPr>
        <w:t xml:space="preserve"> </w:t>
      </w:r>
      <w:r>
        <w:rPr/>
        <w:t>using IP Multimedia (IM) Core Network (CN) subsystem; Protocol specification".</w:t>
      </w:r>
    </w:p>
    <w:p>
      <w:pPr>
        <w:pStyle w:val="EX"/>
        <w:rPr/>
      </w:pPr>
      <w:r>
        <w:rPr/>
        <w:t>[5]</w:t>
        <w:tab/>
        <w:t>3GPP TS 24.607: "Originating Identification Presentation (OIP) and Originating Identification Restriction (OIR)</w:t>
      </w:r>
      <w:r>
        <w:rPr>
          <w:sz w:val="34"/>
        </w:rPr>
        <w:t xml:space="preserve"> </w:t>
      </w:r>
      <w:r>
        <w:rPr/>
        <w:t>using IP Multimedia (IM) Core Network (CN) subsystem; Protocol specification".</w:t>
      </w:r>
    </w:p>
    <w:p>
      <w:pPr>
        <w:pStyle w:val="EX"/>
        <w:rPr/>
      </w:pPr>
      <w:r>
        <w:rPr/>
        <w:t>[6]</w:t>
        <w:tab/>
        <w:t>3GPP TS 24.608: "Terminating Identification Presentation (TIP) and Terminating Identification Restriction (TIR)</w:t>
      </w:r>
      <w:r>
        <w:rPr>
          <w:sz w:val="34"/>
        </w:rPr>
        <w:t xml:space="preserve"> </w:t>
      </w:r>
      <w:r>
        <w:rPr/>
        <w:t>using IP Multimedia (IM) Core Network (CN) subsystem; Protocol specification".</w:t>
      </w:r>
    </w:p>
    <w:p>
      <w:pPr>
        <w:pStyle w:val="EX"/>
        <w:rPr/>
      </w:pPr>
      <w:r>
        <w:rPr/>
        <w:t>[7]</w:t>
        <w:tab/>
        <w:t>3GPP TS 24.610: "Communication HOLD (HOLD) using IP Multimedia (IM) Core Network (CN) subsystem; Protocol specification".</w:t>
      </w:r>
    </w:p>
    <w:p>
      <w:pPr>
        <w:pStyle w:val="EX"/>
        <w:rPr/>
      </w:pPr>
      <w:r>
        <w:rPr/>
        <w:t>[8]</w:t>
        <w:tab/>
        <w:t>3GPP TS 24.611: "Anonymous Communication Rejection (ACR) and Communication Barring (CB)</w:t>
      </w:r>
      <w:r>
        <w:rPr>
          <w:sz w:val="34"/>
        </w:rPr>
        <w:t xml:space="preserve"> </w:t>
      </w:r>
      <w:r>
        <w:rPr/>
        <w:t>using IP Multimedia (IM) Core Network (CN) subsystem; Protocol specification".</w:t>
      </w:r>
    </w:p>
    <w:p>
      <w:pPr>
        <w:pStyle w:val="EX"/>
        <w:rPr/>
      </w:pPr>
      <w:r>
        <w:rPr/>
        <w:t>[9]</w:t>
        <w:tab/>
        <w:t>3GPP TS 24.615: "Communication Waiting (CW)</w:t>
      </w:r>
      <w:r>
        <w:rPr>
          <w:sz w:val="34"/>
        </w:rPr>
        <w:t xml:space="preserve"> </w:t>
      </w:r>
      <w:r>
        <w:rPr/>
        <w:t>using IP Multimedia (IM) Core Network (CN) subsystem; Protocol specification".</w:t>
      </w:r>
    </w:p>
    <w:p>
      <w:pPr>
        <w:pStyle w:val="EX"/>
        <w:rPr/>
      </w:pPr>
      <w:r>
        <w:rPr/>
        <w:t>[10]</w:t>
        <w:tab/>
        <w:t>3GPP TS 24.616: "Malicious Communication Identification (MCID)</w:t>
      </w:r>
      <w:r>
        <w:rPr>
          <w:sz w:val="34"/>
        </w:rPr>
        <w:t xml:space="preserve"> </w:t>
      </w:r>
      <w:r>
        <w:rPr/>
        <w:t>using IP Multimedia (IM) Core Network (CN) subsystem; Protocol specification".</w:t>
      </w:r>
    </w:p>
    <w:p>
      <w:pPr>
        <w:pStyle w:val="EX"/>
        <w:rPr/>
      </w:pPr>
      <w:r>
        <w:rPr/>
        <w:t>[11]</w:t>
        <w:tab/>
        <w:t>3GPP TS 24.629: "Explicit Communication Transfer (ECT)</w:t>
      </w:r>
      <w:r>
        <w:rPr>
          <w:sz w:val="34"/>
        </w:rPr>
        <w:t xml:space="preserve"> </w:t>
      </w:r>
      <w:r>
        <w:rPr/>
        <w:t>using IP Multimedia (IM) Core Network (CN) subsystem; Protocol specification".</w:t>
      </w:r>
    </w:p>
    <w:p>
      <w:pPr>
        <w:pStyle w:val="EX"/>
        <w:rPr/>
      </w:pPr>
      <w:r>
        <w:rPr/>
        <w:t>[12]</w:t>
        <w:tab/>
        <w:t>3GPP TS 24.642: "Completion of Communications to Busy Subscriber (CCBS), Completion of Communications by No Reply (CCNR)  using IP Multimedia (IM) Core Network (CN) subsystem; Protocol specification".</w:t>
      </w:r>
    </w:p>
    <w:p>
      <w:pPr>
        <w:pStyle w:val="EX"/>
        <w:rPr/>
      </w:pPr>
      <w:r>
        <w:rPr/>
        <w:t>[13]</w:t>
        <w:tab/>
        <w:t>3GPP TS 24.647: "Advice Of Charge (AOC) using IP Multimedia (IM) Core Network (CN) subsystem; Protocol specification".</w:t>
      </w:r>
    </w:p>
    <w:p>
      <w:pPr>
        <w:pStyle w:val="EX"/>
        <w:rPr/>
      </w:pPr>
      <w:r>
        <w:rPr/>
        <w:t>[14]</w:t>
        <w:tab/>
        <w:t>3GPP TS 24.654: "Closed User Group (CUG)</w:t>
      </w:r>
      <w:r>
        <w:rPr>
          <w:sz w:val="34"/>
        </w:rPr>
        <w:t xml:space="preserve"> </w:t>
      </w:r>
      <w:r>
        <w:rPr/>
        <w:t>using IP Multimedia (IM) Core Network (CN) subsystem; Protocol specification".</w:t>
      </w:r>
    </w:p>
    <w:p>
      <w:pPr>
        <w:pStyle w:val="EX"/>
        <w:rPr/>
      </w:pPr>
      <w:r>
        <w:rPr/>
        <w:t>[15]</w:t>
        <w:tab/>
        <w:t>3GPP TS 24.239: "Flexible Alerting (FA) using IP Multimedia (IM) Core Network (CN) subsystem; Protocol specification".</w:t>
      </w:r>
    </w:p>
    <w:p>
      <w:pPr>
        <w:pStyle w:val="EX"/>
        <w:rPr/>
      </w:pPr>
      <w:r>
        <w:rPr/>
        <w:t>[16]</w:t>
        <w:tab/>
        <w:t>3GPP TR 21.905: "Vocabulary for 3GPP Specifications".</w:t>
      </w:r>
    </w:p>
    <w:p>
      <w:pPr>
        <w:pStyle w:val="EX"/>
        <w:rPr/>
      </w:pPr>
      <w:r>
        <w:rPr/>
        <w:t>[17]</w:t>
        <w:tab/>
        <w:t>3GPP TS 29.328: "IP Multimedia (IM) Subsystem Sh interface; Signalling flows and message contents".</w:t>
      </w:r>
    </w:p>
    <w:p>
      <w:pPr>
        <w:pStyle w:val="EX"/>
        <w:rPr/>
      </w:pPr>
      <w:r>
        <w:rPr/>
        <w:t>[18]</w:t>
        <w:tab/>
        <w:t>3GPP TS 24</w:t>
      </w:r>
      <w:r>
        <w:rPr>
          <w:lang w:val="en-US"/>
        </w:rPr>
        <w:t>.238</w:t>
      </w:r>
      <w:r>
        <w:rPr/>
        <w:t>: " Session Initiation Protocol (SIP) based user configuration; Stage 3".</w:t>
      </w:r>
    </w:p>
    <w:p>
      <w:pPr>
        <w:pStyle w:val="EX"/>
        <w:rPr/>
      </w:pPr>
      <w:r>
        <w:rPr/>
        <w:t>[19]</w:t>
        <w:tab/>
        <w:t>IETF RFC 2045: "Multipurpose Internet Mail Extension (MIME) Part One: Format of Internet Message Bodies".</w:t>
      </w:r>
    </w:p>
    <w:p>
      <w:pPr>
        <w:pStyle w:val="EX"/>
        <w:rPr/>
      </w:pPr>
      <w:r>
        <w:rPr/>
        <w:t>[20]</w:t>
        <w:tab/>
        <w:t>3GPP TS 22.182: "Customized Alerting Tones (CAT) Requirements; Stage 1".</w:t>
      </w:r>
    </w:p>
    <w:p>
      <w:pPr>
        <w:pStyle w:val="EX"/>
        <w:rPr/>
      </w:pPr>
      <w:r>
        <w:rPr/>
        <w:t>[21]</w:t>
        <w:tab/>
        <w:t>3GPP TS 24.182: " IP Multimedia Subsystem (IMS) Customized Alerting Tones (CAT); Protocol specification".</w:t>
      </w:r>
    </w:p>
    <w:p>
      <w:pPr>
        <w:pStyle w:val="EX"/>
        <w:rPr/>
      </w:pPr>
      <w:r>
        <w:rPr/>
        <w:t>[22]</w:t>
        <w:tab/>
        <w:t>3GPP TS 32.280: "Telecommunication management; Charging management; Advice of Charge (AoC) service".</w:t>
      </w:r>
    </w:p>
    <w:p>
      <w:pPr>
        <w:pStyle w:val="EX"/>
        <w:rPr/>
      </w:pPr>
      <w:r>
        <w:rPr/>
        <w:t>[23]</w:t>
        <w:tab/>
        <w:t>ISO 4217: "Codes for the representation of currencies and funds ".</w:t>
      </w:r>
    </w:p>
    <w:p>
      <w:pPr>
        <w:pStyle w:val="EX"/>
        <w:rPr/>
      </w:pPr>
      <w:r>
        <w:rPr/>
        <w:t>[24]</w:t>
        <w:tab/>
        <w:t>3GPP TS 23.003: "Numbering, addressing and identification".</w:t>
      </w:r>
    </w:p>
    <w:p>
      <w:pPr>
        <w:pStyle w:val="EX"/>
        <w:rPr/>
      </w:pPr>
      <w:r>
        <w:rPr/>
        <w:t>[25]</w:t>
        <w:tab/>
        <w:t>3GPP TS 22.041: "Operator Determined Barring (ODB)".</w:t>
      </w:r>
    </w:p>
    <w:p>
      <w:pPr>
        <w:pStyle w:val="EX"/>
        <w:rPr/>
      </w:pPr>
      <w:r>
        <w:rPr/>
        <w:t>[</w:t>
      </w:r>
      <w:r>
        <w:rPr>
          <w:lang w:eastAsia="zh-CN"/>
        </w:rPr>
        <w:t>26</w:t>
      </w:r>
      <w:r>
        <w:rPr/>
        <w:t>]</w:t>
        <w:tab/>
        <w:t>3GPP TS 23.278: "Customised Applications for Mobile network Enhanced Logic (CAMEL); IP Multimedia System (IMS) interworking; Stage 2".</w:t>
      </w:r>
    </w:p>
    <w:p>
      <w:pPr>
        <w:pStyle w:val="EX"/>
        <w:rPr/>
      </w:pPr>
      <w:r>
        <w:rPr/>
        <w:t>[</w:t>
      </w:r>
      <w:r>
        <w:rPr>
          <w:lang w:eastAsia="zh-CN"/>
        </w:rPr>
        <w:t>27</w:t>
      </w:r>
      <w:r>
        <w:rPr/>
        <w:t>]</w:t>
        <w:tab/>
        <w:t>3GPP TS 29.002: "Mobile Application Part (MAP) specification".</w:t>
      </w:r>
    </w:p>
    <w:p>
      <w:pPr>
        <w:pStyle w:val="Heading1"/>
        <w:ind w:left="1134" w:hanging="1134"/>
        <w:rPr/>
      </w:pPr>
      <w:bookmarkStart w:id="12" w:name="__RefHeading___Toc517481376"/>
      <w:bookmarkEnd w:id="12"/>
      <w:r>
        <w:rPr/>
        <w:t>3</w:t>
        <w:tab/>
        <w:t>Definitions, symbols and abbreviations</w:t>
      </w:r>
    </w:p>
    <w:p>
      <w:pPr>
        <w:pStyle w:val="Heading2"/>
        <w:rPr/>
      </w:pPr>
      <w:bookmarkStart w:id="13" w:name="__RefHeading___Toc517481377"/>
      <w:bookmarkEnd w:id="13"/>
      <w:r>
        <w:rPr/>
        <w:t>3.1</w:t>
        <w:tab/>
        <w:t>Definitions</w:t>
      </w:r>
    </w:p>
    <w:p>
      <w:pPr>
        <w:pStyle w:val="Normal"/>
        <w:rPr/>
      </w:pPr>
      <w:r>
        <w:rPr/>
        <w:t>For the purposes of the present document, the terms and definitions given in TR 21.905 [16] apply.</w:t>
      </w:r>
    </w:p>
    <w:p>
      <w:pPr>
        <w:pStyle w:val="Heading2"/>
        <w:rPr/>
      </w:pPr>
      <w:bookmarkStart w:id="14" w:name="__RefHeading___Toc517481378"/>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[16].</w:t>
      </w:r>
    </w:p>
    <w:p>
      <w:pPr>
        <w:pStyle w:val="EW"/>
        <w:rPr/>
      </w:pPr>
      <w:r>
        <w:rPr/>
        <w:t>3PTY</w:t>
        <w:tab/>
        <w:t>Three-Party Communication</w:t>
      </w:r>
    </w:p>
    <w:p>
      <w:pPr>
        <w:pStyle w:val="EW"/>
        <w:rPr/>
      </w:pPr>
      <w:r>
        <w:rPr/>
        <w:t>ACR</w:t>
        <w:tab/>
        <w:t>Anonymous Communication Rejection</w:t>
      </w:r>
    </w:p>
    <w:p>
      <w:pPr>
        <w:pStyle w:val="EW"/>
        <w:rPr/>
      </w:pPr>
      <w:r>
        <w:rPr/>
        <w:t>AOC-C</w:t>
        <w:tab/>
        <w:t>Advice Of Charge - Charging</w:t>
      </w:r>
    </w:p>
    <w:p>
      <w:pPr>
        <w:pStyle w:val="EW"/>
        <w:rPr/>
      </w:pPr>
      <w:r>
        <w:rPr/>
        <w:t>AOC-D</w:t>
        <w:tab/>
        <w:t>Advice Of Charge - During the communication</w:t>
      </w:r>
    </w:p>
    <w:p>
      <w:pPr>
        <w:pStyle w:val="EW"/>
        <w:rPr/>
      </w:pPr>
      <w:r>
        <w:rPr/>
        <w:t>AOC-E</w:t>
        <w:tab/>
        <w:t>Advice Of Charge - at the End of the communication</w:t>
      </w:r>
    </w:p>
    <w:p>
      <w:pPr>
        <w:pStyle w:val="EW"/>
        <w:rPr/>
      </w:pPr>
      <w:r>
        <w:rPr/>
        <w:t>AOC-I</w:t>
        <w:tab/>
        <w:t>Advice Of Charge - for Information</w:t>
      </w:r>
    </w:p>
    <w:p>
      <w:pPr>
        <w:pStyle w:val="EW"/>
        <w:rPr/>
      </w:pPr>
      <w:r>
        <w:rPr/>
        <w:t>AOC-S</w:t>
        <w:tab/>
        <w:t>Advice Of Charge - at communication Set-up time</w:t>
      </w:r>
    </w:p>
    <w:p>
      <w:pPr>
        <w:pStyle w:val="EW"/>
        <w:rPr/>
      </w:pPr>
      <w:r>
        <w:rPr/>
        <w:t>AS</w:t>
        <w:tab/>
        <w:t>Application Server</w:t>
      </w:r>
    </w:p>
    <w:p>
      <w:pPr>
        <w:pStyle w:val="EW"/>
        <w:rPr/>
      </w:pPr>
      <w:r>
        <w:rPr/>
        <w:t>CAT</w:t>
        <w:tab/>
        <w:t>Customized Alerting Tones</w:t>
      </w:r>
    </w:p>
    <w:p>
      <w:pPr>
        <w:pStyle w:val="EW"/>
        <w:rPr/>
      </w:pPr>
      <w:r>
        <w:rPr/>
        <w:t>CB</w:t>
        <w:tab/>
        <w:t>Communication session Barring</w:t>
      </w:r>
    </w:p>
    <w:p>
      <w:pPr>
        <w:pStyle w:val="EW"/>
        <w:rPr/>
      </w:pPr>
      <w:r>
        <w:rPr/>
        <w:t>CCBS</w:t>
        <w:tab/>
        <w:t>Completion of Communication sessions to Busy Subscriber</w:t>
      </w:r>
    </w:p>
    <w:p>
      <w:pPr>
        <w:pStyle w:val="EW"/>
        <w:rPr/>
      </w:pPr>
      <w:r>
        <w:rPr/>
        <w:t>CCNR</w:t>
        <w:tab/>
        <w:t>Completion of Communication sessions on No Reply</w:t>
      </w:r>
    </w:p>
    <w:p>
      <w:pPr>
        <w:pStyle w:val="EW"/>
        <w:rPr>
          <w:lang w:val="fr-FR"/>
        </w:rPr>
      </w:pPr>
      <w:r>
        <w:rPr>
          <w:lang w:val="fr-FR"/>
        </w:rPr>
        <w:t>CD</w:t>
        <w:tab/>
        <w:t>Communication Deflection</w:t>
      </w:r>
    </w:p>
    <w:p>
      <w:pPr>
        <w:pStyle w:val="EW"/>
        <w:rPr>
          <w:lang w:val="fr-FR"/>
        </w:rPr>
      </w:pPr>
      <w:r>
        <w:rPr>
          <w:lang w:val="fr-FR"/>
        </w:rPr>
        <w:t>CDIV</w:t>
        <w:tab/>
        <w:t>Communication DIVersion</w:t>
      </w:r>
    </w:p>
    <w:p>
      <w:pPr>
        <w:pStyle w:val="EW"/>
        <w:rPr/>
      </w:pPr>
      <w:r>
        <w:rPr/>
        <w:t>CFB</w:t>
        <w:tab/>
        <w:t>Communication Forwarding Busy</w:t>
      </w:r>
    </w:p>
    <w:p>
      <w:pPr>
        <w:pStyle w:val="EW"/>
        <w:rPr/>
      </w:pPr>
      <w:r>
        <w:rPr/>
        <w:t>CFNL</w:t>
        <w:tab/>
        <w:t>Communication Forwarding on Not Logged-in</w:t>
      </w:r>
    </w:p>
    <w:p>
      <w:pPr>
        <w:pStyle w:val="EW"/>
        <w:rPr/>
      </w:pPr>
      <w:r>
        <w:rPr/>
        <w:t>CFNR</w:t>
        <w:tab/>
        <w:t>Communication Forwarding No Reply</w:t>
      </w:r>
    </w:p>
    <w:p>
      <w:pPr>
        <w:pStyle w:val="EW"/>
        <w:rPr/>
      </w:pPr>
      <w:r>
        <w:rPr/>
        <w:t>CFNRc</w:t>
        <w:tab/>
        <w:t>Communication Forwarding on Subscriber Not Reachable</w:t>
      </w:r>
    </w:p>
    <w:p>
      <w:pPr>
        <w:pStyle w:val="EW"/>
        <w:rPr/>
      </w:pPr>
      <w:r>
        <w:rPr/>
        <w:t>CFU</w:t>
        <w:tab/>
        <w:t>Communication Forwarding Unconditional</w:t>
      </w:r>
    </w:p>
    <w:p>
      <w:pPr>
        <w:pStyle w:val="EW"/>
        <w:rPr/>
      </w:pPr>
      <w:r>
        <w:rPr/>
        <w:t>CONF</w:t>
        <w:tab/>
        <w:t>CONFerence</w:t>
      </w:r>
    </w:p>
    <w:p>
      <w:pPr>
        <w:pStyle w:val="EW"/>
        <w:rPr/>
      </w:pPr>
      <w:r>
        <w:rPr/>
        <w:t>CUG</w:t>
        <w:tab/>
        <w:t>Closed User Group</w:t>
      </w:r>
    </w:p>
    <w:p>
      <w:pPr>
        <w:pStyle w:val="EW"/>
        <w:rPr/>
      </w:pPr>
      <w:r>
        <w:rPr/>
        <w:t>CW</w:t>
        <w:tab/>
        <w:t>Communication Waiting</w:t>
      </w:r>
    </w:p>
    <w:p>
      <w:pPr>
        <w:pStyle w:val="EW"/>
        <w:rPr/>
      </w:pPr>
      <w:r>
        <w:rPr/>
        <w:t>ECT</w:t>
        <w:tab/>
        <w:t>Explicit Communication Transfer</w:t>
      </w:r>
    </w:p>
    <w:p>
      <w:pPr>
        <w:pStyle w:val="EW"/>
        <w:rPr/>
      </w:pPr>
      <w:r>
        <w:rPr/>
        <w:t>FA</w:t>
        <w:tab/>
        <w:t xml:space="preserve">Flexible Alerting </w:t>
      </w:r>
    </w:p>
    <w:p>
      <w:pPr>
        <w:pStyle w:val="EW"/>
        <w:rPr/>
      </w:pPr>
      <w:r>
        <w:rPr/>
        <w:t>GRUU</w:t>
        <w:tab/>
        <w:t>Globally Routable User agent URI</w:t>
      </w:r>
    </w:p>
    <w:p>
      <w:pPr>
        <w:pStyle w:val="EW"/>
        <w:rPr/>
      </w:pPr>
      <w:r>
        <w:rPr/>
        <w:t>HOLD</w:t>
        <w:tab/>
        <w:t>Communication HOLD</w:t>
      </w:r>
    </w:p>
    <w:p>
      <w:pPr>
        <w:pStyle w:val="EW"/>
        <w:rPr/>
      </w:pPr>
      <w:r>
        <w:rPr/>
        <w:t>ICB</w:t>
        <w:tab/>
        <w:t>Incoming Communications Barring</w:t>
      </w:r>
    </w:p>
    <w:p>
      <w:pPr>
        <w:pStyle w:val="EW"/>
        <w:rPr/>
      </w:pPr>
      <w:r>
        <w:rPr/>
        <w:t>MCID</w:t>
        <w:tab/>
        <w:t>Malicious Communication IDentification</w:t>
      </w:r>
    </w:p>
    <w:p>
      <w:pPr>
        <w:pStyle w:val="EW"/>
        <w:rPr/>
      </w:pPr>
      <w:r>
        <w:rPr/>
        <w:t>MMTEL</w:t>
        <w:tab/>
        <w:t>MultiMedia Telephony</w:t>
      </w:r>
    </w:p>
    <w:p>
      <w:pPr>
        <w:pStyle w:val="EW"/>
        <w:rPr/>
      </w:pPr>
      <w:r>
        <w:rPr/>
        <w:t>MWI</w:t>
        <w:tab/>
        <w:t>Message Waiting Indication</w:t>
      </w:r>
    </w:p>
    <w:p>
      <w:pPr>
        <w:pStyle w:val="EW"/>
        <w:rPr/>
      </w:pPr>
      <w:r>
        <w:rPr/>
        <w:t>OCB</w:t>
        <w:tab/>
        <w:t>Outgoing Communications Barring</w:t>
      </w:r>
    </w:p>
    <w:p>
      <w:pPr>
        <w:pStyle w:val="EW"/>
        <w:rPr/>
      </w:pPr>
      <w:r>
        <w:rPr/>
        <w:t>OIP</w:t>
        <w:tab/>
        <w:t>Originating Identification Presentation</w:t>
      </w:r>
    </w:p>
    <w:p>
      <w:pPr>
        <w:pStyle w:val="EW"/>
        <w:rPr/>
      </w:pPr>
      <w:r>
        <w:rPr/>
        <w:t>OIR</w:t>
        <w:tab/>
        <w:t>Originating Identification Restriction</w:t>
      </w:r>
    </w:p>
    <w:p>
      <w:pPr>
        <w:pStyle w:val="EW"/>
        <w:rPr/>
      </w:pPr>
      <w:r>
        <w:rPr/>
        <w:t>TIP</w:t>
        <w:tab/>
        <w:t>Terminating Identification Presentation</w:t>
      </w:r>
    </w:p>
    <w:p>
      <w:pPr>
        <w:pStyle w:val="EW"/>
        <w:rPr/>
      </w:pPr>
      <w:r>
        <w:rPr/>
        <w:t>TIR</w:t>
        <w:tab/>
        <w:t>Terminating Identification Restriction</w:t>
      </w:r>
    </w:p>
    <w:p>
      <w:pPr>
        <w:pStyle w:val="Heading1"/>
        <w:ind w:left="1134" w:hanging="1134"/>
        <w:rPr/>
      </w:pPr>
      <w:bookmarkStart w:id="15" w:name="__RefHeading___Toc517481379"/>
      <w:bookmarkEnd w:id="15"/>
      <w:r>
        <w:rPr/>
        <w:t>4</w:t>
        <w:tab/>
        <w:t>General</w:t>
      </w:r>
    </w:p>
    <w:p>
      <w:pPr>
        <w:pStyle w:val="Normal"/>
        <w:rPr/>
      </w:pPr>
      <w:r>
        <w:rPr/>
        <w:t>MMTEL</w:t>
      </w:r>
      <w:r>
        <w:rPr>
          <w:lang w:eastAsia="zh-CN"/>
        </w:rPr>
        <w:t>/IMS CAMEL</w:t>
      </w:r>
      <w:r>
        <w:rPr/>
        <w:t xml:space="preserve"> Services are supported by Application Servers that may store the Service Data attached to each user in the HSS via the Sh Interface. This data is referred to as transparent data and is understood syntactically but not semantically by the HSS.</w:t>
      </w:r>
    </w:p>
    <w:p>
      <w:pPr>
        <w:pStyle w:val="Normal"/>
        <w:rPr/>
      </w:pPr>
      <w:r>
        <w:rPr/>
        <w:t>Different ASs providing MMTEL</w:t>
      </w:r>
      <w:r>
        <w:rPr>
          <w:lang w:eastAsia="zh-CN"/>
        </w:rPr>
        <w:t>/IMS CAMEL</w:t>
      </w:r>
      <w:r>
        <w:rPr/>
        <w:t xml:space="preserve"> services for a given user may be required. Therefore several ASs should access, utilise and update the Service Data for the user stored in the HSS. The ASs should interoperate and share the Service Data attached to this user.</w:t>
      </w:r>
    </w:p>
    <w:p>
      <w:pPr>
        <w:pStyle w:val="Normal"/>
        <w:rPr/>
      </w:pPr>
      <w:r>
        <w:rPr/>
        <w:t>To aid the interoperability between ASs, this specification defines:</w:t>
      </w:r>
    </w:p>
    <w:p>
      <w:pPr>
        <w:pStyle w:val="B1"/>
        <w:rPr/>
      </w:pPr>
      <w:r>
        <w:rPr/>
        <w:t>-</w:t>
        <w:tab/>
        <w:t>the structure and the coding of the Service Data transferred over the Sh interface between the HSS and the ASs for MMTEL</w:t>
      </w:r>
      <w:r>
        <w:rPr>
          <w:lang w:eastAsia="zh-CN"/>
        </w:rPr>
        <w:t>/IMS CAMEL</w:t>
      </w:r>
      <w:r>
        <w:rPr/>
        <w:t xml:space="preserve"> services,</w:t>
      </w:r>
    </w:p>
    <w:p>
      <w:pPr>
        <w:pStyle w:val="B1"/>
        <w:rPr/>
      </w:pPr>
      <w:r>
        <w:rPr/>
        <w:t>-</w:t>
        <w:tab/>
        <w:t>the use of the Sh procedures to ensure the sharing and synchronization of these Service Data between ASs,</w:t>
      </w:r>
    </w:p>
    <w:p>
      <w:pPr>
        <w:pStyle w:val="B1"/>
        <w:rPr/>
      </w:pPr>
      <w:r>
        <w:rPr/>
        <w:t>-</w:t>
        <w:tab/>
        <w:t>additional transfer mechanism such as base64 encoding.</w:t>
      </w:r>
    </w:p>
    <w:p>
      <w:pPr>
        <w:pStyle w:val="Normal"/>
        <w:rPr/>
      </w:pPr>
      <w:r>
        <w:rPr/>
        <w:t xml:space="preserve">Two optional formats are defined for the structure and the coding of the </w:t>
      </w:r>
      <w:r>
        <w:rPr>
          <w:lang w:eastAsia="zh-CN"/>
        </w:rPr>
        <w:t xml:space="preserve">MMTEL </w:t>
      </w:r>
      <w:r>
        <w:rPr/>
        <w:t>Service Data:</w:t>
      </w:r>
    </w:p>
    <w:p>
      <w:pPr>
        <w:pStyle w:val="B1"/>
        <w:rPr/>
      </w:pPr>
      <w:r>
        <w:rPr/>
        <w:t>-</w:t>
        <w:tab/>
        <w:t>A XML format supporting the Service Data for the complete MMTEL Services.</w:t>
      </w:r>
    </w:p>
    <w:p>
      <w:pPr>
        <w:pStyle w:val="B1"/>
        <w:rPr/>
      </w:pPr>
      <w:r>
        <w:rPr/>
        <w:t>-</w:t>
        <w:tab/>
        <w:t>A binary format supporting the Service Data for the subset of MMTEL Services corresponding to the PSTN/ISDN and CS supplementary services.</w:t>
      </w:r>
    </w:p>
    <w:p>
      <w:pPr>
        <w:pStyle w:val="Normal"/>
        <w:rPr>
          <w:lang w:eastAsia="zh-CN"/>
        </w:rPr>
      </w:pPr>
      <w:r>
        <w:rPr>
          <w:lang w:eastAsia="zh-CN"/>
        </w:rPr>
        <w:t>An XML format is defined for the structure and the coding of the IMS CAMEL Subscription Data.</w:t>
      </w:r>
    </w:p>
    <w:p>
      <w:pPr>
        <w:pStyle w:val="Heading1"/>
        <w:ind w:left="1134" w:hanging="1134"/>
        <w:rPr/>
      </w:pPr>
      <w:bookmarkStart w:id="16" w:name="__RefHeading___Toc517481380"/>
      <w:bookmarkEnd w:id="16"/>
      <w:r>
        <w:rPr/>
        <w:t>5</w:t>
        <w:tab/>
        <w:t>Architecture</w:t>
      </w:r>
    </w:p>
    <w:p>
      <w:pPr>
        <w:pStyle w:val="Normal"/>
        <w:tabs>
          <w:tab w:val="clear" w:pos="284"/>
          <w:tab w:val="left" w:pos="8295" w:leader="none"/>
        </w:tabs>
        <w:rPr>
          <w:lang w:val="en-US"/>
        </w:rPr>
      </w:pPr>
      <w:r>
        <w:rPr>
          <w:lang w:val="en-US"/>
        </w:rPr>
        <w:t>Figure 5-1 presents the functional architecture for AS interoperability.</w:t>
      </w:r>
    </w:p>
    <w:p>
      <w:pPr>
        <w:pStyle w:val="TF"/>
        <w:rPr/>
      </w:pPr>
      <w:r>
        <w:rPr>
          <w:lang w:val="en-US"/>
        </w:rPr>
        <w:t>Figure 5-1: Functional architecture for AS interoperability</w:t>
      </w:r>
    </w:p>
    <w:p>
      <w:pPr>
        <w:pStyle w:val="TH"/>
        <w:rPr/>
      </w:pPr>
      <w:r>
        <w:rPr/>
        <w:drawing>
          <wp:inline distT="0" distB="0" distL="0" distR="0">
            <wp:extent cx="5942965" cy="21043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7" r="-6" b="-17"/>
                    <a:stretch>
                      <a:fillRect/>
                    </a:stretch>
                  </pic:blipFill>
                  <pic:spPr bwMode="auto">
                    <a:xfrm>
                      <a:off x="0" y="0"/>
                      <a:ext cx="5942965" cy="2104390"/>
                    </a:xfrm>
                    <a:prstGeom prst="rect">
                      <a:avLst/>
                    </a:prstGeom>
                  </pic:spPr>
                </pic:pic>
              </a:graphicData>
            </a:graphic>
          </wp:inline>
        </w:drawing>
      </w:r>
    </w:p>
    <w:p>
      <w:pPr>
        <w:pStyle w:val="Normal"/>
        <w:rPr/>
      </w:pPr>
      <w:r>
        <w:rPr/>
        <w:t>The MMTEL communications of a given user equipment are routed to an AS according to the content of the filter criteria.</w:t>
      </w:r>
    </w:p>
    <w:p>
      <w:pPr>
        <w:pStyle w:val="Normal"/>
        <w:rPr/>
      </w:pPr>
      <w:r>
        <w:rPr/>
        <w:t>If AS interoperability is supported, the Service Data attached to a user shall be stored in the HSS and the AS shall access and update, when required, the Service Data via the Sh interface.</w:t>
      </w:r>
    </w:p>
    <w:p>
      <w:pPr>
        <w:pStyle w:val="Normal"/>
        <w:rPr/>
      </w:pPr>
      <w:r>
        <w:rPr/>
        <w:t>The user may configure some of its Service Data via the Ut interface, via SIP based user configuration as described in 3GPP TS 24.238 [18], or via other means.</w:t>
      </w:r>
    </w:p>
    <w:p>
      <w:pPr>
        <w:pStyle w:val="Normal"/>
        <w:rPr/>
      </w:pPr>
      <w:r>
        <w:rPr/>
        <w:t>Some Service Data is configured by the service provider e.g. from its OSS, either directly into the HSS or via an AS that will store these Service Data in the HSS.</w:t>
      </w:r>
    </w:p>
    <w:p>
      <w:pPr>
        <w:pStyle w:val="Normal"/>
        <w:rPr/>
      </w:pPr>
      <w:r>
        <w:rPr/>
        <w:t>The AS associated to a given user for MMTEL services may vary over time.</w:t>
      </w:r>
    </w:p>
    <w:p>
      <w:pPr>
        <w:pStyle w:val="Normal"/>
        <w:rPr>
          <w:lang w:val="en-US"/>
        </w:rPr>
      </w:pPr>
      <w:r>
        <w:rPr/>
        <w:t>The same format of the Service Data stored in the HSS shall be supported for interoperability between ASs utilising the Service Data.</w:t>
      </w:r>
    </w:p>
    <w:p>
      <w:pPr>
        <w:pStyle w:val="Heading1"/>
        <w:ind w:left="1134" w:hanging="1134"/>
        <w:rPr/>
      </w:pPr>
      <w:bookmarkStart w:id="17" w:name="__RefHeading___Toc517481381"/>
      <w:bookmarkEnd w:id="17"/>
      <w:r>
        <w:rPr/>
        <w:t>6</w:t>
        <w:tab/>
        <w:t>Specification with the binary option</w:t>
      </w:r>
    </w:p>
    <w:p>
      <w:pPr>
        <w:pStyle w:val="Heading2"/>
        <w:rPr/>
      </w:pPr>
      <w:bookmarkStart w:id="18" w:name="__RefHeading___Toc517481382"/>
      <w:bookmarkEnd w:id="18"/>
      <w:r>
        <w:rPr/>
        <w:t>6.1</w:t>
        <w:tab/>
        <w:t>MMTEL service sontent with the binary option</w:t>
      </w:r>
    </w:p>
    <w:p>
      <w:pPr>
        <w:pStyle w:val="Heading3"/>
        <w:rPr/>
      </w:pPr>
      <w:bookmarkStart w:id="19" w:name="__RefHeading___Toc517481383"/>
      <w:bookmarkEnd w:id="19"/>
      <w:r>
        <w:rPr/>
        <w:t>6.1.1</w:t>
        <w:tab/>
        <w:t>List of IMS Multimedia Telephony supplementary services</w:t>
      </w:r>
    </w:p>
    <w:p>
      <w:pPr>
        <w:pStyle w:val="Normal"/>
        <w:rPr/>
      </w:pPr>
      <w:r>
        <w:rPr/>
        <w:t>This list of MMTEL services refers to the list identified in 3GPP TS 22.173 [1] and mentions the associated 3GPP Technical Specifications:</w:t>
      </w:r>
    </w:p>
    <w:p>
      <w:pPr>
        <w:pStyle w:val="Normal"/>
        <w:tabs>
          <w:tab w:val="clear" w:pos="284"/>
          <w:tab w:val="left" w:pos="4820" w:leader="none"/>
        </w:tabs>
        <w:spacing w:before="0" w:after="120"/>
        <w:rPr/>
      </w:pPr>
      <w:r>
        <w:rPr/>
        <w:t>Originating Identification Presentation (OIP)</w:t>
        <w:tab/>
        <w:t>3GPP TS 24.607 [5]</w:t>
      </w:r>
    </w:p>
    <w:p>
      <w:pPr>
        <w:pStyle w:val="Normal"/>
        <w:tabs>
          <w:tab w:val="clear" w:pos="284"/>
          <w:tab w:val="left" w:pos="4820" w:leader="none"/>
        </w:tabs>
        <w:spacing w:before="0" w:after="120"/>
        <w:rPr/>
      </w:pPr>
      <w:r>
        <w:rPr/>
        <w:t>Originating Identification Restriction (OIR)</w:t>
        <w:tab/>
        <w:t>3GPP TS 24.607 [5]</w:t>
      </w:r>
    </w:p>
    <w:p>
      <w:pPr>
        <w:pStyle w:val="Normal"/>
        <w:tabs>
          <w:tab w:val="clear" w:pos="284"/>
          <w:tab w:val="left" w:pos="4820" w:leader="none"/>
        </w:tabs>
        <w:spacing w:before="0" w:after="120"/>
        <w:rPr/>
      </w:pPr>
      <w:r>
        <w:rPr/>
        <w:t>Terminating Identification Presentation (TIP)</w:t>
        <w:tab/>
        <w:t>3GPP TS 24.608 [6]</w:t>
      </w:r>
    </w:p>
    <w:p>
      <w:pPr>
        <w:pStyle w:val="Normal"/>
        <w:tabs>
          <w:tab w:val="clear" w:pos="284"/>
          <w:tab w:val="left" w:pos="4820" w:leader="none"/>
        </w:tabs>
        <w:spacing w:before="0" w:after="120"/>
        <w:rPr/>
      </w:pPr>
      <w:r>
        <w:rPr/>
        <w:t>Terminating Identification Restriction (TIR)</w:t>
        <w:tab/>
        <w:t>3GPP TS 24.608 [6]</w:t>
      </w:r>
    </w:p>
    <w:p>
      <w:pPr>
        <w:pStyle w:val="Normal"/>
        <w:tabs>
          <w:tab w:val="clear" w:pos="284"/>
          <w:tab w:val="left" w:pos="4820" w:leader="none"/>
        </w:tabs>
        <w:spacing w:before="0" w:after="120"/>
        <w:rPr/>
      </w:pPr>
      <w:r>
        <w:rPr/>
        <w:t>Malicious Communication IDentification (MCID)</w:t>
        <w:tab/>
        <w:t>3GPP TS 24.616 [10]</w:t>
      </w:r>
    </w:p>
    <w:p>
      <w:pPr>
        <w:pStyle w:val="Normal"/>
        <w:tabs>
          <w:tab w:val="clear" w:pos="284"/>
          <w:tab w:val="left" w:pos="4820" w:leader="none"/>
        </w:tabs>
        <w:spacing w:before="0" w:after="120"/>
        <w:rPr/>
      </w:pPr>
      <w:r>
        <w:rPr/>
        <w:t>Anonymous Communication Rejection (ACR)</w:t>
        <w:tab/>
        <w:t>3GPP TS 24.611 [8]</w:t>
      </w:r>
    </w:p>
    <w:p>
      <w:pPr>
        <w:pStyle w:val="Normal"/>
        <w:tabs>
          <w:tab w:val="clear" w:pos="284"/>
          <w:tab w:val="left" w:pos="4820" w:leader="none"/>
        </w:tabs>
        <w:spacing w:before="0" w:after="120"/>
        <w:rPr/>
      </w:pPr>
      <w:r>
        <w:rPr/>
        <w:t>Communication DIVersion (CDIV)</w:t>
        <w:tab/>
        <w:t>3GPP TS</w:t>
        <w:tab/>
        <w:t>24.604 [2]</w:t>
      </w:r>
    </w:p>
    <w:p>
      <w:pPr>
        <w:pStyle w:val="Normal"/>
        <w:tabs>
          <w:tab w:val="clear" w:pos="284"/>
          <w:tab w:val="left" w:pos="4820" w:leader="none"/>
        </w:tabs>
        <w:spacing w:before="0" w:after="120"/>
        <w:rPr/>
      </w:pPr>
      <w:r>
        <w:rPr/>
        <w:t xml:space="preserve">Communication Waiting (CW) </w:t>
        <w:tab/>
        <w:t>3GPP TS 24.615 [9]</w:t>
      </w:r>
    </w:p>
    <w:p>
      <w:pPr>
        <w:pStyle w:val="Normal"/>
        <w:tabs>
          <w:tab w:val="clear" w:pos="284"/>
          <w:tab w:val="left" w:pos="4820" w:leader="none"/>
        </w:tabs>
        <w:spacing w:before="0" w:after="120"/>
        <w:rPr/>
      </w:pPr>
      <w:r>
        <w:rPr/>
        <w:t>Communication HOLD (HOLD)</w:t>
        <w:tab/>
        <w:t>3GPP TS 24.610 [7]</w:t>
      </w:r>
    </w:p>
    <w:p>
      <w:pPr>
        <w:pStyle w:val="Normal"/>
        <w:tabs>
          <w:tab w:val="clear" w:pos="284"/>
          <w:tab w:val="left" w:pos="4820" w:leader="none"/>
        </w:tabs>
        <w:spacing w:before="0" w:after="120"/>
        <w:rPr/>
      </w:pPr>
      <w:r>
        <w:rPr/>
        <w:t>Communication Barring (CB)</w:t>
        <w:tab/>
        <w:t>3GPP TS 24.611 [8]</w:t>
      </w:r>
    </w:p>
    <w:p>
      <w:pPr>
        <w:pStyle w:val="Normal"/>
        <w:tabs>
          <w:tab w:val="clear" w:pos="284"/>
          <w:tab w:val="left" w:pos="4820" w:leader="none"/>
        </w:tabs>
        <w:spacing w:before="0" w:after="120"/>
        <w:rPr/>
      </w:pPr>
      <w:r>
        <w:rPr/>
        <w:t>Completion of Communications to Busy Subscriber (CCBS) 3GPP TS 24.642 [12]</w:t>
      </w:r>
    </w:p>
    <w:p>
      <w:pPr>
        <w:pStyle w:val="Normal"/>
        <w:tabs>
          <w:tab w:val="clear" w:pos="284"/>
          <w:tab w:val="left" w:pos="4820" w:leader="none"/>
        </w:tabs>
        <w:spacing w:before="0" w:after="120"/>
        <w:rPr/>
      </w:pPr>
      <w:r>
        <w:rPr/>
        <w:t>Completion of Communications on No Reply (CCNR)</w:t>
        <w:tab/>
        <w:t>3GPP TS 24.642 [12]</w:t>
      </w:r>
    </w:p>
    <w:p>
      <w:pPr>
        <w:pStyle w:val="Normal"/>
        <w:tabs>
          <w:tab w:val="clear" w:pos="284"/>
          <w:tab w:val="left" w:pos="4820" w:leader="none"/>
        </w:tabs>
        <w:spacing w:before="0" w:after="120"/>
        <w:rPr/>
      </w:pPr>
      <w:r>
        <w:rPr/>
        <w:t>Message Waiting Indication (MWI)</w:t>
        <w:tab/>
        <w:t>3GPP TS 24.606 [4]</w:t>
      </w:r>
    </w:p>
    <w:p>
      <w:pPr>
        <w:pStyle w:val="Normal"/>
        <w:tabs>
          <w:tab w:val="clear" w:pos="284"/>
          <w:tab w:val="left" w:pos="4820" w:leader="none"/>
        </w:tabs>
        <w:spacing w:before="0" w:after="120"/>
        <w:rPr/>
      </w:pPr>
      <w:r>
        <w:rPr/>
        <w:t>CONFerence (CONF)</w:t>
        <w:tab/>
        <w:t>3GPP TS 24.605 [3]</w:t>
      </w:r>
    </w:p>
    <w:p>
      <w:pPr>
        <w:pStyle w:val="Normal"/>
        <w:tabs>
          <w:tab w:val="clear" w:pos="284"/>
          <w:tab w:val="left" w:pos="4820" w:leader="none"/>
        </w:tabs>
        <w:spacing w:before="0" w:after="120"/>
        <w:rPr/>
      </w:pPr>
      <w:r>
        <w:rPr/>
        <w:t>Advice Of Charge (AOC)</w:t>
        <w:tab/>
        <w:t>3GPP TS 24.647 [13]</w:t>
      </w:r>
    </w:p>
    <w:p>
      <w:pPr>
        <w:pStyle w:val="Normal"/>
        <w:tabs>
          <w:tab w:val="clear" w:pos="284"/>
          <w:tab w:val="left" w:pos="4820" w:leader="none"/>
        </w:tabs>
        <w:spacing w:before="0" w:after="120"/>
        <w:rPr/>
      </w:pPr>
      <w:r>
        <w:rPr>
          <w:lang w:val="fr-FR"/>
        </w:rPr>
        <w:t>Explicit Communication Transfer (ECT)</w:t>
        <w:tab/>
        <w:t>3GPP TS 24.629 [11]</w:t>
      </w:r>
    </w:p>
    <w:p>
      <w:pPr>
        <w:pStyle w:val="Normal"/>
        <w:tabs>
          <w:tab w:val="clear" w:pos="284"/>
          <w:tab w:val="left" w:pos="4820" w:leader="none"/>
        </w:tabs>
        <w:spacing w:before="0" w:after="120"/>
        <w:rPr/>
      </w:pPr>
      <w:r>
        <w:rPr/>
        <w:t>Reverse charging</w:t>
        <w:tab/>
      </w:r>
    </w:p>
    <w:p>
      <w:pPr>
        <w:pStyle w:val="Normal"/>
        <w:tabs>
          <w:tab w:val="clear" w:pos="284"/>
          <w:tab w:val="left" w:pos="4820" w:leader="none"/>
        </w:tabs>
        <w:spacing w:before="0" w:after="120"/>
        <w:rPr/>
      </w:pPr>
      <w:r>
        <w:rPr/>
        <w:t>Closed User Group (CUG)</w:t>
        <w:tab/>
        <w:t>3GPP TS 24.654 [14]</w:t>
      </w:r>
    </w:p>
    <w:p>
      <w:pPr>
        <w:pStyle w:val="Normal"/>
        <w:tabs>
          <w:tab w:val="clear" w:pos="284"/>
          <w:tab w:val="left" w:pos="4820" w:leader="none"/>
        </w:tabs>
        <w:spacing w:before="0" w:after="120"/>
        <w:rPr/>
      </w:pPr>
      <w:r>
        <w:rPr/>
        <w:t>Three-Party (3PTY)</w:t>
        <w:tab/>
        <w:t>3GPP TS 24.605 [5]</w:t>
      </w:r>
    </w:p>
    <w:p>
      <w:pPr>
        <w:pStyle w:val="Normal"/>
        <w:tabs>
          <w:tab w:val="clear" w:pos="284"/>
          <w:tab w:val="left" w:pos="4820" w:leader="none"/>
        </w:tabs>
        <w:spacing w:before="0" w:after="120"/>
        <w:rPr/>
      </w:pPr>
      <w:r>
        <w:rPr>
          <w:lang w:val="nb-NO"/>
        </w:rPr>
        <w:t>Flexible Alerting (FA)</w:t>
        <w:tab/>
        <w:t>3GPP TS 24.239 [15]</w:t>
      </w:r>
    </w:p>
    <w:p>
      <w:pPr>
        <w:pStyle w:val="Normal"/>
        <w:tabs>
          <w:tab w:val="clear" w:pos="284"/>
          <w:tab w:val="left" w:pos="4820" w:leader="none"/>
        </w:tabs>
        <w:spacing w:before="0" w:after="120"/>
        <w:rPr/>
      </w:pPr>
      <w:r>
        <w:rPr/>
        <w:t>Customized Alerting Tones (CAT)</w:t>
        <w:tab/>
        <w:t>3GPP TS 24.182 [21]</w:t>
      </w:r>
    </w:p>
    <w:p>
      <w:pPr>
        <w:pStyle w:val="Normal"/>
        <w:rPr/>
      </w:pPr>
      <w:r>
        <w:rPr/>
      </w:r>
    </w:p>
    <w:p>
      <w:pPr>
        <w:pStyle w:val="Normal"/>
        <w:rPr/>
      </w:pPr>
      <w:r>
        <w:rPr/>
        <w:t>This list is taken as the reference to address the services and their content that the binary option shall support.</w:t>
      </w:r>
    </w:p>
    <w:p>
      <w:pPr>
        <w:pStyle w:val="Heading3"/>
        <w:rPr/>
      </w:pPr>
      <w:bookmarkStart w:id="20" w:name="__RefHeading___Toc517481384"/>
      <w:bookmarkEnd w:id="20"/>
      <w:r>
        <w:rPr/>
        <w:t>6.1.2</w:t>
        <w:tab/>
        <w:t>Subset of MMTEL services matching PSTN/ISDN and CS supplementary services</w:t>
      </w:r>
    </w:p>
    <w:p>
      <w:pPr>
        <w:pStyle w:val="Normal"/>
        <w:rPr/>
      </w:pPr>
      <w:r>
        <w:rPr/>
        <w:t>The binary option shall support the subset of MMTEL services matching PSTN/ISDN and CS supplementary services.</w:t>
      </w:r>
    </w:p>
    <w:p>
      <w:pPr>
        <w:pStyle w:val="Normal"/>
        <w:rPr/>
      </w:pPr>
      <w:r>
        <w:rPr/>
        <w:t>The following subclauses indicate:</w:t>
      </w:r>
    </w:p>
    <w:p>
      <w:pPr>
        <w:pStyle w:val="B1"/>
        <w:rPr/>
      </w:pPr>
      <w:r>
        <w:rPr/>
        <w:t>-</w:t>
        <w:tab/>
        <w:t>for each MMTEL Service how it matches the corresponding PSTN/ISDN and CS supplementary service,</w:t>
      </w:r>
    </w:p>
    <w:p>
      <w:pPr>
        <w:pStyle w:val="B1"/>
        <w:rPr/>
      </w:pPr>
      <w:r>
        <w:rPr/>
        <w:t>-</w:t>
        <w:tab/>
        <w:t>the relevant information elements of the service as defined in 3GPP TS 22.173 [1] and 3GPP TS 24.6xxx series and that shall be coded in the Service Data.</w:t>
      </w:r>
    </w:p>
    <w:p>
      <w:pPr>
        <w:pStyle w:val="Heading4"/>
        <w:ind w:left="1418" w:hanging="1418"/>
        <w:rPr/>
      </w:pPr>
      <w:bookmarkStart w:id="21" w:name="__RefHeading___Toc517481385"/>
      <w:bookmarkEnd w:id="21"/>
      <w:r>
        <w:rPr/>
        <w:t>6.1.2.1</w:t>
        <w:tab/>
        <w:t>Originating Identification Presentation (OIP)</w:t>
      </w:r>
    </w:p>
    <w:p>
      <w:pPr>
        <w:pStyle w:val="Normal"/>
        <w:rPr/>
      </w:pPr>
      <w:r>
        <w:rPr/>
        <w:t>OIP is described in 3GPP TS 24.607 [5]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Override Capability.</w:t>
      </w:r>
    </w:p>
    <w:p>
      <w:pPr>
        <w:pStyle w:val="Heading4"/>
        <w:ind w:left="1418" w:hanging="1418"/>
        <w:rPr/>
      </w:pPr>
      <w:bookmarkStart w:id="22" w:name="__RefHeading___Toc517481386"/>
      <w:bookmarkEnd w:id="22"/>
      <w:r>
        <w:rPr/>
        <w:t>6.1.2.2</w:t>
        <w:tab/>
        <w:t>Originating Identification Restriction (OIR)</w:t>
      </w:r>
    </w:p>
    <w:p>
      <w:pPr>
        <w:pStyle w:val="Normal"/>
        <w:rPr/>
      </w:pPr>
      <w:r>
        <w:rPr/>
        <w:t>OIR is described in 3GPP TS 24.607 [5]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Mode:</w:t>
        <w:tab/>
        <w:t>permanent mode; temporary mode</w:t>
      </w:r>
    </w:p>
    <w:p>
      <w:pPr>
        <w:pStyle w:val="B2"/>
        <w:rPr/>
      </w:pPr>
      <w:r>
        <w:rPr/>
        <w:t>-</w:t>
        <w:tab/>
        <w:t>Temporary mode default:</w:t>
        <w:tab/>
        <w:t>presentation restricted; presentation not restricted</w:t>
      </w:r>
    </w:p>
    <w:p>
      <w:pPr>
        <w:pStyle w:val="B2"/>
        <w:rPr/>
      </w:pPr>
      <w:r>
        <w:rPr/>
        <w:t>-</w:t>
        <w:tab/>
        <w:t>Restriction:</w:t>
        <w:tab/>
        <w:t>restrict the asserted identity; restrict all private information appearing in headers.</w:t>
      </w:r>
    </w:p>
    <w:p>
      <w:pPr>
        <w:pStyle w:val="Heading4"/>
        <w:ind w:left="1418" w:hanging="1418"/>
        <w:rPr/>
      </w:pPr>
      <w:bookmarkStart w:id="23" w:name="__RefHeading___Toc517481387"/>
      <w:bookmarkEnd w:id="23"/>
      <w:r>
        <w:rPr/>
        <w:t>6.1.2.3</w:t>
        <w:tab/>
        <w:t>Terminating Identification Presentation (TIP)</w:t>
      </w:r>
    </w:p>
    <w:p>
      <w:pPr>
        <w:pStyle w:val="Normal"/>
        <w:rPr/>
      </w:pPr>
      <w:r>
        <w:rPr/>
        <w:t>TIP is described in 3GPP TS 24.608 [6]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Override Capability.</w:t>
      </w:r>
    </w:p>
    <w:p>
      <w:pPr>
        <w:pStyle w:val="Heading4"/>
        <w:ind w:left="1418" w:hanging="1418"/>
        <w:rPr/>
      </w:pPr>
      <w:bookmarkStart w:id="24" w:name="__RefHeading___Toc517481388"/>
      <w:bookmarkEnd w:id="24"/>
      <w:r>
        <w:rPr/>
        <w:t>6.1.2.4</w:t>
        <w:tab/>
        <w:t>Terminating Identification Restriction (TIR)</w:t>
      </w:r>
    </w:p>
    <w:p>
      <w:pPr>
        <w:pStyle w:val="Normal"/>
        <w:rPr/>
      </w:pPr>
      <w:r>
        <w:rPr/>
        <w:t>TIR is described in 3GPP TS 24.608 [6]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r>
      <w:r>
        <w:rPr>
          <w:lang w:val="fr-FR"/>
        </w:rPr>
        <w:t>Mode:</w:t>
        <w:tab/>
        <w:t>permanent mode; temporary mode</w:t>
      </w:r>
    </w:p>
    <w:p>
      <w:pPr>
        <w:pStyle w:val="B2"/>
        <w:rPr/>
      </w:pPr>
      <w:r>
        <w:rPr/>
        <w:t>-</w:t>
        <w:tab/>
        <w:t>Temporary mode default:</w:t>
        <w:tab/>
        <w:t>presentation restricted; presentation not restricted.</w:t>
      </w:r>
    </w:p>
    <w:p>
      <w:pPr>
        <w:pStyle w:val="Heading4"/>
        <w:ind w:left="1418" w:hanging="1418"/>
        <w:rPr/>
      </w:pPr>
      <w:bookmarkStart w:id="25" w:name="__RefHeading___Toc517481389"/>
      <w:bookmarkEnd w:id="25"/>
      <w:r>
        <w:rPr/>
        <w:t>6.1.2.5</w:t>
        <w:tab/>
        <w:t>Malicious Communication IDentification (MCID)</w:t>
      </w:r>
    </w:p>
    <w:p>
      <w:pPr>
        <w:pStyle w:val="Normal"/>
        <w:rPr/>
      </w:pPr>
      <w:r>
        <w:rPr/>
        <w:t>MCID is described in 3GPP TS 24.616 [10]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r>
      <w:r>
        <w:rPr>
          <w:lang w:val="fr-FR"/>
        </w:rPr>
        <w:t>Mode:</w:t>
        <w:tab/>
        <w:t>permanent mode; temporary mode.</w:t>
      </w:r>
    </w:p>
    <w:p>
      <w:pPr>
        <w:pStyle w:val="Heading4"/>
        <w:ind w:left="1418" w:hanging="1418"/>
        <w:rPr/>
      </w:pPr>
      <w:bookmarkStart w:id="26" w:name="__RefHeading___Toc517481390"/>
      <w:bookmarkEnd w:id="26"/>
      <w:r>
        <w:rPr/>
        <w:t>6.1.2.6</w:t>
        <w:tab/>
        <w:t>Anonymous Communication Rejection (ACR)</w:t>
      </w:r>
    </w:p>
    <w:p>
      <w:pPr>
        <w:pStyle w:val="Normal"/>
        <w:rPr/>
      </w:pPr>
      <w:r>
        <w:rPr/>
        <w:t>ACR is described in 3GPP TS 24.611 [8] and matches the corresponding PSTN/ISDN and CS supplementary service.</w:t>
      </w:r>
    </w:p>
    <w:p>
      <w:pPr>
        <w:pStyle w:val="Normal"/>
        <w:rPr/>
      </w:pPr>
      <w:r>
        <w:rPr/>
        <w:t>ACR is identified as a supplementary service in 3GPP TS 22.173 [1]. Its stage 3 specification is a special case of the incoming Communication Barring (ICB) service (c.f. subclause 4.2.1 of 3GPP TS 24.611 [8]).</w:t>
      </w:r>
    </w:p>
    <w:p>
      <w:pPr>
        <w:pStyle w:val="B1"/>
        <w:rPr/>
      </w:pPr>
      <w:r>
        <w:rPr/>
        <w:t>-</w:t>
        <w:tab/>
        <w:t>Information elements</w:t>
      </w:r>
    </w:p>
    <w:p>
      <w:pPr>
        <w:pStyle w:val="B2"/>
        <w:rPr/>
      </w:pPr>
      <w:r>
        <w:rPr/>
        <w:t>-</w:t>
        <w:tab/>
        <w:t>Service Authorized</w:t>
      </w:r>
    </w:p>
    <w:p>
      <w:pPr>
        <w:pStyle w:val="B2"/>
        <w:rPr/>
      </w:pPr>
      <w:r>
        <w:rPr/>
        <w:t>-</w:t>
        <w:tab/>
        <w:t>Service Activated</w:t>
      </w:r>
    </w:p>
    <w:p>
      <w:pPr>
        <w:pStyle w:val="Heading4"/>
        <w:ind w:left="1418" w:hanging="1418"/>
        <w:rPr/>
      </w:pPr>
      <w:bookmarkStart w:id="27" w:name="__RefHeading___Toc517481391"/>
      <w:bookmarkEnd w:id="27"/>
      <w:r>
        <w:rPr/>
        <w:t>6.1.2.7</w:t>
        <w:tab/>
        <w:t>Communication DIVersion (CDIV)</w:t>
      </w:r>
    </w:p>
    <w:p>
      <w:pPr>
        <w:pStyle w:val="Normal"/>
        <w:rPr/>
      </w:pPr>
      <w:r>
        <w:rPr/>
        <w:t>CDIV is described in 3GPP TS 24.604 [2]</w:t>
      </w:r>
    </w:p>
    <w:p>
      <w:pPr>
        <w:pStyle w:val="Normal"/>
        <w:rPr/>
      </w:pPr>
      <w:r>
        <w:rPr/>
        <w:t>Subclause 8.2.7.1 in 3GPP TS 22.173 [1] defines the following Communication DIVersion services:</w:t>
      </w:r>
    </w:p>
    <w:p>
      <w:pPr>
        <w:pStyle w:val="B1"/>
        <w:rPr/>
      </w:pPr>
      <w:r>
        <w:rPr/>
        <w:t>-</w:t>
        <w:tab/>
        <w:t>Communication Forwarding Unconditional (CFU)</w:t>
      </w:r>
    </w:p>
    <w:p>
      <w:pPr>
        <w:pStyle w:val="B1"/>
        <w:rPr/>
      </w:pPr>
      <w:r>
        <w:rPr/>
        <w:t>-</w:t>
        <w:tab/>
        <w:t>Communication Forwarding Busy (CFB)</w:t>
      </w:r>
    </w:p>
    <w:p>
      <w:pPr>
        <w:pStyle w:val="B1"/>
        <w:rPr/>
      </w:pPr>
      <w:r>
        <w:rPr/>
        <w:t>-</w:t>
        <w:tab/>
        <w:t>Communication Forwarding No Reply (CFNR)</w:t>
      </w:r>
    </w:p>
    <w:p>
      <w:pPr>
        <w:pStyle w:val="B1"/>
        <w:rPr/>
      </w:pPr>
      <w:r>
        <w:rPr/>
        <w:t>-</w:t>
        <w:tab/>
        <w:t>Communication Forwarding on Not Logged in (CFNL)</w:t>
      </w:r>
    </w:p>
    <w:p>
      <w:pPr>
        <w:pStyle w:val="B1"/>
        <w:rPr/>
      </w:pPr>
      <w:r>
        <w:rPr/>
        <w:t>-</w:t>
        <w:tab/>
        <w:t>Communication Deflection (CD)</w:t>
      </w:r>
    </w:p>
    <w:p>
      <w:pPr>
        <w:pStyle w:val="B1"/>
        <w:rPr/>
      </w:pPr>
      <w:r>
        <w:rPr/>
        <w:t>-</w:t>
        <w:tab/>
        <w:t>Communication Forwarding on Subscriber Not Reachable (CFNRc)</w:t>
      </w:r>
    </w:p>
    <w:p>
      <w:pPr>
        <w:pStyle w:val="Normal"/>
        <w:rPr/>
      </w:pPr>
      <w:r>
        <w:rPr/>
        <w:t>The service content matching PSTN/ISDN and CS supplementary services and   supported by the binary option is hereafter described for each of the CDIV services.</w:t>
      </w:r>
    </w:p>
    <w:p>
      <w:pPr>
        <w:pStyle w:val="Heading5"/>
        <w:ind w:left="1701" w:hanging="1701"/>
        <w:rPr/>
      </w:pPr>
      <w:bookmarkStart w:id="28" w:name="__RefHeading___Toc517481392"/>
      <w:bookmarkEnd w:id="28"/>
      <w:r>
        <w:rPr/>
        <w:t>6.1.2.7.1</w:t>
        <w:tab/>
        <w:t>Subscription options for CDIV services</w:t>
      </w:r>
    </w:p>
    <w:p>
      <w:pPr>
        <w:pStyle w:val="Normal"/>
        <w:rPr/>
      </w:pPr>
      <w:r>
        <w:rPr/>
        <w:t>3GPP TS 24.604 [2] Table 4.3.1.1 describes the following subscription options:</w:t>
      </w:r>
    </w:p>
    <w:p>
      <w:pPr>
        <w:pStyle w:val="TH"/>
        <w:rPr/>
      </w:pPr>
      <w:r>
        <w:rPr/>
        <w:t>Table 6.1.2.7.1-1: Subscription options for CDIV services</w:t>
      </w:r>
    </w:p>
    <w:tbl>
      <w:tblPr>
        <w:tblW w:w="9639" w:type="dxa"/>
        <w:jc w:val="center"/>
        <w:tblInd w:w="0" w:type="dxa"/>
        <w:tblLayout w:type="fixed"/>
        <w:tblCellMar>
          <w:top w:w="0" w:type="dxa"/>
          <w:left w:w="28" w:type="dxa"/>
          <w:bottom w:w="0" w:type="dxa"/>
          <w:right w:w="107" w:type="dxa"/>
        </w:tblCellMar>
      </w:tblPr>
      <w:tblGrid>
        <w:gridCol w:w="3798"/>
        <w:gridCol w:w="4089"/>
        <w:gridCol w:w="1752"/>
      </w:tblGrid>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H"/>
              <w:rPr/>
            </w:pPr>
            <w:r>
              <w:rPr/>
              <w:t>Subscription options</w:t>
            </w:r>
          </w:p>
        </w:tc>
        <w:tc>
          <w:tcPr>
            <w:tcW w:w="4089"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752" w:type="dxa"/>
            <w:tcBorders>
              <w:top w:val="single" w:sz="6" w:space="0" w:color="000000"/>
              <w:left w:val="single" w:sz="6" w:space="0" w:color="000000"/>
              <w:bottom w:val="single" w:sz="6" w:space="0" w:color="000000"/>
              <w:right w:val="single" w:sz="6" w:space="0" w:color="000000"/>
            </w:tcBorders>
          </w:tcPr>
          <w:p>
            <w:pPr>
              <w:pStyle w:val="TAH"/>
              <w:rPr/>
            </w:pPr>
            <w:r>
              <w:rPr/>
              <w:t>Applicability</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i/>
                <w:iCs/>
              </w:rPr>
              <w:t>Served user</w:t>
            </w:r>
            <w:r>
              <w:rPr/>
              <w:t xml:space="preserve"> receives indication that a communication has been forwarded (indication of communication diversion to the diverting user).</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 (default)</w:t>
              <w:br/>
              <w:t>________________________</w:t>
            </w:r>
          </w:p>
          <w:p>
            <w:pPr>
              <w:pStyle w:val="TAL"/>
              <w:rPr/>
            </w:pPr>
            <w:r>
              <w:rPr/>
              <w:t>Yes</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i/>
                <w:iCs/>
              </w:rPr>
              <w:t>Originating</w:t>
            </w:r>
            <w:r>
              <w:rPr/>
              <w:t xml:space="preserve"> user receives notification that his communication has been diverted (forwarded or deflected).</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w:t>
              <w:br/>
              <w:t>________________________</w:t>
            </w:r>
          </w:p>
          <w:p>
            <w:pPr>
              <w:pStyle w:val="TAL"/>
              <w:rPr/>
            </w:pPr>
            <w:r>
              <w:rPr/>
              <w:t>Yes (default)</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diverted to URI to </w:t>
            </w:r>
            <w:r>
              <w:rPr>
                <w:i/>
                <w:iCs/>
              </w:rPr>
              <w:t>originating</w:t>
            </w:r>
            <w:r>
              <w:rPr/>
              <w:t xml:space="preserve"> user in diversion notification.</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w:t>
              <w:br/>
              <w:t>________________________</w:t>
            </w:r>
          </w:p>
          <w:p>
            <w:pPr>
              <w:pStyle w:val="TAL"/>
              <w:rPr/>
            </w:pPr>
            <w:r>
              <w:rPr/>
              <w:t>Not reveal as GRUU</w:t>
              <w:br/>
              <w:t>________________________</w:t>
            </w:r>
          </w:p>
          <w:p>
            <w:pPr>
              <w:pStyle w:val="TAL"/>
              <w:rPr/>
            </w:pPr>
            <w:r>
              <w:rPr/>
              <w:t>Yes (default)</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Served user receives reminder indication on outgoing communication that CDIV is currently activated.</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 (default)</w:t>
              <w:br/>
              <w:t>________________________</w:t>
            </w:r>
          </w:p>
          <w:p>
            <w:pPr>
              <w:pStyle w:val="TAL"/>
              <w:rPr/>
            </w:pPr>
            <w:r>
              <w:rPr/>
              <w:t>Yes</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his/her URI to </w:t>
            </w:r>
            <w:r>
              <w:rPr>
                <w:i/>
                <w:iCs/>
              </w:rPr>
              <w:t>diverted</w:t>
              <w:noBreakHyphen/>
              <w:t>to</w:t>
            </w:r>
            <w:r>
              <w:rPr/>
              <w:t xml:space="preserve"> user.</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No</w:t>
              <w:br/>
              <w:t>________________________</w:t>
            </w:r>
          </w:p>
          <w:p>
            <w:pPr>
              <w:pStyle w:val="TAL"/>
              <w:rPr/>
            </w:pPr>
            <w:r>
              <w:rPr/>
              <w:t>Not reveal as GRUU</w:t>
              <w:br/>
              <w:t>________________________</w:t>
            </w:r>
          </w:p>
          <w:p>
            <w:pPr>
              <w:pStyle w:val="TAL"/>
              <w:rPr/>
            </w:pPr>
            <w:r>
              <w:rPr/>
              <w:t>Yes (default)</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his/her URI to </w:t>
            </w:r>
            <w:r>
              <w:rPr>
                <w:i/>
                <w:iCs/>
              </w:rPr>
              <w:t>originating</w:t>
            </w:r>
            <w:r>
              <w:rPr/>
              <w:t xml:space="preserve"> user in diversion notification.</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t xml:space="preserve">No </w:t>
              <w:br/>
              <w:t>________________________</w:t>
            </w:r>
          </w:p>
          <w:p>
            <w:pPr>
              <w:pStyle w:val="TAL"/>
              <w:rPr/>
            </w:pPr>
            <w:r>
              <w:rPr/>
              <w:t>Not reveal as GRUU</w:t>
              <w:br/>
              <w:t>________________________</w:t>
            </w:r>
          </w:p>
          <w:p>
            <w:pPr>
              <w:pStyle w:val="TAL"/>
              <w:rPr/>
            </w:pPr>
            <w:r>
              <w:rPr/>
              <w:t>Yes (default)</w:t>
            </w:r>
          </w:p>
        </w:tc>
        <w:tc>
          <w:tcPr>
            <w:tcW w:w="175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CFNR</w:t>
            </w:r>
          </w:p>
          <w:p>
            <w:pPr>
              <w:pStyle w:val="TAL"/>
              <w:rPr/>
            </w:pPr>
            <w:r>
              <w:rPr/>
              <w:t>CFNRc</w:t>
              <w:br/>
              <w:t>CFNL</w:t>
              <w:br/>
              <w:t>CD</w:t>
            </w:r>
          </w:p>
        </w:tc>
      </w:tr>
    </w:tbl>
    <w:p>
      <w:pPr>
        <w:pStyle w:val="Normal"/>
        <w:rPr/>
      </w:pPr>
      <w:r>
        <w:rPr/>
      </w:r>
    </w:p>
    <w:p>
      <w:pPr>
        <w:pStyle w:val="Normal"/>
        <w:rPr/>
      </w:pPr>
      <w:r>
        <w:rPr/>
        <w:t>PSTN/ISDN and CS Call forwarding services have similar subscription options.</w:t>
      </w:r>
    </w:p>
    <w:p>
      <w:pPr>
        <w:pStyle w:val="Heading5"/>
        <w:ind w:left="1701" w:hanging="1701"/>
        <w:rPr/>
      </w:pPr>
      <w:bookmarkStart w:id="29" w:name="__RefHeading___Toc517481393"/>
      <w:bookmarkEnd w:id="29"/>
      <w:r>
        <w:rPr/>
        <w:t>6.1.2.7.2</w:t>
        <w:tab/>
        <w:t>Communication Forwarding Unconditional (CFU)</w:t>
      </w:r>
    </w:p>
    <w:p>
      <w:pPr>
        <w:pStyle w:val="Normal"/>
        <w:rPr/>
      </w:pPr>
      <w:r>
        <w:rPr/>
        <w:t>CFU fulfils the corresponding PSTN/ISDN and CS supplementary service, taking into account that the communication diversion rule conditions described in 3GPP TS 24.604 [2] subclause 4.9.1.3 shall not be used.</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Diverted-to destination</w:t>
      </w:r>
    </w:p>
    <w:p>
      <w:pPr>
        <w:pStyle w:val="B2"/>
        <w:rPr/>
      </w:pPr>
      <w:r>
        <w:rPr/>
        <w:t>-</w:t>
        <w:tab/>
        <w:t>Subscription options for CFU.</w:t>
      </w:r>
    </w:p>
    <w:p>
      <w:pPr>
        <w:pStyle w:val="Heading5"/>
        <w:ind w:left="1701" w:hanging="1701"/>
        <w:rPr/>
      </w:pPr>
      <w:bookmarkStart w:id="30" w:name="__RefHeading___Toc517481394"/>
      <w:bookmarkEnd w:id="30"/>
      <w:r>
        <w:rPr/>
        <w:t>6.1.2.7.3</w:t>
        <w:tab/>
        <w:t>Communication Forwarding Busy (CFB)</w:t>
      </w:r>
    </w:p>
    <w:p>
      <w:pPr>
        <w:pStyle w:val="Normal"/>
        <w:rPr/>
      </w:pPr>
      <w:r>
        <w:rPr/>
        <w:t>To fulfil the corresponding PSTN/ISDN and CS supplementary service, only the busy condition among the communication diversion rule conditions described in 3GPP TS 24.604 [2] subclause 4.9.1.3 is used.</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Diverted-to destination: A SIP URI or a TEL URI</w:t>
      </w:r>
    </w:p>
    <w:p>
      <w:pPr>
        <w:pStyle w:val="B2"/>
        <w:rPr/>
      </w:pPr>
      <w:r>
        <w:rPr/>
        <w:t>-</w:t>
        <w:tab/>
        <w:t>Subscription options for CFB.</w:t>
      </w:r>
    </w:p>
    <w:p>
      <w:pPr>
        <w:pStyle w:val="Heading5"/>
        <w:ind w:left="1701" w:hanging="1701"/>
        <w:rPr/>
      </w:pPr>
      <w:bookmarkStart w:id="31" w:name="__RefHeading___Toc517481395"/>
      <w:bookmarkEnd w:id="31"/>
      <w:r>
        <w:rPr/>
        <w:t>6.1.2.7.4</w:t>
        <w:tab/>
        <w:t>Communication Forwarding No Reply (CFNR)</w:t>
      </w:r>
    </w:p>
    <w:p>
      <w:pPr>
        <w:pStyle w:val="Normal"/>
        <w:rPr/>
      </w:pPr>
      <w:r>
        <w:rPr/>
        <w:t>To fulfil the corresponding PSTN/ISDN and CS supplementary service, only the no-answer condition among the communication diversion rule conditions described in 3GPP TS 24.604 [2] subclause 4.9.1.3 is used.</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Diverted-to destination: A SIP URI or a TEL URI</w:t>
      </w:r>
    </w:p>
    <w:p>
      <w:pPr>
        <w:pStyle w:val="B2"/>
        <w:rPr/>
      </w:pPr>
      <w:r>
        <w:rPr/>
        <w:t>-</w:t>
        <w:tab/>
        <w:t>Subscription options for CFNR.</w:t>
      </w:r>
    </w:p>
    <w:p>
      <w:pPr>
        <w:pStyle w:val="B2"/>
        <w:rPr/>
      </w:pPr>
      <w:r>
        <w:rPr/>
        <w:t>-</w:t>
        <w:tab/>
        <w:t>Communication forwarding on no reply timer : Timer duration is a network provider option.</w:t>
      </w:r>
    </w:p>
    <w:p>
      <w:pPr>
        <w:pStyle w:val="Heading5"/>
        <w:ind w:left="1701" w:hanging="1701"/>
        <w:rPr/>
      </w:pPr>
      <w:bookmarkStart w:id="32" w:name="__RefHeading___Toc517481396"/>
      <w:bookmarkEnd w:id="32"/>
      <w:r>
        <w:rPr/>
        <w:t>6.1.2.7.5</w:t>
        <w:tab/>
        <w:t>Communication Forwarding on Not Logged in (CFNL)</w:t>
      </w:r>
    </w:p>
    <w:p>
      <w:pPr>
        <w:pStyle w:val="Normal"/>
        <w:rPr/>
      </w:pPr>
      <w:r>
        <w:rPr/>
        <w:t>To fulfil the corresponding CS supplementary service, only the not-registered condition among the communication diversion rule conditions described in 3GPP TS 24.604 [2] subclause 4.9.1.3 is used.</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Diverted-to destination: A SIP URI or a TEL URI</w:t>
      </w:r>
    </w:p>
    <w:p>
      <w:pPr>
        <w:pStyle w:val="B2"/>
        <w:rPr/>
      </w:pPr>
      <w:r>
        <w:rPr/>
        <w:t>-</w:t>
        <w:tab/>
        <w:t>Subscription options for CFNL.</w:t>
      </w:r>
    </w:p>
    <w:p>
      <w:pPr>
        <w:pStyle w:val="Heading5"/>
        <w:ind w:left="1701" w:hanging="1701"/>
        <w:rPr/>
      </w:pPr>
      <w:bookmarkStart w:id="33" w:name="__RefHeading___Toc517481397"/>
      <w:bookmarkEnd w:id="33"/>
      <w:r>
        <w:rPr/>
        <w:t>6.1.2.7.6</w:t>
        <w:tab/>
        <w:t>Communication Deflection (CD)</w:t>
      </w:r>
    </w:p>
    <w:p>
      <w:pPr>
        <w:pStyle w:val="Normal"/>
        <w:rPr/>
      </w:pPr>
      <w:r>
        <w:rPr/>
        <w:t>CD matches the corresponding PSTN/ISDN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Subscription options for CD.</w:t>
      </w:r>
    </w:p>
    <w:p>
      <w:pPr>
        <w:pStyle w:val="Heading5"/>
        <w:ind w:left="1701" w:hanging="1701"/>
        <w:rPr/>
      </w:pPr>
      <w:bookmarkStart w:id="34" w:name="__RefHeading___Toc517481398"/>
      <w:bookmarkEnd w:id="34"/>
      <w:r>
        <w:rPr/>
        <w:t>6.1.2.7.7</w:t>
        <w:tab/>
        <w:t>Communication Forwarding on Subscriber Not Reachable (CFNRc)</w:t>
      </w:r>
    </w:p>
    <w:p>
      <w:pPr>
        <w:pStyle w:val="Normal"/>
        <w:rPr/>
      </w:pPr>
      <w:r>
        <w:rPr/>
        <w:t>To fulfil the corresponding CS supplementary service, only the not-reachable condition among the communication diversion rule conditions described in 3GPP TS 24.604 [2] subclause 4.9.1.3 is used.</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Diverted-to destination: A SIP URI or a TEL URI.</w:t>
      </w:r>
    </w:p>
    <w:p>
      <w:pPr>
        <w:pStyle w:val="B2"/>
        <w:rPr/>
      </w:pPr>
      <w:r>
        <w:rPr/>
        <w:t>-</w:t>
        <w:tab/>
        <w:t>Subscription options for CFNRc.</w:t>
      </w:r>
    </w:p>
    <w:p>
      <w:pPr>
        <w:pStyle w:val="Heading5"/>
        <w:ind w:left="1701" w:hanging="1701"/>
        <w:rPr/>
      </w:pPr>
      <w:bookmarkStart w:id="35" w:name="__RefHeading___Toc517481399"/>
      <w:bookmarkEnd w:id="35"/>
      <w:r>
        <w:rPr/>
        <w:t>6.1.2.7.8</w:t>
        <w:tab/>
        <w:t>Void</w:t>
      </w:r>
    </w:p>
    <w:p>
      <w:pPr>
        <w:pStyle w:val="Heading5"/>
        <w:ind w:left="1701" w:hanging="1701"/>
        <w:rPr/>
      </w:pPr>
      <w:bookmarkStart w:id="36" w:name="__RefHeading___Toc517481400"/>
      <w:bookmarkEnd w:id="36"/>
      <w:r>
        <w:rPr/>
        <w:t>6.1.2.7.9</w:t>
        <w:tab/>
        <w:t>Network provider options for CDIV services</w:t>
      </w:r>
    </w:p>
    <w:p>
      <w:pPr>
        <w:pStyle w:val="Normal"/>
        <w:rPr/>
      </w:pPr>
      <w:r>
        <w:rPr/>
        <w:t>The network provider options for CDIV services supported with the binary option are those described in 3GPP TS 24.604 [2] Table 4.3.1.2.</w:t>
      </w:r>
    </w:p>
    <w:p>
      <w:pPr>
        <w:pStyle w:val="Heading4"/>
        <w:ind w:left="1418" w:hanging="1418"/>
        <w:rPr/>
      </w:pPr>
      <w:bookmarkStart w:id="37" w:name="__RefHeading___Toc517481401"/>
      <w:bookmarkEnd w:id="37"/>
      <w:r>
        <w:rPr/>
        <w:t>6.1.2.8</w:t>
        <w:tab/>
        <w:t>Communication Waiting (CW)</w:t>
      </w:r>
    </w:p>
    <w:p>
      <w:pPr>
        <w:pStyle w:val="Normal"/>
        <w:rPr/>
      </w:pPr>
      <w:r>
        <w:rPr/>
        <w:t>CW is described in 3GPP TS 24.615 [9]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B2"/>
        <w:rPr/>
      </w:pPr>
      <w:r>
        <w:rPr/>
        <w:t>-</w:t>
        <w:tab/>
        <w:t>Subscription</w:t>
      </w:r>
      <w:r>
        <w:rPr>
          <w:iCs/>
        </w:rPr>
        <w:t xml:space="preserve"> option: Served user</w:t>
      </w:r>
      <w:r>
        <w:rPr/>
        <w:t xml:space="preserve"> subscribes to "calling user receives notification that his call is waiting".</w:t>
      </w:r>
    </w:p>
    <w:p>
      <w:pPr>
        <w:pStyle w:val="Heading4"/>
        <w:ind w:left="1418" w:hanging="1418"/>
        <w:rPr/>
      </w:pPr>
      <w:bookmarkStart w:id="38" w:name="__RefHeading___Toc517481402"/>
      <w:bookmarkEnd w:id="38"/>
      <w:r>
        <w:rPr/>
        <w:t>6.1.2.9</w:t>
        <w:tab/>
        <w:t>Communication HOLD (HOLD)</w:t>
      </w:r>
    </w:p>
    <w:p>
      <w:pPr>
        <w:pStyle w:val="Normal"/>
        <w:rPr/>
      </w:pPr>
      <w:r>
        <w:rPr/>
        <w:t>HOLD is described in 3GPP TS 24.610 [7]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Heading4"/>
        <w:ind w:left="1418" w:hanging="1418"/>
        <w:rPr/>
      </w:pPr>
      <w:bookmarkStart w:id="39" w:name="__RefHeading___Toc517481403"/>
      <w:bookmarkEnd w:id="39"/>
      <w:r>
        <w:rPr/>
        <w:t>6.1.2.10</w:t>
        <w:tab/>
        <w:t>Communication Barring (CB)</w:t>
      </w:r>
    </w:p>
    <w:p>
      <w:pPr>
        <w:pStyle w:val="Normal"/>
        <w:rPr/>
      </w:pPr>
      <w:r>
        <w:rPr/>
        <w:t>CB is described in 3GPP TS 24.611 [8] and comprises 2 services: Incoming Communication Barring (ICB) and Outgoing Communication Barring (OCB).</w:t>
      </w:r>
    </w:p>
    <w:p>
      <w:pPr>
        <w:pStyle w:val="Normal"/>
        <w:rPr/>
      </w:pPr>
      <w:r>
        <w:rPr/>
        <w:t>CB partially matches the corresponding PSTN/ISDN and CS Call Barring supplementary service. As no one of the communication barring rule conditions described in 3GPP TS 24.611 [8] subclause 4.9.1.4 applies to the corresponding PSTN/ISDN and CS Call Barring service, ICB applies to all incoming communications and OCB applies to all outgoing communications.</w:t>
      </w:r>
    </w:p>
    <w:p>
      <w:pPr>
        <w:pStyle w:val="B1"/>
        <w:rPr/>
      </w:pPr>
      <w:r>
        <w:rPr/>
        <w:t>-</w:t>
        <w:tab/>
        <w:t>Information elements for ICB</w:t>
      </w:r>
    </w:p>
    <w:p>
      <w:pPr>
        <w:pStyle w:val="B2"/>
        <w:rPr/>
      </w:pPr>
      <w:r>
        <w:rPr/>
        <w:t>-</w:t>
        <w:tab/>
        <w:t>Service Authorized</w:t>
      </w:r>
    </w:p>
    <w:p>
      <w:pPr>
        <w:pStyle w:val="B2"/>
        <w:rPr/>
      </w:pPr>
      <w:r>
        <w:rPr/>
        <w:t>-</w:t>
        <w:tab/>
        <w:t>Service Activated.</w:t>
      </w:r>
    </w:p>
    <w:p>
      <w:pPr>
        <w:pStyle w:val="B1"/>
        <w:rPr/>
      </w:pPr>
      <w:r>
        <w:rPr/>
        <w:t>-</w:t>
        <w:tab/>
        <w:t>Information elements for OCB</w:t>
      </w:r>
    </w:p>
    <w:p>
      <w:pPr>
        <w:pStyle w:val="B2"/>
        <w:rPr/>
      </w:pPr>
      <w:r>
        <w:rPr/>
        <w:t>-</w:t>
        <w:tab/>
        <w:t>Service Authorized</w:t>
      </w:r>
    </w:p>
    <w:p>
      <w:pPr>
        <w:pStyle w:val="B2"/>
        <w:rPr/>
      </w:pPr>
      <w:r>
        <w:rPr/>
        <w:t>-</w:t>
        <w:tab/>
        <w:t>Service Activated.</w:t>
      </w:r>
    </w:p>
    <w:p>
      <w:pPr>
        <w:pStyle w:val="Heading4"/>
        <w:ind w:left="1418" w:hanging="1418"/>
        <w:rPr/>
      </w:pPr>
      <w:bookmarkStart w:id="40" w:name="__RefHeading___Toc517481404"/>
      <w:bookmarkEnd w:id="40"/>
      <w:r>
        <w:rPr/>
        <w:t>6.1.2.11</w:t>
        <w:tab/>
        <w:t>Completion of Communications to Busy Subscriber (CCBS)</w:t>
      </w:r>
    </w:p>
    <w:p>
      <w:pPr>
        <w:pStyle w:val="Normal"/>
        <w:rPr/>
      </w:pPr>
      <w:r>
        <w:rPr/>
        <w:t>CCBS is described in 3GPP TS 24.642 [12]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Heading4"/>
        <w:ind w:left="1418" w:hanging="1418"/>
        <w:rPr/>
      </w:pPr>
      <w:bookmarkStart w:id="41" w:name="__RefHeading___Toc517481405"/>
      <w:bookmarkEnd w:id="41"/>
      <w:r>
        <w:rPr/>
        <w:t>6.1.2.12</w:t>
        <w:tab/>
        <w:t>Completion of Communications on No Reply (CCNR)</w:t>
      </w:r>
    </w:p>
    <w:p>
      <w:pPr>
        <w:pStyle w:val="Normal"/>
        <w:rPr/>
      </w:pPr>
      <w:r>
        <w:rPr/>
        <w:t>CCNR is described in 3GPP TS 24.642 [12] and matches the corresponding PSTN/ISDN and CS supplementary service.</w:t>
      </w:r>
    </w:p>
    <w:p>
      <w:pPr>
        <w:pStyle w:val="B1"/>
        <w:rPr/>
      </w:pPr>
      <w:r>
        <w:rPr/>
        <w:t>Information elements</w:t>
      </w:r>
    </w:p>
    <w:p>
      <w:pPr>
        <w:pStyle w:val="B2"/>
        <w:rPr/>
      </w:pPr>
      <w:r>
        <w:rPr/>
        <w:t>-</w:t>
        <w:tab/>
        <w:t>Service Authorized</w:t>
      </w:r>
    </w:p>
    <w:p>
      <w:pPr>
        <w:pStyle w:val="B2"/>
        <w:rPr/>
      </w:pPr>
      <w:r>
        <w:rPr/>
        <w:t>-</w:t>
        <w:tab/>
        <w:t>Service Activated.</w:t>
      </w:r>
    </w:p>
    <w:p>
      <w:pPr>
        <w:pStyle w:val="Heading4"/>
        <w:ind w:left="1418" w:hanging="1418"/>
        <w:rPr/>
      </w:pPr>
      <w:bookmarkStart w:id="42" w:name="__RefHeading___Toc517481406"/>
      <w:bookmarkEnd w:id="42"/>
      <w:r>
        <w:rPr/>
        <w:t>6.1.2.13</w:t>
        <w:tab/>
        <w:t>Message Waiting Indication (MWI)</w:t>
      </w:r>
    </w:p>
    <w:p>
      <w:pPr>
        <w:pStyle w:val="Normal"/>
        <w:rPr/>
      </w:pPr>
      <w:r>
        <w:rPr/>
        <w:t>MWI is described in 3GPP TS 24.606 [4]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Heading4"/>
        <w:ind w:left="1418" w:hanging="1418"/>
        <w:rPr/>
      </w:pPr>
      <w:bookmarkStart w:id="43" w:name="__RefHeading___Toc517481407"/>
      <w:bookmarkEnd w:id="43"/>
      <w:r>
        <w:rPr/>
        <w:t>6.1.2.14</w:t>
        <w:tab/>
        <w:t>CONFerence (CONF)</w:t>
      </w:r>
    </w:p>
    <w:p>
      <w:pPr>
        <w:pStyle w:val="Normal"/>
        <w:rPr/>
      </w:pPr>
      <w:r>
        <w:rPr/>
        <w:t>CONF is described in 3GPP TS 24.605 [3]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Heading4"/>
        <w:ind w:left="1418" w:hanging="1418"/>
        <w:rPr/>
      </w:pPr>
      <w:bookmarkStart w:id="44" w:name="__RefHeading___Toc517481408"/>
      <w:bookmarkEnd w:id="44"/>
      <w:r>
        <w:rPr/>
        <w:t>6.1.2.15</w:t>
        <w:tab/>
        <w:t>Advice Of Charge (AOC)</w:t>
      </w:r>
    </w:p>
    <w:p>
      <w:pPr>
        <w:pStyle w:val="Normal"/>
        <w:rPr/>
      </w:pPr>
      <w:r>
        <w:rPr/>
        <w:t>AOC is described in 3GPP TS 32.280 [22] and in 3GPP TS 24.647 [13] . Itcomprises 3 services AOC-S, AOC-D, AOC-E.</w:t>
      </w:r>
    </w:p>
    <w:p>
      <w:pPr>
        <w:pStyle w:val="Normal"/>
        <w:rPr/>
      </w:pPr>
      <w:r>
        <w:rPr/>
        <w:t>AOC matches the corresponding PSTN/ISDN and CS service.</w:t>
      </w:r>
    </w:p>
    <w:p>
      <w:pPr>
        <w:pStyle w:val="B1"/>
        <w:rPr/>
      </w:pPr>
      <w:r>
        <w:rPr/>
        <w:t>-</w:t>
        <w:tab/>
        <w:t xml:space="preserve">Information elements </w:t>
      </w:r>
    </w:p>
    <w:p>
      <w:pPr>
        <w:pStyle w:val="B2"/>
        <w:rPr/>
      </w:pPr>
      <w:r>
        <w:rPr/>
        <w:t>-</w:t>
        <w:tab/>
        <w:t>Service Authorized</w:t>
      </w:r>
      <w:r>
        <w:rPr>
          <w:lang w:val="en-US"/>
        </w:rPr>
        <w:t xml:space="preserve"> (</w:t>
      </w:r>
      <w:r>
        <w:rPr/>
        <w:t>for each service AOC-S, AOC-D, AOC-E)</w:t>
      </w:r>
    </w:p>
    <w:p>
      <w:pPr>
        <w:pStyle w:val="B2"/>
        <w:rPr/>
      </w:pPr>
      <w:r>
        <w:rPr/>
        <w:t>-</w:t>
        <w:tab/>
        <w:t xml:space="preserve">Service Activated (for each service AOC-S, AOC-D, AOC-E). </w:t>
      </w:r>
    </w:p>
    <w:p>
      <w:pPr>
        <w:pStyle w:val="B2"/>
        <w:rPr/>
      </w:pPr>
      <w:r>
        <w:rPr/>
        <w:t>-</w:t>
        <w:tab/>
        <w:t>AOC service type: as described in 3GPP TS 32.280 [22]</w:t>
      </w:r>
    </w:p>
    <w:p>
      <w:pPr>
        <w:pStyle w:val="B2"/>
        <w:rPr/>
      </w:pPr>
      <w:r>
        <w:rPr/>
        <w:t>-</w:t>
        <w:tab/>
        <w:t>AOC service obligatory type: as described in 3GPP TS 32.280 [22]</w:t>
      </w:r>
    </w:p>
    <w:p>
      <w:pPr>
        <w:pStyle w:val="B2"/>
        <w:rPr/>
      </w:pPr>
      <w:r>
        <w:rPr/>
        <w:t>-</w:t>
        <w:tab/>
        <w:t>Preferred AOC currency: as described in 3GPP TS 32.280 [22]</w:t>
      </w:r>
    </w:p>
    <w:p>
      <w:pPr>
        <w:pStyle w:val="B2"/>
        <w:rPr/>
      </w:pPr>
      <w:r>
        <w:rPr/>
        <w:t>-</w:t>
        <w:tab/>
        <w:t>AOC format: as described in 3GPP TS 32.280 [22]</w:t>
      </w:r>
    </w:p>
    <w:p>
      <w:pPr>
        <w:pStyle w:val="Heading4"/>
        <w:ind w:left="1418" w:hanging="1418"/>
        <w:rPr/>
      </w:pPr>
      <w:bookmarkStart w:id="45" w:name="__RefHeading___Toc517481409"/>
      <w:bookmarkEnd w:id="45"/>
      <w:r>
        <w:rPr/>
        <w:t>6.1.2.16</w:t>
        <w:tab/>
        <w:t>Explicit Communication Transfer (ECT)</w:t>
      </w:r>
    </w:p>
    <w:p>
      <w:pPr>
        <w:pStyle w:val="Normal"/>
        <w:rPr/>
      </w:pPr>
      <w:r>
        <w:rPr/>
        <w:t>ECT is described in 3GPP TS 24.629 [11] and matches the corresponding PSTN/ISDN and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Heading4"/>
        <w:ind w:left="1418" w:hanging="1418"/>
        <w:rPr/>
      </w:pPr>
      <w:bookmarkStart w:id="46" w:name="__RefHeading___Toc517481410"/>
      <w:bookmarkEnd w:id="46"/>
      <w:r>
        <w:rPr/>
        <w:t>6.1.2.17</w:t>
        <w:tab/>
        <w:t>Reverse Charging</w:t>
      </w:r>
    </w:p>
    <w:p>
      <w:pPr>
        <w:pStyle w:val="Normal"/>
        <w:rPr/>
      </w:pPr>
      <w:r>
        <w:rPr/>
        <w:t>Reverse charging for the binary option is not supported in this release.</w:t>
      </w:r>
    </w:p>
    <w:p>
      <w:pPr>
        <w:pStyle w:val="Heading4"/>
        <w:ind w:left="1418" w:hanging="1418"/>
        <w:rPr/>
      </w:pPr>
      <w:bookmarkStart w:id="47" w:name="__RefHeading___Toc517481411"/>
      <w:bookmarkEnd w:id="47"/>
      <w:r>
        <w:rPr/>
        <w:t>6.1.2.18</w:t>
        <w:tab/>
        <w:t>Closed User Group (CUG)</w:t>
      </w:r>
    </w:p>
    <w:p>
      <w:pPr>
        <w:pStyle w:val="Normal"/>
        <w:rPr/>
      </w:pPr>
      <w:r>
        <w:rPr/>
        <w:t>CUG is described in 3GPP TS 24.654 [14].</w:t>
      </w:r>
    </w:p>
    <w:p>
      <w:pPr>
        <w:pStyle w:val="Normal"/>
        <w:rPr/>
      </w:pPr>
      <w:r>
        <w:rPr/>
        <w:t>CUG for the binary option is not supported in this release.</w:t>
      </w:r>
    </w:p>
    <w:p>
      <w:pPr>
        <w:pStyle w:val="Heading4"/>
        <w:ind w:left="1418" w:hanging="1418"/>
        <w:rPr/>
      </w:pPr>
      <w:bookmarkStart w:id="48" w:name="__RefHeading___Toc517481412"/>
      <w:bookmarkEnd w:id="48"/>
      <w:r>
        <w:rPr/>
        <w:t>6.1.2.19</w:t>
        <w:tab/>
        <w:t>Three-Party (3PTY)</w:t>
      </w:r>
    </w:p>
    <w:p>
      <w:pPr>
        <w:pStyle w:val="Normal"/>
        <w:rPr/>
      </w:pPr>
      <w:r>
        <w:rPr/>
        <w:t>3PTY is described in 3GPP TS 24.605 [3] as a particular case of CONF service and matches the corresponding PSTN/ISDN and CS supplementary service.</w:t>
      </w:r>
    </w:p>
    <w:p>
      <w:pPr>
        <w:pStyle w:val="Heading4"/>
        <w:ind w:left="1418" w:hanging="1418"/>
        <w:rPr/>
      </w:pPr>
      <w:bookmarkStart w:id="49" w:name="__RefHeading___Toc517481413"/>
      <w:bookmarkEnd w:id="49"/>
      <w:r>
        <w:rPr/>
        <w:t>6.1.2.20</w:t>
        <w:tab/>
        <w:t>Flexible Alerting (FA)</w:t>
      </w:r>
    </w:p>
    <w:p>
      <w:pPr>
        <w:pStyle w:val="Normal"/>
        <w:rPr/>
      </w:pPr>
      <w:r>
        <w:rPr/>
        <w:t>FA is described in 3GPP TS 24.239 [15].</w:t>
      </w:r>
    </w:p>
    <w:p>
      <w:pPr>
        <w:pStyle w:val="B1"/>
        <w:rPr/>
      </w:pPr>
      <w:r>
        <w:rPr/>
        <w:t>-</w:t>
        <w:tab/>
        <w:t>Information elements for the FA Pilot of a FA group</w:t>
      </w:r>
    </w:p>
    <w:p>
      <w:pPr>
        <w:pStyle w:val="B2"/>
        <w:rPr/>
      </w:pPr>
      <w:r>
        <w:rPr/>
        <w:t>-</w:t>
        <w:tab/>
        <w:t>Service Authorized</w:t>
      </w:r>
    </w:p>
    <w:p>
      <w:pPr>
        <w:pStyle w:val="B2"/>
        <w:rPr/>
      </w:pPr>
      <w:r>
        <w:rPr/>
        <w:t>-</w:t>
        <w:tab/>
        <w:t>Service Activated.</w:t>
      </w:r>
    </w:p>
    <w:p>
      <w:pPr>
        <w:pStyle w:val="B2"/>
        <w:rPr/>
      </w:pPr>
      <w:r>
        <w:rPr/>
        <w:t>-</w:t>
        <w:tab/>
        <w:t>Single user, Multiple users: as described in 3GPP TS 24.239 [15]</w:t>
      </w:r>
    </w:p>
    <w:p>
      <w:pPr>
        <w:pStyle w:val="B2"/>
        <w:rPr/>
      </w:pPr>
      <w:r>
        <w:rPr/>
        <w:t>-</w:t>
        <w:tab/>
        <w:t>Pilot/Member status: states if the FA Pilot identity is also a FA Member identity</w:t>
      </w:r>
    </w:p>
    <w:p>
      <w:pPr>
        <w:pStyle w:val="B2"/>
        <w:rPr/>
      </w:pPr>
      <w:r>
        <w:rPr/>
        <w:t xml:space="preserve"> </w:t>
      </w:r>
      <w:r>
        <w:rPr/>
        <w:t>-</w:t>
        <w:tab/>
        <w:t>Membership: Demand or Permanent as described in 3GPP TS 24.239 [15]</w:t>
      </w:r>
    </w:p>
    <w:p>
      <w:pPr>
        <w:pStyle w:val="B2"/>
        <w:rPr/>
      </w:pPr>
      <w:r>
        <w:rPr/>
        <w:t>-</w:t>
        <w:tab/>
        <w:t>List of FA Members identities</w:t>
      </w:r>
    </w:p>
    <w:p>
      <w:pPr>
        <w:pStyle w:val="B1"/>
        <w:rPr/>
      </w:pPr>
      <w:r>
        <w:rPr/>
        <w:t>-</w:t>
        <w:tab/>
        <w:t>Information elements for the FA member</w:t>
      </w:r>
    </w:p>
    <w:p>
      <w:pPr>
        <w:pStyle w:val="B2"/>
        <w:rPr/>
      </w:pPr>
      <w:r>
        <w:rPr/>
        <w:t>-</w:t>
        <w:tab/>
        <w:t>Service Authorized</w:t>
      </w:r>
    </w:p>
    <w:p>
      <w:pPr>
        <w:pStyle w:val="B2"/>
        <w:rPr/>
      </w:pPr>
      <w:r>
        <w:rPr/>
        <w:t>-</w:t>
        <w:tab/>
        <w:t>List of FA groups to which the FA member belongs to</w:t>
      </w:r>
    </w:p>
    <w:p>
      <w:pPr>
        <w:pStyle w:val="B2"/>
        <w:rPr/>
      </w:pPr>
      <w:r>
        <w:rPr/>
        <w:t>-</w:t>
        <w:tab/>
        <w:t>FA Member status: Active / Inactive on a per FA group basis</w:t>
      </w:r>
    </w:p>
    <w:p>
      <w:pPr>
        <w:pStyle w:val="B2"/>
        <w:rPr/>
      </w:pPr>
      <w:r>
        <w:rPr/>
        <w:t>-</w:t>
        <w:tab/>
        <w:t>Default FA groups for the FA member</w:t>
      </w:r>
    </w:p>
    <w:p>
      <w:pPr>
        <w:pStyle w:val="Heading4"/>
        <w:ind w:left="1418" w:hanging="1418"/>
        <w:rPr/>
      </w:pPr>
      <w:bookmarkStart w:id="50" w:name="__RefHeading___Toc517481414"/>
      <w:bookmarkEnd w:id="50"/>
      <w:r>
        <w:rPr/>
        <w:t>6.1.2.21</w:t>
        <w:tab/>
        <w:t>Customized Alerting Tones (CAT)</w:t>
      </w:r>
    </w:p>
    <w:p>
      <w:pPr>
        <w:pStyle w:val="Normal"/>
        <w:rPr/>
      </w:pPr>
      <w:r>
        <w:rPr/>
        <w:t>CAT is described in 3GPP TS 24.182 [21] and matches the corresponding CS supplementary service.</w:t>
      </w:r>
    </w:p>
    <w:p>
      <w:pPr>
        <w:pStyle w:val="B1"/>
        <w:rPr/>
      </w:pPr>
      <w:r>
        <w:rPr/>
        <w:t>-</w:t>
        <w:tab/>
        <w:t>Information elements</w:t>
      </w:r>
    </w:p>
    <w:p>
      <w:pPr>
        <w:pStyle w:val="B2"/>
        <w:rPr/>
      </w:pPr>
      <w:r>
        <w:rPr/>
        <w:t>-</w:t>
        <w:tab/>
        <w:t>Service Authorized</w:t>
      </w:r>
    </w:p>
    <w:p>
      <w:pPr>
        <w:pStyle w:val="B2"/>
        <w:rPr/>
      </w:pPr>
      <w:r>
        <w:rPr/>
        <w:t>-</w:t>
        <w:tab/>
        <w:t>Service Activated.</w:t>
      </w:r>
    </w:p>
    <w:p>
      <w:pPr>
        <w:pStyle w:val="Heading2"/>
        <w:rPr/>
      </w:pPr>
      <w:bookmarkStart w:id="51" w:name="__RefHeading___Toc517481415"/>
      <w:bookmarkEnd w:id="51"/>
      <w:r>
        <w:rPr/>
        <w:t>6.2</w:t>
        <w:tab/>
        <w:t>Datasets and Service Indications</w:t>
      </w:r>
    </w:p>
    <w:p>
      <w:pPr>
        <w:pStyle w:val="Heading3"/>
        <w:rPr/>
      </w:pPr>
      <w:bookmarkStart w:id="52" w:name="__RefHeading___Toc517481416"/>
      <w:bookmarkEnd w:id="52"/>
      <w:r>
        <w:rPr/>
        <w:t>6.2.1</w:t>
        <w:tab/>
        <w:t>Introduction</w:t>
      </w:r>
    </w:p>
    <w:p>
      <w:pPr>
        <w:pStyle w:val="Normal"/>
        <w:rPr/>
      </w:pPr>
      <w:r>
        <w:rPr/>
        <w:t>The subclause 6.2 specifies the binary description of the service data of the subset of MMTEL service to be stored on the HSS and corresponding to the PSTN/ISDN and CS supplementary services. Care has been taken to define rules for extendibility, backward compatibility and compactness, since future data structures can evolve from this definition.</w:t>
      </w:r>
    </w:p>
    <w:p>
      <w:pPr>
        <w:pStyle w:val="Normal"/>
        <w:rPr/>
      </w:pPr>
      <w:r>
        <w:rPr/>
        <w:t>The Service Data contained in the Repository Data of one Service Indication may be a complete service suite definition, or can be viewed as a portion of a service definition. The remaining portion of a service definition may be comprised of elements specific to a subsequent part of the standardised service or a later addition of elements due to new functionalities of a service in a new release, or proprietary extensions.</w:t>
      </w:r>
    </w:p>
    <w:p>
      <w:pPr>
        <w:pStyle w:val="Normal"/>
        <w:rPr>
          <w:lang w:val="en-US"/>
        </w:rPr>
      </w:pPr>
      <w:r>
        <w:rPr>
          <w:lang w:val="en-US"/>
        </w:rPr>
        <w:t>To ensure these possibilities, Service Data for the binary option are grouped in a certain number of binary datasets hereafter presented.</w:t>
      </w:r>
    </w:p>
    <w:p>
      <w:pPr>
        <w:pStyle w:val="Heading3"/>
        <w:rPr/>
      </w:pPr>
      <w:bookmarkStart w:id="53" w:name="__RefHeading___Toc517481417"/>
      <w:bookmarkEnd w:id="53"/>
      <w:r>
        <w:rPr/>
        <w:t>6.2.2</w:t>
        <w:tab/>
        <w:t>Datasets</w:t>
      </w:r>
    </w:p>
    <w:p>
      <w:pPr>
        <w:pStyle w:val="Normal"/>
        <w:rPr>
          <w:lang w:val="en-US"/>
        </w:rPr>
      </w:pPr>
      <w:r>
        <w:rPr>
          <w:lang w:val="en-US"/>
        </w:rPr>
        <w:t>The structure of datasets described in subclause 6.3.2 allows to define different types of datasets. In this release, the following datasets are defined:</w:t>
      </w:r>
    </w:p>
    <w:p>
      <w:pPr>
        <w:pStyle w:val="B1"/>
        <w:rPr>
          <w:lang w:val="en-US"/>
        </w:rPr>
      </w:pPr>
      <w:r>
        <w:rPr/>
        <w:t>-</w:t>
        <w:tab/>
      </w:r>
      <w:r>
        <w:rPr>
          <w:lang w:val="en-US"/>
        </w:rPr>
        <w:t xml:space="preserve">the MMTELPSTN-ISDN-CS dataset  containing  parameters associated to the subset of  MMTEL services matching the PSTN/ISDN and CS supplementary services. </w:t>
      </w:r>
    </w:p>
    <w:p>
      <w:pPr>
        <w:pStyle w:val="B1"/>
        <w:rPr/>
      </w:pPr>
      <w:r>
        <w:rPr/>
        <w:t>-</w:t>
        <w:tab/>
      </w:r>
      <w:r>
        <w:rPr>
          <w:lang w:val="en-US"/>
        </w:rPr>
        <w:t>the AOC dataset containing parameters for the AOC service,</w:t>
      </w:r>
    </w:p>
    <w:p>
      <w:pPr>
        <w:pStyle w:val="B1"/>
        <w:rPr/>
      </w:pPr>
      <w:r>
        <w:rPr/>
        <w:t>-</w:t>
        <w:tab/>
      </w:r>
      <w:r>
        <w:rPr>
          <w:lang w:val="en-US"/>
        </w:rPr>
        <w:t>the FA pilot dataset containing parameters of the FA pilot in the FA service,</w:t>
      </w:r>
    </w:p>
    <w:p>
      <w:pPr>
        <w:pStyle w:val="B1"/>
        <w:rPr>
          <w:lang w:val="en-US"/>
        </w:rPr>
      </w:pPr>
      <w:r>
        <w:rPr/>
        <w:t>-</w:t>
        <w:tab/>
      </w:r>
      <w:r>
        <w:rPr>
          <w:lang w:val="en-US"/>
        </w:rPr>
        <w:t>the FA member dataset containing parameters of the FA member in the FA service.</w:t>
      </w:r>
    </w:p>
    <w:p>
      <w:pPr>
        <w:pStyle w:val="Normal"/>
        <w:rPr/>
      </w:pPr>
      <w:r>
        <w:rPr>
          <w:lang w:val="en-US"/>
        </w:rPr>
        <w:t>Additional services (e.g. new MMTEL services or proprietary MMTEL services) may be defined using new datasets.</w:t>
      </w:r>
    </w:p>
    <w:p>
      <w:pPr>
        <w:pStyle w:val="Heading3"/>
        <w:rPr/>
      </w:pPr>
      <w:bookmarkStart w:id="54" w:name="__RefHeading___Toc517481418"/>
      <w:bookmarkEnd w:id="54"/>
      <w:r>
        <w:rPr/>
        <w:t>6.2.3</w:t>
        <w:tab/>
        <w:t>Service Indications</w:t>
      </w:r>
    </w:p>
    <w:p>
      <w:pPr>
        <w:pStyle w:val="Normal"/>
        <w:rPr/>
      </w:pPr>
      <w:r>
        <w:rPr>
          <w:lang w:val="en-US"/>
        </w:rPr>
        <w:t xml:space="preserve">Dedicated Service Indications shall be used within the binary option for the subset of MMTEL services </w:t>
      </w:r>
      <w:r>
        <w:rPr/>
        <w:t>corresponding to the PSTN/ISDN and CS supplementary services.</w:t>
      </w:r>
    </w:p>
    <w:p>
      <w:pPr>
        <w:pStyle w:val="Normal"/>
        <w:rPr/>
      </w:pPr>
      <w:r>
        <w:rPr>
          <w:lang w:val="en-US"/>
        </w:rPr>
        <w:t>The Service indication with the value "MMTEL-PSTN-ISDN-CS-BINARY" shall have a Service Data field containing:</w:t>
      </w:r>
    </w:p>
    <w:p>
      <w:pPr>
        <w:pStyle w:val="B1"/>
        <w:rPr/>
      </w:pPr>
      <w:r>
        <w:rPr/>
        <w:t>-</w:t>
        <w:tab/>
      </w:r>
      <w:r>
        <w:rPr>
          <w:lang w:val="en-US"/>
        </w:rPr>
        <w:t>the MMTEL-PSTN-ISDN-CS dataset.</w:t>
      </w:r>
    </w:p>
    <w:p>
      <w:pPr>
        <w:pStyle w:val="B1"/>
        <w:rPr/>
      </w:pPr>
      <w:r>
        <w:rPr/>
        <w:t>-</w:t>
        <w:tab/>
      </w:r>
      <w:r>
        <w:rPr>
          <w:lang w:val="en-US"/>
        </w:rPr>
        <w:t>the AOC dataset when the AOC service is configured for the user.</w:t>
      </w:r>
    </w:p>
    <w:p>
      <w:pPr>
        <w:pStyle w:val="Normal"/>
        <w:rPr/>
      </w:pPr>
      <w:r>
        <w:rPr/>
        <w:t>The Service indication with the value "</w:t>
      </w:r>
      <w:r>
        <w:rPr>
          <w:lang w:val="en-US"/>
        </w:rPr>
        <w:t>MMTEL-EXTENSION-BINARY-1</w:t>
      </w:r>
      <w:r>
        <w:rPr/>
        <w:t>" shall be used when the FA service is configured for a user</w:t>
      </w:r>
      <w:r>
        <w:rPr>
          <w:lang w:val="en-US"/>
        </w:rPr>
        <w:t xml:space="preserve"> and shall have a Service Data field containing the FA dataset.</w:t>
      </w:r>
    </w:p>
    <w:p>
      <w:pPr>
        <w:pStyle w:val="Normal"/>
        <w:rPr/>
      </w:pPr>
      <w:r>
        <w:rPr>
          <w:lang w:val="en-US"/>
        </w:rPr>
        <w:t>New Service Indications can be introduced in the future and associated to new types of datasets.</w:t>
      </w:r>
    </w:p>
    <w:p>
      <w:pPr>
        <w:pStyle w:val="Normal"/>
        <w:rPr>
          <w:lang w:val="en-US"/>
        </w:rPr>
      </w:pPr>
      <w:r>
        <w:rPr>
          <w:lang w:val="en-US"/>
        </w:rPr>
        <w:t xml:space="preserve">Proprietary extensions shall use not standardized Service Indications. There is no constraint for the data structure of the proprietary Service Data. Nevertheless, the concept of </w:t>
      </w:r>
      <w:r>
        <w:rPr/>
        <w:t>dataset can be used</w:t>
      </w:r>
      <w:r>
        <w:rPr>
          <w:lang w:val="en-US"/>
        </w:rPr>
        <w:t xml:space="preserve"> with a</w:t>
      </w:r>
      <w:r>
        <w:rPr/>
        <w:t xml:space="preserve"> proprietary content.</w:t>
      </w:r>
    </w:p>
    <w:p>
      <w:pPr>
        <w:pStyle w:val="Heading2"/>
        <w:rPr/>
      </w:pPr>
      <w:bookmarkStart w:id="55" w:name="__RefHeading___Toc517481419"/>
      <w:bookmarkEnd w:id="55"/>
      <w:r>
        <w:rPr/>
        <w:t>6.3</w:t>
        <w:tab/>
        <w:t>Binary coding general</w:t>
      </w:r>
    </w:p>
    <w:p>
      <w:pPr>
        <w:pStyle w:val="Heading3"/>
        <w:rPr/>
      </w:pPr>
      <w:bookmarkStart w:id="56" w:name="__RefHeading___Toc517481420"/>
      <w:bookmarkEnd w:id="56"/>
      <w:r>
        <w:rPr/>
        <w:t>6.</w:t>
      </w:r>
      <w:r>
        <w:rPr>
          <w:lang w:val="en-US"/>
        </w:rPr>
        <w:t>3.</w:t>
      </w:r>
      <w:r>
        <w:rPr/>
        <w:t>1</w:t>
        <w:tab/>
        <w:t>Introduction</w:t>
      </w:r>
    </w:p>
    <w:p>
      <w:pPr>
        <w:pStyle w:val="Normal"/>
        <w:rPr/>
      </w:pPr>
      <w:r>
        <w:rPr/>
        <w:t>The subclause6.3 gives the general specifications to describe the MMTEL Service data in a binary coding.</w:t>
      </w:r>
    </w:p>
    <w:p>
      <w:pPr>
        <w:pStyle w:val="Heading3"/>
        <w:rPr/>
      </w:pPr>
      <w:bookmarkStart w:id="57" w:name="__RefHeading___Toc517481421"/>
      <w:bookmarkEnd w:id="57"/>
      <w:r>
        <w:rPr/>
        <w:t>6</w:t>
      </w:r>
      <w:r>
        <w:rPr>
          <w:lang w:val="en-US"/>
        </w:rPr>
        <w:t>.3</w:t>
      </w:r>
      <w:r>
        <w:rPr/>
        <w:t>.2</w:t>
        <w:tab/>
        <w:t>Dataset layout</w:t>
      </w:r>
    </w:p>
    <w:p>
      <w:pPr>
        <w:pStyle w:val="Normal"/>
        <w:rPr/>
      </w:pPr>
      <w:r>
        <w:rPr/>
        <w:t>The datasets are defined with a compact structure. The compact structure shall consist:</w:t>
      </w:r>
    </w:p>
    <w:p>
      <w:pPr>
        <w:pStyle w:val="B1"/>
        <w:rPr/>
      </w:pPr>
      <w:r>
        <w:rPr/>
        <w:t>-</w:t>
        <w:tab/>
        <w:t xml:space="preserve">of a tag-length-value format: this includes a defined 'dataset identifier' and 'length', </w:t>
      </w:r>
    </w:p>
    <w:p>
      <w:pPr>
        <w:pStyle w:val="B1"/>
        <w:rPr/>
      </w:pPr>
      <w:r>
        <w:rPr/>
        <w:t>-</w:t>
        <w:tab/>
        <w:t>followed by a fixed format structure, wherein defined bits, bytes, 4byte tuples represent known or reserved information elements of a MMTEL service,</w:t>
      </w:r>
    </w:p>
    <w:p>
      <w:pPr>
        <w:pStyle w:val="B1"/>
        <w:rPr/>
      </w:pPr>
      <w:r>
        <w:rPr/>
        <w:t>-</w:t>
        <w:tab/>
        <w:t>finally, to accommodate length variation of some data (e.g. SIP-URI), it accommodates a variable length section.</w:t>
      </w:r>
    </w:p>
    <w:p>
      <w:pPr>
        <w:pStyle w:val="Normal"/>
        <w:rPr/>
      </w:pPr>
      <w:r>
        <w:rPr/>
        <w:t>A dataset shall be 4-byte aligned.</w:t>
      </w:r>
    </w:p>
    <w:p>
      <w:pPr>
        <w:pStyle w:val="Normal"/>
        <w:rPr/>
      </w:pPr>
      <w:r>
        <w:rPr/>
        <w:t>Within a dataset structure, different common data forms are defined. These include some fairly standard terms and rules, derived from common practice for 32-bit processors:</w:t>
      </w:r>
    </w:p>
    <w:p>
      <w:pPr>
        <w:pStyle w:val="Normal"/>
        <w:ind w:left="284" w:hanging="0"/>
        <w:rPr/>
      </w:pPr>
      <w:r>
        <w:rPr/>
        <w:t>Byte</w:t>
        <w:tab/>
        <w:t>== octet</w:t>
      </w:r>
    </w:p>
    <w:p>
      <w:pPr>
        <w:pStyle w:val="Normal"/>
        <w:ind w:left="284" w:hanging="0"/>
        <w:rPr/>
      </w:pPr>
      <w:r>
        <w:rPr/>
        <w:t>Long</w:t>
        <w:tab/>
        <w:t>== 4 bytes (signed and unsigned)</w:t>
      </w:r>
    </w:p>
    <w:p>
      <w:pPr>
        <w:pStyle w:val="Normal"/>
        <w:ind w:left="284" w:hanging="0"/>
        <w:rPr/>
      </w:pPr>
      <w:r>
        <w:rPr/>
        <w:t>Short</w:t>
        <w:tab/>
        <w:t>== 2 bytes (signed, unsigned)</w:t>
      </w:r>
    </w:p>
    <w:p>
      <w:pPr>
        <w:pStyle w:val="Normal"/>
        <w:rPr/>
      </w:pPr>
      <w:r>
        <w:rPr/>
        <w:t>Data alignment is such that the size of the data set shall be a 4-byte multiple and be achieved with a padding feature at the end of the dataset.</w:t>
      </w:r>
    </w:p>
    <w:p>
      <w:pPr>
        <w:pStyle w:val="Normal"/>
        <w:rPr/>
      </w:pPr>
      <w:r>
        <w:rPr/>
        <w:t>Bit fields take up only the number of bits they say they do. Alignment of bit fields is not across a 4-byte boundary.</w:t>
      </w:r>
    </w:p>
    <w:p>
      <w:pPr>
        <w:pStyle w:val="Heading3"/>
        <w:rPr/>
      </w:pPr>
      <w:bookmarkStart w:id="58" w:name="__RefHeading___Toc517481422"/>
      <w:bookmarkEnd w:id="58"/>
      <w:r>
        <w:rPr/>
        <w:t>6</w:t>
      </w:r>
      <w:r>
        <w:rPr>
          <w:lang w:val="en-US"/>
        </w:rPr>
        <w:t>.3</w:t>
      </w:r>
      <w:r>
        <w:rPr/>
        <w:t>.3</w:t>
        <w:tab/>
        <w:t>Order</w:t>
      </w:r>
    </w:p>
    <w:p>
      <w:pPr>
        <w:pStyle w:val="Normal"/>
        <w:rPr/>
      </w:pPr>
      <w:r>
        <w:rPr/>
        <w:t>Network byte ordering means most significant byte first.</w:t>
      </w:r>
    </w:p>
    <w:p>
      <w:pPr>
        <w:pStyle w:val="Normal"/>
        <w:rPr/>
      </w:pPr>
      <w:r>
        <w:rPr/>
        <w:t>Bit field order: Most significant bit first.</w:t>
      </w:r>
    </w:p>
    <w:p>
      <w:pPr>
        <w:pStyle w:val="Heading3"/>
        <w:rPr/>
      </w:pPr>
      <w:bookmarkStart w:id="59" w:name="__RefHeading___Toc517481423"/>
      <w:bookmarkEnd w:id="59"/>
      <w:r>
        <w:rPr/>
        <w:t>6</w:t>
      </w:r>
      <w:r>
        <w:rPr>
          <w:lang w:val="en-US"/>
        </w:rPr>
        <w:t>.3</w:t>
      </w:r>
      <w:r>
        <w:rPr/>
        <w:t>.4</w:t>
        <w:tab/>
        <w:t>Character representation</w:t>
      </w:r>
    </w:p>
    <w:p>
      <w:pPr>
        <w:pStyle w:val="Normal"/>
        <w:rPr/>
      </w:pPr>
      <w:r>
        <w:rPr/>
        <w:t>Character representation uses UTF-8 representation.</w:t>
      </w:r>
    </w:p>
    <w:p>
      <w:pPr>
        <w:pStyle w:val="Normal"/>
        <w:rPr>
          <w:i/>
          <w:i/>
        </w:rPr>
      </w:pPr>
      <w:r>
        <w:rPr/>
        <w:t>String representations should be displayable.</w:t>
      </w:r>
    </w:p>
    <w:p>
      <w:pPr>
        <w:pStyle w:val="Heading3"/>
        <w:rPr/>
      </w:pPr>
      <w:bookmarkStart w:id="60" w:name="__RefHeading___Toc517481424"/>
      <w:bookmarkEnd w:id="60"/>
      <w:r>
        <w:rPr/>
        <w:t>6</w:t>
      </w:r>
      <w:r>
        <w:rPr>
          <w:lang w:val="en-US"/>
        </w:rPr>
        <w:t>.3</w:t>
      </w:r>
      <w:r>
        <w:rPr/>
        <w:t>.5</w:t>
        <w:tab/>
        <w:t>Byte representation</w:t>
      </w:r>
    </w:p>
    <w:p>
      <w:pPr>
        <w:pStyle w:val="Normal"/>
        <w:rPr/>
      </w:pPr>
      <w:r>
        <w:rPr/>
        <w:t>Byte structures can be variable in length. They use the tag-length value approach, wherein the length defines the end of a variable length byte definition.</w:t>
      </w:r>
    </w:p>
    <w:p>
      <w:pPr>
        <w:pStyle w:val="Normal"/>
        <w:rPr/>
      </w:pPr>
      <w:r>
        <w:rPr/>
        <w:t>Variable byte structures interpreted as strings should not contain the null character.</w:t>
      </w:r>
    </w:p>
    <w:p>
      <w:pPr>
        <w:pStyle w:val="Normal"/>
        <w:rPr/>
      </w:pPr>
      <w:r>
        <w:rPr/>
        <w:t>If no variable length data were defined, then a dataset would have fixed length.</w:t>
      </w:r>
    </w:p>
    <w:p>
      <w:pPr>
        <w:pStyle w:val="Normal"/>
        <w:rPr/>
      </w:pPr>
      <w:r>
        <w:rPr/>
        <w:t>When there are variable length data, the dataset length will not remain constant from subscriber to subscriber, as each may have different variable length parameters.</w:t>
      </w:r>
    </w:p>
    <w:p>
      <w:pPr>
        <w:pStyle w:val="Heading3"/>
        <w:rPr/>
      </w:pPr>
      <w:bookmarkStart w:id="61" w:name="__RefHeading___Toc517481425"/>
      <w:bookmarkEnd w:id="61"/>
      <w:r>
        <w:rPr/>
        <w:t>6</w:t>
      </w:r>
      <w:r>
        <w:rPr>
          <w:lang w:val="en-US"/>
        </w:rPr>
        <w:t>.3</w:t>
      </w:r>
      <w:r>
        <w:rPr/>
        <w:t>.6</w:t>
        <w:tab/>
        <w:t>Variable size data</w:t>
      </w:r>
    </w:p>
    <w:p>
      <w:pPr>
        <w:pStyle w:val="Normal"/>
        <w:rPr/>
      </w:pPr>
      <w:r>
        <w:rPr/>
        <w:t>Some data must remain flexibly defined regarding their length. Main example is strings, such as URIs, digit-strings, IMPUs.</w:t>
      </w:r>
    </w:p>
    <w:p>
      <w:pPr>
        <w:pStyle w:val="Normal"/>
        <w:rPr/>
      </w:pPr>
      <w:r>
        <w:rPr/>
        <w:t>The fixed format part of the dataset contains the information that is used when identifying variable length data described in the dataset. This information comprises:</w:t>
      </w:r>
    </w:p>
    <w:p>
      <w:pPr>
        <w:pStyle w:val="B1"/>
        <w:rPr/>
      </w:pPr>
      <w:r>
        <w:rPr/>
        <w:t>-</w:t>
        <w:tab/>
        <w:t>variable_data_offset (unsigned short</w:t>
        <w:tab/>
        <w:t>): byte offset from the  dataset start</w:t>
      </w:r>
    </w:p>
    <w:p>
      <w:pPr>
        <w:pStyle w:val="B1"/>
        <w:rPr/>
      </w:pPr>
      <w:r>
        <w:rPr/>
        <w:t>-</w:t>
        <w:tab/>
        <w:t>variable_data_length (unsigned short</w:t>
        <w:tab/>
        <w:t>): number of bytes.</w:t>
      </w:r>
    </w:p>
    <w:p>
      <w:pPr>
        <w:pStyle w:val="Normal"/>
        <w:rPr/>
      </w:pPr>
      <w:r>
        <w:rPr/>
        <w:t>The variable_data_offset is the offset (in bytes) from the beginning of dataset to the beginning of a variable data. The variable_data_length determines the end of the variable data. A variable_data_offset of 0 indicates a non-provided sequence.</w:t>
      </w:r>
    </w:p>
    <w:p>
      <w:pPr>
        <w:pStyle w:val="Normal"/>
        <w:rPr/>
      </w:pPr>
      <w:r>
        <w:rPr/>
        <w:t>A specific dataset does not have a specific size, although it will at least have a minimum size (the size if no variable data are defined at all).</w:t>
      </w:r>
    </w:p>
    <w:p>
      <w:pPr>
        <w:pStyle w:val="Normal"/>
        <w:rPr/>
      </w:pPr>
      <w:r>
        <w:rPr/>
        <w:t>The offset plus the length information shall verify:</w:t>
      </w:r>
    </w:p>
    <w:p>
      <w:pPr>
        <w:pStyle w:val="Normal"/>
        <w:ind w:left="284" w:hanging="0"/>
        <w:rPr/>
      </w:pPr>
      <w:r>
        <w:rPr/>
        <w:t xml:space="preserve">  </w:t>
      </w:r>
      <w:r>
        <w:rPr/>
        <w:t>i.</w:t>
        <w:tab/>
        <w:t>offset &gt;= fixed size of the fixed part of the dataset (unless offset == 0), and</w:t>
      </w:r>
    </w:p>
    <w:p>
      <w:pPr>
        <w:pStyle w:val="Normal"/>
        <w:ind w:left="284" w:hanging="0"/>
        <w:rPr/>
      </w:pPr>
      <w:r>
        <w:rPr/>
        <w:t xml:space="preserve"> </w:t>
      </w:r>
      <w:r>
        <w:rPr/>
        <w:t>ii.</w:t>
        <w:tab/>
        <w:t>offset+length &lt;= total size of the dataset.</w:t>
      </w:r>
    </w:p>
    <w:p>
      <w:pPr>
        <w:pStyle w:val="Normal"/>
        <w:ind w:left="284" w:hanging="0"/>
        <w:rPr/>
      </w:pPr>
      <w:r>
        <w:rPr/>
        <w:t>iii. there is no overlap between variable data.</w:t>
      </w:r>
    </w:p>
    <w:p>
      <w:pPr>
        <w:pStyle w:val="Heading3"/>
        <w:rPr/>
      </w:pPr>
      <w:bookmarkStart w:id="62" w:name="__RefHeading___Toc517481426"/>
      <w:bookmarkEnd w:id="62"/>
      <w:r>
        <w:rPr/>
        <w:t>6</w:t>
      </w:r>
      <w:r>
        <w:rPr>
          <w:lang w:val="en-US"/>
        </w:rPr>
        <w:t>.3</w:t>
      </w:r>
      <w:r>
        <w:rPr/>
        <w:t>.7</w:t>
        <w:tab/>
        <w:t>Variable length data constraints</w:t>
      </w:r>
    </w:p>
    <w:p>
      <w:pPr>
        <w:pStyle w:val="Normal"/>
        <w:rPr/>
      </w:pPr>
      <w:r>
        <w:rPr/>
        <w:t>The following complements the usage of the pointer references (offset and length):</w:t>
      </w:r>
    </w:p>
    <w:p>
      <w:pPr>
        <w:pStyle w:val="B1"/>
        <w:rPr/>
      </w:pPr>
      <w:r>
        <w:rPr/>
        <w:t>a)</w:t>
        <w:tab/>
        <w:t>The order of variable data values in the variable section of the dataset shall match the order of the offset + length elements in the fixed section of the dataset. Offsets to data shall have increasing values in the order the offsets are encountered in the fixed portion of the dataset.</w:t>
      </w:r>
    </w:p>
    <w:p>
      <w:pPr>
        <w:pStyle w:val="B1"/>
        <w:rPr/>
      </w:pPr>
      <w:r>
        <w:rPr/>
        <w:t>b)</w:t>
        <w:tab/>
        <w:t>When the size of a variable length data field increases, the entire variable length section of the dataset must be realigned.</w:t>
      </w:r>
    </w:p>
    <w:p>
      <w:pPr>
        <w:pStyle w:val="B1"/>
        <w:rPr/>
      </w:pPr>
      <w:r>
        <w:rPr/>
        <w:t>c)</w:t>
        <w:tab/>
        <w:t>When there is no variable data associated to an offset data, the length shall be 0, and the offset shall have a value equal to the value of the next offset encountered in the fixed portion of the dataset.</w:t>
      </w:r>
    </w:p>
    <w:p>
      <w:pPr>
        <w:pStyle w:val="B1"/>
        <w:rPr/>
      </w:pPr>
      <w:r>
        <w:rPr/>
        <w:t>d)</w:t>
        <w:tab/>
        <w:t>If the same data value appears more than once in a given dataset, it shall not be implemented as two pointers to the same value.</w:t>
      </w:r>
    </w:p>
    <w:p>
      <w:pPr>
        <w:pStyle w:val="B1"/>
        <w:rPr/>
      </w:pPr>
      <w:r>
        <w:rPr/>
        <w:t>e)</w:t>
        <w:tab/>
        <w:t>Holes should not occur between variable data values.</w:t>
      </w:r>
    </w:p>
    <w:p>
      <w:pPr>
        <w:pStyle w:val="B1"/>
        <w:rPr/>
      </w:pPr>
      <w:r>
        <w:rPr/>
        <w:t>If they do, then the AS is not responsible for maintaining the information in these holes and alternate ASs may remove them in subsequent write actions.</w:t>
      </w:r>
    </w:p>
    <w:p>
      <w:pPr>
        <w:pStyle w:val="B1"/>
        <w:rPr/>
      </w:pPr>
      <w:r>
        <w:rPr/>
        <w:t>f)</w:t>
        <w:tab/>
        <w:t>Space after the last variable data value is not significant, and may not be retained.</w:t>
      </w:r>
    </w:p>
    <w:p>
      <w:pPr>
        <w:pStyle w:val="Normal"/>
        <w:rPr/>
      </w:pPr>
      <w:r>
        <w:rPr/>
        <w:t>An example of a dataset with variable length data is given for information in Annex A.</w:t>
      </w:r>
    </w:p>
    <w:p>
      <w:pPr>
        <w:pStyle w:val="Heading2"/>
        <w:rPr/>
      </w:pPr>
      <w:bookmarkStart w:id="63" w:name="__RefHeading___Toc517481427"/>
      <w:r>
        <w:rPr/>
        <w:t>6.4</w:t>
        <w:tab/>
        <w:t>Binary coding of datasets</w:t>
      </w:r>
      <w:bookmarkEnd w:id="63"/>
      <w:r>
        <w:rPr/>
        <w:tab/>
      </w:r>
    </w:p>
    <w:p>
      <w:pPr>
        <w:pStyle w:val="Heading3"/>
        <w:rPr>
          <w:lang w:val="en-US"/>
        </w:rPr>
      </w:pPr>
      <w:bookmarkStart w:id="64" w:name="__RefHeading___Toc517481428"/>
      <w:bookmarkEnd w:id="64"/>
      <w:r>
        <w:rPr>
          <w:lang w:val="en-US"/>
        </w:rPr>
        <w:t>6.4.1</w:t>
        <w:tab/>
        <w:t>Dataset Header</w:t>
      </w:r>
    </w:p>
    <w:p>
      <w:pPr>
        <w:pStyle w:val="Normal"/>
        <w:rPr/>
      </w:pPr>
      <w:r>
        <w:rPr/>
        <w:t>Each dataset shall start with a Dataset Header.</w:t>
      </w:r>
    </w:p>
    <w:p>
      <w:pPr>
        <w:pStyle w:val="B1"/>
        <w:rPr>
          <w:lang w:eastAsia="fr-FR"/>
        </w:rPr>
      </w:pPr>
      <w:r>
        <w:rPr/>
        <w:t>-</w:t>
        <w:tab/>
      </w:r>
      <w:r>
        <w:rPr>
          <w:lang w:eastAsia="fr-FR"/>
        </w:rPr>
        <w:t>DATASET_HEADER</w:t>
      </w:r>
    </w:p>
    <w:p>
      <w:pPr>
        <w:pStyle w:val="TH"/>
        <w:rPr>
          <w:lang w:eastAsia="fr-FR"/>
        </w:rPr>
      </w:pPr>
      <w:r>
        <w:rPr>
          <w:lang w:eastAsia="fr-FR"/>
        </w:rPr>
        <w:t>Table 6.4.1-1: Dataset Header</w:t>
      </w:r>
    </w:p>
    <w:tbl>
      <w:tblPr>
        <w:tblW w:w="8355" w:type="dxa"/>
        <w:jc w:val="center"/>
        <w:tblInd w:w="0" w:type="dxa"/>
        <w:tblLayout w:type="fixed"/>
        <w:tblCellMar>
          <w:top w:w="0" w:type="dxa"/>
          <w:left w:w="108" w:type="dxa"/>
          <w:bottom w:w="0" w:type="dxa"/>
          <w:right w:w="108" w:type="dxa"/>
        </w:tblCellMar>
      </w:tblPr>
      <w:tblGrid>
        <w:gridCol w:w="577"/>
        <w:gridCol w:w="7778"/>
      </w:tblGrid>
      <w:tr>
        <w:trPr/>
        <w:tc>
          <w:tcPr>
            <w:tcW w:w="577" w:type="dxa"/>
            <w:tcBorders>
              <w:right w:val="single" w:sz="4" w:space="0" w:color="000000"/>
            </w:tcBorders>
          </w:tcPr>
          <w:p>
            <w:pPr>
              <w:pStyle w:val="Normal"/>
              <w:overflowPunct w:val="false"/>
              <w:autoSpaceDE w:val="false"/>
              <w:snapToGrid w:val="false"/>
              <w:spacing w:before="0" w:after="0"/>
              <w:ind w:left="284" w:hanging="0"/>
              <w:textAlignment w:val="baseline"/>
              <w:rPr/>
            </w:pPr>
            <w:r>
              <w:rPr/>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overflowPunct w:val="false"/>
              <w:autoSpaceDE w:val="false"/>
              <w:spacing w:before="0" w:after="0"/>
              <w:textAlignment w:val="baseline"/>
              <w:rPr>
                <w:b/>
                <w:b/>
                <w:lang w:val="fr-FR"/>
              </w:rPr>
            </w:pPr>
            <w:r>
              <w:rPr>
                <w:rFonts w:cs="Courier;Courier New" w:ascii="Courier;Courier New" w:hAnsi="Courier;Courier New"/>
                <w:lang w:val="en-US" w:eastAsia="fr-FR"/>
              </w:rPr>
              <w:t>1|0|9|8|7|6|5|4|3|2|1|0|9|8|7|6|5|4|3|2|1|0|9|8|7|6|5|4|3|2|1|0</w:t>
            </w:r>
          </w:p>
        </w:tc>
      </w:tr>
      <w:tr>
        <w:trPr/>
        <w:tc>
          <w:tcPr>
            <w:tcW w:w="577" w:type="dxa"/>
            <w:tcBorders>
              <w:right w:val="single" w:sz="4" w:space="0" w:color="000000"/>
            </w:tcBorders>
          </w:tcPr>
          <w:p>
            <w:pPr>
              <w:pStyle w:val="Normal"/>
              <w:overflowPunct w:val="false"/>
              <w:autoSpaceDE w:val="false"/>
              <w:snapToGrid w:val="false"/>
              <w:spacing w:before="0" w:after="0"/>
              <w:ind w:left="284" w:hanging="0"/>
              <w:textAlignment w:val="baseline"/>
              <w:rPr>
                <w:b/>
                <w:b/>
                <w:lang w:val="fr-FR"/>
              </w:rPr>
            </w:pPr>
            <w:r>
              <w:rPr>
                <w:b/>
                <w:lang w:val="fr-FR"/>
              </w:rPr>
            </w:r>
          </w:p>
          <w:p>
            <w:pPr>
              <w:pStyle w:val="Normal"/>
              <w:overflowPunct w:val="false"/>
              <w:autoSpaceDE w:val="false"/>
              <w:spacing w:before="0" w:after="0"/>
              <w:ind w:left="284" w:hanging="0"/>
              <w:textAlignment w:val="baseline"/>
              <w:rPr>
                <w:lang w:val="fr-FR"/>
              </w:rPr>
            </w:pPr>
            <w:r>
              <w:rPr>
                <w:lang w:val="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dataset_identifier     |         dataset_length</w:t>
            </w:r>
          </w:p>
          <w:p>
            <w:pPr>
              <w:pStyle w:val="Normal"/>
              <w:overflowPunct w:val="false"/>
              <w:autoSpaceDE w:val="false"/>
              <w:spacing w:before="0" w:after="0"/>
              <w:textAlignment w:val="baseline"/>
              <w:rPr>
                <w:b/>
                <w:b/>
                <w:lang w:val="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w:t>
            </w:r>
          </w:p>
        </w:tc>
      </w:tr>
    </w:tbl>
    <w:p>
      <w:pPr>
        <w:pStyle w:val="Normal"/>
        <w:rPr>
          <w:b/>
          <w:b/>
        </w:rPr>
      </w:pPr>
      <w:r>
        <w:rPr>
          <w:b/>
        </w:rPr>
      </w:r>
    </w:p>
    <w:p>
      <w:pPr>
        <w:pStyle w:val="B1"/>
        <w:rPr/>
      </w:pPr>
      <w:r>
        <w:rPr/>
        <w:t>-</w:t>
        <w:tab/>
      </w:r>
      <w:r>
        <w:rPr>
          <w:lang w:eastAsia="fr-FR"/>
        </w:rPr>
        <w:t>dataset_identifier</w:t>
      </w:r>
    </w:p>
    <w:p>
      <w:pPr>
        <w:pStyle w:val="Normal"/>
        <w:rPr/>
      </w:pPr>
      <w:r>
        <w:rPr/>
        <w:t>It differentiates the data sets contained in the Service Data of the same Service Indication. It identifies the data structure of the dataset.</w:t>
      </w:r>
    </w:p>
    <w:p>
      <w:pPr>
        <w:pStyle w:val="B1"/>
        <w:rPr/>
      </w:pPr>
      <w:r>
        <w:rPr/>
        <w:t>-</w:t>
        <w:tab/>
      </w:r>
      <w:r>
        <w:rPr>
          <w:lang w:eastAsia="fr-FR"/>
        </w:rPr>
        <w:t>dataset_length</w:t>
      </w:r>
    </w:p>
    <w:p>
      <w:pPr>
        <w:pStyle w:val="Normal"/>
        <w:rPr>
          <w:lang w:eastAsia="fr-FR"/>
        </w:rPr>
      </w:pPr>
      <w:r>
        <w:rPr/>
        <w:t>Length in bytes of the dataset</w:t>
      </w:r>
      <w:r>
        <w:rPr>
          <w:lang w:eastAsia="fr-FR"/>
        </w:rPr>
        <w:t xml:space="preserve"> including the </w:t>
      </w:r>
      <w:r>
        <w:rPr>
          <w:rFonts w:cs="Courier New" w:ascii="Courier New" w:hAnsi="Courier New"/>
          <w:lang w:eastAsia="fr-FR"/>
        </w:rPr>
        <w:t>DATASET_HEADER</w:t>
      </w:r>
      <w:r>
        <w:rPr>
          <w:lang w:eastAsia="fr-FR"/>
        </w:rPr>
        <w:t>.</w:t>
      </w:r>
    </w:p>
    <w:p>
      <w:pPr>
        <w:pStyle w:val="Heading3"/>
        <w:rPr>
          <w:lang w:val="en-US"/>
        </w:rPr>
      </w:pPr>
      <w:bookmarkStart w:id="65" w:name="__RefHeading___Toc517481429"/>
      <w:bookmarkEnd w:id="65"/>
      <w:r>
        <w:rPr>
          <w:lang w:val="en-US"/>
        </w:rPr>
        <w:t>6.4.2</w:t>
        <w:tab/>
        <w:t>MMTEL-PSTN-ISDN-CS Dataset</w:t>
      </w:r>
    </w:p>
    <w:p>
      <w:pPr>
        <w:pStyle w:val="Heading4"/>
        <w:ind w:left="1418" w:hanging="1418"/>
        <w:rPr/>
      </w:pPr>
      <w:bookmarkStart w:id="66" w:name="__RefHeading___Toc517481430"/>
      <w:bookmarkEnd w:id="66"/>
      <w:r>
        <w:rPr>
          <w:lang w:eastAsia="fr-FR"/>
        </w:rPr>
        <w:t>6.4.2.1</w:t>
        <w:tab/>
        <w:t>MMTEL-PSTN-ISDN-CS Dataset content</w:t>
      </w:r>
    </w:p>
    <w:p>
      <w:pPr>
        <w:pStyle w:val="TH"/>
        <w:rPr>
          <w:lang w:eastAsia="fr-FR"/>
        </w:rPr>
      </w:pPr>
      <w:r>
        <w:rPr>
          <w:lang w:eastAsia="fr-FR"/>
        </w:rPr>
        <w:t>Table 6.4.2.1-1: MMTEL-PSTN-ISDN-CS Dataset fields</w:t>
      </w:r>
    </w:p>
    <w:tbl>
      <w:tblPr>
        <w:tblW w:w="8617" w:type="dxa"/>
        <w:jc w:val="center"/>
        <w:tblInd w:w="0" w:type="dxa"/>
        <w:tblLayout w:type="fixed"/>
        <w:tblCellMar>
          <w:top w:w="0" w:type="dxa"/>
          <w:left w:w="108" w:type="dxa"/>
          <w:bottom w:w="0" w:type="dxa"/>
          <w:right w:w="108" w:type="dxa"/>
        </w:tblCellMar>
      </w:tblPr>
      <w:tblGrid>
        <w:gridCol w:w="839"/>
        <w:gridCol w:w="7778"/>
      </w:tblGrid>
      <w:tr>
        <w:trPr/>
        <w:tc>
          <w:tcPr>
            <w:tcW w:w="839"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overflowPunct w:val="false"/>
              <w:autoSpaceDE w:val="false"/>
              <w:spacing w:before="0" w:after="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0</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napToGrid w:val="false"/>
              <w:spacing w:before="0" w:after="0"/>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DATASET_HEADER</w:t>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w:t>
            </w:r>
          </w:p>
        </w:tc>
        <w:tc>
          <w:tcPr>
            <w:tcW w:w="7778" w:type="dxa"/>
            <w:tcBorders>
              <w:left w:val="single" w:sz="4" w:space="0" w:color="000000"/>
              <w:bottom w:val="dashed" w:sz="4" w:space="0" w:color="000000"/>
              <w:right w:val="single" w:sz="4" w:space="0" w:color="000000"/>
            </w:tcBorders>
          </w:tcPr>
          <w:p>
            <w:pPr>
              <w:pStyle w:val="Normal"/>
              <w:overflowPunct w:val="false"/>
              <w:autoSpaceDE w:val="false"/>
              <w:snapToGrid w:val="false"/>
              <w:spacing w:before="0" w:after="0"/>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8</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service_authorisation</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12</w:t>
            </w:r>
          </w:p>
        </w:tc>
        <w:tc>
          <w:tcPr>
            <w:tcW w:w="7778" w:type="dxa"/>
            <w:tcBorders>
              <w:left w:val="single" w:sz="4" w:space="0" w:color="000000"/>
              <w:bottom w:val="dashed" w:sz="4" w:space="0" w:color="000000"/>
              <w:right w:val="single" w:sz="4" w:space="0" w:color="000000"/>
            </w:tcBorders>
          </w:tcPr>
          <w:p>
            <w:pPr>
              <w:pStyle w:val="Normal"/>
              <w:overflowPunct w:val="false"/>
              <w:autoSpaceDE w:val="false"/>
              <w:snapToGrid w:val="false"/>
              <w:spacing w:before="0" w:after="0"/>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16</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service_activation</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20</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24</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RESERVED</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28</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identity_services_param</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32</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36</w:t>
            </w:r>
          </w:p>
        </w:tc>
        <w:tc>
          <w:tcPr>
            <w:tcW w:w="7778" w:type="dxa"/>
            <w:tcBorders>
              <w:top w:val="dashed" w:sz="4" w:space="0" w:color="000000"/>
              <w:left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CFU_param</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40</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44</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CFB_param</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48</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52</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t>CFNR_param</w:t>
            </w:r>
          </w:p>
          <w:p>
            <w:pPr>
              <w:pStyle w:val="Normal"/>
              <w:overflowPunct w:val="false"/>
              <w:autoSpaceDE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56</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60</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val="pt-BR" w:eastAsia="fr-FR"/>
              </w:rPr>
            </w:pPr>
            <w:r>
              <w:rPr>
                <w:rFonts w:cs="Courier;Courier New" w:ascii="Courier;Courier New" w:hAnsi="Courier;Courier New"/>
                <w:lang w:val="pt-BR" w:eastAsia="fr-FR"/>
              </w:rPr>
              <w:t>CFNRc_param</w:t>
            </w:r>
          </w:p>
          <w:p>
            <w:pPr>
              <w:pStyle w:val="Normal"/>
              <w:overflowPunct w:val="false"/>
              <w:autoSpaceDE w:val="false"/>
              <w:spacing w:before="0" w:after="0"/>
              <w:jc w:val="center"/>
              <w:textAlignment w:val="baseline"/>
              <w:rPr>
                <w:rFonts w:ascii="Courier;Courier New" w:hAnsi="Courier;Courier New" w:cs="Courier;Courier New"/>
                <w:lang w:val="pt-BR" w:eastAsia="fr-FR"/>
              </w:rPr>
            </w:pPr>
            <w:r>
              <w:rPr>
                <w:rFonts w:cs="Courier;Courier New" w:ascii="Courier;Courier New" w:hAnsi="Courier;Courier New"/>
                <w:lang w:val="pt-BR"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64</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68</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pPr>
            <w:r>
              <w:rPr>
                <w:rFonts w:cs="Courier;Courier New" w:ascii="Courier;Courier New" w:hAnsi="Courier;Courier New"/>
                <w:lang w:val="pt-BR" w:eastAsia="fr-FR"/>
              </w:rPr>
              <w:t>CFNL_param</w:t>
            </w:r>
          </w:p>
          <w:p>
            <w:pPr>
              <w:pStyle w:val="Normal"/>
              <w:overflowPunct w:val="false"/>
              <w:autoSpaceDE w:val="false"/>
              <w:spacing w:before="0" w:after="0"/>
              <w:jc w:val="center"/>
              <w:textAlignment w:val="baseline"/>
              <w:rPr>
                <w:rFonts w:ascii="Courier;Courier New" w:hAnsi="Courier;Courier New" w:cs="Courier;Courier New"/>
                <w:lang w:val="pt-BR" w:eastAsia="fr-FR"/>
              </w:rPr>
            </w:pPr>
            <w:r>
              <w:rPr>
                <w:rFonts w:cs="Courier;Courier New" w:ascii="Courier;Courier New" w:hAnsi="Courier;Courier New"/>
                <w:lang w:val="pt-BR"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72</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76</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CD_param</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80</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84</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CDIV_network_provider_options</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88</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CW_param</w:t>
            </w:r>
          </w:p>
          <w:p>
            <w:pPr>
              <w:pStyle w:val="Normal"/>
              <w:overflowPunct w:val="false"/>
              <w:autoSpaceDE w:val="false"/>
              <w:spacing w:before="0" w:after="0"/>
              <w:jc w:val="center"/>
              <w:textAlignment w:val="baseline"/>
              <w:rPr>
                <w:rFonts w:ascii="Courier;Courier New" w:hAnsi="Courier;Courier New" w:cs="Courier;Courier New"/>
                <w:lang w:val="pt-BR" w:eastAsia="fr-FR"/>
              </w:rPr>
            </w:pPr>
            <w:r>
              <w:rPr>
                <w:rFonts w:cs="Courier;Courier New" w:ascii="Courier;Courier New" w:hAnsi="Courier;Courier New"/>
                <w:lang w:val="pt-BR"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92</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96</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ICB_param</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100</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104</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0CB_param</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108</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112</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RESERVED</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116</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120</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RESERVED</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124</w:t>
            </w:r>
          </w:p>
        </w:tc>
        <w:tc>
          <w:tcPr>
            <w:tcW w:w="7778" w:type="dxa"/>
            <w:tcBorders>
              <w:top w:val="single" w:sz="4" w:space="0" w:color="000000"/>
              <w:left w:val="single" w:sz="4" w:space="0" w:color="000000"/>
              <w:bottom w:val="dashed"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lang w:val="fr-FR" w:eastAsia="fr-FR"/>
              </w:rPr>
            </w:pPr>
            <w:r>
              <w:rPr>
                <w:rFonts w:cs="Courier New" w:ascii="Courier New" w:hAnsi="Courier New"/>
                <w:lang w:val="fr-FR" w:eastAsia="fr-FR"/>
              </w:rPr>
            </w:r>
          </w:p>
        </w:tc>
        <w:tc>
          <w:tcPr>
            <w:tcW w:w="7778" w:type="dxa"/>
            <w:tcBorders>
              <w:top w:val="dashed" w:sz="4" w:space="0" w:color="000000"/>
              <w:left w:val="single" w:sz="4" w:space="0" w:color="000000"/>
              <w:bottom w:val="dashed"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Data with variable length</w:t>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n</w:t>
            </w:r>
          </w:p>
        </w:tc>
        <w:tc>
          <w:tcPr>
            <w:tcW w:w="7778" w:type="dxa"/>
            <w:tcBorders>
              <w:top w:val="dashed" w:sz="4" w:space="0" w:color="000000"/>
              <w:left w:val="single" w:sz="4" w:space="0" w:color="000000"/>
              <w:bottom w:val="single" w:sz="4" w:space="0" w:color="000000"/>
              <w:right w:val="single" w:sz="4" w:space="0" w:color="000000"/>
            </w:tcBorders>
          </w:tcPr>
          <w:p>
            <w:pPr>
              <w:pStyle w:val="Normal"/>
              <w:overflowPunct w:val="false"/>
              <w:autoSpaceDE w:val="false"/>
              <w:snapToGrid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tc>
      </w:tr>
    </w:tbl>
    <w:p>
      <w:pPr>
        <w:pStyle w:val="Normal"/>
        <w:rPr>
          <w:b/>
          <w:b/>
        </w:rPr>
      </w:pPr>
      <w:r>
        <w:rPr>
          <w:b/>
        </w:rPr>
      </w:r>
    </w:p>
    <w:p>
      <w:pPr>
        <w:pStyle w:val="NO"/>
        <w:rPr/>
      </w:pPr>
      <w:r>
        <w:rPr/>
        <w:t>NOTE: ACR, HOLD, CCBS, CCNR, MWI, CONF, AOC, ECT, CAT have no parameter field.</w:t>
      </w:r>
    </w:p>
    <w:p>
      <w:pPr>
        <w:pStyle w:val="Heading4"/>
        <w:ind w:left="1418" w:hanging="1418"/>
        <w:rPr>
          <w:lang w:eastAsia="fr-FR"/>
        </w:rPr>
      </w:pPr>
      <w:bookmarkStart w:id="67" w:name="__RefHeading___Toc517481431"/>
      <w:bookmarkEnd w:id="67"/>
      <w:r>
        <w:rPr>
          <w:lang w:eastAsia="fr-FR"/>
        </w:rPr>
        <w:t>6.4.2.2</w:t>
        <w:tab/>
        <w:t>Dataset Header</w:t>
      </w:r>
    </w:p>
    <w:p>
      <w:pPr>
        <w:pStyle w:val="B1"/>
        <w:rPr/>
      </w:pPr>
      <w:r>
        <w:rPr/>
        <w:t>-</w:t>
        <w:tab/>
      </w:r>
      <w:r>
        <w:rPr>
          <w:lang w:eastAsia="fr-FR"/>
        </w:rPr>
        <w:t>dataset_identifier</w:t>
      </w:r>
    </w:p>
    <w:p>
      <w:pPr>
        <w:pStyle w:val="Normal"/>
        <w:rPr>
          <w:lang w:eastAsia="fr-FR"/>
        </w:rPr>
      </w:pPr>
      <w:r>
        <w:rPr>
          <w:lang w:eastAsia="fr-FR"/>
        </w:rPr>
        <w:t xml:space="preserve">The value of </w:t>
      </w:r>
      <w:r>
        <w:rPr>
          <w:rFonts w:cs="Courier New" w:ascii="Courier New" w:hAnsi="Courier New"/>
          <w:lang w:eastAsia="fr-FR"/>
        </w:rPr>
        <w:t>dataset_identifier</w:t>
      </w:r>
      <w:r>
        <w:rPr>
          <w:lang w:eastAsia="fr-FR"/>
        </w:rPr>
        <w:t xml:space="preserve"> of the MMTEL-PSTN-ISDN-CS Dataset is 1.</w:t>
      </w:r>
    </w:p>
    <w:p>
      <w:pPr>
        <w:pStyle w:val="Heading4"/>
        <w:ind w:left="1418" w:hanging="1418"/>
        <w:rPr>
          <w:lang w:eastAsia="fr-FR"/>
        </w:rPr>
      </w:pPr>
      <w:bookmarkStart w:id="68" w:name="__RefHeading___Toc517481432"/>
      <w:bookmarkEnd w:id="68"/>
      <w:r>
        <w:rPr>
          <w:lang w:eastAsia="fr-FR"/>
        </w:rPr>
        <w:t>6.4.2.3</w:t>
        <w:tab/>
        <w:t>service_authorisation</w:t>
      </w:r>
    </w:p>
    <w:p>
      <w:pPr>
        <w:pStyle w:val="Normal"/>
        <w:rPr/>
      </w:pPr>
      <w:r>
        <w:rPr/>
        <w:t>Bit field that can support up to 64 services. A bit is associated to a MMTEL Service and indicates if:</w:t>
      </w:r>
    </w:p>
    <w:p>
      <w:pPr>
        <w:pStyle w:val="B1"/>
        <w:rPr/>
      </w:pPr>
      <w:r>
        <w:rPr/>
        <w:t>-</w:t>
        <w:tab/>
        <w:t>it is authorized: bit value 1,</w:t>
      </w:r>
    </w:p>
    <w:p>
      <w:pPr>
        <w:pStyle w:val="B1"/>
        <w:rPr/>
      </w:pPr>
      <w:r>
        <w:rPr/>
        <w:t>-</w:t>
        <w:tab/>
        <w:t>or not: bit value 0.</w:t>
      </w:r>
    </w:p>
    <w:p>
      <w:pPr>
        <w:pStyle w:val="Normal"/>
        <w:tabs>
          <w:tab w:val="clear" w:pos="284"/>
          <w:tab w:val="left" w:pos="817" w:leader="none"/>
        </w:tabs>
        <w:spacing w:before="0" w:after="0"/>
        <w:ind w:left="40" w:hanging="0"/>
        <w:rPr/>
      </w:pPr>
      <w:r>
        <w:rPr/>
        <w:t>Bit-0</w:t>
        <w:tab/>
        <w:t>Reserved</w:t>
      </w:r>
    </w:p>
    <w:p>
      <w:pPr>
        <w:pStyle w:val="Normal"/>
        <w:tabs>
          <w:tab w:val="clear" w:pos="284"/>
          <w:tab w:val="left" w:pos="817" w:leader="none"/>
        </w:tabs>
        <w:spacing w:before="0" w:after="0"/>
        <w:ind w:left="40" w:hanging="0"/>
        <w:rPr/>
      </w:pPr>
      <w:r>
        <w:rPr/>
        <w:t>Bit-1</w:t>
        <w:tab/>
        <w:t>OIP</w:t>
      </w:r>
    </w:p>
    <w:p>
      <w:pPr>
        <w:pStyle w:val="Normal"/>
        <w:tabs>
          <w:tab w:val="clear" w:pos="284"/>
          <w:tab w:val="left" w:pos="817" w:leader="none"/>
        </w:tabs>
        <w:spacing w:before="0" w:after="0"/>
        <w:ind w:left="40" w:hanging="0"/>
        <w:rPr/>
      </w:pPr>
      <w:r>
        <w:rPr/>
        <w:t>Bit-2</w:t>
        <w:tab/>
        <w:t>OIR</w:t>
      </w:r>
    </w:p>
    <w:p>
      <w:pPr>
        <w:pStyle w:val="Normal"/>
        <w:tabs>
          <w:tab w:val="clear" w:pos="284"/>
          <w:tab w:val="left" w:pos="817" w:leader="none"/>
        </w:tabs>
        <w:spacing w:before="0" w:after="0"/>
        <w:ind w:left="40" w:hanging="0"/>
        <w:rPr>
          <w:lang w:val="sv-SE"/>
        </w:rPr>
      </w:pPr>
      <w:r>
        <w:rPr>
          <w:lang w:val="sv-SE"/>
        </w:rPr>
        <w:t>Bit-3</w:t>
        <w:tab/>
        <w:t>TIP</w:t>
      </w:r>
    </w:p>
    <w:p>
      <w:pPr>
        <w:pStyle w:val="Normal"/>
        <w:tabs>
          <w:tab w:val="clear" w:pos="284"/>
          <w:tab w:val="left" w:pos="817" w:leader="none"/>
        </w:tabs>
        <w:spacing w:before="0" w:after="0"/>
        <w:ind w:left="40" w:hanging="0"/>
        <w:rPr>
          <w:lang w:val="sv-SE"/>
        </w:rPr>
      </w:pPr>
      <w:r>
        <w:rPr>
          <w:lang w:val="sv-SE"/>
        </w:rPr>
        <w:t>Bit-4</w:t>
        <w:tab/>
        <w:t>TIR</w:t>
      </w:r>
    </w:p>
    <w:p>
      <w:pPr>
        <w:pStyle w:val="Normal"/>
        <w:tabs>
          <w:tab w:val="clear" w:pos="284"/>
          <w:tab w:val="left" w:pos="817" w:leader="none"/>
        </w:tabs>
        <w:spacing w:before="0" w:after="0"/>
        <w:ind w:left="40" w:hanging="0"/>
        <w:rPr>
          <w:lang w:val="sv-SE"/>
        </w:rPr>
      </w:pPr>
      <w:r>
        <w:rPr>
          <w:lang w:val="sv-SE"/>
        </w:rPr>
        <w:t>Bit-5</w:t>
        <w:tab/>
        <w:t>MCID</w:t>
      </w:r>
    </w:p>
    <w:p>
      <w:pPr>
        <w:pStyle w:val="Normal"/>
        <w:tabs>
          <w:tab w:val="clear" w:pos="284"/>
          <w:tab w:val="left" w:pos="817" w:leader="none"/>
        </w:tabs>
        <w:spacing w:before="0" w:after="0"/>
        <w:ind w:left="40" w:hanging="0"/>
        <w:rPr/>
      </w:pPr>
      <w:r>
        <w:rPr/>
        <w:t>Bit-6</w:t>
        <w:tab/>
        <w:t>ACR</w:t>
      </w:r>
    </w:p>
    <w:p>
      <w:pPr>
        <w:pStyle w:val="Normal"/>
        <w:tabs>
          <w:tab w:val="clear" w:pos="284"/>
          <w:tab w:val="left" w:pos="817" w:leader="none"/>
        </w:tabs>
        <w:spacing w:before="0" w:after="0"/>
        <w:ind w:left="40" w:hanging="0"/>
        <w:rPr/>
      </w:pPr>
      <w:r>
        <w:rPr/>
        <w:t>Bit-7</w:t>
        <w:tab/>
        <w:t>CFU</w:t>
      </w:r>
    </w:p>
    <w:p>
      <w:pPr>
        <w:pStyle w:val="Normal"/>
        <w:tabs>
          <w:tab w:val="clear" w:pos="284"/>
          <w:tab w:val="left" w:pos="817" w:leader="none"/>
        </w:tabs>
        <w:spacing w:before="0" w:after="0"/>
        <w:ind w:left="40" w:hanging="0"/>
        <w:rPr/>
      </w:pPr>
      <w:r>
        <w:rPr/>
        <w:t>Bit-8</w:t>
        <w:tab/>
        <w:t>CFB</w:t>
      </w:r>
    </w:p>
    <w:p>
      <w:pPr>
        <w:pStyle w:val="Normal"/>
        <w:tabs>
          <w:tab w:val="clear" w:pos="284"/>
          <w:tab w:val="left" w:pos="817" w:leader="none"/>
        </w:tabs>
        <w:spacing w:before="0" w:after="0"/>
        <w:ind w:left="40" w:hanging="0"/>
        <w:rPr/>
      </w:pPr>
      <w:r>
        <w:rPr/>
        <w:t>Bit-9</w:t>
        <w:tab/>
        <w:t>CFNR</w:t>
      </w:r>
    </w:p>
    <w:p>
      <w:pPr>
        <w:pStyle w:val="Normal"/>
        <w:tabs>
          <w:tab w:val="clear" w:pos="284"/>
          <w:tab w:val="left" w:pos="817" w:leader="none"/>
        </w:tabs>
        <w:spacing w:before="0" w:after="0"/>
        <w:ind w:left="40" w:hanging="0"/>
        <w:rPr/>
      </w:pPr>
      <w:r>
        <w:rPr/>
        <w:t>Bit-10</w:t>
        <w:tab/>
        <w:t>CFNRc</w:t>
      </w:r>
    </w:p>
    <w:p>
      <w:pPr>
        <w:pStyle w:val="Normal"/>
        <w:tabs>
          <w:tab w:val="clear" w:pos="284"/>
          <w:tab w:val="left" w:pos="817" w:leader="none"/>
        </w:tabs>
        <w:spacing w:before="0" w:after="0"/>
        <w:ind w:left="40" w:hanging="0"/>
        <w:rPr/>
      </w:pPr>
      <w:r>
        <w:rPr/>
        <w:t>Bit-11</w:t>
        <w:tab/>
        <w:t>CFNL</w:t>
      </w:r>
    </w:p>
    <w:p>
      <w:pPr>
        <w:pStyle w:val="Normal"/>
        <w:tabs>
          <w:tab w:val="clear" w:pos="284"/>
          <w:tab w:val="left" w:pos="817" w:leader="none"/>
        </w:tabs>
        <w:spacing w:before="0" w:after="0"/>
        <w:ind w:left="40" w:hanging="0"/>
        <w:rPr/>
      </w:pPr>
      <w:r>
        <w:rPr/>
        <w:t>Bit-12</w:t>
        <w:tab/>
        <w:t>CD</w:t>
      </w:r>
    </w:p>
    <w:p>
      <w:pPr>
        <w:pStyle w:val="Normal"/>
        <w:tabs>
          <w:tab w:val="clear" w:pos="284"/>
          <w:tab w:val="left" w:pos="817" w:leader="none"/>
        </w:tabs>
        <w:spacing w:before="0" w:after="0"/>
        <w:ind w:left="40" w:hanging="0"/>
        <w:rPr/>
      </w:pPr>
      <w:r>
        <w:rPr/>
        <w:t>Bit-13</w:t>
        <w:tab/>
        <w:t>Reserved</w:t>
      </w:r>
    </w:p>
    <w:p>
      <w:pPr>
        <w:pStyle w:val="Normal"/>
        <w:tabs>
          <w:tab w:val="clear" w:pos="284"/>
          <w:tab w:val="left" w:pos="817" w:leader="none"/>
        </w:tabs>
        <w:spacing w:before="0" w:after="0"/>
        <w:ind w:left="40" w:hanging="0"/>
        <w:rPr/>
      </w:pPr>
      <w:r>
        <w:rPr/>
        <w:t>Bit-14</w:t>
        <w:tab/>
        <w:t>CW</w:t>
      </w:r>
    </w:p>
    <w:p>
      <w:pPr>
        <w:pStyle w:val="Normal"/>
        <w:tabs>
          <w:tab w:val="clear" w:pos="284"/>
          <w:tab w:val="left" w:pos="817" w:leader="none"/>
        </w:tabs>
        <w:spacing w:before="0" w:after="0"/>
        <w:ind w:left="40" w:hanging="0"/>
        <w:rPr/>
      </w:pPr>
      <w:r>
        <w:rPr/>
        <w:t>Bit-15</w:t>
        <w:tab/>
        <w:t>HOLD</w:t>
      </w:r>
    </w:p>
    <w:p>
      <w:pPr>
        <w:pStyle w:val="Normal"/>
        <w:tabs>
          <w:tab w:val="clear" w:pos="284"/>
          <w:tab w:val="left" w:pos="817" w:leader="none"/>
        </w:tabs>
        <w:spacing w:before="0" w:after="0"/>
        <w:ind w:left="40" w:hanging="0"/>
        <w:rPr/>
      </w:pPr>
      <w:r>
        <w:rPr/>
        <w:t>Bit-16</w:t>
        <w:tab/>
        <w:t>Incoming CB</w:t>
      </w:r>
    </w:p>
    <w:p>
      <w:pPr>
        <w:pStyle w:val="Normal"/>
        <w:tabs>
          <w:tab w:val="clear" w:pos="284"/>
          <w:tab w:val="left" w:pos="817" w:leader="none"/>
        </w:tabs>
        <w:spacing w:before="0" w:after="0"/>
        <w:ind w:left="40" w:hanging="0"/>
        <w:rPr/>
      </w:pPr>
      <w:r>
        <w:rPr/>
        <w:t>Bit-17</w:t>
        <w:tab/>
        <w:t>Outgoing CB</w:t>
      </w:r>
    </w:p>
    <w:p>
      <w:pPr>
        <w:pStyle w:val="Normal"/>
        <w:tabs>
          <w:tab w:val="clear" w:pos="284"/>
          <w:tab w:val="left" w:pos="817" w:leader="none"/>
        </w:tabs>
        <w:spacing w:before="0" w:after="0"/>
        <w:ind w:left="40" w:hanging="0"/>
        <w:rPr/>
      </w:pPr>
      <w:r>
        <w:rPr/>
        <w:t>Bit-18</w:t>
        <w:tab/>
        <w:t>CCBS</w:t>
      </w:r>
    </w:p>
    <w:p>
      <w:pPr>
        <w:pStyle w:val="Normal"/>
        <w:tabs>
          <w:tab w:val="clear" w:pos="284"/>
          <w:tab w:val="left" w:pos="817" w:leader="none"/>
        </w:tabs>
        <w:spacing w:before="0" w:after="0"/>
        <w:ind w:left="40" w:hanging="0"/>
        <w:rPr/>
      </w:pPr>
      <w:r>
        <w:rPr/>
        <w:t>Bit-19</w:t>
        <w:tab/>
        <w:t>CCNR</w:t>
      </w:r>
    </w:p>
    <w:p>
      <w:pPr>
        <w:pStyle w:val="Normal"/>
        <w:tabs>
          <w:tab w:val="clear" w:pos="284"/>
          <w:tab w:val="left" w:pos="817" w:leader="none"/>
        </w:tabs>
        <w:spacing w:before="0" w:after="0"/>
        <w:ind w:left="40" w:hanging="0"/>
        <w:rPr/>
      </w:pPr>
      <w:r>
        <w:rPr/>
        <w:t>Bit-20</w:t>
        <w:tab/>
        <w:t>MWI</w:t>
      </w:r>
    </w:p>
    <w:p>
      <w:pPr>
        <w:pStyle w:val="Normal"/>
        <w:tabs>
          <w:tab w:val="clear" w:pos="284"/>
          <w:tab w:val="left" w:pos="817" w:leader="none"/>
        </w:tabs>
        <w:spacing w:before="0" w:after="0"/>
        <w:ind w:left="40" w:hanging="0"/>
        <w:rPr/>
      </w:pPr>
      <w:r>
        <w:rPr/>
        <w:t>Bit-21</w:t>
        <w:tab/>
        <w:t>CONF</w:t>
      </w:r>
    </w:p>
    <w:p>
      <w:pPr>
        <w:pStyle w:val="Normal"/>
        <w:tabs>
          <w:tab w:val="clear" w:pos="284"/>
          <w:tab w:val="left" w:pos="817" w:leader="none"/>
        </w:tabs>
        <w:spacing w:before="0" w:after="0"/>
        <w:ind w:left="40" w:hanging="0"/>
        <w:rPr/>
      </w:pPr>
      <w:r>
        <w:rPr/>
        <w:t>Bit-22</w:t>
        <w:tab/>
        <w:t>AOC-S</w:t>
      </w:r>
    </w:p>
    <w:p>
      <w:pPr>
        <w:pStyle w:val="Normal"/>
        <w:tabs>
          <w:tab w:val="clear" w:pos="284"/>
          <w:tab w:val="left" w:pos="817" w:leader="none"/>
        </w:tabs>
        <w:spacing w:before="0" w:after="0"/>
        <w:ind w:left="40" w:hanging="0"/>
        <w:rPr/>
      </w:pPr>
      <w:r>
        <w:rPr/>
        <w:t>Bit-23</w:t>
        <w:tab/>
        <w:t>AOC-D</w:t>
      </w:r>
    </w:p>
    <w:p>
      <w:pPr>
        <w:pStyle w:val="Normal"/>
        <w:tabs>
          <w:tab w:val="clear" w:pos="284"/>
          <w:tab w:val="left" w:pos="817" w:leader="none"/>
        </w:tabs>
        <w:spacing w:before="0" w:after="0"/>
        <w:ind w:left="40" w:hanging="0"/>
        <w:rPr/>
      </w:pPr>
      <w:r>
        <w:rPr/>
        <w:t>Bit-24</w:t>
        <w:tab/>
        <w:t>AOC-E</w:t>
      </w:r>
    </w:p>
    <w:p>
      <w:pPr>
        <w:pStyle w:val="Normal"/>
        <w:tabs>
          <w:tab w:val="clear" w:pos="284"/>
          <w:tab w:val="left" w:pos="817" w:leader="none"/>
        </w:tabs>
        <w:spacing w:before="0" w:after="0"/>
        <w:ind w:left="40" w:hanging="0"/>
        <w:rPr/>
      </w:pPr>
      <w:r>
        <w:rPr/>
        <w:t>Bit-25</w:t>
        <w:tab/>
        <w:t>Reserved</w:t>
      </w:r>
    </w:p>
    <w:p>
      <w:pPr>
        <w:pStyle w:val="Normal"/>
        <w:tabs>
          <w:tab w:val="clear" w:pos="284"/>
          <w:tab w:val="left" w:pos="817" w:leader="none"/>
        </w:tabs>
        <w:spacing w:before="0" w:after="0"/>
        <w:ind w:left="40" w:hanging="0"/>
        <w:rPr/>
      </w:pPr>
      <w:r>
        <w:rPr/>
        <w:t>Bit-26</w:t>
        <w:tab/>
        <w:t>Reserved</w:t>
      </w:r>
    </w:p>
    <w:p>
      <w:pPr>
        <w:pStyle w:val="Normal"/>
        <w:tabs>
          <w:tab w:val="clear" w:pos="284"/>
          <w:tab w:val="left" w:pos="817" w:leader="none"/>
        </w:tabs>
        <w:spacing w:before="0" w:after="0"/>
        <w:ind w:left="40" w:hanging="0"/>
        <w:rPr/>
      </w:pPr>
      <w:r>
        <w:rPr/>
        <w:t>Bit-27</w:t>
        <w:tab/>
        <w:t>ECT</w:t>
      </w:r>
    </w:p>
    <w:p>
      <w:pPr>
        <w:pStyle w:val="Normal"/>
        <w:tabs>
          <w:tab w:val="clear" w:pos="284"/>
          <w:tab w:val="left" w:pos="817" w:leader="none"/>
        </w:tabs>
        <w:spacing w:before="0" w:after="0"/>
        <w:ind w:left="40" w:hanging="0"/>
        <w:rPr/>
      </w:pPr>
      <w:r>
        <w:rPr/>
        <w:t>Bit-28</w:t>
        <w:tab/>
        <w:t>CAT</w:t>
      </w:r>
    </w:p>
    <w:p>
      <w:pPr>
        <w:pStyle w:val="Normal"/>
        <w:tabs>
          <w:tab w:val="clear" w:pos="284"/>
          <w:tab w:val="left" w:pos="817" w:leader="none"/>
        </w:tabs>
        <w:spacing w:before="0" w:after="0"/>
        <w:ind w:left="40" w:hanging="0"/>
        <w:rPr/>
      </w:pPr>
      <w:r>
        <w:rPr/>
        <w:t>Bit-29</w:t>
        <w:tab/>
        <w:t>FA</w:t>
      </w:r>
    </w:p>
    <w:p>
      <w:pPr>
        <w:pStyle w:val="Normal"/>
        <w:tabs>
          <w:tab w:val="clear" w:pos="284"/>
          <w:tab w:val="left" w:pos="817" w:leader="none"/>
        </w:tabs>
        <w:spacing w:before="0" w:after="0"/>
        <w:rPr/>
      </w:pPr>
      <w:r>
        <w:rPr/>
      </w:r>
    </w:p>
    <w:p>
      <w:pPr>
        <w:pStyle w:val="Heading4"/>
        <w:ind w:left="1418" w:hanging="1418"/>
        <w:rPr/>
      </w:pPr>
      <w:bookmarkStart w:id="69" w:name="__RefHeading___Toc517481433"/>
      <w:bookmarkEnd w:id="69"/>
      <w:r>
        <w:rPr>
          <w:lang w:eastAsia="fr-FR"/>
        </w:rPr>
        <w:t>6.4.2.4</w:t>
        <w:tab/>
        <w:t>service_activation</w:t>
      </w:r>
    </w:p>
    <w:p>
      <w:pPr>
        <w:pStyle w:val="Normal"/>
        <w:rPr/>
      </w:pPr>
      <w:r>
        <w:rPr/>
        <w:t xml:space="preserve">Bit field that can support up to 64 services. A bit is associated to a MMTEL Service and indicates if the MMTEL service is activated. Indexation is the same as for </w:t>
      </w:r>
      <w:r>
        <w:rPr>
          <w:rFonts w:cs="Courier New" w:ascii="Courier New" w:hAnsi="Courier New"/>
          <w:lang w:eastAsia="fr-FR"/>
        </w:rPr>
        <w:t>service</w:t>
      </w:r>
      <w:r>
        <w:rPr>
          <w:rFonts w:cs="Courier;Courier New" w:ascii="Courier;Courier New" w:hAnsi="Courier;Courier New"/>
          <w:lang w:eastAsia="fr-FR"/>
        </w:rPr>
        <w:t>_authorization</w:t>
      </w:r>
      <w:r>
        <w:rPr/>
        <w:t>.</w:t>
      </w:r>
    </w:p>
    <w:p>
      <w:pPr>
        <w:pStyle w:val="Heading4"/>
        <w:ind w:left="1418" w:hanging="1418"/>
        <w:rPr>
          <w:lang w:eastAsia="fr-FR"/>
        </w:rPr>
      </w:pPr>
      <w:bookmarkStart w:id="70" w:name="__RefHeading___Toc517481434"/>
      <w:bookmarkEnd w:id="70"/>
      <w:r>
        <w:rPr>
          <w:lang w:eastAsia="fr-FR"/>
        </w:rPr>
        <w:t>6.4.2.5</w:t>
        <w:tab/>
        <w:t>identity_services_param</w:t>
      </w:r>
    </w:p>
    <w:p>
      <w:pPr>
        <w:pStyle w:val="TH"/>
        <w:rPr/>
      </w:pPr>
      <w:r>
        <w:rPr>
          <w:lang w:eastAsia="fr-FR"/>
        </w:rPr>
        <w:t xml:space="preserve">Table 6.4.2.5-1: </w:t>
      </w:r>
      <w:r>
        <w:rPr>
          <w:rFonts w:cs="Courier New" w:ascii="Courier New" w:hAnsi="Courier New"/>
          <w:lang w:eastAsia="fr-FR"/>
        </w:rPr>
        <w:t xml:space="preserve">identity_services_param </w:t>
      </w:r>
      <w:r>
        <w:rPr/>
        <w:t>fields</w:t>
      </w:r>
    </w:p>
    <w:tbl>
      <w:tblPr>
        <w:tblW w:w="8532" w:type="dxa"/>
        <w:jc w:val="center"/>
        <w:tblInd w:w="0" w:type="dxa"/>
        <w:tblLayout w:type="fixed"/>
        <w:tblCellMar>
          <w:top w:w="0" w:type="dxa"/>
          <w:left w:w="108" w:type="dxa"/>
          <w:bottom w:w="0" w:type="dxa"/>
          <w:right w:w="108" w:type="dxa"/>
        </w:tblCellMar>
      </w:tblPr>
      <w:tblGrid>
        <w:gridCol w:w="751"/>
        <w:gridCol w:w="7781"/>
      </w:tblGrid>
      <w:tr>
        <w:trPr/>
        <w:tc>
          <w:tcPr>
            <w:tcW w:w="751" w:type="dxa"/>
            <w:tcBorders>
              <w:right w:val="single" w:sz="4" w:space="0" w:color="000000"/>
            </w:tcBorders>
          </w:tcPr>
          <w:p>
            <w:pPr>
              <w:pStyle w:val="TAL"/>
              <w:jc w:val="center"/>
              <w:rPr/>
            </w:pPr>
            <w:r>
              <w:rPr/>
              <w:t>4-byte tuple</w:t>
            </w:r>
          </w:p>
        </w:tc>
        <w:tc>
          <w:tcPr>
            <w:tcW w:w="7781"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ind w:left="3" w:hanging="0"/>
              <w:jc w:val="center"/>
              <w:textAlignment w:val="baseline"/>
              <w:rPr/>
            </w:pPr>
            <w:r>
              <w:rPr>
                <w:rFonts w:cs="Courier;Courier New" w:ascii="Courier;Courier New" w:hAnsi="Courier;Courier New"/>
                <w:lang w:eastAsia="fr-FR"/>
              </w:rPr>
              <w:t>3|3|2|2|2|2|2|2|2|2|2|2|1|1|1|1|1|1|1|1|1|1|0|0|0|0|0|0|0|0|0|0</w:t>
            </w:r>
          </w:p>
          <w:p>
            <w:pPr>
              <w:pStyle w:val="Normal"/>
              <w:overflowPunct w:val="false"/>
              <w:autoSpaceDE w:val="false"/>
              <w:spacing w:before="0" w:after="0"/>
              <w:ind w:left="3" w:hanging="0"/>
              <w:jc w:val="center"/>
              <w:textAlignment w:val="baseline"/>
              <w:rPr>
                <w:b/>
                <w:b/>
                <w:lang w:val="fr-FR"/>
              </w:rPr>
            </w:pPr>
            <w:r>
              <w:rPr>
                <w:rFonts w:cs="Courier;Courier New" w:ascii="Courier;Courier New" w:hAnsi="Courier;Courier New"/>
                <w:lang w:eastAsia="fr-FR"/>
              </w:rPr>
              <w:t>1|0|9|8|7|6|5|4|3|2|1|0|9|8|7</w:t>
            </w:r>
            <w:r>
              <w:rPr>
                <w:rFonts w:cs="Courier;Courier New" w:ascii="Courier;Courier New" w:hAnsi="Courier;Courier New"/>
                <w:lang w:val="pt-BR" w:eastAsia="fr-FR"/>
              </w:rPr>
              <w:t>|6|5|4|3|2|</w:t>
            </w:r>
            <w:r>
              <w:rPr>
                <w:rFonts w:cs="Courier;Courier New" w:ascii="Courier;Courier New" w:hAnsi="Courier;Courier New"/>
                <w:lang w:val="en-US" w:eastAsia="fr-FR"/>
              </w:rPr>
              <w:t>1|0|9|8|7|6|5|4|3|2|1|0</w:t>
            </w:r>
          </w:p>
        </w:tc>
      </w:tr>
      <w:tr>
        <w:trPr/>
        <w:tc>
          <w:tcPr>
            <w:tcW w:w="751" w:type="dxa"/>
            <w:tcBorders>
              <w:right w:val="single" w:sz="4" w:space="0" w:color="000000"/>
            </w:tcBorders>
          </w:tcPr>
          <w:p>
            <w:pPr>
              <w:pStyle w:val="Normal"/>
              <w:spacing w:before="120" w:after="0"/>
              <w:jc w:val="center"/>
              <w:rPr>
                <w:rFonts w:ascii="Arial" w:hAnsi="Arial" w:cs="Arial"/>
                <w:sz w:val="18"/>
                <w:szCs w:val="18"/>
                <w:lang w:val="fr-FR"/>
              </w:rPr>
            </w:pPr>
            <w:r>
              <w:rPr>
                <w:rFonts w:cs="Courier New" w:ascii="Courier New" w:hAnsi="Courier New"/>
                <w:lang w:val="fr-FR"/>
              </w:rPr>
              <w:t>28</w:t>
            </w:r>
          </w:p>
        </w:tc>
        <w:tc>
          <w:tcPr>
            <w:tcW w:w="7781"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ind w:left="3" w:hanging="0"/>
              <w:textAlignment w:val="baseline"/>
              <w:rPr>
                <w:rFonts w:ascii="Courier;Courier New" w:hAnsi="Courier;Courier New" w:cs="Courier;Courier New"/>
                <w:lang w:val="fr-FR" w:eastAsia="fr-FR"/>
              </w:rPr>
            </w:pPr>
            <w:r>
              <w:rPr>
                <w:rFonts w:cs="Courier;Courier New" w:ascii="Courier;Courier New" w:hAnsi="Courier;Courier New"/>
                <w:lang w:val="fr-FR" w:eastAsia="fr-FR"/>
              </w:rPr>
              <w:t>(a)|(b)|(c)|(d)|(e)|(f)|(g)|(h)|(i)|          RESERVED</w:t>
            </w:r>
          </w:p>
          <w:p>
            <w:pPr>
              <w:pStyle w:val="Normal"/>
              <w:overflowPunct w:val="false"/>
              <w:autoSpaceDE w:val="false"/>
              <w:spacing w:before="0" w:after="0"/>
              <w:ind w:left="3" w:hanging="0"/>
              <w:textAlignment w:val="baseline"/>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pt-BR" w:eastAsia="fr-FR"/>
              </w:rPr>
              <w:t>|   |   |   |   |   |   |   |   |</w:t>
            </w:r>
          </w:p>
        </w:tc>
      </w:tr>
    </w:tbl>
    <w:p>
      <w:pPr>
        <w:pStyle w:val="Normal"/>
        <w:spacing w:before="0" w:after="0"/>
        <w:rPr>
          <w:lang w:eastAsia="fr-FR"/>
        </w:rPr>
      </w:pPr>
      <w:r>
        <w:rPr>
          <w:lang w:eastAsia="fr-FR"/>
        </w:rPr>
      </w:r>
    </w:p>
    <w:p>
      <w:pPr>
        <w:pStyle w:val="TH"/>
        <w:rPr>
          <w:lang w:eastAsia="fr-FR"/>
        </w:rPr>
      </w:pPr>
      <w:r>
        <w:rPr>
          <w:lang w:eastAsia="fr-FR"/>
        </w:rPr>
        <w:t xml:space="preserve">Table 6.4.2.5-2: </w:t>
      </w:r>
      <w:r>
        <w:rPr>
          <w:rFonts w:cs="Courier New" w:ascii="Courier New" w:hAnsi="Courier New"/>
          <w:lang w:eastAsia="fr-FR"/>
        </w:rPr>
        <w:t>identity_services_param</w:t>
      </w:r>
      <w:r>
        <w:rPr>
          <w:lang w:eastAsia="fr-FR"/>
        </w:rPr>
        <w:t xml:space="preserve"> values</w:t>
      </w:r>
    </w:p>
    <w:tbl>
      <w:tblPr>
        <w:tblW w:w="7519" w:type="dxa"/>
        <w:jc w:val="center"/>
        <w:tblInd w:w="0" w:type="dxa"/>
        <w:tblLayout w:type="fixed"/>
        <w:tblCellMar>
          <w:top w:w="0" w:type="dxa"/>
          <w:left w:w="28" w:type="dxa"/>
          <w:bottom w:w="0" w:type="dxa"/>
          <w:right w:w="107" w:type="dxa"/>
        </w:tblCellMar>
      </w:tblPr>
      <w:tblGrid>
        <w:gridCol w:w="584"/>
        <w:gridCol w:w="3601"/>
        <w:gridCol w:w="2076"/>
        <w:gridCol w:w="629"/>
        <w:gridCol w:w="629"/>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3601" w:type="dxa"/>
            <w:tcBorders>
              <w:top w:val="single" w:sz="6" w:space="0" w:color="000000"/>
              <w:left w:val="single" w:sz="6" w:space="0" w:color="000000"/>
              <w:bottom w:val="single" w:sz="6" w:space="0" w:color="000000"/>
              <w:right w:val="single" w:sz="6" w:space="0" w:color="000000"/>
            </w:tcBorders>
          </w:tcPr>
          <w:p>
            <w:pPr>
              <w:pStyle w:val="TAH"/>
              <w:rPr/>
            </w:pPr>
            <w:r>
              <w:rPr/>
              <w:t>Identity services Parameters</w:t>
            </w:r>
          </w:p>
        </w:tc>
        <w:tc>
          <w:tcPr>
            <w:tcW w:w="2076"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Binary value</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(a)</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OIR mode</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Permanent mode</w:t>
              <w:br/>
              <w:t>Temporary mode</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31</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30</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
                <w:i/>
                <w:iCs/>
              </w:rPr>
            </w:pPr>
            <w:r>
              <w:rPr>
                <w:iCs/>
              </w:rPr>
              <w:t>(b)</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OIR Temporary Mode Default</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Presentation restricted</w:t>
              <w:br/>
              <w:t>Presentation not restricted</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29</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28</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(c)</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OIR restriction</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Restrict the asserted identity</w:t>
              <w:br/>
              <w:t>Restrict all private information appearing in headers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27</w:t>
            </w:r>
          </w:p>
          <w:p>
            <w:pPr>
              <w:pStyle w:val="TAL"/>
              <w:jc w:val="center"/>
              <w:rPr/>
            </w:pPr>
            <w:r>
              <w:rPr/>
              <w:t>0</w:t>
            </w:r>
          </w:p>
          <w:p>
            <w:pPr>
              <w:pStyle w:val="TAL"/>
              <w:jc w:val="center"/>
              <w:rPr/>
            </w:pPr>
            <w:r>
              <w:rPr/>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26</w:t>
            </w:r>
          </w:p>
          <w:p>
            <w:pPr>
              <w:pStyle w:val="TAL"/>
              <w:jc w:val="center"/>
              <w:rPr/>
            </w:pPr>
            <w:r>
              <w:rPr/>
              <w:t>0</w:t>
            </w:r>
          </w:p>
          <w:p>
            <w:pPr>
              <w:pStyle w:val="TAL"/>
              <w:jc w:val="center"/>
              <w:rPr/>
            </w:pPr>
            <w:r>
              <w:rPr/>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(d)</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OIP Override capability</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br/>
              <w:t>Yes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25</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24</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(e)</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TIR Mode</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Permanent mode</w:t>
              <w:br/>
              <w:t>Temporary mode</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23</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22</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(f)</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TIR Temp Mode Default</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Presentation restricted</w:t>
              <w:br/>
              <w:t xml:space="preserve">Presentation not restricted </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21</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20</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(g)</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TIP Override capability</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br/>
              <w:t>Yes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19</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18</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(h)</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(i)</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MCID Mode</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 xml:space="preserve">Permanent </w:t>
              <w:br/>
              <w:t>Temporary</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15</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14</w:t>
            </w:r>
          </w:p>
          <w:p>
            <w:pPr>
              <w:pStyle w:val="TAL"/>
              <w:jc w:val="center"/>
              <w:rPr/>
            </w:pPr>
            <w:r>
              <w:rPr/>
              <w:t>0</w:t>
            </w:r>
          </w:p>
          <w:p>
            <w:pPr>
              <w:pStyle w:val="TAL"/>
              <w:jc w:val="center"/>
              <w:rPr/>
            </w:pPr>
            <w:r>
              <w:rPr/>
              <w:t>1</w:t>
            </w:r>
          </w:p>
        </w:tc>
      </w:tr>
    </w:tbl>
    <w:p>
      <w:pPr>
        <w:pStyle w:val="Normal"/>
        <w:spacing w:before="0" w:after="0"/>
        <w:rPr>
          <w:lang w:eastAsia="fr-FR"/>
        </w:rPr>
      </w:pPr>
      <w:r>
        <w:rPr>
          <w:lang w:eastAsia="fr-FR"/>
        </w:rPr>
      </w:r>
    </w:p>
    <w:p>
      <w:pPr>
        <w:pStyle w:val="Heading4"/>
        <w:ind w:left="1418" w:hanging="1418"/>
        <w:rPr>
          <w:lang w:eastAsia="fr-FR"/>
        </w:rPr>
      </w:pPr>
      <w:bookmarkStart w:id="71" w:name="__RefHeading___Toc517481435"/>
      <w:bookmarkEnd w:id="71"/>
      <w:r>
        <w:rPr>
          <w:lang w:eastAsia="fr-FR"/>
        </w:rPr>
        <w:t>6.4.2.6</w:t>
        <w:tab/>
        <w:t>CFU_param</w:t>
      </w:r>
    </w:p>
    <w:p>
      <w:pPr>
        <w:pStyle w:val="TH"/>
        <w:rPr>
          <w:lang w:eastAsia="fr-FR"/>
        </w:rPr>
      </w:pPr>
      <w:r>
        <w:rPr>
          <w:lang w:eastAsia="fr-FR"/>
        </w:rPr>
        <w:t xml:space="preserve">Table 6.4.2.6-1: </w:t>
      </w:r>
      <w:r>
        <w:rPr>
          <w:rFonts w:cs="Courier New" w:ascii="Courier New" w:hAnsi="Courier New"/>
          <w:lang w:eastAsia="fr-FR"/>
        </w:rPr>
        <w:t xml:space="preserve">CFU_param </w:t>
      </w:r>
      <w:r>
        <w:rPr>
          <w:lang w:eastAsia="fr-FR"/>
        </w:rPr>
        <w:t>fields</w:t>
      </w:r>
    </w:p>
    <w:tbl>
      <w:tblPr>
        <w:tblW w:w="8586" w:type="dxa"/>
        <w:jc w:val="center"/>
        <w:tblInd w:w="0" w:type="dxa"/>
        <w:tblLayout w:type="fixed"/>
        <w:tblCellMar>
          <w:top w:w="0" w:type="dxa"/>
          <w:left w:w="108" w:type="dxa"/>
          <w:bottom w:w="0" w:type="dxa"/>
          <w:right w:w="108" w:type="dxa"/>
        </w:tblCellMar>
      </w:tblPr>
      <w:tblGrid>
        <w:gridCol w:w="808"/>
        <w:gridCol w:w="7778"/>
      </w:tblGrid>
      <w:tr>
        <w:trPr/>
        <w:tc>
          <w:tcPr>
            <w:tcW w:w="808"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overflowPunct w:val="false"/>
              <w:autoSpaceDE w:val="false"/>
              <w:spacing w:before="0" w:after="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32</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|CFU_subscription_options</w:t>
            </w:r>
          </w:p>
          <w:p>
            <w:pPr>
              <w:pStyle w:val="Normal"/>
              <w:overflowPunct w:val="false"/>
              <w:autoSpaceDE w:val="false"/>
              <w:spacing w:before="0" w:after="0"/>
              <w:textAlignment w:val="baseline"/>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|(a)|(b)|(c)|(d)|(e)|(f)|(g)|(h)</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36</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val="fr-FR" w:eastAsia="fr-FR"/>
              </w:rPr>
            </w:pPr>
            <w:r>
              <w:rPr>
                <w:rFonts w:cs="Courier;Courier New" w:ascii="Courier;Courier New" w:hAnsi="Courier;Courier New"/>
                <w:lang w:val="fr-FR" w:eastAsia="fr-FR"/>
              </w:rPr>
              <w:t xml:space="preserve">CFU_divertedto_destination_    |CFU_divertedto_destination_    </w:t>
            </w:r>
          </w:p>
          <w:p>
            <w:pPr>
              <w:pStyle w:val="Normal"/>
              <w:overflowPunct w:val="false"/>
              <w:autoSpaceDE w:val="false"/>
              <w:spacing w:before="0" w:after="0"/>
              <w:textAlignment w:val="baseline"/>
              <w:rPr>
                <w:rFonts w:ascii="Courier;Courier New" w:hAnsi="Courier;Courier New" w:cs="Courier;Courier New"/>
                <w:lang w:val="fr-FR" w:eastAsia="fr-FR"/>
              </w:rPr>
            </w:pPr>
            <w:r>
              <w:rPr>
                <w:rFonts w:cs="Courier;Courier New" w:ascii="Courier;Courier New" w:hAnsi="Courier;Courier New"/>
                <w:lang w:val="fr-FR" w:eastAsia="fr-FR"/>
              </w:rPr>
              <w:t>Offset                         |Length</w:t>
            </w:r>
          </w:p>
        </w:tc>
      </w:tr>
    </w:tbl>
    <w:p>
      <w:pPr>
        <w:pStyle w:val="Normal"/>
        <w:spacing w:before="0" w:after="0"/>
        <w:ind w:firstLine="284"/>
        <w:rPr>
          <w:rFonts w:ascii="Courier;Courier New" w:hAnsi="Courier;Courier New" w:cs="Courier;Courier New"/>
          <w:lang w:val="fr-FR" w:eastAsia="fr-FR"/>
        </w:rPr>
      </w:pPr>
      <w:r>
        <w:rPr>
          <w:rFonts w:cs="Courier;Courier New" w:ascii="Courier;Courier New" w:hAnsi="Courier;Courier New"/>
          <w:lang w:val="fr-FR" w:eastAsia="fr-FR"/>
        </w:rPr>
      </w:r>
    </w:p>
    <w:p>
      <w:pPr>
        <w:pStyle w:val="B1"/>
        <w:rPr/>
      </w:pPr>
      <w:r>
        <w:rPr/>
        <w:t>-</w:t>
        <w:tab/>
      </w:r>
      <w:r>
        <w:rPr>
          <w:rFonts w:cs="Courier;Courier New" w:ascii="Courier;Courier New" w:hAnsi="Courier;Courier New"/>
          <w:lang w:eastAsia="fr-FR"/>
        </w:rPr>
        <w:t xml:space="preserve">CFU_divertedto_destination_offset </w:t>
      </w:r>
      <w:r>
        <w:rPr>
          <w:lang w:eastAsia="fr-FR"/>
        </w:rPr>
        <w:t xml:space="preserve">is the pointer to CFU diverted-to destination in the variable part of the </w:t>
      </w:r>
      <w:r>
        <w:rPr/>
        <w:t xml:space="preserve">MMTEL-PSTN-ISDN-CS </w:t>
      </w:r>
      <w:r>
        <w:rPr>
          <w:lang w:eastAsia="fr-FR"/>
        </w:rPr>
        <w:t>Dataset.</w:t>
      </w:r>
    </w:p>
    <w:p>
      <w:pPr>
        <w:pStyle w:val="B1"/>
        <w:rPr/>
      </w:pPr>
      <w:r>
        <w:rPr/>
        <w:t>-</w:t>
        <w:tab/>
      </w:r>
      <w:r>
        <w:rPr>
          <w:rFonts w:cs="Courier;Courier New" w:ascii="Courier;Courier New" w:hAnsi="Courier;Courier New"/>
          <w:lang w:eastAsia="fr-FR"/>
        </w:rPr>
        <w:t>CFU_subscription_options:</w:t>
      </w:r>
      <w:r>
        <w:rPr/>
        <w:t xml:space="preserve"> described in subclause 6.4.2.12.</w:t>
      </w:r>
    </w:p>
    <w:p>
      <w:pPr>
        <w:pStyle w:val="Heading4"/>
        <w:tabs>
          <w:tab w:val="clear" w:pos="284"/>
          <w:tab w:val="left" w:pos="1425" w:leader="none"/>
        </w:tabs>
        <w:ind w:left="1425" w:hanging="1425"/>
        <w:rPr>
          <w:lang w:eastAsia="fr-FR"/>
        </w:rPr>
      </w:pPr>
      <w:bookmarkStart w:id="72" w:name="__RefHeading___Toc517481436"/>
      <w:bookmarkEnd w:id="72"/>
      <w:r>
        <w:rPr>
          <w:lang w:eastAsia="fr-FR"/>
        </w:rPr>
        <w:t>6.4.2.7</w:t>
        <w:tab/>
        <w:t>CFB_param</w:t>
      </w:r>
    </w:p>
    <w:p>
      <w:pPr>
        <w:pStyle w:val="TH"/>
        <w:rPr>
          <w:lang w:eastAsia="fr-FR"/>
        </w:rPr>
      </w:pPr>
      <w:r>
        <w:rPr>
          <w:lang w:eastAsia="fr-FR"/>
        </w:rPr>
        <w:t xml:space="preserve">Table 6.4.2.7-1: </w:t>
      </w:r>
      <w:r>
        <w:rPr>
          <w:rFonts w:cs="Courier New" w:ascii="Courier New" w:hAnsi="Courier New"/>
          <w:lang w:eastAsia="fr-FR"/>
        </w:rPr>
        <w:t xml:space="preserve">CFB_param </w:t>
      </w:r>
      <w:r>
        <w:rPr>
          <w:lang w:eastAsia="fr-FR"/>
        </w:rPr>
        <w:t>fields</w:t>
      </w:r>
    </w:p>
    <w:tbl>
      <w:tblPr>
        <w:tblW w:w="8532" w:type="dxa"/>
        <w:jc w:val="center"/>
        <w:tblInd w:w="0" w:type="dxa"/>
        <w:tblLayout w:type="fixed"/>
        <w:tblCellMar>
          <w:top w:w="0" w:type="dxa"/>
          <w:left w:w="108" w:type="dxa"/>
          <w:bottom w:w="0" w:type="dxa"/>
          <w:right w:w="108" w:type="dxa"/>
        </w:tblCellMar>
      </w:tblPr>
      <w:tblGrid>
        <w:gridCol w:w="751"/>
        <w:gridCol w:w="7781"/>
      </w:tblGrid>
      <w:tr>
        <w:trPr/>
        <w:tc>
          <w:tcPr>
            <w:tcW w:w="751" w:type="dxa"/>
            <w:tcBorders>
              <w:right w:val="single" w:sz="4" w:space="0" w:color="000000"/>
            </w:tcBorders>
          </w:tcPr>
          <w:p>
            <w:pPr>
              <w:pStyle w:val="TAL"/>
              <w:jc w:val="center"/>
              <w:rPr/>
            </w:pPr>
            <w:r>
              <w:rPr/>
              <w:t>4-byte tuple</w:t>
            </w:r>
          </w:p>
        </w:tc>
        <w:tc>
          <w:tcPr>
            <w:tcW w:w="7781"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ind w:left="3" w:hanging="0"/>
              <w:jc w:val="center"/>
              <w:textAlignment w:val="baseline"/>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overflowPunct w:val="false"/>
              <w:autoSpaceDE w:val="false"/>
              <w:spacing w:before="0" w:after="0"/>
              <w:ind w:left="3" w:hanging="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751"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40</w:t>
            </w:r>
          </w:p>
        </w:tc>
        <w:tc>
          <w:tcPr>
            <w:tcW w:w="7781"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ind w:left="3" w:hanging="0"/>
              <w:textAlignment w:val="baseline"/>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RESERVED          |CFB_subscription_options</w:t>
            </w:r>
          </w:p>
          <w:p>
            <w:pPr>
              <w:pStyle w:val="Normal"/>
              <w:overflowPunct w:val="false"/>
              <w:autoSpaceDE w:val="false"/>
              <w:spacing w:before="0" w:after="0"/>
              <w:ind w:left="3" w:hanging="0"/>
              <w:textAlignment w:val="baseline"/>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|(a)|(b)|(c)|(d)|(e)|(f)|(g)|(h)</w:t>
            </w:r>
          </w:p>
        </w:tc>
      </w:tr>
      <w:tr>
        <w:trPr/>
        <w:tc>
          <w:tcPr>
            <w:tcW w:w="751"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44</w:t>
            </w:r>
          </w:p>
        </w:tc>
        <w:tc>
          <w:tcPr>
            <w:tcW w:w="7781"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ind w:left="3" w:hanging="0"/>
              <w:textAlignment w:val="baseline"/>
              <w:rPr>
                <w:rFonts w:ascii="Courier;Courier New" w:hAnsi="Courier;Courier New" w:cs="Courier;Courier New"/>
                <w:lang w:val="fr-FR" w:eastAsia="fr-FR"/>
              </w:rPr>
            </w:pPr>
            <w:r>
              <w:rPr>
                <w:rFonts w:cs="Courier;Courier New" w:ascii="Courier;Courier New" w:hAnsi="Courier;Courier New"/>
                <w:lang w:val="fr-FR" w:eastAsia="fr-FR"/>
              </w:rPr>
              <w:t xml:space="preserve">CFB_divertedto_destination_    |CFB_divertedto_destination_    </w:t>
            </w:r>
          </w:p>
          <w:p>
            <w:pPr>
              <w:pStyle w:val="Normal"/>
              <w:overflowPunct w:val="false"/>
              <w:autoSpaceDE w:val="false"/>
              <w:spacing w:before="0" w:after="0"/>
              <w:ind w:left="3" w:hanging="0"/>
              <w:textAlignment w:val="baseline"/>
              <w:rPr>
                <w:rFonts w:ascii="Courier;Courier New" w:hAnsi="Courier;Courier New" w:cs="Courier;Courier New"/>
                <w:lang w:eastAsia="fr-FR"/>
              </w:rPr>
            </w:pPr>
            <w:r>
              <w:rPr>
                <w:rFonts w:cs="Courier;Courier New" w:ascii="Courier;Courier New" w:hAnsi="Courier;Courier New"/>
                <w:lang w:eastAsia="fr-FR"/>
              </w:rPr>
              <w:t>Offset                         |Length</w:t>
            </w:r>
          </w:p>
        </w:tc>
      </w:tr>
    </w:tbl>
    <w:p>
      <w:pPr>
        <w:pStyle w:val="Normal"/>
        <w:spacing w:before="0" w:after="0"/>
        <w:ind w:firstLine="284"/>
        <w:rPr>
          <w:rFonts w:ascii="Courier;Courier New" w:hAnsi="Courier;Courier New" w:cs="Courier;Courier New"/>
          <w:lang w:eastAsia="fr-FR"/>
        </w:rPr>
      </w:pPr>
      <w:r>
        <w:rPr>
          <w:rFonts w:cs="Courier;Courier New" w:ascii="Courier;Courier New" w:hAnsi="Courier;Courier New"/>
          <w:lang w:eastAsia="fr-FR"/>
        </w:rPr>
      </w:r>
    </w:p>
    <w:p>
      <w:pPr>
        <w:pStyle w:val="B1"/>
        <w:rPr>
          <w:i/>
          <w:i/>
        </w:rPr>
      </w:pPr>
      <w:r>
        <w:rPr/>
        <w:t>-</w:t>
        <w:tab/>
      </w:r>
      <w:r>
        <w:rPr>
          <w:rFonts w:cs="Courier;Courier New" w:ascii="Courier;Courier New" w:hAnsi="Courier;Courier New"/>
          <w:lang w:eastAsia="fr-FR"/>
        </w:rPr>
        <w:t xml:space="preserve">CFB_divertedto_destination_offset </w:t>
      </w:r>
      <w:r>
        <w:rPr>
          <w:lang w:eastAsia="fr-FR"/>
        </w:rPr>
        <w:t>is the pointer to CFB diverted-to destination in the variable part of the MMTEL-PSTN-ISDN-CS Dataset.</w:t>
      </w:r>
    </w:p>
    <w:p>
      <w:pPr>
        <w:pStyle w:val="B1"/>
        <w:rPr/>
      </w:pPr>
      <w:r>
        <w:rPr/>
        <w:t>-</w:t>
        <w:tab/>
      </w:r>
      <w:r>
        <w:rPr>
          <w:rFonts w:cs="Courier New" w:ascii="Courier New" w:hAnsi="Courier New"/>
          <w:lang w:eastAsia="fr-FR"/>
        </w:rPr>
        <w:t>CFB_subscription_options:</w:t>
      </w:r>
      <w:r>
        <w:rPr>
          <w:lang w:eastAsia="fr-FR"/>
        </w:rPr>
        <w:t xml:space="preserve"> </w:t>
      </w:r>
      <w:r>
        <w:rPr/>
        <w:t>described in subclause 6.4.2.12.</w:t>
      </w:r>
    </w:p>
    <w:p>
      <w:pPr>
        <w:pStyle w:val="Heading4"/>
        <w:ind w:left="1418" w:hanging="1418"/>
        <w:rPr>
          <w:lang w:eastAsia="fr-FR"/>
        </w:rPr>
      </w:pPr>
      <w:bookmarkStart w:id="73" w:name="__RefHeading___Toc517481437"/>
      <w:bookmarkEnd w:id="73"/>
      <w:r>
        <w:rPr>
          <w:lang w:eastAsia="fr-FR"/>
        </w:rPr>
        <w:t>6.4.2.8</w:t>
        <w:tab/>
        <w:t>CFNR_param</w:t>
      </w:r>
    </w:p>
    <w:p>
      <w:pPr>
        <w:pStyle w:val="TH"/>
        <w:rPr/>
      </w:pPr>
      <w:r>
        <w:rPr>
          <w:lang w:eastAsia="fr-FR"/>
        </w:rPr>
        <w:t xml:space="preserve">Table 6.4.2.8-1: </w:t>
      </w:r>
      <w:r>
        <w:rPr>
          <w:rFonts w:cs="Courier New" w:ascii="Courier New" w:hAnsi="Courier New"/>
          <w:lang w:eastAsia="fr-FR"/>
        </w:rPr>
        <w:t xml:space="preserve">CFNR_param </w:t>
      </w:r>
      <w:r>
        <w:rPr/>
        <w:t>fields</w:t>
      </w:r>
    </w:p>
    <w:tbl>
      <w:tblPr>
        <w:tblW w:w="8638" w:type="dxa"/>
        <w:jc w:val="center"/>
        <w:tblInd w:w="0" w:type="dxa"/>
        <w:tblLayout w:type="fixed"/>
        <w:tblCellMar>
          <w:top w:w="0" w:type="dxa"/>
          <w:left w:w="108" w:type="dxa"/>
          <w:bottom w:w="0" w:type="dxa"/>
          <w:right w:w="108" w:type="dxa"/>
        </w:tblCellMar>
      </w:tblPr>
      <w:tblGrid>
        <w:gridCol w:w="860"/>
        <w:gridCol w:w="7778"/>
      </w:tblGrid>
      <w:tr>
        <w:trPr/>
        <w:tc>
          <w:tcPr>
            <w:tcW w:w="860"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spacing w:before="0" w:after="0"/>
              <w:jc w:val="center"/>
              <w:rPr>
                <w:b/>
                <w:b/>
                <w:lang w:val="fr-FR"/>
              </w:rPr>
            </w:pPr>
            <w:r>
              <w:rPr>
                <w:rFonts w:cs="Courier;Courier New" w:ascii="Courier;Courier New" w:hAnsi="Courier;Courier New"/>
                <w:lang w:val="en-US" w:eastAsia="fr-FR"/>
              </w:rPr>
              <w:t>1|0|9|8|7|6|5|4|3|2|1|0|9|8|7|6|5|4|3|2|1|0|9|8|7|6|5|4|3|2|1|0</w:t>
            </w:r>
          </w:p>
        </w:tc>
      </w:tr>
      <w:tr>
        <w:trPr/>
        <w:tc>
          <w:tcPr>
            <w:tcW w:w="860"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48</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no_reply_timer                 |CFNR_subscription_options</w:t>
            </w:r>
          </w:p>
          <w:p>
            <w:pPr>
              <w:pStyle w:val="Normal"/>
              <w:spacing w:before="0" w:after="0"/>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|(a)|(b)|(c)|(d)|(e)|(f)|(g)|(h)</w:t>
            </w:r>
          </w:p>
        </w:tc>
      </w:tr>
      <w:tr>
        <w:trPr/>
        <w:tc>
          <w:tcPr>
            <w:tcW w:w="860"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52</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fr-FR" w:eastAsia="fr-FR"/>
              </w:rPr>
            </w:pPr>
            <w:r>
              <w:rPr>
                <w:rFonts w:cs="Courier;Courier New" w:ascii="Courier;Courier New" w:hAnsi="Courier;Courier New"/>
                <w:lang w:val="fr-FR" w:eastAsia="fr-FR"/>
              </w:rPr>
              <w:t xml:space="preserve">CFNR_divertedto_destination_   |CFNR_divertedto_destination_    </w:t>
            </w:r>
          </w:p>
          <w:p>
            <w:pPr>
              <w:pStyle w:val="Normal"/>
              <w:spacing w:before="0" w:after="0"/>
              <w:rPr>
                <w:rFonts w:ascii="Courier;Courier New" w:hAnsi="Courier;Courier New" w:cs="Courier;Courier New"/>
                <w:lang w:val="fr-FR" w:eastAsia="fr-FR"/>
              </w:rPr>
            </w:pPr>
            <w:r>
              <w:rPr>
                <w:rFonts w:cs="Courier;Courier New" w:ascii="Courier;Courier New" w:hAnsi="Courier;Courier New"/>
                <w:lang w:val="fr-FR" w:eastAsia="fr-FR"/>
              </w:rPr>
              <w:t>Offset                         |Length</w:t>
            </w:r>
          </w:p>
        </w:tc>
      </w:tr>
    </w:tbl>
    <w:p>
      <w:pPr>
        <w:pStyle w:val="Normal"/>
        <w:spacing w:before="0" w:after="0"/>
        <w:ind w:firstLine="284"/>
        <w:rPr>
          <w:rFonts w:ascii="Courier;Courier New" w:hAnsi="Courier;Courier New" w:cs="Courier;Courier New"/>
          <w:lang w:val="fr-FR" w:eastAsia="fr-FR"/>
        </w:rPr>
      </w:pPr>
      <w:r>
        <w:rPr>
          <w:rFonts w:cs="Courier;Courier New" w:ascii="Courier;Courier New" w:hAnsi="Courier;Courier New"/>
          <w:lang w:val="fr-FR" w:eastAsia="fr-FR"/>
        </w:rPr>
      </w:r>
    </w:p>
    <w:p>
      <w:pPr>
        <w:pStyle w:val="B1"/>
        <w:rPr/>
      </w:pPr>
      <w:r>
        <w:rPr/>
        <w:t>-</w:t>
        <w:tab/>
      </w:r>
      <w:r>
        <w:rPr>
          <w:rFonts w:cs="Courier;Courier New" w:ascii="Courier;Courier New" w:hAnsi="Courier;Courier New"/>
          <w:lang w:eastAsia="fr-FR"/>
        </w:rPr>
        <w:t xml:space="preserve">CFNR_divertedto_destination_offset </w:t>
      </w:r>
      <w:r>
        <w:rPr>
          <w:lang w:eastAsia="fr-FR"/>
        </w:rPr>
        <w:t xml:space="preserve">is the pointer to CFNR diverted-to destination in the variable part of the </w:t>
      </w:r>
      <w:r>
        <w:rPr/>
        <w:t>MMTEL-PSTN-ISDN-CS Dataset</w:t>
      </w:r>
      <w:r>
        <w:rPr>
          <w:lang w:eastAsia="fr-FR"/>
        </w:rPr>
        <w:t>.</w:t>
      </w:r>
    </w:p>
    <w:p>
      <w:pPr>
        <w:pStyle w:val="B1"/>
        <w:rPr/>
      </w:pPr>
      <w:r>
        <w:rPr/>
        <w:t>-</w:t>
        <w:tab/>
      </w:r>
      <w:r>
        <w:rPr>
          <w:rFonts w:cs="Courier;Courier New" w:ascii="Courier;Courier New" w:hAnsi="Courier;Courier New"/>
          <w:lang w:eastAsia="fr-FR"/>
        </w:rPr>
        <w:t>CFNR_subscription_options:</w:t>
      </w:r>
      <w:r>
        <w:rPr/>
        <w:t xml:space="preserve"> described in subclause 6.4.2.12.</w:t>
      </w:r>
    </w:p>
    <w:p>
      <w:pPr>
        <w:pStyle w:val="B1"/>
        <w:rPr/>
      </w:pPr>
      <w:r>
        <w:rPr/>
        <w:t>-</w:t>
        <w:tab/>
      </w:r>
      <w:r>
        <w:rPr>
          <w:rFonts w:cs="Courier;Courier New" w:ascii="Courier;Courier New" w:hAnsi="Courier;Courier New"/>
          <w:lang w:eastAsia="fr-FR"/>
        </w:rPr>
        <w:t xml:space="preserve">no_reply_timer </w:t>
      </w:r>
      <w:r>
        <w:rPr/>
        <w:t>is an integer with values between 0 and 180 seconds for communication forwarding on no reply timer.</w:t>
      </w:r>
    </w:p>
    <w:p>
      <w:pPr>
        <w:pStyle w:val="Heading4"/>
        <w:ind w:left="1418" w:hanging="1418"/>
        <w:rPr>
          <w:lang w:eastAsia="fr-FR"/>
        </w:rPr>
      </w:pPr>
      <w:bookmarkStart w:id="74" w:name="__RefHeading___Toc517481438"/>
      <w:bookmarkEnd w:id="74"/>
      <w:r>
        <w:rPr>
          <w:lang w:eastAsia="fr-FR"/>
        </w:rPr>
        <w:t>6.4.2.9</w:t>
        <w:tab/>
        <w:t>CFNRc_param</w:t>
      </w:r>
    </w:p>
    <w:p>
      <w:pPr>
        <w:pStyle w:val="TH"/>
        <w:rPr/>
      </w:pPr>
      <w:r>
        <w:rPr>
          <w:lang w:eastAsia="fr-FR"/>
        </w:rPr>
        <w:t xml:space="preserve">Table 6.4.2.9-1: </w:t>
      </w:r>
      <w:r>
        <w:rPr>
          <w:rFonts w:cs="Courier New" w:ascii="Courier New" w:hAnsi="Courier New"/>
          <w:lang w:eastAsia="fr-FR"/>
        </w:rPr>
        <w:t xml:space="preserve">CFNRc_param </w:t>
      </w:r>
      <w:r>
        <w:rPr/>
        <w:t>fields</w:t>
      </w:r>
    </w:p>
    <w:tbl>
      <w:tblPr>
        <w:tblW w:w="8586" w:type="dxa"/>
        <w:jc w:val="center"/>
        <w:tblInd w:w="0" w:type="dxa"/>
        <w:tblLayout w:type="fixed"/>
        <w:tblCellMar>
          <w:top w:w="0" w:type="dxa"/>
          <w:left w:w="108" w:type="dxa"/>
          <w:bottom w:w="0" w:type="dxa"/>
          <w:right w:w="108" w:type="dxa"/>
        </w:tblCellMar>
      </w:tblPr>
      <w:tblGrid>
        <w:gridCol w:w="808"/>
        <w:gridCol w:w="7778"/>
      </w:tblGrid>
      <w:tr>
        <w:trPr/>
        <w:tc>
          <w:tcPr>
            <w:tcW w:w="808"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Courier;Courier New" w:ascii="Courier;Courier New" w:hAnsi="Courier;Courier New"/>
                <w:lang w:val="en-US" w:eastAsia="fr-FR"/>
              </w:rPr>
              <w:t>3|3|2|2|2|2|2|2|2|2|2|2|1|1|1|1|1|1|1|1|1|1|0|0|0|0|0|0|0|0|0|0</w:t>
            </w:r>
          </w:p>
          <w:p>
            <w:pPr>
              <w:pStyle w:val="Normal"/>
              <w:spacing w:before="0" w:after="0"/>
              <w:jc w:val="center"/>
              <w:rPr>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56</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|CFNRc_subscription_options</w:t>
            </w:r>
          </w:p>
          <w:p>
            <w:pPr>
              <w:pStyle w:val="Normal"/>
              <w:spacing w:before="0" w:after="0"/>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|(a)|(b)|(c)|(d)|(e)|(f)|(g)|(h)</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60</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Courier New" w:ascii="Courier;Courier New" w:hAnsi="Courier;Courier New"/>
                <w:lang w:val="fr-FR" w:eastAsia="fr-FR"/>
              </w:rPr>
              <w:t xml:space="preserve">CFNRc_divertedto_destination_  |CFNRc_divertedto_destination_    </w:t>
            </w:r>
          </w:p>
          <w:p>
            <w:pPr>
              <w:pStyle w:val="Normal"/>
              <w:spacing w:before="0" w:after="0"/>
              <w:rPr>
                <w:rFonts w:ascii="Courier;Courier New" w:hAnsi="Courier;Courier New" w:cs="Courier;Courier New"/>
                <w:lang w:val="fr-FR" w:eastAsia="fr-FR"/>
              </w:rPr>
            </w:pPr>
            <w:r>
              <w:rPr>
                <w:rFonts w:cs="Courier;Courier New" w:ascii="Courier;Courier New" w:hAnsi="Courier;Courier New"/>
                <w:lang w:val="fr-FR" w:eastAsia="fr-FR"/>
              </w:rPr>
              <w:t>Offset                         |Length</w:t>
            </w:r>
          </w:p>
        </w:tc>
      </w:tr>
    </w:tbl>
    <w:p>
      <w:pPr>
        <w:pStyle w:val="Normal"/>
        <w:spacing w:before="0" w:after="0"/>
        <w:ind w:firstLine="284"/>
        <w:rPr>
          <w:rFonts w:ascii="Courier;Courier New" w:hAnsi="Courier;Courier New" w:cs="Courier;Courier New"/>
          <w:lang w:val="fr-FR" w:eastAsia="fr-FR"/>
        </w:rPr>
      </w:pPr>
      <w:r>
        <w:rPr>
          <w:rFonts w:cs="Courier;Courier New" w:ascii="Courier;Courier New" w:hAnsi="Courier;Courier New"/>
          <w:lang w:val="fr-FR" w:eastAsia="fr-FR"/>
        </w:rPr>
      </w:r>
    </w:p>
    <w:p>
      <w:pPr>
        <w:pStyle w:val="B1"/>
        <w:rPr/>
      </w:pPr>
      <w:r>
        <w:rPr/>
        <w:t>-</w:t>
        <w:tab/>
      </w:r>
      <w:r>
        <w:rPr>
          <w:rFonts w:cs="Courier;Courier New" w:ascii="Courier;Courier New" w:hAnsi="Courier;Courier New"/>
          <w:lang w:eastAsia="fr-FR"/>
        </w:rPr>
        <w:t xml:space="preserve">CFNRc_divertedto_destination_offset </w:t>
      </w:r>
      <w:r>
        <w:rPr>
          <w:lang w:eastAsia="fr-FR"/>
        </w:rPr>
        <w:t>is the pointer to CFNRc diverted-to destination in the variable part of the MMTEL</w:t>
      </w:r>
      <w:r>
        <w:rPr/>
        <w:t>-PSTN-ISDN-CS</w:t>
      </w:r>
      <w:r>
        <w:rPr>
          <w:lang w:eastAsia="fr-FR"/>
        </w:rPr>
        <w:t xml:space="preserve"> Dataset.</w:t>
      </w:r>
    </w:p>
    <w:p>
      <w:pPr>
        <w:pStyle w:val="B1"/>
        <w:rPr/>
      </w:pPr>
      <w:r>
        <w:rPr/>
        <w:t>-</w:t>
        <w:tab/>
      </w:r>
      <w:r>
        <w:rPr>
          <w:rFonts w:cs="Courier;Courier New" w:ascii="Courier;Courier New" w:hAnsi="Courier;Courier New"/>
          <w:lang w:eastAsia="fr-FR"/>
        </w:rPr>
        <w:t>CFNRc_subscription_options:</w:t>
      </w:r>
      <w:r>
        <w:rPr/>
        <w:t xml:space="preserve"> described in subclause 6.4.2.12.</w:t>
      </w:r>
    </w:p>
    <w:p>
      <w:pPr>
        <w:pStyle w:val="Heading4"/>
        <w:ind w:left="1418" w:hanging="1418"/>
        <w:rPr>
          <w:lang w:eastAsia="fr-FR"/>
        </w:rPr>
      </w:pPr>
      <w:bookmarkStart w:id="75" w:name="__RefHeading___Toc517481439"/>
      <w:bookmarkEnd w:id="75"/>
      <w:r>
        <w:rPr>
          <w:lang w:eastAsia="fr-FR"/>
        </w:rPr>
        <w:t>6.4.2.10</w:t>
        <w:tab/>
        <w:t>CFNL_param</w:t>
      </w:r>
    </w:p>
    <w:p>
      <w:pPr>
        <w:pStyle w:val="TH"/>
        <w:rPr/>
      </w:pPr>
      <w:r>
        <w:rPr>
          <w:lang w:eastAsia="fr-FR"/>
        </w:rPr>
        <w:t xml:space="preserve">Table 6.4.2.10-1: </w:t>
      </w:r>
      <w:r>
        <w:rPr>
          <w:rFonts w:cs="Courier New" w:ascii="Courier New" w:hAnsi="Courier New"/>
          <w:lang w:eastAsia="fr-FR"/>
        </w:rPr>
        <w:t xml:space="preserve">CFNL_param </w:t>
      </w:r>
      <w:r>
        <w:rPr/>
        <w:t>fields</w:t>
      </w:r>
    </w:p>
    <w:tbl>
      <w:tblPr>
        <w:tblW w:w="8616" w:type="dxa"/>
        <w:jc w:val="center"/>
        <w:tblInd w:w="0" w:type="dxa"/>
        <w:tblLayout w:type="fixed"/>
        <w:tblCellMar>
          <w:top w:w="0" w:type="dxa"/>
          <w:left w:w="108" w:type="dxa"/>
          <w:bottom w:w="0" w:type="dxa"/>
          <w:right w:w="108" w:type="dxa"/>
        </w:tblCellMar>
      </w:tblPr>
      <w:tblGrid>
        <w:gridCol w:w="838"/>
        <w:gridCol w:w="7778"/>
      </w:tblGrid>
      <w:tr>
        <w:trPr/>
        <w:tc>
          <w:tcPr>
            <w:tcW w:w="838"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spacing w:before="0" w:after="0"/>
              <w:jc w:val="center"/>
              <w:rPr>
                <w:b/>
                <w:b/>
                <w:lang w:val="fr-FR"/>
              </w:rPr>
            </w:pPr>
            <w:r>
              <w:rPr>
                <w:rFonts w:cs="Courier;Courier New" w:ascii="Courier;Courier New" w:hAnsi="Courier;Courier New"/>
                <w:lang w:val="en-US" w:eastAsia="fr-FR"/>
              </w:rPr>
              <w:t>1|0|9|8|7|6|5|4|3|2|1|0|9|8|7|6|5|4|3|2|1|0|9|8|7|6|5|4|3|2|1|0</w:t>
            </w:r>
          </w:p>
        </w:tc>
      </w:tr>
      <w:tr>
        <w:trPr/>
        <w:tc>
          <w:tcPr>
            <w:tcW w:w="83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64</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|CFNL_subscription_options</w:t>
            </w:r>
          </w:p>
          <w:p>
            <w:pPr>
              <w:pStyle w:val="Normal"/>
              <w:spacing w:before="0" w:after="0"/>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|(a)|(b)|(c)|(d)|(e)|(f)|(g)|(h)</w:t>
            </w:r>
          </w:p>
        </w:tc>
      </w:tr>
      <w:tr>
        <w:trPr/>
        <w:tc>
          <w:tcPr>
            <w:tcW w:w="83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68</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fr-FR" w:eastAsia="fr-FR"/>
              </w:rPr>
            </w:pPr>
            <w:r>
              <w:rPr>
                <w:rFonts w:cs="Courier;Courier New" w:ascii="Courier;Courier New" w:hAnsi="Courier;Courier New"/>
                <w:lang w:val="fr-FR" w:eastAsia="fr-FR"/>
              </w:rPr>
              <w:t xml:space="preserve">CFNL_divertedto_destination_   |CFNL_divertedto_destination_    </w:t>
            </w:r>
          </w:p>
          <w:p>
            <w:pPr>
              <w:pStyle w:val="Normal"/>
              <w:spacing w:before="0" w:after="0"/>
              <w:rPr>
                <w:rFonts w:ascii="Courier;Courier New" w:hAnsi="Courier;Courier New" w:cs="Courier;Courier New"/>
                <w:lang w:val="fr-FR" w:eastAsia="fr-FR"/>
              </w:rPr>
            </w:pPr>
            <w:r>
              <w:rPr>
                <w:rFonts w:cs="Courier;Courier New" w:ascii="Courier;Courier New" w:hAnsi="Courier;Courier New"/>
                <w:lang w:val="fr-FR" w:eastAsia="fr-FR"/>
              </w:rPr>
              <w:t>Offset                         |Length</w:t>
            </w:r>
          </w:p>
        </w:tc>
      </w:tr>
    </w:tbl>
    <w:p>
      <w:pPr>
        <w:pStyle w:val="Normal"/>
        <w:spacing w:before="0" w:after="0"/>
        <w:ind w:firstLine="284"/>
        <w:rPr>
          <w:rFonts w:ascii="Courier;Courier New" w:hAnsi="Courier;Courier New" w:cs="Courier;Courier New"/>
          <w:lang w:val="fr-FR" w:eastAsia="fr-FR"/>
        </w:rPr>
      </w:pPr>
      <w:r>
        <w:rPr>
          <w:rFonts w:cs="Courier;Courier New" w:ascii="Courier;Courier New" w:hAnsi="Courier;Courier New"/>
          <w:lang w:val="fr-FR" w:eastAsia="fr-FR"/>
        </w:rPr>
      </w:r>
    </w:p>
    <w:p>
      <w:pPr>
        <w:pStyle w:val="B1"/>
        <w:rPr/>
      </w:pPr>
      <w:r>
        <w:rPr/>
        <w:t>-</w:t>
        <w:tab/>
      </w:r>
      <w:r>
        <w:rPr>
          <w:rFonts w:cs="Courier;Courier New" w:ascii="Courier;Courier New" w:hAnsi="Courier;Courier New"/>
          <w:lang w:eastAsia="fr-FR"/>
        </w:rPr>
        <w:t xml:space="preserve">CFNL_divertedto_destination_offset </w:t>
      </w:r>
      <w:r>
        <w:rPr>
          <w:lang w:eastAsia="fr-FR"/>
        </w:rPr>
        <w:t>is the pointer to CFNL diverted-to destination in the variable part of the MMTEL</w:t>
      </w:r>
      <w:r>
        <w:rPr/>
        <w:t>-PSTN-ISDN-CS</w:t>
      </w:r>
      <w:r>
        <w:rPr>
          <w:lang w:eastAsia="fr-FR"/>
        </w:rPr>
        <w:t xml:space="preserve"> Dataset.</w:t>
      </w:r>
    </w:p>
    <w:p>
      <w:pPr>
        <w:pStyle w:val="B1"/>
        <w:rPr>
          <w:lang w:eastAsia="fr-FR"/>
        </w:rPr>
      </w:pPr>
      <w:r>
        <w:rPr/>
        <w:t>-</w:t>
        <w:tab/>
      </w:r>
      <w:r>
        <w:rPr>
          <w:rFonts w:cs="Courier;Courier New" w:ascii="Courier;Courier New" w:hAnsi="Courier;Courier New"/>
          <w:lang w:eastAsia="fr-FR"/>
        </w:rPr>
        <w:t>CFNL_subscription_options:</w:t>
      </w:r>
      <w:r>
        <w:rPr/>
        <w:t xml:space="preserve"> described in subclause 6.4.2.12.</w:t>
      </w:r>
    </w:p>
    <w:p>
      <w:pPr>
        <w:pStyle w:val="Heading4"/>
        <w:ind w:left="1418" w:hanging="1418"/>
        <w:rPr/>
      </w:pPr>
      <w:bookmarkStart w:id="76" w:name="__RefHeading___Toc517481440"/>
      <w:bookmarkEnd w:id="76"/>
      <w:r>
        <w:rPr/>
        <w:t>6.4.2.11</w:t>
        <w:tab/>
        <w:t>CD_param</w:t>
      </w:r>
    </w:p>
    <w:p>
      <w:pPr>
        <w:pStyle w:val="TH"/>
        <w:rPr>
          <w:lang w:eastAsia="fr-FR"/>
        </w:rPr>
      </w:pPr>
      <w:r>
        <w:rPr>
          <w:lang w:eastAsia="fr-FR"/>
        </w:rPr>
        <w:t xml:space="preserve">Table 6.4.2.11-1: </w:t>
      </w:r>
      <w:r>
        <w:rPr>
          <w:rFonts w:cs="Courier New" w:ascii="Courier New" w:hAnsi="Courier New"/>
          <w:lang w:eastAsia="fr-FR"/>
        </w:rPr>
        <w:t xml:space="preserve">CD_param </w:t>
      </w:r>
      <w:r>
        <w:rPr>
          <w:lang w:eastAsia="fr-FR"/>
        </w:rPr>
        <w:t>fields</w:t>
      </w:r>
    </w:p>
    <w:tbl>
      <w:tblPr>
        <w:tblW w:w="8631" w:type="dxa"/>
        <w:jc w:val="center"/>
        <w:tblInd w:w="0" w:type="dxa"/>
        <w:tblLayout w:type="fixed"/>
        <w:tblCellMar>
          <w:top w:w="0" w:type="dxa"/>
          <w:left w:w="108" w:type="dxa"/>
          <w:bottom w:w="0" w:type="dxa"/>
          <w:right w:w="108" w:type="dxa"/>
        </w:tblCellMar>
      </w:tblPr>
      <w:tblGrid>
        <w:gridCol w:w="853"/>
        <w:gridCol w:w="7778"/>
      </w:tblGrid>
      <w:tr>
        <w:trPr/>
        <w:tc>
          <w:tcPr>
            <w:tcW w:w="853"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Courier;Courier New" w:ascii="Courier;Courier New" w:hAnsi="Courier;Courier New"/>
                <w:lang w:val="en-US" w:eastAsia="fr-FR"/>
              </w:rPr>
              <w:t>3|3|2|2|2|2|2|2|2|2|2|2|1|1|1|1|1|1|1|1|1|1|0|0|0|0|0|0|0|0|0|0</w:t>
            </w:r>
          </w:p>
          <w:p>
            <w:pPr>
              <w:pStyle w:val="Normal"/>
              <w:spacing w:before="0" w:after="0"/>
              <w:jc w:val="center"/>
              <w:rPr>
                <w:b/>
                <w:b/>
                <w:lang w:val="fr-FR"/>
              </w:rPr>
            </w:pPr>
            <w:r>
              <w:rPr>
                <w:rFonts w:cs="Courier;Courier New" w:ascii="Courier;Courier New" w:hAnsi="Courier;Courier New"/>
                <w:lang w:val="en-US" w:eastAsia="fr-FR"/>
              </w:rPr>
              <w:t>1|0|9|8|7|6|5|4|3|2|1|0|9|8|7|6|5|4|3|2|1|0|9|8|7|6|5|4|3|2|1|0</w:t>
            </w:r>
          </w:p>
        </w:tc>
      </w:tr>
      <w:tr>
        <w:trPr/>
        <w:tc>
          <w:tcPr>
            <w:tcW w:w="853"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72</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|CD_subscription_options</w:t>
            </w:r>
          </w:p>
          <w:p>
            <w:pPr>
              <w:pStyle w:val="Normal"/>
              <w:spacing w:before="0" w:after="0"/>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|(a)|(b)|(c)|(d)|(e)|(f)|(g)|(h)</w:t>
            </w:r>
          </w:p>
        </w:tc>
      </w:tr>
      <w:tr>
        <w:trPr/>
        <w:tc>
          <w:tcPr>
            <w:tcW w:w="853"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76</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             RESERVED</w:t>
            </w:r>
          </w:p>
          <w:p>
            <w:pPr>
              <w:pStyle w:val="Normal"/>
              <w:spacing w:before="0" w:after="0"/>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w:t>
            </w:r>
          </w:p>
        </w:tc>
      </w:tr>
    </w:tbl>
    <w:p>
      <w:pPr>
        <w:pStyle w:val="Normal"/>
        <w:spacing w:before="0" w:after="0"/>
        <w:ind w:firstLine="284"/>
        <w:rPr>
          <w:rFonts w:ascii="Courier;Courier New" w:hAnsi="Courier;Courier New" w:cs="Courier;Courier New"/>
          <w:lang w:val="fr-FR" w:eastAsia="fr-FR"/>
        </w:rPr>
      </w:pPr>
      <w:r>
        <w:rPr>
          <w:rFonts w:cs="Courier;Courier New" w:ascii="Courier;Courier New" w:hAnsi="Courier;Courier New"/>
          <w:lang w:val="fr-FR" w:eastAsia="fr-FR"/>
        </w:rPr>
      </w:r>
    </w:p>
    <w:p>
      <w:pPr>
        <w:pStyle w:val="B1"/>
        <w:rPr>
          <w:lang w:eastAsia="fr-FR"/>
        </w:rPr>
      </w:pPr>
      <w:r>
        <w:rPr/>
        <w:t>-</w:t>
        <w:tab/>
      </w:r>
      <w:r>
        <w:rPr>
          <w:rFonts w:cs="Courier;Courier New" w:ascii="Courier;Courier New" w:hAnsi="Courier;Courier New"/>
          <w:lang w:eastAsia="fr-FR"/>
        </w:rPr>
        <w:t>CD_subscription_options:</w:t>
      </w:r>
      <w:r>
        <w:rPr/>
        <w:t xml:space="preserve"> described in subclause 6.4.2.12.</w:t>
      </w:r>
    </w:p>
    <w:p>
      <w:pPr>
        <w:pStyle w:val="Heading4"/>
        <w:ind w:left="1418" w:hanging="1418"/>
        <w:rPr>
          <w:lang w:eastAsia="fr-FR"/>
        </w:rPr>
      </w:pPr>
      <w:bookmarkStart w:id="77" w:name="__RefHeading___Toc517481441"/>
      <w:bookmarkEnd w:id="77"/>
      <w:r>
        <w:rPr>
          <w:lang w:eastAsia="fr-FR"/>
        </w:rPr>
        <w:t>6.4.2.12</w:t>
        <w:tab/>
        <w:t>Subscription options of CDIV Services</w:t>
      </w:r>
    </w:p>
    <w:p>
      <w:pPr>
        <w:pStyle w:val="Normal"/>
        <w:rPr/>
      </w:pPr>
      <w:r>
        <w:rPr>
          <w:rFonts w:cs="Courier;Courier New" w:ascii="Courier;Courier New" w:hAnsi="Courier;Courier New"/>
          <w:lang w:eastAsia="fr-FR"/>
        </w:rPr>
        <w:t xml:space="preserve">CFU_subscription_options, CFB_subscription_options, CFNR_subscription_options, CFNRc_subscription_options, CFNL_subscription_options, CD_subscription_options </w:t>
      </w:r>
      <w:r>
        <w:rPr>
          <w:lang w:eastAsia="fr-FR"/>
        </w:rPr>
        <w:t>use the same format with bit fields according to the following tables:</w:t>
      </w:r>
    </w:p>
    <w:p>
      <w:pPr>
        <w:pStyle w:val="TH"/>
        <w:rPr>
          <w:lang w:eastAsia="fr-FR"/>
        </w:rPr>
      </w:pPr>
      <w:r>
        <w:rPr>
          <w:lang w:eastAsia="fr-FR"/>
        </w:rPr>
        <w:t>Table 6.4.2.12-1: CDIV Subscription options bit field</w:t>
      </w:r>
    </w:p>
    <w:tbl>
      <w:tblPr>
        <w:tblW w:w="3937" w:type="dxa"/>
        <w:jc w:val="center"/>
        <w:tblInd w:w="0" w:type="dxa"/>
        <w:tblLayout w:type="fixed"/>
        <w:tblCellMar>
          <w:top w:w="0" w:type="dxa"/>
          <w:left w:w="108" w:type="dxa"/>
          <w:bottom w:w="0" w:type="dxa"/>
          <w:right w:w="108" w:type="dxa"/>
        </w:tblCellMar>
      </w:tblPr>
      <w:tblGrid>
        <w:gridCol w:w="3937"/>
      </w:tblGrid>
      <w:tr>
        <w:trPr/>
        <w:tc>
          <w:tcPr>
            <w:tcW w:w="393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en-US" w:eastAsia="fr-FR"/>
              </w:rPr>
            </w:pPr>
            <w:r>
              <w:rPr>
                <w:rFonts w:cs="Courier;Courier New" w:ascii="Courier;Courier New" w:hAnsi="Courier;Courier New"/>
                <w:lang w:val="en-US" w:eastAsia="fr-FR"/>
              </w:rPr>
              <w:t>1|1|1|1|1|1|0|0|0|0|0|0|0|0|0|0</w:t>
            </w:r>
          </w:p>
          <w:p>
            <w:pPr>
              <w:pStyle w:val="Normal"/>
              <w:spacing w:before="0" w:after="0"/>
              <w:rPr>
                <w:b/>
                <w:b/>
                <w:lang w:val="fr-FR"/>
              </w:rPr>
            </w:pPr>
            <w:r>
              <w:rPr>
                <w:rFonts w:cs="Courier;Courier New" w:ascii="Courier;Courier New" w:hAnsi="Courier;Courier New"/>
                <w:lang w:val="en-US" w:eastAsia="fr-FR"/>
              </w:rPr>
              <w:t>5|4|3|2|1|0|9|8|7|6|5|4|3|2|1|0</w:t>
            </w:r>
          </w:p>
        </w:tc>
      </w:tr>
      <w:tr>
        <w:trPr/>
        <w:tc>
          <w:tcPr>
            <w:tcW w:w="393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 xml:space="preserve">|   |   |   |   |   |   |  </w:t>
            </w:r>
          </w:p>
          <w:p>
            <w:pPr>
              <w:pStyle w:val="Normal"/>
              <w:spacing w:before="0" w:after="0"/>
              <w:rPr>
                <w:rFonts w:ascii="Courier;Courier New" w:hAnsi="Courier;Courier New" w:cs="Courier;Courier New"/>
                <w:lang w:val="fr-FR" w:eastAsia="fr-FR"/>
              </w:rPr>
            </w:pPr>
            <w:r>
              <w:rPr>
                <w:rFonts w:cs="Courier;Courier New" w:ascii="Courier;Courier New" w:hAnsi="Courier;Courier New"/>
                <w:lang w:val="fr-FR" w:eastAsia="fr-FR"/>
              </w:rPr>
              <w:t>(a)|(b)|(c)|(d)|(e)|(f)|(g)|(h)</w:t>
            </w:r>
          </w:p>
        </w:tc>
      </w:tr>
    </w:tbl>
    <w:p>
      <w:pPr>
        <w:pStyle w:val="Normal"/>
        <w:rPr>
          <w:lang w:eastAsia="fr-FR"/>
        </w:rPr>
      </w:pPr>
      <w:r>
        <w:rPr>
          <w:lang w:eastAsia="fr-FR"/>
        </w:rPr>
      </w:r>
    </w:p>
    <w:p>
      <w:pPr>
        <w:pStyle w:val="TH"/>
        <w:rPr>
          <w:lang w:eastAsia="fr-FR"/>
        </w:rPr>
      </w:pPr>
      <w:r>
        <w:rPr>
          <w:lang w:eastAsia="fr-FR"/>
        </w:rPr>
        <w:t>Table 6.4.2.12-2: CDIV Subscription options binary values</w:t>
      </w:r>
    </w:p>
    <w:tbl>
      <w:tblPr>
        <w:tblW w:w="8821" w:type="dxa"/>
        <w:jc w:val="center"/>
        <w:tblInd w:w="0" w:type="dxa"/>
        <w:tblLayout w:type="fixed"/>
        <w:tblCellMar>
          <w:top w:w="0" w:type="dxa"/>
          <w:left w:w="28" w:type="dxa"/>
          <w:bottom w:w="0" w:type="dxa"/>
          <w:right w:w="107" w:type="dxa"/>
        </w:tblCellMar>
      </w:tblPr>
      <w:tblGrid>
        <w:gridCol w:w="584"/>
        <w:gridCol w:w="3827"/>
        <w:gridCol w:w="1850"/>
        <w:gridCol w:w="629"/>
        <w:gridCol w:w="629"/>
        <w:gridCol w:w="1302"/>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3827"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Subscription options</w:t>
            </w:r>
          </w:p>
        </w:tc>
        <w:tc>
          <w:tcPr>
            <w:tcW w:w="1850"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Binary value</w:t>
            </w:r>
          </w:p>
        </w:tc>
        <w:tc>
          <w:tcPr>
            <w:tcW w:w="1302"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Applicability</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i/>
                <w:iCs/>
              </w:rPr>
              <w:t>Served user</w:t>
            </w:r>
            <w:r>
              <w:rPr/>
              <w:t xml:space="preserve"> receives indication that a communication has been forwarded </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 xml:space="preserve">No </w:t>
              <w:br/>
              <w:t>Yes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15</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14</w:t>
            </w:r>
          </w:p>
          <w:p>
            <w:pPr>
              <w:pStyle w:val="TAL"/>
              <w:jc w:val="center"/>
              <w:rPr/>
            </w:pPr>
            <w:r>
              <w:rPr/>
              <w:t>0</w:t>
            </w:r>
          </w:p>
          <w:p>
            <w:pPr>
              <w:pStyle w:val="TAL"/>
              <w:jc w:val="center"/>
              <w:rPr/>
            </w:pPr>
            <w:r>
              <w:rPr/>
              <w:t>1</w:t>
            </w:r>
          </w:p>
        </w:tc>
        <w:tc>
          <w:tcPr>
            <w:tcW w:w="130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
                <w:i/>
                <w:iCs/>
              </w:rPr>
            </w:pPr>
            <w:r>
              <w:rPr>
                <w:iCs/>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i/>
                <w:iCs/>
              </w:rPr>
              <w:t>Originating</w:t>
            </w:r>
            <w:r>
              <w:rPr/>
              <w:t xml:space="preserve"> user receives notification that his communication has been diverted (forwarded or deflected).</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br/>
              <w:t xml:space="preserve">Yes </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13</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12</w:t>
            </w:r>
          </w:p>
          <w:p>
            <w:pPr>
              <w:pStyle w:val="TAL"/>
              <w:jc w:val="center"/>
              <w:rPr/>
            </w:pPr>
            <w:r>
              <w:rPr/>
              <w:t>0</w:t>
            </w:r>
          </w:p>
          <w:p>
            <w:pPr>
              <w:pStyle w:val="TAL"/>
              <w:jc w:val="center"/>
              <w:rPr/>
            </w:pPr>
            <w:r>
              <w:rPr/>
              <w:t>1</w:t>
            </w:r>
          </w:p>
        </w:tc>
        <w:tc>
          <w:tcPr>
            <w:tcW w:w="130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(c)</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diverted to URI to </w:t>
            </w:r>
            <w:r>
              <w:rPr>
                <w:i/>
                <w:iCs/>
              </w:rPr>
              <w:t>originating</w:t>
            </w:r>
            <w:r>
              <w:rPr/>
              <w:t xml:space="preserve"> user in diversion notification.</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br/>
              <w:t>Not reveal as GRUU</w:t>
              <w:br/>
              <w:t xml:space="preserve">Yes </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11</w:t>
            </w:r>
          </w:p>
          <w:p>
            <w:pPr>
              <w:pStyle w:val="TAL"/>
              <w:jc w:val="center"/>
              <w:rPr/>
            </w:pPr>
            <w:r>
              <w:rPr/>
              <w:t>0</w:t>
            </w:r>
          </w:p>
          <w:p>
            <w:pPr>
              <w:pStyle w:val="TAL"/>
              <w:jc w:val="center"/>
              <w:rPr/>
            </w:pPr>
            <w:r>
              <w:rPr/>
              <w:t>1</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10</w:t>
            </w:r>
          </w:p>
          <w:p>
            <w:pPr>
              <w:pStyle w:val="TAL"/>
              <w:jc w:val="center"/>
              <w:rPr/>
            </w:pPr>
            <w:r>
              <w:rPr/>
              <w:t>0</w:t>
            </w:r>
          </w:p>
          <w:p>
            <w:pPr>
              <w:pStyle w:val="TAL"/>
              <w:jc w:val="center"/>
              <w:rPr/>
            </w:pPr>
            <w:r>
              <w:rPr/>
              <w:t>0</w:t>
            </w:r>
          </w:p>
          <w:p>
            <w:pPr>
              <w:pStyle w:val="TAL"/>
              <w:jc w:val="center"/>
              <w:rPr/>
            </w:pPr>
            <w:r>
              <w:rPr/>
              <w:t>1</w:t>
            </w:r>
          </w:p>
        </w:tc>
        <w:tc>
          <w:tcPr>
            <w:tcW w:w="130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(d)</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Served user receives reminder indication on outgoing communication that CDIV is currently activated.</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 xml:space="preserve">No </w:t>
              <w:br/>
              <w:t>Yes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9</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8</w:t>
            </w:r>
          </w:p>
          <w:p>
            <w:pPr>
              <w:pStyle w:val="TAL"/>
              <w:jc w:val="center"/>
              <w:rPr/>
            </w:pPr>
            <w:r>
              <w:rPr/>
              <w:t>0</w:t>
            </w:r>
          </w:p>
          <w:p>
            <w:pPr>
              <w:pStyle w:val="TAL"/>
              <w:jc w:val="center"/>
              <w:rPr/>
            </w:pPr>
            <w:r>
              <w:rPr/>
              <w:t>1</w:t>
            </w:r>
          </w:p>
        </w:tc>
        <w:tc>
          <w:tcPr>
            <w:tcW w:w="130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(e)</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his/her URI to </w:t>
            </w:r>
            <w:r>
              <w:rPr>
                <w:i/>
                <w:iCs/>
              </w:rPr>
              <w:t>diverted</w:t>
              <w:noBreakHyphen/>
              <w:t>to</w:t>
            </w:r>
            <w:r>
              <w:rPr/>
              <w:t xml:space="preserve"> user.</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br/>
              <w:t>Not reveal as GRUU</w:t>
              <w:br/>
              <w:t xml:space="preserve">Yes </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7</w:t>
            </w:r>
          </w:p>
          <w:p>
            <w:pPr>
              <w:pStyle w:val="TAL"/>
              <w:jc w:val="center"/>
              <w:rPr/>
            </w:pPr>
            <w:r>
              <w:rPr/>
              <w:t>0</w:t>
            </w:r>
          </w:p>
          <w:p>
            <w:pPr>
              <w:pStyle w:val="TAL"/>
              <w:jc w:val="center"/>
              <w:rPr/>
            </w:pPr>
            <w:r>
              <w:rPr/>
              <w:t>1</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6</w:t>
            </w:r>
          </w:p>
          <w:p>
            <w:pPr>
              <w:pStyle w:val="TAL"/>
              <w:jc w:val="center"/>
              <w:rPr/>
            </w:pPr>
            <w:r>
              <w:rPr/>
              <w:t>0</w:t>
            </w:r>
          </w:p>
          <w:p>
            <w:pPr>
              <w:pStyle w:val="TAL"/>
              <w:jc w:val="center"/>
              <w:rPr/>
            </w:pPr>
            <w:r>
              <w:rPr/>
              <w:t>0</w:t>
            </w:r>
          </w:p>
          <w:p>
            <w:pPr>
              <w:pStyle w:val="TAL"/>
              <w:jc w:val="center"/>
              <w:rPr/>
            </w:pPr>
            <w:r>
              <w:rPr/>
              <w:t>1</w:t>
            </w:r>
          </w:p>
        </w:tc>
        <w:tc>
          <w:tcPr>
            <w:tcW w:w="130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 xml:space="preserve">CFNR </w:t>
            </w:r>
          </w:p>
          <w:p>
            <w:pPr>
              <w:pStyle w:val="TAL"/>
              <w:rPr/>
            </w:pPr>
            <w:r>
              <w:rPr/>
              <w:t>CFNRc</w:t>
              <w:br/>
              <w:t>CFNL</w:t>
              <w:br/>
              <w:t>CD</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Served user allows the presentation of his/her URI to </w:t>
            </w:r>
            <w:r>
              <w:rPr>
                <w:i/>
                <w:iCs/>
              </w:rPr>
              <w:t>originating</w:t>
            </w:r>
            <w:r>
              <w:rPr/>
              <w:t xml:space="preserve"> user in diversion notification.</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 xml:space="preserve">No </w:t>
              <w:br/>
              <w:t>Not reveal as GRUU</w:t>
              <w:br/>
              <w:t xml:space="preserve">Yes </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5</w:t>
            </w:r>
          </w:p>
          <w:p>
            <w:pPr>
              <w:pStyle w:val="TAL"/>
              <w:jc w:val="center"/>
              <w:rPr/>
            </w:pPr>
            <w:r>
              <w:rPr/>
              <w:t>0</w:t>
            </w:r>
          </w:p>
          <w:p>
            <w:pPr>
              <w:pStyle w:val="TAL"/>
              <w:jc w:val="center"/>
              <w:rPr/>
            </w:pPr>
            <w:r>
              <w:rPr/>
              <w:t>1</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4</w:t>
            </w:r>
          </w:p>
          <w:p>
            <w:pPr>
              <w:pStyle w:val="TAL"/>
              <w:jc w:val="center"/>
              <w:rPr/>
            </w:pPr>
            <w:r>
              <w:rPr/>
              <w:t>0</w:t>
            </w:r>
          </w:p>
          <w:p>
            <w:pPr>
              <w:pStyle w:val="TAL"/>
              <w:jc w:val="center"/>
              <w:rPr/>
            </w:pPr>
            <w:r>
              <w:rPr/>
              <w:t>0</w:t>
            </w:r>
          </w:p>
          <w:p>
            <w:pPr>
              <w:pStyle w:val="TAL"/>
              <w:jc w:val="center"/>
              <w:rPr/>
            </w:pPr>
            <w:r>
              <w:rPr/>
              <w:t>1</w:t>
            </w:r>
          </w:p>
        </w:tc>
        <w:tc>
          <w:tcPr>
            <w:tcW w:w="1302" w:type="dxa"/>
            <w:tcBorders>
              <w:top w:val="single" w:sz="6" w:space="0" w:color="000000"/>
              <w:left w:val="single" w:sz="6" w:space="0" w:color="000000"/>
              <w:bottom w:val="single" w:sz="6" w:space="0" w:color="000000"/>
              <w:right w:val="single" w:sz="6" w:space="0" w:color="000000"/>
            </w:tcBorders>
          </w:tcPr>
          <w:p>
            <w:pPr>
              <w:pStyle w:val="TAL"/>
              <w:rPr/>
            </w:pPr>
            <w:r>
              <w:rPr/>
              <w:t>CFU</w:t>
              <w:br/>
              <w:t>CFB</w:t>
              <w:br/>
              <w:t>CFNR</w:t>
            </w:r>
          </w:p>
          <w:p>
            <w:pPr>
              <w:pStyle w:val="TAL"/>
              <w:rPr/>
            </w:pPr>
            <w:r>
              <w:rPr/>
              <w:t>CFNRc</w:t>
              <w:br/>
              <w:t>CFNL</w:t>
              <w:br/>
              <w:t>CD</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(g)</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(h)</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bl>
    <w:p>
      <w:pPr>
        <w:pStyle w:val="Normal"/>
        <w:rPr>
          <w:i/>
          <w:i/>
        </w:rPr>
      </w:pPr>
      <w:r>
        <w:rPr>
          <w:i/>
        </w:rPr>
      </w:r>
    </w:p>
    <w:p>
      <w:pPr>
        <w:pStyle w:val="Heading4"/>
        <w:ind w:left="1418" w:hanging="1418"/>
        <w:rPr/>
      </w:pPr>
      <w:bookmarkStart w:id="78" w:name="__RefHeading___Toc517481442"/>
      <w:bookmarkEnd w:id="78"/>
      <w:r>
        <w:rPr>
          <w:lang w:eastAsia="fr-FR"/>
        </w:rPr>
        <w:t>6.4.2.12A</w:t>
        <w:tab/>
        <w:t>CDIV_network_provider_options</w:t>
      </w:r>
    </w:p>
    <w:p>
      <w:pPr>
        <w:pStyle w:val="TH"/>
        <w:rPr>
          <w:lang w:eastAsia="fr-FR"/>
        </w:rPr>
      </w:pPr>
      <w:r>
        <w:rPr>
          <w:lang w:eastAsia="fr-FR"/>
        </w:rPr>
        <w:t xml:space="preserve">Table 6.4.2.12A-1: </w:t>
      </w:r>
      <w:r>
        <w:rPr>
          <w:rFonts w:cs="Courier New" w:ascii="Courier New" w:hAnsi="Courier New"/>
          <w:lang w:eastAsia="fr-FR"/>
        </w:rPr>
        <w:t xml:space="preserve">CDIV_network_provider_options </w:t>
      </w:r>
      <w:r>
        <w:rPr>
          <w:lang w:eastAsia="fr-FR"/>
        </w:rPr>
        <w:t>fields</w:t>
      </w:r>
    </w:p>
    <w:tbl>
      <w:tblPr>
        <w:tblW w:w="8586" w:type="dxa"/>
        <w:jc w:val="center"/>
        <w:tblInd w:w="0" w:type="dxa"/>
        <w:tblLayout w:type="fixed"/>
        <w:tblCellMar>
          <w:top w:w="0" w:type="dxa"/>
          <w:left w:w="108" w:type="dxa"/>
          <w:bottom w:w="0" w:type="dxa"/>
          <w:right w:w="108" w:type="dxa"/>
        </w:tblCellMar>
      </w:tblPr>
      <w:tblGrid>
        <w:gridCol w:w="808"/>
        <w:gridCol w:w="7778"/>
      </w:tblGrid>
      <w:tr>
        <w:trPr/>
        <w:tc>
          <w:tcPr>
            <w:tcW w:w="808"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spacing w:before="0" w:after="0"/>
              <w:jc w:val="center"/>
              <w:rPr>
                <w:rFonts w:ascii="CG Times (WN);Arial" w:hAnsi="CG Times (WN);Arial" w:cs="CG Times (WN);Arial"/>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80</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   |                       |number_of diversions</w:t>
            </w:r>
          </w:p>
          <w:p>
            <w:pPr>
              <w:pStyle w:val="Normal"/>
              <w:spacing w:before="0" w:after="0"/>
              <w:rPr/>
            </w:pPr>
            <w:r>
              <w:rPr>
                <w:rFonts w:cs="Courier;Courier New" w:ascii="Courier;Courier New" w:hAnsi="Courier;Courier New"/>
                <w:lang w:eastAsia="fr-FR"/>
              </w:rPr>
              <w:t>(a)|(b)|                       |</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84</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Courier New" w:ascii="Courier;Courier New" w:hAnsi="Courier;Courier New"/>
                <w:lang w:val="it-IT" w:eastAsia="fr-FR"/>
              </w:rPr>
              <w:t xml:space="preserve">CDIV_indication_timer          </w:t>
            </w:r>
            <w:r>
              <w:rPr>
                <w:rFonts w:cs="Courier;Courier New" w:ascii="Courier;Courier New" w:hAnsi="Courier;Courier New"/>
                <w:lang w:val="fr-FR" w:eastAsia="fr-FR"/>
              </w:rPr>
              <w:t>|</w:t>
            </w:r>
            <w:r>
              <w:rPr>
                <w:rFonts w:cs="Courier;Courier New" w:ascii="Courier;Courier New" w:hAnsi="Courier;Courier New"/>
                <w:lang w:val="it-IT" w:eastAsia="fr-FR"/>
              </w:rPr>
              <w:t xml:space="preserve">             RESERVED</w:t>
            </w:r>
          </w:p>
          <w:p>
            <w:pPr>
              <w:pStyle w:val="Normal"/>
              <w:spacing w:before="0" w:after="0"/>
              <w:rPr>
                <w:rFonts w:ascii="Courier;Courier New" w:hAnsi="Courier;Courier New" w:cs="Courier;Courier New"/>
                <w:lang w:val="it-IT"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w:t>
            </w:r>
          </w:p>
        </w:tc>
      </w:tr>
    </w:tbl>
    <w:p>
      <w:pPr>
        <w:pStyle w:val="Normal"/>
        <w:rPr>
          <w:lang w:val="fr-FR" w:eastAsia="fr-FR"/>
        </w:rPr>
      </w:pPr>
      <w:r>
        <w:rPr>
          <w:lang w:val="fr-FR" w:eastAsia="fr-FR"/>
        </w:rPr>
      </w:r>
    </w:p>
    <w:p>
      <w:pPr>
        <w:pStyle w:val="B1"/>
        <w:rPr>
          <w:lang w:val="fr-FR" w:eastAsia="fr-FR"/>
        </w:rPr>
      </w:pPr>
      <w:r>
        <w:rPr/>
        <w:t>-</w:t>
        <w:tab/>
      </w:r>
      <w:r>
        <w:rPr>
          <w:lang w:eastAsia="fr-FR"/>
        </w:rPr>
        <w:t>Fields (a) and (b)</w:t>
      </w:r>
    </w:p>
    <w:p>
      <w:pPr>
        <w:pStyle w:val="TH"/>
        <w:rPr/>
      </w:pPr>
      <w:r>
        <w:rPr>
          <w:lang w:eastAsia="fr-FR"/>
        </w:rPr>
        <w:t xml:space="preserve">Table 6.4.2.12A-2: </w:t>
      </w:r>
      <w:r>
        <w:rPr>
          <w:rFonts w:cs="Courier New" w:ascii="Courier New" w:hAnsi="Courier New"/>
          <w:lang w:eastAsia="fr-FR"/>
        </w:rPr>
        <w:t>CDIV_network_provider_options</w:t>
      </w:r>
      <w:r>
        <w:rPr/>
        <w:t xml:space="preserve"> values</w:t>
      </w:r>
    </w:p>
    <w:tbl>
      <w:tblPr>
        <w:tblW w:w="8821" w:type="dxa"/>
        <w:jc w:val="center"/>
        <w:tblInd w:w="0" w:type="dxa"/>
        <w:tblLayout w:type="fixed"/>
        <w:tblCellMar>
          <w:top w:w="0" w:type="dxa"/>
          <w:left w:w="28" w:type="dxa"/>
          <w:bottom w:w="0" w:type="dxa"/>
          <w:right w:w="107" w:type="dxa"/>
        </w:tblCellMar>
      </w:tblPr>
      <w:tblGrid>
        <w:gridCol w:w="584"/>
        <w:gridCol w:w="2692"/>
        <w:gridCol w:w="2985"/>
        <w:gridCol w:w="629"/>
        <w:gridCol w:w="629"/>
        <w:gridCol w:w="1302"/>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2692"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Network provider option</w:t>
            </w:r>
          </w:p>
        </w:tc>
        <w:tc>
          <w:tcPr>
            <w:tcW w:w="2985"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Binary value</w:t>
            </w:r>
          </w:p>
        </w:tc>
        <w:tc>
          <w:tcPr>
            <w:tcW w:w="1302"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Applicability</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(a)</w:t>
            </w:r>
          </w:p>
        </w:tc>
        <w:tc>
          <w:tcPr>
            <w:tcW w:w="2692" w:type="dxa"/>
            <w:tcBorders>
              <w:top w:val="single" w:sz="6" w:space="0" w:color="000000"/>
              <w:left w:val="single" w:sz="6" w:space="0" w:color="000000"/>
              <w:bottom w:val="single" w:sz="6" w:space="0" w:color="000000"/>
              <w:right w:val="single" w:sz="6" w:space="0" w:color="000000"/>
            </w:tcBorders>
          </w:tcPr>
          <w:p>
            <w:pPr>
              <w:pStyle w:val="TAL"/>
              <w:rPr/>
            </w:pPr>
            <w:r>
              <w:rPr/>
              <w:t>Served user communication retention on invocation of diversion</w:t>
            </w:r>
          </w:p>
        </w:tc>
        <w:tc>
          <w:tcPr>
            <w:tcW w:w="298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Retain communication to the served user until alerting begins at the diverted-to user</w:t>
              <w:br/>
              <w:t>Clear communication to the served user on invocation of call diversion</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31</w:t>
            </w:r>
          </w:p>
          <w:p>
            <w:pPr>
              <w:pStyle w:val="TAL"/>
              <w:jc w:val="center"/>
              <w:rPr/>
            </w:pPr>
            <w:r>
              <w:rPr/>
              <w:t>0</w:t>
            </w:r>
          </w:p>
          <w:p>
            <w:pPr>
              <w:pStyle w:val="TAL"/>
              <w:jc w:val="center"/>
              <w:rPr/>
            </w:pPr>
            <w:r>
              <w:rPr/>
            </w:r>
          </w:p>
          <w:p>
            <w:pPr>
              <w:pStyle w:val="TAL"/>
              <w:jc w:val="center"/>
              <w:rPr/>
            </w:pPr>
            <w:r>
              <w:rPr/>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30</w:t>
            </w:r>
          </w:p>
          <w:p>
            <w:pPr>
              <w:pStyle w:val="TAL"/>
              <w:jc w:val="center"/>
              <w:rPr/>
            </w:pPr>
            <w:r>
              <w:rPr/>
              <w:t>1</w:t>
            </w:r>
          </w:p>
          <w:p>
            <w:pPr>
              <w:pStyle w:val="TAL"/>
              <w:jc w:val="center"/>
              <w:rPr/>
            </w:pPr>
            <w:r>
              <w:rPr/>
            </w:r>
          </w:p>
          <w:p>
            <w:pPr>
              <w:pStyle w:val="TAL"/>
              <w:jc w:val="center"/>
              <w:rPr/>
            </w:pPr>
            <w:r>
              <w:rPr/>
            </w:r>
          </w:p>
          <w:p>
            <w:pPr>
              <w:pStyle w:val="TAL"/>
              <w:jc w:val="center"/>
              <w:rPr/>
            </w:pPr>
            <w:r>
              <w:rPr/>
              <w:t>0</w:t>
            </w:r>
          </w:p>
        </w:tc>
        <w:tc>
          <w:tcPr>
            <w:tcW w:w="130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CFNR</w:t>
              <w:br/>
              <w:t>CD</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
                <w:i/>
                <w:iCs/>
              </w:rPr>
            </w:pPr>
            <w:r>
              <w:rPr>
                <w:iCs/>
              </w:rPr>
              <w:t>(b)</w:t>
            </w:r>
          </w:p>
        </w:tc>
        <w:tc>
          <w:tcPr>
            <w:tcW w:w="2692" w:type="dxa"/>
            <w:tcBorders>
              <w:top w:val="single" w:sz="6" w:space="0" w:color="000000"/>
              <w:left w:val="single" w:sz="6" w:space="0" w:color="000000"/>
              <w:bottom w:val="single" w:sz="6" w:space="0" w:color="000000"/>
              <w:right w:val="single" w:sz="6" w:space="0" w:color="000000"/>
            </w:tcBorders>
          </w:tcPr>
          <w:p>
            <w:pPr>
              <w:pStyle w:val="TAL"/>
              <w:rPr/>
            </w:pPr>
            <w:r>
              <w:rPr/>
              <w:t>Served user communication retention when diverting is rejected at</w:t>
              <w:br/>
              <w:t>diverted-to user.</w:t>
            </w:r>
          </w:p>
        </w:tc>
        <w:tc>
          <w:tcPr>
            <w:tcW w:w="298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Continue to alert the diverting user</w:t>
              <w:br/>
              <w:t>No action at the diverting user</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29</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28</w:t>
            </w:r>
          </w:p>
          <w:p>
            <w:pPr>
              <w:pStyle w:val="TAL"/>
              <w:jc w:val="center"/>
              <w:rPr/>
            </w:pPr>
            <w:r>
              <w:rPr/>
              <w:t>1</w:t>
            </w:r>
          </w:p>
          <w:p>
            <w:pPr>
              <w:pStyle w:val="TAL"/>
              <w:jc w:val="center"/>
              <w:rPr/>
            </w:pPr>
            <w:r>
              <w:rPr/>
              <w:t>0</w:t>
            </w:r>
          </w:p>
        </w:tc>
        <w:tc>
          <w:tcPr>
            <w:tcW w:w="1302" w:type="dxa"/>
            <w:tcBorders>
              <w:top w:val="single" w:sz="6" w:space="0" w:color="000000"/>
              <w:left w:val="single" w:sz="6" w:space="0" w:color="000000"/>
              <w:bottom w:val="single" w:sz="6" w:space="0" w:color="000000"/>
              <w:right w:val="single" w:sz="6" w:space="0" w:color="000000"/>
            </w:tcBorders>
          </w:tcPr>
          <w:p>
            <w:pPr>
              <w:pStyle w:val="TAL"/>
              <w:rPr/>
            </w:pPr>
            <w:r>
              <w:rPr/>
              <w:t>CFNR</w:t>
            </w:r>
          </w:p>
          <w:p>
            <w:pPr>
              <w:pStyle w:val="TAL"/>
              <w:rPr/>
            </w:pPr>
            <w:r>
              <w:rPr/>
              <w:t>CD</w:t>
            </w:r>
          </w:p>
        </w:tc>
      </w:tr>
    </w:tbl>
    <w:p>
      <w:pPr>
        <w:pStyle w:val="Normal"/>
        <w:rPr>
          <w:lang w:eastAsia="fr-FR"/>
        </w:rPr>
      </w:pPr>
      <w:r>
        <w:rPr>
          <w:lang w:eastAsia="fr-FR"/>
        </w:rPr>
      </w:r>
    </w:p>
    <w:p>
      <w:pPr>
        <w:pStyle w:val="B1"/>
        <w:rPr>
          <w:lang w:eastAsia="fr-FR"/>
        </w:rPr>
      </w:pPr>
      <w:r>
        <w:rPr/>
        <w:t>-</w:t>
        <w:tab/>
      </w:r>
      <w:r>
        <w:rPr>
          <w:rFonts w:cs="Courier;Courier New" w:ascii="Courier;Courier New" w:hAnsi="Courier;Courier New"/>
          <w:lang w:eastAsia="fr-FR"/>
        </w:rPr>
        <w:t xml:space="preserve">umber_of diversions </w:t>
      </w:r>
      <w:r>
        <w:rPr/>
        <w:t>is an integer giving the total number of all diversions for each communication</w:t>
      </w:r>
    </w:p>
    <w:p>
      <w:pPr>
        <w:pStyle w:val="B1"/>
        <w:rPr/>
      </w:pPr>
      <w:r>
        <w:rPr/>
        <w:t>-</w:t>
        <w:tab/>
      </w:r>
      <w:r>
        <w:rPr>
          <w:rFonts w:cs="Courier;Courier New" w:ascii="Courier;Courier New" w:hAnsi="Courier;Courier New"/>
          <w:lang w:eastAsia="fr-FR"/>
        </w:rPr>
        <w:t xml:space="preserve">CDIV_indication_timer </w:t>
      </w:r>
      <w:r>
        <w:rPr/>
        <w:t>is an integer with values between 0 and 60 seconds.</w:t>
      </w:r>
    </w:p>
    <w:p>
      <w:pPr>
        <w:pStyle w:val="Heading4"/>
        <w:ind w:left="1418" w:hanging="1418"/>
        <w:rPr>
          <w:lang w:eastAsia="fr-FR"/>
        </w:rPr>
      </w:pPr>
      <w:bookmarkStart w:id="79" w:name="__RefHeading___Toc517481443"/>
      <w:bookmarkEnd w:id="79"/>
      <w:r>
        <w:rPr>
          <w:lang w:eastAsia="fr-FR"/>
        </w:rPr>
        <w:t>6.4.2.13</w:t>
        <w:tab/>
        <w:t>CW_param</w:t>
      </w:r>
    </w:p>
    <w:p>
      <w:pPr>
        <w:pStyle w:val="TH"/>
        <w:rPr>
          <w:lang w:eastAsia="fr-FR"/>
        </w:rPr>
      </w:pPr>
      <w:r>
        <w:rPr>
          <w:lang w:eastAsia="fr-FR"/>
        </w:rPr>
        <w:t xml:space="preserve">Table 6.4.2.13-1: </w:t>
      </w:r>
      <w:r>
        <w:rPr>
          <w:rFonts w:cs="Courier New" w:ascii="Courier New" w:hAnsi="Courier New"/>
          <w:lang w:eastAsia="fr-FR"/>
        </w:rPr>
        <w:t xml:space="preserve">CW_param </w:t>
      </w:r>
      <w:r>
        <w:rPr>
          <w:lang w:eastAsia="fr-FR"/>
        </w:rPr>
        <w:t>fields</w:t>
      </w:r>
    </w:p>
    <w:tbl>
      <w:tblPr>
        <w:tblW w:w="8631" w:type="dxa"/>
        <w:jc w:val="center"/>
        <w:tblInd w:w="0" w:type="dxa"/>
        <w:tblLayout w:type="fixed"/>
        <w:tblCellMar>
          <w:top w:w="0" w:type="dxa"/>
          <w:left w:w="108" w:type="dxa"/>
          <w:bottom w:w="0" w:type="dxa"/>
          <w:right w:w="108" w:type="dxa"/>
        </w:tblCellMar>
      </w:tblPr>
      <w:tblGrid>
        <w:gridCol w:w="853"/>
        <w:gridCol w:w="7778"/>
      </w:tblGrid>
      <w:tr>
        <w:trPr/>
        <w:tc>
          <w:tcPr>
            <w:tcW w:w="853"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3|3|2|2|2|2|2|2|2|2|2|2|1|1|1|1|1|1|1|1|1|1|0|0|0|0|0|0|0|0|0|0</w:t>
            </w:r>
          </w:p>
          <w:p>
            <w:pPr>
              <w:pStyle w:val="Normal"/>
              <w:spacing w:before="0" w:after="0"/>
              <w:jc w:val="center"/>
              <w:rPr>
                <w:b/>
                <w:b/>
                <w:lang w:val="fr-FR"/>
              </w:rPr>
            </w:pPr>
            <w:r>
              <w:rPr>
                <w:rFonts w:cs="Courier;Courier New" w:ascii="Courier;Courier New" w:hAnsi="Courier;Courier New"/>
                <w:lang w:eastAsia="fr-FR"/>
              </w:rPr>
              <w:t>1|0|9|8|7|6|5|4|3|2|1|0|9|8|7</w:t>
            </w:r>
            <w:r>
              <w:rPr>
                <w:rFonts w:cs="Courier;Courier New" w:ascii="Courier;Courier New" w:hAnsi="Courier;Courier New"/>
                <w:lang w:val="pt-BR" w:eastAsia="fr-FR"/>
              </w:rPr>
              <w:t>|6|5|4|3|2|</w:t>
            </w:r>
            <w:r>
              <w:rPr>
                <w:rFonts w:cs="Courier;Courier New" w:ascii="Courier;Courier New" w:hAnsi="Courier;Courier New"/>
                <w:lang w:val="en-US" w:eastAsia="fr-FR"/>
              </w:rPr>
              <w:t>1|0|9|8|7|6|5|4|3|2|1|0</w:t>
            </w:r>
          </w:p>
        </w:tc>
      </w:tr>
      <w:tr>
        <w:trPr/>
        <w:tc>
          <w:tcPr>
            <w:tcW w:w="853"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88</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pt-BR" w:eastAsia="fr-FR"/>
              </w:rPr>
            </w:pPr>
            <w:r>
              <w:rPr>
                <w:rFonts w:cs="Courier;Courier New" w:ascii="Courier;Courier New" w:hAnsi="Courier;Courier New"/>
                <w:lang w:val="pt-BR" w:eastAsia="fr-FR"/>
              </w:rPr>
              <w:t>(a)|      RESERVED         |          RESERVED</w:t>
            </w:r>
          </w:p>
          <w:p>
            <w:pPr>
              <w:pStyle w:val="Normal"/>
              <w:spacing w:before="0" w:after="0"/>
              <w:rPr>
                <w:rFonts w:ascii="Courier;Courier New" w:hAnsi="Courier;Courier New" w:cs="Courier;Courier New"/>
                <w:lang w:val="pt-BR" w:eastAsia="fr-FR"/>
              </w:rPr>
            </w:pPr>
            <w:r>
              <w:rPr>
                <w:rFonts w:eastAsia="Courier;Courier New" w:cs="Courier;Courier New" w:ascii="Courier;Courier New" w:hAnsi="Courier;Courier New"/>
                <w:lang w:val="pt-BR" w:eastAsia="fr-FR"/>
              </w:rPr>
              <w:t xml:space="preserve">   </w:t>
            </w:r>
            <w:r>
              <w:rPr>
                <w:rFonts w:cs="Courier;Courier New" w:ascii="Courier;Courier New" w:hAnsi="Courier;Courier New"/>
                <w:lang w:val="pt-BR" w:eastAsia="fr-FR"/>
              </w:rPr>
              <w:t>|                       |</w:t>
            </w:r>
          </w:p>
        </w:tc>
      </w:tr>
    </w:tbl>
    <w:p>
      <w:pPr>
        <w:pStyle w:val="NW"/>
        <w:rPr>
          <w:lang w:eastAsia="fr-FR"/>
        </w:rPr>
      </w:pPr>
      <w:r>
        <w:rPr>
          <w:lang w:eastAsia="fr-FR"/>
        </w:rPr>
      </w:r>
    </w:p>
    <w:p>
      <w:pPr>
        <w:pStyle w:val="TH"/>
        <w:rPr/>
      </w:pPr>
      <w:r>
        <w:rPr>
          <w:lang w:eastAsia="fr-FR"/>
        </w:rPr>
        <w:t xml:space="preserve">Table 6.4.2.13-2: </w:t>
      </w:r>
      <w:r>
        <w:rPr>
          <w:rFonts w:cs="Courier New" w:ascii="Courier New" w:hAnsi="Courier New"/>
          <w:lang w:eastAsia="fr-FR"/>
        </w:rPr>
        <w:t xml:space="preserve">CW_param </w:t>
      </w:r>
      <w:r>
        <w:rPr/>
        <w:t>values</w:t>
      </w:r>
    </w:p>
    <w:tbl>
      <w:tblPr>
        <w:tblW w:w="7519" w:type="dxa"/>
        <w:jc w:val="center"/>
        <w:tblInd w:w="0" w:type="dxa"/>
        <w:tblLayout w:type="fixed"/>
        <w:tblCellMar>
          <w:top w:w="0" w:type="dxa"/>
          <w:left w:w="28" w:type="dxa"/>
          <w:bottom w:w="0" w:type="dxa"/>
          <w:right w:w="107" w:type="dxa"/>
        </w:tblCellMar>
      </w:tblPr>
      <w:tblGrid>
        <w:gridCol w:w="584"/>
        <w:gridCol w:w="3827"/>
        <w:gridCol w:w="1850"/>
        <w:gridCol w:w="629"/>
        <w:gridCol w:w="629"/>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3827" w:type="dxa"/>
            <w:tcBorders>
              <w:top w:val="single" w:sz="6" w:space="0" w:color="000000"/>
              <w:left w:val="single" w:sz="6" w:space="0" w:color="000000"/>
              <w:bottom w:val="single" w:sz="6" w:space="0" w:color="000000"/>
              <w:right w:val="single" w:sz="6" w:space="0" w:color="000000"/>
            </w:tcBorders>
          </w:tcPr>
          <w:p>
            <w:pPr>
              <w:pStyle w:val="TAH"/>
              <w:rPr/>
            </w:pPr>
            <w:r>
              <w:rPr/>
              <w:t>CW Parameters</w:t>
            </w:r>
          </w:p>
        </w:tc>
        <w:tc>
          <w:tcPr>
            <w:tcW w:w="1850"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Binary value</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
                <w:i/>
                <w:iCs/>
              </w:rPr>
            </w:pPr>
            <w:r>
              <w:rPr>
                <w:iCs/>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calling user receives notification that his call is waiting</w:t>
            </w:r>
          </w:p>
        </w:tc>
        <w:tc>
          <w:tcPr>
            <w:tcW w:w="1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br/>
              <w:t xml:space="preserve">Yes </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31</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30</w:t>
            </w:r>
          </w:p>
          <w:p>
            <w:pPr>
              <w:pStyle w:val="TAL"/>
              <w:jc w:val="center"/>
              <w:rPr/>
            </w:pPr>
            <w:r>
              <w:rPr/>
              <w:t>0</w:t>
            </w:r>
          </w:p>
          <w:p>
            <w:pPr>
              <w:pStyle w:val="TAL"/>
              <w:jc w:val="center"/>
              <w:rPr/>
            </w:pPr>
            <w:r>
              <w:rPr/>
              <w:t>1</w:t>
            </w:r>
          </w:p>
        </w:tc>
      </w:tr>
    </w:tbl>
    <w:p>
      <w:pPr>
        <w:pStyle w:val="Normal"/>
        <w:rPr>
          <w:lang w:eastAsia="fr-FR"/>
        </w:rPr>
      </w:pPr>
      <w:r>
        <w:rPr>
          <w:lang w:eastAsia="fr-FR"/>
        </w:rPr>
      </w:r>
    </w:p>
    <w:p>
      <w:pPr>
        <w:pStyle w:val="Heading4"/>
        <w:ind w:left="1418" w:hanging="1418"/>
        <w:rPr>
          <w:lang w:eastAsia="fr-FR"/>
        </w:rPr>
      </w:pPr>
      <w:bookmarkStart w:id="80" w:name="__RefHeading___Toc517481444"/>
      <w:bookmarkEnd w:id="80"/>
      <w:r>
        <w:rPr>
          <w:lang w:eastAsia="fr-FR"/>
        </w:rPr>
        <w:t>6.4.2.14</w:t>
        <w:tab/>
        <w:t>ICB_param</w:t>
      </w:r>
    </w:p>
    <w:p>
      <w:pPr>
        <w:pStyle w:val="TH"/>
        <w:rPr>
          <w:lang w:eastAsia="fr-FR"/>
        </w:rPr>
      </w:pPr>
      <w:r>
        <w:rPr>
          <w:lang w:eastAsia="fr-FR"/>
        </w:rPr>
        <w:t xml:space="preserve">Table 6.4.2.14-1: </w:t>
      </w:r>
      <w:r>
        <w:rPr>
          <w:rFonts w:cs="Courier New" w:ascii="Courier New" w:hAnsi="Courier New"/>
          <w:lang w:eastAsia="fr-FR"/>
        </w:rPr>
        <w:t xml:space="preserve">ICB_param </w:t>
      </w:r>
      <w:r>
        <w:rPr>
          <w:lang w:eastAsia="fr-FR"/>
        </w:rPr>
        <w:t>fields</w:t>
      </w:r>
    </w:p>
    <w:tbl>
      <w:tblPr>
        <w:tblW w:w="8631" w:type="dxa"/>
        <w:jc w:val="center"/>
        <w:tblInd w:w="0" w:type="dxa"/>
        <w:tblLayout w:type="fixed"/>
        <w:tblCellMar>
          <w:top w:w="0" w:type="dxa"/>
          <w:left w:w="108" w:type="dxa"/>
          <w:bottom w:w="0" w:type="dxa"/>
          <w:right w:w="108" w:type="dxa"/>
        </w:tblCellMar>
      </w:tblPr>
      <w:tblGrid>
        <w:gridCol w:w="853"/>
        <w:gridCol w:w="7778"/>
      </w:tblGrid>
      <w:tr>
        <w:trPr/>
        <w:tc>
          <w:tcPr>
            <w:tcW w:w="853"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overflowPunct w:val="false"/>
              <w:autoSpaceDE w:val="false"/>
              <w:spacing w:before="0" w:after="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853"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92</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             RESERVED</w:t>
            </w:r>
          </w:p>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w:t>
            </w:r>
          </w:p>
        </w:tc>
      </w:tr>
      <w:tr>
        <w:trPr/>
        <w:tc>
          <w:tcPr>
            <w:tcW w:w="853"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96</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             RESERVED</w:t>
            </w:r>
          </w:p>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w:t>
            </w:r>
          </w:p>
        </w:tc>
      </w:tr>
    </w:tbl>
    <w:p>
      <w:pPr>
        <w:pStyle w:val="Normal"/>
        <w:rPr>
          <w:lang w:eastAsia="fr-FR"/>
        </w:rPr>
      </w:pPr>
      <w:r>
        <w:rPr>
          <w:lang w:eastAsia="fr-FR"/>
        </w:rPr>
      </w:r>
    </w:p>
    <w:p>
      <w:pPr>
        <w:pStyle w:val="Normal"/>
        <w:rPr>
          <w:lang w:eastAsia="fr-FR"/>
        </w:rPr>
      </w:pPr>
      <w:r>
        <w:rPr>
          <w:lang w:eastAsia="fr-FR"/>
        </w:rPr>
        <w:t xml:space="preserve">In this release, as indicated in </w:t>
      </w:r>
      <w:r>
        <w:rPr/>
        <w:t>subclause</w:t>
      </w:r>
      <w:r>
        <w:rPr>
          <w:lang w:eastAsia="fr-FR"/>
        </w:rPr>
        <w:t xml:space="preserve"> 6.1.2.10, there is no parameter that applies to the ICB service; </w:t>
      </w:r>
      <w:r>
        <w:rPr>
          <w:rFonts w:cs="Courier;Courier New" w:ascii="Courier;Courier New" w:hAnsi="Courier;Courier New"/>
          <w:lang w:eastAsia="fr-FR"/>
        </w:rPr>
        <w:t>ICB_param</w:t>
      </w:r>
      <w:r>
        <w:rPr>
          <w:lang w:eastAsia="fr-FR"/>
        </w:rPr>
        <w:t xml:space="preserve"> fields are Reserved.</w:t>
      </w:r>
    </w:p>
    <w:p>
      <w:pPr>
        <w:pStyle w:val="Heading4"/>
        <w:ind w:left="1418" w:hanging="1418"/>
        <w:rPr>
          <w:lang w:eastAsia="fr-FR"/>
        </w:rPr>
      </w:pPr>
      <w:bookmarkStart w:id="81" w:name="__RefHeading___Toc517481445"/>
      <w:bookmarkEnd w:id="81"/>
      <w:r>
        <w:rPr>
          <w:lang w:eastAsia="fr-FR"/>
        </w:rPr>
        <w:t>6.4.2.15</w:t>
        <w:tab/>
        <w:t>OCB_param</w:t>
      </w:r>
    </w:p>
    <w:p>
      <w:pPr>
        <w:pStyle w:val="TH"/>
        <w:rPr>
          <w:lang w:eastAsia="fr-FR"/>
        </w:rPr>
      </w:pPr>
      <w:r>
        <w:rPr>
          <w:lang w:eastAsia="fr-FR"/>
        </w:rPr>
        <w:t xml:space="preserve">Table 6.4.2.15-1: </w:t>
      </w:r>
      <w:r>
        <w:rPr>
          <w:rFonts w:cs="Courier New" w:ascii="Courier New" w:hAnsi="Courier New"/>
          <w:lang w:eastAsia="fr-FR"/>
        </w:rPr>
        <w:t xml:space="preserve">OCB_param </w:t>
      </w:r>
      <w:r>
        <w:rPr>
          <w:lang w:eastAsia="fr-FR"/>
        </w:rPr>
        <w:t>fields</w:t>
      </w:r>
    </w:p>
    <w:tbl>
      <w:tblPr>
        <w:tblW w:w="8631" w:type="dxa"/>
        <w:jc w:val="center"/>
        <w:tblInd w:w="0" w:type="dxa"/>
        <w:tblLayout w:type="fixed"/>
        <w:tblCellMar>
          <w:top w:w="0" w:type="dxa"/>
          <w:left w:w="108" w:type="dxa"/>
          <w:bottom w:w="0" w:type="dxa"/>
          <w:right w:w="108" w:type="dxa"/>
        </w:tblCellMar>
      </w:tblPr>
      <w:tblGrid>
        <w:gridCol w:w="853"/>
        <w:gridCol w:w="7778"/>
      </w:tblGrid>
      <w:tr>
        <w:trPr/>
        <w:tc>
          <w:tcPr>
            <w:tcW w:w="853"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overflowPunct w:val="false"/>
              <w:autoSpaceDE w:val="false"/>
              <w:spacing w:before="0" w:after="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853"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100</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             RESERVED</w:t>
            </w:r>
          </w:p>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w:t>
            </w:r>
          </w:p>
        </w:tc>
      </w:tr>
      <w:tr>
        <w:trPr/>
        <w:tc>
          <w:tcPr>
            <w:tcW w:w="853"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102</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RESERVED          |             RESERVED</w:t>
            </w:r>
          </w:p>
          <w:p>
            <w:pPr>
              <w:pStyle w:val="Normal"/>
              <w:overflowPunct w:val="false"/>
              <w:autoSpaceDE w:val="false"/>
              <w:spacing w:before="0" w:after="0"/>
              <w:textAlignment w:val="baseline"/>
              <w:rPr>
                <w:rFonts w:ascii="Courier;Courier New" w:hAnsi="Courier;Courier New" w:cs="Courier;Courier New"/>
                <w:lang w:val="fr-FR" w:eastAsia="fr-FR"/>
              </w:rPr>
            </w:pPr>
            <w:r>
              <w:rPr>
                <w:rFonts w:eastAsia="Courier;Courier New" w:cs="Courier;Courier New" w:ascii="Courier;Courier New" w:hAnsi="Courier;Courier New"/>
                <w:lang w:val="fr-FR" w:eastAsia="fr-FR"/>
              </w:rPr>
              <w:t xml:space="preserve">                               </w:t>
            </w:r>
            <w:r>
              <w:rPr>
                <w:rFonts w:cs="Courier;Courier New" w:ascii="Courier;Courier New" w:hAnsi="Courier;Courier New"/>
                <w:lang w:val="fr-FR" w:eastAsia="fr-FR"/>
              </w:rPr>
              <w:t>|</w:t>
            </w:r>
          </w:p>
        </w:tc>
      </w:tr>
    </w:tbl>
    <w:p>
      <w:pPr>
        <w:pStyle w:val="Normal"/>
        <w:rPr>
          <w:lang w:eastAsia="fr-FR"/>
        </w:rPr>
      </w:pPr>
      <w:r>
        <w:rPr>
          <w:lang w:eastAsia="fr-FR"/>
        </w:rPr>
      </w:r>
    </w:p>
    <w:p>
      <w:pPr>
        <w:pStyle w:val="Normal"/>
        <w:rPr/>
      </w:pPr>
      <w:r>
        <w:rPr>
          <w:lang w:eastAsia="fr-FR"/>
        </w:rPr>
        <w:t xml:space="preserve">In this release, as indicated in </w:t>
      </w:r>
      <w:r>
        <w:rPr/>
        <w:t>subclause</w:t>
      </w:r>
      <w:r>
        <w:rPr>
          <w:lang w:eastAsia="fr-FR"/>
        </w:rPr>
        <w:t xml:space="preserve"> 6.1.2.10, there is no parameter that applies to the OCB service; </w:t>
      </w:r>
      <w:r>
        <w:rPr>
          <w:rFonts w:cs="Courier;Courier New" w:ascii="Courier;Courier New" w:hAnsi="Courier;Courier New"/>
          <w:lang w:eastAsia="fr-FR"/>
        </w:rPr>
        <w:t>0CB_param</w:t>
      </w:r>
      <w:r>
        <w:rPr>
          <w:lang w:eastAsia="fr-FR"/>
        </w:rPr>
        <w:t xml:space="preserve"> fields are Reserved.</w:t>
      </w:r>
    </w:p>
    <w:p>
      <w:pPr>
        <w:pStyle w:val="Heading4"/>
        <w:ind w:left="1418" w:hanging="1418"/>
        <w:rPr>
          <w:lang w:eastAsia="fr-FR"/>
        </w:rPr>
      </w:pPr>
      <w:bookmarkStart w:id="82" w:name="__RefHeading___Toc517481446"/>
      <w:bookmarkEnd w:id="82"/>
      <w:r>
        <w:rPr>
          <w:lang w:eastAsia="fr-FR"/>
        </w:rPr>
        <w:t>6.4.2.16</w:t>
        <w:tab/>
        <w:t>Void</w:t>
      </w:r>
    </w:p>
    <w:p>
      <w:pPr>
        <w:pStyle w:val="Heading3"/>
        <w:rPr/>
      </w:pPr>
      <w:bookmarkStart w:id="83" w:name="__RefHeading___Toc517481447"/>
      <w:bookmarkEnd w:id="83"/>
      <w:r>
        <w:rPr/>
        <w:t>6.4.3</w:t>
        <w:tab/>
        <w:t>AOC Dataset</w:t>
      </w:r>
    </w:p>
    <w:p>
      <w:pPr>
        <w:pStyle w:val="Heading4"/>
        <w:ind w:left="1418" w:hanging="1418"/>
        <w:rPr/>
      </w:pPr>
      <w:bookmarkStart w:id="84" w:name="__RefHeading___Toc517481448"/>
      <w:bookmarkEnd w:id="84"/>
      <w:r>
        <w:rPr/>
        <w:t>6.4.3.1</w:t>
        <w:tab/>
        <w:t>AOC Dataset content</w:t>
      </w:r>
    </w:p>
    <w:p>
      <w:pPr>
        <w:pStyle w:val="TH"/>
        <w:rPr>
          <w:lang w:eastAsia="fr-FR"/>
        </w:rPr>
      </w:pPr>
      <w:r>
        <w:rPr>
          <w:lang w:eastAsia="fr-FR"/>
        </w:rPr>
        <w:t>Table 6.4.3.1-1: AOC Dataset fields</w:t>
      </w:r>
    </w:p>
    <w:tbl>
      <w:tblPr>
        <w:tblW w:w="8617" w:type="dxa"/>
        <w:jc w:val="center"/>
        <w:tblInd w:w="0" w:type="dxa"/>
        <w:tblLayout w:type="fixed"/>
        <w:tblCellMar>
          <w:top w:w="0" w:type="dxa"/>
          <w:left w:w="108" w:type="dxa"/>
          <w:bottom w:w="0" w:type="dxa"/>
          <w:right w:w="108" w:type="dxa"/>
        </w:tblCellMar>
      </w:tblPr>
      <w:tblGrid>
        <w:gridCol w:w="839"/>
        <w:gridCol w:w="7778"/>
      </w:tblGrid>
      <w:tr>
        <w:trPr/>
        <w:tc>
          <w:tcPr>
            <w:tcW w:w="839"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overflowPunct w:val="false"/>
              <w:autoSpaceDE w:val="false"/>
              <w:spacing w:before="0" w:after="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0</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napToGrid w:val="false"/>
              <w:spacing w:before="0" w:after="0"/>
              <w:textAlignment w:val="baseline"/>
              <w:rPr>
                <w:rFonts w:ascii="Courier;Courier New" w:hAnsi="Courier;Courier New" w:cs="Courier;Courier New"/>
                <w:lang w:val="fr-FR" w:eastAsia="fr-FR"/>
              </w:rPr>
            </w:pPr>
            <w:r>
              <w:rPr>
                <w:rFonts w:cs="Courier;Courier New" w:ascii="Courier;Courier New" w:hAnsi="Courier;Courier New"/>
                <w:lang w:val="fr-FR" w:eastAsia="fr-FR"/>
              </w:rPr>
            </w:r>
          </w:p>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DATASET_HEADER</w:t>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w:t>
            </w:r>
          </w:p>
        </w:tc>
        <w:tc>
          <w:tcPr>
            <w:tcW w:w="7778" w:type="dxa"/>
            <w:tcBorders>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eastAsia="fr-FR"/>
              </w:rPr>
            </w:pPr>
            <w:r>
              <w:rPr>
                <w:rFonts w:cs="Courier;Courier New" w:ascii="Courier;Courier New" w:hAnsi="Courier;Courier New"/>
                <w:lang w:eastAsia="fr-FR"/>
              </w:rPr>
              <w:t>AOC_service_   |AOC_service_obl|   RESERVED    |AOC_format</w:t>
            </w:r>
          </w:p>
          <w:p>
            <w:pPr>
              <w:pStyle w:val="Normal"/>
              <w:overflowPunct w:val="false"/>
              <w:autoSpaceDE w:val="false"/>
              <w:spacing w:before="0" w:after="0"/>
              <w:textAlignment w:val="baseline"/>
              <w:rPr>
                <w:rFonts w:ascii="Courier;Courier New" w:hAnsi="Courier;Courier New" w:cs="Courier;Courier New"/>
                <w:lang w:eastAsia="fr-FR"/>
              </w:rPr>
            </w:pPr>
            <w:r>
              <w:rPr>
                <w:rFonts w:cs="Courier;Courier New" w:ascii="Courier;Courier New" w:hAnsi="Courier;Courier New"/>
                <w:lang w:eastAsia="fr-FR"/>
              </w:rPr>
              <w:t>type           |igatory_type   |               |</w:t>
            </w:r>
          </w:p>
        </w:tc>
      </w:tr>
      <w:tr>
        <w:trPr/>
        <w:tc>
          <w:tcPr>
            <w:tcW w:w="839"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8</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eastAsia="fr-FR"/>
              </w:rPr>
            </w:pPr>
            <w:r>
              <w:rPr>
                <w:rFonts w:cs="Courier;Courier New" w:ascii="Courier;Courier New" w:hAnsi="Courier;Courier New"/>
                <w:lang w:eastAsia="fr-FR"/>
              </w:rPr>
              <w:t>Preferred_AOC_currency</w:t>
            </w:r>
          </w:p>
          <w:p>
            <w:pPr>
              <w:pStyle w:val="Normal"/>
              <w:overflowPunct w:val="false"/>
              <w:autoSpaceDE w:val="false"/>
              <w:spacing w:before="0" w:after="0"/>
              <w:textAlignment w:val="baseline"/>
              <w:rPr>
                <w:rFonts w:ascii="Courier;Courier New" w:hAnsi="Courier;Courier New" w:cs="Courier;Courier New"/>
                <w:lang w:eastAsia="fr-FR"/>
              </w:rPr>
            </w:pPr>
            <w:r>
              <w:rPr>
                <w:rFonts w:cs="Courier;Courier New" w:ascii="Courier;Courier New" w:hAnsi="Courier;Courier New"/>
                <w:lang w:eastAsia="fr-FR"/>
              </w:rPr>
            </w:r>
          </w:p>
        </w:tc>
      </w:tr>
    </w:tbl>
    <w:p>
      <w:pPr>
        <w:pStyle w:val="Normal"/>
        <w:rPr>
          <w:lang w:eastAsia="fr-FR"/>
        </w:rPr>
      </w:pPr>
      <w:r>
        <w:rPr>
          <w:lang w:eastAsia="fr-FR"/>
        </w:rPr>
      </w:r>
    </w:p>
    <w:p>
      <w:pPr>
        <w:pStyle w:val="Heading4"/>
        <w:ind w:left="1418" w:hanging="1418"/>
        <w:rPr/>
      </w:pPr>
      <w:bookmarkStart w:id="85" w:name="__RefHeading___Toc517481449"/>
      <w:bookmarkEnd w:id="85"/>
      <w:r>
        <w:rPr/>
        <w:t>6.4.3.2</w:t>
        <w:tab/>
        <w:t>Dataset Header</w:t>
      </w:r>
    </w:p>
    <w:p>
      <w:pPr>
        <w:pStyle w:val="B1"/>
        <w:rPr/>
      </w:pPr>
      <w:r>
        <w:rPr/>
        <w:t>-</w:t>
        <w:tab/>
      </w:r>
      <w:r>
        <w:rPr>
          <w:lang w:eastAsia="fr-FR"/>
        </w:rPr>
        <w:t>dataset_identifier</w:t>
      </w:r>
    </w:p>
    <w:p>
      <w:pPr>
        <w:pStyle w:val="Normal"/>
        <w:rPr/>
      </w:pPr>
      <w:r>
        <w:rPr>
          <w:lang w:eastAsia="fr-FR"/>
        </w:rPr>
        <w:t xml:space="preserve">The value of </w:t>
      </w:r>
      <w:r>
        <w:rPr>
          <w:rFonts w:cs="Courier New" w:ascii="Courier New" w:hAnsi="Courier New"/>
          <w:lang w:eastAsia="fr-FR"/>
        </w:rPr>
        <w:t>dataset_identifier</w:t>
      </w:r>
      <w:r>
        <w:rPr>
          <w:lang w:eastAsia="fr-FR"/>
        </w:rPr>
        <w:t xml:space="preserve"> of the AOC Dataset is 2.</w:t>
      </w:r>
    </w:p>
    <w:p>
      <w:pPr>
        <w:pStyle w:val="Heading4"/>
        <w:ind w:left="1418" w:hanging="1418"/>
        <w:rPr>
          <w:lang w:eastAsia="fr-FR"/>
        </w:rPr>
      </w:pPr>
      <w:bookmarkStart w:id="86" w:name="__RefHeading___Toc517481450"/>
      <w:bookmarkEnd w:id="86"/>
      <w:r>
        <w:rPr>
          <w:lang w:eastAsia="fr-FR"/>
        </w:rPr>
        <w:t>6.4.3.3</w:t>
        <w:tab/>
        <w:t>AOC_service_type</w:t>
      </w:r>
    </w:p>
    <w:p>
      <w:pPr>
        <w:pStyle w:val="TH"/>
        <w:rPr>
          <w:lang w:eastAsia="fr-FR"/>
        </w:rPr>
      </w:pPr>
      <w:r>
        <w:rPr>
          <w:lang w:eastAsia="fr-FR"/>
        </w:rPr>
        <w:t xml:space="preserve">Table 6.4.3.3-1: </w:t>
      </w:r>
      <w:r>
        <w:rPr>
          <w:rFonts w:cs="Courier New" w:ascii="Courier New" w:hAnsi="Courier New"/>
          <w:lang w:eastAsia="fr-FR"/>
        </w:rPr>
        <w:t xml:space="preserve">AOC_service_type </w:t>
      </w:r>
      <w:r>
        <w:rPr>
          <w:lang w:eastAsia="fr-FR"/>
        </w:rPr>
        <w:t>fields</w:t>
        <w:tab/>
      </w:r>
    </w:p>
    <w:tbl>
      <w:tblPr>
        <w:tblW w:w="8586" w:type="dxa"/>
        <w:jc w:val="center"/>
        <w:tblInd w:w="0" w:type="dxa"/>
        <w:tblLayout w:type="fixed"/>
        <w:tblCellMar>
          <w:top w:w="0" w:type="dxa"/>
          <w:left w:w="108" w:type="dxa"/>
          <w:bottom w:w="0" w:type="dxa"/>
          <w:right w:w="108" w:type="dxa"/>
        </w:tblCellMar>
      </w:tblPr>
      <w:tblGrid>
        <w:gridCol w:w="808"/>
        <w:gridCol w:w="7778"/>
      </w:tblGrid>
      <w:tr>
        <w:trPr/>
        <w:tc>
          <w:tcPr>
            <w:tcW w:w="808"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overflowPunct w:val="false"/>
              <w:autoSpaceDE w:val="false"/>
              <w:spacing w:before="0" w:after="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rFonts w:ascii="Courier;Courier New" w:hAnsi="Courier;Courier New" w:cs="Courier;Courier New"/>
                <w:lang w:eastAsia="fr-FR"/>
              </w:rPr>
            </w:pPr>
            <w:r>
              <w:rPr>
                <w:rFonts w:cs="Courier;Courier New" w:ascii="Courier;Courier New" w:hAnsi="Courier;Courier New"/>
                <w:lang w:eastAsia="fr-FR"/>
              </w:rPr>
              <w:t>(a)|(b)|(c)|(d)|</w:t>
            </w:r>
          </w:p>
          <w:p>
            <w:pPr>
              <w:pStyle w:val="Normal"/>
              <w:overflowPunct w:val="false"/>
              <w:autoSpaceDE w:val="false"/>
              <w:spacing w:before="0" w:after="0"/>
              <w:textAlignment w:val="baseline"/>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   |   |   |</w:t>
            </w:r>
          </w:p>
        </w:tc>
      </w:tr>
    </w:tbl>
    <w:p>
      <w:pPr>
        <w:pStyle w:val="Normal"/>
        <w:spacing w:before="0" w:after="0"/>
        <w:ind w:firstLine="284"/>
        <w:rPr>
          <w:rFonts w:ascii="Courier;Courier New" w:hAnsi="Courier;Courier New" w:cs="Courier;Courier New"/>
          <w:lang w:eastAsia="fr-FR"/>
        </w:rPr>
      </w:pPr>
      <w:r>
        <w:rPr>
          <w:rFonts w:cs="Courier;Courier New" w:ascii="Courier;Courier New" w:hAnsi="Courier;Courier New"/>
          <w:lang w:eastAsia="fr-FR"/>
        </w:rPr>
      </w:r>
    </w:p>
    <w:p>
      <w:pPr>
        <w:pStyle w:val="TH"/>
        <w:rPr/>
      </w:pPr>
      <w:r>
        <w:rPr>
          <w:lang w:eastAsia="fr-FR"/>
        </w:rPr>
        <w:t xml:space="preserve">Table 6.4.a.3-2: </w:t>
      </w:r>
      <w:r>
        <w:rPr>
          <w:rFonts w:cs="Courier New" w:ascii="Courier New" w:hAnsi="Courier New"/>
          <w:lang w:eastAsia="fr-FR"/>
        </w:rPr>
        <w:t>AOC_service_type</w:t>
      </w:r>
      <w:r>
        <w:rPr>
          <w:lang w:eastAsia="fr-FR"/>
        </w:rPr>
        <w:t xml:space="preserve"> </w:t>
      </w:r>
      <w:r>
        <w:rPr/>
        <w:t>values</w:t>
      </w:r>
    </w:p>
    <w:tbl>
      <w:tblPr>
        <w:tblW w:w="7519" w:type="dxa"/>
        <w:jc w:val="center"/>
        <w:tblInd w:w="0" w:type="dxa"/>
        <w:tblLayout w:type="fixed"/>
        <w:tblCellMar>
          <w:top w:w="0" w:type="dxa"/>
          <w:left w:w="28" w:type="dxa"/>
          <w:bottom w:w="0" w:type="dxa"/>
          <w:right w:w="107" w:type="dxa"/>
        </w:tblCellMar>
      </w:tblPr>
      <w:tblGrid>
        <w:gridCol w:w="584"/>
        <w:gridCol w:w="3601"/>
        <w:gridCol w:w="2076"/>
        <w:gridCol w:w="629"/>
        <w:gridCol w:w="629"/>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3601" w:type="dxa"/>
            <w:tcBorders>
              <w:top w:val="single" w:sz="6" w:space="0" w:color="000000"/>
              <w:left w:val="single" w:sz="6" w:space="0" w:color="000000"/>
              <w:bottom w:val="single" w:sz="6" w:space="0" w:color="000000"/>
              <w:right w:val="single" w:sz="6" w:space="0" w:color="000000"/>
            </w:tcBorders>
          </w:tcPr>
          <w:p>
            <w:pPr>
              <w:pStyle w:val="TAH"/>
              <w:rPr/>
            </w:pPr>
            <w:r>
              <w:rPr/>
              <w:t xml:space="preserve">AOC service type </w:t>
            </w:r>
          </w:p>
        </w:tc>
        <w:tc>
          <w:tcPr>
            <w:tcW w:w="2076"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Binary value</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(a)</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AOC service type (AOC-S)</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br/>
              <w:t>Yes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31</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30</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
                <w:i/>
                <w:iCs/>
              </w:rPr>
            </w:pPr>
            <w:r>
              <w:rPr>
                <w:iCs/>
              </w:rPr>
              <w:t>(b)</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AOC service type (AOC-D)</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r>
          </w:p>
          <w:p>
            <w:pPr>
              <w:pStyle w:val="TAL"/>
              <w:rPr/>
            </w:pPr>
            <w:r>
              <w:rPr/>
              <w:t>Yes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29</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28</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pPr>
            <w:r>
              <w:rPr>
                <w:iCs/>
              </w:rPr>
              <w:t>(c)</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AOC service type (AOC-E )</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No</w:t>
            </w:r>
          </w:p>
          <w:p>
            <w:pPr>
              <w:pStyle w:val="TAL"/>
              <w:rPr/>
            </w:pPr>
            <w:r>
              <w:rPr/>
              <w:t>Yes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27</w:t>
            </w:r>
          </w:p>
          <w:p>
            <w:pPr>
              <w:pStyle w:val="TAL"/>
              <w:jc w:val="center"/>
              <w:rPr/>
            </w:pPr>
            <w:r>
              <w:rPr/>
              <w:t>0</w:t>
            </w:r>
          </w:p>
          <w:p>
            <w:pPr>
              <w:pStyle w:val="TAL"/>
              <w:jc w:val="center"/>
              <w:rPr/>
            </w:pPr>
            <w:r>
              <w:rPr/>
              <w:t>0</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26</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(d)</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25</w:t>
            </w:r>
          </w:p>
          <w:p>
            <w:pPr>
              <w:pStyle w:val="TAL"/>
              <w:rPr/>
            </w:pPr>
            <w:r>
              <w:rPr/>
            </w:r>
          </w:p>
          <w:p>
            <w:pPr>
              <w:pStyle w:val="TAL"/>
              <w:jc w:val="center"/>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24</w:t>
            </w:r>
          </w:p>
          <w:p>
            <w:pPr>
              <w:pStyle w:val="TAL"/>
              <w:jc w:val="center"/>
              <w:rPr/>
            </w:pPr>
            <w:r>
              <w:rPr/>
            </w:r>
          </w:p>
        </w:tc>
      </w:tr>
    </w:tbl>
    <w:p>
      <w:pPr>
        <w:pStyle w:val="Normal"/>
        <w:rPr>
          <w:lang w:eastAsia="fr-FR"/>
        </w:rPr>
      </w:pPr>
      <w:r>
        <w:rPr>
          <w:lang w:eastAsia="fr-FR"/>
        </w:rPr>
      </w:r>
    </w:p>
    <w:p>
      <w:pPr>
        <w:pStyle w:val="Heading4"/>
        <w:ind w:left="1418" w:hanging="1418"/>
        <w:rPr>
          <w:lang w:eastAsia="fr-FR"/>
        </w:rPr>
      </w:pPr>
      <w:bookmarkStart w:id="87" w:name="__RefHeading___Toc517481451"/>
      <w:bookmarkEnd w:id="87"/>
      <w:r>
        <w:rPr>
          <w:lang w:eastAsia="fr-FR"/>
        </w:rPr>
        <w:t>6.4.3.4</w:t>
        <w:tab/>
        <w:t>AOC_service_obligatory_type</w:t>
      </w:r>
    </w:p>
    <w:p>
      <w:pPr>
        <w:pStyle w:val="TH"/>
        <w:rPr>
          <w:lang w:eastAsia="fr-FR"/>
        </w:rPr>
      </w:pPr>
      <w:r>
        <w:rPr>
          <w:lang w:eastAsia="fr-FR"/>
        </w:rPr>
        <w:t xml:space="preserve">Table 6.4.3.4-1: </w:t>
      </w:r>
      <w:r>
        <w:rPr>
          <w:rFonts w:cs="Courier New" w:ascii="Courier New" w:hAnsi="Courier New"/>
          <w:lang w:eastAsia="fr-FR"/>
        </w:rPr>
        <w:t>AOC_service_obligatory_type</w:t>
      </w:r>
      <w:r>
        <w:rPr>
          <w:lang w:eastAsia="fr-FR"/>
        </w:rPr>
        <w:t xml:space="preserve"> fields</w:t>
        <w:tab/>
      </w:r>
    </w:p>
    <w:tbl>
      <w:tblPr>
        <w:tblW w:w="8586" w:type="dxa"/>
        <w:jc w:val="center"/>
        <w:tblInd w:w="0" w:type="dxa"/>
        <w:tblLayout w:type="fixed"/>
        <w:tblCellMar>
          <w:top w:w="0" w:type="dxa"/>
          <w:left w:w="108" w:type="dxa"/>
          <w:bottom w:w="0" w:type="dxa"/>
          <w:right w:w="108" w:type="dxa"/>
        </w:tblCellMar>
      </w:tblPr>
      <w:tblGrid>
        <w:gridCol w:w="808"/>
        <w:gridCol w:w="7778"/>
      </w:tblGrid>
      <w:tr>
        <w:trPr/>
        <w:tc>
          <w:tcPr>
            <w:tcW w:w="808"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pPr>
            <w:r>
              <w:rPr>
                <w:rFonts w:cs="Courier;Courier New" w:ascii="Courier;Courier New" w:hAnsi="Courier;Courier New"/>
                <w:lang w:val="en-US" w:eastAsia="fr-FR"/>
              </w:rPr>
              <w:t>3|3|2|2|2|2|2|2|2|2|2|2|1|1|1|1|1|1|1|1|1|1|0|0|0|0|0|0|0|0|0|0</w:t>
            </w:r>
          </w:p>
          <w:p>
            <w:pPr>
              <w:pStyle w:val="Normal"/>
              <w:overflowPunct w:val="false"/>
              <w:autoSpaceDE w:val="false"/>
              <w:spacing w:before="0" w:after="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w:t>
            </w:r>
            <w:r>
              <w:rPr>
                <w:rFonts w:cs="Courier;Courier New" w:ascii="Courier;Courier New" w:hAnsi="Courier;Courier New"/>
                <w:lang w:eastAsia="fr-FR"/>
              </w:rPr>
              <w:t>(a)|(b)|(c)|(d)|</w:t>
            </w:r>
          </w:p>
          <w:p>
            <w:pPr>
              <w:pStyle w:val="Normal"/>
              <w:overflowPunct w:val="false"/>
              <w:autoSpaceDE w:val="false"/>
              <w:spacing w:before="0" w:after="0"/>
              <w:textAlignment w:val="baseline"/>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   |   |   |   |</w:t>
            </w:r>
          </w:p>
        </w:tc>
      </w:tr>
    </w:tbl>
    <w:p>
      <w:pPr>
        <w:pStyle w:val="Normal"/>
        <w:spacing w:before="0" w:after="0"/>
        <w:ind w:firstLine="284"/>
        <w:rPr>
          <w:rFonts w:ascii="Courier;Courier New" w:hAnsi="Courier;Courier New" w:cs="Courier;Courier New"/>
          <w:lang w:eastAsia="fr-FR"/>
        </w:rPr>
      </w:pPr>
      <w:r>
        <w:rPr>
          <w:rFonts w:cs="Courier;Courier New" w:ascii="Courier;Courier New" w:hAnsi="Courier;Courier New"/>
          <w:lang w:eastAsia="fr-FR"/>
        </w:rPr>
      </w:r>
    </w:p>
    <w:p>
      <w:pPr>
        <w:pStyle w:val="TH"/>
        <w:rPr/>
      </w:pPr>
      <w:r>
        <w:rPr>
          <w:lang w:eastAsia="fr-FR"/>
        </w:rPr>
        <w:t xml:space="preserve">Table 6.4.3.4-2: </w:t>
      </w:r>
      <w:r>
        <w:rPr>
          <w:rFonts w:cs="Courier New" w:ascii="Courier New" w:hAnsi="Courier New"/>
          <w:lang w:eastAsia="fr-FR"/>
        </w:rPr>
        <w:t>AOC_service_obligatory_type</w:t>
      </w:r>
      <w:r>
        <w:rPr>
          <w:lang w:eastAsia="fr-FR"/>
        </w:rPr>
        <w:t xml:space="preserve"> </w:t>
      </w:r>
      <w:r>
        <w:rPr/>
        <w:t>values</w:t>
      </w:r>
    </w:p>
    <w:tbl>
      <w:tblPr>
        <w:tblW w:w="7519" w:type="dxa"/>
        <w:jc w:val="center"/>
        <w:tblInd w:w="0" w:type="dxa"/>
        <w:tblLayout w:type="fixed"/>
        <w:tblCellMar>
          <w:top w:w="0" w:type="dxa"/>
          <w:left w:w="28" w:type="dxa"/>
          <w:bottom w:w="0" w:type="dxa"/>
          <w:right w:w="107" w:type="dxa"/>
        </w:tblCellMar>
      </w:tblPr>
      <w:tblGrid>
        <w:gridCol w:w="584"/>
        <w:gridCol w:w="3601"/>
        <w:gridCol w:w="2076"/>
        <w:gridCol w:w="629"/>
        <w:gridCol w:w="629"/>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3601" w:type="dxa"/>
            <w:tcBorders>
              <w:top w:val="single" w:sz="6" w:space="0" w:color="000000"/>
              <w:left w:val="single" w:sz="6" w:space="0" w:color="000000"/>
              <w:bottom w:val="single" w:sz="6" w:space="0" w:color="000000"/>
              <w:right w:val="single" w:sz="6" w:space="0" w:color="000000"/>
            </w:tcBorders>
          </w:tcPr>
          <w:p>
            <w:pPr>
              <w:pStyle w:val="TAH"/>
              <w:rPr/>
            </w:pPr>
            <w:r>
              <w:rPr/>
              <w:t xml:space="preserve">AOC service obligatory type </w:t>
            </w:r>
          </w:p>
        </w:tc>
        <w:tc>
          <w:tcPr>
            <w:tcW w:w="2076"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Binary value</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(a)</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AOC service obligatory type for AOC-S</w:t>
            </w:r>
          </w:p>
        </w:tc>
        <w:tc>
          <w:tcPr>
            <w:tcW w:w="2076" w:type="dxa"/>
            <w:tcBorders>
              <w:top w:val="single" w:sz="6" w:space="0" w:color="000000"/>
              <w:left w:val="single" w:sz="6" w:space="0" w:color="000000"/>
              <w:bottom w:val="single" w:sz="6" w:space="0" w:color="000000"/>
              <w:right w:val="single" w:sz="6" w:space="0" w:color="000000"/>
            </w:tcBorders>
          </w:tcPr>
          <w:p>
            <w:pPr>
              <w:pStyle w:val="TAL"/>
              <w:rPr/>
            </w:pPr>
            <w:r>
              <w:rPr>
                <w:lang w:val="it-IT"/>
              </w:rPr>
              <w:br/>
              <w:t>None</w:t>
            </w:r>
          </w:p>
          <w:p>
            <w:pPr>
              <w:pStyle w:val="TAL"/>
              <w:rPr>
                <w:lang w:val="it-IT"/>
              </w:rPr>
            </w:pPr>
            <w:r>
              <w:rPr>
                <w:lang w:val="it-IT"/>
              </w:rPr>
              <w:t>AOC-I</w:t>
            </w:r>
          </w:p>
          <w:p>
            <w:pPr>
              <w:pStyle w:val="TAL"/>
              <w:rPr>
                <w:lang w:val="it-IT"/>
              </w:rPr>
            </w:pPr>
            <w:r>
              <w:rPr>
                <w:lang w:val="it-IT"/>
              </w:rPr>
              <w:t>AOC-C</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23</w:t>
            </w:r>
          </w:p>
          <w:p>
            <w:pPr>
              <w:pStyle w:val="TAL"/>
              <w:jc w:val="center"/>
              <w:rPr/>
            </w:pPr>
            <w:r>
              <w:rPr/>
              <w:t>0</w:t>
            </w:r>
          </w:p>
          <w:p>
            <w:pPr>
              <w:pStyle w:val="TAL"/>
              <w:jc w:val="center"/>
              <w:rPr/>
            </w:pPr>
            <w:r>
              <w:rPr/>
              <w:t>0</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22</w:t>
            </w:r>
          </w:p>
          <w:p>
            <w:pPr>
              <w:pStyle w:val="TAL"/>
              <w:jc w:val="center"/>
              <w:rPr/>
            </w:pPr>
            <w:r>
              <w:rPr/>
              <w:t>0</w:t>
            </w:r>
          </w:p>
          <w:p>
            <w:pPr>
              <w:pStyle w:val="TAL"/>
              <w:jc w:val="center"/>
              <w:rPr/>
            </w:pPr>
            <w:r>
              <w:rPr/>
              <w:t>1</w:t>
            </w:r>
          </w:p>
          <w:p>
            <w:pPr>
              <w:pStyle w:val="TAL"/>
              <w:jc w:val="center"/>
              <w:rPr/>
            </w:pPr>
            <w:r>
              <w:rPr/>
              <w:t>0</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
                <w:i/>
                <w:iCs/>
              </w:rPr>
            </w:pPr>
            <w:r>
              <w:rPr>
                <w:iCs/>
              </w:rPr>
              <w:t>(b)</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AOC service obligatory type for AOC-D</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lang w:val="it-IT"/>
              </w:rPr>
            </w:pPr>
            <w:r>
              <w:rPr>
                <w:lang w:val="it-IT"/>
              </w:rPr>
              <w:t>None</w:t>
            </w:r>
          </w:p>
          <w:p>
            <w:pPr>
              <w:pStyle w:val="TAL"/>
              <w:rPr>
                <w:lang w:val="it-IT"/>
              </w:rPr>
            </w:pPr>
            <w:r>
              <w:rPr>
                <w:lang w:val="it-IT"/>
              </w:rPr>
              <w:t>AOC-I</w:t>
            </w:r>
          </w:p>
          <w:p>
            <w:pPr>
              <w:pStyle w:val="TAL"/>
              <w:rPr>
                <w:lang w:val="it-IT"/>
              </w:rPr>
            </w:pPr>
            <w:r>
              <w:rPr>
                <w:lang w:val="it-IT"/>
              </w:rPr>
              <w:t>AOC-C</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21</w:t>
            </w:r>
          </w:p>
          <w:p>
            <w:pPr>
              <w:pStyle w:val="TAL"/>
              <w:jc w:val="center"/>
              <w:rPr/>
            </w:pPr>
            <w:r>
              <w:rPr/>
              <w:t>0</w:t>
            </w:r>
          </w:p>
          <w:p>
            <w:pPr>
              <w:pStyle w:val="TAL"/>
              <w:jc w:val="center"/>
              <w:rPr/>
            </w:pPr>
            <w:r>
              <w:rPr/>
              <w:t>0</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20</w:t>
            </w:r>
          </w:p>
          <w:p>
            <w:pPr>
              <w:pStyle w:val="TAL"/>
              <w:jc w:val="center"/>
              <w:rPr/>
            </w:pPr>
            <w:r>
              <w:rPr/>
              <w:t>0</w:t>
            </w:r>
          </w:p>
          <w:p>
            <w:pPr>
              <w:pStyle w:val="TAL"/>
              <w:jc w:val="center"/>
              <w:rPr/>
            </w:pPr>
            <w:r>
              <w:rPr/>
              <w:t>1</w:t>
            </w:r>
          </w:p>
          <w:p>
            <w:pPr>
              <w:pStyle w:val="TAL"/>
              <w:jc w:val="center"/>
              <w:rPr/>
            </w:pPr>
            <w:r>
              <w:rPr/>
              <w:t>0</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(c)</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 xml:space="preserve">AOC service obligatory type for AOC-E </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lang w:val="it-IT"/>
              </w:rPr>
            </w:pPr>
            <w:r>
              <w:rPr>
                <w:lang w:val="it-IT"/>
              </w:rPr>
              <w:t>None</w:t>
            </w:r>
          </w:p>
          <w:p>
            <w:pPr>
              <w:pStyle w:val="TAL"/>
              <w:rPr>
                <w:lang w:val="it-IT"/>
              </w:rPr>
            </w:pPr>
            <w:r>
              <w:rPr>
                <w:lang w:val="it-IT"/>
              </w:rPr>
              <w:t>AOC-I</w:t>
            </w:r>
          </w:p>
          <w:p>
            <w:pPr>
              <w:pStyle w:val="TAL"/>
              <w:rPr>
                <w:lang w:val="it-IT"/>
              </w:rPr>
            </w:pPr>
            <w:r>
              <w:rPr>
                <w:lang w:val="it-IT"/>
              </w:rPr>
              <w:t>AOC-C</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19</w:t>
            </w:r>
          </w:p>
          <w:p>
            <w:pPr>
              <w:pStyle w:val="TAL"/>
              <w:jc w:val="center"/>
              <w:rPr/>
            </w:pPr>
            <w:r>
              <w:rPr/>
              <w:t>0</w:t>
            </w:r>
          </w:p>
          <w:p>
            <w:pPr>
              <w:pStyle w:val="TAL"/>
              <w:jc w:val="center"/>
              <w:rPr/>
            </w:pPr>
            <w:r>
              <w:rPr/>
              <w:t>0</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18</w:t>
            </w:r>
          </w:p>
          <w:p>
            <w:pPr>
              <w:pStyle w:val="TAL"/>
              <w:jc w:val="center"/>
              <w:rPr/>
            </w:pPr>
            <w:r>
              <w:rPr/>
              <w:t>0</w:t>
            </w:r>
          </w:p>
          <w:p>
            <w:pPr>
              <w:pStyle w:val="TAL"/>
              <w:jc w:val="center"/>
              <w:rPr/>
            </w:pPr>
            <w:r>
              <w:rPr/>
              <w:t>1</w:t>
            </w:r>
          </w:p>
          <w:p>
            <w:pPr>
              <w:pStyle w:val="TAL"/>
              <w:jc w:val="center"/>
              <w:rPr/>
            </w:pPr>
            <w:r>
              <w:rPr/>
              <w:t>0</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(d)</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17</w:t>
            </w:r>
          </w:p>
          <w:p>
            <w:pPr>
              <w:pStyle w:val="TAL"/>
              <w:rPr/>
            </w:pPr>
            <w:r>
              <w:rPr/>
            </w:r>
          </w:p>
          <w:p>
            <w:pPr>
              <w:pStyle w:val="TAL"/>
              <w:jc w:val="center"/>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16</w:t>
            </w:r>
          </w:p>
          <w:p>
            <w:pPr>
              <w:pStyle w:val="TAL"/>
              <w:jc w:val="center"/>
              <w:rPr/>
            </w:pPr>
            <w:r>
              <w:rPr/>
            </w:r>
          </w:p>
        </w:tc>
      </w:tr>
    </w:tbl>
    <w:p>
      <w:pPr>
        <w:pStyle w:val="Normal"/>
        <w:rPr>
          <w:lang w:eastAsia="fr-FR"/>
        </w:rPr>
      </w:pPr>
      <w:r>
        <w:rPr>
          <w:lang w:eastAsia="fr-FR"/>
        </w:rPr>
      </w:r>
    </w:p>
    <w:p>
      <w:pPr>
        <w:pStyle w:val="Heading4"/>
        <w:ind w:left="1418" w:hanging="1418"/>
        <w:rPr>
          <w:lang w:eastAsia="fr-FR"/>
        </w:rPr>
      </w:pPr>
      <w:bookmarkStart w:id="88" w:name="__RefHeading___Toc517481452"/>
      <w:bookmarkEnd w:id="88"/>
      <w:r>
        <w:rPr>
          <w:lang w:eastAsia="fr-FR"/>
        </w:rPr>
        <w:t>6.4.3.5</w:t>
        <w:tab/>
        <w:t>Preferred_AOC_currency</w:t>
      </w:r>
    </w:p>
    <w:p>
      <w:pPr>
        <w:pStyle w:val="Normal"/>
        <w:rPr>
          <w:lang w:eastAsia="fr-FR"/>
        </w:rPr>
      </w:pPr>
      <w:r>
        <w:rPr>
          <w:rFonts w:cs="Courier New" w:ascii="Courier New" w:hAnsi="Courier New"/>
          <w:lang w:eastAsia="fr-FR"/>
        </w:rPr>
        <w:t>Preferred_AOC_currency</w:t>
      </w:r>
      <w:r>
        <w:rPr>
          <w:lang w:eastAsia="fr-FR"/>
        </w:rPr>
        <w:t xml:space="preserve"> is of type Unsigned32 and contains the currency numeric code as defined in ISO 4217 [23].</w:t>
      </w:r>
    </w:p>
    <w:p>
      <w:pPr>
        <w:pStyle w:val="Heading4"/>
        <w:ind w:left="1418" w:hanging="1418"/>
        <w:rPr/>
      </w:pPr>
      <w:bookmarkStart w:id="89" w:name="__RefHeading___Toc517481453"/>
      <w:bookmarkEnd w:id="89"/>
      <w:r>
        <w:rPr>
          <w:lang w:eastAsia="fr-FR"/>
        </w:rPr>
        <w:t>6.4.3.6</w:t>
        <w:tab/>
        <w:t>AOC_format</w:t>
      </w:r>
    </w:p>
    <w:p>
      <w:pPr>
        <w:pStyle w:val="TH"/>
        <w:rPr>
          <w:lang w:eastAsia="fr-FR"/>
        </w:rPr>
      </w:pPr>
      <w:r>
        <w:rPr>
          <w:lang w:eastAsia="fr-FR"/>
        </w:rPr>
        <w:t xml:space="preserve">Table 6.4.3.6-1: </w:t>
      </w:r>
      <w:r>
        <w:rPr>
          <w:rFonts w:cs="Courier New" w:ascii="Courier New" w:hAnsi="Courier New"/>
          <w:lang w:eastAsia="fr-FR"/>
        </w:rPr>
        <w:t xml:space="preserve">AOC_format </w:t>
      </w:r>
      <w:r>
        <w:rPr>
          <w:lang w:eastAsia="fr-FR"/>
        </w:rPr>
        <w:t>fields</w:t>
      </w:r>
    </w:p>
    <w:tbl>
      <w:tblPr>
        <w:tblW w:w="8586" w:type="dxa"/>
        <w:jc w:val="center"/>
        <w:tblInd w:w="0" w:type="dxa"/>
        <w:tblLayout w:type="fixed"/>
        <w:tblCellMar>
          <w:top w:w="0" w:type="dxa"/>
          <w:left w:w="108" w:type="dxa"/>
          <w:bottom w:w="0" w:type="dxa"/>
          <w:right w:w="108" w:type="dxa"/>
        </w:tblCellMar>
      </w:tblPr>
      <w:tblGrid>
        <w:gridCol w:w="808"/>
        <w:gridCol w:w="7778"/>
      </w:tblGrid>
      <w:tr>
        <w:trPr/>
        <w:tc>
          <w:tcPr>
            <w:tcW w:w="808" w:type="dxa"/>
            <w:tcBorders>
              <w:right w:val="single" w:sz="4" w:space="0" w:color="000000"/>
            </w:tcBorders>
          </w:tcPr>
          <w:p>
            <w:pPr>
              <w:pStyle w:val="TAL"/>
              <w:jc w:val="center"/>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pPr>
            <w:r>
              <w:rPr>
                <w:rFonts w:cs="Courier;Courier New" w:ascii="Courier;Courier New" w:hAnsi="Courier;Courier New"/>
                <w:lang w:val="en-US" w:eastAsia="fr-FR"/>
              </w:rPr>
              <w:t>3|3|2|2|2|2|2|2|2|2|2|2|1|1|1|1|1|1|1|1|1|1|0|0|0|0|0|0|0|0|0|0</w:t>
            </w:r>
          </w:p>
          <w:p>
            <w:pPr>
              <w:pStyle w:val="Normal"/>
              <w:overflowPunct w:val="false"/>
              <w:autoSpaceDE w:val="false"/>
              <w:spacing w:before="0" w:after="0"/>
              <w:jc w:val="center"/>
              <w:textAlignment w:val="baseline"/>
              <w:rPr>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pacing w:before="120" w:after="0"/>
              <w:jc w:val="center"/>
              <w:rPr>
                <w:rFonts w:ascii="Courier New" w:hAnsi="Courier New" w:cs="Courier New"/>
                <w:lang w:val="fr-FR"/>
              </w:rPr>
            </w:pPr>
            <w:r>
              <w:rPr>
                <w:rFonts w:cs="Courier New" w:ascii="Courier New" w:hAnsi="Courier New"/>
                <w:lang w:val="fr-FR"/>
              </w:rPr>
              <w:t>4</w:t>
            </w:r>
          </w:p>
        </w:tc>
        <w:tc>
          <w:tcPr>
            <w:tcW w:w="7778"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textAlignment w:val="baseline"/>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w:t>
            </w:r>
            <w:r>
              <w:rPr>
                <w:rFonts w:cs="Courier;Courier New" w:ascii="Courier;Courier New" w:hAnsi="Courier;Courier New"/>
                <w:lang w:eastAsia="fr-FR"/>
              </w:rPr>
              <w:t>(a)|(b)|(c)|(d)</w:t>
            </w:r>
          </w:p>
          <w:p>
            <w:pPr>
              <w:pStyle w:val="Normal"/>
              <w:overflowPunct w:val="false"/>
              <w:autoSpaceDE w:val="false"/>
              <w:spacing w:before="0" w:after="0"/>
              <w:textAlignment w:val="baseline"/>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 xml:space="preserve">|   |   |   |   </w:t>
            </w:r>
          </w:p>
        </w:tc>
      </w:tr>
    </w:tbl>
    <w:p>
      <w:pPr>
        <w:pStyle w:val="Normal"/>
        <w:spacing w:before="0" w:after="0"/>
        <w:ind w:firstLine="284"/>
        <w:rPr>
          <w:rFonts w:ascii="Courier;Courier New" w:hAnsi="Courier;Courier New" w:cs="Courier;Courier New"/>
          <w:lang w:eastAsia="fr-FR"/>
        </w:rPr>
      </w:pPr>
      <w:r>
        <w:rPr>
          <w:rFonts w:cs="Courier;Courier New" w:ascii="Courier;Courier New" w:hAnsi="Courier;Courier New"/>
          <w:lang w:eastAsia="fr-FR"/>
        </w:rPr>
      </w:r>
    </w:p>
    <w:p>
      <w:pPr>
        <w:pStyle w:val="TH"/>
        <w:rPr/>
      </w:pPr>
      <w:r>
        <w:rPr>
          <w:lang w:eastAsia="fr-FR"/>
        </w:rPr>
        <w:t xml:space="preserve">Table 6.4.3.6-2: </w:t>
      </w:r>
      <w:r>
        <w:rPr>
          <w:rFonts w:cs="Courier New" w:ascii="Courier New" w:hAnsi="Courier New"/>
          <w:lang w:eastAsia="fr-FR"/>
        </w:rPr>
        <w:t>AOC_format</w:t>
      </w:r>
      <w:r>
        <w:rPr>
          <w:lang w:eastAsia="fr-FR"/>
        </w:rPr>
        <w:t xml:space="preserve"> </w:t>
      </w:r>
      <w:r>
        <w:rPr/>
        <w:t>values</w:t>
      </w:r>
    </w:p>
    <w:tbl>
      <w:tblPr>
        <w:tblW w:w="7519" w:type="dxa"/>
        <w:jc w:val="center"/>
        <w:tblInd w:w="0" w:type="dxa"/>
        <w:tblLayout w:type="fixed"/>
        <w:tblCellMar>
          <w:top w:w="0" w:type="dxa"/>
          <w:left w:w="28" w:type="dxa"/>
          <w:bottom w:w="0" w:type="dxa"/>
          <w:right w:w="107" w:type="dxa"/>
        </w:tblCellMar>
      </w:tblPr>
      <w:tblGrid>
        <w:gridCol w:w="584"/>
        <w:gridCol w:w="3601"/>
        <w:gridCol w:w="2076"/>
        <w:gridCol w:w="629"/>
        <w:gridCol w:w="629"/>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3601" w:type="dxa"/>
            <w:tcBorders>
              <w:top w:val="single" w:sz="6" w:space="0" w:color="000000"/>
              <w:left w:val="single" w:sz="6" w:space="0" w:color="000000"/>
              <w:bottom w:val="single" w:sz="6" w:space="0" w:color="000000"/>
              <w:right w:val="single" w:sz="6" w:space="0" w:color="000000"/>
            </w:tcBorders>
          </w:tcPr>
          <w:p>
            <w:pPr>
              <w:pStyle w:val="TAH"/>
              <w:rPr/>
            </w:pPr>
            <w:r>
              <w:rPr/>
              <w:t xml:space="preserve">AOC_format </w:t>
            </w:r>
          </w:p>
        </w:tc>
        <w:tc>
          <w:tcPr>
            <w:tcW w:w="2076"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Binary value</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(a)</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AOC format for AOC-S</w:t>
            </w:r>
          </w:p>
        </w:tc>
        <w:tc>
          <w:tcPr>
            <w:tcW w:w="2076" w:type="dxa"/>
            <w:tcBorders>
              <w:top w:val="single" w:sz="6" w:space="0" w:color="000000"/>
              <w:left w:val="single" w:sz="6" w:space="0" w:color="000000"/>
              <w:bottom w:val="single" w:sz="6" w:space="0" w:color="000000"/>
              <w:right w:val="single" w:sz="6" w:space="0" w:color="000000"/>
            </w:tcBorders>
          </w:tcPr>
          <w:p>
            <w:pPr>
              <w:pStyle w:val="TAL"/>
              <w:rPr/>
            </w:pPr>
            <w:r>
              <w:rPr/>
              <w:br/>
              <w:t>None</w:t>
            </w:r>
          </w:p>
          <w:p>
            <w:pPr>
              <w:pStyle w:val="TAL"/>
              <w:rPr/>
            </w:pPr>
            <w:r>
              <w:rPr/>
              <w:t>Monetary</w:t>
            </w:r>
          </w:p>
          <w:p>
            <w:pPr>
              <w:pStyle w:val="TAL"/>
              <w:rPr/>
            </w:pPr>
            <w:r>
              <w:rPr/>
              <w:t>Non Monetary</w:t>
            </w:r>
          </w:p>
          <w:p>
            <w:pPr>
              <w:pStyle w:val="TAL"/>
              <w:rPr/>
            </w:pPr>
            <w:r>
              <w:rPr/>
              <w:t>CAI</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23</w:t>
            </w:r>
          </w:p>
          <w:p>
            <w:pPr>
              <w:pStyle w:val="TAL"/>
              <w:jc w:val="center"/>
              <w:rPr/>
            </w:pPr>
            <w:r>
              <w:rPr/>
              <w:t>0</w:t>
            </w:r>
          </w:p>
          <w:p>
            <w:pPr>
              <w:pStyle w:val="TAL"/>
              <w:jc w:val="center"/>
              <w:rPr/>
            </w:pPr>
            <w:r>
              <w:rPr/>
              <w:t>0</w:t>
            </w:r>
          </w:p>
          <w:p>
            <w:pPr>
              <w:pStyle w:val="TAL"/>
              <w:jc w:val="center"/>
              <w:rPr/>
            </w:pPr>
            <w:r>
              <w:rPr/>
              <w:t>1</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22</w:t>
            </w:r>
          </w:p>
          <w:p>
            <w:pPr>
              <w:pStyle w:val="TAL"/>
              <w:jc w:val="center"/>
              <w:rPr/>
            </w:pPr>
            <w:r>
              <w:rPr/>
              <w:t>0</w:t>
            </w:r>
          </w:p>
          <w:p>
            <w:pPr>
              <w:pStyle w:val="TAL"/>
              <w:jc w:val="center"/>
              <w:rPr/>
            </w:pPr>
            <w:r>
              <w:rPr/>
              <w:t>1</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
                <w:i/>
                <w:iCs/>
              </w:rPr>
            </w:pPr>
            <w:r>
              <w:rPr>
                <w:iCs/>
              </w:rPr>
              <w:t>(b)</w:t>
            </w:r>
          </w:p>
        </w:tc>
        <w:tc>
          <w:tcPr>
            <w:tcW w:w="3601" w:type="dxa"/>
            <w:tcBorders>
              <w:top w:val="single" w:sz="6" w:space="0" w:color="000000"/>
              <w:left w:val="single" w:sz="6" w:space="0" w:color="000000"/>
              <w:bottom w:val="single" w:sz="6" w:space="0" w:color="000000"/>
              <w:right w:val="single" w:sz="6" w:space="0" w:color="000000"/>
            </w:tcBorders>
          </w:tcPr>
          <w:p>
            <w:pPr>
              <w:pStyle w:val="TAL"/>
              <w:rPr>
                <w:lang w:val="da-DK"/>
              </w:rPr>
            </w:pPr>
            <w:r>
              <w:rPr>
                <w:lang w:val="da-DK"/>
              </w:rPr>
              <w:t>AOC format for AOC-D</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lang w:val="da-DK"/>
              </w:rPr>
            </w:pPr>
            <w:r>
              <w:rPr>
                <w:lang w:val="da-DK"/>
              </w:rPr>
            </w:r>
          </w:p>
          <w:p>
            <w:pPr>
              <w:pStyle w:val="TAL"/>
              <w:rPr/>
            </w:pPr>
            <w:r>
              <w:rPr/>
              <w:t>None</w:t>
            </w:r>
          </w:p>
          <w:p>
            <w:pPr>
              <w:pStyle w:val="TAL"/>
              <w:rPr/>
            </w:pPr>
            <w:r>
              <w:rPr/>
              <w:t>Monetary</w:t>
            </w:r>
          </w:p>
          <w:p>
            <w:pPr>
              <w:pStyle w:val="TAL"/>
              <w:rPr/>
            </w:pPr>
            <w:r>
              <w:rPr/>
              <w:t>Non Monetary</w:t>
            </w:r>
          </w:p>
          <w:p>
            <w:pPr>
              <w:pStyle w:val="TAL"/>
              <w:rPr/>
            </w:pPr>
            <w:r>
              <w:rPr/>
              <w:t>CAI</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21</w:t>
            </w:r>
          </w:p>
          <w:p>
            <w:pPr>
              <w:pStyle w:val="TAL"/>
              <w:jc w:val="center"/>
              <w:rPr/>
            </w:pPr>
            <w:r>
              <w:rPr/>
              <w:t>0</w:t>
            </w:r>
          </w:p>
          <w:p>
            <w:pPr>
              <w:pStyle w:val="TAL"/>
              <w:jc w:val="center"/>
              <w:rPr/>
            </w:pPr>
            <w:r>
              <w:rPr/>
              <w:t>0</w:t>
            </w:r>
          </w:p>
          <w:p>
            <w:pPr>
              <w:pStyle w:val="TAL"/>
              <w:jc w:val="center"/>
              <w:rPr/>
            </w:pPr>
            <w:r>
              <w:rPr/>
              <w:t>1</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20</w:t>
            </w:r>
          </w:p>
          <w:p>
            <w:pPr>
              <w:pStyle w:val="TAL"/>
              <w:jc w:val="center"/>
              <w:rPr/>
            </w:pPr>
            <w:r>
              <w:rPr/>
              <w:t>0</w:t>
            </w:r>
          </w:p>
          <w:p>
            <w:pPr>
              <w:pStyle w:val="TAL"/>
              <w:jc w:val="center"/>
              <w:rPr/>
            </w:pPr>
            <w:r>
              <w:rPr/>
              <w:t>1</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(c)</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lang w:val="da-DK"/>
              </w:rPr>
              <w:t xml:space="preserve">AOC format for AOC-E </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lang w:val="da-DK"/>
              </w:rPr>
            </w:pPr>
            <w:r>
              <w:rPr>
                <w:lang w:val="da-DK"/>
              </w:rPr>
            </w:r>
          </w:p>
          <w:p>
            <w:pPr>
              <w:pStyle w:val="TAL"/>
              <w:rPr/>
            </w:pPr>
            <w:r>
              <w:rPr/>
              <w:t>None</w:t>
            </w:r>
          </w:p>
          <w:p>
            <w:pPr>
              <w:pStyle w:val="TAL"/>
              <w:rPr/>
            </w:pPr>
            <w:r>
              <w:rPr/>
              <w:t>Monetary</w:t>
            </w:r>
          </w:p>
          <w:p>
            <w:pPr>
              <w:pStyle w:val="TAL"/>
              <w:rPr/>
            </w:pPr>
            <w:r>
              <w:rPr/>
              <w:t>Non Monetary</w:t>
            </w:r>
          </w:p>
          <w:p>
            <w:pPr>
              <w:pStyle w:val="TAL"/>
              <w:rPr/>
            </w:pPr>
            <w:r>
              <w:rPr/>
              <w:t>CAI</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19</w:t>
            </w:r>
          </w:p>
          <w:p>
            <w:pPr>
              <w:pStyle w:val="TAL"/>
              <w:jc w:val="center"/>
              <w:rPr/>
            </w:pPr>
            <w:r>
              <w:rPr/>
              <w:t>0</w:t>
            </w:r>
          </w:p>
          <w:p>
            <w:pPr>
              <w:pStyle w:val="TAL"/>
              <w:jc w:val="center"/>
              <w:rPr/>
            </w:pPr>
            <w:r>
              <w:rPr/>
              <w:t>0</w:t>
            </w:r>
          </w:p>
          <w:p>
            <w:pPr>
              <w:pStyle w:val="TAL"/>
              <w:jc w:val="center"/>
              <w:rPr/>
            </w:pPr>
            <w:r>
              <w:rPr/>
              <w:t>1</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18</w:t>
            </w:r>
          </w:p>
          <w:p>
            <w:pPr>
              <w:pStyle w:val="TAL"/>
              <w:jc w:val="center"/>
              <w:rPr/>
            </w:pPr>
            <w:r>
              <w:rPr/>
              <w:t>0</w:t>
            </w:r>
          </w:p>
          <w:p>
            <w:pPr>
              <w:pStyle w:val="TAL"/>
              <w:jc w:val="center"/>
              <w:rPr/>
            </w:pPr>
            <w:r>
              <w:rPr/>
              <w:t>1</w:t>
            </w:r>
          </w:p>
          <w:p>
            <w:pPr>
              <w:pStyle w:val="TAL"/>
              <w:jc w:val="center"/>
              <w:rPr/>
            </w:pPr>
            <w:r>
              <w:rPr/>
              <w:t>0</w:t>
            </w:r>
          </w:p>
          <w:p>
            <w:pPr>
              <w:pStyle w:val="TAL"/>
              <w:jc w:val="center"/>
              <w:rPr/>
            </w:pPr>
            <w:r>
              <w:rPr/>
              <w:t>1</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(d)</w:t>
            </w:r>
          </w:p>
        </w:tc>
        <w:tc>
          <w:tcPr>
            <w:tcW w:w="3601" w:type="dxa"/>
            <w:tcBorders>
              <w:top w:val="single" w:sz="6" w:space="0" w:color="000000"/>
              <w:left w:val="single" w:sz="6" w:space="0" w:color="000000"/>
              <w:bottom w:val="single" w:sz="6" w:space="0" w:color="000000"/>
              <w:right w:val="single" w:sz="6" w:space="0" w:color="000000"/>
            </w:tcBorders>
          </w:tcPr>
          <w:p>
            <w:pPr>
              <w:pStyle w:val="TAL"/>
              <w:rPr/>
            </w:pPr>
            <w:r>
              <w:rPr/>
              <w:t>RESERVED</w:t>
            </w:r>
          </w:p>
        </w:tc>
        <w:tc>
          <w:tcPr>
            <w:tcW w:w="20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17</w:t>
            </w:r>
          </w:p>
          <w:p>
            <w:pPr>
              <w:pStyle w:val="TAL"/>
              <w:rPr/>
            </w:pPr>
            <w:r>
              <w:rPr/>
            </w:r>
          </w:p>
          <w:p>
            <w:pPr>
              <w:pStyle w:val="TAL"/>
              <w:jc w:val="center"/>
              <w:rPr/>
            </w:pPr>
            <w:r>
              <w:rPr/>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16</w:t>
            </w:r>
          </w:p>
          <w:p>
            <w:pPr>
              <w:pStyle w:val="TAL"/>
              <w:jc w:val="center"/>
              <w:rPr/>
            </w:pPr>
            <w:r>
              <w:rPr/>
            </w:r>
          </w:p>
        </w:tc>
      </w:tr>
    </w:tbl>
    <w:p>
      <w:pPr>
        <w:pStyle w:val="Normal"/>
        <w:rPr/>
      </w:pPr>
      <w:r>
        <w:rPr/>
      </w:r>
    </w:p>
    <w:p>
      <w:pPr>
        <w:pStyle w:val="Heading3"/>
        <w:rPr>
          <w:lang w:val="it-IT"/>
        </w:rPr>
      </w:pPr>
      <w:bookmarkStart w:id="90" w:name="__RefHeading___Toc517481454"/>
      <w:bookmarkEnd w:id="90"/>
      <w:r>
        <w:rPr>
          <w:lang w:val="it-IT"/>
        </w:rPr>
        <w:t>6.4.4</w:t>
        <w:tab/>
        <w:t>FA Pilot Dataset</w:t>
      </w:r>
    </w:p>
    <w:p>
      <w:pPr>
        <w:pStyle w:val="Heading4"/>
        <w:ind w:left="1418" w:hanging="1418"/>
        <w:rPr>
          <w:lang w:eastAsia="fr-FR"/>
        </w:rPr>
      </w:pPr>
      <w:bookmarkStart w:id="91" w:name="__RefHeading___Toc517481455"/>
      <w:r>
        <w:rPr>
          <w:lang w:val="it-IT" w:eastAsia="fr-FR"/>
        </w:rPr>
        <w:t>6.4.4.1</w:t>
        <w:tab/>
        <w:t>FA Pilot Dataset content</w:t>
      </w:r>
      <w:r>
        <w:rPr>
          <w:lang w:eastAsia="fr-FR"/>
        </w:rPr>
        <w:t>Table</w:t>
      </w:r>
      <w:bookmarkEnd w:id="91"/>
      <w:r>
        <w:rPr>
          <w:lang w:eastAsia="fr-FR"/>
        </w:rPr>
        <w:t xml:space="preserve"> </w:t>
      </w:r>
    </w:p>
    <w:p>
      <w:pPr>
        <w:pStyle w:val="TH"/>
        <w:rPr/>
      </w:pPr>
      <w:r>
        <w:rPr>
          <w:lang w:eastAsia="fr-FR"/>
        </w:rPr>
        <w:t xml:space="preserve">6.4.4.1-1: </w:t>
      </w:r>
      <w:r>
        <w:rPr/>
        <w:t>FA Pilot Dataset fields</w:t>
      </w:r>
    </w:p>
    <w:tbl>
      <w:tblPr>
        <w:tblW w:w="8617" w:type="dxa"/>
        <w:jc w:val="center"/>
        <w:tblInd w:w="0" w:type="dxa"/>
        <w:tblLayout w:type="fixed"/>
        <w:tblCellMar>
          <w:top w:w="0" w:type="dxa"/>
          <w:left w:w="108" w:type="dxa"/>
          <w:bottom w:w="0" w:type="dxa"/>
          <w:right w:w="108" w:type="dxa"/>
        </w:tblCellMar>
      </w:tblPr>
      <w:tblGrid>
        <w:gridCol w:w="839"/>
        <w:gridCol w:w="7778"/>
      </w:tblGrid>
      <w:tr>
        <w:trPr/>
        <w:tc>
          <w:tcPr>
            <w:tcW w:w="839"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Courier;Courier New" w:ascii="Courier;Courier New" w:hAnsi="Courier;Courier New"/>
                <w:lang w:val="en-US" w:eastAsia="fr-FR"/>
              </w:rPr>
              <w:t>3|3|2|2|2|2|2|2|2|2|2|2|1|1|1|1|1|1|1|1|1|1|0|0|0|0|0|0|0|0|0|0</w:t>
            </w:r>
          </w:p>
          <w:p>
            <w:pPr>
              <w:pStyle w:val="Normal"/>
              <w:spacing w:before="0" w:after="0"/>
              <w:jc w:val="center"/>
              <w:rPr>
                <w:rFonts w:ascii="CG Times (WN);Arial" w:hAnsi="CG Times (WN);Arial" w:cs="CG Times (WN);Arial"/>
                <w:b/>
                <w:b/>
                <w:lang w:val="fr-FR"/>
              </w:rPr>
            </w:pPr>
            <w:r>
              <w:rPr>
                <w:rFonts w:cs="Courier;Courier New" w:ascii="Courier;Courier New" w:hAnsi="Courier;Courier New"/>
                <w:lang w:val="en-US" w:eastAsia="fr-FR"/>
              </w:rPr>
              <w:t>1|0|9|8|7|6|5|4|3|2|1|0|9|8|7|6|5|4|3|2|1|0|9|8|7|6|5|4|3|2|1|0</w:t>
            </w:r>
          </w:p>
        </w:tc>
      </w:tr>
      <w:tr>
        <w:trPr/>
        <w:tc>
          <w:tcPr>
            <w:tcW w:w="839" w:type="dxa"/>
            <w:tcBorders>
              <w:right w:val="single" w:sz="4" w:space="0" w:color="000000"/>
            </w:tcBorders>
          </w:tcPr>
          <w:p>
            <w:pPr>
              <w:pStyle w:val="Normal"/>
              <w:spacing w:before="120" w:after="0"/>
              <w:jc w:val="center"/>
              <w:rPr>
                <w:rFonts w:ascii="Courier New" w:hAnsi="Courier New" w:cs="Courier New"/>
                <w:sz w:val="18"/>
                <w:szCs w:val="18"/>
                <w:lang w:val="fr-FR"/>
              </w:rPr>
            </w:pPr>
            <w:r>
              <w:rPr>
                <w:rFonts w:cs="Courier New" w:ascii="Courier New" w:hAnsi="Courier New"/>
                <w:sz w:val="18"/>
                <w:szCs w:val="18"/>
                <w:lang w:val="fr-FR"/>
              </w:rPr>
              <w:t>0</w:t>
            </w:r>
          </w:p>
        </w:tc>
        <w:tc>
          <w:tcPr>
            <w:tcW w:w="777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DATASET_HEADER</w:t>
            </w:r>
          </w:p>
        </w:tc>
      </w:tr>
      <w:tr>
        <w:trPr/>
        <w:tc>
          <w:tcPr>
            <w:tcW w:w="839" w:type="dxa"/>
            <w:tcBorders>
              <w:right w:val="single" w:sz="4" w:space="0" w:color="000000"/>
            </w:tcBorders>
          </w:tcPr>
          <w:p>
            <w:pPr>
              <w:pStyle w:val="Normal"/>
              <w:spacing w:before="120" w:after="0"/>
              <w:jc w:val="center"/>
              <w:rPr>
                <w:rFonts w:ascii="Courier New" w:hAnsi="Courier New" w:cs="Courier New"/>
                <w:sz w:val="18"/>
                <w:szCs w:val="18"/>
                <w:lang w:val="fr-FR"/>
              </w:rPr>
            </w:pPr>
            <w:r>
              <w:rPr>
                <w:rFonts w:cs="Courier New" w:ascii="Courier New" w:hAnsi="Courier New"/>
                <w:sz w:val="18"/>
                <w:szCs w:val="18"/>
                <w:lang w:val="fr-FR"/>
              </w:rPr>
              <w:t>4</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it-IT" w:eastAsia="fr-FR"/>
              </w:rPr>
            </w:pPr>
            <w:r>
              <w:rPr>
                <w:rFonts w:cs="Courier;Courier New" w:ascii="Courier;Courier New" w:hAnsi="Courier;Courier New"/>
                <w:lang w:val="it-IT" w:eastAsia="fr-FR"/>
              </w:rPr>
              <w:t>FA_pilot_param</w:t>
            </w:r>
          </w:p>
          <w:p>
            <w:pPr>
              <w:pStyle w:val="Normal"/>
              <w:spacing w:before="0" w:after="0"/>
              <w:rPr>
                <w:rFonts w:ascii="Courier;Courier New" w:hAnsi="Courier;Courier New" w:eastAsia="Courier;Courier New" w:cs="Courier;Courier New"/>
                <w:lang w:val="it-IT" w:eastAsia="fr-FR"/>
              </w:rPr>
            </w:pPr>
            <w:r>
              <w:rPr>
                <w:rFonts w:eastAsia="Courier;Courier New" w:cs="Courier;Courier New" w:ascii="Courier;Courier New" w:hAnsi="Courier;Courier New"/>
                <w:lang w:val="it-IT" w:eastAsia="fr-FR"/>
              </w:rPr>
              <w:t xml:space="preserve">                               </w:t>
            </w:r>
          </w:p>
        </w:tc>
      </w:tr>
      <w:tr>
        <w:trPr/>
        <w:tc>
          <w:tcPr>
            <w:tcW w:w="839" w:type="dxa"/>
            <w:tcBorders>
              <w:right w:val="single" w:sz="4" w:space="0" w:color="000000"/>
            </w:tcBorders>
          </w:tcPr>
          <w:p>
            <w:pPr>
              <w:pStyle w:val="Normal"/>
              <w:spacing w:before="120" w:after="0"/>
              <w:jc w:val="center"/>
              <w:rPr>
                <w:rFonts w:ascii="Courier New" w:hAnsi="Courier New" w:cs="Courier New"/>
                <w:sz w:val="18"/>
                <w:szCs w:val="18"/>
                <w:lang w:val="fr-FR"/>
              </w:rPr>
            </w:pPr>
            <w:r>
              <w:rPr>
                <w:rFonts w:cs="Courier New" w:ascii="Courier New" w:hAnsi="Courier New"/>
                <w:sz w:val="18"/>
                <w:szCs w:val="18"/>
                <w:lang w:val="fr-FR"/>
              </w:rPr>
              <w:t>8</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FA_members_list_pointer        |   FA_members_number</w:t>
            </w:r>
          </w:p>
          <w:p>
            <w:pPr>
              <w:pStyle w:val="Normal"/>
              <w:spacing w:before="0" w:after="0"/>
              <w:rPr>
                <w:rFonts w:ascii="Courier;Courier New" w:hAnsi="Courier;Courier New" w:cs="Courier;Courier New"/>
                <w:lang w:val="it-IT"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w:t>
            </w:r>
          </w:p>
        </w:tc>
      </w:tr>
      <w:tr>
        <w:trPr/>
        <w:tc>
          <w:tcPr>
            <w:tcW w:w="839" w:type="dxa"/>
            <w:tcBorders>
              <w:right w:val="single" w:sz="4" w:space="0" w:color="000000"/>
            </w:tcBorders>
          </w:tcPr>
          <w:p>
            <w:pPr>
              <w:pStyle w:val="Normal"/>
              <w:spacing w:before="120" w:after="0"/>
              <w:jc w:val="center"/>
              <w:rPr>
                <w:rFonts w:ascii="Courier New" w:hAnsi="Courier New" w:cs="Courier New"/>
                <w:sz w:val="18"/>
                <w:szCs w:val="18"/>
                <w:lang w:val="fr-FR"/>
              </w:rPr>
            </w:pPr>
            <w:r>
              <w:rPr>
                <w:rFonts w:cs="Courier New" w:ascii="Courier New" w:hAnsi="Courier New"/>
                <w:sz w:val="18"/>
                <w:szCs w:val="18"/>
                <w:lang w:val="fr-FR"/>
              </w:rPr>
              <w:t>12</w:t>
            </w:r>
          </w:p>
        </w:tc>
        <w:tc>
          <w:tcPr>
            <w:tcW w:w="7778" w:type="dxa"/>
            <w:tcBorders>
              <w:top w:val="single" w:sz="4" w:space="0" w:color="000000"/>
              <w:left w:val="single" w:sz="4" w:space="0" w:color="000000"/>
              <w:bottom w:val="dashed" w:sz="4" w:space="0" w:color="000000"/>
              <w:right w:val="single" w:sz="4" w:space="0" w:color="000000"/>
            </w:tcBorders>
          </w:tcPr>
          <w:p>
            <w:pPr>
              <w:pStyle w:val="Normal"/>
              <w:spacing w:before="0" w:after="0"/>
              <w:jc w:val="center"/>
              <w:rPr/>
            </w:pPr>
            <w:r>
              <w:rPr>
                <w:rFonts w:cs="Courier;Courier New" w:ascii="Courier;Courier New" w:hAnsi="Courier;Courier New"/>
                <w:lang w:eastAsia="fr-FR"/>
              </w:rPr>
              <w:t>FA members list</w:t>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dashed"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single" w:sz="4" w:space="0" w:color="000000"/>
              <w:left w:val="single" w:sz="4" w:space="0" w:color="000000"/>
              <w:bottom w:val="dashed" w:sz="4" w:space="0" w:color="000000"/>
              <w:right w:val="single" w:sz="4" w:space="0" w:color="000000"/>
            </w:tcBorders>
          </w:tcPr>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FA member IMPU</w:t>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dashed"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single" w:sz="4" w:space="0" w:color="000000"/>
              <w:left w:val="single" w:sz="4" w:space="0" w:color="000000"/>
              <w:bottom w:val="dashed" w:sz="4" w:space="0" w:color="000000"/>
              <w:right w:val="single" w:sz="4" w:space="0" w:color="000000"/>
            </w:tcBorders>
          </w:tcPr>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FA member IMPU</w:t>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dashed"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bl>
    <w:p>
      <w:pPr>
        <w:pStyle w:val="Normal"/>
        <w:rPr>
          <w:lang w:eastAsia="fr-FR"/>
        </w:rPr>
      </w:pPr>
      <w:r>
        <w:rPr>
          <w:lang w:eastAsia="fr-FR"/>
        </w:rPr>
      </w:r>
    </w:p>
    <w:p>
      <w:pPr>
        <w:pStyle w:val="Heading4"/>
        <w:ind w:left="1418" w:hanging="1418"/>
        <w:rPr/>
      </w:pPr>
      <w:bookmarkStart w:id="92" w:name="__RefHeading___Toc517481456"/>
      <w:bookmarkEnd w:id="92"/>
      <w:r>
        <w:rPr>
          <w:lang w:eastAsia="fr-FR"/>
        </w:rPr>
        <w:t>6.4.4.2</w:t>
        <w:tab/>
        <w:t>Dataset Header</w:t>
      </w:r>
    </w:p>
    <w:p>
      <w:pPr>
        <w:pStyle w:val="B1"/>
        <w:rPr/>
      </w:pPr>
      <w:r>
        <w:rPr/>
        <w:t>-</w:t>
        <w:tab/>
      </w:r>
      <w:r>
        <w:rPr>
          <w:lang w:eastAsia="fr-FR"/>
        </w:rPr>
        <w:t>dataset_identifier</w:t>
      </w:r>
    </w:p>
    <w:p>
      <w:pPr>
        <w:pStyle w:val="Normal"/>
        <w:rPr/>
      </w:pPr>
      <w:r>
        <w:rPr>
          <w:lang w:eastAsia="fr-FR"/>
        </w:rPr>
        <w:t xml:space="preserve">The value of </w:t>
      </w:r>
      <w:r>
        <w:rPr>
          <w:rFonts w:cs="Courier New" w:ascii="Courier New" w:hAnsi="Courier New"/>
          <w:lang w:eastAsia="fr-FR"/>
        </w:rPr>
        <w:t>dataset_identifier</w:t>
      </w:r>
      <w:r>
        <w:rPr>
          <w:lang w:eastAsia="fr-FR"/>
        </w:rPr>
        <w:t xml:space="preserve"> of the FA Pilot Dataset is 3.</w:t>
      </w:r>
    </w:p>
    <w:p>
      <w:pPr>
        <w:pStyle w:val="Heading4"/>
        <w:ind w:left="1418" w:hanging="1418"/>
        <w:rPr/>
      </w:pPr>
      <w:bookmarkStart w:id="93" w:name="__RefHeading___Toc517481457"/>
      <w:bookmarkEnd w:id="93"/>
      <w:r>
        <w:rPr>
          <w:lang w:eastAsia="fr-FR"/>
        </w:rPr>
        <w:t>6.4.4.3</w:t>
        <w:tab/>
        <w:t>FA_pilot_param</w:t>
      </w:r>
    </w:p>
    <w:p>
      <w:pPr>
        <w:pStyle w:val="TH"/>
        <w:rPr>
          <w:lang w:eastAsia="fr-FR"/>
        </w:rPr>
      </w:pPr>
      <w:r>
        <w:rPr>
          <w:lang w:eastAsia="fr-FR"/>
        </w:rPr>
        <w:t xml:space="preserve">Table 6.4.4.3-1: </w:t>
      </w:r>
      <w:r>
        <w:rPr>
          <w:rFonts w:cs="Courier New" w:ascii="Courier New" w:hAnsi="Courier New"/>
          <w:lang w:eastAsia="fr-FR"/>
        </w:rPr>
        <w:t xml:space="preserve">FA_pilot_param </w:t>
      </w:r>
      <w:r>
        <w:rPr>
          <w:lang w:eastAsia="fr-FR"/>
        </w:rPr>
        <w:t>fields</w:t>
      </w:r>
    </w:p>
    <w:tbl>
      <w:tblPr>
        <w:tblW w:w="8586" w:type="dxa"/>
        <w:jc w:val="center"/>
        <w:tblInd w:w="0" w:type="dxa"/>
        <w:tblLayout w:type="fixed"/>
        <w:tblCellMar>
          <w:top w:w="0" w:type="dxa"/>
          <w:left w:w="108" w:type="dxa"/>
          <w:bottom w:w="0" w:type="dxa"/>
          <w:right w:w="108" w:type="dxa"/>
        </w:tblCellMar>
      </w:tblPr>
      <w:tblGrid>
        <w:gridCol w:w="808"/>
        <w:gridCol w:w="7778"/>
      </w:tblGrid>
      <w:tr>
        <w:trPr>
          <w:trHeight w:val="491" w:hRule="atLeast"/>
        </w:trPr>
        <w:tc>
          <w:tcPr>
            <w:tcW w:w="808"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Courier;Courier New" w:ascii="Courier;Courier New" w:hAnsi="Courier;Courier New"/>
                <w:lang w:val="en-US" w:eastAsia="fr-FR"/>
              </w:rPr>
              <w:t>3|3|2|2|2|2|2|2|2|2|2|2|1|1|1|1|1|1|1|1|1|1|0|0|0|0|0|0|0|0|0|0</w:t>
            </w:r>
          </w:p>
          <w:p>
            <w:pPr>
              <w:pStyle w:val="Normal"/>
              <w:spacing w:before="0" w:after="0"/>
              <w:jc w:val="center"/>
              <w:rPr>
                <w:rFonts w:ascii="CG Times (WN);Arial" w:hAnsi="CG Times (WN);Arial" w:cs="CG Times (WN);Arial"/>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b/>
                <w:b/>
                <w:lang w:val="fr-FR"/>
              </w:rPr>
            </w:pPr>
            <w:r>
              <w:rPr>
                <w:rFonts w:cs="Courier New" w:ascii="Courier New" w:hAnsi="Courier New"/>
                <w:b/>
                <w:lang w:val="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 xml:space="preserve">Reserved             </w:t>
            </w:r>
            <w:r>
              <w:rPr>
                <w:rFonts w:cs="Courier;Courier New" w:ascii="Courier;Courier New" w:hAnsi="Courier;Courier New"/>
                <w:lang w:val="pt-BR" w:eastAsia="fr-FR"/>
              </w:rPr>
              <w:t>|           Reserved</w:t>
            </w:r>
          </w:p>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eastAsia="Courier;Courier New" w:cs="Courier;Courier New" w:ascii="Courier;Courier New" w:hAnsi="Courier;Courier New"/>
                <w:lang w:val="pt-BR" w:eastAsia="fr-FR"/>
              </w:rPr>
              <w:t xml:space="preserve"> </w:t>
            </w: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 xml:space="preserve">|   </w:t>
            </w:r>
          </w:p>
        </w:tc>
      </w:tr>
    </w:tbl>
    <w:p>
      <w:pPr>
        <w:pStyle w:val="Normal"/>
        <w:rPr>
          <w:lang w:eastAsia="fr-FR"/>
        </w:rPr>
      </w:pPr>
      <w:r>
        <w:rPr>
          <w:lang w:eastAsia="fr-FR"/>
        </w:rPr>
      </w:r>
    </w:p>
    <w:p>
      <w:pPr>
        <w:pStyle w:val="TH"/>
        <w:rPr>
          <w:lang w:eastAsia="fr-FR"/>
        </w:rPr>
      </w:pPr>
      <w:r>
        <w:rPr>
          <w:lang w:eastAsia="fr-FR"/>
        </w:rPr>
        <w:t xml:space="preserve">Table 6.4.4.3-2: </w:t>
      </w:r>
      <w:r>
        <w:rPr>
          <w:rFonts w:cs="Courier New" w:ascii="Courier New" w:hAnsi="Courier New"/>
          <w:lang w:eastAsia="fr-FR"/>
        </w:rPr>
        <w:t>FA_pilot_param</w:t>
      </w:r>
      <w:r>
        <w:rPr>
          <w:lang w:eastAsia="fr-FR"/>
        </w:rPr>
        <w:t xml:space="preserve"> values</w:t>
      </w:r>
    </w:p>
    <w:tbl>
      <w:tblPr>
        <w:tblW w:w="7519" w:type="dxa"/>
        <w:jc w:val="center"/>
        <w:tblInd w:w="0" w:type="dxa"/>
        <w:tblLayout w:type="fixed"/>
        <w:tblCellMar>
          <w:top w:w="0" w:type="dxa"/>
          <w:left w:w="28" w:type="dxa"/>
          <w:bottom w:w="0" w:type="dxa"/>
          <w:right w:w="107" w:type="dxa"/>
        </w:tblCellMar>
      </w:tblPr>
      <w:tblGrid>
        <w:gridCol w:w="584"/>
        <w:gridCol w:w="3034"/>
        <w:gridCol w:w="2643"/>
        <w:gridCol w:w="629"/>
        <w:gridCol w:w="629"/>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3034" w:type="dxa"/>
            <w:tcBorders>
              <w:top w:val="single" w:sz="6" w:space="0" w:color="000000"/>
              <w:left w:val="single" w:sz="6" w:space="0" w:color="000000"/>
              <w:bottom w:val="single" w:sz="6" w:space="0" w:color="000000"/>
              <w:right w:val="single" w:sz="6" w:space="0" w:color="000000"/>
            </w:tcBorders>
          </w:tcPr>
          <w:p>
            <w:pPr>
              <w:pStyle w:val="TAH"/>
              <w:rPr/>
            </w:pPr>
            <w:r>
              <w:rPr/>
              <w:t>FA Pilot Parameters</w:t>
            </w:r>
          </w:p>
        </w:tc>
        <w:tc>
          <w:tcPr>
            <w:tcW w:w="2643"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t>Binary value</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(a)</w:t>
            </w:r>
          </w:p>
        </w:tc>
        <w:tc>
          <w:tcPr>
            <w:tcW w:w="3034" w:type="dxa"/>
            <w:tcBorders>
              <w:top w:val="single" w:sz="6" w:space="0" w:color="000000"/>
              <w:left w:val="single" w:sz="6" w:space="0" w:color="000000"/>
              <w:bottom w:val="single" w:sz="6" w:space="0" w:color="000000"/>
              <w:right w:val="single" w:sz="6" w:space="0" w:color="000000"/>
            </w:tcBorders>
          </w:tcPr>
          <w:p>
            <w:pPr>
              <w:pStyle w:val="TAL"/>
              <w:rPr/>
            </w:pPr>
            <w:r>
              <w:rPr/>
              <w:t>Pilot/Member status</w:t>
            </w:r>
          </w:p>
        </w:tc>
        <w:tc>
          <w:tcPr>
            <w:tcW w:w="26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FA Pilot is not FA Member</w:t>
              <w:br/>
              <w:t>FA Pilot is FA Member</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31</w:t>
            </w:r>
          </w:p>
          <w:p>
            <w:pPr>
              <w:pStyle w:val="TAL"/>
              <w:jc w:val="center"/>
              <w:rPr/>
            </w:pPr>
            <w:r>
              <w:rPr/>
              <w:t>0</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
                <w:i/>
                <w:iCs/>
              </w:rPr>
            </w:pPr>
            <w:r>
              <w:rPr>
                <w:iCs/>
              </w:rPr>
              <w:t>(b)</w:t>
            </w:r>
          </w:p>
        </w:tc>
        <w:tc>
          <w:tcPr>
            <w:tcW w:w="3034" w:type="dxa"/>
            <w:tcBorders>
              <w:top w:val="single" w:sz="6" w:space="0" w:color="000000"/>
              <w:left w:val="single" w:sz="6" w:space="0" w:color="000000"/>
              <w:bottom w:val="single" w:sz="6" w:space="0" w:color="000000"/>
              <w:right w:val="single" w:sz="6" w:space="0" w:color="000000"/>
            </w:tcBorders>
          </w:tcPr>
          <w:p>
            <w:pPr>
              <w:pStyle w:val="TAL"/>
              <w:rPr/>
            </w:pPr>
            <w:r>
              <w:rPr/>
              <w:t>Single/multiple user</w:t>
            </w:r>
          </w:p>
        </w:tc>
        <w:tc>
          <w:tcPr>
            <w:tcW w:w="26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Single User</w:t>
              <w:br/>
              <w:t>Multiple Users</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30</w:t>
            </w:r>
          </w:p>
          <w:p>
            <w:pPr>
              <w:pStyle w:val="TAL"/>
              <w:jc w:val="center"/>
              <w:rPr/>
            </w:pPr>
            <w:r>
              <w:rPr/>
              <w:t>0</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(c)</w:t>
            </w:r>
          </w:p>
        </w:tc>
        <w:tc>
          <w:tcPr>
            <w:tcW w:w="3034" w:type="dxa"/>
            <w:tcBorders>
              <w:top w:val="single" w:sz="6" w:space="0" w:color="000000"/>
              <w:left w:val="single" w:sz="6" w:space="0" w:color="000000"/>
              <w:bottom w:val="single" w:sz="6" w:space="0" w:color="000000"/>
              <w:right w:val="single" w:sz="6" w:space="0" w:color="000000"/>
            </w:tcBorders>
          </w:tcPr>
          <w:p>
            <w:pPr>
              <w:pStyle w:val="TAL"/>
              <w:rPr/>
            </w:pPr>
            <w:r>
              <w:rPr/>
              <w:t>Membership</w:t>
            </w:r>
          </w:p>
        </w:tc>
        <w:tc>
          <w:tcPr>
            <w:tcW w:w="26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FA Membership is Permanent</w:t>
              <w:br/>
              <w:t>FA Membership is on Demand</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29</w:t>
            </w:r>
          </w:p>
          <w:p>
            <w:pPr>
              <w:pStyle w:val="TAL"/>
              <w:jc w:val="center"/>
              <w:rPr/>
            </w:pPr>
            <w:r>
              <w:rPr/>
              <w:t>0</w:t>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bl>
    <w:p>
      <w:pPr>
        <w:pStyle w:val="Normal"/>
        <w:rPr>
          <w:lang w:eastAsia="fr-FR"/>
        </w:rPr>
      </w:pPr>
      <w:r>
        <w:rPr>
          <w:lang w:eastAsia="fr-FR"/>
        </w:rPr>
      </w:r>
    </w:p>
    <w:p>
      <w:pPr>
        <w:pStyle w:val="Heading4"/>
        <w:ind w:left="1418" w:hanging="1418"/>
        <w:rPr/>
      </w:pPr>
      <w:bookmarkStart w:id="94" w:name="__RefHeading___Toc517481458"/>
      <w:bookmarkEnd w:id="94"/>
      <w:r>
        <w:rPr>
          <w:lang w:eastAsia="fr-FR"/>
        </w:rPr>
        <w:t>6.4.4.4</w:t>
        <w:tab/>
        <w:t>FA_</w:t>
      </w:r>
      <w:r>
        <w:rPr/>
        <w:t>members</w:t>
      </w:r>
      <w:r>
        <w:rPr>
          <w:lang w:eastAsia="fr-FR"/>
        </w:rPr>
        <w:t>_list_pointer</w:t>
      </w:r>
    </w:p>
    <w:p>
      <w:pPr>
        <w:pStyle w:val="Normal"/>
        <w:rPr/>
      </w:pPr>
      <w:r>
        <w:rPr>
          <w:lang w:eastAsia="fr-FR"/>
        </w:rPr>
        <w:t xml:space="preserve">The </w:t>
      </w:r>
      <w:r>
        <w:rPr>
          <w:rFonts w:cs="Courier New" w:ascii="Courier New" w:hAnsi="Courier New"/>
          <w:lang w:eastAsia="fr-FR"/>
        </w:rPr>
        <w:t>FA_members_list_pointer</w:t>
      </w:r>
      <w:r>
        <w:rPr>
          <w:lang w:eastAsia="fr-FR"/>
        </w:rPr>
        <w:t xml:space="preserve"> is an offset, as defined in clause 6.3.6, pointing to the beginning of </w:t>
      </w:r>
      <w:r>
        <w:rPr>
          <w:rFonts w:cs="Courier New" w:ascii="Courier New" w:hAnsi="Courier New"/>
          <w:lang w:eastAsia="fr-FR"/>
        </w:rPr>
        <w:t>FA_members_list</w:t>
      </w:r>
      <w:r>
        <w:rPr>
          <w:lang w:eastAsia="fr-FR"/>
        </w:rPr>
        <w:t>.</w:t>
      </w:r>
    </w:p>
    <w:p>
      <w:pPr>
        <w:pStyle w:val="Heading4"/>
        <w:ind w:left="1418" w:hanging="1418"/>
        <w:rPr/>
      </w:pPr>
      <w:bookmarkStart w:id="95" w:name="__RefHeading___Toc517481459"/>
      <w:bookmarkEnd w:id="95"/>
      <w:r>
        <w:rPr>
          <w:lang w:eastAsia="fr-FR"/>
        </w:rPr>
        <w:t>6.4.4.5</w:t>
        <w:tab/>
        <w:t>FA_members_number</w:t>
      </w:r>
    </w:p>
    <w:p>
      <w:pPr>
        <w:pStyle w:val="Normal"/>
        <w:rPr/>
      </w:pPr>
      <w:r>
        <w:rPr>
          <w:rFonts w:cs="Courier New" w:ascii="Courier New" w:hAnsi="Courier New"/>
          <w:lang w:eastAsia="fr-FR"/>
        </w:rPr>
        <w:t>FA_members_number</w:t>
      </w:r>
      <w:r>
        <w:rPr>
          <w:lang w:eastAsia="fr-FR"/>
        </w:rPr>
        <w:t xml:space="preserve"> indicates the number of FA members and is an integer.</w:t>
      </w:r>
    </w:p>
    <w:p>
      <w:pPr>
        <w:pStyle w:val="Heading4"/>
        <w:ind w:left="1418" w:hanging="1418"/>
        <w:rPr/>
      </w:pPr>
      <w:bookmarkStart w:id="96" w:name="__RefHeading___Toc517481460"/>
      <w:bookmarkEnd w:id="96"/>
      <w:r>
        <w:rPr>
          <w:lang w:eastAsia="fr-FR"/>
        </w:rPr>
        <w:t>6.4.4.6</w:t>
        <w:tab/>
        <w:t>FA_members_list</w:t>
      </w:r>
    </w:p>
    <w:p>
      <w:pPr>
        <w:pStyle w:val="TH"/>
        <w:rPr>
          <w:lang w:eastAsia="fr-FR"/>
        </w:rPr>
      </w:pPr>
      <w:r>
        <w:rPr>
          <w:lang w:eastAsia="fr-FR"/>
        </w:rPr>
        <w:t xml:space="preserve">Table 6.4.4.6-1: </w:t>
      </w:r>
      <w:r>
        <w:rPr>
          <w:rFonts w:cs="Courier New" w:ascii="Courier New" w:hAnsi="Courier New"/>
          <w:lang w:eastAsia="fr-FR"/>
        </w:rPr>
        <w:t xml:space="preserve">FA_members_list </w:t>
      </w:r>
      <w:r>
        <w:rPr>
          <w:lang w:eastAsia="fr-FR"/>
        </w:rPr>
        <w:t>fields</w:t>
      </w:r>
    </w:p>
    <w:tbl>
      <w:tblPr>
        <w:tblW w:w="8586" w:type="dxa"/>
        <w:jc w:val="center"/>
        <w:tblInd w:w="0" w:type="dxa"/>
        <w:tblLayout w:type="fixed"/>
        <w:tblCellMar>
          <w:top w:w="0" w:type="dxa"/>
          <w:left w:w="108" w:type="dxa"/>
          <w:bottom w:w="0" w:type="dxa"/>
          <w:right w:w="108" w:type="dxa"/>
        </w:tblCellMar>
      </w:tblPr>
      <w:tblGrid>
        <w:gridCol w:w="808"/>
        <w:gridCol w:w="7778"/>
      </w:tblGrid>
      <w:tr>
        <w:trPr/>
        <w:tc>
          <w:tcPr>
            <w:tcW w:w="808"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spacing w:before="0" w:after="0"/>
              <w:jc w:val="center"/>
              <w:rPr>
                <w:rFonts w:ascii="CG Times (WN);Arial" w:hAnsi="CG Times (WN);Arial" w:cs="CG Times (WN);Arial"/>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b/>
                <w:b/>
                <w:lang w:val="fr-FR"/>
              </w:rPr>
            </w:pPr>
            <w:r>
              <w:rPr>
                <w:rFonts w:cs="Courier New" w:ascii="Courier New" w:hAnsi="Courier New"/>
                <w:b/>
                <w:lang w:val="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Courier New" w:ascii="Courier;Courier New" w:hAnsi="Courier;Courier New"/>
                <w:lang w:eastAsia="fr-FR"/>
              </w:rPr>
              <w:t>FA_member_offset               | FA_member_length</w:t>
            </w:r>
          </w:p>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 xml:space="preserve">|   </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lang w:eastAsia="fr-FR"/>
              </w:rPr>
            </w:pPr>
            <w:r>
              <w:rPr>
                <w:rFonts w:cs="Courier New" w:ascii="Courier New" w:hAnsi="Courier New"/>
                <w:lang w:eastAsia="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Reserved</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lang w:eastAsia="fr-FR"/>
              </w:rPr>
            </w:pPr>
            <w:r>
              <w:rPr>
                <w:rFonts w:cs="Courier New" w:ascii="Courier New" w:hAnsi="Courier New"/>
                <w:lang w:eastAsia="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FA_member_offset               | FA_member_length</w:t>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val="pt-BR" w:eastAsia="fr-FR"/>
              </w:rPr>
              <w:t xml:space="preserve">|   </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lang w:eastAsia="fr-FR"/>
              </w:rPr>
            </w:pPr>
            <w:r>
              <w:rPr>
                <w:rFonts w:cs="Courier New" w:ascii="Courier New" w:hAnsi="Courier New"/>
                <w:lang w:eastAsia="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Reserved</w:t>
            </w:r>
          </w:p>
        </w:tc>
      </w:tr>
    </w:tbl>
    <w:p>
      <w:pPr>
        <w:pStyle w:val="Normal"/>
        <w:spacing w:before="0" w:after="0"/>
        <w:ind w:firstLine="284"/>
        <w:rPr>
          <w:rFonts w:ascii="Courier;Courier New" w:hAnsi="Courier;Courier New" w:cs="Courier;Courier New"/>
          <w:lang w:eastAsia="fr-FR"/>
        </w:rPr>
      </w:pPr>
      <w:r>
        <w:rPr>
          <w:rFonts w:cs="Courier;Courier New" w:ascii="Courier;Courier New" w:hAnsi="Courier;Courier New"/>
          <w:lang w:eastAsia="fr-FR"/>
        </w:rPr>
      </w:r>
    </w:p>
    <w:p>
      <w:pPr>
        <w:pStyle w:val="Normal"/>
        <w:rPr/>
      </w:pPr>
      <w:r>
        <w:rPr>
          <w:rFonts w:cs="Courier New" w:ascii="Courier New" w:hAnsi="Courier New"/>
          <w:lang w:eastAsia="fr-FR"/>
        </w:rPr>
        <w:t>FA_members_list</w:t>
      </w:r>
      <w:r>
        <w:rPr>
          <w:lang w:eastAsia="fr-FR"/>
        </w:rPr>
        <w:t xml:space="preserve"> comprises identical field sets of which the number is the number of FA members.</w:t>
      </w:r>
    </w:p>
    <w:p>
      <w:pPr>
        <w:pStyle w:val="Normal"/>
        <w:rPr>
          <w:lang w:eastAsia="fr-FR"/>
        </w:rPr>
      </w:pPr>
      <w:r>
        <w:rPr>
          <w:lang w:eastAsia="fr-FR"/>
        </w:rPr>
        <w:t>Each field set comprises:</w:t>
      </w:r>
    </w:p>
    <w:p>
      <w:pPr>
        <w:pStyle w:val="B1"/>
        <w:rPr/>
      </w:pPr>
      <w:r>
        <w:rPr/>
        <w:t>-</w:t>
        <w:tab/>
      </w:r>
      <w:r>
        <w:rPr>
          <w:rFonts w:cs="Courier New" w:ascii="Courier New" w:hAnsi="Courier New"/>
          <w:lang w:eastAsia="fr-FR"/>
        </w:rPr>
        <w:t>FA_member_offset</w:t>
      </w:r>
      <w:r>
        <w:rPr>
          <w:lang w:eastAsia="fr-FR"/>
        </w:rPr>
        <w:t>: as defined in clause 6.3.6, it points to the beginning of the FA member IMPU field</w:t>
      </w:r>
    </w:p>
    <w:p>
      <w:pPr>
        <w:pStyle w:val="B1"/>
        <w:rPr/>
      </w:pPr>
      <w:r>
        <w:rPr/>
        <w:t>-</w:t>
        <w:tab/>
      </w:r>
      <w:r>
        <w:rPr>
          <w:rFonts w:cs="Courier New" w:ascii="Courier New" w:hAnsi="Courier New"/>
          <w:lang w:eastAsia="fr-FR"/>
        </w:rPr>
        <w:t>FA_member_length</w:t>
      </w:r>
      <w:r>
        <w:rPr>
          <w:lang w:eastAsia="fr-FR"/>
        </w:rPr>
        <w:t xml:space="preserve">: it gives the length of the </w:t>
      </w:r>
      <w:r>
        <w:rPr>
          <w:rFonts w:cs="Courier New" w:ascii="Courier New" w:hAnsi="Courier New"/>
          <w:lang w:eastAsia="fr-FR"/>
        </w:rPr>
        <w:t>FA_member_IMPU</w:t>
      </w:r>
      <w:r>
        <w:rPr>
          <w:lang w:eastAsia="fr-FR"/>
        </w:rPr>
        <w:t xml:space="preserve"> field</w:t>
      </w:r>
    </w:p>
    <w:p>
      <w:pPr>
        <w:pStyle w:val="B1"/>
        <w:rPr>
          <w:lang w:eastAsia="fr-FR"/>
        </w:rPr>
      </w:pPr>
      <w:r>
        <w:rPr/>
        <w:t>-</w:t>
        <w:tab/>
      </w:r>
      <w:r>
        <w:rPr>
          <w:lang w:eastAsia="fr-FR"/>
        </w:rPr>
        <w:t xml:space="preserve">A </w:t>
      </w:r>
      <w:r>
        <w:rPr>
          <w:rFonts w:cs="Courier New" w:ascii="Courier New" w:hAnsi="Courier New"/>
          <w:lang w:eastAsia="fr-FR"/>
        </w:rPr>
        <w:t xml:space="preserve">Reserved </w:t>
      </w:r>
      <w:r>
        <w:rPr>
          <w:lang w:eastAsia="fr-FR"/>
        </w:rPr>
        <w:t>field</w:t>
      </w:r>
    </w:p>
    <w:p>
      <w:pPr>
        <w:pStyle w:val="Heading4"/>
        <w:ind w:left="1418" w:hanging="1418"/>
        <w:rPr/>
      </w:pPr>
      <w:bookmarkStart w:id="97" w:name="__RefHeading___Toc517481461"/>
      <w:bookmarkEnd w:id="97"/>
      <w:r>
        <w:rPr>
          <w:lang w:val="it-IT" w:eastAsia="fr-FR"/>
        </w:rPr>
        <w:t>6.4.4.7</w:t>
        <w:tab/>
        <w:t>FA_member_IMPU</w:t>
      </w:r>
    </w:p>
    <w:p>
      <w:pPr>
        <w:pStyle w:val="Normal"/>
        <w:rPr/>
      </w:pPr>
      <w:r>
        <w:rPr>
          <w:rFonts w:cs="Courier New" w:ascii="Courier New" w:hAnsi="Courier New"/>
          <w:lang w:eastAsia="fr-FR"/>
        </w:rPr>
        <w:t>FA_member_IMPU</w:t>
      </w:r>
      <w:r>
        <w:rPr>
          <w:lang w:eastAsia="fr-FR"/>
        </w:rPr>
        <w:t xml:space="preserve"> gives the IMPU of a FA member and is a string of variable length.</w:t>
      </w:r>
    </w:p>
    <w:p>
      <w:pPr>
        <w:pStyle w:val="Heading3"/>
        <w:rPr>
          <w:lang w:val="it-IT"/>
        </w:rPr>
      </w:pPr>
      <w:bookmarkStart w:id="98" w:name="__RefHeading___Toc517481462"/>
      <w:bookmarkEnd w:id="98"/>
      <w:r>
        <w:rPr>
          <w:lang w:val="it-IT"/>
        </w:rPr>
        <w:t>6.4.5</w:t>
        <w:tab/>
        <w:t>FA Member Dataset</w:t>
      </w:r>
    </w:p>
    <w:p>
      <w:pPr>
        <w:pStyle w:val="Heading4"/>
        <w:ind w:left="1418" w:hanging="1418"/>
        <w:rPr/>
      </w:pPr>
      <w:bookmarkStart w:id="99" w:name="__RefHeading___Toc517481463"/>
      <w:bookmarkEnd w:id="99"/>
      <w:r>
        <w:rPr>
          <w:lang w:val="it-IT" w:eastAsia="fr-FR"/>
        </w:rPr>
        <w:t>6.4.5.1</w:t>
        <w:tab/>
        <w:t>FA Member Dataset content</w:t>
      </w:r>
    </w:p>
    <w:p>
      <w:pPr>
        <w:pStyle w:val="TH"/>
        <w:rPr/>
      </w:pPr>
      <w:r>
        <w:rPr>
          <w:lang w:eastAsia="fr-FR"/>
        </w:rPr>
        <w:t xml:space="preserve">Table 6.4.5.1-1: </w:t>
      </w:r>
      <w:r>
        <w:rPr/>
        <w:t>FA Member Dataset fields</w:t>
      </w:r>
    </w:p>
    <w:tbl>
      <w:tblPr>
        <w:tblW w:w="8617" w:type="dxa"/>
        <w:jc w:val="center"/>
        <w:tblInd w:w="0" w:type="dxa"/>
        <w:tblLayout w:type="fixed"/>
        <w:tblCellMar>
          <w:top w:w="0" w:type="dxa"/>
          <w:left w:w="108" w:type="dxa"/>
          <w:bottom w:w="0" w:type="dxa"/>
          <w:right w:w="108" w:type="dxa"/>
        </w:tblCellMar>
      </w:tblPr>
      <w:tblGrid>
        <w:gridCol w:w="839"/>
        <w:gridCol w:w="7778"/>
      </w:tblGrid>
      <w:tr>
        <w:trPr/>
        <w:tc>
          <w:tcPr>
            <w:tcW w:w="839"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spacing w:before="0" w:after="0"/>
              <w:jc w:val="center"/>
              <w:rPr>
                <w:rFonts w:ascii="CG Times (WN);Arial" w:hAnsi="CG Times (WN);Arial" w:cs="CG Times (WN);Arial"/>
                <w:b/>
                <w:b/>
                <w:lang w:val="fr-FR"/>
              </w:rPr>
            </w:pPr>
            <w:r>
              <w:rPr>
                <w:rFonts w:cs="Courier;Courier New" w:ascii="Courier;Courier New" w:hAnsi="Courier;Courier New"/>
                <w:lang w:val="en-US" w:eastAsia="fr-FR"/>
              </w:rPr>
              <w:t>1|0|9|8|7|6|5|4|3|2|1|0|9|8|7|6|5|4|3|2|1|0|9|8|7|6|5|4|3|2|1|0</w:t>
            </w:r>
          </w:p>
        </w:tc>
      </w:tr>
      <w:tr>
        <w:trPr/>
        <w:tc>
          <w:tcPr>
            <w:tcW w:w="839" w:type="dxa"/>
            <w:tcBorders>
              <w:right w:val="single" w:sz="4" w:space="0" w:color="000000"/>
            </w:tcBorders>
          </w:tcPr>
          <w:p>
            <w:pPr>
              <w:pStyle w:val="Normal"/>
              <w:spacing w:before="120" w:after="0"/>
              <w:jc w:val="center"/>
              <w:rPr>
                <w:rFonts w:ascii="Courier New" w:hAnsi="Courier New" w:cs="Courier New"/>
                <w:sz w:val="18"/>
                <w:szCs w:val="18"/>
                <w:lang w:val="fr-FR"/>
              </w:rPr>
            </w:pPr>
            <w:r>
              <w:rPr>
                <w:rFonts w:cs="Courier New" w:ascii="Courier New" w:hAnsi="Courier New"/>
                <w:sz w:val="18"/>
                <w:szCs w:val="18"/>
                <w:lang w:val="fr-FR"/>
              </w:rPr>
              <w:t>0</w:t>
            </w:r>
          </w:p>
        </w:tc>
        <w:tc>
          <w:tcPr>
            <w:tcW w:w="777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DATASET_HEADER</w:t>
            </w:r>
          </w:p>
        </w:tc>
      </w:tr>
      <w:tr>
        <w:trPr/>
        <w:tc>
          <w:tcPr>
            <w:tcW w:w="839" w:type="dxa"/>
            <w:tcBorders>
              <w:right w:val="single" w:sz="4" w:space="0" w:color="000000"/>
            </w:tcBorders>
          </w:tcPr>
          <w:p>
            <w:pPr>
              <w:pStyle w:val="Normal"/>
              <w:spacing w:before="120" w:after="0"/>
              <w:jc w:val="center"/>
              <w:rPr>
                <w:rFonts w:ascii="Courier New" w:hAnsi="Courier New" w:cs="Courier New"/>
                <w:sz w:val="18"/>
                <w:szCs w:val="18"/>
                <w:lang w:val="fr-FR"/>
              </w:rPr>
            </w:pPr>
            <w:r>
              <w:rPr>
                <w:rFonts w:cs="Courier New" w:ascii="Courier New" w:hAnsi="Courier New"/>
                <w:sz w:val="18"/>
                <w:szCs w:val="18"/>
                <w:lang w:val="fr-FR"/>
              </w:rPr>
              <w:t>4</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it-IT" w:eastAsia="fr-FR"/>
              </w:rPr>
            </w:pPr>
            <w:r>
              <w:rPr>
                <w:rFonts w:cs="Courier;Courier New" w:ascii="Courier;Courier New" w:hAnsi="Courier;Courier New"/>
                <w:lang w:val="it-IT" w:eastAsia="fr-FR"/>
              </w:rPr>
              <w:t>FA_member_param</w:t>
            </w:r>
          </w:p>
          <w:p>
            <w:pPr>
              <w:pStyle w:val="Normal"/>
              <w:spacing w:before="0" w:after="0"/>
              <w:rPr>
                <w:rFonts w:ascii="Courier;Courier New" w:hAnsi="Courier;Courier New" w:eastAsia="Courier;Courier New" w:cs="Courier;Courier New"/>
                <w:lang w:val="it-IT" w:eastAsia="fr-FR"/>
              </w:rPr>
            </w:pPr>
            <w:r>
              <w:rPr>
                <w:rFonts w:eastAsia="Courier;Courier New" w:cs="Courier;Courier New" w:ascii="Courier;Courier New" w:hAnsi="Courier;Courier New"/>
                <w:lang w:val="it-IT" w:eastAsia="fr-FR"/>
              </w:rPr>
              <w:t xml:space="preserve">                               </w:t>
            </w:r>
          </w:p>
        </w:tc>
      </w:tr>
      <w:tr>
        <w:trPr/>
        <w:tc>
          <w:tcPr>
            <w:tcW w:w="839" w:type="dxa"/>
            <w:tcBorders>
              <w:right w:val="single" w:sz="4" w:space="0" w:color="000000"/>
            </w:tcBorders>
          </w:tcPr>
          <w:p>
            <w:pPr>
              <w:pStyle w:val="Normal"/>
              <w:spacing w:before="120" w:after="0"/>
              <w:jc w:val="center"/>
              <w:rPr>
                <w:rFonts w:ascii="Courier New" w:hAnsi="Courier New" w:cs="Courier New"/>
                <w:sz w:val="18"/>
                <w:szCs w:val="18"/>
                <w:lang w:val="fr-FR"/>
              </w:rPr>
            </w:pPr>
            <w:r>
              <w:rPr>
                <w:rFonts w:cs="Courier New" w:ascii="Courier New" w:hAnsi="Courier New"/>
                <w:sz w:val="18"/>
                <w:szCs w:val="18"/>
                <w:lang w:val="fr-FR"/>
              </w:rPr>
              <w:t>8</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FA_groups_list_pointer         |   FA_groups_number</w:t>
            </w:r>
          </w:p>
          <w:p>
            <w:pPr>
              <w:pStyle w:val="Normal"/>
              <w:spacing w:before="0" w:after="0"/>
              <w:rPr>
                <w:rFonts w:ascii="Courier;Courier New" w:hAnsi="Courier;Courier New" w:cs="Courier;Courier New"/>
                <w:lang w:val="it-IT"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w:t>
            </w:r>
          </w:p>
        </w:tc>
      </w:tr>
      <w:tr>
        <w:trPr/>
        <w:tc>
          <w:tcPr>
            <w:tcW w:w="839" w:type="dxa"/>
            <w:tcBorders>
              <w:right w:val="single" w:sz="4" w:space="0" w:color="000000"/>
            </w:tcBorders>
          </w:tcPr>
          <w:p>
            <w:pPr>
              <w:pStyle w:val="Normal"/>
              <w:spacing w:before="120" w:after="0"/>
              <w:jc w:val="center"/>
              <w:rPr>
                <w:rFonts w:ascii="Courier New" w:hAnsi="Courier New" w:cs="Courier New"/>
                <w:sz w:val="18"/>
                <w:szCs w:val="18"/>
                <w:lang w:val="fr-FR"/>
              </w:rPr>
            </w:pPr>
            <w:r>
              <w:rPr>
                <w:rFonts w:cs="Courier New" w:ascii="Courier New" w:hAnsi="Courier New"/>
                <w:sz w:val="18"/>
                <w:szCs w:val="18"/>
                <w:lang w:val="fr-FR"/>
              </w:rPr>
              <w:t>12</w:t>
            </w:r>
          </w:p>
        </w:tc>
        <w:tc>
          <w:tcPr>
            <w:tcW w:w="7778" w:type="dxa"/>
            <w:tcBorders>
              <w:top w:val="single" w:sz="4" w:space="0" w:color="000000"/>
              <w:left w:val="single" w:sz="4" w:space="0" w:color="000000"/>
              <w:bottom w:val="dashed" w:sz="4" w:space="0" w:color="000000"/>
              <w:right w:val="single" w:sz="4" w:space="0" w:color="000000"/>
            </w:tcBorders>
          </w:tcPr>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FA groups list</w:t>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dashed"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single" w:sz="4" w:space="0" w:color="000000"/>
              <w:left w:val="single" w:sz="4" w:space="0" w:color="000000"/>
              <w:bottom w:val="dashed" w:sz="4" w:space="0" w:color="000000"/>
              <w:right w:val="single" w:sz="4" w:space="0" w:color="000000"/>
            </w:tcBorders>
          </w:tcPr>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FA pilot IMPU</w:t>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dashed"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single" w:sz="4" w:space="0" w:color="000000"/>
              <w:left w:val="single" w:sz="4" w:space="0" w:color="000000"/>
              <w:bottom w:val="dashed" w:sz="4" w:space="0" w:color="000000"/>
              <w:right w:val="single" w:sz="4" w:space="0" w:color="000000"/>
            </w:tcBorders>
          </w:tcPr>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t>FA pilot IMPU</w:t>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dashed"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r>
        <w:trPr/>
        <w:tc>
          <w:tcPr>
            <w:tcW w:w="839" w:type="dxa"/>
            <w:tcBorders>
              <w:right w:val="single" w:sz="4" w:space="0" w:color="000000"/>
            </w:tcBorders>
          </w:tcPr>
          <w:p>
            <w:pPr>
              <w:pStyle w:val="Normal"/>
              <w:snapToGrid w:val="false"/>
              <w:spacing w:before="120" w:after="0"/>
              <w:jc w:val="center"/>
              <w:rPr>
                <w:rFonts w:ascii="Courier New" w:hAnsi="Courier New" w:cs="Courier New"/>
                <w:sz w:val="18"/>
                <w:szCs w:val="18"/>
                <w:lang w:val="fr-FR" w:eastAsia="fr-FR"/>
              </w:rPr>
            </w:pPr>
            <w:r>
              <w:rPr>
                <w:rFonts w:cs="Courier New" w:ascii="Courier New" w:hAnsi="Courier New"/>
                <w:sz w:val="18"/>
                <w:szCs w:val="18"/>
                <w:lang w:val="fr-FR" w:eastAsia="fr-FR"/>
              </w:rPr>
            </w:r>
          </w:p>
        </w:tc>
        <w:tc>
          <w:tcPr>
            <w:tcW w:w="7778" w:type="dxa"/>
            <w:tcBorders>
              <w:top w:val="dashed"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Courier;Courier New" w:hAnsi="Courier;Courier New" w:cs="Courier;Courier New"/>
                <w:sz w:val="18"/>
                <w:szCs w:val="18"/>
                <w:lang w:val="fr-FR" w:eastAsia="fr-FR"/>
              </w:rPr>
            </w:pPr>
            <w:r>
              <w:rPr>
                <w:rFonts w:cs="Courier;Courier New" w:ascii="Courier;Courier New" w:hAnsi="Courier;Courier New"/>
                <w:sz w:val="18"/>
                <w:szCs w:val="18"/>
                <w:lang w:val="fr-FR" w:eastAsia="fr-FR"/>
              </w:rPr>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eastAsia="fr-FR"/>
              </w:rPr>
            </w:r>
          </w:p>
        </w:tc>
      </w:tr>
    </w:tbl>
    <w:p>
      <w:pPr>
        <w:pStyle w:val="Normal"/>
        <w:rPr>
          <w:lang w:eastAsia="fr-FR"/>
        </w:rPr>
      </w:pPr>
      <w:r>
        <w:rPr>
          <w:lang w:eastAsia="fr-FR"/>
        </w:rPr>
      </w:r>
    </w:p>
    <w:p>
      <w:pPr>
        <w:pStyle w:val="Heading4"/>
        <w:ind w:left="1418" w:hanging="1418"/>
        <w:rPr/>
      </w:pPr>
      <w:bookmarkStart w:id="100" w:name="__RefHeading___Toc517481464"/>
      <w:bookmarkEnd w:id="100"/>
      <w:r>
        <w:rPr>
          <w:lang w:eastAsia="fr-FR"/>
        </w:rPr>
        <w:t>6.4.5.2</w:t>
        <w:tab/>
        <w:t>Dataset Header</w:t>
      </w:r>
    </w:p>
    <w:p>
      <w:pPr>
        <w:pStyle w:val="B1"/>
        <w:rPr/>
      </w:pPr>
      <w:r>
        <w:rPr/>
        <w:t>-</w:t>
        <w:tab/>
      </w:r>
      <w:r>
        <w:rPr>
          <w:lang w:eastAsia="fr-FR"/>
        </w:rPr>
        <w:t>dataset_identifier</w:t>
      </w:r>
    </w:p>
    <w:p>
      <w:pPr>
        <w:pStyle w:val="Normal"/>
        <w:rPr/>
      </w:pPr>
      <w:r>
        <w:rPr>
          <w:lang w:eastAsia="fr-FR"/>
        </w:rPr>
        <w:t xml:space="preserve">The value of </w:t>
      </w:r>
      <w:r>
        <w:rPr>
          <w:rFonts w:cs="Courier New" w:ascii="Courier New" w:hAnsi="Courier New"/>
          <w:lang w:eastAsia="fr-FR"/>
        </w:rPr>
        <w:t>dataset_identifier</w:t>
      </w:r>
      <w:r>
        <w:rPr>
          <w:lang w:eastAsia="fr-FR"/>
        </w:rPr>
        <w:t xml:space="preserve"> of the FA Member Dataset is 4.</w:t>
      </w:r>
    </w:p>
    <w:p>
      <w:pPr>
        <w:pStyle w:val="Heading4"/>
        <w:ind w:left="1418" w:hanging="1418"/>
        <w:rPr/>
      </w:pPr>
      <w:bookmarkStart w:id="101" w:name="__RefHeading___Toc517481465"/>
      <w:bookmarkEnd w:id="101"/>
      <w:r>
        <w:rPr>
          <w:lang w:eastAsia="fr-FR"/>
        </w:rPr>
        <w:t>6.4.5.3</w:t>
        <w:tab/>
        <w:t>FA_member_param</w:t>
      </w:r>
    </w:p>
    <w:p>
      <w:pPr>
        <w:pStyle w:val="TH"/>
        <w:rPr>
          <w:lang w:eastAsia="fr-FR"/>
        </w:rPr>
      </w:pPr>
      <w:r>
        <w:rPr>
          <w:lang w:eastAsia="fr-FR"/>
        </w:rPr>
        <w:t xml:space="preserve">Table 6.4.5.3-1: </w:t>
      </w:r>
      <w:r>
        <w:rPr>
          <w:rFonts w:cs="Courier New" w:ascii="Courier New" w:hAnsi="Courier New"/>
          <w:lang w:eastAsia="fr-FR"/>
        </w:rPr>
        <w:t xml:space="preserve">FA_member_param </w:t>
      </w:r>
      <w:r>
        <w:rPr>
          <w:lang w:eastAsia="fr-FR"/>
        </w:rPr>
        <w:t>fields</w:t>
      </w:r>
    </w:p>
    <w:tbl>
      <w:tblPr>
        <w:tblW w:w="8586" w:type="dxa"/>
        <w:jc w:val="center"/>
        <w:tblInd w:w="0" w:type="dxa"/>
        <w:tblLayout w:type="fixed"/>
        <w:tblCellMar>
          <w:top w:w="0" w:type="dxa"/>
          <w:left w:w="108" w:type="dxa"/>
          <w:bottom w:w="0" w:type="dxa"/>
          <w:right w:w="108" w:type="dxa"/>
        </w:tblCellMar>
      </w:tblPr>
      <w:tblGrid>
        <w:gridCol w:w="808"/>
        <w:gridCol w:w="7778"/>
      </w:tblGrid>
      <w:tr>
        <w:trPr>
          <w:trHeight w:val="491" w:hRule="atLeast"/>
        </w:trPr>
        <w:tc>
          <w:tcPr>
            <w:tcW w:w="808"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spacing w:before="0" w:after="0"/>
              <w:jc w:val="center"/>
              <w:rPr>
                <w:rFonts w:ascii="CG Times (WN);Arial" w:hAnsi="CG Times (WN);Arial" w:cs="CG Times (WN);Arial"/>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b/>
                <w:b/>
                <w:lang w:val="fr-FR"/>
              </w:rPr>
            </w:pPr>
            <w:r>
              <w:rPr>
                <w:rFonts w:cs="Courier New" w:ascii="Courier New" w:hAnsi="Courier New"/>
                <w:b/>
                <w:lang w:val="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eastAsia="fr-FR"/>
              </w:rPr>
              <w:t xml:space="preserve">Reserved             </w:t>
            </w:r>
            <w:r>
              <w:rPr>
                <w:rFonts w:cs="Courier;Courier New" w:ascii="Courier;Courier New" w:hAnsi="Courier;Courier New"/>
                <w:lang w:val="pt-BR" w:eastAsia="fr-FR"/>
              </w:rPr>
              <w:t>|           Reserved</w:t>
            </w:r>
          </w:p>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eastAsia="Courier;Courier New" w:cs="Courier;Courier New" w:ascii="Courier;Courier New" w:hAnsi="Courier;Courier New"/>
                <w:lang w:val="pt-BR" w:eastAsia="fr-FR"/>
              </w:rPr>
              <w:t xml:space="preserve"> </w:t>
            </w: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 xml:space="preserve">|   </w:t>
            </w:r>
          </w:p>
        </w:tc>
      </w:tr>
    </w:tbl>
    <w:p>
      <w:pPr>
        <w:pStyle w:val="Normal"/>
        <w:rPr>
          <w:lang w:eastAsia="fr-FR"/>
        </w:rPr>
      </w:pPr>
      <w:r>
        <w:rPr>
          <w:lang w:eastAsia="fr-FR"/>
        </w:rPr>
      </w:r>
    </w:p>
    <w:p>
      <w:pPr>
        <w:pStyle w:val="Heading4"/>
        <w:ind w:left="1418" w:hanging="1418"/>
        <w:rPr/>
      </w:pPr>
      <w:bookmarkStart w:id="102" w:name="__RefHeading___Toc517481466"/>
      <w:bookmarkEnd w:id="102"/>
      <w:r>
        <w:rPr>
          <w:lang w:eastAsia="fr-FR"/>
        </w:rPr>
        <w:t>6.4.5.4</w:t>
        <w:tab/>
        <w:t>FA_</w:t>
      </w:r>
      <w:r>
        <w:rPr/>
        <w:t>groups</w:t>
      </w:r>
      <w:r>
        <w:rPr>
          <w:lang w:eastAsia="fr-FR"/>
        </w:rPr>
        <w:t>_list_pointer</w:t>
      </w:r>
    </w:p>
    <w:p>
      <w:pPr>
        <w:pStyle w:val="Normal"/>
        <w:rPr/>
      </w:pPr>
      <w:r>
        <w:rPr>
          <w:lang w:eastAsia="fr-FR"/>
        </w:rPr>
        <w:t xml:space="preserve">The </w:t>
      </w:r>
      <w:r>
        <w:rPr>
          <w:rFonts w:cs="Courier New" w:ascii="Courier New" w:hAnsi="Courier New"/>
          <w:lang w:eastAsia="fr-FR"/>
        </w:rPr>
        <w:t>FA_groups_list_pointer</w:t>
      </w:r>
      <w:r>
        <w:rPr>
          <w:lang w:eastAsia="fr-FR"/>
        </w:rPr>
        <w:t xml:space="preserve"> is an offset, as defined in clause 6.3.6, pointing to the beginning of </w:t>
      </w:r>
      <w:r>
        <w:rPr>
          <w:rFonts w:cs="Courier New" w:ascii="Courier New" w:hAnsi="Courier New"/>
          <w:lang w:eastAsia="fr-FR"/>
        </w:rPr>
        <w:t>FA_groups_list</w:t>
      </w:r>
      <w:r>
        <w:rPr>
          <w:lang w:eastAsia="fr-FR"/>
        </w:rPr>
        <w:t>.</w:t>
      </w:r>
    </w:p>
    <w:p>
      <w:pPr>
        <w:pStyle w:val="Heading4"/>
        <w:ind w:left="1418" w:hanging="1418"/>
        <w:rPr/>
      </w:pPr>
      <w:bookmarkStart w:id="103" w:name="__RefHeading___Toc517481467"/>
      <w:bookmarkEnd w:id="103"/>
      <w:r>
        <w:rPr>
          <w:lang w:eastAsia="fr-FR"/>
        </w:rPr>
        <w:t>6.4.5.5</w:t>
        <w:tab/>
        <w:t>FA_groups_number</w:t>
      </w:r>
    </w:p>
    <w:p>
      <w:pPr>
        <w:pStyle w:val="Normal"/>
        <w:rPr/>
      </w:pPr>
      <w:r>
        <w:rPr>
          <w:rFonts w:cs="Courier New" w:ascii="Courier New" w:hAnsi="Courier New"/>
          <w:lang w:eastAsia="fr-FR"/>
        </w:rPr>
        <w:t>FA_groups_number</w:t>
      </w:r>
      <w:r>
        <w:rPr>
          <w:lang w:eastAsia="fr-FR"/>
        </w:rPr>
        <w:t xml:space="preserve"> indicates the number of FA groups which the FA member belongs to and is an integer.</w:t>
      </w:r>
    </w:p>
    <w:p>
      <w:pPr>
        <w:pStyle w:val="Heading4"/>
        <w:ind w:left="1418" w:hanging="1418"/>
        <w:rPr/>
      </w:pPr>
      <w:bookmarkStart w:id="104" w:name="__RefHeading___Toc517481468"/>
      <w:bookmarkEnd w:id="104"/>
      <w:r>
        <w:rPr>
          <w:lang w:eastAsia="fr-FR"/>
        </w:rPr>
        <w:t>6.4.5.6</w:t>
        <w:tab/>
        <w:t>FA_groups_list</w:t>
      </w:r>
    </w:p>
    <w:p>
      <w:pPr>
        <w:pStyle w:val="TH"/>
        <w:rPr>
          <w:lang w:eastAsia="fr-FR"/>
        </w:rPr>
      </w:pPr>
      <w:r>
        <w:rPr>
          <w:lang w:eastAsia="fr-FR"/>
        </w:rPr>
        <w:t xml:space="preserve">Table 6.4.5.6-1: </w:t>
      </w:r>
      <w:r>
        <w:rPr>
          <w:rFonts w:cs="Courier New" w:ascii="Courier New" w:hAnsi="Courier New"/>
          <w:lang w:eastAsia="fr-FR"/>
        </w:rPr>
        <w:t xml:space="preserve">FA_groups_list </w:t>
      </w:r>
      <w:r>
        <w:rPr>
          <w:lang w:eastAsia="fr-FR"/>
        </w:rPr>
        <w:t>fields</w:t>
        <w:tab/>
      </w:r>
    </w:p>
    <w:tbl>
      <w:tblPr>
        <w:tblW w:w="8586" w:type="dxa"/>
        <w:jc w:val="center"/>
        <w:tblInd w:w="0" w:type="dxa"/>
        <w:tblLayout w:type="fixed"/>
        <w:tblCellMar>
          <w:top w:w="0" w:type="dxa"/>
          <w:left w:w="108" w:type="dxa"/>
          <w:bottom w:w="0" w:type="dxa"/>
          <w:right w:w="108" w:type="dxa"/>
        </w:tblCellMar>
      </w:tblPr>
      <w:tblGrid>
        <w:gridCol w:w="808"/>
        <w:gridCol w:w="7778"/>
      </w:tblGrid>
      <w:tr>
        <w:trPr/>
        <w:tc>
          <w:tcPr>
            <w:tcW w:w="808"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Courier;Courier New" w:ascii="Courier;Courier New" w:hAnsi="Courier;Courier New"/>
                <w:lang w:val="en-US" w:eastAsia="fr-FR"/>
              </w:rPr>
              <w:t>3|3|2|2|2|2|2|2|2|2|2|2|1|1|1|1|1|1|1|1|1|1|0|0|0|0|0|0|0|0|0|0</w:t>
            </w:r>
          </w:p>
          <w:p>
            <w:pPr>
              <w:pStyle w:val="Normal"/>
              <w:spacing w:before="0" w:after="0"/>
              <w:jc w:val="center"/>
              <w:rPr>
                <w:rFonts w:ascii="CG Times (WN);Arial" w:hAnsi="CG Times (WN);Arial" w:cs="CG Times (WN);Arial"/>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b/>
                <w:b/>
                <w:lang w:val="fr-FR"/>
              </w:rPr>
            </w:pPr>
            <w:r>
              <w:rPr>
                <w:rFonts w:cs="Courier New" w:ascii="Courier New" w:hAnsi="Courier New"/>
                <w:b/>
                <w:lang w:val="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FA_group_offset                | FA_group_length</w:t>
            </w:r>
          </w:p>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 xml:space="preserve">|   </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lang w:eastAsia="fr-FR"/>
              </w:rPr>
            </w:pPr>
            <w:r>
              <w:rPr>
                <w:rFonts w:cs="Courier New" w:ascii="Courier New" w:hAnsi="Courier New"/>
                <w:lang w:eastAsia="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 xml:space="preserve">FA_group_param                 </w:t>
            </w:r>
            <w:r>
              <w:rPr>
                <w:rFonts w:cs="Courier;Courier New" w:ascii="Courier;Courier New" w:hAnsi="Courier;Courier New"/>
                <w:lang w:val="pt-BR" w:eastAsia="fr-FR"/>
              </w:rPr>
              <w:t>|           Reserved</w:t>
            </w:r>
          </w:p>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lang w:eastAsia="fr-FR"/>
              </w:rPr>
            </w:pPr>
            <w:r>
              <w:rPr>
                <w:rFonts w:cs="Courier New" w:ascii="Courier New" w:hAnsi="Courier New"/>
                <w:lang w:eastAsia="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FA_group_offset                | FA_group_length</w:t>
            </w:r>
          </w:p>
          <w:p>
            <w:pPr>
              <w:pStyle w:val="Normal"/>
              <w:spacing w:before="0" w:after="0"/>
              <w:jc w:val="center"/>
              <w:rPr>
                <w:rFonts w:ascii="Courier;Courier New" w:hAnsi="Courier;Courier New" w:cs="Courier;Courier New"/>
                <w:lang w:eastAsia="fr-FR"/>
              </w:rPr>
            </w:pPr>
            <w:r>
              <w:rPr>
                <w:rFonts w:cs="Courier;Courier New" w:ascii="Courier;Courier New" w:hAnsi="Courier;Courier New"/>
                <w:lang w:val="pt-BR" w:eastAsia="fr-FR"/>
              </w:rPr>
              <w:t xml:space="preserve">|   </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lang w:eastAsia="fr-FR"/>
              </w:rPr>
            </w:pPr>
            <w:r>
              <w:rPr>
                <w:rFonts w:cs="Courier New" w:ascii="Courier New" w:hAnsi="Courier New"/>
                <w:lang w:eastAsia="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 xml:space="preserve">FA_group_param                 </w:t>
            </w:r>
            <w:r>
              <w:rPr>
                <w:rFonts w:cs="Courier;Courier New" w:ascii="Courier;Courier New" w:hAnsi="Courier;Courier New"/>
                <w:lang w:val="pt-BR" w:eastAsia="fr-FR"/>
              </w:rPr>
              <w:t>|           Reserved</w:t>
            </w:r>
          </w:p>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w:t>
            </w:r>
          </w:p>
        </w:tc>
      </w:tr>
    </w:tbl>
    <w:p>
      <w:pPr>
        <w:pStyle w:val="Normal"/>
        <w:spacing w:before="0" w:after="0"/>
        <w:ind w:firstLine="284"/>
        <w:rPr>
          <w:rFonts w:ascii="Courier;Courier New" w:hAnsi="Courier;Courier New" w:cs="Courier;Courier New"/>
          <w:lang w:eastAsia="fr-FR"/>
        </w:rPr>
      </w:pPr>
      <w:r>
        <w:rPr>
          <w:rFonts w:cs="Courier;Courier New" w:ascii="Courier;Courier New" w:hAnsi="Courier;Courier New"/>
          <w:lang w:eastAsia="fr-FR"/>
        </w:rPr>
      </w:r>
    </w:p>
    <w:p>
      <w:pPr>
        <w:pStyle w:val="Normal"/>
        <w:rPr/>
      </w:pPr>
      <w:r>
        <w:rPr>
          <w:rFonts w:cs="Courier New" w:ascii="Courier New" w:hAnsi="Courier New"/>
          <w:lang w:eastAsia="fr-FR"/>
        </w:rPr>
        <w:t>FA_groups_list</w:t>
      </w:r>
      <w:r>
        <w:rPr>
          <w:lang w:eastAsia="fr-FR"/>
        </w:rPr>
        <w:t xml:space="preserve"> comprises identical field sets of which the number is the number of FA groups.</w:t>
      </w:r>
    </w:p>
    <w:p>
      <w:pPr>
        <w:pStyle w:val="Normal"/>
        <w:rPr>
          <w:lang w:eastAsia="fr-FR"/>
        </w:rPr>
      </w:pPr>
      <w:r>
        <w:rPr>
          <w:lang w:eastAsia="fr-FR"/>
        </w:rPr>
        <w:t>Each field set comprises:</w:t>
      </w:r>
    </w:p>
    <w:p>
      <w:pPr>
        <w:pStyle w:val="B1"/>
        <w:rPr/>
      </w:pPr>
      <w:r>
        <w:rPr/>
        <w:t>-</w:t>
        <w:tab/>
      </w:r>
      <w:r>
        <w:rPr>
          <w:rFonts w:cs="Courier New" w:ascii="Courier New" w:hAnsi="Courier New"/>
          <w:lang w:eastAsia="fr-FR"/>
        </w:rPr>
        <w:t>FA_group_offset</w:t>
      </w:r>
      <w:r>
        <w:rPr>
          <w:lang w:eastAsia="fr-FR"/>
        </w:rPr>
        <w:t xml:space="preserve">: as defined in clause 6.3.6, it points  to the beginning of the </w:t>
      </w:r>
      <w:r>
        <w:rPr>
          <w:rFonts w:cs="Courier New" w:ascii="Courier New" w:hAnsi="Courier New"/>
          <w:lang w:eastAsia="fr-FR"/>
        </w:rPr>
        <w:t>FA_Pilot_IMPU</w:t>
      </w:r>
      <w:r>
        <w:rPr>
          <w:lang w:eastAsia="fr-FR"/>
        </w:rPr>
        <w:t xml:space="preserve"> field</w:t>
      </w:r>
    </w:p>
    <w:p>
      <w:pPr>
        <w:pStyle w:val="B1"/>
        <w:rPr/>
      </w:pPr>
      <w:r>
        <w:rPr/>
        <w:t>-</w:t>
        <w:tab/>
      </w:r>
      <w:r>
        <w:rPr>
          <w:rFonts w:cs="Courier New" w:ascii="Courier New" w:hAnsi="Courier New"/>
          <w:lang w:eastAsia="fr-FR"/>
        </w:rPr>
        <w:t>FA_member_length</w:t>
      </w:r>
      <w:r>
        <w:rPr>
          <w:lang w:eastAsia="fr-FR"/>
        </w:rPr>
        <w:t xml:space="preserve">: it gives the length of the </w:t>
      </w:r>
      <w:r>
        <w:rPr>
          <w:rFonts w:cs="Courier New" w:ascii="Courier New" w:hAnsi="Courier New"/>
          <w:lang w:eastAsia="fr-FR"/>
        </w:rPr>
        <w:t>FA_pilot_IMPU</w:t>
      </w:r>
      <w:r>
        <w:rPr>
          <w:lang w:eastAsia="fr-FR"/>
        </w:rPr>
        <w:t xml:space="preserve"> field</w:t>
      </w:r>
    </w:p>
    <w:p>
      <w:pPr>
        <w:pStyle w:val="B1"/>
        <w:rPr>
          <w:lang w:eastAsia="fr-FR"/>
        </w:rPr>
      </w:pPr>
      <w:r>
        <w:rPr/>
        <w:t>-</w:t>
        <w:tab/>
      </w:r>
      <w:r>
        <w:rPr>
          <w:rFonts w:cs="Courier New" w:ascii="Courier New" w:hAnsi="Courier New"/>
          <w:lang w:eastAsia="fr-FR"/>
        </w:rPr>
        <w:t>FA_group_param</w:t>
      </w:r>
    </w:p>
    <w:p>
      <w:pPr>
        <w:pStyle w:val="B1"/>
        <w:rPr>
          <w:lang w:eastAsia="fr-FR"/>
        </w:rPr>
      </w:pPr>
      <w:r>
        <w:rPr/>
        <w:t>-</w:t>
        <w:tab/>
      </w:r>
      <w:r>
        <w:rPr>
          <w:lang w:eastAsia="fr-FR"/>
        </w:rPr>
        <w:t xml:space="preserve">A </w:t>
      </w:r>
      <w:r>
        <w:rPr>
          <w:rFonts w:cs="Courier New" w:ascii="Courier New" w:hAnsi="Courier New"/>
          <w:lang w:eastAsia="fr-FR"/>
        </w:rPr>
        <w:t xml:space="preserve">Reserved </w:t>
      </w:r>
      <w:r>
        <w:rPr>
          <w:lang w:eastAsia="fr-FR"/>
        </w:rPr>
        <w:t>field</w:t>
      </w:r>
    </w:p>
    <w:p>
      <w:pPr>
        <w:pStyle w:val="Heading4"/>
        <w:ind w:left="1418" w:hanging="1418"/>
        <w:rPr>
          <w:lang w:eastAsia="fr-FR"/>
        </w:rPr>
      </w:pPr>
      <w:bookmarkStart w:id="105" w:name="__RefHeading___Toc517481469"/>
      <w:bookmarkEnd w:id="105"/>
      <w:r>
        <w:rPr>
          <w:lang w:eastAsia="fr-FR"/>
        </w:rPr>
        <w:t>6.4.5.7</w:t>
        <w:tab/>
        <w:t>FA_group_param</w:t>
      </w:r>
    </w:p>
    <w:p>
      <w:pPr>
        <w:pStyle w:val="TH"/>
        <w:rPr>
          <w:lang w:eastAsia="fr-FR"/>
        </w:rPr>
      </w:pPr>
      <w:r>
        <w:rPr>
          <w:lang w:eastAsia="fr-FR"/>
        </w:rPr>
        <w:t xml:space="preserve">Table 6.4.5.7-1: </w:t>
      </w:r>
      <w:r>
        <w:rPr>
          <w:rFonts w:cs="Courier New" w:ascii="Courier New" w:hAnsi="Courier New"/>
          <w:lang w:eastAsia="fr-FR"/>
        </w:rPr>
        <w:t xml:space="preserve">FA_group_param </w:t>
      </w:r>
      <w:r>
        <w:rPr>
          <w:lang w:eastAsia="fr-FR"/>
        </w:rPr>
        <w:t>fields</w:t>
      </w:r>
    </w:p>
    <w:tbl>
      <w:tblPr>
        <w:tblW w:w="8586" w:type="dxa"/>
        <w:jc w:val="center"/>
        <w:tblInd w:w="0" w:type="dxa"/>
        <w:tblLayout w:type="fixed"/>
        <w:tblCellMar>
          <w:top w:w="0" w:type="dxa"/>
          <w:left w:w="108" w:type="dxa"/>
          <w:bottom w:w="0" w:type="dxa"/>
          <w:right w:w="108" w:type="dxa"/>
        </w:tblCellMar>
      </w:tblPr>
      <w:tblGrid>
        <w:gridCol w:w="808"/>
        <w:gridCol w:w="7778"/>
      </w:tblGrid>
      <w:tr>
        <w:trPr>
          <w:trHeight w:val="491" w:hRule="atLeast"/>
        </w:trPr>
        <w:tc>
          <w:tcPr>
            <w:tcW w:w="808" w:type="dxa"/>
            <w:tcBorders>
              <w:right w:val="single" w:sz="4" w:space="0" w:color="000000"/>
            </w:tcBorders>
          </w:tcPr>
          <w:p>
            <w:pPr>
              <w:pStyle w:val="TAL"/>
              <w:jc w:val="center"/>
              <w:rPr>
                <w:rFonts w:ascii="Courier New" w:hAnsi="Courier New" w:cs="Courier New"/>
              </w:rPr>
            </w:pPr>
            <w:r>
              <w:rPr/>
              <w:t>4-byte tuple</w:t>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Courier;Courier New" w:hAnsi="Courier;Courier New" w:cs="Courier;Courier New"/>
                <w:lang w:val="en-US" w:eastAsia="fr-FR"/>
              </w:rPr>
            </w:pPr>
            <w:r>
              <w:rPr>
                <w:rFonts w:cs="Courier;Courier New" w:ascii="Courier;Courier New" w:hAnsi="Courier;Courier New"/>
                <w:lang w:val="en-US" w:eastAsia="fr-FR"/>
              </w:rPr>
              <w:t>3|3|2|2|2|2|2|2|2|2|2|2|1|1|1|1|1|1|1|1|1|1|0|0|0|0|0|0|0|0|0|0</w:t>
            </w:r>
          </w:p>
          <w:p>
            <w:pPr>
              <w:pStyle w:val="Normal"/>
              <w:spacing w:before="0" w:after="0"/>
              <w:jc w:val="center"/>
              <w:rPr>
                <w:rFonts w:ascii="CG Times (WN);Arial" w:hAnsi="CG Times (WN);Arial" w:cs="CG Times (WN);Arial"/>
                <w:b/>
                <w:b/>
                <w:lang w:val="fr-FR"/>
              </w:rPr>
            </w:pPr>
            <w:r>
              <w:rPr>
                <w:rFonts w:cs="Courier;Courier New" w:ascii="Courier;Courier New" w:hAnsi="Courier;Courier New"/>
                <w:lang w:val="en-US" w:eastAsia="fr-FR"/>
              </w:rPr>
              <w:t>1|0|9|8|7|6|5|4|3|2|1|0|9|8|7|6|5|4|3|2|1|0|9|8|7|6|5|4|3|2|1|0</w:t>
            </w:r>
          </w:p>
        </w:tc>
      </w:tr>
      <w:tr>
        <w:trPr/>
        <w:tc>
          <w:tcPr>
            <w:tcW w:w="808" w:type="dxa"/>
            <w:tcBorders>
              <w:right w:val="single" w:sz="4" w:space="0" w:color="000000"/>
            </w:tcBorders>
          </w:tcPr>
          <w:p>
            <w:pPr>
              <w:pStyle w:val="Normal"/>
              <w:snapToGrid w:val="false"/>
              <w:spacing w:before="120" w:after="0"/>
              <w:jc w:val="center"/>
              <w:rPr>
                <w:rFonts w:ascii="Courier New" w:hAnsi="Courier New" w:cs="Courier New"/>
                <w:b/>
                <w:b/>
                <w:lang w:val="fr-FR"/>
              </w:rPr>
            </w:pPr>
            <w:r>
              <w:rPr>
                <w:rFonts w:cs="Courier New" w:ascii="Courier New" w:hAnsi="Courier New"/>
                <w:b/>
                <w:lang w:val="fr-FR"/>
              </w:rPr>
            </w:r>
          </w:p>
        </w:tc>
        <w:tc>
          <w:tcPr>
            <w:tcW w:w="777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eastAsia="fr-FR"/>
              </w:rPr>
            </w:pPr>
            <w:r>
              <w:rPr>
                <w:rFonts w:cs="Courier;Courier New" w:ascii="Courier;Courier New" w:hAnsi="Courier;Courier New"/>
                <w:lang w:eastAsia="fr-FR"/>
              </w:rPr>
              <w:t xml:space="preserve">a|b|       Reserved            </w:t>
            </w:r>
            <w:r>
              <w:rPr>
                <w:rFonts w:cs="Courier;Courier New" w:ascii="Courier;Courier New" w:hAnsi="Courier;Courier New"/>
                <w:lang w:val="pt-BR" w:eastAsia="fr-FR"/>
              </w:rPr>
              <w:t>|           Reserved</w:t>
            </w:r>
          </w:p>
          <w:p>
            <w:pPr>
              <w:pStyle w:val="Normal"/>
              <w:spacing w:before="0" w:after="0"/>
              <w:rPr>
                <w:rFonts w:ascii="Courier;Courier New" w:hAnsi="Courier;Courier New" w:cs="Courier;Courier New"/>
                <w:lang w:eastAsia="fr-FR"/>
              </w:rPr>
            </w:pPr>
            <w:r>
              <w:rPr>
                <w:rFonts w:eastAsia="Courier;Courier New" w:cs="Courier;Courier New" w:ascii="Courier;Courier New" w:hAnsi="Courier;Courier New"/>
                <w:lang w:eastAsia="fr-FR"/>
              </w:rPr>
              <w:t xml:space="preserve"> </w:t>
            </w:r>
            <w:r>
              <w:rPr>
                <w:rFonts w:cs="Courier;Courier New" w:ascii="Courier;Courier New" w:hAnsi="Courier;Courier New"/>
                <w:lang w:val="pt-BR" w:eastAsia="fr-FR"/>
              </w:rPr>
              <w:t>|</w:t>
            </w:r>
            <w:r>
              <w:rPr>
                <w:rFonts w:cs="Courier;Courier New" w:ascii="Courier;Courier New" w:hAnsi="Courier;Courier New"/>
                <w:lang w:eastAsia="fr-FR"/>
              </w:rPr>
              <w:t xml:space="preserve"> |                           </w:t>
            </w:r>
            <w:r>
              <w:rPr>
                <w:rFonts w:cs="Courier;Courier New" w:ascii="Courier;Courier New" w:hAnsi="Courier;Courier New"/>
                <w:lang w:val="pt-BR" w:eastAsia="fr-FR"/>
              </w:rPr>
              <w:t xml:space="preserve">|   </w:t>
            </w:r>
          </w:p>
        </w:tc>
      </w:tr>
    </w:tbl>
    <w:p>
      <w:pPr>
        <w:pStyle w:val="Normal"/>
        <w:rPr>
          <w:lang w:eastAsia="fr-FR"/>
        </w:rPr>
      </w:pPr>
      <w:r>
        <w:rPr>
          <w:lang w:eastAsia="fr-FR"/>
        </w:rPr>
      </w:r>
    </w:p>
    <w:p>
      <w:pPr>
        <w:pStyle w:val="TH"/>
        <w:rPr/>
      </w:pPr>
      <w:r>
        <w:rPr>
          <w:lang w:eastAsia="fr-FR"/>
        </w:rPr>
        <w:t xml:space="preserve">Table 6.4.5.7-2: </w:t>
      </w:r>
      <w:r>
        <w:rPr>
          <w:rFonts w:cs="Courier New" w:ascii="Courier New" w:hAnsi="Courier New"/>
          <w:lang w:eastAsia="fr-FR"/>
        </w:rPr>
        <w:t xml:space="preserve">FA_group_param </w:t>
      </w:r>
      <w:r>
        <w:rPr/>
        <w:t>values</w:t>
      </w:r>
    </w:p>
    <w:tbl>
      <w:tblPr>
        <w:tblW w:w="7519" w:type="dxa"/>
        <w:jc w:val="center"/>
        <w:tblInd w:w="0" w:type="dxa"/>
        <w:tblLayout w:type="fixed"/>
        <w:tblCellMar>
          <w:top w:w="0" w:type="dxa"/>
          <w:left w:w="28" w:type="dxa"/>
          <w:bottom w:w="0" w:type="dxa"/>
          <w:right w:w="107" w:type="dxa"/>
        </w:tblCellMar>
      </w:tblPr>
      <w:tblGrid>
        <w:gridCol w:w="584"/>
        <w:gridCol w:w="3034"/>
        <w:gridCol w:w="2643"/>
        <w:gridCol w:w="629"/>
        <w:gridCol w:w="629"/>
      </w:tblGrid>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H"/>
              <w:rPr/>
            </w:pPr>
            <w:r>
              <w:rPr/>
              <w:t>Field</w:t>
            </w:r>
          </w:p>
        </w:tc>
        <w:tc>
          <w:tcPr>
            <w:tcW w:w="3034" w:type="dxa"/>
            <w:tcBorders>
              <w:top w:val="single" w:sz="6" w:space="0" w:color="000000"/>
              <w:left w:val="single" w:sz="6" w:space="0" w:color="000000"/>
              <w:bottom w:val="single" w:sz="6" w:space="0" w:color="000000"/>
              <w:right w:val="single" w:sz="6" w:space="0" w:color="000000"/>
            </w:tcBorders>
          </w:tcPr>
          <w:p>
            <w:pPr>
              <w:pStyle w:val="TAH"/>
              <w:rPr/>
            </w:pPr>
            <w:r>
              <w:rPr/>
              <w:t>FA Group  Parameters</w:t>
            </w:r>
          </w:p>
        </w:tc>
        <w:tc>
          <w:tcPr>
            <w:tcW w:w="2643" w:type="dxa"/>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Value</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H"/>
              <w:rPr/>
            </w:pPr>
            <w:r>
              <w:rPr>
                <w:rFonts w:eastAsia="Arial"/>
              </w:rPr>
              <w:t xml:space="preserve"> </w:t>
            </w:r>
            <w:r>
              <w:rPr/>
              <w:t>Binary value</w:t>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(a)</w:t>
            </w:r>
          </w:p>
        </w:tc>
        <w:tc>
          <w:tcPr>
            <w:tcW w:w="3034" w:type="dxa"/>
            <w:tcBorders>
              <w:top w:val="single" w:sz="6" w:space="0" w:color="000000"/>
              <w:left w:val="single" w:sz="6" w:space="0" w:color="000000"/>
              <w:bottom w:val="single" w:sz="6" w:space="0" w:color="000000"/>
              <w:right w:val="single" w:sz="6" w:space="0" w:color="000000"/>
            </w:tcBorders>
          </w:tcPr>
          <w:p>
            <w:pPr>
              <w:pStyle w:val="TAL"/>
              <w:rPr/>
            </w:pPr>
            <w:r>
              <w:rPr/>
              <w:t>FA Member status in the FA group</w:t>
            </w:r>
          </w:p>
        </w:tc>
        <w:tc>
          <w:tcPr>
            <w:tcW w:w="26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FA Member is inactive in the FA group</w:t>
              <w:br/>
              <w:t xml:space="preserve">FA Member is active in the FA group </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31</w:t>
            </w:r>
          </w:p>
          <w:p>
            <w:pPr>
              <w:pStyle w:val="TAL"/>
              <w:jc w:val="center"/>
              <w:rPr/>
            </w:pPr>
            <w:r>
              <w:rPr/>
              <w:t>0</w:t>
            </w:r>
          </w:p>
          <w:p>
            <w:pPr>
              <w:pStyle w:val="TAL"/>
              <w:jc w:val="center"/>
              <w:rPr/>
            </w:pPr>
            <w:r>
              <w:rPr/>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584" w:type="dxa"/>
            <w:tcBorders>
              <w:top w:val="single" w:sz="6" w:space="0" w:color="000000"/>
              <w:left w:val="single" w:sz="6" w:space="0" w:color="000000"/>
              <w:bottom w:val="single" w:sz="6" w:space="0" w:color="000000"/>
              <w:right w:val="single" w:sz="6" w:space="0" w:color="000000"/>
            </w:tcBorders>
          </w:tcPr>
          <w:p>
            <w:pPr>
              <w:pStyle w:val="TAL"/>
              <w:jc w:val="center"/>
              <w:rPr>
                <w:iCs/>
              </w:rPr>
            </w:pPr>
            <w:r>
              <w:rPr>
                <w:iCs/>
              </w:rPr>
              <w:t>(b)</w:t>
            </w:r>
          </w:p>
        </w:tc>
        <w:tc>
          <w:tcPr>
            <w:tcW w:w="3034" w:type="dxa"/>
            <w:tcBorders>
              <w:top w:val="single" w:sz="6" w:space="0" w:color="000000"/>
              <w:left w:val="single" w:sz="6" w:space="0" w:color="000000"/>
              <w:bottom w:val="single" w:sz="6" w:space="0" w:color="000000"/>
              <w:right w:val="single" w:sz="6" w:space="0" w:color="000000"/>
            </w:tcBorders>
          </w:tcPr>
          <w:p>
            <w:pPr>
              <w:pStyle w:val="TAL"/>
              <w:rPr/>
            </w:pPr>
            <w:r>
              <w:rPr/>
              <w:t>Default FA group</w:t>
            </w:r>
          </w:p>
        </w:tc>
        <w:tc>
          <w:tcPr>
            <w:tcW w:w="264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p>
            <w:pPr>
              <w:pStyle w:val="TAL"/>
              <w:rPr/>
            </w:pPr>
            <w:r>
              <w:rPr/>
              <w:t>The FA group is not a default FA group for the FA member</w:t>
            </w:r>
          </w:p>
          <w:p>
            <w:pPr>
              <w:pStyle w:val="TAL"/>
              <w:rPr/>
            </w:pPr>
            <w:r>
              <w:rPr/>
              <w:t xml:space="preserve">The FA group is a default FA group for the FA member </w:t>
            </w:r>
          </w:p>
        </w:tc>
        <w:tc>
          <w:tcPr>
            <w:tcW w:w="629" w:type="dxa"/>
            <w:tcBorders>
              <w:top w:val="single" w:sz="6" w:space="0" w:color="000000"/>
              <w:left w:val="single" w:sz="6" w:space="0" w:color="000000"/>
              <w:bottom w:val="single" w:sz="6" w:space="0" w:color="000000"/>
              <w:right w:val="single" w:sz="6" w:space="0" w:color="000000"/>
            </w:tcBorders>
          </w:tcPr>
          <w:p>
            <w:pPr>
              <w:pStyle w:val="TAL"/>
              <w:jc w:val="center"/>
              <w:rPr/>
            </w:pPr>
            <w:r>
              <w:rPr/>
              <w:t>Bit 30</w:t>
            </w:r>
          </w:p>
          <w:p>
            <w:pPr>
              <w:pStyle w:val="TAL"/>
              <w:jc w:val="center"/>
              <w:rPr/>
            </w:pPr>
            <w:r>
              <w:rPr/>
              <w:t>0</w:t>
            </w:r>
          </w:p>
          <w:p>
            <w:pPr>
              <w:pStyle w:val="TAL"/>
              <w:jc w:val="center"/>
              <w:rPr/>
            </w:pPr>
            <w:r>
              <w:rPr/>
            </w:r>
          </w:p>
          <w:p>
            <w:pPr>
              <w:pStyle w:val="TAL"/>
              <w:jc w:val="center"/>
              <w:rPr/>
            </w:pPr>
            <w:r>
              <w:rPr/>
              <w:t>1</w:t>
            </w:r>
          </w:p>
        </w:tc>
        <w:tc>
          <w:tcPr>
            <w:tcW w:w="62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bl>
    <w:p>
      <w:pPr>
        <w:pStyle w:val="Normal"/>
        <w:rPr>
          <w:lang w:eastAsia="fr-FR"/>
        </w:rPr>
      </w:pPr>
      <w:r>
        <w:rPr>
          <w:lang w:eastAsia="fr-FR"/>
        </w:rPr>
      </w:r>
    </w:p>
    <w:p>
      <w:pPr>
        <w:pStyle w:val="Heading4"/>
        <w:ind w:left="1418" w:hanging="1418"/>
        <w:rPr>
          <w:lang w:eastAsia="fr-FR"/>
        </w:rPr>
      </w:pPr>
      <w:bookmarkStart w:id="106" w:name="__RefHeading___Toc517481470"/>
      <w:bookmarkEnd w:id="106"/>
      <w:r>
        <w:rPr>
          <w:lang w:eastAsia="fr-FR"/>
        </w:rPr>
        <w:t>6.4.5.8</w:t>
        <w:tab/>
        <w:t>FA_pilot_IMPU</w:t>
      </w:r>
    </w:p>
    <w:p>
      <w:pPr>
        <w:pStyle w:val="Normal"/>
        <w:rPr/>
      </w:pPr>
      <w:r>
        <w:rPr>
          <w:rFonts w:cs="Courier New" w:ascii="Courier New" w:hAnsi="Courier New"/>
          <w:lang w:eastAsia="fr-FR"/>
        </w:rPr>
        <w:t>FA_pilot_IMPU</w:t>
      </w:r>
      <w:r>
        <w:rPr>
          <w:lang w:eastAsia="fr-FR"/>
        </w:rPr>
        <w:t xml:space="preserve"> gives the IMPU of the FA pilot of the FA group and is a string of variable length.</w:t>
      </w:r>
    </w:p>
    <w:p>
      <w:pPr>
        <w:pStyle w:val="Heading2"/>
        <w:rPr/>
      </w:pPr>
      <w:bookmarkStart w:id="107" w:name="__RefHeading___Toc517481471"/>
      <w:bookmarkEnd w:id="107"/>
      <w:r>
        <w:rPr/>
        <w:t>6.5</w:t>
        <w:tab/>
        <w:t>Compatibility mechanism</w:t>
      </w:r>
    </w:p>
    <w:p>
      <w:pPr>
        <w:pStyle w:val="Heading3"/>
        <w:rPr/>
      </w:pPr>
      <w:bookmarkStart w:id="108" w:name="__RefHeading___Toc517481472"/>
      <w:bookmarkEnd w:id="108"/>
      <w:r>
        <w:rPr>
          <w:lang w:val="en-US"/>
        </w:rPr>
        <w:t>6.5.1</w:t>
        <w:tab/>
        <w:t>General</w:t>
      </w:r>
    </w:p>
    <w:p>
      <w:pPr>
        <w:pStyle w:val="Normal"/>
        <w:rPr/>
      </w:pPr>
      <w:r>
        <w:rPr>
          <w:lang w:val="en-US"/>
        </w:rPr>
        <w:t>The subclause 6.5 describes the mechanism to aid compatibility of the binary format when introducing extensions to the binary option content given in subclause 6.1.2 for new features in the services supported or for new services.</w:t>
      </w:r>
    </w:p>
    <w:p>
      <w:pPr>
        <w:pStyle w:val="Normal"/>
        <w:rPr/>
      </w:pPr>
      <w:r>
        <w:rPr>
          <w:lang w:val="en-US"/>
        </w:rPr>
        <w:t>An AS supporting the new feature/service may generate transparent data where reserved fields of a dataset are allocated or new datasets are defined. This transparent data may be accessed by another AS that does not support the extensions which may cause interoperability issues.</w:t>
      </w:r>
    </w:p>
    <w:p>
      <w:pPr>
        <w:pStyle w:val="Heading3"/>
        <w:rPr>
          <w:lang w:val="en-US"/>
        </w:rPr>
      </w:pPr>
      <w:bookmarkStart w:id="109" w:name="__RefHeading___Toc517481473"/>
      <w:bookmarkEnd w:id="109"/>
      <w:r>
        <w:rPr>
          <w:lang w:val="en-US"/>
        </w:rPr>
        <w:t>6.5.2</w:t>
        <w:tab/>
        <w:t>Reserved fields</w:t>
      </w:r>
    </w:p>
    <w:p>
      <w:pPr>
        <w:pStyle w:val="Normal"/>
        <w:rPr/>
      </w:pPr>
      <w:r>
        <w:rPr>
          <w:lang w:val="en-US"/>
        </w:rPr>
        <w:t>Reserved fields are defined in the datasets. An AS shall not modify the content of such reserved fields when updating a dataset in the HSS.</w:t>
      </w:r>
    </w:p>
    <w:p>
      <w:pPr>
        <w:pStyle w:val="Heading3"/>
        <w:rPr>
          <w:lang w:val="en-US"/>
        </w:rPr>
      </w:pPr>
      <w:bookmarkStart w:id="110" w:name="__RefHeading___Toc517481474"/>
      <w:bookmarkEnd w:id="110"/>
      <w:r>
        <w:rPr>
          <w:lang w:val="en-US"/>
        </w:rPr>
        <w:t>6.5.3</w:t>
        <w:tab/>
        <w:t>Addition of new datasets</w:t>
      </w:r>
    </w:p>
    <w:p>
      <w:pPr>
        <w:pStyle w:val="Normal"/>
        <w:rPr/>
      </w:pPr>
      <w:r>
        <w:rPr>
          <w:lang w:val="en-US"/>
        </w:rPr>
        <w:t>As new datasets defined according to subclause 6.2.2 may be introduced in the same transparent data containing the MMTEL-PSTN-CS dataset and so associated to the same service indication, an AS that does not support these new datasets shall not modify the content of these datasets when rewriting the transparent data in the HSS.</w:t>
      </w:r>
    </w:p>
    <w:p>
      <w:pPr>
        <w:pStyle w:val="Heading1"/>
        <w:ind w:left="1134" w:hanging="1134"/>
        <w:rPr/>
      </w:pPr>
      <w:bookmarkStart w:id="111" w:name="__RefHeading___Toc517481475"/>
      <w:bookmarkEnd w:id="111"/>
      <w:r>
        <w:rPr/>
        <w:t>7</w:t>
        <w:tab/>
        <w:t>MMTEL service data definition based on XML</w:t>
      </w:r>
    </w:p>
    <w:p>
      <w:pPr>
        <w:pStyle w:val="Heading2"/>
        <w:rPr/>
      </w:pPr>
      <w:bookmarkStart w:id="112" w:name="__RefHeading___Toc517481476"/>
      <w:bookmarkEnd w:id="112"/>
      <w:r>
        <w:rPr/>
        <w:t>7.1</w:t>
        <w:tab/>
        <w:t>General principles</w:t>
      </w:r>
    </w:p>
    <w:p>
      <w:pPr>
        <w:pStyle w:val="Normal"/>
        <w:rPr/>
      </w:pPr>
      <w:r>
        <w:rPr/>
        <w:t>The general structure of the MMTEL service data document is shown in Figure 7.1-1</w:t>
      </w:r>
    </w:p>
    <w:p>
      <w:pPr>
        <w:pStyle w:val="TH"/>
        <w:rPr/>
      </w:pPr>
      <w:r>
        <w:rPr/>
        <w:drawing>
          <wp:inline distT="0" distB="0" distL="0" distR="0">
            <wp:extent cx="1141095" cy="173418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32" t="-21" r="-32" b="-21"/>
                    <a:stretch>
                      <a:fillRect/>
                    </a:stretch>
                  </pic:blipFill>
                  <pic:spPr bwMode="auto">
                    <a:xfrm>
                      <a:off x="0" y="0"/>
                      <a:ext cx="1141095" cy="1734185"/>
                    </a:xfrm>
                    <a:prstGeom prst="rect">
                      <a:avLst/>
                    </a:prstGeom>
                  </pic:spPr>
                </pic:pic>
              </a:graphicData>
            </a:graphic>
          </wp:inline>
        </w:drawing>
      </w:r>
    </w:p>
    <w:p>
      <w:pPr>
        <w:pStyle w:val="TF"/>
        <w:rPr/>
      </w:pPr>
      <w:r>
        <w:rPr/>
        <w:t>Figure 7.1-1: General structure of MMTEL service document</w:t>
      </w:r>
    </w:p>
    <w:p>
      <w:pPr>
        <w:pStyle w:val="Normal"/>
        <w:jc w:val="both"/>
        <w:rPr/>
      </w:pPr>
      <w:r>
        <w:rPr/>
        <w:t>The MMTEL document consists of the services. Each service consists of a user defined part and an operator defined part. The user defined data is found in each of the MMTEL supplementary service specifications. The operator defined part consists of authorization of the service, and of the subscription options for each of the services.</w:t>
      </w:r>
    </w:p>
    <w:p>
      <w:pPr>
        <w:pStyle w:val="Heading2"/>
        <w:rPr/>
      </w:pPr>
      <w:bookmarkStart w:id="113" w:name="__RefHeading___Toc517481477"/>
      <w:bookmarkEnd w:id="113"/>
      <w:r>
        <w:rPr/>
        <w:t>7.2</w:t>
        <w:tab/>
        <w:t>MMTEL services specification</w:t>
      </w:r>
    </w:p>
    <w:p>
      <w:pPr>
        <w:pStyle w:val="Heading3"/>
        <w:rPr/>
      </w:pPr>
      <w:bookmarkStart w:id="114" w:name="__RefHeading___Toc517481478"/>
      <w:bookmarkEnd w:id="114"/>
      <w:r>
        <w:rPr/>
        <w:t>7.2.0</w:t>
        <w:tab/>
        <w:t>Service Indications</w:t>
      </w:r>
    </w:p>
    <w:p>
      <w:pPr>
        <w:pStyle w:val="Normal"/>
        <w:rPr/>
      </w:pPr>
      <w:r>
        <w:rPr>
          <w:lang w:val="en-US"/>
        </w:rPr>
        <w:t>A dedicated Service Indication shall be used within the XML option for MMTel services. The value of the Service Indication shall be "MMTEL-Services".</w:t>
      </w:r>
    </w:p>
    <w:p>
      <w:pPr>
        <w:pStyle w:val="Normal"/>
        <w:rPr>
          <w:lang w:val="en-US"/>
        </w:rPr>
      </w:pPr>
      <w:r>
        <w:rPr>
          <w:lang w:val="en-US"/>
        </w:rPr>
        <w:t>Proprietary extensions shall use not standardized Service Indications. There is no constraint for the data structure of the proprietary Service Data.</w:t>
      </w:r>
    </w:p>
    <w:p>
      <w:pPr>
        <w:pStyle w:val="Heading3"/>
        <w:rPr/>
      </w:pPr>
      <w:bookmarkStart w:id="115" w:name="__RefHeading___Toc517481479"/>
      <w:bookmarkEnd w:id="115"/>
      <w:r>
        <w:rPr/>
        <w:t>7.2.1</w:t>
        <w:tab/>
        <w:t>MMTEL services schema</w:t>
      </w:r>
    </w:p>
    <w:p>
      <w:pPr>
        <w:pStyle w:val="Normal"/>
        <w:rPr/>
      </w:pPr>
      <w:r>
        <w:rPr/>
        <w:t>The following shows the MMTEL Services schema:</w:t>
      </w:r>
    </w:p>
    <w:p>
      <w:pPr>
        <w:pStyle w:val="PL"/>
        <w:rPr>
          <w:highlight w:val="white"/>
        </w:rPr>
      </w:pPr>
      <w:r>
        <w:rPr>
          <w:highlight w:val="white"/>
        </w:rPr>
        <w:t>&lt;?xml version="1.0" encoding="UTF-8"?&gt;</w:t>
      </w:r>
    </w:p>
    <w:p>
      <w:pPr>
        <w:pStyle w:val="PL"/>
        <w:rPr/>
      </w:pPr>
      <w:r>
        <w:rPr>
          <w:highlight w:val="white"/>
        </w:rPr>
        <w:t>&lt;xs:schema xmlns:ss="http://uri.etsi.org/ngn/params/xml/simservs/xcap" xmlns:xs="http://www.w3.org/2001/XMLSchema" xmlns:cp="urn:ietf:params:xml:ns:common-policy" xmlns:ocp="urn:oma:xml:xdm:common-policy" targetNamespace="http://uri.etsi.org/ngn/params/xml/simservs/xcap" elementFormDefault="qualified" attributeFormDefault="unqualified"&gt;</w:t>
      </w:r>
    </w:p>
    <w:p>
      <w:pPr>
        <w:pStyle w:val="PL"/>
        <w:rPr/>
      </w:pPr>
      <w:r>
        <w:rPr>
          <w:highlight w:val="white"/>
        </w:rPr>
        <w:tab/>
        <w:t>&lt;xs:include schemaLocation="XCAP.xsd"/&gt;</w:t>
      </w:r>
    </w:p>
    <w:p>
      <w:pPr>
        <w:pStyle w:val="PL"/>
        <w:rPr>
          <w:highlight w:val="white"/>
        </w:rPr>
      </w:pPr>
      <w:r>
        <w:rPr>
          <w:highlight w:val="white"/>
        </w:rPr>
        <w:tab/>
        <w:t>&lt;xs:include schemaLocation="operator-common-data.xsd"/&gt;</w:t>
      </w:r>
    </w:p>
    <w:p>
      <w:pPr>
        <w:pStyle w:val="PL"/>
        <w:rPr/>
      </w:pPr>
      <w:r>
        <w:rPr>
          <w:highlight w:val="white"/>
        </w:rPr>
        <w:tab/>
        <w:t>&lt;xs:include schemaLocation="originating-identity-presentation.xsd"/&gt;</w:t>
      </w:r>
    </w:p>
    <w:p>
      <w:pPr>
        <w:pStyle w:val="PL"/>
        <w:rPr>
          <w:highlight w:val="white"/>
        </w:rPr>
      </w:pPr>
      <w:r>
        <w:rPr>
          <w:highlight w:val="white"/>
        </w:rPr>
        <w:tab/>
        <w:t>&lt;xs:include schemaLocation="terminating-identity-presentation.xsd"/&gt;</w:t>
      </w:r>
    </w:p>
    <w:p>
      <w:pPr>
        <w:pStyle w:val="PL"/>
        <w:rPr/>
      </w:pPr>
      <w:r>
        <w:rPr/>
        <w:tab/>
        <w:t>&lt;xs:include schemaLocation="</w:t>
      </w:r>
      <w:r>
        <w:rPr>
          <w:color w:val="000000"/>
          <w:lang w:val="en-US" w:eastAsia="en-US"/>
        </w:rPr>
        <w:t>communication-diversion</w:t>
      </w:r>
      <w:r>
        <w:rPr/>
        <w:t>.xsd"/&gt;</w:t>
      </w:r>
    </w:p>
    <w:p>
      <w:pPr>
        <w:pStyle w:val="PL"/>
        <w:rPr/>
      </w:pPr>
      <w:r>
        <w:rPr>
          <w:highlight w:val="white"/>
        </w:rPr>
        <w:tab/>
        <w:t>&lt;xs:include schemaLocation="</w:t>
      </w:r>
      <w:r>
        <w:rPr>
          <w:color w:val="000000"/>
          <w:lang w:val="en-US" w:eastAsia="en-US"/>
        </w:rPr>
        <w:t>communication-waiting</w:t>
      </w:r>
      <w:r>
        <w:rPr>
          <w:highlight w:val="white"/>
        </w:rPr>
        <w:t>.xsd"/&gt;</w:t>
      </w:r>
    </w:p>
    <w:p>
      <w:pPr>
        <w:pStyle w:val="PL"/>
        <w:rPr/>
      </w:pPr>
      <w:r>
        <w:rPr>
          <w:highlight w:val="white"/>
        </w:rPr>
        <w:tab/>
        <w:t>&lt;xs:include schemaLocation="</w:t>
      </w:r>
      <w:r>
        <w:rPr>
          <w:color w:val="000000"/>
          <w:lang w:val="en-US" w:eastAsia="en-US"/>
        </w:rPr>
        <w:t>communication-barring</w:t>
      </w:r>
      <w:r>
        <w:rPr>
          <w:highlight w:val="white"/>
        </w:rPr>
        <w:t>.xsd"/&gt;</w:t>
      </w:r>
    </w:p>
    <w:p>
      <w:pPr>
        <w:pStyle w:val="PL"/>
        <w:rPr>
          <w:highlight w:val="white"/>
        </w:rPr>
      </w:pPr>
      <w:r>
        <w:rPr>
          <w:highlight w:val="white"/>
        </w:rPr>
        <w:tab/>
        <w:t>&lt;xs:include schemaLocation="operator-originating-identity-presentation.xsd"/&gt;</w:t>
      </w:r>
    </w:p>
    <w:p>
      <w:pPr>
        <w:pStyle w:val="PL"/>
        <w:rPr/>
      </w:pPr>
      <w:r>
        <w:rPr/>
        <w:tab/>
        <w:t>&lt;xs:include schemaLocation="operator-terminating-identity-presentation.xsd"/&gt;</w:t>
      </w:r>
    </w:p>
    <w:p>
      <w:pPr>
        <w:pStyle w:val="PL"/>
        <w:rPr/>
      </w:pPr>
      <w:r>
        <w:rPr>
          <w:highlight w:val="white"/>
        </w:rPr>
        <w:tab/>
        <w:t>&lt;xs:include schemaLocation="</w:t>
      </w:r>
      <w:r>
        <w:rPr>
          <w:color w:val="000000"/>
          <w:highlight w:val="white"/>
          <w:lang w:val="en-US" w:eastAsia="en-US"/>
        </w:rPr>
        <w:t>operator-</w:t>
      </w:r>
      <w:r>
        <w:rPr>
          <w:color w:val="000000"/>
          <w:lang w:val="en-US" w:eastAsia="en-US"/>
        </w:rPr>
        <w:t>malicious-communication-identification</w:t>
      </w:r>
      <w:r>
        <w:rPr>
          <w:highlight w:val="white"/>
        </w:rPr>
        <w:t>.xsd"/&gt;</w:t>
      </w:r>
    </w:p>
    <w:p>
      <w:pPr>
        <w:pStyle w:val="PL"/>
        <w:rPr/>
      </w:pPr>
      <w:r>
        <w:rPr>
          <w:highlight w:val="white"/>
        </w:rPr>
        <w:tab/>
        <w:t>&lt;xs:include schemaLocation="</w:t>
      </w:r>
      <w:r>
        <w:rPr>
          <w:color w:val="000000"/>
          <w:highlight w:val="white"/>
          <w:lang w:val="en-US" w:eastAsia="en-US"/>
        </w:rPr>
        <w:t>operator-</w:t>
      </w:r>
      <w:r>
        <w:rPr>
          <w:color w:val="000000"/>
          <w:lang w:val="en-US" w:eastAsia="en-US"/>
        </w:rPr>
        <w:t>communication-diversion</w:t>
      </w:r>
      <w:r>
        <w:rPr>
          <w:highlight w:val="white"/>
        </w:rPr>
        <w:t>.xsd"/&gt;</w:t>
      </w:r>
    </w:p>
    <w:p>
      <w:pPr>
        <w:pStyle w:val="PL"/>
        <w:rPr/>
      </w:pPr>
      <w:r>
        <w:rPr>
          <w:highlight w:val="white"/>
        </w:rPr>
        <w:tab/>
        <w:t>&lt;xs:include schemaLocation="</w:t>
      </w:r>
      <w:r>
        <w:rPr>
          <w:color w:val="000000"/>
          <w:highlight w:val="white"/>
          <w:lang w:val="en-US" w:eastAsia="en-US"/>
        </w:rPr>
        <w:t>operator-</w:t>
      </w:r>
      <w:r>
        <w:rPr>
          <w:color w:val="000000"/>
          <w:lang w:val="en-US" w:eastAsia="en-US"/>
        </w:rPr>
        <w:t>communication-waiting</w:t>
      </w:r>
      <w:r>
        <w:rPr>
          <w:highlight w:val="white"/>
        </w:rPr>
        <w:t>.xsd"/&gt;</w:t>
      </w:r>
    </w:p>
    <w:p>
      <w:pPr>
        <w:pStyle w:val="PL"/>
        <w:rPr/>
      </w:pPr>
      <w:r>
        <w:rPr/>
        <w:tab/>
        <w:t>&lt;xs:include schemaLocation="</w:t>
      </w:r>
      <w:r>
        <w:rPr>
          <w:color w:val="000000"/>
          <w:lang w:val="en-US" w:eastAsia="en-US"/>
        </w:rPr>
        <w:t>operator-communication-hold</w:t>
      </w:r>
      <w:r>
        <w:rPr>
          <w:highlight w:val="white"/>
        </w:rPr>
        <w:t>.xsd"/&gt;</w:t>
      </w:r>
    </w:p>
    <w:p>
      <w:pPr>
        <w:pStyle w:val="PL"/>
        <w:rPr/>
      </w:pPr>
      <w:r>
        <w:rPr>
          <w:highlight w:val="white"/>
        </w:rPr>
        <w:tab/>
        <w:t>&lt;xs:include schemaLocation="</w:t>
      </w:r>
      <w:r>
        <w:rPr>
          <w:color w:val="000000"/>
          <w:highlight w:val="white"/>
          <w:lang w:val="en-US" w:eastAsia="en-US"/>
        </w:rPr>
        <w:t>operator</w:t>
      </w:r>
      <w:r>
        <w:rPr>
          <w:color w:val="000000"/>
          <w:lang w:val="en-US" w:eastAsia="en-US"/>
        </w:rPr>
        <w:t>-communication-barring</w:t>
      </w:r>
      <w:r>
        <w:rPr>
          <w:highlight w:val="white"/>
        </w:rPr>
        <w:t>.xsd"/&gt;</w:t>
      </w:r>
    </w:p>
    <w:p>
      <w:pPr>
        <w:pStyle w:val="PL"/>
        <w:rPr/>
      </w:pPr>
      <w:r>
        <w:rPr>
          <w:highlight w:val="white"/>
        </w:rPr>
        <w:tab/>
        <w:t>&lt;xs:include schemaLocation="</w:t>
      </w:r>
      <w:r>
        <w:rPr>
          <w:color w:val="000000"/>
          <w:highlight w:val="white"/>
          <w:lang w:val="en-US" w:eastAsia="en-US"/>
        </w:rPr>
        <w:t>operator</w:t>
      </w:r>
      <w:r>
        <w:rPr>
          <w:color w:val="000000"/>
          <w:lang w:val="en-US" w:eastAsia="en-US"/>
        </w:rPr>
        <w:t>-completion-of-communication</w:t>
      </w:r>
      <w:r>
        <w:rPr>
          <w:highlight w:val="white"/>
        </w:rPr>
        <w:t>.xsd"/&gt;</w:t>
      </w:r>
    </w:p>
    <w:p>
      <w:pPr>
        <w:pStyle w:val="PL"/>
        <w:rPr/>
      </w:pPr>
      <w:r>
        <w:rPr>
          <w:highlight w:val="white"/>
        </w:rPr>
        <w:tab/>
        <w:t>&lt;xs:include schemaLocation="</w:t>
      </w:r>
      <w:r>
        <w:rPr>
          <w:color w:val="000000"/>
          <w:highlight w:val="white"/>
          <w:lang w:val="en-US" w:eastAsia="en-US"/>
        </w:rPr>
        <w:t>operator-</w:t>
      </w:r>
      <w:r>
        <w:rPr>
          <w:color w:val="000000"/>
          <w:lang w:val="en-US" w:eastAsia="en-US"/>
        </w:rPr>
        <w:t>message-waiting-indication</w:t>
      </w:r>
      <w:r>
        <w:rPr/>
        <w:t>.xsd"/&gt;</w:t>
      </w:r>
    </w:p>
    <w:p>
      <w:pPr>
        <w:pStyle w:val="PL"/>
        <w:rPr/>
      </w:pPr>
      <w:r>
        <w:rPr>
          <w:highlight w:val="white"/>
        </w:rPr>
        <w:tab/>
        <w:t>&lt;xs:include schemaLocation="</w:t>
      </w:r>
      <w:r>
        <w:rPr>
          <w:color w:val="000000"/>
          <w:highlight w:val="white"/>
          <w:lang w:val="en-US" w:eastAsia="en-US"/>
        </w:rPr>
        <w:t>operator-</w:t>
      </w:r>
      <w:r>
        <w:rPr>
          <w:color w:val="000000"/>
          <w:lang w:val="en-US" w:eastAsia="en-US"/>
        </w:rPr>
        <w:t>conference</w:t>
      </w:r>
      <w:r>
        <w:rPr>
          <w:highlight w:val="white"/>
        </w:rPr>
        <w:t>.xsd"/&gt;</w:t>
      </w:r>
    </w:p>
    <w:p>
      <w:pPr>
        <w:pStyle w:val="PL"/>
        <w:rPr/>
      </w:pPr>
      <w:r>
        <w:rPr>
          <w:highlight w:val="white"/>
        </w:rPr>
        <w:tab/>
        <w:t>&lt;xs:include schemaLocation="</w:t>
      </w:r>
      <w:r>
        <w:rPr>
          <w:color w:val="000000"/>
          <w:highlight w:val="white"/>
          <w:lang w:val="en-US" w:eastAsia="en-US"/>
        </w:rPr>
        <w:t>operator-</w:t>
      </w:r>
      <w:r>
        <w:rPr>
          <w:color w:val="000000"/>
          <w:lang w:val="en-US" w:eastAsia="en-US"/>
        </w:rPr>
        <w:t>advice-of-charge</w:t>
      </w:r>
      <w:r>
        <w:rPr>
          <w:highlight w:val="white"/>
        </w:rPr>
        <w:t>.xsd"/&gt;</w:t>
      </w:r>
    </w:p>
    <w:p>
      <w:pPr>
        <w:pStyle w:val="PL"/>
        <w:rPr/>
      </w:pPr>
      <w:r>
        <w:rPr>
          <w:highlight w:val="white"/>
        </w:rPr>
        <w:tab/>
        <w:t>&lt;xs:include schemaLocation="</w:t>
      </w:r>
      <w:r>
        <w:rPr>
          <w:color w:val="000000"/>
          <w:highlight w:val="white"/>
          <w:lang w:val="en-US" w:eastAsia="en-US"/>
        </w:rPr>
        <w:t>operator-</w:t>
      </w:r>
      <w:r>
        <w:rPr>
          <w:color w:val="000000"/>
          <w:lang w:val="en-US" w:eastAsia="en-US"/>
        </w:rPr>
        <w:t>explicit-communication-transfer</w:t>
      </w:r>
      <w:r>
        <w:rPr>
          <w:highlight w:val="white"/>
        </w:rPr>
        <w:t>.xsd"/&gt;</w:t>
      </w:r>
    </w:p>
    <w:p>
      <w:pPr>
        <w:pStyle w:val="PL"/>
        <w:rPr>
          <w:highlight w:val="white"/>
        </w:rPr>
      </w:pPr>
      <w:r>
        <w:rPr/>
        <w:tab/>
        <w:t>&lt;xs:include schemaLocation="</w:t>
      </w:r>
      <w:r>
        <w:rPr>
          <w:color w:val="000000"/>
          <w:lang w:val="en-US" w:eastAsia="en-US"/>
        </w:rPr>
        <w:t>operator-customized-alerting-tone</w:t>
      </w:r>
      <w:r>
        <w:rPr>
          <w:highlight w:val="white"/>
        </w:rPr>
        <w:t>.xsd"/&gt;</w:t>
      </w:r>
    </w:p>
    <w:p>
      <w:pPr>
        <w:pStyle w:val="PL"/>
        <w:rPr>
          <w:highlight w:val="white"/>
        </w:rPr>
      </w:pPr>
      <w:r>
        <w:rPr>
          <w:highlight w:val="white"/>
        </w:rPr>
        <w:tab/>
        <w:t>&lt;xs:include schemaLocation="</w:t>
      </w:r>
      <w:r>
        <w:rPr>
          <w:color w:val="000000"/>
          <w:highlight w:val="white"/>
          <w:lang w:val="en-US" w:eastAsia="en-US"/>
        </w:rPr>
        <w:t>operator-</w:t>
      </w:r>
      <w:r>
        <w:rPr>
          <w:color w:val="000000"/>
          <w:lang w:val="en-US" w:eastAsia="en-US"/>
        </w:rPr>
        <w:t>flexible-alerting</w:t>
      </w:r>
      <w:r>
        <w:rPr>
          <w:highlight w:val="white"/>
        </w:rPr>
        <w:t>.xsd"/&gt;</w:t>
      </w:r>
    </w:p>
    <w:p>
      <w:pPr>
        <w:pStyle w:val="PL"/>
        <w:rPr>
          <w:highlight w:val="white"/>
        </w:rPr>
      </w:pPr>
      <w:r>
        <w:rPr>
          <w:highlight w:val="white"/>
        </w:rPr>
        <w:tab/>
        <w:t>&lt;xs:include schemaLocation="</w:t>
      </w:r>
      <w:r>
        <w:rPr>
          <w:color w:val="000000"/>
          <w:lang w:val="en-US" w:eastAsia="en-US"/>
        </w:rPr>
        <w:t>flexible-alerting</w:t>
      </w:r>
      <w:r>
        <w:rPr>
          <w:highlight w:val="white"/>
        </w:rPr>
        <w:t>.xsd"/&gt;</w:t>
      </w:r>
    </w:p>
    <w:p>
      <w:pPr>
        <w:pStyle w:val="PL"/>
        <w:rPr>
          <w:highlight w:val="white"/>
        </w:rPr>
      </w:pPr>
      <w:r>
        <w:rPr>
          <w:highlight w:val="white"/>
        </w:rPr>
        <w:tab/>
        <w:t>&lt;xs:element name="MMTelServices" type="ss:tMMTelServicesType"/&gt;</w:t>
      </w:r>
    </w:p>
    <w:p>
      <w:pPr>
        <w:pStyle w:val="PL"/>
        <w:rPr/>
      </w:pPr>
      <w:r>
        <w:rPr/>
        <w:tab/>
        <w:t>&lt;xs:complexType name="tMMTelServicesType"&gt;</w:t>
      </w:r>
    </w:p>
    <w:p>
      <w:pPr>
        <w:pStyle w:val="PL"/>
        <w:rPr/>
      </w:pPr>
      <w:r>
        <w:rPr>
          <w:highlight w:val="white"/>
        </w:rPr>
        <w:tab/>
        <w:t>&lt;xs:sequence&gt;</w:t>
      </w:r>
    </w:p>
    <w:p>
      <w:pPr>
        <w:pStyle w:val="PL"/>
        <w:rPr/>
      </w:pPr>
      <w:r>
        <w:rPr>
          <w:highlight w:val="white"/>
        </w:rPr>
        <w:tab/>
        <w:tab/>
        <w:t>&lt;xs:element name="complete-originating-identity-presentation" type="ss:complete-originating-identity-presentation-type" minOccurs="0"/&gt;</w:t>
      </w:r>
    </w:p>
    <w:p>
      <w:pPr>
        <w:pStyle w:val="PL"/>
        <w:rPr/>
      </w:pPr>
      <w:r>
        <w:rPr>
          <w:highlight w:val="white"/>
        </w:rPr>
        <w:tab/>
        <w:tab/>
        <w:t>&lt;xs:element name="complete-originating-identity-restriction" type="ss:complete-originating-identity-restriction-type" minOccurs="0"/&gt;</w:t>
      </w:r>
    </w:p>
    <w:p>
      <w:pPr>
        <w:pStyle w:val="PL"/>
        <w:rPr/>
      </w:pPr>
      <w:r>
        <w:rPr>
          <w:highlight w:val="white"/>
        </w:rPr>
        <w:tab/>
        <w:tab/>
        <w:t>&lt;xs:element name="complete-terminating-identity-presentation" type="ss:complete-terminating-identity-presentation-type" minOccurs="0"/&gt;</w:t>
      </w:r>
    </w:p>
    <w:p>
      <w:pPr>
        <w:pStyle w:val="PL"/>
        <w:rPr/>
      </w:pPr>
      <w:r>
        <w:rPr>
          <w:highlight w:val="white"/>
        </w:rPr>
        <w:tab/>
        <w:tab/>
        <w:t>&lt;xs:element name="complete-terminating-identity-restriction" type="ss:complete-terminating-identity-restriction-type" minOccurs="0"/&gt;</w:t>
      </w:r>
    </w:p>
    <w:p>
      <w:pPr>
        <w:pStyle w:val="PL"/>
        <w:rPr/>
      </w:pPr>
      <w:r>
        <w:rPr>
          <w:highlight w:val="white"/>
        </w:rPr>
        <w:tab/>
        <w:tab/>
        <w:t>&lt;xs:element name="complete-</w:t>
      </w:r>
      <w:r>
        <w:rPr>
          <w:color w:val="000000"/>
          <w:lang w:val="en-US" w:eastAsia="en-US"/>
        </w:rPr>
        <w:t>malicious-communication-identification</w:t>
      </w:r>
      <w:r>
        <w:rPr/>
        <w:t>" type="ss:complete-</w:t>
      </w:r>
      <w:r>
        <w:rPr>
          <w:color w:val="000000"/>
          <w:lang w:val="en-US" w:eastAsia="en-US"/>
        </w:rPr>
        <w:t>malicious-communication-identification</w:t>
      </w:r>
      <w:r>
        <w:rPr>
          <w:highlight w:val="white"/>
        </w:rPr>
        <w:t>-type" minOccurs="0"/&gt;</w:t>
      </w:r>
    </w:p>
    <w:p>
      <w:pPr>
        <w:pStyle w:val="PL"/>
        <w:rPr/>
      </w:pPr>
      <w:r>
        <w:rPr>
          <w:highlight w:val="white"/>
        </w:rPr>
        <w:tab/>
        <w:tab/>
        <w:t>&lt;xs:element name="complete-</w:t>
      </w:r>
      <w:r>
        <w:rPr>
          <w:color w:val="000000"/>
          <w:lang w:val="en-US" w:eastAsia="en-US"/>
        </w:rPr>
        <w:t>communication-diversion</w:t>
      </w:r>
      <w:r>
        <w:rPr>
          <w:highlight w:val="white"/>
        </w:rPr>
        <w:t>" type="ss:complete-</w:t>
      </w:r>
      <w:r>
        <w:rPr>
          <w:color w:val="000000"/>
          <w:lang w:val="en-US" w:eastAsia="en-US"/>
        </w:rPr>
        <w:t>communication-diversion</w:t>
      </w:r>
      <w:r>
        <w:rPr>
          <w:highlight w:val="white"/>
        </w:rPr>
        <w:t>-type" minOccurs="0"/&gt;</w:t>
      </w:r>
    </w:p>
    <w:p>
      <w:pPr>
        <w:pStyle w:val="PL"/>
        <w:rPr/>
      </w:pPr>
      <w:r>
        <w:rPr>
          <w:highlight w:val="white"/>
        </w:rPr>
        <w:tab/>
        <w:tab/>
        <w:t>&lt;xs:element name="complete-</w:t>
      </w:r>
      <w:r>
        <w:rPr>
          <w:color w:val="000000"/>
          <w:lang w:val="en-US" w:eastAsia="en-US"/>
        </w:rPr>
        <w:t>communication-waiting</w:t>
      </w:r>
      <w:r>
        <w:rPr>
          <w:highlight w:val="white"/>
        </w:rPr>
        <w:t>" type="ss:complete-</w:t>
      </w:r>
      <w:r>
        <w:rPr>
          <w:color w:val="000000"/>
          <w:lang w:val="en-US" w:eastAsia="en-US"/>
        </w:rPr>
        <w:t>communication-waiting</w:t>
      </w:r>
      <w:r>
        <w:rPr/>
        <w:t>-type" minOccurs="0"/&gt;</w:t>
      </w:r>
    </w:p>
    <w:p>
      <w:pPr>
        <w:pStyle w:val="PL"/>
        <w:rPr/>
      </w:pPr>
      <w:r>
        <w:rPr>
          <w:highlight w:val="white"/>
        </w:rPr>
        <w:tab/>
        <w:tab/>
        <w:t>&lt;xs:element name="complete-</w:t>
      </w:r>
      <w:r>
        <w:rPr>
          <w:color w:val="000000"/>
          <w:lang w:val="en-US" w:eastAsia="en-US"/>
        </w:rPr>
        <w:t>communication-hold</w:t>
      </w:r>
      <w:r>
        <w:rPr>
          <w:highlight w:val="white"/>
        </w:rPr>
        <w:t>" type="ss:complete-</w:t>
      </w:r>
      <w:r>
        <w:rPr>
          <w:color w:val="000000"/>
          <w:lang w:val="en-US" w:eastAsia="en-US"/>
        </w:rPr>
        <w:t>communication-hold</w:t>
      </w:r>
      <w:r>
        <w:rPr>
          <w:highlight w:val="white"/>
        </w:rPr>
        <w:t>-type" minOccurs="0"/&gt;</w:t>
      </w:r>
    </w:p>
    <w:p>
      <w:pPr>
        <w:pStyle w:val="PL"/>
        <w:rPr/>
      </w:pPr>
      <w:r>
        <w:rPr>
          <w:highlight w:val="white"/>
        </w:rPr>
        <w:tab/>
        <w:tab/>
        <w:t>&lt;xs:element name="complete-</w:t>
      </w:r>
      <w:r>
        <w:rPr>
          <w:color w:val="000000"/>
          <w:lang w:val="en-US" w:eastAsia="en-US"/>
        </w:rPr>
        <w:t>communication-barring</w:t>
      </w:r>
      <w:r>
        <w:rPr>
          <w:highlight w:val="white"/>
        </w:rPr>
        <w:t>" type="ss:complete-</w:t>
      </w:r>
      <w:r>
        <w:rPr>
          <w:color w:val="000000"/>
          <w:lang w:val="en-US" w:eastAsia="en-US"/>
        </w:rPr>
        <w:t>communication-barring</w:t>
      </w:r>
      <w:r>
        <w:rPr>
          <w:highlight w:val="white"/>
        </w:rPr>
        <w:t>-type" minOccurs="0"/&gt;</w:t>
      </w:r>
    </w:p>
    <w:p>
      <w:pPr>
        <w:pStyle w:val="PL"/>
        <w:rPr/>
      </w:pPr>
      <w:r>
        <w:rPr/>
        <w:tab/>
        <w:tab/>
        <w:t>&lt;xs:element name="complete-completion-of-communication-busy-subscriber</w:t>
      </w:r>
      <w:r>
        <w:rPr>
          <w:highlight w:val="white"/>
        </w:rPr>
        <w:t>" type="ss:complete-</w:t>
      </w:r>
      <w:r>
        <w:rPr/>
        <w:t>completion-of-communication-busy-subscriber</w:t>
      </w:r>
      <w:r>
        <w:rPr>
          <w:highlight w:val="white"/>
        </w:rPr>
        <w:t>-type" minOccurs="0"/&gt;</w:t>
      </w:r>
    </w:p>
    <w:p>
      <w:pPr>
        <w:pStyle w:val="PL"/>
        <w:rPr/>
      </w:pPr>
      <w:r>
        <w:rPr>
          <w:highlight w:val="white"/>
        </w:rPr>
        <w:tab/>
        <w:tab/>
        <w:t>&lt;xs:element name="complete-</w:t>
      </w:r>
      <w:r>
        <w:rPr/>
        <w:t>completion-of-communication-no-reply</w:t>
      </w:r>
      <w:r>
        <w:rPr>
          <w:highlight w:val="white"/>
        </w:rPr>
        <w:t>" type="ss:complete-</w:t>
      </w:r>
      <w:r>
        <w:rPr/>
        <w:t>completion-of-communication-no-reply</w:t>
      </w:r>
      <w:r>
        <w:rPr>
          <w:highlight w:val="white"/>
        </w:rPr>
        <w:t>-type" minOccurs="0"/&gt;</w:t>
      </w:r>
    </w:p>
    <w:p>
      <w:pPr>
        <w:pStyle w:val="PL"/>
        <w:rPr/>
      </w:pPr>
      <w:r>
        <w:rPr>
          <w:highlight w:val="white"/>
        </w:rPr>
        <w:tab/>
        <w:tab/>
        <w:t>&lt;xs:element name="complete-</w:t>
      </w:r>
      <w:r>
        <w:rPr>
          <w:color w:val="000000"/>
          <w:lang w:val="en-US" w:eastAsia="en-US"/>
        </w:rPr>
        <w:t>message-waiting-indication</w:t>
      </w:r>
      <w:r>
        <w:rPr>
          <w:highlight w:val="white"/>
        </w:rPr>
        <w:t>" type="ss:complete-</w:t>
      </w:r>
      <w:r>
        <w:rPr>
          <w:color w:val="000000"/>
          <w:lang w:val="en-US" w:eastAsia="en-US"/>
        </w:rPr>
        <w:t>message-waiting-indication</w:t>
      </w:r>
      <w:r>
        <w:rPr>
          <w:highlight w:val="white"/>
        </w:rPr>
        <w:t>-type" minOccurs="0"/&gt;</w:t>
      </w:r>
    </w:p>
    <w:p>
      <w:pPr>
        <w:pStyle w:val="PL"/>
        <w:rPr/>
      </w:pPr>
      <w:r>
        <w:rPr>
          <w:highlight w:val="white"/>
        </w:rPr>
        <w:tab/>
        <w:tab/>
        <w:t>&lt;xs:element name="complete-</w:t>
      </w:r>
      <w:r>
        <w:rPr>
          <w:color w:val="000000"/>
          <w:lang w:val="en-US" w:eastAsia="en-US"/>
        </w:rPr>
        <w:t>conference</w:t>
      </w:r>
      <w:r>
        <w:rPr>
          <w:highlight w:val="white"/>
        </w:rPr>
        <w:t>" type="ss:complete-</w:t>
      </w:r>
      <w:r>
        <w:rPr>
          <w:color w:val="000000"/>
          <w:lang w:val="en-US" w:eastAsia="en-US"/>
        </w:rPr>
        <w:t>conference</w:t>
      </w:r>
      <w:r>
        <w:rPr>
          <w:highlight w:val="white"/>
        </w:rPr>
        <w:t>-type" minOccurs="0"/&gt;</w:t>
      </w:r>
    </w:p>
    <w:p>
      <w:pPr>
        <w:pStyle w:val="PL"/>
        <w:rPr/>
      </w:pPr>
      <w:r>
        <w:rPr>
          <w:highlight w:val="white"/>
        </w:rPr>
        <w:tab/>
        <w:tab/>
        <w:t>&lt;xs:element name="complete-</w:t>
      </w:r>
      <w:r>
        <w:rPr>
          <w:color w:val="000000"/>
          <w:lang w:val="en-US" w:eastAsia="en-US"/>
        </w:rPr>
        <w:t>advice-of-charge</w:t>
      </w:r>
      <w:r>
        <w:rPr>
          <w:highlight w:val="white"/>
        </w:rPr>
        <w:t>" type="ss:complete-</w:t>
      </w:r>
      <w:r>
        <w:rPr>
          <w:color w:val="000000"/>
          <w:lang w:val="en-US" w:eastAsia="en-US"/>
        </w:rPr>
        <w:t>advice-of-charge</w:t>
      </w:r>
      <w:r>
        <w:rPr>
          <w:highlight w:val="white"/>
        </w:rPr>
        <w:t>-type" minOccurs="0"/&gt;</w:t>
      </w:r>
    </w:p>
    <w:p>
      <w:pPr>
        <w:pStyle w:val="PL"/>
        <w:rPr/>
      </w:pPr>
      <w:r>
        <w:rPr>
          <w:highlight w:val="white"/>
        </w:rPr>
        <w:tab/>
        <w:tab/>
        <w:t>&lt;xs:element name="complete-</w:t>
      </w:r>
      <w:r>
        <w:rPr>
          <w:color w:val="000000"/>
          <w:lang w:val="en-US" w:eastAsia="en-US"/>
        </w:rPr>
        <w:t>explicit-communication-transfer</w:t>
      </w:r>
      <w:r>
        <w:rPr>
          <w:highlight w:val="white"/>
        </w:rPr>
        <w:t>" type="ss:complete-</w:t>
      </w:r>
      <w:r>
        <w:rPr>
          <w:color w:val="000000"/>
          <w:lang w:val="en-US" w:eastAsia="en-US"/>
        </w:rPr>
        <w:t>explicit-communication-transfer</w:t>
      </w:r>
      <w:r>
        <w:rPr>
          <w:highlight w:val="white"/>
        </w:rPr>
        <w:t>-type" minOccurs="0"/&gt;</w:t>
      </w:r>
    </w:p>
    <w:p>
      <w:pPr>
        <w:pStyle w:val="PL"/>
        <w:rPr/>
      </w:pPr>
      <w:r>
        <w:rPr>
          <w:highlight w:val="white"/>
        </w:rPr>
        <w:tab/>
        <w:tab/>
        <w:t>&lt;xs:element name="complete-</w:t>
      </w:r>
      <w:r>
        <w:rPr>
          <w:color w:val="000000"/>
          <w:lang w:val="en-US" w:eastAsia="en-US"/>
        </w:rPr>
        <w:t>customized-alerting-tone</w:t>
      </w:r>
      <w:r>
        <w:rPr>
          <w:highlight w:val="white"/>
        </w:rPr>
        <w:t>" type="ss:complete-</w:t>
      </w:r>
      <w:r>
        <w:rPr>
          <w:color w:val="000000"/>
          <w:lang w:val="en-US" w:eastAsia="en-US"/>
        </w:rPr>
        <w:t>customized-alerting-tone</w:t>
      </w:r>
      <w:r>
        <w:rPr>
          <w:highlight w:val="white"/>
        </w:rPr>
        <w:t>-type" minOccurs="0"/&gt;</w:t>
      </w:r>
    </w:p>
    <w:p>
      <w:pPr>
        <w:pStyle w:val="PL"/>
        <w:rPr/>
      </w:pPr>
      <w:r>
        <w:rPr>
          <w:highlight w:val="white"/>
        </w:rPr>
        <w:tab/>
        <w:tab/>
        <w:t>&lt;xs:element name="complete-</w:t>
      </w:r>
      <w:r>
        <w:rPr>
          <w:color w:val="000000"/>
          <w:lang w:val="en-US" w:eastAsia="en-US"/>
        </w:rPr>
        <w:t>flexible-alerting</w:t>
      </w:r>
      <w:r>
        <w:rPr>
          <w:highlight w:val="white"/>
        </w:rPr>
        <w:t>" type="ss:complete-</w:t>
      </w:r>
      <w:r>
        <w:rPr>
          <w:color w:val="000000"/>
          <w:lang w:val="en-US" w:eastAsia="en-US"/>
        </w:rPr>
        <w:t>flexible-alerting</w:t>
      </w:r>
      <w:r>
        <w:rPr>
          <w:highlight w:val="white"/>
        </w:rPr>
        <w:t>-type" minOccurs="0"/&gt;</w:t>
      </w:r>
    </w:p>
    <w:p>
      <w:pPr>
        <w:pStyle w:val="PL"/>
        <w:rPr/>
      </w:pPr>
      <w:r>
        <w:rPr>
          <w:highlight w:val="white"/>
        </w:rPr>
        <w:tab/>
        <w:t>&lt;/xs:sequence&gt;</w:t>
      </w:r>
    </w:p>
    <w:p>
      <w:pPr>
        <w:pStyle w:val="PL"/>
        <w:rPr>
          <w:highlight w:val="white"/>
        </w:rPr>
      </w:pPr>
      <w:r>
        <w:rPr>
          <w:highlight w:val="white"/>
        </w:rPr>
        <w:tab/>
        <w:t>&lt;/xs:complexType&gt;</w:t>
      </w:r>
    </w:p>
    <w:p>
      <w:pPr>
        <w:pStyle w:val="PL"/>
        <w:rPr>
          <w:highlight w:val="white"/>
        </w:rPr>
      </w:pPr>
      <w:r>
        <w:rPr>
          <w:highlight w:val="white"/>
        </w:rPr>
        <w:tab/>
        <w:t>&lt;xs:complexType name="complete-originating-identity-presentation-type"&gt;</w:t>
      </w:r>
    </w:p>
    <w:p>
      <w:pPr>
        <w:pStyle w:val="PL"/>
        <w:rPr/>
      </w:pPr>
      <w:r>
        <w:rPr>
          <w:highlight w:val="white"/>
        </w:rPr>
        <w:tab/>
        <w:t>&lt;xs:sequence&gt;</w:t>
      </w:r>
    </w:p>
    <w:p>
      <w:pPr>
        <w:pStyle w:val="PL"/>
        <w:rPr/>
      </w:pPr>
      <w:r>
        <w:rPr>
          <w:highlight w:val="white"/>
        </w:rPr>
        <w:tab/>
        <w:tab/>
        <w:t>&lt;xs:element ref="ss:originating-identity-presentation"/&gt;</w:t>
      </w:r>
    </w:p>
    <w:p>
      <w:pPr>
        <w:pStyle w:val="PL"/>
        <w:rPr/>
      </w:pPr>
      <w:r>
        <w:rPr>
          <w:highlight w:val="white"/>
        </w:rPr>
        <w:tab/>
        <w:tab/>
        <w:t>&lt;xs:element ref="ss:operator-originating-identity-presentation"/&gt;</w:t>
      </w:r>
    </w:p>
    <w:p>
      <w:pPr>
        <w:pStyle w:val="PL"/>
        <w:rPr/>
      </w:pPr>
      <w:r>
        <w:rPr>
          <w:highlight w:val="white"/>
        </w:rPr>
        <w:tab/>
        <w:t>&lt;/xs:sequence&gt;</w:t>
      </w:r>
    </w:p>
    <w:p>
      <w:pPr>
        <w:pStyle w:val="PL"/>
        <w:rPr>
          <w:highlight w:val="white"/>
        </w:rPr>
      </w:pPr>
      <w:r>
        <w:rPr>
          <w:highlight w:val="white"/>
        </w:rPr>
        <w:tab/>
        <w:t>&lt;/xs:complexType&gt;</w:t>
      </w:r>
    </w:p>
    <w:p>
      <w:pPr>
        <w:pStyle w:val="PL"/>
        <w:rPr>
          <w:highlight w:val="white"/>
        </w:rPr>
      </w:pPr>
      <w:r>
        <w:rPr>
          <w:highlight w:val="white"/>
        </w:rPr>
        <w:tab/>
        <w:t>&lt;xs:complexType name="complete-originating-identity-restriction-type"&gt;</w:t>
      </w:r>
    </w:p>
    <w:p>
      <w:pPr>
        <w:pStyle w:val="PL"/>
        <w:rPr/>
      </w:pPr>
      <w:r>
        <w:rPr>
          <w:highlight w:val="white"/>
        </w:rPr>
        <w:tab/>
        <w:t>&lt;xs:sequence&gt;</w:t>
      </w:r>
    </w:p>
    <w:p>
      <w:pPr>
        <w:pStyle w:val="PL"/>
        <w:rPr/>
      </w:pPr>
      <w:r>
        <w:rPr>
          <w:highlight w:val="white"/>
        </w:rPr>
        <w:tab/>
        <w:tab/>
        <w:t>&lt;xs:element ref="ss:originating-identity-presentation-restriction"/&gt;</w:t>
      </w:r>
    </w:p>
    <w:p>
      <w:pPr>
        <w:pStyle w:val="PL"/>
        <w:rPr/>
      </w:pPr>
      <w:r>
        <w:rPr>
          <w:highlight w:val="white"/>
        </w:rPr>
        <w:tab/>
        <w:tab/>
        <w:t>&lt;xs:element ref="ss:operator-originating-identity-presentation-restriction"/&gt;</w:t>
      </w:r>
    </w:p>
    <w:p>
      <w:pPr>
        <w:pStyle w:val="PL"/>
        <w:rPr/>
      </w:pPr>
      <w:r>
        <w:rPr>
          <w:highlight w:val="white"/>
        </w:rPr>
        <w:tab/>
        <w:t>&lt;/xs:sequence&gt;</w:t>
      </w:r>
    </w:p>
    <w:p>
      <w:pPr>
        <w:pStyle w:val="PL"/>
        <w:rPr>
          <w:highlight w:val="white"/>
        </w:rPr>
      </w:pPr>
      <w:r>
        <w:rPr>
          <w:highlight w:val="white"/>
        </w:rPr>
        <w:tab/>
        <w:t>&lt;/xs:complexType&gt;</w:t>
      </w:r>
    </w:p>
    <w:p>
      <w:pPr>
        <w:pStyle w:val="PL"/>
        <w:rPr>
          <w:highlight w:val="white"/>
        </w:rPr>
      </w:pPr>
      <w:r>
        <w:rPr>
          <w:highlight w:val="white"/>
        </w:rPr>
        <w:tab/>
        <w:t>&lt;xs:complexType name="complete-terminating-identity-presentation-type"&gt;</w:t>
      </w:r>
    </w:p>
    <w:p>
      <w:pPr>
        <w:pStyle w:val="PL"/>
        <w:rPr/>
      </w:pPr>
      <w:r>
        <w:rPr>
          <w:highlight w:val="white"/>
        </w:rPr>
        <w:tab/>
        <w:t>&lt;xs:sequence&gt;</w:t>
      </w:r>
    </w:p>
    <w:p>
      <w:pPr>
        <w:pStyle w:val="PL"/>
        <w:rPr/>
      </w:pPr>
      <w:r>
        <w:rPr>
          <w:highlight w:val="white"/>
        </w:rPr>
        <w:tab/>
        <w:tab/>
        <w:t>&lt;xs:element ref="ss:terminating-identity-presentation"/&gt;</w:t>
      </w:r>
    </w:p>
    <w:p>
      <w:pPr>
        <w:pStyle w:val="PL"/>
        <w:rPr/>
      </w:pPr>
      <w:r>
        <w:rPr>
          <w:highlight w:val="white"/>
        </w:rPr>
        <w:tab/>
        <w:tab/>
        <w:t>&lt;xs:element ref="ss:operator-terminating-identity-presentation"/&gt;</w:t>
      </w:r>
    </w:p>
    <w:p>
      <w:pPr>
        <w:pStyle w:val="PL"/>
        <w:rPr/>
      </w:pPr>
      <w:r>
        <w:rPr>
          <w:highlight w:val="white"/>
        </w:rPr>
        <w:tab/>
        <w:t>&lt;/xs:sequence&gt;</w:t>
      </w:r>
    </w:p>
    <w:p>
      <w:pPr>
        <w:pStyle w:val="PL"/>
        <w:rPr>
          <w:highlight w:val="white"/>
        </w:rPr>
      </w:pPr>
      <w:r>
        <w:rPr>
          <w:highlight w:val="white"/>
        </w:rPr>
        <w:tab/>
        <w:t>&lt;/xs:complexType&gt;</w:t>
      </w:r>
    </w:p>
    <w:p>
      <w:pPr>
        <w:pStyle w:val="PL"/>
        <w:rPr>
          <w:highlight w:val="white"/>
        </w:rPr>
      </w:pPr>
      <w:r>
        <w:rPr>
          <w:highlight w:val="white"/>
        </w:rPr>
        <w:tab/>
        <w:t>&lt;xs:complexType name="complete-terminating-identity-restriction-type"&gt;</w:t>
      </w:r>
    </w:p>
    <w:p>
      <w:pPr>
        <w:pStyle w:val="PL"/>
        <w:rPr/>
      </w:pPr>
      <w:r>
        <w:rPr>
          <w:highlight w:val="white"/>
        </w:rPr>
        <w:tab/>
        <w:t>&lt;xs:sequence&gt;</w:t>
      </w:r>
    </w:p>
    <w:p>
      <w:pPr>
        <w:pStyle w:val="PL"/>
        <w:rPr/>
      </w:pPr>
      <w:r>
        <w:rPr>
          <w:highlight w:val="white"/>
        </w:rPr>
        <w:tab/>
        <w:tab/>
        <w:t>&lt;xs:element ref="ss:terminating-identity-presentation-restriction"/&gt;</w:t>
      </w:r>
    </w:p>
    <w:p>
      <w:pPr>
        <w:pStyle w:val="PL"/>
        <w:rPr/>
      </w:pPr>
      <w:r>
        <w:rPr>
          <w:highlight w:val="white"/>
        </w:rPr>
        <w:tab/>
        <w:tab/>
        <w:t>&lt;xs:element ref="ss:operator-terminating-identity-presentation-restriction"/&gt;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name="complete-malicious-communication-identification-type"&gt;</w:t>
      </w:r>
    </w:p>
    <w:p>
      <w:pPr>
        <w:pStyle w:val="PL"/>
        <w:rPr/>
      </w:pPr>
      <w:r>
        <w:rPr>
          <w:highlight w:val="white"/>
        </w:rPr>
        <w:tab/>
        <w:t>&lt;xs:sequence&gt;</w:t>
      </w:r>
    </w:p>
    <w:p>
      <w:pPr>
        <w:pStyle w:val="PL"/>
        <w:rPr/>
      </w:pPr>
      <w:r>
        <w:rPr>
          <w:highlight w:val="white"/>
        </w:rPr>
        <w:tab/>
        <w:tab/>
        <w:t>&lt;xs:element ref="ss:operator-malicious-communication-identification"/&gt;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name="complete-communication-diversion-type"&gt;</w:t>
      </w:r>
    </w:p>
    <w:p>
      <w:pPr>
        <w:pStyle w:val="PL"/>
        <w:rPr/>
      </w:pPr>
      <w:r>
        <w:rPr>
          <w:highlight w:val="white"/>
        </w:rPr>
        <w:tab/>
        <w:t>&lt;xs:sequence&gt;</w:t>
      </w:r>
    </w:p>
    <w:p>
      <w:pPr>
        <w:pStyle w:val="PL"/>
        <w:rPr/>
      </w:pPr>
      <w:r>
        <w:rPr>
          <w:highlight w:val="white"/>
        </w:rPr>
        <w:tab/>
        <w:tab/>
        <w:t>&lt;xs:element ref="ss:communication-diversion"/&gt;</w:t>
      </w:r>
    </w:p>
    <w:p>
      <w:pPr>
        <w:pStyle w:val="PL"/>
        <w:rPr/>
      </w:pPr>
      <w:r>
        <w:rPr>
          <w:highlight w:val="white"/>
        </w:rPr>
        <w:tab/>
        <w:tab/>
        <w:t>&lt;xs:element ref="ss:operator-communication-diversion"/&gt;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name="complete-communication-waiting-type"&gt;</w:t>
      </w:r>
    </w:p>
    <w:p>
      <w:pPr>
        <w:pStyle w:val="PL"/>
        <w:rPr/>
      </w:pPr>
      <w:r>
        <w:rPr>
          <w:highlight w:val="white"/>
        </w:rPr>
        <w:tab/>
        <w:t>&lt;xs:sequence&gt;</w:t>
      </w:r>
    </w:p>
    <w:p>
      <w:pPr>
        <w:pStyle w:val="PL"/>
        <w:rPr/>
      </w:pPr>
      <w:r>
        <w:rPr>
          <w:highlight w:val="white"/>
        </w:rPr>
        <w:tab/>
        <w:tab/>
        <w:t>&lt;xs:element ref="ss:communication-waiting"/&gt;</w:t>
      </w:r>
    </w:p>
    <w:p>
      <w:pPr>
        <w:pStyle w:val="PL"/>
        <w:rPr/>
      </w:pPr>
      <w:r>
        <w:rPr>
          <w:highlight w:val="white"/>
        </w:rPr>
        <w:tab/>
        <w:tab/>
        <w:t>&lt;xs:element ref="ss:operator-communication-waiting"/&gt;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name="complete-communication-hold-type"&gt;</w:t>
      </w:r>
    </w:p>
    <w:p>
      <w:pPr>
        <w:pStyle w:val="PL"/>
        <w:rPr/>
      </w:pPr>
      <w:r>
        <w:rPr>
          <w:highlight w:val="white"/>
        </w:rPr>
        <w:tab/>
        <w:t>&lt;xs:sequence&gt;</w:t>
      </w:r>
    </w:p>
    <w:p>
      <w:pPr>
        <w:pStyle w:val="PL"/>
        <w:rPr/>
      </w:pPr>
      <w:r>
        <w:rPr>
          <w:highlight w:val="white"/>
        </w:rPr>
        <w:tab/>
        <w:tab/>
        <w:t>&lt;xs:element ref="ss:operator-communication-hold"/&gt;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name="complete-communication-barring-type"&gt;</w:t>
      </w:r>
    </w:p>
    <w:p>
      <w:pPr>
        <w:pStyle w:val="PL"/>
        <w:rPr/>
      </w:pPr>
      <w:r>
        <w:rPr>
          <w:highlight w:val="white"/>
        </w:rPr>
        <w:tab/>
        <w:t>&lt;xs:sequence&gt;</w:t>
      </w:r>
    </w:p>
    <w:p>
      <w:pPr>
        <w:pStyle w:val="PL"/>
        <w:rPr/>
      </w:pPr>
      <w:r>
        <w:rPr>
          <w:highlight w:val="white"/>
        </w:rPr>
        <w:tab/>
        <w:tab/>
        <w:t>&lt;xs:element ref="ss:incoming-communication-barring"/&gt;</w:t>
      </w:r>
    </w:p>
    <w:p>
      <w:pPr>
        <w:pStyle w:val="PL"/>
        <w:rPr/>
      </w:pPr>
      <w:r>
        <w:rPr>
          <w:highlight w:val="white"/>
        </w:rPr>
        <w:tab/>
        <w:tab/>
        <w:t>&lt;xs:element ref="ss:outgoing-communication-barring"/&gt;</w:t>
      </w:r>
    </w:p>
    <w:p>
      <w:pPr>
        <w:pStyle w:val="PL"/>
        <w:rPr/>
      </w:pPr>
      <w:r>
        <w:rPr>
          <w:highlight w:val="white"/>
        </w:rPr>
        <w:tab/>
        <w:tab/>
        <w:t>&lt;xs:element ref="ss:operator-incoming-communication-barring"/&gt;</w:t>
      </w:r>
    </w:p>
    <w:p>
      <w:pPr>
        <w:pStyle w:val="PL"/>
        <w:rPr/>
      </w:pPr>
      <w:r>
        <w:rPr>
          <w:highlight w:val="white"/>
        </w:rPr>
        <w:tab/>
        <w:tab/>
        <w:t>&lt;xs:element ref="ss:operator-outgoing-communication-barring"/&gt;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w:t>
      </w:r>
      <w:r>
        <w:rPr/>
        <w:t>completion-of-communication-busy-subscriber</w:t>
      </w:r>
      <w:r>
        <w:rPr>
          <w:highlight w:val="white"/>
        </w:rPr>
        <w:t>-type"&gt;</w:t>
      </w:r>
    </w:p>
    <w:p>
      <w:pPr>
        <w:pStyle w:val="PL"/>
        <w:rPr/>
      </w:pPr>
      <w:r>
        <w:rPr>
          <w:highlight w:val="white"/>
        </w:rPr>
        <w:tab/>
        <w:t>&lt;xs:sequence&gt;</w:t>
      </w:r>
    </w:p>
    <w:p>
      <w:pPr>
        <w:pStyle w:val="PL"/>
        <w:rPr/>
      </w:pPr>
      <w:r>
        <w:rPr>
          <w:highlight w:val="white"/>
        </w:rPr>
        <w:tab/>
        <w:tab/>
        <w:t>&lt;xs:element ref="ss:operator-</w:t>
      </w:r>
      <w:r>
        <w:rPr/>
        <w:t>completion-of-communication-busy-subscriber</w:t>
      </w:r>
      <w:r>
        <w:rPr>
          <w:highlight w:val="white"/>
        </w:rPr>
        <w:t>"/&gt;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w:t>
      </w:r>
      <w:r>
        <w:rPr/>
        <w:t>completion-of-communication-no-reply</w:t>
      </w:r>
      <w:r>
        <w:rPr>
          <w:highlight w:val="white"/>
        </w:rPr>
        <w:t>-type"&gt;</w:t>
      </w:r>
    </w:p>
    <w:p>
      <w:pPr>
        <w:pStyle w:val="PL"/>
        <w:rPr/>
      </w:pPr>
      <w:r>
        <w:rPr>
          <w:highlight w:val="white"/>
        </w:rPr>
        <w:tab/>
        <w:t>&lt;xs:sequence&gt;</w:t>
      </w:r>
    </w:p>
    <w:p>
      <w:pPr>
        <w:pStyle w:val="PL"/>
        <w:rPr/>
      </w:pPr>
      <w:r>
        <w:rPr>
          <w:highlight w:val="white"/>
        </w:rPr>
        <w:tab/>
        <w:tab/>
        <w:t>&lt;xs:element ref="ss:operator-</w:t>
      </w:r>
      <w:r>
        <w:rPr/>
        <w:t>completion-of-communication-no-reply</w:t>
      </w:r>
      <w:r>
        <w:rPr>
          <w:highlight w:val="white"/>
        </w:rPr>
        <w:t>"/&gt;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name="complete-message-waiting-indication-type"&gt;</w:t>
      </w:r>
    </w:p>
    <w:p>
      <w:pPr>
        <w:pStyle w:val="PL"/>
        <w:rPr/>
      </w:pPr>
      <w:r>
        <w:rPr>
          <w:highlight w:val="white"/>
        </w:rPr>
        <w:tab/>
        <w:t>&lt;xs:sequence&gt;</w:t>
      </w:r>
    </w:p>
    <w:p>
      <w:pPr>
        <w:pStyle w:val="PL"/>
        <w:rPr/>
      </w:pPr>
      <w:r>
        <w:rPr>
          <w:highlight w:val="white"/>
        </w:rPr>
        <w:tab/>
        <w:tab/>
        <w:t>&lt;xs:element ref="ss:operator-message-waiting-indication"/&gt;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name="complete-conference-type"&gt;</w:t>
      </w:r>
    </w:p>
    <w:p>
      <w:pPr>
        <w:pStyle w:val="PL"/>
        <w:rPr/>
      </w:pPr>
      <w:r>
        <w:rPr>
          <w:highlight w:val="white"/>
        </w:rPr>
        <w:tab/>
        <w:t>&lt;xs:sequence&gt;</w:t>
      </w:r>
    </w:p>
    <w:p>
      <w:pPr>
        <w:pStyle w:val="PL"/>
        <w:rPr/>
      </w:pPr>
      <w:r>
        <w:rPr>
          <w:highlight w:val="white"/>
        </w:rPr>
        <w:tab/>
        <w:tab/>
        <w:t>&lt;xs:element ref="ss:operator-conference"/&gt;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name="complete-advice-of-charge-type"&gt;</w:t>
      </w:r>
    </w:p>
    <w:p>
      <w:pPr>
        <w:pStyle w:val="PL"/>
        <w:rPr/>
      </w:pPr>
      <w:r>
        <w:rPr>
          <w:highlight w:val="white"/>
        </w:rPr>
        <w:tab/>
        <w:t>&lt;xs:sequence&gt;</w:t>
      </w:r>
    </w:p>
    <w:p>
      <w:pPr>
        <w:pStyle w:val="PL"/>
        <w:rPr/>
      </w:pPr>
      <w:r>
        <w:rPr>
          <w:highlight w:val="white"/>
        </w:rPr>
        <w:tab/>
        <w:tab/>
        <w:t>&lt;xs:element ref="ss:operator-advice-of-charge"/&gt;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name="complete-explicit-communication-transfer-type"&gt;</w:t>
      </w:r>
    </w:p>
    <w:p>
      <w:pPr>
        <w:pStyle w:val="PL"/>
        <w:rPr/>
      </w:pPr>
      <w:r>
        <w:rPr>
          <w:highlight w:val="white"/>
        </w:rPr>
        <w:tab/>
        <w:t>&lt;xs:sequence&gt;</w:t>
      </w:r>
    </w:p>
    <w:p>
      <w:pPr>
        <w:pStyle w:val="PL"/>
        <w:rPr/>
      </w:pPr>
      <w:r>
        <w:rPr>
          <w:highlight w:val="white"/>
        </w:rPr>
        <w:tab/>
        <w:tab/>
        <w:t>&lt;xs:element ref="ss:operator-explicit-communication-transfer"/&gt;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w:t>
      </w:r>
      <w:r>
        <w:rPr>
          <w:color w:val="000000"/>
          <w:lang w:val="en-US" w:eastAsia="en-US"/>
        </w:rPr>
        <w:t>customized-alerting-tone</w:t>
      </w:r>
      <w:r>
        <w:rPr>
          <w:highlight w:val="white"/>
        </w:rPr>
        <w:t>-type"&gt;</w:t>
      </w:r>
    </w:p>
    <w:p>
      <w:pPr>
        <w:pStyle w:val="PL"/>
        <w:rPr/>
      </w:pPr>
      <w:r>
        <w:rPr>
          <w:highlight w:val="white"/>
        </w:rPr>
        <w:tab/>
        <w:t>&lt;xs:sequence&gt;</w:t>
      </w:r>
    </w:p>
    <w:p>
      <w:pPr>
        <w:pStyle w:val="PL"/>
        <w:rPr/>
      </w:pPr>
      <w:r>
        <w:rPr>
          <w:highlight w:val="white"/>
        </w:rPr>
        <w:tab/>
        <w:tab/>
        <w:t>&lt;xs:element ref="ss:operator-</w:t>
      </w:r>
      <w:r>
        <w:rPr>
          <w:color w:val="000000"/>
          <w:lang w:val="en-US" w:eastAsia="en-US"/>
        </w:rPr>
        <w:t>customized-alerting-tone</w:t>
      </w:r>
      <w:r>
        <w:rPr>
          <w:highlight w:val="white"/>
        </w:rPr>
        <w:t>"/&gt;</w:t>
      </w:r>
    </w:p>
    <w:p>
      <w:pPr>
        <w:pStyle w:val="PL"/>
        <w:rPr/>
      </w:pPr>
      <w:r>
        <w:rPr>
          <w:highlight w:val="white"/>
        </w:rPr>
        <w:tab/>
        <w:t>&lt;/xs:sequence&gt;</w:t>
      </w:r>
    </w:p>
    <w:p>
      <w:pPr>
        <w:pStyle w:val="PL"/>
        <w:rPr>
          <w:highlight w:val="white"/>
        </w:rPr>
      </w:pPr>
      <w:r>
        <w:rPr>
          <w:highlight w:val="white"/>
        </w:rPr>
        <w:tab/>
        <w:t>&lt;/xs:complexType&gt;</w:t>
      </w:r>
    </w:p>
    <w:p>
      <w:pPr>
        <w:pStyle w:val="PL"/>
        <w:rPr/>
      </w:pPr>
      <w:r>
        <w:rPr>
          <w:highlight w:val="white"/>
        </w:rPr>
        <w:tab/>
        <w:t>&lt;xs:complexType name="complete-</w:t>
      </w:r>
      <w:r>
        <w:rPr>
          <w:color w:val="000000"/>
          <w:lang w:val="en-US" w:eastAsia="en-US"/>
        </w:rPr>
        <w:t>flexible-alerting</w:t>
      </w:r>
      <w:r>
        <w:rPr>
          <w:highlight w:val="white"/>
        </w:rPr>
        <w:t>-type"&gt;</w:t>
      </w:r>
    </w:p>
    <w:p>
      <w:pPr>
        <w:pStyle w:val="PL"/>
        <w:rPr/>
      </w:pPr>
      <w:r>
        <w:rPr>
          <w:highlight w:val="white"/>
        </w:rPr>
        <w:tab/>
        <w:t>&lt;xs:sequence&gt;</w:t>
      </w:r>
    </w:p>
    <w:p>
      <w:pPr>
        <w:pStyle w:val="PL"/>
        <w:rPr/>
      </w:pPr>
      <w:r>
        <w:rPr>
          <w:highlight w:val="white"/>
        </w:rPr>
        <w:tab/>
        <w:tab/>
        <w:t>&lt;xs:element ref="ss:</w:t>
      </w:r>
      <w:r>
        <w:rPr>
          <w:color w:val="000000"/>
          <w:lang w:val="en-US" w:eastAsia="en-US"/>
        </w:rPr>
        <w:t>flexible-alerting-default</w:t>
      </w:r>
      <w:r>
        <w:rPr>
          <w:highlight w:val="white"/>
        </w:rPr>
        <w:t>"/&gt;</w:t>
      </w:r>
    </w:p>
    <w:p>
      <w:pPr>
        <w:pStyle w:val="PL"/>
        <w:rPr>
          <w:highlight w:val="white"/>
        </w:rPr>
      </w:pPr>
      <w:r>
        <w:rPr>
          <w:highlight w:val="white"/>
        </w:rPr>
        <w:tab/>
        <w:tab/>
        <w:t>&lt;xs:element ref="ss:</w:t>
      </w:r>
      <w:r>
        <w:rPr>
          <w:color w:val="000000"/>
          <w:lang w:val="en-US" w:eastAsia="en-US"/>
        </w:rPr>
        <w:t>flexible-alerting-specific</w:t>
      </w:r>
      <w:r>
        <w:rPr>
          <w:highlight w:val="white"/>
        </w:rPr>
        <w:t>"/&gt;</w:t>
      </w:r>
    </w:p>
    <w:p>
      <w:pPr>
        <w:pStyle w:val="PL"/>
        <w:rPr>
          <w:highlight w:val="white"/>
        </w:rPr>
      </w:pPr>
      <w:r>
        <w:rPr>
          <w:highlight w:val="white"/>
        </w:rPr>
        <w:tab/>
        <w:tab/>
        <w:t>&lt;xs:choice&gt;</w:t>
      </w:r>
    </w:p>
    <w:p>
      <w:pPr>
        <w:pStyle w:val="PL"/>
        <w:rPr/>
      </w:pPr>
      <w:r>
        <w:rPr>
          <w:highlight w:val="white"/>
        </w:rPr>
        <w:tab/>
        <w:tab/>
        <w:t>&lt;xs:element ref="ss:operator-</w:t>
      </w:r>
      <w:r>
        <w:rPr>
          <w:color w:val="000000"/>
          <w:lang w:val="en-US" w:eastAsia="en-US"/>
        </w:rPr>
        <w:t>flexible-alerting</w:t>
      </w:r>
      <w:r>
        <w:rPr>
          <w:highlight w:val="white"/>
        </w:rPr>
        <w:t>"/&gt;</w:t>
      </w:r>
    </w:p>
    <w:p>
      <w:pPr>
        <w:pStyle w:val="PL"/>
        <w:rPr>
          <w:highlight w:val="white"/>
        </w:rPr>
      </w:pPr>
      <w:r>
        <w:rPr>
          <w:highlight w:val="white"/>
        </w:rPr>
        <w:tab/>
        <w:tab/>
        <w:t>&lt;xs:element ref="ss:operator-</w:t>
      </w:r>
      <w:r>
        <w:rPr>
          <w:color w:val="000000"/>
          <w:lang w:val="en-US" w:eastAsia="en-US"/>
        </w:rPr>
        <w:t>flexible-alerting-group</w:t>
      </w:r>
      <w:r>
        <w:rPr>
          <w:highlight w:val="white"/>
        </w:rPr>
        <w:t>"/&gt;</w:t>
      </w:r>
    </w:p>
    <w:p>
      <w:pPr>
        <w:pStyle w:val="PL"/>
        <w:rPr>
          <w:highlight w:val="white"/>
        </w:rPr>
      </w:pPr>
      <w:r>
        <w:rPr>
          <w:highlight w:val="white"/>
        </w:rPr>
        <w:tab/>
        <w:tab/>
        <w:t>&lt;/xs:choice&gt;</w:t>
      </w:r>
    </w:p>
    <w:p>
      <w:pPr>
        <w:pStyle w:val="PL"/>
        <w:rPr/>
      </w:pPr>
      <w:r>
        <w:rPr>
          <w:highlight w:val="white"/>
        </w:rPr>
        <w:tab/>
        <w:t>&lt;/xs:se</w:t>
      </w:r>
      <w:r>
        <w:rPr/>
        <w:t>quence&gt;</w:t>
      </w:r>
    </w:p>
    <w:p>
      <w:pPr>
        <w:pStyle w:val="PL"/>
        <w:rPr/>
      </w:pPr>
      <w:r>
        <w:rPr/>
        <w:tab/>
        <w:t>&lt;/xs:complexType&gt;</w:t>
      </w:r>
    </w:p>
    <w:p>
      <w:pPr>
        <w:pStyle w:val="PL"/>
        <w:rPr/>
      </w:pPr>
      <w:r>
        <w:rPr/>
        <w:t>&lt;/xs:s</w:t>
      </w:r>
      <w:r>
        <w:rPr>
          <w:highlight w:val="white"/>
        </w:rPr>
        <w:t>chema&gt;</w:t>
      </w:r>
    </w:p>
    <w:p>
      <w:pPr>
        <w:pStyle w:val="PL"/>
        <w:rPr/>
      </w:pPr>
      <w:r>
        <w:rPr/>
      </w:r>
    </w:p>
    <w:p>
      <w:pPr>
        <w:pStyle w:val="Normal"/>
        <w:keepNext w:val="true"/>
        <w:rPr/>
      </w:pPr>
      <w:r>
        <w:rPr/>
        <w:t>The file "</w:t>
      </w:r>
      <w:r>
        <w:rPr>
          <w:lang w:val="en-US"/>
        </w:rPr>
        <w:t>operator-common-data.xsd" contains all the common types of the operator data. This schema is defined as</w:t>
      </w:r>
    </w:p>
    <w:p>
      <w:pPr>
        <w:pStyle w:val="PL"/>
        <w:rPr>
          <w:highlight w:val="white"/>
        </w:rPr>
      </w:pPr>
      <w:r>
        <w:rPr>
          <w:highlight w:val="white"/>
        </w:rPr>
        <w:t>&lt;?xml version="1.0" encoding="UTF-8"?&gt;</w:t>
      </w:r>
    </w:p>
    <w:p>
      <w:pPr>
        <w:pStyle w:val="PL"/>
        <w:rPr/>
      </w:pPr>
      <w:r>
        <w:rPr>
          <w:highlight w:val="white"/>
        </w:rPr>
        <w:t>&lt;xs:schema xmlns:xs="http://www.w3.org/2001/XMLSchema" xmlns:ss="http://uri.etsi.org/ngn/params/xml/simservs/xcap" targetNamespace="http://uri.etsi.org/ngn/params/xml/simservs/xcap" elementFormDefault="qualified" attributeFormDefault="unqualified"&gt;</w:t>
      </w:r>
    </w:p>
    <w:p>
      <w:pPr>
        <w:pStyle w:val="PL"/>
        <w:rPr>
          <w:highlight w:val="white"/>
        </w:rPr>
      </w:pPr>
      <w:r>
        <w:rPr>
          <w:highlight w:val="white"/>
        </w:rPr>
        <w:tab/>
        <w:t>&lt;!-- This schema file contains common types for the operator data--&gt;</w:t>
      </w:r>
    </w:p>
    <w:p>
      <w:pPr>
        <w:pStyle w:val="PL"/>
        <w:rPr/>
      </w:pPr>
      <w:r>
        <w:rPr>
          <w:highlight w:val="white"/>
        </w:rPr>
        <w:tab/>
        <w:t>&lt;xs:element name="absOperatorService" type="ss:operatorServiceConfigType" abstract="true"/&gt;</w:t>
      </w:r>
    </w:p>
    <w:p>
      <w:pPr>
        <w:pStyle w:val="PL"/>
        <w:rPr>
          <w:highlight w:val="white"/>
        </w:rPr>
      </w:pPr>
      <w:r>
        <w:rPr>
          <w:highlight w:val="white"/>
        </w:rPr>
        <w:tab/>
        <w:t>&lt;xs:complexType name="operatorServiceConfigType"&gt;</w:t>
      </w:r>
    </w:p>
    <w:p>
      <w:pPr>
        <w:pStyle w:val="PL"/>
        <w:rPr/>
      </w:pPr>
      <w:r>
        <w:rPr>
          <w:highlight w:val="white"/>
        </w:rPr>
        <w:tab/>
        <w:t>&lt;xs:attribute name="authorized" type="xs:boolean" use="required"/&gt;</w:t>
      </w:r>
    </w:p>
    <w:p>
      <w:pPr>
        <w:pStyle w:val="PL"/>
        <w:rPr/>
      </w:pPr>
      <w:r>
        <w:rPr>
          <w:highlight w:val="white"/>
        </w:rPr>
        <w:tab/>
        <w:t>&lt;xs:anyAttribute namespace="##any" processContents="lax"/&gt;</w:t>
      </w:r>
    </w:p>
    <w:p>
      <w:pPr>
        <w:pStyle w:val="PL"/>
        <w:rPr>
          <w:highlight w:val="white"/>
        </w:rPr>
      </w:pPr>
      <w:r>
        <w:rPr>
          <w:highlight w:val="white"/>
        </w:rPr>
        <w:tab/>
        <w:t>&lt;/xs:complexType&gt;</w:t>
      </w:r>
    </w:p>
    <w:p>
      <w:pPr>
        <w:pStyle w:val="PL"/>
        <w:rPr/>
      </w:pPr>
      <w:r>
        <w:rPr>
          <w:highlight w:val="white"/>
        </w:rPr>
        <w:tab/>
        <w:t>&lt;xs:simpleType name="identityPresentationModeType"&gt;</w:t>
      </w:r>
    </w:p>
    <w:p>
      <w:pPr>
        <w:pStyle w:val="PL"/>
        <w:rPr/>
      </w:pPr>
      <w:r>
        <w:rPr>
          <w:highlight w:val="white"/>
        </w:rPr>
        <w:tab/>
        <w:t>&lt;xs:restriction base="xs:string"&gt;</w:t>
      </w:r>
    </w:p>
    <w:p>
      <w:pPr>
        <w:pStyle w:val="PL"/>
        <w:rPr/>
      </w:pPr>
      <w:r>
        <w:rPr>
          <w:highlight w:val="white"/>
        </w:rPr>
        <w:tab/>
        <w:tab/>
        <w:t>&lt;xs:enumeration value="permanent"/&gt;</w:t>
      </w:r>
    </w:p>
    <w:p>
      <w:pPr>
        <w:pStyle w:val="PL"/>
        <w:rPr/>
      </w:pPr>
      <w:r>
        <w:rPr>
          <w:highlight w:val="white"/>
        </w:rPr>
        <w:tab/>
        <w:tab/>
        <w:t>&lt;xs:enumeration value="temporary"/&gt;</w:t>
      </w:r>
    </w:p>
    <w:p>
      <w:pPr>
        <w:pStyle w:val="PL"/>
        <w:rPr/>
      </w:pPr>
      <w:r>
        <w:rPr>
          <w:highlight w:val="white"/>
        </w:rPr>
        <w:tab/>
        <w:t>&lt;/xs:restriction&gt;</w:t>
      </w:r>
    </w:p>
    <w:p>
      <w:pPr>
        <w:pStyle w:val="PL"/>
        <w:rPr>
          <w:highlight w:val="white"/>
        </w:rPr>
      </w:pPr>
      <w:r>
        <w:rPr>
          <w:highlight w:val="white"/>
        </w:rPr>
        <w:tab/>
        <w:t>&lt;/xs:simpleType&gt;</w:t>
      </w:r>
    </w:p>
    <w:p>
      <w:pPr>
        <w:pStyle w:val="PL"/>
        <w:rPr>
          <w:highlight w:val="white"/>
        </w:rPr>
      </w:pPr>
      <w:r>
        <w:rPr>
          <w:highlight w:val="white"/>
        </w:rPr>
        <w:tab/>
        <w:t>&lt;xs:simpleType name="identityPresentationRestrictionType"&gt;</w:t>
      </w:r>
    </w:p>
    <w:p>
      <w:pPr>
        <w:pStyle w:val="PL"/>
        <w:rPr/>
      </w:pPr>
      <w:r>
        <w:rPr>
          <w:highlight w:val="white"/>
        </w:rPr>
        <w:tab/>
        <w:t>&lt;xs:restriction base="xs:string"&gt;</w:t>
      </w:r>
    </w:p>
    <w:p>
      <w:pPr>
        <w:pStyle w:val="PL"/>
        <w:rPr/>
      </w:pPr>
      <w:r>
        <w:rPr>
          <w:highlight w:val="white"/>
        </w:rPr>
        <w:tab/>
        <w:tab/>
        <w:t>&lt;xs:enumeration value="only-identity"/&gt;</w:t>
      </w:r>
    </w:p>
    <w:p>
      <w:pPr>
        <w:pStyle w:val="PL"/>
        <w:rPr/>
      </w:pPr>
      <w:r>
        <w:rPr>
          <w:highlight w:val="white"/>
        </w:rPr>
        <w:tab/>
        <w:tab/>
        <w:t>&lt;xs:enumeration value="all-private-information"/&gt;</w:t>
      </w:r>
    </w:p>
    <w:p>
      <w:pPr>
        <w:pStyle w:val="PL"/>
        <w:rPr/>
      </w:pPr>
      <w:r>
        <w:rPr>
          <w:highlight w:val="white"/>
        </w:rPr>
        <w:tab/>
        <w:t>&lt;/xs:restrictio</w:t>
      </w:r>
      <w:r>
        <w:rPr/>
        <w:t>n&gt;</w:t>
      </w:r>
    </w:p>
    <w:p>
      <w:pPr>
        <w:pStyle w:val="PL"/>
        <w:rPr/>
      </w:pPr>
      <w:r>
        <w:rPr/>
        <w:tab/>
        <w:t>&lt;/xs:simpleType&gt;</w:t>
      </w:r>
    </w:p>
    <w:p>
      <w:pPr>
        <w:pStyle w:val="PL"/>
        <w:rPr/>
      </w:pPr>
      <w:r>
        <w:rPr/>
        <w:tab/>
        <w:t>&lt;xs:simpleType</w:t>
      </w:r>
      <w:r>
        <w:rPr>
          <w:highlight w:val="white"/>
        </w:rPr>
        <w:t xml:space="preserve"> name="identityPresentationRestrictionOverrideType"&gt;</w:t>
      </w:r>
    </w:p>
    <w:p>
      <w:pPr>
        <w:pStyle w:val="PL"/>
        <w:rPr/>
      </w:pPr>
      <w:r>
        <w:rPr>
          <w:highlight w:val="white"/>
        </w:rPr>
        <w:tab/>
        <w:t>&lt;xs:restriction base="xs:string"&gt;</w:t>
      </w:r>
    </w:p>
    <w:p>
      <w:pPr>
        <w:pStyle w:val="PL"/>
        <w:rPr/>
      </w:pPr>
      <w:r>
        <w:rPr>
          <w:highlight w:val="white"/>
        </w:rPr>
        <w:tab/>
        <w:tab/>
        <w:t>&lt;xs:enumeration value="override-active"/&gt;</w:t>
      </w:r>
    </w:p>
    <w:p>
      <w:pPr>
        <w:pStyle w:val="PL"/>
        <w:rPr/>
      </w:pPr>
      <w:r>
        <w:rPr>
          <w:highlight w:val="white"/>
        </w:rPr>
        <w:tab/>
        <w:tab/>
        <w:t>&lt;xs:enumeration value="override-not-active"/&gt;</w:t>
      </w:r>
    </w:p>
    <w:p>
      <w:pPr>
        <w:pStyle w:val="PL"/>
        <w:rPr/>
      </w:pPr>
      <w:r>
        <w:rPr>
          <w:highlight w:val="white"/>
        </w:rPr>
        <w:tab/>
        <w:t>&lt;/xs:restriction&gt;</w:t>
      </w:r>
    </w:p>
    <w:p>
      <w:pPr>
        <w:pStyle w:val="PL"/>
        <w:rPr>
          <w:highlight w:val="white"/>
        </w:rPr>
      </w:pPr>
      <w:r>
        <w:rPr>
          <w:highlight w:val="white"/>
        </w:rPr>
        <w:tab/>
        <w:t>&lt;/xs:simpleType&gt;</w:t>
      </w:r>
    </w:p>
    <w:p>
      <w:pPr>
        <w:pStyle w:val="PL"/>
        <w:rPr>
          <w:color w:val="0000FF"/>
          <w:lang w:val="en-US" w:eastAsia="en-US"/>
        </w:rPr>
      </w:pPr>
      <w:r>
        <w:rPr>
          <w:highlight w:val="white"/>
        </w:rPr>
        <w:t>&lt;/xs:schema&gt;</w:t>
      </w:r>
    </w:p>
    <w:p>
      <w:pPr>
        <w:pStyle w:val="PL"/>
        <w:rPr>
          <w:color w:val="0000FF"/>
          <w:lang w:val="en-US" w:eastAsia="en-US"/>
        </w:rPr>
      </w:pPr>
      <w:r>
        <w:rPr>
          <w:color w:val="0000FF"/>
          <w:lang w:val="en-US" w:eastAsia="en-US"/>
        </w:rPr>
      </w:r>
    </w:p>
    <w:p>
      <w:pPr>
        <w:pStyle w:val="Heading3"/>
        <w:rPr/>
      </w:pPr>
      <w:bookmarkStart w:id="116" w:name="__RefHeading___Toc517481480"/>
      <w:bookmarkEnd w:id="116"/>
      <w:r>
        <w:rPr/>
        <w:t>7.2.2</w:t>
        <w:tab/>
        <w:t>OIP service</w:t>
      </w:r>
    </w:p>
    <w:p>
      <w:pPr>
        <w:pStyle w:val="Normal"/>
        <w:rPr/>
      </w:pPr>
      <w:r>
        <w:rPr/>
        <w:t>The OIP service is specified together with OIR service in subclause 7.2.3.</w:t>
      </w:r>
    </w:p>
    <w:p>
      <w:pPr>
        <w:pStyle w:val="Heading3"/>
        <w:rPr/>
      </w:pPr>
      <w:bookmarkStart w:id="117" w:name="__RefHeading___Toc517481481"/>
      <w:bookmarkEnd w:id="117"/>
      <w:r>
        <w:rPr/>
        <w:t>7.2.3</w:t>
        <w:tab/>
        <w:t>OIR service</w:t>
      </w:r>
    </w:p>
    <w:p>
      <w:pPr>
        <w:pStyle w:val="Heading4"/>
        <w:ind w:left="1418" w:hanging="1418"/>
        <w:rPr/>
      </w:pPr>
      <w:bookmarkStart w:id="118" w:name="__RefHeading___Toc517481482"/>
      <w:bookmarkEnd w:id="118"/>
      <w:r>
        <w:rPr/>
        <w:t>7.2.3.1</w:t>
        <w:tab/>
        <w:t>User defined data</w:t>
      </w:r>
    </w:p>
    <w:p>
      <w:pPr>
        <w:pStyle w:val="Normal"/>
        <w:rPr/>
      </w:pPr>
      <w:r>
        <w:rPr/>
        <w:t>The schema defined in subclause 4.10.2 of 3GPP TS 24.607 [5] shall be used.</w:t>
      </w:r>
    </w:p>
    <w:p>
      <w:pPr>
        <w:pStyle w:val="Heading4"/>
        <w:ind w:left="1418" w:hanging="1418"/>
        <w:rPr/>
      </w:pPr>
      <w:bookmarkStart w:id="119" w:name="__RefHeading___Toc517481483"/>
      <w:bookmarkEnd w:id="119"/>
      <w:r>
        <w:rPr/>
        <w:t>7.2.3.2</w:t>
        <w:tab/>
        <w:t>Operator defined data</w:t>
      </w:r>
    </w:p>
    <w:p>
      <w:pPr>
        <w:pStyle w:val="Heading5"/>
        <w:ind w:left="1701" w:hanging="1701"/>
        <w:rPr/>
      </w:pPr>
      <w:bookmarkStart w:id="120" w:name="__RefHeading___Toc517481484"/>
      <w:bookmarkEnd w:id="120"/>
      <w:r>
        <w:rPr/>
        <w:t>7.2.3.2.1</w:t>
        <w:tab/>
        <w:t>Data semantics</w:t>
      </w:r>
    </w:p>
    <w:p>
      <w:pPr>
        <w:pStyle w:val="Normal"/>
        <w:rPr/>
      </w:pPr>
      <w:r>
        <w:rPr/>
        <w:t>The OIP and OIR services are authorized by the operator by setting the "authorized" attributes of &lt;</w:t>
      </w:r>
      <w:r>
        <w:rPr>
          <w:color w:val="000000"/>
          <w:highlight w:val="white"/>
          <w:lang w:val="en-US"/>
        </w:rPr>
        <w:t>operator-originating-identity-presentation</w:t>
      </w:r>
      <w:r>
        <w:rPr>
          <w:color w:val="000000"/>
          <w:lang w:val="en-US"/>
        </w:rPr>
        <w:t>&gt; and &lt;</w:t>
      </w:r>
      <w:r>
        <w:rPr>
          <w:color w:val="000000"/>
          <w:highlight w:val="white"/>
          <w:lang w:val="en-US"/>
        </w:rPr>
        <w:t>operator-originating-identity-presentation-restriction</w:t>
      </w:r>
      <w:r>
        <w:rPr>
          <w:color w:val="000000"/>
          <w:lang w:val="en-US"/>
        </w:rPr>
        <w:t>&gt;, respectively,</w:t>
      </w:r>
      <w:r>
        <w:rPr/>
        <w:t xml:space="preserve"> to "true". </w:t>
      </w:r>
    </w:p>
    <w:p>
      <w:pPr>
        <w:pStyle w:val="Heading5"/>
        <w:ind w:left="1701" w:hanging="1701"/>
        <w:rPr/>
      </w:pPr>
      <w:bookmarkStart w:id="121" w:name="__RefHeading___Toc517481485"/>
      <w:bookmarkEnd w:id="121"/>
      <w:r>
        <w:rPr>
          <w:lang w:val="de-DE"/>
        </w:rPr>
        <w:t>7.2.3.2.2</w:t>
        <w:tab/>
        <w:t>XML Schema</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highlight w:val="white"/>
          <w:lang w:val="fr-FR" w:eastAsia="en-US"/>
        </w:rPr>
        <w:tab/>
        <w:t>&lt;xs:documentation xml:lang="en"&gt;</w:t>
      </w:r>
    </w:p>
    <w:p>
      <w:pPr>
        <w:pStyle w:val="PL"/>
        <w:rPr/>
      </w:pPr>
      <w:r>
        <w:rPr>
          <w:highlight w:val="white"/>
          <w:lang w:val="fr-FR" w:eastAsia="en-US"/>
        </w:rPr>
        <w:tab/>
      </w:r>
      <w:r>
        <w:rPr>
          <w:highlight w:val="white"/>
        </w:rPr>
        <w:t>Operator part of the Originating Identity Presentation (OIP) and Originating Identity Restriction (OIR) services</w:t>
      </w:r>
    </w:p>
    <w:p>
      <w:pPr>
        <w:pStyle w:val="PL"/>
        <w:rPr/>
      </w:pPr>
      <w:r>
        <w:rPr>
          <w:highlight w:val="white"/>
        </w:rPr>
        <w:tab/>
        <w:t>&lt;/xs:documentation&gt;</w:t>
      </w:r>
    </w:p>
    <w:p>
      <w:pPr>
        <w:pStyle w:val="PL"/>
        <w:rPr>
          <w:highlight w:val="white"/>
        </w:rPr>
      </w:pPr>
      <w:r>
        <w:rPr>
          <w:highlight w:val="white"/>
        </w:rPr>
        <w:tab/>
        <w:t>&lt;/xs:annotation&gt;</w:t>
      </w:r>
    </w:p>
    <w:p>
      <w:pPr>
        <w:pStyle w:val="PL"/>
        <w:rPr>
          <w:highlight w:val="white"/>
        </w:rPr>
      </w:pPr>
      <w:r>
        <w:rPr>
          <w:highlight w:val="white"/>
        </w:rPr>
        <w:tab/>
        <w:t>&lt;!--xs:include schemaLocation="operator-common-data.xsd"/--&gt;</w:t>
      </w:r>
    </w:p>
    <w:p>
      <w:pPr>
        <w:pStyle w:val="PL"/>
        <w:rPr/>
      </w:pPr>
      <w:r>
        <w:rPr>
          <w:highlight w:val="white"/>
        </w:rPr>
        <w:tab/>
        <w:t>&lt;xs:element name="operator-originating-identity-presentation" substitutionGroup="ss:absOperat</w:t>
      </w:r>
      <w:r>
        <w:rPr/>
        <w:t>orService" nillable="true"&gt;</w:t>
      </w:r>
    </w:p>
    <w:p>
      <w:pPr>
        <w:pStyle w:val="PL"/>
        <w:rPr/>
      </w:pPr>
      <w:r>
        <w:rPr/>
        <w:tab/>
        <w:t>&lt;xs:complexType&gt;</w:t>
      </w:r>
    </w:p>
    <w:p>
      <w:pPr>
        <w:pStyle w:val="PL"/>
        <w:rPr/>
      </w:pPr>
      <w:r>
        <w:rPr/>
        <w:tab/>
        <w:tab/>
        <w:t>&lt;xs:complexCon</w:t>
      </w:r>
      <w:r>
        <w:rPr>
          <w:highlight w:val="white"/>
        </w:rPr>
        <w:t>tent&gt;</w:t>
      </w:r>
    </w:p>
    <w:p>
      <w:pPr>
        <w:pStyle w:val="PL"/>
        <w:rPr/>
      </w:pPr>
      <w:r>
        <w:rPr>
          <w:highlight w:val="white"/>
        </w:rPr>
        <w:tab/>
        <w:tab/>
        <w:t>&lt;xs:extension base="ss:operatorServiceConfigType"&gt;</w:t>
      </w:r>
    </w:p>
    <w:p>
      <w:pPr>
        <w:pStyle w:val="PL"/>
        <w:rPr/>
      </w:pPr>
      <w:r>
        <w:rPr>
          <w:highlight w:val="white"/>
        </w:rPr>
        <w:tab/>
        <w:tab/>
        <w:tab/>
        <w:t>&lt;xs:sequence&gt;</w:t>
      </w:r>
    </w:p>
    <w:p>
      <w:pPr>
        <w:pStyle w:val="PL"/>
        <w:rPr/>
      </w:pPr>
      <w:r>
        <w:rPr>
          <w:highlight w:val="white"/>
        </w:rPr>
        <w:tab/>
        <w:tab/>
        <w:tab/>
        <w:t>&lt;xs:element name="restriction-override" type="ss:identityPresentationRestrictionOverrideType" default="override-not-active" minOccurs="0"/&gt;</w:t>
      </w:r>
    </w:p>
    <w:p>
      <w:pPr>
        <w:pStyle w:val="PL"/>
        <w:rPr/>
      </w:pPr>
      <w:r>
        <w:rPr>
          <w:highlight w:val="white"/>
        </w:rPr>
        <w:tab/>
        <w:tab/>
        <w:tab/>
      </w:r>
      <w:r>
        <w:rPr>
          <w:highlight w:val="white"/>
          <w:lang w:val="fr-FR" w:eastAsia="en-US"/>
        </w:rPr>
        <w:t>&lt;/xs:sequence&gt;</w:t>
      </w:r>
    </w:p>
    <w:p>
      <w:pPr>
        <w:pStyle w:val="PL"/>
        <w:rPr/>
      </w:pPr>
      <w:r>
        <w:rPr>
          <w:highlight w:val="white"/>
          <w:lang w:val="fr-FR" w:eastAsia="en-US"/>
        </w:rPr>
        <w:tab/>
        <w:tab/>
        <w:t>&lt;/xs:extension&gt;</w:t>
      </w:r>
    </w:p>
    <w:p>
      <w:pPr>
        <w:pStyle w:val="PL"/>
        <w:rPr/>
      </w:pPr>
      <w:r>
        <w:rPr>
          <w:highlight w:val="white"/>
          <w:lang w:val="fr-FR" w:eastAsia="en-US"/>
        </w:rPr>
        <w:tab/>
        <w:tab/>
        <w:t>&lt;/xs:complexContent&gt;</w:t>
      </w:r>
    </w:p>
    <w:p>
      <w:pPr>
        <w:pStyle w:val="PL"/>
        <w:rPr/>
      </w:pPr>
      <w:r>
        <w:rPr>
          <w:highlight w:val="white"/>
          <w:lang w:val="fr-FR" w:eastAsia="en-US"/>
        </w:rPr>
        <w:tab/>
      </w:r>
      <w:r>
        <w:rPr>
          <w:highlight w:val="white"/>
        </w:rPr>
        <w:t>&lt;/xs:complexType&gt;</w:t>
      </w:r>
    </w:p>
    <w:p>
      <w:pPr>
        <w:pStyle w:val="PL"/>
        <w:rPr>
          <w:highlight w:val="white"/>
        </w:rPr>
      </w:pPr>
      <w:r>
        <w:rPr>
          <w:highlight w:val="white"/>
        </w:rPr>
        <w:tab/>
        <w:t>&lt;/xs:element&gt;</w:t>
      </w:r>
    </w:p>
    <w:p>
      <w:pPr>
        <w:pStyle w:val="PL"/>
        <w:rPr/>
      </w:pPr>
      <w:r>
        <w:rPr>
          <w:highlight w:val="white"/>
        </w:rPr>
        <w:tab/>
        <w:t>&lt;xs:element name="operator-originating-identity-presentation-restriction" substitutionGroup="ss:absOperatorService" nillable="true"&gt;</w:t>
      </w:r>
    </w:p>
    <w:p>
      <w:pPr>
        <w:pStyle w:val="PL"/>
        <w:rPr/>
      </w:pPr>
      <w:r>
        <w:rPr>
          <w:highlight w:val="white"/>
        </w:rPr>
        <w:tab/>
        <w:t>&lt;xs:complexType&gt;</w:t>
      </w:r>
    </w:p>
    <w:p>
      <w:pPr>
        <w:pStyle w:val="PL"/>
        <w:rPr/>
      </w:pPr>
      <w:r>
        <w:rPr>
          <w:highlight w:val="white"/>
        </w:rPr>
        <w:tab/>
        <w:tab/>
        <w:t>&lt;xs:complexContent&gt;</w:t>
      </w:r>
    </w:p>
    <w:p>
      <w:pPr>
        <w:pStyle w:val="PL"/>
        <w:rPr/>
      </w:pPr>
      <w:r>
        <w:rPr>
          <w:highlight w:val="white"/>
        </w:rPr>
        <w:tab/>
        <w:tab/>
        <w:t>&lt;xs:extension base="ss:operatorServiceConfigType"&gt;</w:t>
      </w:r>
    </w:p>
    <w:p>
      <w:pPr>
        <w:pStyle w:val="PL"/>
        <w:rPr/>
      </w:pPr>
      <w:r>
        <w:rPr>
          <w:highlight w:val="white"/>
        </w:rPr>
        <w:tab/>
        <w:tab/>
        <w:tab/>
        <w:t>&lt;xs:sequence&gt;</w:t>
      </w:r>
    </w:p>
    <w:p>
      <w:pPr>
        <w:pStyle w:val="PL"/>
        <w:rPr/>
      </w:pPr>
      <w:r>
        <w:rPr>
          <w:highlight w:val="white"/>
        </w:rPr>
        <w:tab/>
        <w:tab/>
        <w:tab/>
        <w:t>&lt;xs:element name="mode" type="ss:identityPresentationModeType"/&gt;</w:t>
      </w:r>
    </w:p>
    <w:p>
      <w:pPr>
        <w:pStyle w:val="PL"/>
        <w:rPr/>
      </w:pPr>
      <w:r>
        <w:rPr>
          <w:highlight w:val="white"/>
        </w:rPr>
        <w:tab/>
        <w:tab/>
        <w:tab/>
        <w:t>&lt;xs:element name="restriction" type="ss:identityPresentationRestrictionType"/&gt;</w:t>
      </w:r>
    </w:p>
    <w:p>
      <w:pPr>
        <w:pStyle w:val="PL"/>
        <w:rPr/>
      </w:pPr>
      <w:r>
        <w:rPr>
          <w:highlight w:val="white"/>
        </w:rPr>
        <w:tab/>
        <w:tab/>
        <w:tab/>
      </w:r>
      <w:r>
        <w:rPr>
          <w:highlight w:val="white"/>
          <w:lang w:val="fr-FR" w:eastAsia="en-US"/>
        </w:rPr>
        <w:t>&lt;/xs:sequence&gt;</w:t>
      </w:r>
    </w:p>
    <w:p>
      <w:pPr>
        <w:pStyle w:val="PL"/>
        <w:rPr/>
      </w:pPr>
      <w:r>
        <w:rPr>
          <w:highlight w:val="white"/>
          <w:lang w:val="fr-FR" w:eastAsia="en-US"/>
        </w:rPr>
        <w:tab/>
        <w:tab/>
        <w:t>&lt;/xs:extension&gt;</w:t>
      </w:r>
    </w:p>
    <w:p>
      <w:pPr>
        <w:pStyle w:val="PL"/>
        <w:rPr/>
      </w:pPr>
      <w:r>
        <w:rPr>
          <w:highlight w:val="white"/>
          <w:lang w:val="fr-FR" w:eastAsia="en-US"/>
        </w:rPr>
        <w:tab/>
        <w:tab/>
        <w:t>&lt;/xs:complexContent&gt;</w:t>
      </w:r>
    </w:p>
    <w:p>
      <w:pPr>
        <w:pStyle w:val="PL"/>
        <w:rPr/>
      </w:pPr>
      <w:r>
        <w:rPr>
          <w:highlight w:val="white"/>
          <w:lang w:val="fr-FR" w:eastAsia="en-US"/>
        </w:rPr>
        <w:tab/>
      </w:r>
      <w:r>
        <w:rPr>
          <w:highlight w:val="white"/>
        </w:rPr>
        <w:t>&lt;/xs:complexType&gt;</w:t>
      </w:r>
    </w:p>
    <w:p>
      <w:pPr>
        <w:pStyle w:val="PL"/>
        <w:rPr>
          <w:highlight w:val="white"/>
        </w:rPr>
      </w:pPr>
      <w:r>
        <w:rPr>
          <w:highlight w:val="white"/>
        </w:rPr>
        <w:tab/>
        <w:t>&lt;/xs:element&gt;</w:t>
      </w:r>
    </w:p>
    <w:p>
      <w:pPr>
        <w:pStyle w:val="PL"/>
        <w:rPr>
          <w:highlight w:val="white"/>
        </w:rPr>
      </w:pPr>
      <w:r>
        <w:rPr>
          <w:highlight w:val="white"/>
        </w:rPr>
        <w:t>&lt;/xs:schema&gt;</w:t>
      </w:r>
    </w:p>
    <w:p>
      <w:pPr>
        <w:pStyle w:val="PL"/>
        <w:rPr/>
      </w:pPr>
      <w:r>
        <w:rPr/>
      </w:r>
    </w:p>
    <w:p>
      <w:pPr>
        <w:pStyle w:val="Heading3"/>
        <w:rPr/>
      </w:pPr>
      <w:bookmarkStart w:id="122" w:name="__RefHeading___Toc517481486"/>
      <w:bookmarkEnd w:id="122"/>
      <w:r>
        <w:rPr/>
        <w:t>7.2.4</w:t>
        <w:tab/>
        <w:t>TIP service</w:t>
      </w:r>
    </w:p>
    <w:p>
      <w:pPr>
        <w:pStyle w:val="Normal"/>
        <w:rPr/>
      </w:pPr>
      <w:r>
        <w:rPr/>
        <w:t>The TIP service is specified together with TIR service, see subclause 7.2.5.</w:t>
      </w:r>
    </w:p>
    <w:p>
      <w:pPr>
        <w:pStyle w:val="Heading3"/>
        <w:rPr/>
      </w:pPr>
      <w:bookmarkStart w:id="123" w:name="__RefHeading___Toc517481487"/>
      <w:bookmarkEnd w:id="123"/>
      <w:r>
        <w:rPr/>
        <w:t>7.2.5</w:t>
        <w:tab/>
        <w:t>TIR service</w:t>
      </w:r>
    </w:p>
    <w:p>
      <w:pPr>
        <w:pStyle w:val="Heading4"/>
        <w:ind w:left="1418" w:hanging="1418"/>
        <w:rPr/>
      </w:pPr>
      <w:bookmarkStart w:id="124" w:name="__RefHeading___Toc517481488"/>
      <w:bookmarkEnd w:id="124"/>
      <w:r>
        <w:rPr/>
        <w:t>7.2.5.1</w:t>
        <w:tab/>
        <w:t>User defined data</w:t>
      </w:r>
    </w:p>
    <w:p>
      <w:pPr>
        <w:pStyle w:val="Normal"/>
        <w:rPr/>
      </w:pPr>
      <w:r>
        <w:rPr/>
        <w:t>The schema defined in subclause 4.9.2 of 3GPP TS 24.608 [6] shall be used.</w:t>
      </w:r>
    </w:p>
    <w:p>
      <w:pPr>
        <w:pStyle w:val="Heading4"/>
        <w:ind w:left="1418" w:hanging="1418"/>
        <w:rPr/>
      </w:pPr>
      <w:bookmarkStart w:id="125" w:name="__RefHeading___Toc517481489"/>
      <w:bookmarkEnd w:id="125"/>
      <w:r>
        <w:rPr/>
        <w:t>7.2.5.2</w:t>
        <w:tab/>
        <w:t>Operator defined data</w:t>
      </w:r>
    </w:p>
    <w:p>
      <w:pPr>
        <w:pStyle w:val="Heading5"/>
        <w:ind w:left="1701" w:hanging="1701"/>
        <w:rPr/>
      </w:pPr>
      <w:bookmarkStart w:id="126" w:name="__RefHeading___Toc517481490"/>
      <w:bookmarkEnd w:id="126"/>
      <w:r>
        <w:rPr/>
        <w:t>7.2.5.2.1</w:t>
        <w:tab/>
        <w:t>Data semantics</w:t>
      </w:r>
    </w:p>
    <w:p>
      <w:pPr>
        <w:pStyle w:val="Normal"/>
        <w:rPr/>
      </w:pPr>
      <w:r>
        <w:rPr/>
        <w:t>The TIP and TIR services are authorized by the operator by setting the "authorized" attributes of &lt;</w:t>
      </w:r>
      <w:r>
        <w:rPr>
          <w:color w:val="000000"/>
          <w:highlight w:val="white"/>
          <w:lang w:val="en-US"/>
        </w:rPr>
        <w:t>operator-terminating-identity-presentation</w:t>
      </w:r>
      <w:r>
        <w:rPr>
          <w:color w:val="000000"/>
          <w:lang w:val="en-US"/>
        </w:rPr>
        <w:t>&gt; and &lt;</w:t>
      </w:r>
      <w:r>
        <w:rPr>
          <w:color w:val="000000"/>
          <w:highlight w:val="white"/>
          <w:lang w:val="en-US"/>
        </w:rPr>
        <w:t>operator-terminating-identity-presentation-restriction</w:t>
      </w:r>
      <w:r>
        <w:rPr>
          <w:color w:val="000000"/>
          <w:lang w:val="en-US"/>
        </w:rPr>
        <w:t>&gt;, respectively,</w:t>
      </w:r>
      <w:r>
        <w:rPr/>
        <w:t xml:space="preserve"> to "true". </w:t>
      </w:r>
    </w:p>
    <w:p>
      <w:pPr>
        <w:pStyle w:val="Heading5"/>
        <w:ind w:left="1701" w:hanging="1701"/>
        <w:rPr/>
      </w:pPr>
      <w:bookmarkStart w:id="127" w:name="__RefHeading___Toc517481491"/>
      <w:bookmarkEnd w:id="127"/>
      <w:r>
        <w:rPr>
          <w:lang w:val="de-DE"/>
        </w:rPr>
        <w:t>7.2.5.2.2</w:t>
        <w:tab/>
        <w:t>XML Schema</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highlight w:val="white"/>
          <w:lang w:val="fr-FR" w:eastAsia="en-US"/>
        </w:rPr>
        <w:tab/>
        <w:t>&lt;xs:documentation xml:lang="en"&gt;</w:t>
      </w:r>
    </w:p>
    <w:p>
      <w:pPr>
        <w:pStyle w:val="PL"/>
        <w:rPr/>
      </w:pPr>
      <w:r>
        <w:rPr>
          <w:highlight w:val="white"/>
          <w:lang w:val="fr-FR" w:eastAsia="en-US"/>
        </w:rPr>
        <w:tab/>
      </w:r>
      <w:r>
        <w:rPr>
          <w:highlight w:val="white"/>
        </w:rPr>
        <w:t>Operator part of the Terminating Identity Presentation (TIP) and Terminating Identity Restriction (TIR) services</w:t>
      </w:r>
    </w:p>
    <w:p>
      <w:pPr>
        <w:pStyle w:val="PL"/>
        <w:rPr/>
      </w:pPr>
      <w:r>
        <w:rPr>
          <w:highlight w:val="white"/>
        </w:rPr>
        <w:tab/>
        <w:t>&lt;/xs:documentation&gt;</w:t>
      </w:r>
    </w:p>
    <w:p>
      <w:pPr>
        <w:pStyle w:val="PL"/>
        <w:rPr>
          <w:highlight w:val="white"/>
        </w:rPr>
      </w:pPr>
      <w:r>
        <w:rPr>
          <w:highlight w:val="white"/>
        </w:rPr>
        <w:tab/>
        <w:t>&lt;/xs:annotation&gt;</w:t>
      </w:r>
    </w:p>
    <w:p>
      <w:pPr>
        <w:pStyle w:val="PL"/>
        <w:rPr>
          <w:highlight w:val="white"/>
        </w:rPr>
      </w:pPr>
      <w:r>
        <w:rPr>
          <w:highlight w:val="white"/>
        </w:rPr>
        <w:tab/>
        <w:t>&lt;!--xs:include schemaLocation="operator-common-data.xsd"/--&gt;</w:t>
      </w:r>
    </w:p>
    <w:p>
      <w:pPr>
        <w:pStyle w:val="PL"/>
        <w:rPr/>
      </w:pPr>
      <w:r>
        <w:rPr>
          <w:highlight w:val="white"/>
        </w:rPr>
        <w:tab/>
        <w:t>&lt;xs:element name="operator-terminating-identity-presentation" substitutionGroup="ss:absOperatorService" nillable="true"&gt;</w:t>
      </w:r>
    </w:p>
    <w:p>
      <w:pPr>
        <w:pStyle w:val="PL"/>
        <w:rPr/>
      </w:pPr>
      <w:r>
        <w:rPr>
          <w:highlight w:val="white"/>
        </w:rPr>
        <w:tab/>
        <w:t>&lt;xs:complexType&gt;</w:t>
      </w:r>
    </w:p>
    <w:p>
      <w:pPr>
        <w:pStyle w:val="PL"/>
        <w:rPr/>
      </w:pPr>
      <w:r>
        <w:rPr>
          <w:highlight w:val="white"/>
        </w:rPr>
        <w:tab/>
        <w:tab/>
        <w:t>&lt;xs:complexContent&gt;</w:t>
      </w:r>
    </w:p>
    <w:p>
      <w:pPr>
        <w:pStyle w:val="PL"/>
        <w:rPr/>
      </w:pPr>
      <w:r>
        <w:rPr>
          <w:highlight w:val="white"/>
        </w:rPr>
        <w:tab/>
        <w:tab/>
        <w:t>&lt;xs:extension base="ss:operatorServiceConfigType"&gt;</w:t>
      </w:r>
    </w:p>
    <w:p>
      <w:pPr>
        <w:pStyle w:val="PL"/>
        <w:rPr/>
      </w:pPr>
      <w:r>
        <w:rPr>
          <w:highlight w:val="white"/>
        </w:rPr>
        <w:tab/>
        <w:tab/>
        <w:tab/>
        <w:t>&lt;xs:sequence&gt;</w:t>
      </w:r>
    </w:p>
    <w:p>
      <w:pPr>
        <w:pStyle w:val="PL"/>
        <w:rPr/>
      </w:pPr>
      <w:r>
        <w:rPr>
          <w:highlight w:val="white"/>
        </w:rPr>
        <w:tab/>
        <w:tab/>
        <w:tab/>
        <w:t>&lt;xs:element name="restriction-override" type="ss:identityPresentationRestrictionOverrideType" default="override-not-active" minOccurs="0"/&gt;</w:t>
      </w:r>
    </w:p>
    <w:p>
      <w:pPr>
        <w:pStyle w:val="PL"/>
        <w:rPr/>
      </w:pPr>
      <w:r>
        <w:rPr>
          <w:highlight w:val="white"/>
        </w:rPr>
        <w:tab/>
        <w:tab/>
        <w:tab/>
      </w:r>
      <w:r>
        <w:rPr>
          <w:highlight w:val="white"/>
          <w:lang w:val="fr-FR" w:eastAsia="en-US"/>
        </w:rPr>
        <w:t>&lt;/xs:sequence&gt;</w:t>
      </w:r>
    </w:p>
    <w:p>
      <w:pPr>
        <w:pStyle w:val="PL"/>
        <w:rPr/>
      </w:pPr>
      <w:r>
        <w:rPr>
          <w:highlight w:val="white"/>
          <w:lang w:val="fr-FR" w:eastAsia="en-US"/>
        </w:rPr>
        <w:tab/>
        <w:tab/>
        <w:t>&lt;/xs:extension&gt;</w:t>
      </w:r>
    </w:p>
    <w:p>
      <w:pPr>
        <w:pStyle w:val="PL"/>
        <w:rPr/>
      </w:pPr>
      <w:r>
        <w:rPr>
          <w:highlight w:val="white"/>
          <w:lang w:val="fr-FR" w:eastAsia="en-US"/>
        </w:rPr>
        <w:tab/>
        <w:tab/>
        <w:t>&lt;/xs:complexContent&gt;</w:t>
      </w:r>
    </w:p>
    <w:p>
      <w:pPr>
        <w:pStyle w:val="PL"/>
        <w:rPr/>
      </w:pPr>
      <w:r>
        <w:rPr>
          <w:highlight w:val="white"/>
          <w:lang w:val="fr-FR" w:eastAsia="en-US"/>
        </w:rPr>
        <w:tab/>
      </w:r>
      <w:r>
        <w:rPr>
          <w:highlight w:val="white"/>
        </w:rPr>
        <w:t>&lt;/xs:complexType&gt;</w:t>
      </w:r>
    </w:p>
    <w:p>
      <w:pPr>
        <w:pStyle w:val="PL"/>
        <w:rPr>
          <w:highlight w:val="white"/>
        </w:rPr>
      </w:pPr>
      <w:r>
        <w:rPr>
          <w:highlight w:val="white"/>
        </w:rPr>
        <w:tab/>
        <w:t>&lt;/xs:element&gt;</w:t>
      </w:r>
    </w:p>
    <w:p>
      <w:pPr>
        <w:pStyle w:val="PL"/>
        <w:rPr/>
      </w:pPr>
      <w:r>
        <w:rPr>
          <w:highlight w:val="white"/>
        </w:rPr>
        <w:tab/>
        <w:t>&lt;xs:element name="operator-terminating-identity-presentation-restriction" substitutionGroup="ss:absOperator</w:t>
      </w:r>
      <w:r>
        <w:rPr/>
        <w:t>Service" nillable="t</w:t>
      </w:r>
      <w:r>
        <w:rPr>
          <w:highlight w:val="white"/>
        </w:rPr>
        <w:t>rue"&gt;</w:t>
      </w:r>
    </w:p>
    <w:p>
      <w:pPr>
        <w:pStyle w:val="PL"/>
        <w:rPr/>
      </w:pPr>
      <w:r>
        <w:rPr>
          <w:highlight w:val="white"/>
        </w:rPr>
        <w:tab/>
        <w:t>&lt;xs:complexType&gt;</w:t>
      </w:r>
    </w:p>
    <w:p>
      <w:pPr>
        <w:pStyle w:val="PL"/>
        <w:rPr/>
      </w:pPr>
      <w:r>
        <w:rPr>
          <w:highlight w:val="white"/>
        </w:rPr>
        <w:tab/>
        <w:tab/>
        <w:t>&lt;xs:complexContent&gt;</w:t>
      </w:r>
    </w:p>
    <w:p>
      <w:pPr>
        <w:pStyle w:val="PL"/>
        <w:rPr/>
      </w:pPr>
      <w:r>
        <w:rPr>
          <w:highlight w:val="white"/>
        </w:rPr>
        <w:tab/>
        <w:tab/>
        <w:t>&lt;xs:extension base="ss:operatorServiceConfigType"&gt;</w:t>
      </w:r>
    </w:p>
    <w:p>
      <w:pPr>
        <w:pStyle w:val="PL"/>
        <w:rPr/>
      </w:pPr>
      <w:r>
        <w:rPr>
          <w:highlight w:val="white"/>
        </w:rPr>
        <w:tab/>
        <w:tab/>
        <w:tab/>
        <w:t>&lt;xs:sequence&gt;</w:t>
      </w:r>
    </w:p>
    <w:p>
      <w:pPr>
        <w:pStyle w:val="PL"/>
        <w:rPr/>
      </w:pPr>
      <w:r>
        <w:rPr>
          <w:highlight w:val="white"/>
        </w:rPr>
        <w:tab/>
        <w:tab/>
        <w:tab/>
        <w:t>&lt;xs:element name="mode" type="ss:identityPresentationModeType"/&gt;</w:t>
      </w:r>
    </w:p>
    <w:p>
      <w:pPr>
        <w:pStyle w:val="PL"/>
        <w:rPr/>
      </w:pPr>
      <w:r>
        <w:rPr>
          <w:highlight w:val="white"/>
        </w:rPr>
        <w:tab/>
        <w:tab/>
        <w:tab/>
        <w:t>&lt;/xs:sequence&gt;</w:t>
      </w:r>
    </w:p>
    <w:p>
      <w:pPr>
        <w:pStyle w:val="PL"/>
        <w:rPr/>
      </w:pPr>
      <w:r>
        <w:rPr>
          <w:highlight w:val="white"/>
        </w:rPr>
        <w:tab/>
        <w:tab/>
      </w:r>
      <w:r>
        <w:rPr>
          <w:highlight w:val="white"/>
          <w:lang w:val="fr-FR" w:eastAsia="en-US"/>
        </w:rPr>
        <w:t>&lt;/xs:extension&gt;</w:t>
      </w:r>
    </w:p>
    <w:p>
      <w:pPr>
        <w:pStyle w:val="PL"/>
        <w:rPr/>
      </w:pPr>
      <w:r>
        <w:rPr>
          <w:highlight w:val="white"/>
          <w:lang w:val="fr-FR" w:eastAsia="en-US"/>
        </w:rPr>
        <w:tab/>
        <w:tab/>
        <w:t>&lt;/xs:complexContent&gt;</w:t>
      </w:r>
    </w:p>
    <w:p>
      <w:pPr>
        <w:pStyle w:val="PL"/>
        <w:rPr/>
      </w:pPr>
      <w:r>
        <w:rPr>
          <w:highlight w:val="white"/>
          <w:lang w:val="fr-FR" w:eastAsia="en-US"/>
        </w:rPr>
        <w:tab/>
        <w:t>&lt;/xs:complexType&gt;</w:t>
      </w:r>
    </w:p>
    <w:p>
      <w:pPr>
        <w:pStyle w:val="PL"/>
        <w:rPr/>
      </w:pPr>
      <w:r>
        <w:rPr>
          <w:highlight w:val="white"/>
          <w:lang w:val="fr-FR" w:eastAsia="en-US"/>
        </w:rPr>
        <w:tab/>
      </w:r>
      <w:r>
        <w:rPr>
          <w:highlight w:val="white"/>
        </w:rPr>
        <w:t>&lt;/xs:element&gt;</w:t>
      </w:r>
    </w:p>
    <w:p>
      <w:pPr>
        <w:pStyle w:val="PL"/>
        <w:rPr>
          <w:highlight w:val="white"/>
        </w:rPr>
      </w:pPr>
      <w:r>
        <w:rPr>
          <w:highlight w:val="white"/>
        </w:rPr>
        <w:t>&lt;/xs:schema&gt;</w:t>
      </w:r>
    </w:p>
    <w:p>
      <w:pPr>
        <w:pStyle w:val="PL"/>
        <w:rPr/>
      </w:pPr>
      <w:r>
        <w:rPr/>
      </w:r>
    </w:p>
    <w:p>
      <w:pPr>
        <w:pStyle w:val="Heading3"/>
        <w:rPr/>
      </w:pPr>
      <w:bookmarkStart w:id="128" w:name="__RefHeading___Toc517481492"/>
      <w:bookmarkEnd w:id="128"/>
      <w:r>
        <w:rPr/>
        <w:t>7.2.6</w:t>
        <w:tab/>
        <w:t>MCID service</w:t>
      </w:r>
    </w:p>
    <w:p>
      <w:pPr>
        <w:pStyle w:val="Heading4"/>
        <w:ind w:left="1418" w:hanging="1418"/>
        <w:rPr/>
      </w:pPr>
      <w:bookmarkStart w:id="129" w:name="__RefHeading___Toc517481493"/>
      <w:bookmarkEnd w:id="129"/>
      <w:r>
        <w:rPr/>
        <w:t>7.2.6.1</w:t>
        <w:tab/>
        <w:t>User defined data</w:t>
      </w:r>
    </w:p>
    <w:p>
      <w:pPr>
        <w:pStyle w:val="Normal"/>
        <w:rPr/>
      </w:pPr>
      <w:r>
        <w:rPr/>
        <w:t>No user data associated with MCID service is defined in 3GPP TS 24.616 [10].</w:t>
      </w:r>
    </w:p>
    <w:p>
      <w:pPr>
        <w:pStyle w:val="Heading4"/>
        <w:ind w:left="1418" w:hanging="1418"/>
        <w:rPr/>
      </w:pPr>
      <w:bookmarkStart w:id="130" w:name="__RefHeading___Toc517481494"/>
      <w:bookmarkEnd w:id="130"/>
      <w:r>
        <w:rPr/>
        <w:t>7.2.6.2</w:t>
        <w:tab/>
        <w:t>Operator defined data</w:t>
      </w:r>
    </w:p>
    <w:p>
      <w:pPr>
        <w:pStyle w:val="Heading5"/>
        <w:ind w:left="1701" w:hanging="1701"/>
        <w:rPr/>
      </w:pPr>
      <w:bookmarkStart w:id="131" w:name="__RefHeading___Toc517481495"/>
      <w:bookmarkEnd w:id="131"/>
      <w:r>
        <w:rPr/>
        <w:t>7.2.6.2.1</w:t>
        <w:tab/>
        <w:t>Data semantics</w:t>
      </w:r>
    </w:p>
    <w:p>
      <w:pPr>
        <w:pStyle w:val="Normal"/>
        <w:rPr/>
      </w:pPr>
      <w:r>
        <w:rPr/>
        <w:t>The MCID service is authorized and activated by the operator by setting the "authorized" attribute of &lt;</w:t>
      </w:r>
      <w:r>
        <w:rPr>
          <w:color w:val="000000"/>
          <w:highlight w:val="white"/>
          <w:lang w:val="en-US"/>
        </w:rPr>
        <w:t>operator-</w:t>
      </w:r>
      <w:r>
        <w:rPr>
          <w:color w:val="000000"/>
          <w:lang w:val="en-US"/>
        </w:rPr>
        <w:t xml:space="preserve">malicious-communication-identification&gt; </w:t>
      </w:r>
      <w:r>
        <w:rPr/>
        <w:t>to "true".</w:t>
      </w:r>
    </w:p>
    <w:p>
      <w:pPr>
        <w:pStyle w:val="Heading5"/>
        <w:ind w:left="1701" w:hanging="1701"/>
        <w:rPr/>
      </w:pPr>
      <w:bookmarkStart w:id="132" w:name="__RefHeading___Toc517481496"/>
      <w:bookmarkEnd w:id="132"/>
      <w:r>
        <w:rPr>
          <w:lang w:val="de-DE"/>
        </w:rPr>
        <w:t>7.2.6.2.2</w:t>
        <w:tab/>
        <w:t>XML schema</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highlight w:val="white"/>
          <w:lang w:val="fr-FR" w:eastAsia="en-US"/>
        </w:rPr>
        <w:tab/>
        <w:t>&lt;xs:documentation xml:lang="en"&gt;</w:t>
      </w:r>
    </w:p>
    <w:p>
      <w:pPr>
        <w:pStyle w:val="PL"/>
        <w:rPr/>
      </w:pPr>
      <w:r>
        <w:rPr>
          <w:highlight w:val="white"/>
          <w:lang w:val="fr-FR" w:eastAsia="en-US"/>
        </w:rPr>
        <w:tab/>
      </w:r>
      <w:r>
        <w:rPr>
          <w:highlight w:val="white"/>
        </w:rPr>
        <w:t xml:space="preserve">Operator part of the </w:t>
      </w:r>
      <w:r>
        <w:rPr/>
        <w:t>Malicious Communication Identification (MCID)</w:t>
      </w:r>
      <w:r>
        <w:rPr>
          <w:highlight w:val="white"/>
        </w:rPr>
        <w:t xml:space="preserve"> service</w:t>
      </w:r>
    </w:p>
    <w:p>
      <w:pPr>
        <w:pStyle w:val="PL"/>
        <w:rPr/>
      </w:pPr>
      <w:r>
        <w:rPr>
          <w:highlight w:val="white"/>
        </w:rPr>
        <w:tab/>
        <w:t>&lt;/xs:documentation&gt;</w:t>
      </w:r>
    </w:p>
    <w:p>
      <w:pPr>
        <w:pStyle w:val="PL"/>
        <w:rPr>
          <w:highlight w:val="white"/>
        </w:rPr>
      </w:pPr>
      <w:r>
        <w:rPr>
          <w:highlight w:val="white"/>
        </w:rPr>
        <w:tab/>
        <w:t>&lt;/xs:annotation&gt;</w:t>
      </w:r>
    </w:p>
    <w:p>
      <w:pPr>
        <w:pStyle w:val="PL"/>
        <w:rPr>
          <w:highlight w:val="white"/>
        </w:rPr>
      </w:pPr>
      <w:r>
        <w:rPr>
          <w:highlight w:val="white"/>
        </w:rPr>
        <w:tab/>
        <w:t>&lt;!--xs:include schemaLocation="operator-common-data.xsd"/--&gt;</w:t>
      </w:r>
    </w:p>
    <w:p>
      <w:pPr>
        <w:pStyle w:val="PL"/>
        <w:rPr/>
      </w:pPr>
      <w:r>
        <w:rPr>
          <w:highlight w:val="white"/>
        </w:rPr>
        <w:tab/>
        <w:t>&lt;xs:element name="operator-malicious-communication-identification" substitutionGroup="ss:absOperatorService" nillable="true"&gt;</w:t>
      </w:r>
    </w:p>
    <w:p>
      <w:pPr>
        <w:pStyle w:val="PL"/>
        <w:rPr/>
      </w:pPr>
      <w:r>
        <w:rPr>
          <w:highlight w:val="white"/>
        </w:rPr>
        <w:tab/>
        <w:t>&lt;xs:complexType&gt;</w:t>
      </w:r>
    </w:p>
    <w:p>
      <w:pPr>
        <w:pStyle w:val="PL"/>
        <w:rPr/>
      </w:pPr>
      <w:r>
        <w:rPr>
          <w:highlight w:val="white"/>
        </w:rPr>
        <w:tab/>
        <w:tab/>
        <w:t>&lt;xs:complexContent&gt;</w:t>
      </w:r>
    </w:p>
    <w:p>
      <w:pPr>
        <w:pStyle w:val="PL"/>
        <w:rPr/>
      </w:pPr>
      <w:r>
        <w:rPr>
          <w:highlight w:val="white"/>
        </w:rPr>
        <w:tab/>
        <w:tab/>
        <w:t>&lt;xs:extension base="ss:operatorServiceConfigType"&gt;</w:t>
      </w:r>
    </w:p>
    <w:p>
      <w:pPr>
        <w:pStyle w:val="PL"/>
        <w:rPr/>
      </w:pPr>
      <w:r>
        <w:rPr>
          <w:highlight w:val="white"/>
        </w:rPr>
        <w:tab/>
        <w:tab/>
        <w:tab/>
        <w:t>&lt;xs:sequence&gt;</w:t>
      </w:r>
    </w:p>
    <w:p>
      <w:pPr>
        <w:pStyle w:val="PL"/>
        <w:rPr/>
      </w:pPr>
      <w:r>
        <w:rPr>
          <w:highlight w:val="white"/>
        </w:rPr>
        <w:tab/>
        <w:tab/>
        <w:tab/>
        <w:t>&lt;xs:element name="mode"&gt;</w:t>
      </w:r>
    </w:p>
    <w:p>
      <w:pPr>
        <w:pStyle w:val="PL"/>
        <w:rPr/>
      </w:pPr>
      <w:r>
        <w:rPr>
          <w:highlight w:val="white"/>
        </w:rPr>
        <w:tab/>
        <w:tab/>
        <w:tab/>
        <w:tab/>
        <w:t>&lt;xs:simpleType&gt;</w:t>
      </w:r>
    </w:p>
    <w:p>
      <w:pPr>
        <w:pStyle w:val="PL"/>
        <w:rPr/>
      </w:pPr>
      <w:r>
        <w:rPr>
          <w:highlight w:val="white"/>
        </w:rPr>
        <w:tab/>
        <w:tab/>
        <w:tab/>
        <w:tab/>
        <w:t>&lt;xs:restriction base="xs:string"&gt;</w:t>
      </w:r>
    </w:p>
    <w:p>
      <w:pPr>
        <w:pStyle w:val="PL"/>
        <w:rPr/>
      </w:pPr>
      <w:r>
        <w:rPr>
          <w:highlight w:val="white"/>
        </w:rPr>
        <w:tab/>
        <w:tab/>
        <w:tab/>
        <w:tab/>
        <w:tab/>
        <w:t>&lt;xs:enumeration value="permanent"/&gt;</w:t>
      </w:r>
    </w:p>
    <w:p>
      <w:pPr>
        <w:pStyle w:val="PL"/>
        <w:rPr/>
      </w:pPr>
      <w:r>
        <w:rPr>
          <w:highlight w:val="white"/>
        </w:rPr>
        <w:tab/>
        <w:tab/>
        <w:tab/>
        <w:tab/>
        <w:tab/>
        <w:t>&lt;xs:enumeration value="temporary"/&gt;</w:t>
      </w:r>
    </w:p>
    <w:p>
      <w:pPr>
        <w:pStyle w:val="PL"/>
        <w:rPr/>
      </w:pPr>
      <w:r>
        <w:rPr>
          <w:highlight w:val="white"/>
        </w:rPr>
        <w:tab/>
        <w:tab/>
        <w:tab/>
        <w:tab/>
      </w:r>
      <w:r>
        <w:rPr>
          <w:highlight w:val="white"/>
          <w:lang w:val="fr-FR" w:eastAsia="en-US"/>
        </w:rPr>
        <w:t>&lt;/xs:restriction&gt;</w:t>
      </w:r>
    </w:p>
    <w:p>
      <w:pPr>
        <w:pStyle w:val="PL"/>
        <w:rPr/>
      </w:pPr>
      <w:r>
        <w:rPr>
          <w:highlight w:val="white"/>
          <w:lang w:val="fr-FR" w:eastAsia="en-US"/>
        </w:rPr>
        <w:tab/>
        <w:tab/>
        <w:tab/>
        <w:tab/>
        <w:t>&lt;/xs:simpleType&gt;</w:t>
      </w:r>
    </w:p>
    <w:p>
      <w:pPr>
        <w:pStyle w:val="PL"/>
        <w:rPr/>
      </w:pPr>
      <w:r>
        <w:rPr>
          <w:highlight w:val="white"/>
          <w:lang w:val="fr-FR" w:eastAsia="en-US"/>
        </w:rPr>
        <w:tab/>
        <w:tab/>
        <w:tab/>
        <w:t>&lt;/xs:element&gt;</w:t>
      </w:r>
    </w:p>
    <w:p>
      <w:pPr>
        <w:pStyle w:val="PL"/>
        <w:rPr/>
      </w:pPr>
      <w:r>
        <w:rPr>
          <w:highlight w:val="white"/>
          <w:lang w:val="fr-FR" w:eastAsia="en-US"/>
        </w:rPr>
        <w:tab/>
        <w:tab/>
        <w:tab/>
        <w:t>&lt;/xs:sequence&gt;</w:t>
      </w:r>
    </w:p>
    <w:p>
      <w:pPr>
        <w:pStyle w:val="PL"/>
        <w:rPr/>
      </w:pPr>
      <w:r>
        <w:rPr>
          <w:highlight w:val="white"/>
          <w:lang w:val="fr-FR" w:eastAsia="en-US"/>
        </w:rPr>
        <w:tab/>
        <w:tab/>
        <w:t>&lt;/xs:extension&gt;</w:t>
      </w:r>
    </w:p>
    <w:p>
      <w:pPr>
        <w:pStyle w:val="PL"/>
        <w:rPr/>
      </w:pPr>
      <w:r>
        <w:rPr>
          <w:highlight w:val="white"/>
          <w:lang w:val="fr-FR" w:eastAsia="en-US"/>
        </w:rPr>
        <w:tab/>
        <w:tab/>
        <w:t>&lt;/xs:complexContent&gt;</w:t>
      </w:r>
    </w:p>
    <w:p>
      <w:pPr>
        <w:pStyle w:val="PL"/>
        <w:rPr/>
      </w:pPr>
      <w:r>
        <w:rPr>
          <w:highlight w:val="white"/>
          <w:lang w:val="fr-FR" w:eastAsia="en-US"/>
        </w:rPr>
        <w:tab/>
        <w:t>&lt;/xs:complexType&gt;</w:t>
      </w:r>
    </w:p>
    <w:p>
      <w:pPr>
        <w:pStyle w:val="PL"/>
        <w:rPr>
          <w:highlight w:val="white"/>
          <w:lang w:val="fr-FR" w:eastAsia="en-US"/>
        </w:rPr>
      </w:pPr>
      <w:r>
        <w:rPr>
          <w:highlight w:val="white"/>
          <w:lang w:val="fr-FR" w:eastAsia="en-US"/>
        </w:rPr>
        <w:tab/>
        <w:t>&lt;/xs:element&gt;</w:t>
      </w:r>
    </w:p>
    <w:p>
      <w:pPr>
        <w:pStyle w:val="PL"/>
        <w:rPr>
          <w:highlight w:val="white"/>
        </w:rPr>
      </w:pPr>
      <w:r>
        <w:rPr>
          <w:highlight w:val="white"/>
        </w:rPr>
        <w:t>&lt;/xs:schema&gt;</w:t>
      </w:r>
    </w:p>
    <w:p>
      <w:pPr>
        <w:pStyle w:val="PL"/>
        <w:rPr/>
      </w:pPr>
      <w:r>
        <w:rPr/>
      </w:r>
    </w:p>
    <w:p>
      <w:pPr>
        <w:pStyle w:val="Heading3"/>
        <w:rPr/>
      </w:pPr>
      <w:bookmarkStart w:id="133" w:name="__RefHeading___Toc517481497"/>
      <w:bookmarkEnd w:id="133"/>
      <w:r>
        <w:rPr/>
        <w:t>7.2.7</w:t>
        <w:tab/>
        <w:t>ACR service</w:t>
      </w:r>
    </w:p>
    <w:p>
      <w:pPr>
        <w:pStyle w:val="Normal"/>
        <w:rPr/>
      </w:pPr>
      <w:r>
        <w:rPr/>
        <w:t>ACR is a subset of the ICB service, specified in subclause 7.2.11.</w:t>
      </w:r>
    </w:p>
    <w:p>
      <w:pPr>
        <w:pStyle w:val="Heading3"/>
        <w:rPr/>
      </w:pPr>
      <w:bookmarkStart w:id="134" w:name="__RefHeading___Toc517481498"/>
      <w:bookmarkEnd w:id="134"/>
      <w:r>
        <w:rPr/>
        <w:t>7.2.8</w:t>
        <w:tab/>
        <w:t>CDIV service</w:t>
      </w:r>
    </w:p>
    <w:p>
      <w:pPr>
        <w:pStyle w:val="Heading4"/>
        <w:ind w:left="1418" w:hanging="1418"/>
        <w:rPr/>
      </w:pPr>
      <w:bookmarkStart w:id="135" w:name="__RefHeading___Toc517481499"/>
      <w:bookmarkEnd w:id="135"/>
      <w:r>
        <w:rPr/>
        <w:t>7.2.8.1</w:t>
        <w:tab/>
        <w:t>User defined data</w:t>
      </w:r>
    </w:p>
    <w:p>
      <w:pPr>
        <w:pStyle w:val="Normal"/>
        <w:rPr/>
      </w:pPr>
      <w:r>
        <w:rPr/>
        <w:t>The schema defined in subclause 4.9.2 of 3GPP TS 24.604 [2] shall be used.</w:t>
      </w:r>
    </w:p>
    <w:p>
      <w:pPr>
        <w:pStyle w:val="Heading4"/>
        <w:ind w:left="1418" w:hanging="1418"/>
        <w:rPr/>
      </w:pPr>
      <w:bookmarkStart w:id="136" w:name="__RefHeading___Toc517481500"/>
      <w:bookmarkEnd w:id="136"/>
      <w:r>
        <w:rPr/>
        <w:t>7.2.8.2</w:t>
        <w:tab/>
        <w:t>Operator defined data</w:t>
      </w:r>
    </w:p>
    <w:p>
      <w:pPr>
        <w:pStyle w:val="Heading5"/>
        <w:ind w:left="1701" w:hanging="1701"/>
        <w:rPr/>
      </w:pPr>
      <w:bookmarkStart w:id="137" w:name="__RefHeading___Toc517481501"/>
      <w:bookmarkEnd w:id="137"/>
      <w:r>
        <w:rPr/>
        <w:t>7.2.8.2.1</w:t>
        <w:tab/>
        <w:t>Data semantics</w:t>
      </w:r>
    </w:p>
    <w:p>
      <w:pPr>
        <w:pStyle w:val="Normal"/>
        <w:rPr/>
      </w:pPr>
      <w:r>
        <w:rPr/>
        <w:t>The CDIV service is authorized by the operator by setting the "authorized" attribute of &lt;</w:t>
      </w:r>
      <w:r>
        <w:rPr>
          <w:color w:val="000000"/>
          <w:highlight w:val="white"/>
          <w:lang w:val="en-US"/>
        </w:rPr>
        <w:t>operator-</w:t>
      </w:r>
      <w:r>
        <w:rPr>
          <w:color w:val="000000"/>
          <w:lang w:val="en-US"/>
        </w:rPr>
        <w:t xml:space="preserve">communication-diversion&gt; </w:t>
      </w:r>
      <w:r>
        <w:rPr/>
        <w:t>to "true".</w:t>
      </w:r>
    </w:p>
    <w:p>
      <w:pPr>
        <w:pStyle w:val="Heading5"/>
        <w:ind w:left="1701" w:hanging="1701"/>
        <w:rPr>
          <w:lang w:val="de-DE"/>
        </w:rPr>
      </w:pPr>
      <w:bookmarkStart w:id="138" w:name="__RefHeading___Toc517481502"/>
      <w:bookmarkEnd w:id="138"/>
      <w:r>
        <w:rPr>
          <w:lang w:val="de-DE"/>
        </w:rPr>
        <w:t>7.2.8.2.2</w:t>
        <w:tab/>
        <w:t>XML Schema</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lang w:val="fr-FR" w:eastAsia="en-US"/>
        </w:rPr>
        <w:tab/>
        <w:t>&lt;xs:documentation xml:lang="en"&gt;</w:t>
      </w:r>
    </w:p>
    <w:p>
      <w:pPr>
        <w:pStyle w:val="PL"/>
        <w:rPr/>
      </w:pPr>
      <w:r>
        <w:rPr>
          <w:highlight w:val="white"/>
          <w:lang w:val="fr-FR" w:eastAsia="en-US"/>
        </w:rPr>
        <w:tab/>
      </w:r>
      <w:r>
        <w:rPr>
          <w:highlight w:val="white"/>
        </w:rPr>
        <w:t>Operator part of the Communication Diversion (CDIV) services</w:t>
      </w:r>
    </w:p>
    <w:p>
      <w:pPr>
        <w:pStyle w:val="PL"/>
        <w:rPr/>
      </w:pPr>
      <w:r>
        <w:rPr>
          <w:highlight w:val="white"/>
        </w:rPr>
        <w:tab/>
        <w:t>&lt;/xs:documentation&gt;</w:t>
      </w:r>
    </w:p>
    <w:p>
      <w:pPr>
        <w:pStyle w:val="PL"/>
        <w:rPr>
          <w:highlight w:val="white"/>
        </w:rPr>
      </w:pPr>
      <w:r>
        <w:rPr>
          <w:highlight w:val="white"/>
        </w:rPr>
        <w:tab/>
        <w:t>&lt;/xs:annotation&gt;</w:t>
      </w:r>
    </w:p>
    <w:p>
      <w:pPr>
        <w:pStyle w:val="PL"/>
        <w:rPr/>
      </w:pPr>
      <w:r>
        <w:rPr>
          <w:highlight w:val="white"/>
        </w:rPr>
        <w:tab/>
        <w:t>&lt;!--xs:include schemaLocation="operator-common-data.xsd"/--&gt;</w:t>
      </w:r>
    </w:p>
    <w:p>
      <w:pPr>
        <w:pStyle w:val="PL"/>
        <w:rPr>
          <w:highlight w:val="white"/>
        </w:rPr>
      </w:pPr>
      <w:r>
        <w:rPr>
          <w:highlight w:val="white"/>
        </w:rPr>
        <w:tab/>
        <w:t>&lt;xs:element name="operator-communication-diversion" substitutionGroup="ss:absOperatorService" nillable="true"&gt;</w:t>
      </w:r>
    </w:p>
    <w:p>
      <w:pPr>
        <w:pStyle w:val="PL"/>
        <w:rPr/>
      </w:pPr>
      <w:r>
        <w:rPr>
          <w:highlight w:val="white"/>
        </w:rPr>
        <w:tab/>
        <w:t>&lt;xs:complexType&gt;</w:t>
      </w:r>
    </w:p>
    <w:p>
      <w:pPr>
        <w:pStyle w:val="PL"/>
        <w:rPr/>
      </w:pPr>
      <w:r>
        <w:rPr>
          <w:highlight w:val="white"/>
        </w:rPr>
        <w:tab/>
        <w:tab/>
        <w:t>&lt;xs:complexContent&gt;</w:t>
      </w:r>
    </w:p>
    <w:p>
      <w:pPr>
        <w:pStyle w:val="PL"/>
        <w:rPr/>
      </w:pPr>
      <w:r>
        <w:rPr>
          <w:highlight w:val="white"/>
        </w:rPr>
        <w:tab/>
        <w:tab/>
        <w:t>&lt;xs:extension base="ss:operatorServiceConfigType"&gt;</w:t>
      </w:r>
    </w:p>
    <w:p>
      <w:pPr>
        <w:pStyle w:val="PL"/>
        <w:rPr/>
      </w:pPr>
      <w:r>
        <w:rPr>
          <w:highlight w:val="white"/>
        </w:rPr>
        <w:tab/>
        <w:tab/>
        <w:tab/>
        <w:t>&lt;xs:sequence&gt;</w:t>
      </w:r>
    </w:p>
    <w:p>
      <w:pPr>
        <w:pStyle w:val="PL"/>
        <w:rPr/>
      </w:pPr>
      <w:r>
        <w:rPr>
          <w:highlight w:val="white"/>
        </w:rPr>
        <w:tab/>
        <w:tab/>
        <w:tab/>
        <w:t>&lt;xs:element name="communication-retention-on-invocation" default="clear-communication-on-invocation-of-diversion"&gt;</w:t>
      </w:r>
    </w:p>
    <w:p>
      <w:pPr>
        <w:pStyle w:val="PL"/>
        <w:rPr/>
      </w:pPr>
      <w:r>
        <w:rPr>
          <w:highlight w:val="white"/>
        </w:rPr>
        <w:tab/>
        <w:tab/>
        <w:tab/>
        <w:tab/>
        <w:t>&lt;xs:simpleType&gt;</w:t>
      </w:r>
    </w:p>
    <w:p>
      <w:pPr>
        <w:pStyle w:val="PL"/>
        <w:rPr/>
      </w:pPr>
      <w:r>
        <w:rPr>
          <w:highlight w:val="white"/>
        </w:rPr>
        <w:tab/>
        <w:tab/>
        <w:tab/>
        <w:tab/>
        <w:t>&lt;xs:restriction base="xs:string"&gt;</w:t>
      </w:r>
    </w:p>
    <w:p>
      <w:pPr>
        <w:pStyle w:val="PL"/>
        <w:rPr/>
      </w:pPr>
      <w:r>
        <w:rPr>
          <w:highlight w:val="white"/>
        </w:rPr>
        <w:tab/>
        <w:tab/>
        <w:tab/>
        <w:tab/>
        <w:tab/>
        <w:t>&lt;xs:enumeration value="retain-until-alerting-at-diverted-to-user"/&gt;</w:t>
      </w:r>
    </w:p>
    <w:p>
      <w:pPr>
        <w:pStyle w:val="PL"/>
        <w:rPr/>
      </w:pPr>
      <w:r>
        <w:rPr>
          <w:highlight w:val="white"/>
        </w:rPr>
        <w:tab/>
        <w:tab/>
        <w:tab/>
        <w:tab/>
        <w:tab/>
        <w:t>&lt;xs:enumeration value="clear-communication-on-invocation-of-diversion"/&gt;</w:t>
      </w:r>
    </w:p>
    <w:p>
      <w:pPr>
        <w:pStyle w:val="PL"/>
        <w:rPr/>
      </w:pPr>
      <w:r>
        <w:rPr>
          <w:highlight w:val="white"/>
        </w:rPr>
        <w:tab/>
        <w:tab/>
        <w:tab/>
        <w:tab/>
        <w:t>&lt;/xs:restriction&gt;</w:t>
      </w:r>
    </w:p>
    <w:p>
      <w:pPr>
        <w:pStyle w:val="PL"/>
        <w:rPr/>
      </w:pPr>
      <w:r>
        <w:rPr>
          <w:highlight w:val="white"/>
        </w:rPr>
        <w:tab/>
        <w:tab/>
        <w:tab/>
        <w:tab/>
        <w:t>&lt;/xs:simpleType&gt;</w:t>
      </w:r>
    </w:p>
    <w:p>
      <w:pPr>
        <w:pStyle w:val="PL"/>
        <w:rPr/>
      </w:pPr>
      <w:r>
        <w:rPr>
          <w:highlight w:val="white"/>
        </w:rPr>
        <w:tab/>
        <w:tab/>
        <w:tab/>
        <w:t>&lt;/xs:element&gt;</w:t>
      </w:r>
    </w:p>
    <w:p>
      <w:pPr>
        <w:pStyle w:val="PL"/>
        <w:rPr/>
      </w:pPr>
      <w:r>
        <w:rPr>
          <w:highlight w:val="white"/>
        </w:rPr>
        <w:tab/>
        <w:tab/>
        <w:tab/>
        <w:t>&lt;xs:element name="retention-when-diverting-rejected-at-diverted-to-user" default="no-action-at-diverting-user"&gt;</w:t>
      </w:r>
    </w:p>
    <w:p>
      <w:pPr>
        <w:pStyle w:val="PL"/>
        <w:rPr/>
      </w:pPr>
      <w:r>
        <w:rPr>
          <w:highlight w:val="white"/>
        </w:rPr>
        <w:tab/>
        <w:tab/>
        <w:tab/>
        <w:tab/>
        <w:t>&lt;xs:simpleType&gt;</w:t>
      </w:r>
    </w:p>
    <w:p>
      <w:pPr>
        <w:pStyle w:val="PL"/>
        <w:rPr/>
      </w:pPr>
      <w:r>
        <w:rPr>
          <w:highlight w:val="white"/>
        </w:rPr>
        <w:tab/>
        <w:tab/>
        <w:tab/>
        <w:tab/>
        <w:t>&lt;xs:restriction base="xs:string"&gt;</w:t>
      </w:r>
    </w:p>
    <w:p>
      <w:pPr>
        <w:pStyle w:val="PL"/>
        <w:rPr/>
      </w:pPr>
      <w:r>
        <w:rPr>
          <w:highlight w:val="white"/>
        </w:rPr>
        <w:tab/>
        <w:tab/>
        <w:tab/>
        <w:tab/>
        <w:tab/>
        <w:t>&lt;xs:enumeration value="continue-to-alert-diverting-user"/&gt;</w:t>
      </w:r>
    </w:p>
    <w:p>
      <w:pPr>
        <w:pStyle w:val="PL"/>
        <w:rPr/>
      </w:pPr>
      <w:r>
        <w:rPr>
          <w:highlight w:val="white"/>
        </w:rPr>
        <w:tab/>
        <w:tab/>
        <w:tab/>
        <w:tab/>
        <w:tab/>
        <w:t>&lt;xs:enumeration value="no-action-at-diverting-user"/&gt;</w:t>
      </w:r>
    </w:p>
    <w:p>
      <w:pPr>
        <w:pStyle w:val="PL"/>
        <w:rPr/>
      </w:pPr>
      <w:r>
        <w:rPr>
          <w:highlight w:val="white"/>
        </w:rPr>
        <w:tab/>
        <w:tab/>
        <w:tab/>
        <w:tab/>
        <w:t>&lt;/xs:restriction&gt;</w:t>
      </w:r>
    </w:p>
    <w:p>
      <w:pPr>
        <w:pStyle w:val="PL"/>
        <w:rPr/>
      </w:pPr>
      <w:r>
        <w:rPr>
          <w:highlight w:val="white"/>
        </w:rPr>
        <w:tab/>
        <w:tab/>
        <w:tab/>
        <w:tab/>
        <w:t>&lt;/xs:simpleType&gt;</w:t>
      </w:r>
    </w:p>
    <w:p>
      <w:pPr>
        <w:pStyle w:val="PL"/>
        <w:rPr/>
      </w:pPr>
      <w:r>
        <w:rPr>
          <w:highlight w:val="white"/>
        </w:rPr>
        <w:tab/>
        <w:tab/>
        <w:tab/>
        <w:t>&lt;/xs:element&gt;</w:t>
      </w:r>
    </w:p>
    <w:p>
      <w:pPr>
        <w:pStyle w:val="PL"/>
        <w:rPr>
          <w:highlight w:val="white"/>
          <w:lang w:val="en-US" w:eastAsia="en-US"/>
        </w:rPr>
      </w:pPr>
      <w:r>
        <w:rPr>
          <w:highlight w:val="white"/>
        </w:rPr>
        <w:tab/>
        <w:tab/>
        <w:tab/>
        <w:t>&lt;xs:element name="total-number-of-diversions-for-each-communication" type="xs:integer"/&gt;</w:t>
      </w:r>
    </w:p>
    <w:p>
      <w:pPr>
        <w:pStyle w:val="PL"/>
        <w:rPr/>
      </w:pPr>
      <w:r>
        <w:rPr>
          <w:highlight w:val="white"/>
          <w:lang w:val="en-US" w:eastAsia="en-US"/>
        </w:rPr>
        <w:tab/>
        <w:tab/>
        <w:tab/>
      </w:r>
      <w:r>
        <w:rPr>
          <w:highlight w:val="white"/>
        </w:rPr>
        <w:t>&lt;xs:element name="cdiv-indication-timer"&gt;</w:t>
      </w:r>
    </w:p>
    <w:p>
      <w:pPr>
        <w:pStyle w:val="PL"/>
        <w:rPr/>
      </w:pPr>
      <w:r>
        <w:rPr>
          <w:highlight w:val="white"/>
        </w:rPr>
        <w:tab/>
        <w:tab/>
        <w:tab/>
        <w:tab/>
        <w:t>&lt;xs:simpleType&gt;</w:t>
      </w:r>
    </w:p>
    <w:p>
      <w:pPr>
        <w:pStyle w:val="PL"/>
        <w:rPr/>
      </w:pPr>
      <w:r>
        <w:rPr>
          <w:highlight w:val="white"/>
        </w:rPr>
        <w:tab/>
        <w:tab/>
        <w:tab/>
        <w:tab/>
        <w:t>&lt;xs:restriction base="xs:integer"&gt;</w:t>
      </w:r>
    </w:p>
    <w:p>
      <w:pPr>
        <w:pStyle w:val="PL"/>
        <w:rPr/>
      </w:pPr>
      <w:r>
        <w:rPr>
          <w:highlight w:val="white"/>
        </w:rPr>
        <w:tab/>
        <w:tab/>
        <w:tab/>
        <w:tab/>
        <w:tab/>
        <w:t>&lt;xs:minInclusive value="0"/&gt;</w:t>
      </w:r>
    </w:p>
    <w:p>
      <w:pPr>
        <w:pStyle w:val="PL"/>
        <w:rPr/>
      </w:pPr>
      <w:r>
        <w:rPr>
          <w:highlight w:val="white"/>
        </w:rPr>
        <w:tab/>
        <w:tab/>
        <w:tab/>
        <w:tab/>
        <w:tab/>
        <w:t>&lt;xs:maxInclusive value="60"/&gt;</w:t>
      </w:r>
    </w:p>
    <w:p>
      <w:pPr>
        <w:pStyle w:val="PL"/>
        <w:rPr/>
      </w:pPr>
      <w:r>
        <w:rPr>
          <w:highlight w:val="white"/>
        </w:rPr>
        <w:tab/>
        <w:tab/>
        <w:tab/>
        <w:tab/>
      </w:r>
      <w:r>
        <w:rPr>
          <w:highlight w:val="white"/>
          <w:lang w:val="en-US" w:eastAsia="en-US"/>
        </w:rPr>
        <w:t>&lt;/xs:restriction&gt;</w:t>
      </w:r>
    </w:p>
    <w:p>
      <w:pPr>
        <w:pStyle w:val="PL"/>
        <w:rPr/>
      </w:pPr>
      <w:r>
        <w:rPr>
          <w:highlight w:val="white"/>
          <w:lang w:val="en-US" w:eastAsia="en-US"/>
        </w:rPr>
        <w:tab/>
        <w:tab/>
        <w:tab/>
        <w:tab/>
      </w:r>
      <w:r>
        <w:rPr>
          <w:highlight w:val="white"/>
        </w:rPr>
        <w:t>&lt;/xs:simpleType&gt;</w:t>
      </w:r>
    </w:p>
    <w:p>
      <w:pPr>
        <w:pStyle w:val="PL"/>
        <w:rPr/>
      </w:pPr>
      <w:r>
        <w:rPr>
          <w:highlight w:val="white"/>
        </w:rPr>
        <w:tab/>
        <w:tab/>
        <w:tab/>
        <w:t>&lt;/xs:element&gt;</w:t>
      </w:r>
    </w:p>
    <w:p>
      <w:pPr>
        <w:pStyle w:val="PL"/>
        <w:rPr/>
      </w:pPr>
      <w:r>
        <w:rPr>
          <w:highlight w:val="white"/>
        </w:rPr>
        <w:tab/>
        <w:tab/>
        <w:tab/>
        <w:t>&lt;xs:element name="communication-forwarding-on-no-reply-timer"&gt;</w:t>
      </w:r>
    </w:p>
    <w:p>
      <w:pPr>
        <w:pStyle w:val="PL"/>
        <w:rPr/>
      </w:pPr>
      <w:r>
        <w:rPr>
          <w:highlight w:val="white"/>
        </w:rPr>
        <w:tab/>
        <w:tab/>
        <w:tab/>
        <w:tab/>
        <w:t>&lt;xs:simpleType&gt;</w:t>
      </w:r>
    </w:p>
    <w:p>
      <w:pPr>
        <w:pStyle w:val="PL"/>
        <w:rPr>
          <w:highlight w:val="white"/>
        </w:rPr>
      </w:pPr>
      <w:r>
        <w:rPr>
          <w:highlight w:val="white"/>
        </w:rPr>
        <w:tab/>
        <w:tab/>
        <w:tab/>
        <w:tab/>
        <w:t>&lt;xs:restriction base="xs:integer"&gt;</w:t>
      </w:r>
    </w:p>
    <w:p>
      <w:pPr>
        <w:pStyle w:val="PL"/>
        <w:rPr/>
      </w:pPr>
      <w:r>
        <w:rPr>
          <w:highlight w:val="white"/>
        </w:rPr>
        <w:tab/>
        <w:tab/>
        <w:tab/>
        <w:tab/>
        <w:tab/>
        <w:t>&lt;xs:minInclusive value="0"/&gt;</w:t>
      </w:r>
    </w:p>
    <w:p>
      <w:pPr>
        <w:pStyle w:val="PL"/>
        <w:rPr/>
      </w:pPr>
      <w:r>
        <w:rPr>
          <w:highlight w:val="white"/>
        </w:rPr>
        <w:tab/>
        <w:tab/>
        <w:tab/>
        <w:tab/>
        <w:tab/>
        <w:t>&lt;xs:maxInclusive value="180"/&gt;</w:t>
      </w:r>
    </w:p>
    <w:p>
      <w:pPr>
        <w:pStyle w:val="PL"/>
        <w:rPr/>
      </w:pPr>
      <w:r>
        <w:rPr>
          <w:highlight w:val="white"/>
        </w:rPr>
        <w:tab/>
        <w:tab/>
        <w:tab/>
        <w:tab/>
        <w:t>&lt;/xs:restriction&gt;</w:t>
      </w:r>
    </w:p>
    <w:p>
      <w:pPr>
        <w:pStyle w:val="PL"/>
        <w:rPr/>
      </w:pPr>
      <w:r>
        <w:rPr>
          <w:highlight w:val="white"/>
        </w:rPr>
        <w:tab/>
        <w:tab/>
        <w:tab/>
        <w:tab/>
        <w:t>&lt;/xs:simpleType&gt;</w:t>
      </w:r>
    </w:p>
    <w:p>
      <w:pPr>
        <w:pStyle w:val="PL"/>
        <w:rPr/>
      </w:pPr>
      <w:r>
        <w:rPr>
          <w:highlight w:val="white"/>
        </w:rPr>
        <w:tab/>
        <w:tab/>
        <w:tab/>
        <w:t>&lt;/xs:element&gt;</w:t>
      </w:r>
    </w:p>
    <w:p>
      <w:pPr>
        <w:pStyle w:val="PL"/>
        <w:rPr/>
      </w:pPr>
      <w:r>
        <w:rPr>
          <w:highlight w:val="white"/>
        </w:rPr>
        <w:tab/>
        <w:tab/>
        <w:tab/>
        <w:t>&lt;/xs:sequence&gt;</w:t>
      </w:r>
    </w:p>
    <w:p>
      <w:pPr>
        <w:pStyle w:val="PL"/>
        <w:rPr/>
      </w:pPr>
      <w:r>
        <w:rPr>
          <w:highlight w:val="white"/>
        </w:rPr>
        <w:tab/>
        <w:tab/>
      </w:r>
      <w:r>
        <w:rPr>
          <w:highlight w:val="white"/>
          <w:lang w:val="fr-FR" w:eastAsia="en-US"/>
        </w:rPr>
        <w:t>&lt;/xs:extension&gt;</w:t>
      </w:r>
    </w:p>
    <w:p>
      <w:pPr>
        <w:pStyle w:val="PL"/>
        <w:rPr/>
      </w:pPr>
      <w:r>
        <w:rPr>
          <w:lang w:val="fr-FR" w:eastAsia="en-US"/>
        </w:rPr>
        <w:tab/>
        <w:tab/>
        <w:t>&lt;/xs:complexContent&gt;</w:t>
      </w:r>
    </w:p>
    <w:p>
      <w:pPr>
        <w:pStyle w:val="PL"/>
        <w:rPr/>
      </w:pPr>
      <w:r>
        <w:rPr>
          <w:lang w:val="fr-FR" w:eastAsia="en-US"/>
        </w:rPr>
        <w:tab/>
        <w:t>&lt;/xs:complexType&gt;</w:t>
      </w:r>
    </w:p>
    <w:p>
      <w:pPr>
        <w:pStyle w:val="PL"/>
        <w:rPr/>
      </w:pPr>
      <w:r>
        <w:rPr>
          <w:highlight w:val="white"/>
          <w:lang w:val="fr-FR" w:eastAsia="en-US"/>
        </w:rPr>
        <w:tab/>
      </w:r>
      <w:r>
        <w:rPr>
          <w:highlight w:val="white"/>
        </w:rPr>
        <w:t>&lt;/xs:element&gt;</w:t>
      </w:r>
    </w:p>
    <w:p>
      <w:pPr>
        <w:pStyle w:val="PL"/>
        <w:rPr>
          <w:highlight w:val="white"/>
        </w:rPr>
      </w:pPr>
      <w:r>
        <w:rPr>
          <w:highlight w:val="white"/>
        </w:rPr>
        <w:t>&lt;/xs:schema&gt;</w:t>
      </w:r>
    </w:p>
    <w:p>
      <w:pPr>
        <w:pStyle w:val="PL"/>
        <w:rPr>
          <w:highlight w:val="white"/>
        </w:rPr>
      </w:pPr>
      <w:r>
        <w:rPr>
          <w:highlight w:val="white"/>
        </w:rPr>
      </w:r>
    </w:p>
    <w:p>
      <w:pPr>
        <w:pStyle w:val="Heading3"/>
        <w:rPr/>
      </w:pPr>
      <w:bookmarkStart w:id="139" w:name="__RefHeading___Toc517481503"/>
      <w:bookmarkEnd w:id="139"/>
      <w:r>
        <w:rPr/>
        <w:t>7.2.9</w:t>
        <w:tab/>
        <w:t>CW service</w:t>
      </w:r>
    </w:p>
    <w:p>
      <w:pPr>
        <w:pStyle w:val="Heading4"/>
        <w:ind w:left="1418" w:hanging="1418"/>
        <w:rPr/>
      </w:pPr>
      <w:bookmarkStart w:id="140" w:name="__RefHeading___Toc517481504"/>
      <w:bookmarkEnd w:id="140"/>
      <w:r>
        <w:rPr/>
        <w:t>7.2.9.1</w:t>
        <w:tab/>
        <w:t>User defined data</w:t>
      </w:r>
    </w:p>
    <w:p>
      <w:pPr>
        <w:pStyle w:val="Normal"/>
        <w:rPr/>
      </w:pPr>
      <w:r>
        <w:rPr/>
        <w:t>The XML schema as defined in 3GPP TS 24.615 [9] subclause 4.8.3 shall be used.</w:t>
      </w:r>
    </w:p>
    <w:p>
      <w:pPr>
        <w:pStyle w:val="Heading4"/>
        <w:ind w:left="1418" w:hanging="1418"/>
        <w:rPr/>
      </w:pPr>
      <w:bookmarkStart w:id="141" w:name="__RefHeading___Toc517481505"/>
      <w:bookmarkEnd w:id="141"/>
      <w:r>
        <w:rPr/>
        <w:t>7.2.9.2</w:t>
        <w:tab/>
        <w:t>Operator defined data</w:t>
      </w:r>
    </w:p>
    <w:p>
      <w:pPr>
        <w:pStyle w:val="Heading5"/>
        <w:ind w:left="1701" w:hanging="1701"/>
        <w:rPr/>
      </w:pPr>
      <w:bookmarkStart w:id="142" w:name="__RefHeading___Toc517481506"/>
      <w:bookmarkEnd w:id="142"/>
      <w:r>
        <w:rPr/>
        <w:t>7.2.9.2.1</w:t>
        <w:tab/>
        <w:t>Data semantics</w:t>
      </w:r>
    </w:p>
    <w:p>
      <w:pPr>
        <w:pStyle w:val="Normal"/>
        <w:rPr/>
      </w:pPr>
      <w:r>
        <w:rPr/>
        <w:t>The CW service is authorized by the operator by setting the "authorized" attribute of &lt;</w:t>
      </w:r>
      <w:r>
        <w:rPr>
          <w:color w:val="000000"/>
          <w:highlight w:val="white"/>
          <w:lang w:val="en-US"/>
        </w:rPr>
        <w:t>operator-</w:t>
      </w:r>
      <w:r>
        <w:rPr>
          <w:color w:val="000000"/>
          <w:lang w:val="en-US"/>
        </w:rPr>
        <w:t xml:space="preserve">communication-waiting&gt; </w:t>
      </w:r>
      <w:r>
        <w:rPr/>
        <w:t>to "true".</w:t>
      </w:r>
    </w:p>
    <w:p>
      <w:pPr>
        <w:pStyle w:val="Heading5"/>
        <w:ind w:left="1701" w:hanging="1701"/>
        <w:rPr>
          <w:lang w:val="de-DE"/>
        </w:rPr>
      </w:pPr>
      <w:bookmarkStart w:id="143" w:name="__RefHeading___Toc517481507"/>
      <w:bookmarkEnd w:id="143"/>
      <w:r>
        <w:rPr>
          <w:lang w:val="de-DE"/>
        </w:rPr>
        <w:t>7.2.9.2.2</w:t>
        <w:tab/>
        <w:t>XML Schema</w:t>
      </w:r>
    </w:p>
    <w:p>
      <w:pPr>
        <w:pStyle w:val="PL"/>
        <w:rPr>
          <w:lang w:val="de-DE" w:eastAsia="en-US"/>
        </w:rPr>
      </w:pPr>
      <w:r>
        <w:rPr>
          <w:lang w:val="de-DE" w:eastAsia="en-US"/>
        </w:rPr>
        <w:t>&lt;?xml version="1.0" encoding="UTF-8"?&gt;</w:t>
      </w:r>
    </w:p>
    <w:p>
      <w:pPr>
        <w:pStyle w:val="PL"/>
        <w:rPr/>
      </w:pPr>
      <w:r>
        <w:rPr>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lang w:val="de-DE" w:eastAsia="en-US"/>
        </w:rPr>
        <w:tab/>
      </w:r>
      <w:r>
        <w:rPr>
          <w:lang w:val="fr-FR" w:eastAsia="en-US"/>
        </w:rPr>
        <w:t>&lt;xs:annotation&gt;</w:t>
      </w:r>
    </w:p>
    <w:p>
      <w:pPr>
        <w:pStyle w:val="PL"/>
        <w:rPr/>
      </w:pPr>
      <w:r>
        <w:rPr>
          <w:lang w:val="fr-FR" w:eastAsia="en-US"/>
        </w:rPr>
        <w:tab/>
        <w:t>&lt;xs:documentation xml:lang="en"&gt;</w:t>
      </w:r>
    </w:p>
    <w:p>
      <w:pPr>
        <w:pStyle w:val="PL"/>
        <w:rPr/>
      </w:pPr>
      <w:r>
        <w:rPr>
          <w:lang w:val="fr-FR" w:eastAsia="en-US"/>
        </w:rPr>
        <w:tab/>
      </w:r>
      <w:r>
        <w:rPr>
          <w:lang w:val="en-US" w:eastAsia="en-US"/>
        </w:rPr>
        <w:t>Operator part of the Communication Waiting (CW) service</w:t>
      </w:r>
    </w:p>
    <w:p>
      <w:pPr>
        <w:pStyle w:val="PL"/>
        <w:rPr/>
      </w:pPr>
      <w:r>
        <w:rPr>
          <w:lang w:val="en-US" w:eastAsia="en-US"/>
        </w:rPr>
        <w:tab/>
        <w:t>&lt;/xs:documentation&gt;</w:t>
      </w:r>
    </w:p>
    <w:p>
      <w:pPr>
        <w:pStyle w:val="PL"/>
        <w:rPr>
          <w:lang w:val="en-US" w:eastAsia="en-US"/>
        </w:rPr>
      </w:pPr>
      <w:r>
        <w:rPr>
          <w:lang w:val="en-US" w:eastAsia="en-US"/>
        </w:rPr>
        <w:tab/>
        <w:t>&lt;/xs:annotation&gt;</w:t>
      </w:r>
    </w:p>
    <w:p>
      <w:pPr>
        <w:pStyle w:val="PL"/>
        <w:rPr/>
      </w:pPr>
      <w:r>
        <w:rPr>
          <w:lang w:val="en-US" w:eastAsia="en-US"/>
        </w:rPr>
        <w:tab/>
        <w:t>&lt;!--xs:include schemaLocation="operator-common-data.xsd"/--&gt;</w:t>
      </w:r>
    </w:p>
    <w:p>
      <w:pPr>
        <w:pStyle w:val="PL"/>
        <w:rPr>
          <w:lang w:val="en-US" w:eastAsia="en-US"/>
        </w:rPr>
      </w:pPr>
      <w:r>
        <w:rPr>
          <w:lang w:val="en-US" w:eastAsia="en-US"/>
        </w:rPr>
        <w:tab/>
        <w:t>&lt;xs:element name="operator-communication-waiting" substitutionGroup="ss:absOperatorService" nillable="true"&gt;</w:t>
      </w:r>
    </w:p>
    <w:p>
      <w:pPr>
        <w:pStyle w:val="PL"/>
        <w:rPr/>
      </w:pPr>
      <w:r>
        <w:rPr>
          <w:lang w:val="en-US" w:eastAsia="en-US"/>
        </w:rPr>
        <w:tab/>
        <w:t>&lt;xs:complexType&gt;</w:t>
      </w:r>
    </w:p>
    <w:p>
      <w:pPr>
        <w:pStyle w:val="PL"/>
        <w:rPr/>
      </w:pPr>
      <w:r>
        <w:rPr>
          <w:lang w:val="en-US" w:eastAsia="en-US"/>
        </w:rPr>
        <w:tab/>
        <w:tab/>
        <w:t>&lt;xs:complexContent&gt;</w:t>
      </w:r>
    </w:p>
    <w:p>
      <w:pPr>
        <w:pStyle w:val="PL"/>
        <w:rPr/>
      </w:pPr>
      <w:r>
        <w:rPr>
          <w:lang w:val="en-US" w:eastAsia="en-US"/>
        </w:rPr>
        <w:tab/>
        <w:tab/>
        <w:t>&lt;xs:extension base="ss:operatorServiceConfigType"&gt;</w:t>
      </w:r>
    </w:p>
    <w:p>
      <w:pPr>
        <w:pStyle w:val="PL"/>
        <w:rPr/>
      </w:pPr>
      <w:r>
        <w:rPr>
          <w:lang w:val="en-US" w:eastAsia="en-US"/>
        </w:rPr>
        <w:tab/>
        <w:tab/>
        <w:tab/>
        <w:t>&lt;xs:sequence&gt;</w:t>
      </w:r>
    </w:p>
    <w:p>
      <w:pPr>
        <w:pStyle w:val="PL"/>
        <w:rPr/>
      </w:pPr>
      <w:r>
        <w:rPr>
          <w:lang w:val="en-US" w:eastAsia="en-US"/>
        </w:rPr>
        <w:tab/>
        <w:tab/>
        <w:tab/>
        <w:t>&lt;xs:element name="calling-user-receives-notification-his-call-is-waiting" default="false" type="xs:boolean"/&gt;</w:t>
      </w:r>
    </w:p>
    <w:p>
      <w:pPr>
        <w:pStyle w:val="PL"/>
        <w:rPr/>
      </w:pPr>
      <w:r>
        <w:rPr>
          <w:lang w:val="en-US" w:eastAsia="en-US"/>
        </w:rPr>
        <w:tab/>
        <w:tab/>
        <w:tab/>
      </w:r>
      <w:r>
        <w:rPr>
          <w:lang w:val="fr-FR" w:eastAsia="en-US"/>
        </w:rPr>
        <w:t>&lt;/xs:sequence&gt;</w:t>
      </w:r>
    </w:p>
    <w:p>
      <w:pPr>
        <w:pStyle w:val="PL"/>
        <w:rPr/>
      </w:pPr>
      <w:r>
        <w:rPr>
          <w:lang w:val="fr-FR" w:eastAsia="en-US"/>
        </w:rPr>
        <w:tab/>
        <w:tab/>
        <w:t>&lt;/xs:extension&gt;</w:t>
      </w:r>
    </w:p>
    <w:p>
      <w:pPr>
        <w:pStyle w:val="PL"/>
        <w:rPr/>
      </w:pPr>
      <w:r>
        <w:rPr>
          <w:lang w:val="fr-FR" w:eastAsia="en-US"/>
        </w:rPr>
        <w:tab/>
        <w:tab/>
        <w:t>&lt;/xs:complexContent&gt;</w:t>
      </w:r>
    </w:p>
    <w:p>
      <w:pPr>
        <w:pStyle w:val="PL"/>
        <w:rPr/>
      </w:pPr>
      <w:r>
        <w:rPr>
          <w:lang w:val="fr-FR" w:eastAsia="en-US"/>
        </w:rPr>
        <w:tab/>
      </w:r>
      <w:r>
        <w:rPr/>
        <w:t>&lt;/xs:complexType&gt;</w:t>
      </w:r>
    </w:p>
    <w:p>
      <w:pPr>
        <w:pStyle w:val="PL"/>
        <w:rPr/>
      </w:pPr>
      <w:r>
        <w:rPr/>
        <w:tab/>
        <w:t>&lt;/xs:element&gt;</w:t>
      </w:r>
    </w:p>
    <w:p>
      <w:pPr>
        <w:pStyle w:val="PL"/>
        <w:rPr/>
      </w:pPr>
      <w:r>
        <w:rPr/>
        <w:t>&lt;/xs:schema&gt;</w:t>
      </w:r>
    </w:p>
    <w:p>
      <w:pPr>
        <w:pStyle w:val="PL"/>
        <w:rPr>
          <w:rFonts w:ascii="Times New Roman" w:hAnsi="Times New Roman" w:cs="Times New Roman"/>
        </w:rPr>
      </w:pPr>
      <w:r>
        <w:rPr>
          <w:rFonts w:cs="Times New Roman" w:ascii="Times New Roman" w:hAnsi="Times New Roman"/>
        </w:rPr>
      </w:r>
    </w:p>
    <w:p>
      <w:pPr>
        <w:pStyle w:val="Heading3"/>
        <w:rPr/>
      </w:pPr>
      <w:bookmarkStart w:id="144" w:name="__RefHeading___Toc517481508"/>
      <w:bookmarkEnd w:id="144"/>
      <w:r>
        <w:rPr/>
        <w:t>7.2.10</w:t>
        <w:tab/>
        <w:t>HOLD service</w:t>
      </w:r>
    </w:p>
    <w:p>
      <w:pPr>
        <w:pStyle w:val="Heading4"/>
        <w:ind w:left="1418" w:hanging="1418"/>
        <w:rPr/>
      </w:pPr>
      <w:bookmarkStart w:id="145" w:name="__RefHeading___Toc517481509"/>
      <w:bookmarkEnd w:id="145"/>
      <w:r>
        <w:rPr/>
        <w:t>7.2.10.1</w:t>
        <w:tab/>
        <w:t>User defined data</w:t>
      </w:r>
    </w:p>
    <w:p>
      <w:pPr>
        <w:pStyle w:val="Normal"/>
        <w:rPr/>
      </w:pPr>
      <w:r>
        <w:rPr/>
        <w:t>No user data is defined in 3GPP TS 24.610 [7]</w:t>
      </w:r>
    </w:p>
    <w:p>
      <w:pPr>
        <w:pStyle w:val="Heading4"/>
        <w:ind w:left="1418" w:hanging="1418"/>
        <w:rPr/>
      </w:pPr>
      <w:bookmarkStart w:id="146" w:name="__RefHeading___Toc517481510"/>
      <w:bookmarkEnd w:id="146"/>
      <w:r>
        <w:rPr/>
        <w:t>7.2.10.2</w:t>
        <w:tab/>
        <w:t>Operator defined data</w:t>
      </w:r>
    </w:p>
    <w:p>
      <w:pPr>
        <w:pStyle w:val="Heading5"/>
        <w:ind w:left="1701" w:hanging="1701"/>
        <w:rPr/>
      </w:pPr>
      <w:bookmarkStart w:id="147" w:name="__RefHeading___Toc517481511"/>
      <w:bookmarkEnd w:id="147"/>
      <w:r>
        <w:rPr/>
        <w:t>7.2.10.2.1</w:t>
        <w:tab/>
        <w:t>Data semantics</w:t>
      </w:r>
    </w:p>
    <w:p>
      <w:pPr>
        <w:pStyle w:val="Normal"/>
        <w:rPr/>
      </w:pPr>
      <w:r>
        <w:rPr/>
        <w:t>The HOLD service is authorized and activated by the operator by setting the "authorized" attribute of &lt;</w:t>
      </w:r>
      <w:r>
        <w:rPr>
          <w:color w:val="000000"/>
          <w:highlight w:val="white"/>
          <w:lang w:val="en-US"/>
        </w:rPr>
        <w:t>operator-</w:t>
      </w:r>
      <w:r>
        <w:rPr>
          <w:color w:val="000000"/>
          <w:lang w:val="en-US"/>
        </w:rPr>
        <w:t xml:space="preserve">communication-hold&gt; </w:t>
      </w:r>
      <w:r>
        <w:rPr/>
        <w:t>to "true".</w:t>
      </w:r>
    </w:p>
    <w:p>
      <w:pPr>
        <w:pStyle w:val="Heading5"/>
        <w:ind w:left="1701" w:hanging="1701"/>
        <w:rPr/>
      </w:pPr>
      <w:bookmarkStart w:id="148" w:name="__RefHeading___Toc517481512"/>
      <w:bookmarkEnd w:id="148"/>
      <w:r>
        <w:rPr>
          <w:lang w:val="de-DE"/>
        </w:rPr>
        <w:t>7.2.10.2.2</w:t>
        <w:tab/>
        <w:t>XML Schema</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highlight w:val="white"/>
          <w:lang w:val="fr-FR" w:eastAsia="en-US"/>
        </w:rPr>
        <w:tab/>
        <w:t>&lt;xs:documentation xml:lang="en"&gt;</w:t>
      </w:r>
    </w:p>
    <w:p>
      <w:pPr>
        <w:pStyle w:val="PL"/>
        <w:rPr/>
      </w:pPr>
      <w:r>
        <w:rPr>
          <w:highlight w:val="white"/>
          <w:lang w:val="fr-FR" w:eastAsia="en-US"/>
        </w:rPr>
        <w:tab/>
      </w:r>
      <w:r>
        <w:rPr>
          <w:highlight w:val="white"/>
        </w:rPr>
        <w:t>Operator part of the Hold service</w:t>
      </w:r>
    </w:p>
    <w:p>
      <w:pPr>
        <w:pStyle w:val="PL"/>
        <w:rPr/>
      </w:pPr>
      <w:r>
        <w:rPr>
          <w:highlight w:val="white"/>
        </w:rPr>
        <w:tab/>
        <w:t>&lt;/xs:documentation&gt;</w:t>
      </w:r>
    </w:p>
    <w:p>
      <w:pPr>
        <w:pStyle w:val="PL"/>
        <w:rPr>
          <w:highlight w:val="white"/>
        </w:rPr>
      </w:pPr>
      <w:r>
        <w:rPr>
          <w:highlight w:val="white"/>
        </w:rPr>
        <w:tab/>
        <w:t>&lt;/xs:annotation&gt;</w:t>
      </w:r>
    </w:p>
    <w:p>
      <w:pPr>
        <w:pStyle w:val="PL"/>
        <w:rPr>
          <w:highlight w:val="white"/>
        </w:rPr>
      </w:pPr>
      <w:r>
        <w:rPr>
          <w:highlight w:val="white"/>
        </w:rPr>
        <w:tab/>
        <w:t>&lt;!--xs:include schemaLocation="operator-common-data.xsd"/--&gt;</w:t>
      </w:r>
    </w:p>
    <w:p>
      <w:pPr>
        <w:pStyle w:val="PL"/>
        <w:rPr/>
      </w:pPr>
      <w:r>
        <w:rPr>
          <w:highlight w:val="white"/>
        </w:rPr>
        <w:tab/>
        <w:t>&lt;xs:element name="operator-communication-hold" substitutionGroup="ss:absOperatorService" nillable="true"&gt;</w:t>
      </w:r>
    </w:p>
    <w:p>
      <w:pPr>
        <w:pStyle w:val="PL"/>
        <w:rPr>
          <w:highlight w:val="white"/>
        </w:rPr>
      </w:pPr>
      <w:r>
        <w:rPr>
          <w:highlight w:val="white"/>
        </w:rPr>
        <w:tab/>
        <w:t>&lt;/xs:element&gt;</w:t>
      </w:r>
    </w:p>
    <w:p>
      <w:pPr>
        <w:pStyle w:val="PL"/>
        <w:rPr>
          <w:color w:val="0000FF"/>
          <w:lang w:val="en-US" w:eastAsia="en-US"/>
        </w:rPr>
      </w:pPr>
      <w:r>
        <w:rPr>
          <w:highlight w:val="white"/>
        </w:rPr>
        <w:t>&lt;/xs:schema&gt;</w:t>
      </w:r>
    </w:p>
    <w:p>
      <w:pPr>
        <w:pStyle w:val="PL"/>
        <w:rPr>
          <w:color w:val="0000FF"/>
          <w:lang w:val="en-US" w:eastAsia="en-US"/>
        </w:rPr>
      </w:pPr>
      <w:r>
        <w:rPr>
          <w:color w:val="0000FF"/>
          <w:lang w:val="en-US" w:eastAsia="en-US"/>
        </w:rPr>
      </w:r>
    </w:p>
    <w:p>
      <w:pPr>
        <w:pStyle w:val="Heading3"/>
        <w:rPr/>
      </w:pPr>
      <w:bookmarkStart w:id="149" w:name="__RefHeading___Toc517481513"/>
      <w:bookmarkEnd w:id="149"/>
      <w:r>
        <w:rPr/>
        <w:t>7.2.11</w:t>
        <w:tab/>
        <w:t>CB service</w:t>
      </w:r>
    </w:p>
    <w:p>
      <w:pPr>
        <w:pStyle w:val="Heading4"/>
        <w:ind w:left="1418" w:hanging="1418"/>
        <w:rPr/>
      </w:pPr>
      <w:bookmarkStart w:id="150" w:name="__RefHeading___Toc517481514"/>
      <w:bookmarkEnd w:id="150"/>
      <w:r>
        <w:rPr/>
        <w:t>7.2.11.1</w:t>
        <w:tab/>
        <w:t>User defined data</w:t>
      </w:r>
    </w:p>
    <w:p>
      <w:pPr>
        <w:pStyle w:val="Normal"/>
        <w:rPr/>
      </w:pPr>
      <w:r>
        <w:rPr/>
        <w:t>The XML schema as defined in 3GPP TS 24.611 [8] subclause 4.9.2 shall be used.</w:t>
      </w:r>
    </w:p>
    <w:p>
      <w:pPr>
        <w:pStyle w:val="Heading4"/>
        <w:ind w:left="1418" w:hanging="1418"/>
        <w:rPr/>
      </w:pPr>
      <w:bookmarkStart w:id="151" w:name="__RefHeading___Toc517481515"/>
      <w:bookmarkEnd w:id="151"/>
      <w:r>
        <w:rPr/>
        <w:t>7.2.11.2</w:t>
        <w:tab/>
        <w:t>Operator defined data</w:t>
      </w:r>
    </w:p>
    <w:p>
      <w:pPr>
        <w:pStyle w:val="Heading5"/>
        <w:ind w:left="1701" w:hanging="1701"/>
        <w:rPr/>
      </w:pPr>
      <w:bookmarkStart w:id="152" w:name="__RefHeading___Toc517481516"/>
      <w:bookmarkEnd w:id="152"/>
      <w:r>
        <w:rPr/>
        <w:t>7.2.11.2.1</w:t>
        <w:tab/>
        <w:t>Data semantics</w:t>
      </w:r>
    </w:p>
    <w:p>
      <w:pPr>
        <w:pStyle w:val="Normal"/>
        <w:rPr/>
      </w:pPr>
      <w:r>
        <w:rPr/>
        <w:t>The ICB and OCB services are authorized by the operator by setting the "authorized" attribute of &lt;</w:t>
      </w:r>
      <w:r>
        <w:rPr>
          <w:color w:val="000000"/>
          <w:highlight w:val="white"/>
          <w:lang w:val="en-US"/>
        </w:rPr>
        <w:t>operator-</w:t>
      </w:r>
      <w:r>
        <w:rPr>
          <w:color w:val="000000"/>
          <w:lang w:val="en-US"/>
        </w:rPr>
        <w:t xml:space="preserve">incoming-communication-barring&gt; and </w:t>
      </w:r>
      <w:r>
        <w:rPr/>
        <w:t>&lt;</w:t>
      </w:r>
      <w:r>
        <w:rPr>
          <w:color w:val="000000"/>
          <w:highlight w:val="white"/>
          <w:lang w:val="en-US"/>
        </w:rPr>
        <w:t>operator-</w:t>
      </w:r>
      <w:r>
        <w:rPr>
          <w:color w:val="000000"/>
          <w:lang w:val="en-US"/>
        </w:rPr>
        <w:t xml:space="preserve">outgoing-communication-barring&gt; </w:t>
      </w:r>
      <w:r>
        <w:rPr/>
        <w:t>to "true".</w:t>
      </w:r>
    </w:p>
    <w:p>
      <w:pPr>
        <w:pStyle w:val="Heading5"/>
        <w:ind w:left="1701" w:hanging="1701"/>
        <w:rPr/>
      </w:pPr>
      <w:bookmarkStart w:id="153" w:name="__RefHeading___Toc517481517"/>
      <w:bookmarkEnd w:id="153"/>
      <w:r>
        <w:rPr>
          <w:lang w:val="de-DE"/>
        </w:rPr>
        <w:t>7.2.11.2.2</w:t>
        <w:tab/>
        <w:t>XML Schema</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highlight w:val="white"/>
          <w:lang w:val="fr-FR" w:eastAsia="en-US"/>
        </w:rPr>
        <w:tab/>
        <w:t>&lt;xs:documentation xml:lang="en"&gt;</w:t>
      </w:r>
    </w:p>
    <w:p>
      <w:pPr>
        <w:pStyle w:val="PL"/>
        <w:rPr/>
      </w:pPr>
      <w:r>
        <w:rPr>
          <w:highlight w:val="white"/>
          <w:lang w:val="fr-FR" w:eastAsia="en-US"/>
        </w:rPr>
        <w:tab/>
      </w:r>
      <w:r>
        <w:rPr>
          <w:highlight w:val="white"/>
        </w:rPr>
        <w:t>Operator part of the Communication Barring (CB) service</w:t>
      </w:r>
    </w:p>
    <w:p>
      <w:pPr>
        <w:pStyle w:val="PL"/>
        <w:rPr/>
      </w:pPr>
      <w:r>
        <w:rPr>
          <w:highlight w:val="white"/>
        </w:rPr>
        <w:tab/>
        <w:t>&lt;/xs:documentation&gt;</w:t>
      </w:r>
    </w:p>
    <w:p>
      <w:pPr>
        <w:pStyle w:val="PL"/>
        <w:rPr>
          <w:highlight w:val="white"/>
        </w:rPr>
      </w:pPr>
      <w:r>
        <w:rPr>
          <w:highlight w:val="white"/>
        </w:rPr>
        <w:tab/>
        <w:t>&lt;/xs:annotation&gt;</w:t>
      </w:r>
    </w:p>
    <w:p>
      <w:pPr>
        <w:pStyle w:val="PL"/>
        <w:rPr/>
      </w:pPr>
      <w:r>
        <w:rPr>
          <w:highlight w:val="white"/>
        </w:rPr>
        <w:tab/>
        <w:t>&lt;!--xs:include schemaLocation="operator-common-data.xsd"/--&gt;</w:t>
      </w:r>
    </w:p>
    <w:p>
      <w:pPr>
        <w:pStyle w:val="PL"/>
        <w:rPr/>
      </w:pPr>
      <w:r>
        <w:rPr>
          <w:highlight w:val="white"/>
        </w:rPr>
        <w:tab/>
        <w:t>&lt;xs:element name="operator-incoming-communication-barring" substitutionGroup="ss:absOperatorService" nillable="true"/&gt;</w:t>
      </w:r>
    </w:p>
    <w:p>
      <w:pPr>
        <w:pStyle w:val="PL"/>
        <w:rPr>
          <w:highlight w:val="white"/>
        </w:rPr>
      </w:pPr>
      <w:r>
        <w:rPr>
          <w:highlight w:val="white"/>
        </w:rPr>
        <w:tab/>
        <w:t>&lt;xs:element name="operator-outgoing-communication-barring" substitutionGroup="ss:absOperatorService" nillable="true"/&gt;</w:t>
      </w:r>
    </w:p>
    <w:p>
      <w:pPr>
        <w:pStyle w:val="PL"/>
        <w:rPr>
          <w:highlight w:val="white"/>
        </w:rPr>
      </w:pPr>
      <w:r>
        <w:rPr>
          <w:highlight w:val="white"/>
        </w:rPr>
        <w:t>&lt;/xs:schema&gt;</w:t>
      </w:r>
    </w:p>
    <w:p>
      <w:pPr>
        <w:pStyle w:val="PL"/>
        <w:rPr/>
      </w:pPr>
      <w:r>
        <w:rPr/>
      </w:r>
    </w:p>
    <w:p>
      <w:pPr>
        <w:pStyle w:val="Heading3"/>
        <w:rPr/>
      </w:pPr>
      <w:bookmarkStart w:id="154" w:name="__RefHeading___Toc517481518"/>
      <w:bookmarkEnd w:id="154"/>
      <w:r>
        <w:rPr/>
        <w:t>7.2.12</w:t>
        <w:tab/>
        <w:t>CCBS/CCNR service</w:t>
      </w:r>
    </w:p>
    <w:p>
      <w:pPr>
        <w:pStyle w:val="Heading4"/>
        <w:ind w:left="1418" w:hanging="1418"/>
        <w:rPr/>
      </w:pPr>
      <w:bookmarkStart w:id="155" w:name="__RefHeading___Toc517481519"/>
      <w:bookmarkEnd w:id="155"/>
      <w:r>
        <w:rPr/>
        <w:t>7.2.12.1</w:t>
        <w:tab/>
        <w:t>User defined data</w:t>
      </w:r>
    </w:p>
    <w:p>
      <w:pPr>
        <w:pStyle w:val="Normal"/>
        <w:rPr/>
      </w:pPr>
      <w:r>
        <w:rPr/>
        <w:t>No user defined data specified in  3GPP TS 24.642 [12].</w:t>
      </w:r>
    </w:p>
    <w:p>
      <w:pPr>
        <w:pStyle w:val="Heading4"/>
        <w:ind w:left="1418" w:hanging="1418"/>
        <w:rPr/>
      </w:pPr>
      <w:bookmarkStart w:id="156" w:name="__RefHeading___Toc517481520"/>
      <w:bookmarkEnd w:id="156"/>
      <w:r>
        <w:rPr/>
        <w:t>7.2.12.2</w:t>
        <w:tab/>
        <w:t>Operator defined data</w:t>
      </w:r>
    </w:p>
    <w:p>
      <w:pPr>
        <w:pStyle w:val="Heading5"/>
        <w:ind w:left="1701" w:hanging="1701"/>
        <w:rPr/>
      </w:pPr>
      <w:bookmarkStart w:id="157" w:name="__RefHeading___Toc517481521"/>
      <w:bookmarkEnd w:id="157"/>
      <w:r>
        <w:rPr/>
        <w:t>7.2.12.2.1</w:t>
        <w:tab/>
        <w:t>Data semantics</w:t>
      </w:r>
    </w:p>
    <w:p>
      <w:pPr>
        <w:pStyle w:val="Normal"/>
        <w:rPr/>
      </w:pPr>
      <w:r>
        <w:rPr/>
        <w:t>The CCBS and CCNR service is authorized and activated by the operator by setting the "authorized" attribute of &lt;operator-completion-of-communication-busy-subscriber&gt; and &lt;operator-completion-of-communication-no-reply&gt;, respectively, to "true".</w:t>
      </w:r>
    </w:p>
    <w:p>
      <w:pPr>
        <w:pStyle w:val="Heading5"/>
        <w:ind w:left="1701" w:hanging="1701"/>
        <w:rPr>
          <w:lang w:val="de-DE"/>
        </w:rPr>
      </w:pPr>
      <w:bookmarkStart w:id="158" w:name="__RefHeading___Toc517481522"/>
      <w:bookmarkEnd w:id="158"/>
      <w:r>
        <w:rPr>
          <w:lang w:val="de-DE"/>
        </w:rPr>
        <w:t>7.2.12.2.1</w:t>
        <w:tab/>
        <w:t>XML Schema</w:t>
      </w:r>
    </w:p>
    <w:p>
      <w:pPr>
        <w:pStyle w:val="PL"/>
        <w:rPr>
          <w:lang w:val="de-DE" w:eastAsia="en-US"/>
        </w:rPr>
      </w:pPr>
      <w:r>
        <w:rPr>
          <w:lang w:val="de-DE" w:eastAsia="en-US"/>
        </w:rPr>
        <w:t>&lt;?xml version="1.0" encoding="UTF-8"?&gt;</w:t>
      </w:r>
    </w:p>
    <w:p>
      <w:pPr>
        <w:pStyle w:val="PL"/>
        <w:rPr/>
      </w:pPr>
      <w:r>
        <w:rPr>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lang w:val="de-DE" w:eastAsia="en-US"/>
        </w:rPr>
        <w:tab/>
      </w:r>
      <w:r>
        <w:rPr>
          <w:lang w:val="fr-FR" w:eastAsia="en-US"/>
        </w:rPr>
        <w:t>&lt;xs:annotation&gt;</w:t>
      </w:r>
    </w:p>
    <w:p>
      <w:pPr>
        <w:pStyle w:val="PL"/>
        <w:rPr/>
      </w:pPr>
      <w:r>
        <w:rPr>
          <w:lang w:val="fr-FR" w:eastAsia="en-US"/>
        </w:rPr>
        <w:tab/>
        <w:t>&lt;xs:documentation xml:lang="en"&gt;</w:t>
      </w:r>
    </w:p>
    <w:p>
      <w:pPr>
        <w:pStyle w:val="PL"/>
        <w:rPr/>
      </w:pPr>
      <w:r>
        <w:rPr>
          <w:lang w:val="fr-FR" w:eastAsia="en-US"/>
        </w:rPr>
        <w:tab/>
      </w:r>
      <w:r>
        <w:rPr/>
        <w:t>Operator part of the Completion of Communication (CC) service</w:t>
      </w:r>
    </w:p>
    <w:p>
      <w:pPr>
        <w:pStyle w:val="PL"/>
        <w:rPr/>
      </w:pPr>
      <w:r>
        <w:rPr/>
        <w:tab/>
        <w:t>&lt;/xs:documentation&gt;</w:t>
      </w:r>
    </w:p>
    <w:p>
      <w:pPr>
        <w:pStyle w:val="PL"/>
        <w:rPr/>
      </w:pPr>
      <w:r>
        <w:rPr/>
        <w:tab/>
        <w:t>&lt;/xs:annotation&gt;</w:t>
      </w:r>
    </w:p>
    <w:p>
      <w:pPr>
        <w:pStyle w:val="PL"/>
        <w:rPr>
          <w:lang w:val="en-US" w:eastAsia="en-US"/>
        </w:rPr>
      </w:pPr>
      <w:r>
        <w:rPr>
          <w:lang w:val="en-US" w:eastAsia="en-US"/>
        </w:rPr>
        <w:t>&lt;!--xs:include schemaLocation="operator-common-data.xsd"/--&gt;</w:t>
      </w:r>
    </w:p>
    <w:p>
      <w:pPr>
        <w:pStyle w:val="PL"/>
        <w:rPr/>
      </w:pPr>
      <w:r>
        <w:rPr>
          <w:lang w:val="en-US" w:eastAsia="en-US"/>
        </w:rPr>
        <w:tab/>
        <w:t>&lt;xs:element name="operator-completion-of-communication-busy-subscriber" substitutionGroup="ss:absOperatorService" nillable="true"/&gt;</w:t>
      </w:r>
    </w:p>
    <w:p>
      <w:pPr>
        <w:pStyle w:val="PL"/>
        <w:rPr>
          <w:lang w:val="en-US" w:eastAsia="en-US"/>
        </w:rPr>
      </w:pPr>
      <w:r>
        <w:rPr>
          <w:lang w:val="en-US" w:eastAsia="en-US"/>
        </w:rPr>
        <w:tab/>
        <w:t>&lt;xs:element name="operator-completion-of-communication-no-reply" substitutionGroup="ss:absOperatorService" nillable="true"/&gt;</w:t>
      </w:r>
    </w:p>
    <w:p>
      <w:pPr>
        <w:pStyle w:val="PL"/>
        <w:rPr/>
      </w:pPr>
      <w:r>
        <w:rPr/>
        <w:t>&lt;/xs:schema&gt;</w:t>
      </w:r>
    </w:p>
    <w:p>
      <w:pPr>
        <w:pStyle w:val="PL"/>
        <w:rPr/>
      </w:pPr>
      <w:r>
        <w:rPr/>
      </w:r>
    </w:p>
    <w:p>
      <w:pPr>
        <w:pStyle w:val="Heading3"/>
        <w:rPr/>
      </w:pPr>
      <w:bookmarkStart w:id="159" w:name="__RefHeading___Toc517481523"/>
      <w:bookmarkEnd w:id="159"/>
      <w:r>
        <w:rPr/>
        <w:t>7.2.13</w:t>
        <w:tab/>
        <w:t>MWI service</w:t>
      </w:r>
    </w:p>
    <w:p>
      <w:pPr>
        <w:pStyle w:val="Heading4"/>
        <w:ind w:left="1418" w:hanging="1418"/>
        <w:rPr/>
      </w:pPr>
      <w:bookmarkStart w:id="160" w:name="__RefHeading___Toc517481524"/>
      <w:bookmarkEnd w:id="160"/>
      <w:r>
        <w:rPr/>
        <w:t>7.2.13.1</w:t>
        <w:tab/>
        <w:t>User defined data</w:t>
      </w:r>
    </w:p>
    <w:p>
      <w:pPr>
        <w:pStyle w:val="Normal"/>
        <w:rPr/>
      </w:pPr>
      <w:r>
        <w:rPr/>
        <w:t>No user data is defined in 3GPP TS 24.606 [4].</w:t>
      </w:r>
    </w:p>
    <w:p>
      <w:pPr>
        <w:pStyle w:val="Heading4"/>
        <w:ind w:left="1418" w:hanging="1418"/>
        <w:rPr/>
      </w:pPr>
      <w:bookmarkStart w:id="161" w:name="__RefHeading___Toc517481525"/>
      <w:bookmarkEnd w:id="161"/>
      <w:r>
        <w:rPr/>
        <w:t>7.2.13.2</w:t>
        <w:tab/>
        <w:t>Operator defined data</w:t>
      </w:r>
    </w:p>
    <w:p>
      <w:pPr>
        <w:pStyle w:val="Heading5"/>
        <w:ind w:left="1701" w:hanging="1701"/>
        <w:rPr/>
      </w:pPr>
      <w:bookmarkStart w:id="162" w:name="__RefHeading___Toc517481526"/>
      <w:bookmarkEnd w:id="162"/>
      <w:r>
        <w:rPr/>
        <w:t>7.2.13.2.1</w:t>
        <w:tab/>
        <w:t>Data semantics</w:t>
      </w:r>
    </w:p>
    <w:p>
      <w:pPr>
        <w:pStyle w:val="Normal"/>
        <w:rPr/>
      </w:pPr>
      <w:r>
        <w:rPr/>
        <w:t>The MWI service is authorized and activated by the operator by setting the "authorized" attribute of &lt;</w:t>
      </w:r>
      <w:r>
        <w:rPr>
          <w:color w:val="000000"/>
          <w:highlight w:val="white"/>
          <w:lang w:val="en-US"/>
        </w:rPr>
        <w:t>operator-</w:t>
      </w:r>
      <w:r>
        <w:rPr>
          <w:color w:val="000000"/>
          <w:lang w:val="en-US"/>
        </w:rPr>
        <w:t xml:space="preserve">message-waiting-indication&gt; </w:t>
      </w:r>
      <w:r>
        <w:rPr/>
        <w:t>to "true".</w:t>
      </w:r>
    </w:p>
    <w:p>
      <w:pPr>
        <w:pStyle w:val="Heading5"/>
        <w:ind w:left="1701" w:hanging="1701"/>
        <w:rPr/>
      </w:pPr>
      <w:bookmarkStart w:id="163" w:name="__RefHeading___Toc517481527"/>
      <w:bookmarkEnd w:id="163"/>
      <w:r>
        <w:rPr>
          <w:lang w:val="de-DE"/>
        </w:rPr>
        <w:t>7.2.13.2.2</w:t>
        <w:tab/>
        <w:t>XML Schema</w:t>
      </w:r>
    </w:p>
    <w:p>
      <w:pPr>
        <w:pStyle w:val="PL"/>
        <w:rPr/>
      </w:pPr>
      <w:r>
        <w:rPr>
          <w:highlight w:val="white"/>
          <w:lang w:val="de-DE" w:eastAsia="en-US"/>
        </w:rPr>
        <w:t>&lt;?xml version="1.0" encoding="UTF-8"?&gt;</w:t>
      </w:r>
    </w:p>
    <w:p>
      <w:pPr>
        <w:pStyle w:val="PL"/>
        <w:rPr/>
      </w:pPr>
      <w:r>
        <w:rPr>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lang w:val="de-DE" w:eastAsia="en-US"/>
        </w:rPr>
        <w:tab/>
      </w:r>
      <w:r>
        <w:rPr>
          <w:lang w:val="fr-FR" w:eastAsia="en-US"/>
        </w:rPr>
        <w:t>&lt;xs:annotation&gt;</w:t>
      </w:r>
    </w:p>
    <w:p>
      <w:pPr>
        <w:pStyle w:val="PL"/>
        <w:rPr/>
      </w:pPr>
      <w:r>
        <w:rPr>
          <w:highlight w:val="white"/>
          <w:lang w:val="fr-FR" w:eastAsia="en-US"/>
        </w:rPr>
        <w:tab/>
        <w:t>&lt;xs:documentation xml:lang="en"&gt;</w:t>
      </w:r>
    </w:p>
    <w:p>
      <w:pPr>
        <w:pStyle w:val="PL"/>
        <w:rPr/>
      </w:pPr>
      <w:r>
        <w:rPr>
          <w:highlight w:val="white"/>
          <w:lang w:val="fr-FR" w:eastAsia="en-US"/>
        </w:rPr>
        <w:tab/>
      </w:r>
      <w:r>
        <w:rPr>
          <w:highlight w:val="white"/>
        </w:rPr>
        <w:t>Operator part of the Message Waiting Indication (MWI) service</w:t>
      </w:r>
    </w:p>
    <w:p>
      <w:pPr>
        <w:pStyle w:val="PL"/>
        <w:rPr/>
      </w:pPr>
      <w:r>
        <w:rPr>
          <w:highlight w:val="white"/>
        </w:rPr>
        <w:tab/>
        <w:t>&lt;/xs:documentation&gt;</w:t>
      </w:r>
    </w:p>
    <w:p>
      <w:pPr>
        <w:pStyle w:val="PL"/>
        <w:rPr>
          <w:highlight w:val="white"/>
        </w:rPr>
      </w:pPr>
      <w:r>
        <w:rPr>
          <w:highlight w:val="white"/>
        </w:rPr>
        <w:tab/>
        <w:t>&lt;/xs:annotation&gt;</w:t>
      </w:r>
    </w:p>
    <w:p>
      <w:pPr>
        <w:pStyle w:val="PL"/>
        <w:rPr>
          <w:highlight w:val="white"/>
        </w:rPr>
      </w:pPr>
      <w:r>
        <w:rPr>
          <w:highlight w:val="white"/>
        </w:rPr>
        <w:tab/>
        <w:t>&lt;!--xs:include schemaLocation="operator-common-data.xsd"/--&gt;</w:t>
      </w:r>
    </w:p>
    <w:p>
      <w:pPr>
        <w:pStyle w:val="PL"/>
        <w:rPr/>
      </w:pPr>
      <w:r>
        <w:rPr>
          <w:highlight w:val="white"/>
        </w:rPr>
        <w:tab/>
        <w:t>&lt;xs:element name="operator-message-waiting-indication" substitutionGroup="ss:absOperatorService" nillable="true"&gt;</w:t>
      </w:r>
    </w:p>
    <w:p>
      <w:pPr>
        <w:pStyle w:val="PL"/>
        <w:rPr>
          <w:highlight w:val="white"/>
        </w:rPr>
      </w:pPr>
      <w:r>
        <w:rPr>
          <w:highlight w:val="white"/>
        </w:rPr>
        <w:tab/>
        <w:t>&lt;/xs:element&gt;</w:t>
      </w:r>
    </w:p>
    <w:p>
      <w:pPr>
        <w:pStyle w:val="PL"/>
        <w:rPr>
          <w:color w:val="0000FF"/>
          <w:lang w:val="en-US" w:eastAsia="en-US"/>
        </w:rPr>
      </w:pPr>
      <w:r>
        <w:rPr>
          <w:highlight w:val="white"/>
        </w:rPr>
        <w:t>&lt;/xs:schema&gt;</w:t>
      </w:r>
    </w:p>
    <w:p>
      <w:pPr>
        <w:pStyle w:val="PL"/>
        <w:rPr>
          <w:color w:val="0000FF"/>
          <w:lang w:val="en-US" w:eastAsia="en-US"/>
        </w:rPr>
      </w:pPr>
      <w:r>
        <w:rPr>
          <w:color w:val="0000FF"/>
          <w:lang w:val="en-US" w:eastAsia="en-US"/>
        </w:rPr>
      </w:r>
    </w:p>
    <w:p>
      <w:pPr>
        <w:pStyle w:val="Heading3"/>
        <w:rPr/>
      </w:pPr>
      <w:bookmarkStart w:id="164" w:name="__RefHeading___Toc517481528"/>
      <w:bookmarkEnd w:id="164"/>
      <w:r>
        <w:rPr/>
        <w:t>7.2.14</w:t>
        <w:tab/>
        <w:t>CONF service</w:t>
      </w:r>
    </w:p>
    <w:p>
      <w:pPr>
        <w:pStyle w:val="Heading4"/>
        <w:ind w:left="1418" w:hanging="1418"/>
        <w:rPr/>
      </w:pPr>
      <w:bookmarkStart w:id="165" w:name="__RefHeading___Toc517481529"/>
      <w:bookmarkEnd w:id="165"/>
      <w:r>
        <w:rPr/>
        <w:t>7.2.14.1</w:t>
        <w:tab/>
        <w:t>User defined data</w:t>
      </w:r>
    </w:p>
    <w:p>
      <w:pPr>
        <w:pStyle w:val="Normal"/>
        <w:rPr/>
      </w:pPr>
      <w:r>
        <w:rPr/>
        <w:t>No user data is defined in 3GPP TS 24.605 [3]</w:t>
      </w:r>
    </w:p>
    <w:p>
      <w:pPr>
        <w:pStyle w:val="Heading4"/>
        <w:ind w:left="1418" w:hanging="1418"/>
        <w:rPr/>
      </w:pPr>
      <w:bookmarkStart w:id="166" w:name="__RefHeading___Toc517481530"/>
      <w:bookmarkEnd w:id="166"/>
      <w:r>
        <w:rPr/>
        <w:t>7.2.14.2</w:t>
        <w:tab/>
        <w:t>Operator defined data</w:t>
      </w:r>
    </w:p>
    <w:p>
      <w:pPr>
        <w:pStyle w:val="Heading5"/>
        <w:ind w:left="1701" w:hanging="1701"/>
        <w:rPr/>
      </w:pPr>
      <w:bookmarkStart w:id="167" w:name="__RefHeading___Toc517481531"/>
      <w:bookmarkEnd w:id="167"/>
      <w:r>
        <w:rPr/>
        <w:t>7.2.14.2.1</w:t>
        <w:tab/>
        <w:t>Data semantics</w:t>
      </w:r>
    </w:p>
    <w:p>
      <w:pPr>
        <w:pStyle w:val="Normal"/>
        <w:rPr/>
      </w:pPr>
      <w:r>
        <w:rPr/>
        <w:t>The Conference service is authorized and activated by the operator by setting the "authorized" attribute of &lt;</w:t>
      </w:r>
      <w:r>
        <w:rPr>
          <w:color w:val="000000"/>
          <w:highlight w:val="white"/>
          <w:lang w:val="en-US"/>
        </w:rPr>
        <w:t>operator-</w:t>
      </w:r>
      <w:r>
        <w:rPr>
          <w:color w:val="000000"/>
          <w:lang w:val="en-US"/>
        </w:rPr>
        <w:t xml:space="preserve">conference&gt; </w:t>
      </w:r>
      <w:r>
        <w:rPr/>
        <w:t>to "true".</w:t>
      </w:r>
    </w:p>
    <w:p>
      <w:pPr>
        <w:pStyle w:val="Heading5"/>
        <w:ind w:left="1701" w:hanging="1701"/>
        <w:rPr/>
      </w:pPr>
      <w:bookmarkStart w:id="168" w:name="__RefHeading___Toc517481532"/>
      <w:bookmarkEnd w:id="168"/>
      <w:r>
        <w:rPr>
          <w:lang w:val="de-DE"/>
        </w:rPr>
        <w:t>7.2.14.2.2</w:t>
        <w:tab/>
        <w:t>XML Schema</w:t>
      </w:r>
    </w:p>
    <w:p>
      <w:pPr>
        <w:pStyle w:val="PL"/>
        <w:rPr>
          <w:color w:val="000000"/>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highlight w:val="white"/>
          <w:lang w:val="fr-FR" w:eastAsia="en-US"/>
        </w:rPr>
        <w:tab/>
        <w:t>&lt;xs:documentation xml:lang="en"&gt;</w:t>
      </w:r>
    </w:p>
    <w:p>
      <w:pPr>
        <w:pStyle w:val="PL"/>
        <w:rPr/>
      </w:pPr>
      <w:r>
        <w:rPr>
          <w:lang w:val="fr-FR" w:eastAsia="en-US"/>
        </w:rPr>
        <w:tab/>
      </w:r>
      <w:r>
        <w:rPr/>
        <w:t>Operator part of the Conference (CONF) service</w:t>
      </w:r>
    </w:p>
    <w:p>
      <w:pPr>
        <w:pStyle w:val="PL"/>
        <w:rPr/>
      </w:pPr>
      <w:r>
        <w:rPr>
          <w:highlight w:val="white"/>
        </w:rPr>
        <w:tab/>
        <w:t>&lt;/xs:documentation&gt;</w:t>
      </w:r>
    </w:p>
    <w:p>
      <w:pPr>
        <w:pStyle w:val="PL"/>
        <w:rPr>
          <w:highlight w:val="white"/>
        </w:rPr>
      </w:pPr>
      <w:r>
        <w:rPr>
          <w:highlight w:val="white"/>
        </w:rPr>
        <w:tab/>
        <w:t>&lt;/xs:annotation&gt;</w:t>
      </w:r>
    </w:p>
    <w:p>
      <w:pPr>
        <w:pStyle w:val="PL"/>
        <w:rPr/>
      </w:pPr>
      <w:r>
        <w:rPr>
          <w:highlight w:val="white"/>
        </w:rPr>
        <w:tab/>
        <w:t>&lt;!--xs:include schemaLocation="operator-common-data.xsd"/--&gt;</w:t>
      </w:r>
    </w:p>
    <w:p>
      <w:pPr>
        <w:pStyle w:val="PL"/>
        <w:rPr/>
      </w:pPr>
      <w:r>
        <w:rPr/>
        <w:tab/>
        <w:t>&lt;xs:element name="operator-conference" substitutionGroup="ss:absOperatorService" nillable="true"/&gt;</w:t>
      </w:r>
    </w:p>
    <w:p>
      <w:pPr>
        <w:pStyle w:val="PL"/>
        <w:rPr/>
      </w:pPr>
      <w:r>
        <w:rPr/>
        <w:t>&lt;/xs:schema&gt;</w:t>
      </w:r>
    </w:p>
    <w:p>
      <w:pPr>
        <w:pStyle w:val="PL"/>
        <w:rPr/>
      </w:pPr>
      <w:r>
        <w:rPr/>
      </w:r>
    </w:p>
    <w:p>
      <w:pPr>
        <w:pStyle w:val="Heading3"/>
        <w:rPr/>
      </w:pPr>
      <w:bookmarkStart w:id="169" w:name="__RefHeading___Toc517481533"/>
      <w:bookmarkEnd w:id="169"/>
      <w:r>
        <w:rPr/>
        <w:t>7.2.15</w:t>
        <w:tab/>
        <w:t>AOC service</w:t>
      </w:r>
    </w:p>
    <w:p>
      <w:pPr>
        <w:pStyle w:val="Heading4"/>
        <w:ind w:left="1418" w:hanging="1418"/>
        <w:rPr/>
      </w:pPr>
      <w:bookmarkStart w:id="170" w:name="__RefHeading___Toc517481534"/>
      <w:bookmarkEnd w:id="170"/>
      <w:r>
        <w:rPr/>
        <w:t>7.2.15.1</w:t>
        <w:tab/>
        <w:t>User defined data</w:t>
      </w:r>
    </w:p>
    <w:p>
      <w:pPr>
        <w:pStyle w:val="Normal"/>
        <w:rPr/>
      </w:pPr>
      <w:r>
        <w:rPr/>
        <w:t>No user data is defined in 3GPP TS 24.647 [13]</w:t>
      </w:r>
    </w:p>
    <w:p>
      <w:pPr>
        <w:pStyle w:val="Heading4"/>
        <w:ind w:left="1418" w:hanging="1418"/>
        <w:rPr/>
      </w:pPr>
      <w:bookmarkStart w:id="171" w:name="__RefHeading___Toc517481535"/>
      <w:bookmarkEnd w:id="171"/>
      <w:r>
        <w:rPr/>
        <w:t>7.2.15.2</w:t>
        <w:tab/>
        <w:t>Operator defined data</w:t>
      </w:r>
    </w:p>
    <w:p>
      <w:pPr>
        <w:pStyle w:val="Heading5"/>
        <w:ind w:left="1701" w:hanging="1701"/>
        <w:rPr/>
      </w:pPr>
      <w:bookmarkStart w:id="172" w:name="__RefHeading___Toc517481536"/>
      <w:bookmarkStart w:id="173" w:name="OLE_LINK2"/>
      <w:bookmarkStart w:id="174" w:name="OLE_LINK1"/>
      <w:bookmarkEnd w:id="172"/>
      <w:bookmarkEnd w:id="173"/>
      <w:bookmarkEnd w:id="174"/>
      <w:r>
        <w:rPr/>
        <w:t>7.2.15.2.1</w:t>
        <w:tab/>
        <w:t>Data semantics</w:t>
      </w:r>
    </w:p>
    <w:p>
      <w:pPr>
        <w:pStyle w:val="Normal"/>
        <w:rPr/>
      </w:pPr>
      <w:r>
        <w:rPr/>
        <w:t>AOC service is described in 3GPP TS 32.280 [22] and in 3GPP TS 24.647 [13]. It consists of  3 services types AOC-S, AOC-D, AOC-E paired with an AOC Service obligatory type.</w:t>
      </w:r>
    </w:p>
    <w:p>
      <w:pPr>
        <w:pStyle w:val="B11"/>
        <w:numPr>
          <w:ilvl w:val="0"/>
          <w:numId w:val="0"/>
        </w:numPr>
        <w:ind w:left="0" w:hanging="0"/>
        <w:rPr/>
      </w:pPr>
      <w:r>
        <w:rPr/>
        <w:t xml:space="preserve">Information elements </w:t>
      </w:r>
    </w:p>
    <w:p>
      <w:pPr>
        <w:pStyle w:val="B2"/>
        <w:rPr>
          <w:lang w:val="en-US"/>
        </w:rPr>
      </w:pPr>
      <w:r>
        <w:rPr>
          <w:lang w:val="en-US"/>
        </w:rPr>
        <w:t>-</w:t>
        <w:tab/>
        <w:t>Service Authorized (</w:t>
      </w:r>
      <w:r>
        <w:rPr/>
        <w:t>for each service type AOC-S, AOC-D, AOC-E)</w:t>
      </w:r>
    </w:p>
    <w:p>
      <w:pPr>
        <w:pStyle w:val="B2"/>
        <w:rPr/>
      </w:pPr>
      <w:r>
        <w:rPr>
          <w:lang w:val="en-US"/>
        </w:rPr>
        <w:t>-</w:t>
        <w:tab/>
        <w:t>AOC service type  as described in 3GPP TS 32.280 [22]</w:t>
      </w:r>
    </w:p>
    <w:p>
      <w:pPr>
        <w:pStyle w:val="B2"/>
        <w:rPr/>
      </w:pPr>
      <w:r>
        <w:rPr>
          <w:lang w:val="en-US"/>
        </w:rPr>
        <w:t>-</w:t>
        <w:tab/>
        <w:t>AOC service obligatory type as described in 3GPP TS 32.280 [22]</w:t>
      </w:r>
    </w:p>
    <w:p>
      <w:pPr>
        <w:pStyle w:val="B2"/>
        <w:rPr>
          <w:lang w:val="en-US"/>
        </w:rPr>
      </w:pPr>
      <w:r>
        <w:rPr>
          <w:lang w:val="en-US"/>
        </w:rPr>
        <w:t>-</w:t>
        <w:tab/>
        <w:t>Preferred AOC currency as described in 3GPP TS 32.280 [22]</w:t>
      </w:r>
    </w:p>
    <w:p>
      <w:pPr>
        <w:pStyle w:val="B2"/>
        <w:rPr>
          <w:lang w:val="en-US"/>
        </w:rPr>
      </w:pPr>
      <w:r>
        <w:rPr>
          <w:lang w:val="en-US"/>
        </w:rPr>
        <w:t>-</w:t>
        <w:tab/>
        <w:t>AOC format as described in 3GPP TS 32.280 [22]</w:t>
      </w:r>
    </w:p>
    <w:p>
      <w:pPr>
        <w:pStyle w:val="Normal"/>
        <w:rPr/>
      </w:pPr>
      <w:r>
        <w:rPr/>
        <w:t>The AOC services are authorized and activated by the operator by setting the "authorized" attribute of &lt;</w:t>
      </w:r>
      <w:r>
        <w:rPr>
          <w:color w:val="000000"/>
          <w:highlight w:val="white"/>
          <w:lang w:val="en-US"/>
        </w:rPr>
        <w:t>operator-</w:t>
      </w:r>
      <w:r>
        <w:rPr>
          <w:color w:val="000000"/>
          <w:lang w:val="en-US"/>
        </w:rPr>
        <w:t xml:space="preserve">advice-of-charge-s&gt;, </w:t>
      </w:r>
      <w:r>
        <w:rPr/>
        <w:t>&lt;</w:t>
      </w:r>
      <w:r>
        <w:rPr>
          <w:color w:val="000000"/>
          <w:highlight w:val="white"/>
          <w:lang w:val="en-US"/>
        </w:rPr>
        <w:t>operator-</w:t>
      </w:r>
      <w:r>
        <w:rPr>
          <w:color w:val="000000"/>
          <w:lang w:val="en-US"/>
        </w:rPr>
        <w:t xml:space="preserve">advice-of-charge-d&gt;, </w:t>
      </w:r>
      <w:r>
        <w:rPr/>
        <w:t>&lt;</w:t>
      </w:r>
      <w:r>
        <w:rPr>
          <w:color w:val="000000"/>
          <w:highlight w:val="white"/>
          <w:lang w:val="en-US"/>
        </w:rPr>
        <w:t>operator-</w:t>
      </w:r>
      <w:r>
        <w:rPr>
          <w:color w:val="000000"/>
          <w:lang w:val="en-US"/>
        </w:rPr>
        <w:t xml:space="preserve">advice-of-charge-e&gt; </w:t>
      </w:r>
      <w:r>
        <w:rPr/>
        <w:t>to "true".</w:t>
      </w:r>
    </w:p>
    <w:p>
      <w:pPr>
        <w:pStyle w:val="Heading5"/>
        <w:ind w:left="1701" w:hanging="1701"/>
        <w:rPr/>
      </w:pPr>
      <w:bookmarkStart w:id="175" w:name="__RefHeading___Toc517481537"/>
      <w:bookmarkEnd w:id="175"/>
      <w:r>
        <w:rPr>
          <w:lang w:val="de-DE"/>
        </w:rPr>
        <w:t>7.2.15.2.2</w:t>
        <w:tab/>
        <w:t>XML Schema</w:t>
      </w:r>
    </w:p>
    <w:p>
      <w:pPr>
        <w:pStyle w:val="PL"/>
        <w:rPr>
          <w:lang w:val="de-DE" w:eastAsia="en-US"/>
        </w:rPr>
      </w:pPr>
      <w:bookmarkStart w:id="176" w:name="OLE_LINK2"/>
      <w:bookmarkStart w:id="177" w:name="OLE_LINK1"/>
      <w:bookmarkEnd w:id="176"/>
      <w:bookmarkEnd w:id="177"/>
      <w:r>
        <w:rPr>
          <w:lang w:val="de-DE" w:eastAsia="en-US"/>
        </w:rPr>
        <w:t>&lt;?xml version="1.0" encoding="UTF-8"?&gt;</w:t>
      </w:r>
    </w:p>
    <w:p>
      <w:pPr>
        <w:pStyle w:val="PL"/>
        <w:rPr/>
      </w:pPr>
      <w:r>
        <w:rPr>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lang w:val="de-DE" w:eastAsia="en-US"/>
        </w:rPr>
        <w:tab/>
      </w:r>
      <w:r>
        <w:rPr>
          <w:lang w:val="fr-FR" w:eastAsia="en-US"/>
        </w:rPr>
        <w:t>&lt;xs:annotation&gt;</w:t>
      </w:r>
    </w:p>
    <w:p>
      <w:pPr>
        <w:pStyle w:val="PL"/>
        <w:rPr/>
      </w:pPr>
      <w:r>
        <w:rPr>
          <w:lang w:val="fr-FR" w:eastAsia="en-US"/>
        </w:rPr>
        <w:tab/>
        <w:t>&lt;xs:documentation xml:lang="en"&gt;</w:t>
      </w:r>
    </w:p>
    <w:p>
      <w:pPr>
        <w:pStyle w:val="PL"/>
        <w:rPr/>
      </w:pPr>
      <w:r>
        <w:rPr>
          <w:lang w:val="fr-FR" w:eastAsia="en-US"/>
        </w:rPr>
        <w:tab/>
      </w:r>
      <w:r>
        <w:rPr/>
        <w:t>Operator part of the Advice of Charge (AOC) service</w:t>
      </w:r>
    </w:p>
    <w:p>
      <w:pPr>
        <w:pStyle w:val="PL"/>
        <w:rPr/>
      </w:pPr>
      <w:r>
        <w:rPr/>
        <w:tab/>
        <w:t>&lt;/xs:documentation&gt;</w:t>
      </w:r>
    </w:p>
    <w:p>
      <w:pPr>
        <w:pStyle w:val="PL"/>
        <w:rPr/>
      </w:pPr>
      <w:r>
        <w:rPr/>
        <w:tab/>
        <w:t>&lt;/xs:annotation&gt;</w:t>
      </w:r>
    </w:p>
    <w:p>
      <w:pPr>
        <w:pStyle w:val="PL"/>
        <w:rPr/>
      </w:pPr>
      <w:r>
        <w:rPr/>
        <w:tab/>
        <w:t>&lt;</w:t>
      </w:r>
      <w:r>
        <w:rPr>
          <w:highlight w:val="white"/>
        </w:rPr>
        <w:t>!--</w:t>
      </w:r>
      <w:r>
        <w:rPr/>
        <w:t>xs:include schemaLocation="operator-common-data.xsd"/</w:t>
      </w:r>
      <w:r>
        <w:rPr>
          <w:highlight w:val="white"/>
        </w:rPr>
        <w:t>--</w:t>
      </w:r>
      <w:r>
        <w:rPr/>
        <w:t>&gt;</w:t>
      </w:r>
    </w:p>
    <w:p>
      <w:pPr>
        <w:pStyle w:val="PL"/>
        <w:rPr/>
      </w:pPr>
      <w:r>
        <w:rPr/>
        <w:tab/>
        <w:t>&lt;xs:element name="operator-advice-of-charge" substitutionGroup="ss:absOperatorService" nillable="true"&gt;</w:t>
      </w:r>
    </w:p>
    <w:p>
      <w:pPr>
        <w:pStyle w:val="PL"/>
        <w:rPr/>
      </w:pPr>
      <w:r>
        <w:rPr/>
        <w:tab/>
        <w:t>&lt;xs:complexType&gt;</w:t>
      </w:r>
    </w:p>
    <w:p>
      <w:pPr>
        <w:pStyle w:val="PL"/>
        <w:rPr/>
      </w:pPr>
      <w:r>
        <w:rPr/>
        <w:tab/>
        <w:tab/>
        <w:t>&lt;xs:complexContent&gt;</w:t>
      </w:r>
    </w:p>
    <w:p>
      <w:pPr>
        <w:pStyle w:val="PL"/>
        <w:rPr/>
      </w:pPr>
      <w:r>
        <w:rPr/>
        <w:tab/>
        <w:tab/>
        <w:t>&lt;xs:extension base="ss:operatorServiceConfigType"&gt;</w:t>
      </w:r>
    </w:p>
    <w:p>
      <w:pPr>
        <w:pStyle w:val="PL"/>
        <w:rPr/>
      </w:pPr>
      <w:r>
        <w:rPr/>
        <w:tab/>
        <w:tab/>
        <w:tab/>
        <w:t>&lt;xs:sequence&gt;</w:t>
      </w:r>
    </w:p>
    <w:p>
      <w:pPr>
        <w:pStyle w:val="PL"/>
        <w:rPr/>
      </w:pPr>
      <w:r>
        <w:rPr/>
        <w:tab/>
        <w:tab/>
        <w:tab/>
        <w:t>&lt;xs:element name="service-type" type="ss:service-typeType"/&gt;</w:t>
      </w:r>
    </w:p>
    <w:p>
      <w:pPr>
        <w:pStyle w:val="PL"/>
        <w:rPr/>
      </w:pPr>
      <w:r>
        <w:rPr/>
        <w:tab/>
        <w:tab/>
        <w:tab/>
        <w:t>&lt;xs:element name="Currency" type="ss:CurrencyType"/&gt;</w:t>
      </w:r>
    </w:p>
    <w:p>
      <w:pPr>
        <w:pStyle w:val="PL"/>
        <w:rPr/>
      </w:pPr>
      <w:r>
        <w:rPr/>
        <w:tab/>
        <w:tab/>
        <w:tab/>
      </w:r>
      <w:r>
        <w:rPr>
          <w:lang w:val="fr-FR" w:eastAsia="en-US"/>
        </w:rPr>
        <w:t>&lt;/xs:sequence&gt;</w:t>
      </w:r>
    </w:p>
    <w:p>
      <w:pPr>
        <w:pStyle w:val="PL"/>
        <w:rPr/>
      </w:pPr>
      <w:r>
        <w:rPr>
          <w:lang w:val="fr-FR" w:eastAsia="en-US"/>
        </w:rPr>
        <w:tab/>
        <w:tab/>
        <w:t>&lt;/xs:extension&gt;</w:t>
      </w:r>
    </w:p>
    <w:p>
      <w:pPr>
        <w:pStyle w:val="PL"/>
        <w:rPr/>
      </w:pPr>
      <w:r>
        <w:rPr>
          <w:lang w:val="fr-FR" w:eastAsia="en-US"/>
        </w:rPr>
        <w:tab/>
        <w:tab/>
        <w:t>&lt;/xs:complexContent&gt;</w:t>
      </w:r>
    </w:p>
    <w:p>
      <w:pPr>
        <w:pStyle w:val="PL"/>
        <w:rPr/>
      </w:pPr>
      <w:r>
        <w:rPr>
          <w:lang w:val="fr-FR" w:eastAsia="en-US"/>
        </w:rPr>
        <w:tab/>
      </w:r>
      <w:r>
        <w:rPr/>
        <w:t>&lt;/xs:complexType&gt;</w:t>
      </w:r>
    </w:p>
    <w:p>
      <w:pPr>
        <w:pStyle w:val="PL"/>
        <w:rPr/>
      </w:pPr>
      <w:r>
        <w:rPr/>
        <w:tab/>
        <w:t>&lt;/xs:element&gt;</w:t>
      </w:r>
    </w:p>
    <w:p>
      <w:pPr>
        <w:pStyle w:val="PL"/>
        <w:rPr/>
      </w:pPr>
      <w:r>
        <w:rPr/>
        <w:tab/>
        <w:t>&lt;xs:complexType name="service-typeType"&gt;</w:t>
      </w:r>
    </w:p>
    <w:p>
      <w:pPr>
        <w:pStyle w:val="PL"/>
        <w:rPr/>
      </w:pPr>
      <w:r>
        <w:rPr/>
        <w:tab/>
        <w:t>&lt;xs:sequence&gt;</w:t>
      </w:r>
    </w:p>
    <w:p>
      <w:pPr>
        <w:pStyle w:val="PL"/>
        <w:rPr/>
      </w:pPr>
      <w:r>
        <w:rPr/>
        <w:tab/>
        <w:tab/>
        <w:t>&lt;xs:element name="operator-aoc-d" type="ss:operator-aoc-type" nillable="true" minOccurs="0"/&gt;</w:t>
      </w:r>
    </w:p>
    <w:p>
      <w:pPr>
        <w:pStyle w:val="PL"/>
        <w:rPr/>
      </w:pPr>
      <w:r>
        <w:rPr/>
        <w:tab/>
        <w:tab/>
        <w:t>&lt;xs:element name="operator-aoc-e" type="ss:operator-aoc-type" nillable="true" minOccurs="0"/&gt;</w:t>
      </w:r>
    </w:p>
    <w:p>
      <w:pPr>
        <w:pStyle w:val="PL"/>
        <w:rPr/>
      </w:pPr>
      <w:r>
        <w:rPr/>
        <w:tab/>
        <w:tab/>
        <w:t>&lt;xs:element name="operator-aoc-s" type="ss:operator-aoc-type" nillable="true" minOccurs="0"/&gt;</w:t>
      </w:r>
    </w:p>
    <w:p>
      <w:pPr>
        <w:pStyle w:val="PL"/>
        <w:rPr/>
      </w:pPr>
      <w:r>
        <w:rPr/>
        <w:tab/>
        <w:t>&lt;/xs:sequence&gt;</w:t>
      </w:r>
    </w:p>
    <w:p>
      <w:pPr>
        <w:pStyle w:val="PL"/>
        <w:rPr/>
      </w:pPr>
      <w:r>
        <w:rPr/>
        <w:tab/>
        <w:t>&lt;/xs:complexType&gt;</w:t>
      </w:r>
    </w:p>
    <w:p>
      <w:pPr>
        <w:pStyle w:val="PL"/>
        <w:rPr/>
      </w:pPr>
      <w:r>
        <w:rPr/>
        <w:tab/>
        <w:t>&lt;xs:simpleType name="CurrencyType"&gt;</w:t>
      </w:r>
    </w:p>
    <w:p>
      <w:pPr>
        <w:pStyle w:val="PL"/>
        <w:rPr/>
      </w:pPr>
      <w:r>
        <w:rPr/>
        <w:tab/>
        <w:t>&lt;xs:restriction base="xs:string"&gt;</w:t>
      </w:r>
    </w:p>
    <w:p>
      <w:pPr>
        <w:pStyle w:val="PL"/>
        <w:rPr/>
      </w:pPr>
      <w:r>
        <w:rPr/>
        <w:tab/>
        <w:tab/>
        <w:t>&lt;xs:pattern value="[A-Z]{3}"/&gt;</w:t>
      </w:r>
    </w:p>
    <w:p>
      <w:pPr>
        <w:pStyle w:val="PL"/>
        <w:rPr/>
      </w:pPr>
      <w:r>
        <w:rPr/>
        <w:tab/>
        <w:t>&lt;/xs:restriction&gt;</w:t>
      </w:r>
    </w:p>
    <w:p>
      <w:pPr>
        <w:pStyle w:val="PL"/>
        <w:rPr/>
      </w:pPr>
      <w:r>
        <w:rPr/>
        <w:tab/>
        <w:t>&lt;/xs:simpleType&gt;</w:t>
      </w:r>
    </w:p>
    <w:p>
      <w:pPr>
        <w:pStyle w:val="PL"/>
        <w:rPr/>
      </w:pPr>
      <w:r>
        <w:rPr/>
        <w:tab/>
        <w:t>&lt;xs:complexType name="operator-aoc-type"&gt;</w:t>
      </w:r>
    </w:p>
    <w:p>
      <w:pPr>
        <w:pStyle w:val="PL"/>
        <w:rPr/>
      </w:pPr>
      <w:r>
        <w:rPr/>
        <w:tab/>
        <w:t>&lt;xs:sequence&gt;</w:t>
      </w:r>
    </w:p>
    <w:p>
      <w:pPr>
        <w:pStyle w:val="PL"/>
        <w:rPr/>
      </w:pPr>
      <w:r>
        <w:rPr/>
        <w:tab/>
        <w:tab/>
        <w:t>&lt;xs:element name="aoc-obligatory-type" type="ss:obligatory-typeType"/&gt;</w:t>
      </w:r>
    </w:p>
    <w:p>
      <w:pPr>
        <w:pStyle w:val="PL"/>
        <w:rPr/>
      </w:pPr>
      <w:r>
        <w:rPr/>
        <w:tab/>
        <w:t>&lt;/xs:sequence&gt;</w:t>
      </w:r>
    </w:p>
    <w:p>
      <w:pPr>
        <w:pStyle w:val="PL"/>
        <w:rPr/>
      </w:pPr>
      <w:r>
        <w:rPr/>
        <w:tab/>
        <w:t>&lt;xs:attribute name="activated" type="xs:boolean" use="required"/&gt;</w:t>
      </w:r>
    </w:p>
    <w:p>
      <w:pPr>
        <w:pStyle w:val="PL"/>
        <w:rPr/>
      </w:pPr>
      <w:r>
        <w:rPr/>
        <w:tab/>
        <w:t>&lt;/xs:complexType&gt;</w:t>
      </w:r>
    </w:p>
    <w:p>
      <w:pPr>
        <w:pStyle w:val="PL"/>
        <w:rPr/>
      </w:pPr>
      <w:r>
        <w:rPr/>
        <w:tab/>
        <w:t>&lt;xs:simpleType name="obligatory-typeType"&gt;</w:t>
      </w:r>
    </w:p>
    <w:p>
      <w:pPr>
        <w:pStyle w:val="PL"/>
        <w:rPr/>
      </w:pPr>
      <w:r>
        <w:rPr/>
        <w:tab/>
        <w:t>&lt;xs:restriction base="xs:string"&gt;</w:t>
      </w:r>
    </w:p>
    <w:p>
      <w:pPr>
        <w:pStyle w:val="PL"/>
        <w:rPr/>
      </w:pPr>
      <w:r>
        <w:rPr/>
        <w:tab/>
        <w:tab/>
        <w:t>&lt;xs:enumeration value="AoCI"/&gt;</w:t>
      </w:r>
    </w:p>
    <w:p>
      <w:pPr>
        <w:pStyle w:val="PL"/>
        <w:rPr/>
      </w:pPr>
      <w:r>
        <w:rPr/>
        <w:tab/>
        <w:tab/>
        <w:t>&lt;xs:enumeration value="AoCC"/&gt;</w:t>
      </w:r>
    </w:p>
    <w:p>
      <w:pPr>
        <w:pStyle w:val="PL"/>
        <w:rPr/>
      </w:pPr>
      <w:r>
        <w:rPr/>
        <w:tab/>
        <w:t>&lt;/xs:restriction&gt;</w:t>
      </w:r>
    </w:p>
    <w:p>
      <w:pPr>
        <w:pStyle w:val="PL"/>
        <w:rPr/>
      </w:pPr>
      <w:r>
        <w:rPr/>
        <w:tab/>
        <w:t>&lt;/xs:simpleType&gt;</w:t>
      </w:r>
    </w:p>
    <w:p>
      <w:pPr>
        <w:pStyle w:val="Normal"/>
        <w:rPr>
          <w:lang w:val="en-US" w:eastAsia="en-US"/>
        </w:rPr>
      </w:pPr>
      <w:r>
        <w:rPr/>
        <w:t>&lt;/xs:schema&gt;</w:t>
      </w:r>
    </w:p>
    <w:p>
      <w:pPr>
        <w:pStyle w:val="Heading3"/>
        <w:rPr/>
      </w:pPr>
      <w:bookmarkStart w:id="178" w:name="__RefHeading___Toc517481538"/>
      <w:bookmarkEnd w:id="178"/>
      <w:r>
        <w:rPr/>
        <w:t>7.2.16</w:t>
        <w:tab/>
        <w:t>ECT service</w:t>
      </w:r>
    </w:p>
    <w:p>
      <w:pPr>
        <w:pStyle w:val="Heading4"/>
        <w:ind w:left="1418" w:hanging="1418"/>
        <w:rPr/>
      </w:pPr>
      <w:bookmarkStart w:id="179" w:name="__RefHeading___Toc517481539"/>
      <w:bookmarkEnd w:id="179"/>
      <w:r>
        <w:rPr/>
        <w:t>7.2.16.1</w:t>
        <w:tab/>
        <w:t>User defined data</w:t>
      </w:r>
    </w:p>
    <w:p>
      <w:pPr>
        <w:pStyle w:val="Normal"/>
        <w:rPr/>
      </w:pPr>
      <w:r>
        <w:rPr/>
        <w:t>No user data is defined in 3GPP TS 24.629 [11].</w:t>
      </w:r>
    </w:p>
    <w:p>
      <w:pPr>
        <w:pStyle w:val="Heading4"/>
        <w:ind w:left="1418" w:hanging="1418"/>
        <w:rPr/>
      </w:pPr>
      <w:bookmarkStart w:id="180" w:name="__RefHeading___Toc517481540"/>
      <w:bookmarkEnd w:id="180"/>
      <w:r>
        <w:rPr/>
        <w:t>7.2.16.2</w:t>
        <w:tab/>
        <w:t>Operator defined data</w:t>
      </w:r>
    </w:p>
    <w:p>
      <w:pPr>
        <w:pStyle w:val="Heading5"/>
        <w:ind w:left="1701" w:hanging="1701"/>
        <w:rPr/>
      </w:pPr>
      <w:bookmarkStart w:id="181" w:name="__RefHeading___Toc517481541"/>
      <w:bookmarkEnd w:id="181"/>
      <w:r>
        <w:rPr/>
        <w:t>7.2.16.2.1</w:t>
        <w:tab/>
        <w:t>Data semantics</w:t>
      </w:r>
    </w:p>
    <w:p>
      <w:pPr>
        <w:pStyle w:val="Normal"/>
        <w:rPr/>
      </w:pPr>
      <w:r>
        <w:rPr/>
        <w:t>The ECT service is authorized and activated by the operator by setting the "authorized" attribute of &lt;</w:t>
      </w:r>
      <w:r>
        <w:rPr>
          <w:color w:val="000000"/>
          <w:highlight w:val="white"/>
          <w:lang w:val="en-US"/>
        </w:rPr>
        <w:t>operator-</w:t>
      </w:r>
      <w:r>
        <w:rPr>
          <w:color w:val="000000"/>
          <w:lang w:val="en-US"/>
        </w:rPr>
        <w:t xml:space="preserve">explicit-communication-transfer&gt; </w:t>
      </w:r>
      <w:r>
        <w:rPr/>
        <w:t>to "true".</w:t>
      </w:r>
    </w:p>
    <w:p>
      <w:pPr>
        <w:pStyle w:val="Heading5"/>
        <w:ind w:left="1701" w:hanging="1701"/>
        <w:rPr/>
      </w:pPr>
      <w:bookmarkStart w:id="182" w:name="__RefHeading___Toc517481542"/>
      <w:bookmarkEnd w:id="182"/>
      <w:r>
        <w:rPr>
          <w:lang w:val="de-DE"/>
        </w:rPr>
        <w:t>7.2.16.2.2</w:t>
        <w:tab/>
        <w:t>XML Schema</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highlight w:val="white"/>
          <w:lang w:val="fr-FR" w:eastAsia="en-US"/>
        </w:rPr>
        <w:tab/>
        <w:t>&lt;xs:documentation xml:lang="en"&gt;</w:t>
      </w:r>
    </w:p>
    <w:p>
      <w:pPr>
        <w:pStyle w:val="PL"/>
        <w:rPr/>
      </w:pPr>
      <w:r>
        <w:rPr>
          <w:highlight w:val="white"/>
          <w:lang w:val="fr-FR" w:eastAsia="en-US"/>
        </w:rPr>
        <w:tab/>
      </w:r>
      <w:r>
        <w:rPr>
          <w:highlight w:val="white"/>
        </w:rPr>
        <w:t>Operator part of the Explicit Communication Transfer (ECT) service</w:t>
      </w:r>
    </w:p>
    <w:p>
      <w:pPr>
        <w:pStyle w:val="PL"/>
        <w:rPr/>
      </w:pPr>
      <w:r>
        <w:rPr>
          <w:highlight w:val="white"/>
        </w:rPr>
        <w:tab/>
        <w:t>&lt;/xs:documentation&gt;</w:t>
      </w:r>
    </w:p>
    <w:p>
      <w:pPr>
        <w:pStyle w:val="PL"/>
        <w:rPr>
          <w:highlight w:val="white"/>
        </w:rPr>
      </w:pPr>
      <w:r>
        <w:rPr>
          <w:highlight w:val="white"/>
        </w:rPr>
        <w:tab/>
        <w:t>&lt;/xs:annotation&gt;</w:t>
      </w:r>
    </w:p>
    <w:p>
      <w:pPr>
        <w:pStyle w:val="PL"/>
        <w:rPr/>
      </w:pPr>
      <w:r>
        <w:rPr>
          <w:highlight w:val="white"/>
        </w:rPr>
        <w:tab/>
        <w:t>&lt;!--xs:include schemaLocation="operator-common-data.xsd"/--&gt;</w:t>
      </w:r>
    </w:p>
    <w:p>
      <w:pPr>
        <w:pStyle w:val="PL"/>
        <w:rPr>
          <w:highlight w:val="white"/>
        </w:rPr>
      </w:pPr>
      <w:r>
        <w:rPr>
          <w:highlight w:val="white"/>
        </w:rPr>
        <w:tab/>
        <w:t>&lt;xs:element name="operator-explicit-communication-transfer" substitutionGroup="ss:absOperatorService" nillable="true"/&gt;</w:t>
      </w:r>
    </w:p>
    <w:p>
      <w:pPr>
        <w:pStyle w:val="PL"/>
        <w:rPr>
          <w:highlight w:val="white"/>
        </w:rPr>
      </w:pPr>
      <w:r>
        <w:rPr>
          <w:highlight w:val="white"/>
        </w:rPr>
        <w:t>&lt;/xs:schema&gt;</w:t>
      </w:r>
    </w:p>
    <w:p>
      <w:pPr>
        <w:pStyle w:val="PL"/>
        <w:rPr/>
      </w:pPr>
      <w:r>
        <w:rPr/>
      </w:r>
    </w:p>
    <w:p>
      <w:pPr>
        <w:pStyle w:val="Heading3"/>
        <w:rPr/>
      </w:pPr>
      <w:bookmarkStart w:id="183" w:name="__RefHeading___Toc517481543"/>
      <w:bookmarkEnd w:id="183"/>
      <w:r>
        <w:rPr/>
        <w:t>7.2.17</w:t>
        <w:tab/>
        <w:t>Reverse charging service</w:t>
      </w:r>
    </w:p>
    <w:p>
      <w:pPr>
        <w:pStyle w:val="NO"/>
        <w:rPr/>
      </w:pPr>
      <w:r>
        <w:rPr/>
        <w:t>NOTE:</w:t>
        <w:tab/>
        <w:t>The reverse charging service is not defined</w:t>
      </w:r>
    </w:p>
    <w:p>
      <w:pPr>
        <w:pStyle w:val="Heading3"/>
        <w:rPr/>
      </w:pPr>
      <w:bookmarkStart w:id="184" w:name="__RefHeading___Toc517481544"/>
      <w:bookmarkEnd w:id="184"/>
      <w:r>
        <w:rPr/>
        <w:t>7.2.18</w:t>
        <w:tab/>
        <w:t>CUG service</w:t>
      </w:r>
    </w:p>
    <w:p>
      <w:pPr>
        <w:pStyle w:val="Heading4"/>
        <w:ind w:left="1418" w:hanging="1418"/>
        <w:rPr/>
      </w:pPr>
      <w:bookmarkStart w:id="185" w:name="__RefHeading___Toc517481545"/>
      <w:bookmarkEnd w:id="185"/>
      <w:r>
        <w:rPr/>
        <w:t>7.2.18.1</w:t>
        <w:tab/>
        <w:t>User defined data</w:t>
      </w:r>
    </w:p>
    <w:p>
      <w:pPr>
        <w:pStyle w:val="Normal"/>
        <w:rPr/>
      </w:pPr>
      <w:r>
        <w:rPr/>
        <w:t>CUG is not supported for the XML option.</w:t>
      </w:r>
    </w:p>
    <w:p>
      <w:pPr>
        <w:pStyle w:val="Heading4"/>
        <w:ind w:left="1418" w:hanging="1418"/>
        <w:rPr/>
      </w:pPr>
      <w:bookmarkStart w:id="186" w:name="__RefHeading___Toc517481546"/>
      <w:bookmarkEnd w:id="186"/>
      <w:r>
        <w:rPr/>
        <w:t>7.2.18.2</w:t>
        <w:tab/>
        <w:t>Operator defined data</w:t>
      </w:r>
    </w:p>
    <w:p>
      <w:pPr>
        <w:pStyle w:val="Normal"/>
        <w:rPr/>
      </w:pPr>
      <w:r>
        <w:rPr/>
        <w:t>CUG is not supported for the XML option.</w:t>
      </w:r>
    </w:p>
    <w:p>
      <w:pPr>
        <w:pStyle w:val="Heading3"/>
        <w:rPr/>
      </w:pPr>
      <w:bookmarkStart w:id="187" w:name="__RefHeading___Toc517481547"/>
      <w:bookmarkEnd w:id="187"/>
      <w:r>
        <w:rPr/>
        <w:t>7.2.19</w:t>
        <w:tab/>
        <w:t>3PTY service</w:t>
      </w:r>
    </w:p>
    <w:p>
      <w:pPr>
        <w:pStyle w:val="Normal"/>
        <w:rPr/>
      </w:pPr>
      <w:r>
        <w:rPr/>
        <w:t>3PTY service is a subset of the CONF service specified in subclause 7.2.14.</w:t>
      </w:r>
    </w:p>
    <w:p>
      <w:pPr>
        <w:pStyle w:val="Heading3"/>
        <w:rPr/>
      </w:pPr>
      <w:bookmarkStart w:id="188" w:name="__RefHeading___Toc517481548"/>
      <w:bookmarkEnd w:id="188"/>
      <w:r>
        <w:rPr/>
        <w:t>7.2.20</w:t>
        <w:tab/>
        <w:t>FA service</w:t>
      </w:r>
    </w:p>
    <w:p>
      <w:pPr>
        <w:pStyle w:val="Heading4"/>
        <w:ind w:left="1418" w:hanging="1418"/>
        <w:rPr/>
      </w:pPr>
      <w:bookmarkStart w:id="189" w:name="__RefHeading___Toc517481549"/>
      <w:bookmarkEnd w:id="189"/>
      <w:r>
        <w:rPr/>
        <w:t>7.2.20.1</w:t>
        <w:tab/>
        <w:t>User defined data</w:t>
      </w:r>
    </w:p>
    <w:p>
      <w:pPr>
        <w:pStyle w:val="Normal"/>
        <w:rPr/>
      </w:pPr>
      <w:r>
        <w:rPr/>
        <w:t>The XML schema as defined in 3GPP TS 24.239 [15] subclause 4.8.3 shall be used.</w:t>
      </w:r>
    </w:p>
    <w:p>
      <w:pPr>
        <w:pStyle w:val="Heading4"/>
        <w:ind w:left="1418" w:hanging="1418"/>
        <w:rPr/>
      </w:pPr>
      <w:bookmarkStart w:id="190" w:name="__RefHeading___Toc517481550"/>
      <w:bookmarkEnd w:id="190"/>
      <w:r>
        <w:rPr/>
        <w:t>7.2.20.1</w:t>
        <w:tab/>
        <w:t>Operator defined data</w:t>
      </w:r>
    </w:p>
    <w:p>
      <w:pPr>
        <w:pStyle w:val="Heading5"/>
        <w:ind w:left="1701" w:hanging="1701"/>
        <w:rPr/>
      </w:pPr>
      <w:bookmarkStart w:id="191" w:name="__RefHeading___Toc517481551"/>
      <w:bookmarkEnd w:id="191"/>
      <w:r>
        <w:rPr/>
        <w:t>7.2.20.1.1</w:t>
        <w:tab/>
        <w:t>Data semantics</w:t>
      </w:r>
    </w:p>
    <w:p>
      <w:pPr>
        <w:pStyle w:val="Normal"/>
        <w:rPr/>
      </w:pPr>
      <w:r>
        <w:rPr/>
        <w:t>The FA service is authorized and activated by the operator by setting the "authorized" attribute of &lt;operator-flexible-alerting&gt; to true.</w:t>
      </w:r>
    </w:p>
    <w:p>
      <w:pPr>
        <w:pStyle w:val="Heading5"/>
        <w:ind w:left="1701" w:hanging="1701"/>
        <w:rPr>
          <w:lang w:val="de-DE"/>
        </w:rPr>
      </w:pPr>
      <w:bookmarkStart w:id="192" w:name="__RefHeading___Toc517481552"/>
      <w:bookmarkEnd w:id="192"/>
      <w:r>
        <w:rPr>
          <w:lang w:val="de-DE"/>
        </w:rPr>
        <w:t>7.2.20.1.2</w:t>
        <w:tab/>
        <w:t>XML schema</w:t>
      </w:r>
    </w:p>
    <w:p>
      <w:pPr>
        <w:pStyle w:val="PL"/>
        <w:rPr>
          <w:lang w:val="de-DE" w:eastAsia="en-US"/>
        </w:rPr>
      </w:pPr>
      <w:r>
        <w:rPr>
          <w:lang w:val="de-DE" w:eastAsia="en-US"/>
        </w:rPr>
        <w:t>&lt;?xml version="1.0" encoding="UTF-8"?&gt;</w:t>
      </w:r>
    </w:p>
    <w:p>
      <w:pPr>
        <w:pStyle w:val="PL"/>
        <w:rPr/>
      </w:pPr>
      <w:r>
        <w:rPr>
          <w:lang w:val="de-DE" w:eastAsia="en-US"/>
        </w:rPr>
        <w:t>&lt;xs:schema xmlns:xs="</w:t>
      </w:r>
      <w:hyperlink r:id="rId8">
        <w:r>
          <w:rPr>
            <w:rStyle w:val="InternetLink"/>
            <w:lang w:val="de-DE" w:eastAsia="en-US"/>
          </w:rPr>
          <w:t>http://www.w3.org/2001/XMLSchema</w:t>
        </w:r>
      </w:hyperlink>
      <w:r>
        <w:rPr>
          <w:lang w:val="de-DE" w:eastAsia="en-US"/>
        </w:rPr>
        <w:t>" xmlns:ss="</w:t>
      </w:r>
      <w:hyperlink r:id="rId9">
        <w:r>
          <w:rPr>
            <w:rStyle w:val="InternetLink"/>
            <w:lang w:val="de-DE" w:eastAsia="en-US"/>
          </w:rPr>
          <w:t>http://uri.etsi.org/ngn/params/xml/simservs/xcap</w:t>
        </w:r>
      </w:hyperlink>
      <w:r>
        <w:rPr>
          <w:lang w:val="de-DE" w:eastAsia="en-US"/>
        </w:rPr>
        <w:t>" targetNamespace="</w:t>
      </w:r>
      <w:hyperlink r:id="rId10">
        <w:r>
          <w:rPr>
            <w:rStyle w:val="InternetLink"/>
            <w:lang w:val="de-DE" w:eastAsia="en-US"/>
          </w:rPr>
          <w:t>http://uri.etsi.org/ngn/params/xml/simservs/xcap</w:t>
        </w:r>
      </w:hyperlink>
      <w:r>
        <w:rPr>
          <w:lang w:val="de-DE" w:eastAsia="en-US"/>
        </w:rPr>
        <w:t>" elementFormDefault="qualified" attributeFormDefault="unqualified"&gt;</w:t>
      </w:r>
    </w:p>
    <w:p>
      <w:pPr>
        <w:pStyle w:val="PL"/>
        <w:rPr/>
      </w:pPr>
      <w:r>
        <w:rPr>
          <w:lang w:val="de-DE" w:eastAsia="en-US"/>
        </w:rPr>
        <w:tab/>
      </w:r>
      <w:r>
        <w:rPr>
          <w:lang w:val="en-US" w:eastAsia="en-US"/>
        </w:rPr>
        <w:t>&lt;xs:include schemaLocation="operator-common-data.xsd"/&gt;</w:t>
      </w:r>
    </w:p>
    <w:p>
      <w:pPr>
        <w:pStyle w:val="PL"/>
        <w:rPr>
          <w:lang w:val="en-US" w:eastAsia="en-US"/>
        </w:rPr>
      </w:pPr>
      <w:r>
        <w:rPr>
          <w:lang w:val="en-US" w:eastAsia="en-US"/>
        </w:rPr>
        <w:tab/>
        <w:t>&lt;xs:element name="operator-flexible-alerting" substitutionGroup="ss:absOperatorService" nillable="true"&gt;</w:t>
      </w:r>
    </w:p>
    <w:p>
      <w:pPr>
        <w:pStyle w:val="PL"/>
        <w:rPr/>
      </w:pPr>
      <w:r>
        <w:rPr>
          <w:lang w:val="en-US" w:eastAsia="en-US"/>
        </w:rPr>
        <w:tab/>
      </w:r>
      <w:r>
        <w:rPr>
          <w:lang w:val="fr-FR" w:eastAsia="en-US"/>
        </w:rPr>
        <w:t>&lt;xs:annotation&gt;</w:t>
      </w:r>
    </w:p>
    <w:p>
      <w:pPr>
        <w:pStyle w:val="PL"/>
        <w:rPr/>
      </w:pPr>
      <w:r>
        <w:rPr>
          <w:lang w:val="fr-FR" w:eastAsia="en-US"/>
        </w:rPr>
        <w:tab/>
        <w:tab/>
        <w:t>&lt;xs:documentation xml:lang="en"&gt;</w:t>
      </w:r>
    </w:p>
    <w:p>
      <w:pPr>
        <w:pStyle w:val="PL"/>
        <w:rPr/>
      </w:pPr>
      <w:r>
        <w:rPr>
          <w:lang w:val="fr-FR" w:eastAsia="en-US"/>
        </w:rPr>
        <w:tab/>
        <w:tab/>
      </w:r>
      <w:r>
        <w:rPr>
          <w:lang w:val="en-US" w:eastAsia="en-US"/>
        </w:rPr>
        <w:t>Operator part of the Flexible Alerting (FA) service</w:t>
      </w:r>
    </w:p>
    <w:p>
      <w:pPr>
        <w:pStyle w:val="PL"/>
        <w:rPr/>
      </w:pPr>
      <w:r>
        <w:rPr>
          <w:lang w:val="en-US" w:eastAsia="en-US"/>
        </w:rPr>
        <w:tab/>
        <w:tab/>
      </w:r>
      <w:r>
        <w:rPr>
          <w:lang w:val="fr-FR" w:eastAsia="en-US"/>
        </w:rPr>
        <w:t>&lt;/xs:documentation&gt;</w:t>
      </w:r>
    </w:p>
    <w:p>
      <w:pPr>
        <w:pStyle w:val="PL"/>
        <w:rPr/>
      </w:pPr>
      <w:r>
        <w:rPr>
          <w:lang w:val="fr-FR" w:eastAsia="en-US"/>
        </w:rPr>
        <w:tab/>
        <w:t>&lt;/xs:annotation&gt;</w:t>
      </w:r>
    </w:p>
    <w:p>
      <w:pPr>
        <w:pStyle w:val="PL"/>
        <w:rPr/>
      </w:pPr>
      <w:r>
        <w:rPr>
          <w:lang w:val="fr-FR" w:eastAsia="en-US"/>
        </w:rPr>
        <w:tab/>
        <w:t>&lt;xs:complexType&gt;</w:t>
      </w:r>
    </w:p>
    <w:p>
      <w:pPr>
        <w:pStyle w:val="PL"/>
        <w:rPr/>
      </w:pPr>
      <w:r>
        <w:rPr>
          <w:lang w:val="fr-FR" w:eastAsia="en-US"/>
        </w:rPr>
        <w:tab/>
        <w:tab/>
      </w:r>
      <w:r>
        <w:rPr/>
        <w:t>&lt;xs:complexContent&gt;</w:t>
      </w:r>
    </w:p>
    <w:p>
      <w:pPr>
        <w:pStyle w:val="PL"/>
        <w:rPr/>
      </w:pPr>
      <w:r>
        <w:rPr/>
        <w:tab/>
        <w:tab/>
        <w:t>&lt;xs:extension base="ss:operatorServiceConfigType"&gt;</w:t>
      </w:r>
    </w:p>
    <w:p>
      <w:pPr>
        <w:pStyle w:val="PL"/>
        <w:rPr/>
      </w:pPr>
      <w:r>
        <w:rPr/>
        <w:tab/>
        <w:tab/>
        <w:tab/>
        <w:t>&lt;xs:sequence&gt;</w:t>
      </w:r>
    </w:p>
    <w:p>
      <w:pPr>
        <w:pStyle w:val="PL"/>
        <w:rPr/>
      </w:pPr>
      <w:r>
        <w:rPr/>
        <w:tab/>
        <w:tab/>
        <w:tab/>
        <w:t>&lt;xs:element name="default-group" type="xs:anyURI"/&gt;</w:t>
      </w:r>
    </w:p>
    <w:p>
      <w:pPr>
        <w:pStyle w:val="PL"/>
        <w:rPr/>
      </w:pPr>
      <w:r>
        <w:rPr/>
        <w:tab/>
        <w:tab/>
        <w:tab/>
      </w:r>
      <w:r>
        <w:rPr>
          <w:lang w:val="fr-FR" w:eastAsia="en-US"/>
        </w:rPr>
        <w:t>&lt;/xs:sequence&gt;</w:t>
      </w:r>
    </w:p>
    <w:p>
      <w:pPr>
        <w:pStyle w:val="PL"/>
        <w:rPr/>
      </w:pPr>
      <w:r>
        <w:rPr>
          <w:lang w:val="fr-FR" w:eastAsia="en-US"/>
        </w:rPr>
        <w:tab/>
        <w:tab/>
        <w:t>&lt;/xs:extension&gt;</w:t>
      </w:r>
    </w:p>
    <w:p>
      <w:pPr>
        <w:pStyle w:val="PL"/>
        <w:rPr/>
      </w:pPr>
      <w:r>
        <w:rPr>
          <w:lang w:val="fr-FR" w:eastAsia="en-US"/>
        </w:rPr>
        <w:tab/>
        <w:tab/>
        <w:t>&lt;/xs:complexContent&gt;</w:t>
      </w:r>
    </w:p>
    <w:p>
      <w:pPr>
        <w:pStyle w:val="PL"/>
        <w:rPr/>
      </w:pPr>
      <w:r>
        <w:rPr>
          <w:lang w:val="fr-FR" w:eastAsia="en-US"/>
        </w:rPr>
        <w:tab/>
      </w:r>
      <w:r>
        <w:rPr>
          <w:lang w:val="en-US" w:eastAsia="en-US"/>
        </w:rPr>
        <w:t>&lt;/xs:complexType&gt;</w:t>
      </w:r>
    </w:p>
    <w:p>
      <w:pPr>
        <w:pStyle w:val="PL"/>
        <w:rPr>
          <w:lang w:val="en-US" w:eastAsia="en-US"/>
        </w:rPr>
      </w:pPr>
      <w:r>
        <w:rPr>
          <w:lang w:val="en-US" w:eastAsia="en-US"/>
        </w:rPr>
        <w:tab/>
        <w:t>&lt;/xs:element&gt;</w:t>
      </w:r>
    </w:p>
    <w:p>
      <w:pPr>
        <w:pStyle w:val="PL"/>
        <w:rPr>
          <w:lang w:val="en-US" w:eastAsia="en-US"/>
        </w:rPr>
      </w:pPr>
      <w:r>
        <w:rPr>
          <w:lang w:val="en-US" w:eastAsia="en-US"/>
        </w:rPr>
        <w:tab/>
      </w:r>
    </w:p>
    <w:p>
      <w:pPr>
        <w:pStyle w:val="PL"/>
        <w:rPr>
          <w:lang w:val="en-US" w:eastAsia="en-US"/>
        </w:rPr>
      </w:pPr>
      <w:r>
        <w:rPr>
          <w:lang w:val="en-US" w:eastAsia="en-US"/>
        </w:rPr>
        <w:tab/>
        <w:t>&lt;xs:element name="operator-flexible-alerting-group" substitutionGroup="ss:absOperatorService" nillable="true"&gt;</w:t>
      </w:r>
    </w:p>
    <w:p>
      <w:pPr>
        <w:pStyle w:val="PL"/>
        <w:rPr/>
      </w:pPr>
      <w:r>
        <w:rPr>
          <w:lang w:val="en-US" w:eastAsia="en-US"/>
        </w:rPr>
        <w:tab/>
      </w:r>
      <w:r>
        <w:rPr>
          <w:lang w:val="fr-FR" w:eastAsia="en-US"/>
        </w:rPr>
        <w:t>&lt;xs:annotation&gt;</w:t>
      </w:r>
    </w:p>
    <w:p>
      <w:pPr>
        <w:pStyle w:val="PL"/>
        <w:rPr/>
      </w:pPr>
      <w:r>
        <w:rPr>
          <w:lang w:val="fr-FR" w:eastAsia="en-US"/>
        </w:rPr>
        <w:tab/>
        <w:tab/>
        <w:t>&lt;xs:documentation xml:lang="en"&gt;</w:t>
      </w:r>
    </w:p>
    <w:p>
      <w:pPr>
        <w:pStyle w:val="PL"/>
        <w:rPr/>
      </w:pPr>
      <w:r>
        <w:rPr>
          <w:lang w:val="fr-FR" w:eastAsia="en-US"/>
        </w:rPr>
        <w:tab/>
        <w:tab/>
      </w:r>
      <w:r>
        <w:rPr/>
        <w:t>Operator schema per Flexible Alerting (FA) group</w:t>
      </w:r>
    </w:p>
    <w:p>
      <w:pPr>
        <w:pStyle w:val="PL"/>
        <w:rPr/>
      </w:pPr>
      <w:r>
        <w:rPr/>
        <w:tab/>
        <w:tab/>
      </w:r>
      <w:r>
        <w:rPr>
          <w:lang w:val="fr-FR" w:eastAsia="en-US"/>
        </w:rPr>
        <w:t>&lt;/xs:documentation&gt;</w:t>
      </w:r>
    </w:p>
    <w:p>
      <w:pPr>
        <w:pStyle w:val="PL"/>
        <w:rPr/>
      </w:pPr>
      <w:r>
        <w:rPr>
          <w:lang w:val="fr-FR" w:eastAsia="en-US"/>
        </w:rPr>
        <w:tab/>
        <w:t>&lt;/xs:annotation&gt;</w:t>
      </w:r>
    </w:p>
    <w:p>
      <w:pPr>
        <w:pStyle w:val="PL"/>
        <w:rPr/>
      </w:pPr>
      <w:r>
        <w:rPr>
          <w:lang w:val="fr-FR" w:eastAsia="en-US"/>
        </w:rPr>
        <w:tab/>
        <w:t>&lt;xs:complexType&gt;</w:t>
      </w:r>
    </w:p>
    <w:p>
      <w:pPr>
        <w:pStyle w:val="PL"/>
        <w:rPr/>
      </w:pPr>
      <w:r>
        <w:rPr>
          <w:lang w:val="fr-FR" w:eastAsia="en-US"/>
        </w:rPr>
        <w:tab/>
        <w:tab/>
      </w:r>
      <w:r>
        <w:rPr/>
        <w:t>&lt;xs:complexContent&gt;</w:t>
      </w:r>
    </w:p>
    <w:p>
      <w:pPr>
        <w:pStyle w:val="PL"/>
        <w:rPr/>
      </w:pPr>
      <w:r>
        <w:rPr/>
        <w:tab/>
        <w:tab/>
      </w:r>
      <w:r>
        <w:rPr>
          <w:lang w:val="en-US" w:eastAsia="en-US"/>
        </w:rPr>
        <w:t>&lt;xs:extension base="ss:operatorServiceConfigType"&gt;</w:t>
      </w:r>
    </w:p>
    <w:p>
      <w:pPr>
        <w:pStyle w:val="PL"/>
        <w:rPr/>
      </w:pPr>
      <w:r>
        <w:rPr>
          <w:lang w:val="en-US" w:eastAsia="en-US"/>
        </w:rPr>
        <w:tab/>
        <w:tab/>
        <w:tab/>
        <w:t>&lt;xs:sequence&gt;</w:t>
      </w:r>
    </w:p>
    <w:p>
      <w:pPr>
        <w:pStyle w:val="PL"/>
        <w:rPr/>
      </w:pPr>
      <w:r>
        <w:rPr>
          <w:lang w:val="en-US" w:eastAsia="en-US"/>
        </w:rPr>
        <w:tab/>
        <w:tab/>
        <w:tab/>
        <w:t>&lt;xs:element name="identity" type="xs:anyURI"/&gt;</w:t>
      </w:r>
    </w:p>
    <w:p>
      <w:pPr>
        <w:pStyle w:val="PL"/>
        <w:rPr/>
      </w:pPr>
      <w:r>
        <w:rPr>
          <w:lang w:val="en-US" w:eastAsia="en-US"/>
        </w:rPr>
        <w:tab/>
        <w:tab/>
        <w:tab/>
        <w:t>&lt;!--Pilot identity of the FA group--&gt;</w:t>
      </w:r>
    </w:p>
    <w:p>
      <w:pPr>
        <w:pStyle w:val="PL"/>
        <w:rPr/>
      </w:pPr>
      <w:r>
        <w:rPr>
          <w:lang w:val="en-US" w:eastAsia="en-US"/>
        </w:rPr>
        <w:tab/>
        <w:tab/>
        <w:tab/>
        <w:t>&lt;xs:element name="group-type"&gt;</w:t>
      </w:r>
    </w:p>
    <w:p>
      <w:pPr>
        <w:pStyle w:val="PL"/>
        <w:rPr/>
      </w:pPr>
      <w:r>
        <w:rPr>
          <w:lang w:val="en-US" w:eastAsia="en-US"/>
        </w:rPr>
        <w:tab/>
        <w:tab/>
        <w:tab/>
        <w:tab/>
        <w:t>&lt;xs:simpleType&gt;</w:t>
      </w:r>
    </w:p>
    <w:p>
      <w:pPr>
        <w:pStyle w:val="PL"/>
        <w:rPr/>
      </w:pPr>
      <w:r>
        <w:rPr>
          <w:lang w:val="en-US" w:eastAsia="en-US"/>
        </w:rPr>
        <w:tab/>
        <w:tab/>
        <w:tab/>
        <w:tab/>
        <w:t>&lt;xs:restriction base="xs:string"&gt;</w:t>
      </w:r>
    </w:p>
    <w:p>
      <w:pPr>
        <w:pStyle w:val="PL"/>
        <w:rPr/>
      </w:pPr>
      <w:r>
        <w:rPr>
          <w:lang w:val="en-US" w:eastAsia="en-US"/>
        </w:rPr>
        <w:tab/>
        <w:tab/>
        <w:tab/>
        <w:tab/>
        <w:tab/>
        <w:t>&lt;xs:enumeration value="single-user"/&gt;</w:t>
      </w:r>
    </w:p>
    <w:p>
      <w:pPr>
        <w:pStyle w:val="PL"/>
        <w:rPr/>
      </w:pPr>
      <w:r>
        <w:rPr>
          <w:lang w:val="en-US" w:eastAsia="en-US"/>
        </w:rPr>
        <w:tab/>
        <w:tab/>
        <w:tab/>
        <w:tab/>
        <w:tab/>
        <w:t>&lt;xs:enumeration value="multiple-users"/&gt;</w:t>
      </w:r>
    </w:p>
    <w:p>
      <w:pPr>
        <w:pStyle w:val="PL"/>
        <w:rPr/>
      </w:pPr>
      <w:r>
        <w:rPr>
          <w:lang w:val="en-US" w:eastAsia="en-US"/>
        </w:rPr>
        <w:tab/>
        <w:tab/>
        <w:tab/>
        <w:tab/>
        <w:t>&lt;/xs:restriction&gt;</w:t>
      </w:r>
    </w:p>
    <w:p>
      <w:pPr>
        <w:pStyle w:val="PL"/>
        <w:rPr/>
      </w:pPr>
      <w:r>
        <w:rPr>
          <w:lang w:val="en-US" w:eastAsia="en-US"/>
        </w:rPr>
        <w:tab/>
        <w:tab/>
        <w:tab/>
        <w:tab/>
        <w:t>&lt;/xs:simpleType&gt;</w:t>
      </w:r>
    </w:p>
    <w:p>
      <w:pPr>
        <w:pStyle w:val="PL"/>
        <w:rPr/>
      </w:pPr>
      <w:r>
        <w:rPr>
          <w:lang w:val="en-US" w:eastAsia="en-US"/>
        </w:rPr>
        <w:tab/>
        <w:tab/>
        <w:tab/>
        <w:t>&lt;/xs:element&gt;</w:t>
      </w:r>
    </w:p>
    <w:p>
      <w:pPr>
        <w:pStyle w:val="PL"/>
        <w:rPr/>
      </w:pPr>
      <w:r>
        <w:rPr>
          <w:lang w:val="en-US" w:eastAsia="en-US"/>
        </w:rPr>
        <w:tab/>
        <w:tab/>
        <w:tab/>
        <w:t>&lt;xs:element name="membership"&gt;</w:t>
      </w:r>
    </w:p>
    <w:p>
      <w:pPr>
        <w:pStyle w:val="PL"/>
        <w:rPr/>
      </w:pPr>
      <w:r>
        <w:rPr>
          <w:lang w:val="en-US" w:eastAsia="en-US"/>
        </w:rPr>
        <w:tab/>
        <w:tab/>
        <w:tab/>
        <w:tab/>
        <w:t>&lt;xs:simpleType&gt;</w:t>
      </w:r>
    </w:p>
    <w:p>
      <w:pPr>
        <w:pStyle w:val="PL"/>
        <w:rPr/>
      </w:pPr>
      <w:r>
        <w:rPr>
          <w:lang w:val="en-US" w:eastAsia="en-US"/>
        </w:rPr>
        <w:tab/>
        <w:tab/>
        <w:tab/>
        <w:tab/>
        <w:t>&lt;xs:restriction base="xs:string"&gt;</w:t>
      </w:r>
    </w:p>
    <w:p>
      <w:pPr>
        <w:pStyle w:val="PL"/>
        <w:rPr/>
      </w:pPr>
      <w:r>
        <w:rPr>
          <w:lang w:val="en-US" w:eastAsia="en-US"/>
        </w:rPr>
        <w:tab/>
        <w:tab/>
        <w:tab/>
        <w:tab/>
        <w:tab/>
        <w:t>&lt;xs:enumeration value="demand"/&gt;</w:t>
      </w:r>
    </w:p>
    <w:p>
      <w:pPr>
        <w:pStyle w:val="PL"/>
        <w:rPr/>
      </w:pPr>
      <w:r>
        <w:rPr>
          <w:lang w:val="en-US" w:eastAsia="en-US"/>
        </w:rPr>
        <w:tab/>
        <w:tab/>
        <w:tab/>
        <w:tab/>
        <w:tab/>
        <w:t>&lt;xs:enumeration value="permanent"/&gt;</w:t>
      </w:r>
    </w:p>
    <w:p>
      <w:pPr>
        <w:pStyle w:val="PL"/>
        <w:rPr/>
      </w:pPr>
      <w:r>
        <w:rPr>
          <w:lang w:val="en-US" w:eastAsia="en-US"/>
        </w:rPr>
        <w:tab/>
        <w:tab/>
        <w:tab/>
        <w:tab/>
        <w:t>&lt;/xs:restriction&gt;</w:t>
      </w:r>
    </w:p>
    <w:p>
      <w:pPr>
        <w:pStyle w:val="PL"/>
        <w:rPr/>
      </w:pPr>
      <w:r>
        <w:rPr>
          <w:lang w:val="en-US" w:eastAsia="en-US"/>
        </w:rPr>
        <w:tab/>
        <w:tab/>
        <w:tab/>
        <w:tab/>
        <w:t>&lt;/xs:simpleType&gt;</w:t>
      </w:r>
    </w:p>
    <w:p>
      <w:pPr>
        <w:pStyle w:val="PL"/>
        <w:rPr/>
      </w:pPr>
      <w:r>
        <w:rPr>
          <w:lang w:val="en-US" w:eastAsia="en-US"/>
        </w:rPr>
        <w:tab/>
        <w:tab/>
        <w:tab/>
        <w:t>&lt;/xs:element&gt;</w:t>
      </w:r>
    </w:p>
    <w:p>
      <w:pPr>
        <w:pStyle w:val="PL"/>
        <w:rPr/>
      </w:pPr>
      <w:r>
        <w:rPr>
          <w:lang w:val="en-US" w:eastAsia="en-US"/>
        </w:rPr>
        <w:tab/>
        <w:tab/>
        <w:tab/>
        <w:t>&lt;xs:element name="members"&gt;</w:t>
      </w:r>
    </w:p>
    <w:p>
      <w:pPr>
        <w:pStyle w:val="PL"/>
        <w:rPr/>
      </w:pPr>
      <w:r>
        <w:rPr>
          <w:lang w:val="en-US" w:eastAsia="en-US"/>
        </w:rPr>
        <w:tab/>
        <w:tab/>
        <w:tab/>
        <w:tab/>
        <w:t>&lt;!--List of members of the FA group--&gt;</w:t>
      </w:r>
    </w:p>
    <w:p>
      <w:pPr>
        <w:pStyle w:val="PL"/>
        <w:rPr/>
      </w:pPr>
      <w:r>
        <w:rPr>
          <w:lang w:val="en-US" w:eastAsia="en-US"/>
        </w:rPr>
        <w:tab/>
        <w:tab/>
        <w:tab/>
        <w:tab/>
        <w:t>&lt;xs:complexType&gt;</w:t>
      </w:r>
    </w:p>
    <w:p>
      <w:pPr>
        <w:pStyle w:val="PL"/>
        <w:rPr/>
      </w:pPr>
      <w:r>
        <w:rPr>
          <w:lang w:val="en-US" w:eastAsia="en-US"/>
        </w:rPr>
        <w:tab/>
        <w:tab/>
        <w:tab/>
        <w:tab/>
        <w:t>&lt;xs:sequence&gt;</w:t>
      </w:r>
    </w:p>
    <w:p>
      <w:pPr>
        <w:pStyle w:val="PL"/>
        <w:rPr/>
      </w:pPr>
      <w:r>
        <w:rPr>
          <w:lang w:val="en-US" w:eastAsia="en-US"/>
        </w:rPr>
        <w:tab/>
        <w:tab/>
        <w:tab/>
        <w:tab/>
        <w:tab/>
        <w:t>&lt;xs:element name="member" minOccurs="0" maxOccurs="unbounded"&gt;</w:t>
      </w:r>
    </w:p>
    <w:p>
      <w:pPr>
        <w:pStyle w:val="PL"/>
        <w:rPr/>
      </w:pPr>
      <w:r>
        <w:rPr>
          <w:lang w:val="en-US" w:eastAsia="en-US"/>
        </w:rPr>
        <w:tab/>
        <w:tab/>
        <w:tab/>
        <w:tab/>
        <w:tab/>
        <w:t>&lt;xs:complexType&gt;</w:t>
      </w:r>
    </w:p>
    <w:p>
      <w:pPr>
        <w:pStyle w:val="PL"/>
        <w:rPr/>
      </w:pPr>
      <w:r>
        <w:rPr>
          <w:lang w:val="en-US" w:eastAsia="en-US"/>
        </w:rPr>
        <w:tab/>
        <w:tab/>
        <w:tab/>
        <w:tab/>
        <w:tab/>
        <w:tab/>
        <w:t>&lt;xs:simpleContent&gt;</w:t>
      </w:r>
    </w:p>
    <w:p>
      <w:pPr>
        <w:pStyle w:val="PL"/>
        <w:rPr/>
      </w:pPr>
      <w:r>
        <w:rPr>
          <w:lang w:val="en-US" w:eastAsia="en-US"/>
        </w:rPr>
        <w:tab/>
        <w:tab/>
        <w:tab/>
        <w:tab/>
        <w:tab/>
        <w:tab/>
        <w:t>&lt;xs:extension base="xs:anyURI"&gt;</w:t>
      </w:r>
    </w:p>
    <w:p>
      <w:pPr>
        <w:pStyle w:val="PL"/>
        <w:rPr/>
      </w:pPr>
      <w:r>
        <w:rPr>
          <w:lang w:val="en-US" w:eastAsia="en-US"/>
        </w:rPr>
        <w:tab/>
        <w:tab/>
        <w:tab/>
        <w:tab/>
        <w:tab/>
        <w:tab/>
        <w:tab/>
        <w:t>&lt;xs:attribute name="active" type="xs:boolean"/&gt;</w:t>
      </w:r>
    </w:p>
    <w:p>
      <w:pPr>
        <w:pStyle w:val="PL"/>
        <w:rPr/>
      </w:pPr>
      <w:r>
        <w:rPr>
          <w:lang w:val="en-US" w:eastAsia="en-US"/>
        </w:rPr>
        <w:tab/>
        <w:tab/>
        <w:tab/>
        <w:tab/>
        <w:tab/>
        <w:tab/>
      </w:r>
      <w:r>
        <w:rPr>
          <w:lang w:val="fr-FR" w:eastAsia="en-US"/>
        </w:rPr>
        <w:t>&lt;/xs:extension&gt;</w:t>
      </w:r>
    </w:p>
    <w:p>
      <w:pPr>
        <w:pStyle w:val="PL"/>
        <w:rPr/>
      </w:pPr>
      <w:r>
        <w:rPr>
          <w:lang w:val="fr-FR" w:eastAsia="en-US"/>
        </w:rPr>
        <w:tab/>
        <w:tab/>
        <w:tab/>
        <w:tab/>
        <w:tab/>
        <w:tab/>
        <w:t>&lt;/xs:simpleContent&gt;</w:t>
      </w:r>
    </w:p>
    <w:p>
      <w:pPr>
        <w:pStyle w:val="PL"/>
        <w:rPr/>
      </w:pPr>
      <w:r>
        <w:rPr>
          <w:lang w:val="fr-FR" w:eastAsia="en-US"/>
        </w:rPr>
        <w:tab/>
        <w:tab/>
        <w:tab/>
        <w:tab/>
        <w:tab/>
        <w:t>&lt;/xs:complexType&gt;</w:t>
      </w:r>
    </w:p>
    <w:p>
      <w:pPr>
        <w:pStyle w:val="PL"/>
        <w:rPr/>
      </w:pPr>
      <w:r>
        <w:rPr>
          <w:lang w:val="fr-FR" w:eastAsia="en-US"/>
        </w:rPr>
        <w:tab/>
        <w:tab/>
        <w:tab/>
        <w:tab/>
        <w:tab/>
        <w:t>&lt;/xs:element&gt;</w:t>
      </w:r>
    </w:p>
    <w:p>
      <w:pPr>
        <w:pStyle w:val="PL"/>
        <w:rPr/>
      </w:pPr>
      <w:r>
        <w:rPr>
          <w:lang w:val="fr-FR" w:eastAsia="en-US"/>
        </w:rPr>
        <w:tab/>
        <w:tab/>
        <w:tab/>
        <w:tab/>
        <w:t>&lt;/xs:sequence&gt;</w:t>
      </w:r>
    </w:p>
    <w:p>
      <w:pPr>
        <w:pStyle w:val="PL"/>
        <w:rPr/>
      </w:pPr>
      <w:r>
        <w:rPr>
          <w:lang w:val="fr-FR" w:eastAsia="en-US"/>
        </w:rPr>
        <w:tab/>
        <w:tab/>
        <w:tab/>
        <w:tab/>
        <w:t>&lt;/xs:complexType&gt;</w:t>
      </w:r>
    </w:p>
    <w:p>
      <w:pPr>
        <w:pStyle w:val="PL"/>
        <w:rPr/>
      </w:pPr>
      <w:r>
        <w:rPr>
          <w:lang w:val="fr-FR" w:eastAsia="en-US"/>
        </w:rPr>
        <w:tab/>
        <w:tab/>
        <w:tab/>
        <w:t>&lt;/xs:element&gt;</w:t>
      </w:r>
    </w:p>
    <w:p>
      <w:pPr>
        <w:pStyle w:val="PL"/>
        <w:rPr/>
      </w:pPr>
      <w:r>
        <w:rPr>
          <w:lang w:val="fr-FR" w:eastAsia="en-US"/>
        </w:rPr>
        <w:tab/>
        <w:tab/>
        <w:tab/>
        <w:t>&lt;/xs:sequence&gt;</w:t>
      </w:r>
    </w:p>
    <w:p>
      <w:pPr>
        <w:pStyle w:val="PL"/>
        <w:rPr/>
      </w:pPr>
      <w:r>
        <w:rPr>
          <w:lang w:val="fr-FR" w:eastAsia="en-US"/>
        </w:rPr>
        <w:tab/>
        <w:tab/>
        <w:t>&lt;/xs:extension&gt;</w:t>
      </w:r>
    </w:p>
    <w:p>
      <w:pPr>
        <w:pStyle w:val="PL"/>
        <w:rPr/>
      </w:pPr>
      <w:r>
        <w:rPr>
          <w:lang w:val="fr-FR" w:eastAsia="en-US"/>
        </w:rPr>
        <w:tab/>
        <w:tab/>
        <w:t>&lt;/xs:complexContent&gt;</w:t>
      </w:r>
    </w:p>
    <w:p>
      <w:pPr>
        <w:pStyle w:val="PL"/>
        <w:rPr/>
      </w:pPr>
      <w:r>
        <w:rPr>
          <w:lang w:val="fr-FR" w:eastAsia="en-US"/>
        </w:rPr>
        <w:tab/>
        <w:t>&lt;/xs:complexType&gt;</w:t>
      </w:r>
    </w:p>
    <w:p>
      <w:pPr>
        <w:pStyle w:val="PL"/>
        <w:rPr>
          <w:lang w:val="fr-FR" w:eastAsia="en-US"/>
        </w:rPr>
      </w:pPr>
      <w:r>
        <w:rPr>
          <w:lang w:val="fr-FR" w:eastAsia="en-US"/>
        </w:rPr>
        <w:tab/>
        <w:t>&lt;/xs:element&gt;</w:t>
        <w:tab/>
      </w:r>
    </w:p>
    <w:p>
      <w:pPr>
        <w:pStyle w:val="PL"/>
        <w:rPr>
          <w:lang w:val="en-US" w:eastAsia="en-US"/>
        </w:rPr>
      </w:pPr>
      <w:r>
        <w:rPr>
          <w:lang w:val="en-US" w:eastAsia="en-US"/>
        </w:rPr>
        <w:t>&lt;/xs:schema&gt;</w:t>
      </w:r>
    </w:p>
    <w:p>
      <w:pPr>
        <w:pStyle w:val="Heading3"/>
        <w:rPr/>
      </w:pPr>
      <w:bookmarkStart w:id="193" w:name="__RefHeading___Toc517481553"/>
      <w:bookmarkEnd w:id="193"/>
      <w:r>
        <w:rPr/>
        <w:t>7.2.21</w:t>
        <w:tab/>
        <w:t>Void</w:t>
      </w:r>
    </w:p>
    <w:p>
      <w:pPr>
        <w:pStyle w:val="Heading3"/>
        <w:rPr/>
      </w:pPr>
      <w:bookmarkStart w:id="194" w:name="__RefHeading___Toc517481554"/>
      <w:bookmarkEnd w:id="194"/>
      <w:r>
        <w:rPr/>
        <w:t>7.2.22</w:t>
        <w:tab/>
        <w:t>CAT service</w:t>
      </w:r>
    </w:p>
    <w:p>
      <w:pPr>
        <w:pStyle w:val="Heading4"/>
        <w:ind w:left="1418" w:hanging="1418"/>
        <w:rPr/>
      </w:pPr>
      <w:bookmarkStart w:id="195" w:name="__RefHeading___Toc517481555"/>
      <w:bookmarkEnd w:id="195"/>
      <w:r>
        <w:rPr/>
        <w:t>7.2.22.1</w:t>
        <w:tab/>
        <w:t>User defined data</w:t>
      </w:r>
    </w:p>
    <w:p>
      <w:pPr>
        <w:pStyle w:val="Normal"/>
        <w:rPr/>
      </w:pPr>
      <w:r>
        <w:rPr/>
        <w:t>No user data is defined in 3GPP TS 24.182 [21].</w:t>
      </w:r>
    </w:p>
    <w:p>
      <w:pPr>
        <w:pStyle w:val="Heading4"/>
        <w:ind w:left="1418" w:hanging="1418"/>
        <w:rPr/>
      </w:pPr>
      <w:bookmarkStart w:id="196" w:name="__RefHeading___Toc517481556"/>
      <w:bookmarkEnd w:id="196"/>
      <w:r>
        <w:rPr/>
        <w:t>7.2.22.2</w:t>
        <w:tab/>
        <w:t>Operator defined data</w:t>
      </w:r>
    </w:p>
    <w:p>
      <w:pPr>
        <w:pStyle w:val="Heading5"/>
        <w:ind w:left="1701" w:hanging="1701"/>
        <w:rPr/>
      </w:pPr>
      <w:bookmarkStart w:id="197" w:name="__RefHeading___Toc517481557"/>
      <w:bookmarkEnd w:id="197"/>
      <w:r>
        <w:rPr/>
        <w:t>7.2.22.2.1</w:t>
        <w:tab/>
        <w:t>Data semantics</w:t>
      </w:r>
    </w:p>
    <w:p>
      <w:pPr>
        <w:pStyle w:val="Normal"/>
        <w:rPr/>
      </w:pPr>
      <w:r>
        <w:rPr/>
        <w:t>The CAT service is authorized and activated by the operator by setting the "authorized" attribute of &lt;</w:t>
      </w:r>
      <w:r>
        <w:rPr>
          <w:color w:val="000000"/>
          <w:highlight w:val="white"/>
          <w:lang w:val="en-US"/>
        </w:rPr>
        <w:t>operator-</w:t>
      </w:r>
      <w:r>
        <w:rPr>
          <w:color w:val="000000"/>
          <w:lang w:val="en-US"/>
        </w:rPr>
        <w:t xml:space="preserve">customized-alerting-tone&gt; </w:t>
      </w:r>
      <w:r>
        <w:rPr/>
        <w:t>to "true".</w:t>
      </w:r>
    </w:p>
    <w:p>
      <w:pPr>
        <w:pStyle w:val="Heading5"/>
        <w:ind w:left="1701" w:hanging="1701"/>
        <w:rPr/>
      </w:pPr>
      <w:bookmarkStart w:id="198" w:name="__RefHeading___Toc517481558"/>
      <w:bookmarkEnd w:id="198"/>
      <w:r>
        <w:rPr>
          <w:lang w:val="de-DE"/>
        </w:rPr>
        <w:t>7.2.22.2.2</w:t>
        <w:tab/>
        <w:t>XML Schema</w:t>
      </w:r>
    </w:p>
    <w:p>
      <w:pPr>
        <w:pStyle w:val="PL"/>
        <w:rPr>
          <w:highlight w:val="white"/>
          <w:lang w:val="de-DE" w:eastAsia="en-US"/>
        </w:rPr>
      </w:pPr>
      <w:r>
        <w:rPr>
          <w:highlight w:val="white"/>
          <w:lang w:val="de-DE" w:eastAsia="en-US"/>
        </w:rPr>
        <w:t>&lt;?xml version="1.0" encoding="UTF-8"?&gt;</w:t>
      </w:r>
    </w:p>
    <w:p>
      <w:pPr>
        <w:pStyle w:val="PL"/>
        <w:rPr/>
      </w:pPr>
      <w:r>
        <w:rPr>
          <w:highlight w:val="white"/>
          <w:lang w:val="de-DE" w:eastAsia="en-US"/>
        </w:rPr>
        <w:t>&lt;xs:schema xmlns:xs="http://www.w3.org/2001/XMLSchema" xmlns:ss="http://uri.etsi.org/ngn/params/xml/simservs/xcap" targetNamespace="http://uri.etsi.org/ngn/params/xml/simservs/xcap" elementFormDefault="qualified" attributeFormDefault="unqualified"&gt;</w:t>
      </w:r>
    </w:p>
    <w:p>
      <w:pPr>
        <w:pStyle w:val="PL"/>
        <w:rPr/>
      </w:pPr>
      <w:r>
        <w:rPr>
          <w:highlight w:val="white"/>
          <w:lang w:val="de-DE" w:eastAsia="en-US"/>
        </w:rPr>
        <w:tab/>
      </w:r>
      <w:r>
        <w:rPr>
          <w:highlight w:val="white"/>
          <w:lang w:val="fr-FR" w:eastAsia="en-US"/>
        </w:rPr>
        <w:t>&lt;xs:annotation&gt;</w:t>
      </w:r>
    </w:p>
    <w:p>
      <w:pPr>
        <w:pStyle w:val="PL"/>
        <w:rPr/>
      </w:pPr>
      <w:r>
        <w:rPr>
          <w:highlight w:val="white"/>
          <w:lang w:val="fr-FR" w:eastAsia="en-US"/>
        </w:rPr>
        <w:tab/>
        <w:t>&lt;xs:documentation xml:lang="en"&gt;</w:t>
      </w:r>
    </w:p>
    <w:p>
      <w:pPr>
        <w:pStyle w:val="PL"/>
        <w:rPr/>
      </w:pPr>
      <w:r>
        <w:rPr>
          <w:highlight w:val="white"/>
          <w:lang w:val="fr-FR" w:eastAsia="en-US"/>
        </w:rPr>
        <w:tab/>
      </w:r>
      <w:r>
        <w:rPr>
          <w:highlight w:val="white"/>
          <w:lang w:val="en-US" w:eastAsia="en-US"/>
        </w:rPr>
        <w:t>Operator part of the Customized Alerting Tone (CAT) service</w:t>
      </w:r>
    </w:p>
    <w:p>
      <w:pPr>
        <w:pStyle w:val="PL"/>
        <w:rPr/>
      </w:pPr>
      <w:r>
        <w:rPr>
          <w:highlight w:val="white"/>
          <w:lang w:val="en-US" w:eastAsia="en-US"/>
        </w:rPr>
        <w:tab/>
        <w:t>&lt;/xs:documentation&gt;</w:t>
      </w:r>
    </w:p>
    <w:p>
      <w:pPr>
        <w:pStyle w:val="PL"/>
        <w:rPr>
          <w:highlight w:val="white"/>
          <w:lang w:val="en-US" w:eastAsia="en-US"/>
        </w:rPr>
      </w:pPr>
      <w:r>
        <w:rPr>
          <w:highlight w:val="white"/>
          <w:lang w:val="en-US" w:eastAsia="en-US"/>
        </w:rPr>
        <w:tab/>
        <w:t>&lt;/xs:annotation&gt;</w:t>
      </w:r>
    </w:p>
    <w:p>
      <w:pPr>
        <w:pStyle w:val="PL"/>
        <w:rPr>
          <w:highlight w:val="white"/>
          <w:lang w:val="en-US" w:eastAsia="en-US"/>
        </w:rPr>
      </w:pPr>
      <w:r>
        <w:rPr>
          <w:highlight w:val="white"/>
          <w:lang w:val="en-US" w:eastAsia="en-US"/>
        </w:rPr>
        <w:tab/>
        <w:t>&lt;xs:element name="operator-customized-alerting-tone" substitutionGroup="ss:absOperatorService" nillable="true"&gt;</w:t>
      </w:r>
    </w:p>
    <w:p>
      <w:pPr>
        <w:pStyle w:val="PL"/>
        <w:rPr>
          <w:highlight w:val="white"/>
          <w:lang w:val="en-US" w:eastAsia="en-US"/>
        </w:rPr>
      </w:pPr>
      <w:r>
        <w:rPr>
          <w:highlight w:val="white"/>
          <w:lang w:val="en-US" w:eastAsia="en-US"/>
        </w:rPr>
        <w:tab/>
        <w:t>&lt;/xs:element&gt;</w:t>
      </w:r>
    </w:p>
    <w:p>
      <w:pPr>
        <w:pStyle w:val="PL"/>
        <w:rPr>
          <w:lang w:val="en-US" w:eastAsia="en-US"/>
        </w:rPr>
      </w:pPr>
      <w:r>
        <w:rPr>
          <w:lang w:val="en-US" w:eastAsia="en-US"/>
        </w:rPr>
        <w:t>&lt;/xs:schema&gt;</w:t>
      </w:r>
      <w:r>
        <w:br w:type="page"/>
      </w:r>
    </w:p>
    <w:p>
      <w:pPr>
        <w:pStyle w:val="Heading1"/>
        <w:ind w:left="1134" w:hanging="1134"/>
        <w:rPr/>
      </w:pPr>
      <w:bookmarkStart w:id="199" w:name="__RefHeading___Toc517481559"/>
      <w:bookmarkEnd w:id="199"/>
      <w:r>
        <w:rPr/>
        <w:t>8</w:t>
        <w:tab/>
        <w:t>Mechanisms for transfer of Service Data between Application Server and the HSS for AS interoperability</w:t>
      </w:r>
    </w:p>
    <w:p>
      <w:pPr>
        <w:pStyle w:val="Heading2"/>
        <w:rPr/>
      </w:pPr>
      <w:bookmarkStart w:id="200" w:name="__RefHeading___Toc517481560"/>
      <w:r>
        <w:rPr/>
        <w:t>8.1</w:t>
        <w:tab/>
        <w:t>Sh procedures to transfer Service Data</w:t>
      </w:r>
      <w:bookmarkEnd w:id="200"/>
      <w:r>
        <w:rPr/>
        <w:t xml:space="preserve"> </w:t>
      </w:r>
    </w:p>
    <w:p>
      <w:pPr>
        <w:pStyle w:val="Normal"/>
        <w:rPr/>
      </w:pPr>
      <w:r>
        <w:rPr/>
        <w:t>Standardized procedures of the Sh interface described in 3GPP TS 29.328 [18] are used between the AS and the HSS to access and update the Service Data attached to a user.</w:t>
      </w:r>
    </w:p>
    <w:p>
      <w:pPr>
        <w:pStyle w:val="Normal"/>
        <w:rPr/>
      </w:pPr>
      <w:r>
        <w:rPr/>
        <w:t>To aid a proper interoperability between AS, a certain number of additional recommendations are hereafter described:</w:t>
      </w:r>
    </w:p>
    <w:p>
      <w:pPr>
        <w:pStyle w:val="B1"/>
        <w:rPr/>
      </w:pPr>
      <w:r>
        <w:rPr/>
        <w:t>-</w:t>
        <w:tab/>
        <w:t>After an AS has created or modified   Service Data, it shall update the Service Data in the HSS with the Sh- Update procedure.</w:t>
      </w:r>
    </w:p>
    <w:p>
      <w:pPr>
        <w:pStyle w:val="B1"/>
        <w:rPr/>
      </w:pPr>
      <w:r>
        <w:rPr/>
        <w:t>-</w:t>
        <w:tab/>
        <w:t xml:space="preserve">After an AS has downloaded Service Data from the HSS for a given user, it should subscribe to the  notification of Service Data  with the Sh-Subs-Notif </w:t>
      </w:r>
    </w:p>
    <w:p>
      <w:pPr>
        <w:pStyle w:val="B1"/>
        <w:rPr/>
      </w:pPr>
      <w:r>
        <w:rPr/>
        <w:t>-</w:t>
        <w:tab/>
        <w:t>If the AS has subscribed to the notification of Service Data, the AS shall support the Sh-Notif procedure to be informed of the changes in the Service Data.</w:t>
      </w:r>
    </w:p>
    <w:p>
      <w:pPr>
        <w:pStyle w:val="B1"/>
        <w:rPr/>
      </w:pPr>
      <w:r>
        <w:rPr/>
        <w:t>-</w:t>
        <w:tab/>
        <w:t>HSS and AS shall use Sequence Number information to ensure data synchronization</w:t>
      </w:r>
    </w:p>
    <w:p>
      <w:pPr>
        <w:pStyle w:val="Heading2"/>
        <w:tabs>
          <w:tab w:val="clear" w:pos="284"/>
          <w:tab w:val="center" w:pos="4819" w:leader="none"/>
        </w:tabs>
        <w:rPr/>
      </w:pPr>
      <w:bookmarkStart w:id="201" w:name="__RefHeading___Toc517481561"/>
      <w:bookmarkEnd w:id="201"/>
      <w:r>
        <w:rPr/>
        <w:t>8.2</w:t>
        <w:tab/>
        <w:t>Base64 data encoding</w:t>
      </w:r>
    </w:p>
    <w:p>
      <w:pPr>
        <w:pStyle w:val="Normal"/>
        <w:rPr/>
      </w:pPr>
      <w:r>
        <w:rPr/>
        <w:t>As the Service Data for the binary option are in binary format, it shall be transcoded in a character mode to be transferred over the Sh interface.</w:t>
      </w:r>
    </w:p>
    <w:p>
      <w:pPr>
        <w:pStyle w:val="Normal"/>
        <w:rPr/>
      </w:pPr>
      <w:r>
        <w:rPr/>
        <w:t>The standard used for this transcoding is the base64 encoding mechanism as described in IETF RFC 2045 [19].</w:t>
      </w:r>
    </w:p>
    <w:p>
      <w:pPr>
        <w:pStyle w:val="Normal"/>
        <w:rPr/>
      </w:pPr>
      <w:r>
        <w:rPr/>
        <w:t>In reference to 3GPP TS 29.328 [18], Annex D, Tables D.1 and D.2, MMTEL Service Data used for AS interoperability is defined according to Table 8.2-1 regarding the XML schema for the Sh user profile interface.</w:t>
      </w:r>
    </w:p>
    <w:p>
      <w:pPr>
        <w:pStyle w:val="TH"/>
        <w:rPr/>
      </w:pPr>
      <w:r>
        <w:rPr/>
        <w:t>Table 8.2-1: Data type for Service Data in the XML schema for the Sh user profile interface</w:t>
      </w:r>
    </w:p>
    <w:tbl>
      <w:tblPr>
        <w:tblW w:w="10119" w:type="dxa"/>
        <w:jc w:val="center"/>
        <w:tblInd w:w="0" w:type="dxa"/>
        <w:tblLayout w:type="fixed"/>
        <w:tblCellMar>
          <w:top w:w="0" w:type="dxa"/>
          <w:left w:w="108" w:type="dxa"/>
          <w:bottom w:w="0" w:type="dxa"/>
          <w:right w:w="108" w:type="dxa"/>
        </w:tblCellMar>
      </w:tblPr>
      <w:tblGrid>
        <w:gridCol w:w="2112"/>
        <w:gridCol w:w="2001"/>
        <w:gridCol w:w="1430"/>
        <w:gridCol w:w="4576"/>
      </w:tblGrid>
      <w:tr>
        <w:trPr/>
        <w:tc>
          <w:tcPr>
            <w:tcW w:w="2112"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2001" w:type="dxa"/>
            <w:tcBorders>
              <w:top w:val="single" w:sz="4" w:space="0" w:color="000000"/>
              <w:left w:val="single" w:sz="4" w:space="0" w:color="000000"/>
              <w:bottom w:val="single" w:sz="4" w:space="0" w:color="000000"/>
              <w:right w:val="single" w:sz="4" w:space="0" w:color="000000"/>
            </w:tcBorders>
          </w:tcPr>
          <w:p>
            <w:pPr>
              <w:pStyle w:val="TAH"/>
              <w:rPr/>
            </w:pPr>
            <w:r>
              <w:rPr/>
              <w:t>Tag</w:t>
            </w:r>
          </w:p>
        </w:tc>
        <w:tc>
          <w:tcPr>
            <w:tcW w:w="1430" w:type="dxa"/>
            <w:tcBorders>
              <w:top w:val="single" w:sz="4" w:space="0" w:color="000000"/>
              <w:left w:val="single" w:sz="4" w:space="0" w:color="000000"/>
              <w:bottom w:val="single" w:sz="4" w:space="0" w:color="000000"/>
              <w:right w:val="single" w:sz="4" w:space="0" w:color="000000"/>
            </w:tcBorders>
          </w:tcPr>
          <w:p>
            <w:pPr>
              <w:pStyle w:val="TAH"/>
              <w:rPr/>
            </w:pPr>
            <w:r>
              <w:rPr/>
              <w:t>Base type</w:t>
            </w:r>
          </w:p>
        </w:tc>
        <w:tc>
          <w:tcPr>
            <w:tcW w:w="4576"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112" w:type="dxa"/>
            <w:tcBorders>
              <w:top w:val="single" w:sz="4" w:space="0" w:color="000000"/>
              <w:left w:val="single" w:sz="4" w:space="0" w:color="000000"/>
              <w:bottom w:val="single" w:sz="4" w:space="0" w:color="000000"/>
              <w:right w:val="single" w:sz="4" w:space="0" w:color="000000"/>
            </w:tcBorders>
          </w:tcPr>
          <w:p>
            <w:pPr>
              <w:pStyle w:val="TAL"/>
              <w:rPr/>
            </w:pPr>
            <w:r>
              <w:rPr/>
              <w:t>tServiceData</w:t>
            </w:r>
          </w:p>
        </w:tc>
        <w:tc>
          <w:tcPr>
            <w:tcW w:w="2001" w:type="dxa"/>
            <w:tcBorders>
              <w:top w:val="single" w:sz="4" w:space="0" w:color="000000"/>
              <w:left w:val="single" w:sz="4" w:space="0" w:color="000000"/>
              <w:bottom w:val="single" w:sz="4" w:space="0" w:color="000000"/>
              <w:right w:val="single" w:sz="4" w:space="0" w:color="000000"/>
            </w:tcBorders>
          </w:tcPr>
          <w:p>
            <w:pPr>
              <w:pStyle w:val="TAL"/>
              <w:rPr>
                <w:b/>
                <w:b/>
              </w:rPr>
            </w:pPr>
            <w:r>
              <w:rPr/>
              <w:t>ServiceData</w:t>
            </w:r>
          </w:p>
        </w:tc>
        <w:tc>
          <w:tcPr>
            <w:tcW w:w="1430" w:type="dxa"/>
            <w:tcBorders>
              <w:top w:val="single" w:sz="4" w:space="0" w:color="000000"/>
              <w:left w:val="single" w:sz="4" w:space="0" w:color="000000"/>
              <w:bottom w:val="single" w:sz="4" w:space="0" w:color="000000"/>
              <w:right w:val="single" w:sz="4" w:space="0" w:color="000000"/>
            </w:tcBorders>
          </w:tcPr>
          <w:p>
            <w:pPr>
              <w:pStyle w:val="TAL"/>
              <w:rPr/>
            </w:pPr>
            <w:r>
              <w:rPr/>
              <w:t>String</w:t>
            </w:r>
            <w:r>
              <w:rPr>
                <w:b/>
              </w:rPr>
              <w:t xml:space="preserve"> </w:t>
            </w:r>
          </w:p>
        </w:tc>
        <w:tc>
          <w:tcPr>
            <w:tcW w:w="4576" w:type="dxa"/>
            <w:tcBorders>
              <w:top w:val="single" w:sz="4" w:space="0" w:color="000000"/>
              <w:left w:val="single" w:sz="4" w:space="0" w:color="000000"/>
              <w:bottom w:val="single" w:sz="4" w:space="0" w:color="000000"/>
              <w:right w:val="single" w:sz="4" w:space="0" w:color="000000"/>
            </w:tcBorders>
          </w:tcPr>
          <w:p>
            <w:pPr>
              <w:pStyle w:val="TAL"/>
              <w:rPr>
                <w:b/>
                <w:b/>
              </w:rPr>
            </w:pPr>
            <w:r>
              <w:rPr/>
              <w:t>Base64 encoded according to RFC 2045 [19]</w:t>
            </w:r>
          </w:p>
        </w:tc>
      </w:tr>
    </w:tbl>
    <w:p>
      <w:pPr>
        <w:pStyle w:val="Normal"/>
        <w:rPr>
          <w:lang w:val="en-US"/>
        </w:rPr>
      </w:pPr>
      <w:r>
        <w:rPr>
          <w:lang w:val="en-US"/>
        </w:rPr>
      </w:r>
    </w:p>
    <w:p>
      <w:pPr>
        <w:pStyle w:val="Heading1"/>
        <w:ind w:left="1134" w:hanging="1134"/>
        <w:rPr/>
      </w:pPr>
      <w:bookmarkStart w:id="202" w:name="__RefHeading___Toc517481562"/>
      <w:bookmarkEnd w:id="202"/>
      <w:r>
        <w:rPr/>
        <w:t>9</w:t>
        <w:tab/>
        <w:t>IMS user group</w:t>
      </w:r>
    </w:p>
    <w:p>
      <w:pPr>
        <w:pStyle w:val="Heading2"/>
        <w:rPr/>
      </w:pPr>
      <w:bookmarkStart w:id="203" w:name="__RefHeading___Toc517481563"/>
      <w:bookmarkEnd w:id="203"/>
      <w:r>
        <w:rPr/>
        <w:t>9.1</w:t>
        <w:tab/>
        <w:t>General</w:t>
      </w:r>
    </w:p>
    <w:p>
      <w:pPr>
        <w:pStyle w:val="Normal"/>
        <w:rPr/>
      </w:pPr>
      <w:r>
        <w:rPr/>
        <w:t xml:space="preserve">An IMS user group comprises a list of IMS users which are members of the group and for which a certain service is offered specific to the group.  Some generic data with the same meaning may appear for any IMS user group, especially the ones related to the relations between the IMS user group and its members, e.g. the list of the users that are members of the group. This specification only addresses the case when this generic data is stored in the HSS and transferred to the HSS though Sh as transparent data. </w:t>
      </w:r>
    </w:p>
    <w:p>
      <w:pPr>
        <w:pStyle w:val="Normal"/>
        <w:rPr/>
      </w:pPr>
      <w:r>
        <w:rPr/>
        <w:t>This specification standardizes the coding of a set of generic IMS user group data over the Sh interface within the repository data and the associated service indications.</w:t>
      </w:r>
    </w:p>
    <w:p>
      <w:pPr>
        <w:pStyle w:val="Normal"/>
        <w:rPr/>
      </w:pPr>
      <w:r>
        <w:rPr/>
        <w:t xml:space="preserve">The generic IMS user group data is defined in clause 9.3 </w:t>
      </w:r>
    </w:p>
    <w:p>
      <w:pPr>
        <w:pStyle w:val="Normal"/>
        <w:rPr/>
      </w:pPr>
      <w:r>
        <w:rPr/>
        <w:t>Data describing service or feature content supported by an IMS user group is not considered as generic data associated to this IMS user group or to a member of this IMS user group. Such data is outside the scope of this specification.</w:t>
      </w:r>
    </w:p>
    <w:p>
      <w:pPr>
        <w:pStyle w:val="Heading2"/>
        <w:rPr/>
      </w:pPr>
      <w:bookmarkStart w:id="204" w:name="__RefHeading___Toc517481564"/>
      <w:bookmarkEnd w:id="204"/>
      <w:r>
        <w:rPr/>
        <w:t>9.2</w:t>
        <w:tab/>
        <w:t>Group identification and service indications</w:t>
      </w:r>
    </w:p>
    <w:p>
      <w:pPr>
        <w:pStyle w:val="Normal"/>
        <w:rPr/>
      </w:pPr>
      <w:r>
        <w:rPr/>
        <w:t>An  IMS user group may  be identified by</w:t>
      </w:r>
    </w:p>
    <w:p>
      <w:pPr>
        <w:pStyle w:val="B1"/>
        <w:rPr/>
      </w:pPr>
      <w:r>
        <w:rPr/>
        <w:t>a Public Service Identity of which the form is described in 3GPP TS 23.003 [24] or</w:t>
      </w:r>
    </w:p>
    <w:p>
      <w:pPr>
        <w:pStyle w:val="B1"/>
        <w:rPr/>
      </w:pPr>
      <w:r>
        <w:rPr/>
        <w:t xml:space="preserve">a Public User  Identity when the group is identified by one of its user (e.g. the group controller).  </w:t>
      </w:r>
    </w:p>
    <w:p>
      <w:pPr>
        <w:pStyle w:val="Normal"/>
        <w:rPr/>
      </w:pPr>
      <w:r>
        <w:rPr/>
        <w:t xml:space="preserve">The group identifier is handled as part of an IMS subscription but is used solely for Sh transparent data handling. The only intention of the IMS user group identifier is to identify a data container into HSS. IMS subscription management or traffic procedures of an IMS user group identifier do not apply to the group as such or any of its members. E.g. if IMPU1 is used to identify an IMS user group that consists of two users, identified by IMPU1 and IMPU2, if IMPU1 is registered, it does not have any effect in the group as such, i.e. IMPU2 registration status is not modified. The only intention of the usage of IMPU1 as the group identifier is to identify IMPU1 as the subscriber in HSS where the group transparent information (see 9.3.1) is stored. </w:t>
      </w:r>
    </w:p>
    <w:p>
      <w:pPr>
        <w:pStyle w:val="Normal"/>
        <w:rPr/>
      </w:pPr>
      <w:r>
        <w:rPr/>
        <w:t xml:space="preserve">The generic IMS user group data associated to an IMS user group shall be contained in the Service Data of the Repository data with the Service Indication having the value "IMS-GROUP". </w:t>
      </w:r>
    </w:p>
    <w:p>
      <w:pPr>
        <w:pStyle w:val="Normal"/>
        <w:rPr/>
      </w:pPr>
      <w:r>
        <w:rPr/>
        <w:t xml:space="preserve">The generic IMS group member data associated to an IMS user, identified by its public user identity,   that is member of one or more IMS user groups shall be contained in the Service data of the Repository Data of this user with a Service Indication having the value "IMS-GROUP-MEMBER". </w:t>
      </w:r>
    </w:p>
    <w:p>
      <w:pPr>
        <w:pStyle w:val="Normal"/>
        <w:rPr/>
      </w:pPr>
      <w:r>
        <w:rPr/>
        <w:t>When a user belongs to different IMS groups, the Service Data comprises different subsets of IMS group member data, each associated to an IMS user group.</w:t>
      </w:r>
    </w:p>
    <w:p>
      <w:pPr>
        <w:pStyle w:val="Heading2"/>
        <w:rPr/>
      </w:pPr>
      <w:bookmarkStart w:id="205" w:name="__RefHeading___Toc517481565"/>
      <w:bookmarkEnd w:id="205"/>
      <w:r>
        <w:rPr/>
        <w:t>9.3</w:t>
        <w:tab/>
        <w:t>Information elements</w:t>
      </w:r>
    </w:p>
    <w:p>
      <w:pPr>
        <w:pStyle w:val="Heading3"/>
        <w:rPr/>
      </w:pPr>
      <w:bookmarkStart w:id="206" w:name="__RefHeading___Toc517481566"/>
      <w:bookmarkEnd w:id="206"/>
      <w:r>
        <w:rPr/>
        <w:t>9.3.1</w:t>
        <w:tab/>
        <w:t>Information elements associated to a IMS user group</w:t>
      </w:r>
    </w:p>
    <w:p>
      <w:pPr>
        <w:pStyle w:val="Normal"/>
        <w:rPr/>
      </w:pPr>
      <w:r>
        <w:rPr/>
        <w:t>The generic IMS user group data associated to an IMS user group comprises:</w:t>
      </w:r>
    </w:p>
    <w:p>
      <w:pPr>
        <w:pStyle w:val="B1"/>
        <w:rPr/>
      </w:pPr>
      <w:r>
        <w:rPr/>
        <w:t>-</w:t>
        <w:tab/>
        <w:t xml:space="preserve">the list of members of the IMS user group that comprises the public user identity of each member </w:t>
      </w:r>
    </w:p>
    <w:p>
      <w:pPr>
        <w:pStyle w:val="Normal"/>
        <w:rPr/>
      </w:pPr>
      <w:r>
        <w:rPr/>
        <w:t xml:space="preserve">Specific IMS user group data in particular parameters depending of the service content and attached to the group or to a member of the group is not standardised in this specification. It is implementation dependent to describe this data in repository data with specific AS dependent service indications.    </w:t>
      </w:r>
    </w:p>
    <w:p>
      <w:pPr>
        <w:pStyle w:val="Heading3"/>
        <w:rPr/>
      </w:pPr>
      <w:bookmarkStart w:id="207" w:name="__RefHeading___Toc517481567"/>
      <w:r>
        <w:rPr/>
        <w:t>9.3.2</w:t>
        <w:tab/>
        <w:t>Information elements associated to a IMS group member</w:t>
      </w:r>
      <w:bookmarkEnd w:id="207"/>
      <w:r>
        <w:rPr/>
        <w:t xml:space="preserve"> </w:t>
      </w:r>
    </w:p>
    <w:p>
      <w:pPr>
        <w:pStyle w:val="Normal"/>
        <w:rPr/>
      </w:pPr>
      <w:r>
        <w:rPr/>
        <w:t>The generic IMS user group member data of a user that is member of one or more IMS user groups associated comprises:</w:t>
      </w:r>
    </w:p>
    <w:p>
      <w:pPr>
        <w:pStyle w:val="B2"/>
        <w:rPr/>
      </w:pPr>
      <w:r>
        <w:rPr/>
        <w:t>-</w:t>
        <w:tab/>
        <w:t xml:space="preserve">the identities  of the IMS groups to which the user belongs to </w:t>
      </w:r>
    </w:p>
    <w:p>
      <w:pPr>
        <w:pStyle w:val="Normal"/>
        <w:rPr/>
      </w:pPr>
      <w:r>
        <w:rPr/>
        <w:t>Specific group member data in particular parameters depending of the service content of the group for this member is not standardised in this specification. It is implementation dependent to describe this data in repository data with specific AS dependent service indications.</w:t>
      </w:r>
    </w:p>
    <w:p>
      <w:pPr>
        <w:pStyle w:val="Heading2"/>
        <w:rPr/>
      </w:pPr>
      <w:bookmarkStart w:id="208" w:name="__RefHeading___Toc517481568"/>
      <w:bookmarkEnd w:id="208"/>
      <w:r>
        <w:rPr/>
        <w:t>9.4</w:t>
        <w:tab/>
        <w:t>XML schemas</w:t>
      </w:r>
    </w:p>
    <w:p>
      <w:pPr>
        <w:pStyle w:val="Heading3"/>
        <w:rPr/>
      </w:pPr>
      <w:bookmarkStart w:id="209" w:name="__RefHeading___Toc517481569"/>
      <w:r>
        <w:rPr/>
        <w:t>9.4.1</w:t>
        <w:tab/>
        <w:t>XML schema of the IMS group data</w:t>
      </w:r>
      <w:bookmarkEnd w:id="209"/>
      <w:r>
        <w:rPr/>
        <w:t xml:space="preserve">  </w:t>
      </w:r>
    </w:p>
    <w:p>
      <w:pPr>
        <w:pStyle w:val="Normal"/>
        <w:rPr/>
      </w:pPr>
      <w:r>
        <w:rPr/>
        <w:t xml:space="preserve">The hereafter XML schema describes the structure and content of the IMS group data. It will allow future extensions for adding new generic IMS group data.   </w:t>
      </w:r>
    </w:p>
    <w:p>
      <w:pPr>
        <w:pStyle w:val="PL"/>
        <w:rPr>
          <w:rFonts w:eastAsia="MS Mincho;ＭＳ 明朝"/>
          <w:lang w:val="en-US" w:eastAsia="en-US"/>
        </w:rPr>
      </w:pPr>
      <w:r>
        <w:rPr>
          <w:rFonts w:eastAsia="MS Mincho;ＭＳ 明朝"/>
          <w:lang w:val="en-US" w:eastAsia="en-US"/>
        </w:rPr>
        <w:t>&lt;?xml version="1.0" encoding="utf-8" ?&gt;</w:t>
      </w:r>
    </w:p>
    <w:p>
      <w:pPr>
        <w:pStyle w:val="PL"/>
        <w:rPr/>
      </w:pPr>
      <w:r>
        <w:rPr>
          <w:rFonts w:eastAsia="MS Mincho;ＭＳ 明朝"/>
          <w:lang w:val="en-US" w:eastAsia="en-US"/>
        </w:rPr>
        <w:t>&lt;xs:schema attributeFormDefault="unqualified" elementFormDefault="qualified" xmlns:xs="http://www.w3.org/2001/XMLSchema"&gt;</w:t>
      </w:r>
    </w:p>
    <w:p>
      <w:pPr>
        <w:pStyle w:val="PL"/>
        <w:rPr>
          <w:lang w:val="en-US" w:eastAsia="en-US"/>
        </w:rPr>
      </w:pPr>
      <w:r>
        <w:rPr>
          <w:rFonts w:eastAsia="Courier New"/>
          <w:lang w:val="en-US" w:eastAsia="en-US"/>
        </w:rPr>
        <w:t xml:space="preserve">  </w:t>
      </w:r>
      <w:r>
        <w:rPr>
          <w:rFonts w:eastAsia="MS Mincho;ＭＳ 明朝"/>
          <w:lang w:val="en-US" w:eastAsia="en-US"/>
        </w:rPr>
        <w:t>&lt;xs:element name="Group" type="tGroup" /&gt;</w:t>
      </w:r>
    </w:p>
    <w:p>
      <w:pPr>
        <w:pStyle w:val="PL"/>
        <w:rPr>
          <w:lang w:val="en-US" w:eastAsia="en-US"/>
        </w:rPr>
      </w:pPr>
      <w:r>
        <w:rPr>
          <w:rFonts w:eastAsia="Courier New"/>
          <w:lang w:val="en-US" w:eastAsia="en-US"/>
        </w:rPr>
        <w:t xml:space="preserve">  </w:t>
      </w:r>
      <w:r>
        <w:rPr>
          <w:rFonts w:eastAsia="MS Mincho;ＭＳ 明朝"/>
          <w:lang w:val="en-US" w:eastAsia="en-US"/>
        </w:rPr>
        <w:t>&lt;xs:complexType name="tGroup"&gt;</w:t>
      </w:r>
    </w:p>
    <w:p>
      <w:pPr>
        <w:pStyle w:val="PL"/>
        <w:rPr>
          <w:lang w:val="en-US" w:eastAsia="en-US"/>
        </w:rPr>
      </w:pPr>
      <w:r>
        <w:rPr>
          <w:rFonts w:eastAsia="Courier New"/>
          <w:lang w:val="en-US" w:eastAsia="en-US"/>
        </w:rPr>
        <w:t xml:space="preserve">    </w:t>
      </w:r>
      <w:r>
        <w:rPr>
          <w:rFonts w:eastAsia="MS Mincho;ＭＳ 明朝"/>
          <w:lang w:val="en-US" w:eastAsia="en-US"/>
        </w:rPr>
        <w:t>&lt;xs:sequence&gt;</w:t>
      </w:r>
    </w:p>
    <w:p>
      <w:pPr>
        <w:pStyle w:val="PL"/>
        <w:rPr/>
      </w:pPr>
      <w:r>
        <w:rPr>
          <w:rFonts w:eastAsia="Courier New"/>
          <w:lang w:val="en-US" w:eastAsia="en-US"/>
        </w:rPr>
        <w:t xml:space="preserve">      </w:t>
      </w:r>
      <w:r>
        <w:rPr>
          <w:rFonts w:eastAsia="MS Mincho;ＭＳ 明朝"/>
          <w:lang w:val="en-US" w:eastAsia="en-US"/>
        </w:rPr>
        <w:t>&lt;xs:element minOccurs="0" maxOccurs="unbounded" name="GroupMember" type="tGroupMember" /&gt;</w:t>
      </w:r>
    </w:p>
    <w:p>
      <w:pPr>
        <w:pStyle w:val="PL"/>
        <w:rPr>
          <w:lang w:val="en-US" w:eastAsia="en-US"/>
        </w:rPr>
      </w:pPr>
      <w:r>
        <w:rPr>
          <w:rFonts w:eastAsia="Courier New"/>
          <w:lang w:val="en-US" w:eastAsia="en-US"/>
        </w:rPr>
        <w:t xml:space="preserve">      </w:t>
      </w:r>
      <w:r>
        <w:rPr>
          <w:rFonts w:eastAsia="MS Mincho;ＭＳ 明朝"/>
          <w:lang w:val="en-US" w:eastAsia="en-US"/>
        </w:rPr>
        <w:t>&lt;xs:any minOccurs="0" maxOccurs="unbounded" namespace="##other" processContents="lax" /&gt;</w:t>
      </w:r>
    </w:p>
    <w:p>
      <w:pPr>
        <w:pStyle w:val="PL"/>
        <w:rPr>
          <w:lang w:val="en-US" w:eastAsia="en-US"/>
        </w:rPr>
      </w:pPr>
      <w:r>
        <w:rPr>
          <w:rFonts w:eastAsia="Courier New"/>
          <w:lang w:val="en-US" w:eastAsia="en-US"/>
        </w:rPr>
        <w:t xml:space="preserve">    </w:t>
      </w:r>
      <w:r>
        <w:rPr>
          <w:rFonts w:eastAsia="MS Mincho;ＭＳ 明朝"/>
          <w:lang w:val="en-US" w:eastAsia="en-US"/>
        </w:rPr>
        <w:t>&lt;/xs:sequence&gt;</w:t>
      </w:r>
    </w:p>
    <w:p>
      <w:pPr>
        <w:pStyle w:val="PL"/>
        <w:rPr>
          <w:lang w:val="en-US" w:eastAsia="en-US"/>
        </w:rPr>
      </w:pPr>
      <w:r>
        <w:rPr>
          <w:rFonts w:eastAsia="Courier New"/>
          <w:lang w:val="en-US" w:eastAsia="en-US"/>
        </w:rPr>
        <w:t xml:space="preserve">  </w:t>
      </w:r>
      <w:r>
        <w:rPr>
          <w:rFonts w:eastAsia="MS Mincho;ＭＳ 明朝"/>
          <w:lang w:val="en-US" w:eastAsia="en-US"/>
        </w:rPr>
        <w:t>&lt;/xs:complexType&gt;</w:t>
      </w:r>
    </w:p>
    <w:p>
      <w:pPr>
        <w:pStyle w:val="PL"/>
        <w:rPr>
          <w:lang w:val="en-US" w:eastAsia="en-US"/>
        </w:rPr>
      </w:pPr>
      <w:r>
        <w:rPr>
          <w:rFonts w:eastAsia="Courier New"/>
          <w:lang w:val="en-US" w:eastAsia="en-US"/>
        </w:rPr>
        <w:t xml:space="preserve">  </w:t>
      </w:r>
      <w:r>
        <w:rPr>
          <w:rFonts w:eastAsia="MS Mincho;ＭＳ 明朝"/>
          <w:lang w:val="en-US" w:eastAsia="en-US"/>
        </w:rPr>
        <w:t>&lt;xs:complexType name="tGroupMember"&gt;</w:t>
      </w:r>
    </w:p>
    <w:p>
      <w:pPr>
        <w:pStyle w:val="PL"/>
        <w:rPr>
          <w:lang w:val="en-US" w:eastAsia="en-US"/>
        </w:rPr>
      </w:pPr>
      <w:r>
        <w:rPr>
          <w:rFonts w:eastAsia="Courier New"/>
          <w:lang w:val="en-US" w:eastAsia="en-US"/>
        </w:rPr>
        <w:t xml:space="preserve">    </w:t>
      </w:r>
      <w:r>
        <w:rPr>
          <w:rFonts w:eastAsia="MS Mincho;ＭＳ 明朝"/>
          <w:lang w:val="en-US" w:eastAsia="en-US"/>
        </w:rPr>
        <w:t>&lt;xs:sequence&gt;</w:t>
      </w:r>
    </w:p>
    <w:p>
      <w:pPr>
        <w:pStyle w:val="PL"/>
        <w:rPr/>
      </w:pPr>
      <w:r>
        <w:rPr>
          <w:rFonts w:eastAsia="Courier New"/>
          <w:lang w:val="en-US" w:eastAsia="en-US"/>
        </w:rPr>
        <w:t xml:space="preserve">      </w:t>
      </w:r>
      <w:r>
        <w:rPr>
          <w:rFonts w:eastAsia="MS Mincho;ＭＳ 明朝"/>
          <w:lang w:val="en-US" w:eastAsia="en-US"/>
        </w:rPr>
        <w:t>&lt;xs:element name="GroupMemberIdentity" type="tGroupMemberIdentity" /&gt;</w:t>
      </w:r>
    </w:p>
    <w:p>
      <w:pPr>
        <w:pStyle w:val="PL"/>
        <w:rPr>
          <w:lang w:val="en-US" w:eastAsia="en-US"/>
        </w:rPr>
      </w:pPr>
      <w:r>
        <w:rPr>
          <w:rFonts w:eastAsia="Courier New"/>
          <w:lang w:val="en-US" w:eastAsia="en-US"/>
        </w:rPr>
        <w:t xml:space="preserve">      </w:t>
      </w:r>
      <w:r>
        <w:rPr>
          <w:rFonts w:eastAsia="MS Mincho;ＭＳ 明朝"/>
          <w:lang w:val="en-US" w:eastAsia="en-US"/>
        </w:rPr>
        <w:t>&lt;xs:any minOccurs="0" maxOccurs="unbounded" namespace="##other" processContents="lax" /&gt;</w:t>
      </w:r>
    </w:p>
    <w:p>
      <w:pPr>
        <w:pStyle w:val="PL"/>
        <w:rPr>
          <w:lang w:val="en-US" w:eastAsia="en-US"/>
        </w:rPr>
      </w:pPr>
      <w:r>
        <w:rPr>
          <w:rFonts w:eastAsia="Courier New"/>
          <w:lang w:val="en-US" w:eastAsia="en-US"/>
        </w:rPr>
        <w:t xml:space="preserve">    </w:t>
      </w:r>
      <w:r>
        <w:rPr>
          <w:rFonts w:eastAsia="MS Mincho;ＭＳ 明朝"/>
          <w:lang w:val="en-US" w:eastAsia="en-US"/>
        </w:rPr>
        <w:t>&lt;/xs:sequence&gt;</w:t>
      </w:r>
    </w:p>
    <w:p>
      <w:pPr>
        <w:pStyle w:val="PL"/>
        <w:rPr>
          <w:lang w:val="en-US" w:eastAsia="en-US"/>
        </w:rPr>
      </w:pPr>
      <w:r>
        <w:rPr>
          <w:rFonts w:eastAsia="Courier New"/>
          <w:lang w:val="en-US" w:eastAsia="en-US"/>
        </w:rPr>
        <w:t xml:space="preserve">  </w:t>
      </w:r>
      <w:r>
        <w:rPr>
          <w:rFonts w:eastAsia="MS Mincho;ＭＳ 明朝"/>
          <w:lang w:val="en-US" w:eastAsia="en-US"/>
        </w:rPr>
        <w:t>&lt;/xs:complexType&gt;</w:t>
      </w:r>
    </w:p>
    <w:p>
      <w:pPr>
        <w:pStyle w:val="PL"/>
        <w:rPr>
          <w:lang w:val="en-US" w:eastAsia="en-US"/>
        </w:rPr>
      </w:pPr>
      <w:r>
        <w:rPr>
          <w:rFonts w:eastAsia="Courier New"/>
          <w:lang w:val="en-US" w:eastAsia="en-US"/>
        </w:rPr>
        <w:t xml:space="preserve">  </w:t>
      </w:r>
      <w:r>
        <w:rPr>
          <w:rFonts w:eastAsia="MS Mincho;ＭＳ 明朝"/>
          <w:lang w:val="en-US" w:eastAsia="en-US"/>
        </w:rPr>
        <w:t>&lt;xs:simpleType name="tGroupMemberIdentity" final="restriction list"&gt;</w:t>
      </w:r>
    </w:p>
    <w:p>
      <w:pPr>
        <w:pStyle w:val="PL"/>
        <w:rPr/>
      </w:pPr>
      <w:r>
        <w:rPr>
          <w:rFonts w:eastAsia="Courier New"/>
          <w:lang w:val="en-US" w:eastAsia="en-US"/>
        </w:rPr>
        <w:t xml:space="preserve">    </w:t>
      </w:r>
      <w:r>
        <w:rPr>
          <w:rFonts w:eastAsia="MS Mincho;ＭＳ 明朝"/>
          <w:lang w:val="en-US" w:eastAsia="en-US"/>
        </w:rPr>
        <w:t>&lt;xs:union memberTypes="tSIP_URL tTEL_URL" /&gt;</w:t>
      </w:r>
    </w:p>
    <w:p>
      <w:pPr>
        <w:pStyle w:val="PL"/>
        <w:rPr>
          <w:lang w:val="en-US" w:eastAsia="en-US"/>
        </w:rPr>
      </w:pPr>
      <w:r>
        <w:rPr>
          <w:rFonts w:eastAsia="Courier New"/>
          <w:lang w:val="en-US" w:eastAsia="en-US"/>
        </w:rPr>
        <w:t xml:space="preserve">  </w:t>
      </w:r>
      <w:r>
        <w:rPr>
          <w:rFonts w:eastAsia="MS Mincho;ＭＳ 明朝"/>
          <w:lang w:val="en-US" w:eastAsia="en-US"/>
        </w:rPr>
        <w:t>&lt;/xs:simpleType&gt;</w:t>
      </w:r>
    </w:p>
    <w:p>
      <w:pPr>
        <w:pStyle w:val="PL"/>
        <w:rPr>
          <w:lang w:val="en-US" w:eastAsia="en-US"/>
        </w:rPr>
      </w:pPr>
      <w:r>
        <w:rPr>
          <w:rFonts w:eastAsia="Courier New"/>
          <w:lang w:val="en-US" w:eastAsia="en-US"/>
        </w:rPr>
        <w:t xml:space="preserve">  </w:t>
      </w:r>
      <w:r>
        <w:rPr>
          <w:rFonts w:eastAsia="MS Mincho;ＭＳ 明朝"/>
          <w:lang w:val="en-US" w:eastAsia="en-US"/>
        </w:rPr>
        <w:t>&lt;xs:simpleType name="tSIP_URL" final="restriction list"&gt;</w:t>
      </w:r>
    </w:p>
    <w:p>
      <w:pPr>
        <w:pStyle w:val="PL"/>
        <w:rPr>
          <w:lang w:val="en-US" w:eastAsia="en-US"/>
        </w:rPr>
      </w:pPr>
      <w:r>
        <w:rPr>
          <w:rFonts w:eastAsia="Courier New"/>
          <w:lang w:val="en-US" w:eastAsia="en-US"/>
        </w:rPr>
        <w:t xml:space="preserve">    </w:t>
      </w:r>
      <w:r>
        <w:rPr>
          <w:rFonts w:eastAsia="MS Mincho;ＭＳ 明朝"/>
          <w:lang w:val="en-US" w:eastAsia="en-US"/>
        </w:rPr>
        <w:t>&lt;xs:restriction base="xs:anyURI" /&gt;</w:t>
      </w:r>
    </w:p>
    <w:p>
      <w:pPr>
        <w:pStyle w:val="PL"/>
        <w:rPr>
          <w:lang w:val="en-US" w:eastAsia="en-US"/>
        </w:rPr>
      </w:pPr>
      <w:r>
        <w:rPr>
          <w:rFonts w:eastAsia="Courier New"/>
          <w:lang w:val="en-US" w:eastAsia="en-US"/>
        </w:rPr>
        <w:t xml:space="preserve">  </w:t>
      </w:r>
      <w:r>
        <w:rPr>
          <w:rFonts w:eastAsia="MS Mincho;ＭＳ 明朝"/>
          <w:lang w:val="en-US" w:eastAsia="en-US"/>
        </w:rPr>
        <w:t>&lt;/xs:simpleType&gt;</w:t>
      </w:r>
    </w:p>
    <w:p>
      <w:pPr>
        <w:pStyle w:val="PL"/>
        <w:rPr>
          <w:lang w:val="en-US" w:eastAsia="en-US"/>
        </w:rPr>
      </w:pPr>
      <w:r>
        <w:rPr>
          <w:rFonts w:eastAsia="Courier New"/>
          <w:lang w:val="en-US" w:eastAsia="en-US"/>
        </w:rPr>
        <w:t xml:space="preserve">  </w:t>
      </w:r>
      <w:r>
        <w:rPr>
          <w:rFonts w:eastAsia="MS Mincho;ＭＳ 明朝"/>
          <w:lang w:val="en-US" w:eastAsia="en-US"/>
        </w:rPr>
        <w:t>&lt;xs:simpleType name="tTEL_URL" final="restriction list"&gt;</w:t>
      </w:r>
    </w:p>
    <w:p>
      <w:pPr>
        <w:pStyle w:val="PL"/>
        <w:rPr/>
      </w:pPr>
      <w:r>
        <w:rPr>
          <w:rFonts w:eastAsia="Courier New"/>
          <w:lang w:val="en-US" w:eastAsia="en-US"/>
        </w:rPr>
        <w:t xml:space="preserve">    </w:t>
      </w:r>
      <w:r>
        <w:rPr>
          <w:rFonts w:eastAsia="MS Mincho;ＭＳ 明朝"/>
          <w:lang w:val="en-US" w:eastAsia="en-US"/>
        </w:rPr>
        <w:t>&lt;xs:restriction base="xs:anyURI" /&gt;</w:t>
      </w:r>
    </w:p>
    <w:p>
      <w:pPr>
        <w:pStyle w:val="PL"/>
        <w:rPr/>
      </w:pPr>
      <w:r>
        <w:rPr>
          <w:rFonts w:eastAsia="Courier New"/>
          <w:lang w:val="en-US" w:eastAsia="en-US"/>
        </w:rPr>
        <w:t xml:space="preserve">  </w:t>
      </w:r>
      <w:r>
        <w:rPr>
          <w:rFonts w:eastAsia="MS Mincho;ＭＳ 明朝"/>
          <w:lang w:val="en-US" w:eastAsia="en-US"/>
        </w:rPr>
        <w:t>&lt;/xs:simpleType&gt;</w:t>
      </w:r>
    </w:p>
    <w:p>
      <w:pPr>
        <w:pStyle w:val="PL"/>
        <w:rPr>
          <w:rFonts w:eastAsia="MS Mincho;ＭＳ 明朝"/>
          <w:lang w:val="en-US" w:eastAsia="en-US"/>
        </w:rPr>
      </w:pPr>
      <w:r>
        <w:rPr>
          <w:rFonts w:eastAsia="MS Mincho;ＭＳ 明朝"/>
          <w:lang w:val="en-US" w:eastAsia="en-US"/>
        </w:rPr>
        <w:t>&lt;/xs:schema&gt;</w:t>
      </w:r>
    </w:p>
    <w:p>
      <w:pPr>
        <w:pStyle w:val="Heading3"/>
        <w:rPr/>
      </w:pPr>
      <w:bookmarkStart w:id="210" w:name="__RefHeading___Toc517481570"/>
      <w:r>
        <w:rPr/>
        <w:t>9.4.2</w:t>
        <w:tab/>
        <w:t>XML schema of the IMS group member data</w:t>
      </w:r>
      <w:bookmarkEnd w:id="210"/>
      <w:r>
        <w:rPr/>
        <w:t xml:space="preserve">  </w:t>
      </w:r>
    </w:p>
    <w:p>
      <w:pPr>
        <w:pStyle w:val="Normal"/>
        <w:rPr/>
      </w:pPr>
      <w:r>
        <w:rPr/>
        <w:t xml:space="preserve">The hereafter XML schema describes the structure and content of the IMS group data. It will allow future extensions for adding new generic IMS group data.   </w:t>
      </w:r>
    </w:p>
    <w:p>
      <w:pPr>
        <w:pStyle w:val="PL"/>
        <w:rPr/>
      </w:pPr>
      <w:r>
        <w:rPr>
          <w:rFonts w:eastAsia="MS Mincho;ＭＳ 明朝"/>
          <w:lang w:val="en-US" w:eastAsia="en-US"/>
        </w:rPr>
        <w:t>&lt;?xml version="1.0" encoding="utf-8" ?&gt;</w:t>
      </w:r>
    </w:p>
    <w:p>
      <w:pPr>
        <w:pStyle w:val="PL"/>
        <w:rPr>
          <w:rFonts w:eastAsia="MS Mincho;ＭＳ 明朝"/>
          <w:lang w:val="en-US" w:eastAsia="en-US"/>
        </w:rPr>
      </w:pPr>
      <w:r>
        <w:rPr>
          <w:rFonts w:eastAsia="MS Mincho;ＭＳ 明朝"/>
          <w:lang w:val="en-US" w:eastAsia="en-US"/>
        </w:rPr>
        <w:t>&lt;xs:schema attributeFormDefault="unqualified" elementFormDefault="qualified" xmlns:xs="http://www.w3.org/2001/XMLSchema"&gt;</w:t>
      </w:r>
    </w:p>
    <w:p>
      <w:pPr>
        <w:pStyle w:val="PL"/>
        <w:rPr>
          <w:lang w:val="en-US" w:eastAsia="en-US"/>
        </w:rPr>
      </w:pPr>
      <w:r>
        <w:rPr>
          <w:rFonts w:eastAsia="Courier New"/>
          <w:lang w:val="en-US" w:eastAsia="en-US"/>
        </w:rPr>
        <w:t xml:space="preserve">  </w:t>
      </w:r>
      <w:r>
        <w:rPr>
          <w:rFonts w:eastAsia="MS Mincho;ＭＳ 明朝"/>
          <w:lang w:val="en-US" w:eastAsia="en-US"/>
        </w:rPr>
        <w:t>&lt;xs:element name="GroupsMembership" type="tGroupsMembership" /&gt;</w:t>
      </w:r>
    </w:p>
    <w:p>
      <w:pPr>
        <w:pStyle w:val="PL"/>
        <w:rPr>
          <w:lang w:val="en-US" w:eastAsia="en-US"/>
        </w:rPr>
      </w:pPr>
      <w:r>
        <w:rPr>
          <w:rFonts w:eastAsia="Courier New"/>
          <w:lang w:val="en-US" w:eastAsia="en-US"/>
        </w:rPr>
        <w:t xml:space="preserve">  </w:t>
      </w:r>
      <w:r>
        <w:rPr>
          <w:rFonts w:eastAsia="MS Mincho;ＭＳ 明朝"/>
          <w:lang w:val="en-US" w:eastAsia="en-US"/>
        </w:rPr>
        <w:t>&lt;xs:complexType name="tGroupsMembership"&gt;</w:t>
      </w:r>
    </w:p>
    <w:p>
      <w:pPr>
        <w:pStyle w:val="PL"/>
        <w:rPr>
          <w:lang w:val="en-US" w:eastAsia="en-US"/>
        </w:rPr>
      </w:pPr>
      <w:r>
        <w:rPr>
          <w:rFonts w:eastAsia="Courier New"/>
          <w:lang w:val="en-US" w:eastAsia="en-US"/>
        </w:rPr>
        <w:t xml:space="preserve">    </w:t>
      </w:r>
      <w:r>
        <w:rPr>
          <w:rFonts w:eastAsia="MS Mincho;ＭＳ 明朝"/>
          <w:lang w:val="en-US" w:eastAsia="en-US"/>
        </w:rPr>
        <w:t>&lt;xs:sequence&gt;</w:t>
      </w:r>
    </w:p>
    <w:p>
      <w:pPr>
        <w:pStyle w:val="PL"/>
        <w:rPr>
          <w:lang w:val="en-US" w:eastAsia="en-US"/>
        </w:rPr>
      </w:pPr>
      <w:r>
        <w:rPr>
          <w:rFonts w:eastAsia="Courier New"/>
          <w:lang w:val="en-US" w:eastAsia="en-US"/>
        </w:rPr>
        <w:t xml:space="preserve">      </w:t>
      </w:r>
      <w:r>
        <w:rPr>
          <w:rFonts w:eastAsia="MS Mincho;ＭＳ 明朝"/>
          <w:lang w:val="en-US" w:eastAsia="en-US"/>
        </w:rPr>
        <w:t>&lt;xs:element minOccurs="0" maxOccurs="unbounded" name="GroupMembership" type="tGroupMembership" /&gt;</w:t>
      </w:r>
    </w:p>
    <w:p>
      <w:pPr>
        <w:pStyle w:val="PL"/>
        <w:rPr>
          <w:lang w:val="en-US" w:eastAsia="en-US"/>
        </w:rPr>
      </w:pPr>
      <w:r>
        <w:rPr>
          <w:rFonts w:eastAsia="Courier New"/>
          <w:lang w:val="en-US" w:eastAsia="en-US"/>
        </w:rPr>
        <w:t xml:space="preserve">      </w:t>
      </w:r>
      <w:r>
        <w:rPr>
          <w:rFonts w:eastAsia="MS Mincho;ＭＳ 明朝"/>
          <w:lang w:val="en-US" w:eastAsia="en-US"/>
        </w:rPr>
        <w:t>&lt;xs:any minOccurs="0" maxOccurs="unbounded" namespace="##other" processContents="lax" /&gt;</w:t>
      </w:r>
    </w:p>
    <w:p>
      <w:pPr>
        <w:pStyle w:val="PL"/>
        <w:rPr>
          <w:lang w:val="en-US" w:eastAsia="en-US"/>
        </w:rPr>
      </w:pPr>
      <w:r>
        <w:rPr>
          <w:rFonts w:eastAsia="Courier New"/>
          <w:lang w:val="en-US" w:eastAsia="en-US"/>
        </w:rPr>
        <w:t xml:space="preserve">    </w:t>
      </w:r>
      <w:r>
        <w:rPr>
          <w:rFonts w:eastAsia="MS Mincho;ＭＳ 明朝"/>
          <w:lang w:val="en-US" w:eastAsia="en-US"/>
        </w:rPr>
        <w:t>&lt;/xs:sequence&gt;</w:t>
      </w:r>
    </w:p>
    <w:p>
      <w:pPr>
        <w:pStyle w:val="PL"/>
        <w:rPr>
          <w:lang w:val="en-US" w:eastAsia="en-US"/>
        </w:rPr>
      </w:pPr>
      <w:r>
        <w:rPr>
          <w:rFonts w:eastAsia="Courier New"/>
          <w:lang w:val="en-US" w:eastAsia="en-US"/>
        </w:rPr>
        <w:t xml:space="preserve">  </w:t>
      </w:r>
      <w:r>
        <w:rPr>
          <w:rFonts w:eastAsia="MS Mincho;ＭＳ 明朝"/>
          <w:lang w:val="en-US" w:eastAsia="en-US"/>
        </w:rPr>
        <w:t>&lt;/xs:complexType&gt;</w:t>
      </w:r>
    </w:p>
    <w:p>
      <w:pPr>
        <w:pStyle w:val="PL"/>
        <w:rPr>
          <w:lang w:val="en-US" w:eastAsia="en-US"/>
        </w:rPr>
      </w:pPr>
      <w:r>
        <w:rPr>
          <w:rFonts w:eastAsia="Courier New"/>
          <w:lang w:val="en-US" w:eastAsia="en-US"/>
        </w:rPr>
        <w:t xml:space="preserve">  </w:t>
      </w:r>
      <w:r>
        <w:rPr>
          <w:rFonts w:eastAsia="MS Mincho;ＭＳ 明朝"/>
          <w:lang w:val="en-US" w:eastAsia="en-US"/>
        </w:rPr>
        <w:t>&lt;xs:complexType name="tGroupMembership"&gt;</w:t>
      </w:r>
    </w:p>
    <w:p>
      <w:pPr>
        <w:pStyle w:val="PL"/>
        <w:rPr>
          <w:lang w:val="en-US" w:eastAsia="en-US"/>
        </w:rPr>
      </w:pPr>
      <w:r>
        <w:rPr>
          <w:rFonts w:eastAsia="Courier New"/>
          <w:lang w:val="en-US" w:eastAsia="en-US"/>
        </w:rPr>
        <w:t xml:space="preserve">    </w:t>
      </w:r>
      <w:r>
        <w:rPr>
          <w:rFonts w:eastAsia="MS Mincho;ＭＳ 明朝"/>
          <w:lang w:val="en-US" w:eastAsia="en-US"/>
        </w:rPr>
        <w:t>&lt;xs:sequence&gt;</w:t>
      </w:r>
    </w:p>
    <w:p>
      <w:pPr>
        <w:pStyle w:val="PL"/>
        <w:rPr/>
      </w:pPr>
      <w:r>
        <w:rPr>
          <w:rFonts w:eastAsia="Courier New"/>
          <w:lang w:val="en-US" w:eastAsia="en-US"/>
        </w:rPr>
        <w:t xml:space="preserve">      </w:t>
      </w:r>
      <w:r>
        <w:rPr>
          <w:rFonts w:eastAsia="MS Mincho;ＭＳ 明朝"/>
          <w:lang w:val="en-US" w:eastAsia="en-US"/>
        </w:rPr>
        <w:t>&lt;xs:element name="GroupIdentity" type="tGroupIdentity" /&gt;</w:t>
      </w:r>
    </w:p>
    <w:p>
      <w:pPr>
        <w:pStyle w:val="PL"/>
        <w:rPr>
          <w:lang w:val="en-US" w:eastAsia="en-US"/>
        </w:rPr>
      </w:pPr>
      <w:r>
        <w:rPr>
          <w:rFonts w:eastAsia="Courier New"/>
          <w:lang w:val="en-US" w:eastAsia="en-US"/>
        </w:rPr>
        <w:t xml:space="preserve">      </w:t>
      </w:r>
      <w:r>
        <w:rPr>
          <w:rFonts w:eastAsia="MS Mincho;ＭＳ 明朝"/>
          <w:lang w:val="en-US" w:eastAsia="en-US"/>
        </w:rPr>
        <w:t>&lt;xs:any minOccurs="0" maxOccurs="unbounded" namespace="##other" processContents="lax" /&gt;</w:t>
      </w:r>
    </w:p>
    <w:p>
      <w:pPr>
        <w:pStyle w:val="PL"/>
        <w:rPr>
          <w:lang w:val="en-US" w:eastAsia="en-US"/>
        </w:rPr>
      </w:pPr>
      <w:r>
        <w:rPr>
          <w:rFonts w:eastAsia="Courier New"/>
          <w:lang w:val="en-US" w:eastAsia="en-US"/>
        </w:rPr>
        <w:t xml:space="preserve">    </w:t>
      </w:r>
      <w:r>
        <w:rPr>
          <w:rFonts w:eastAsia="MS Mincho;ＭＳ 明朝"/>
          <w:lang w:val="en-US" w:eastAsia="en-US"/>
        </w:rPr>
        <w:t>&lt;/xs:sequence&gt;</w:t>
      </w:r>
    </w:p>
    <w:p>
      <w:pPr>
        <w:pStyle w:val="PL"/>
        <w:ind w:firstLine="195"/>
        <w:rPr>
          <w:rFonts w:eastAsia="MS Mincho;ＭＳ 明朝"/>
          <w:lang w:val="en-US" w:eastAsia="en-US"/>
        </w:rPr>
      </w:pPr>
      <w:r>
        <w:rPr>
          <w:rFonts w:eastAsia="MS Mincho;ＭＳ 明朝"/>
          <w:lang w:val="en-US" w:eastAsia="en-US"/>
        </w:rPr>
        <w:t>&lt;/xs:complexType&gt;</w:t>
      </w:r>
    </w:p>
    <w:p>
      <w:pPr>
        <w:pStyle w:val="PL"/>
        <w:rPr/>
      </w:pPr>
      <w:r>
        <w:rPr>
          <w:rFonts w:eastAsia="Courier New"/>
          <w:lang w:val="en-US" w:eastAsia="en-US"/>
        </w:rPr>
        <w:t xml:space="preserve">  </w:t>
      </w:r>
      <w:r>
        <w:rPr>
          <w:rFonts w:eastAsia="MS Mincho;ＭＳ 明朝"/>
          <w:lang w:val="en-US" w:eastAsia="en-US"/>
        </w:rPr>
        <w:t>&lt;xs:simpleType name="tGroupIdentity" final="restriction list"&gt;</w:t>
      </w:r>
    </w:p>
    <w:p>
      <w:pPr>
        <w:pStyle w:val="PL"/>
        <w:rPr>
          <w:lang w:val="en-US" w:eastAsia="en-US"/>
        </w:rPr>
      </w:pPr>
      <w:r>
        <w:rPr>
          <w:rFonts w:eastAsia="Courier New"/>
          <w:lang w:val="en-US" w:eastAsia="en-US"/>
        </w:rPr>
        <w:t xml:space="preserve">    </w:t>
      </w:r>
      <w:r>
        <w:rPr>
          <w:rFonts w:eastAsia="MS Mincho;ＭＳ 明朝"/>
          <w:lang w:val="en-US" w:eastAsia="en-US"/>
        </w:rPr>
        <w:t>&lt;xs:union memberTypes="tSIP_URL tTEL_URL" /&gt;</w:t>
      </w:r>
    </w:p>
    <w:p>
      <w:pPr>
        <w:pStyle w:val="PL"/>
        <w:rPr>
          <w:lang w:val="en-US" w:eastAsia="en-US"/>
        </w:rPr>
      </w:pPr>
      <w:r>
        <w:rPr>
          <w:rFonts w:eastAsia="Courier New"/>
          <w:lang w:val="en-US" w:eastAsia="en-US"/>
        </w:rPr>
        <w:t xml:space="preserve">  </w:t>
      </w:r>
      <w:r>
        <w:rPr>
          <w:rFonts w:eastAsia="MS Mincho;ＭＳ 明朝"/>
          <w:lang w:val="en-US" w:eastAsia="en-US"/>
        </w:rPr>
        <w:t>&lt;/xs:simpleType&gt;</w:t>
      </w:r>
    </w:p>
    <w:p>
      <w:pPr>
        <w:pStyle w:val="PL"/>
        <w:rPr>
          <w:lang w:val="en-US" w:eastAsia="en-US"/>
        </w:rPr>
      </w:pPr>
      <w:r>
        <w:rPr>
          <w:rFonts w:eastAsia="Courier New"/>
          <w:lang w:val="en-US" w:eastAsia="en-US"/>
        </w:rPr>
        <w:t xml:space="preserve">  </w:t>
      </w:r>
      <w:r>
        <w:rPr>
          <w:rFonts w:eastAsia="MS Mincho;ＭＳ 明朝"/>
          <w:lang w:val="en-US" w:eastAsia="en-US"/>
        </w:rPr>
        <w:t>&lt;xs:simpleType name="tSIP_URL" final="restriction list"&gt;</w:t>
      </w:r>
    </w:p>
    <w:p>
      <w:pPr>
        <w:pStyle w:val="PL"/>
        <w:rPr>
          <w:lang w:val="en-US" w:eastAsia="en-US"/>
        </w:rPr>
      </w:pPr>
      <w:r>
        <w:rPr>
          <w:rFonts w:eastAsia="Courier New"/>
          <w:lang w:val="en-US" w:eastAsia="en-US"/>
        </w:rPr>
        <w:t xml:space="preserve">    </w:t>
      </w:r>
      <w:r>
        <w:rPr>
          <w:rFonts w:eastAsia="MS Mincho;ＭＳ 明朝"/>
          <w:lang w:val="en-US" w:eastAsia="en-US"/>
        </w:rPr>
        <w:t>&lt;xs:restriction base="xs:anyURI" /&gt;</w:t>
      </w:r>
    </w:p>
    <w:p>
      <w:pPr>
        <w:pStyle w:val="PL"/>
        <w:rPr>
          <w:lang w:val="en-US" w:eastAsia="en-US"/>
        </w:rPr>
      </w:pPr>
      <w:r>
        <w:rPr>
          <w:rFonts w:eastAsia="Courier New"/>
          <w:lang w:val="en-US" w:eastAsia="en-US"/>
        </w:rPr>
        <w:t xml:space="preserve">  </w:t>
      </w:r>
      <w:r>
        <w:rPr>
          <w:rFonts w:eastAsia="MS Mincho;ＭＳ 明朝"/>
          <w:lang w:val="en-US" w:eastAsia="en-US"/>
        </w:rPr>
        <w:t>&lt;/xs:simpleType&gt;</w:t>
      </w:r>
    </w:p>
    <w:p>
      <w:pPr>
        <w:pStyle w:val="PL"/>
        <w:rPr/>
      </w:pPr>
      <w:r>
        <w:rPr>
          <w:rFonts w:eastAsia="Courier New"/>
          <w:lang w:val="en-US" w:eastAsia="en-US"/>
        </w:rPr>
        <w:t xml:space="preserve">  </w:t>
      </w:r>
      <w:r>
        <w:rPr>
          <w:rFonts w:eastAsia="MS Mincho;ＭＳ 明朝"/>
          <w:lang w:val="en-US" w:eastAsia="en-US"/>
        </w:rPr>
        <w:t>&lt;xs:simpleType name="tTEL_URL" final="restriction list"&gt;</w:t>
      </w:r>
    </w:p>
    <w:p>
      <w:pPr>
        <w:pStyle w:val="PL"/>
        <w:rPr>
          <w:lang w:val="en-US" w:eastAsia="en-US"/>
        </w:rPr>
      </w:pPr>
      <w:r>
        <w:rPr>
          <w:rFonts w:eastAsia="Courier New"/>
          <w:lang w:val="en-US" w:eastAsia="en-US"/>
        </w:rPr>
        <w:t xml:space="preserve">    </w:t>
      </w:r>
      <w:r>
        <w:rPr>
          <w:rFonts w:eastAsia="MS Mincho;ＭＳ 明朝"/>
          <w:lang w:val="en-US" w:eastAsia="en-US"/>
        </w:rPr>
        <w:t>&lt;xs:restriction base="xs:anyURI" /&gt;</w:t>
      </w:r>
    </w:p>
    <w:p>
      <w:pPr>
        <w:pStyle w:val="PL"/>
        <w:rPr/>
      </w:pPr>
      <w:r>
        <w:rPr>
          <w:rFonts w:eastAsia="Courier New"/>
          <w:lang w:val="en-US" w:eastAsia="en-US"/>
        </w:rPr>
        <w:t xml:space="preserve">  </w:t>
      </w:r>
      <w:r>
        <w:rPr>
          <w:rFonts w:eastAsia="MS Mincho;ＭＳ 明朝"/>
          <w:lang w:val="en-US" w:eastAsia="en-US"/>
        </w:rPr>
        <w:t>&lt;/xs:simpleType&gt;</w:t>
      </w:r>
    </w:p>
    <w:p>
      <w:pPr>
        <w:pStyle w:val="PL"/>
        <w:ind w:firstLine="195"/>
        <w:rPr>
          <w:rFonts w:eastAsia="MS Mincho;ＭＳ 明朝"/>
          <w:lang w:val="en-US" w:eastAsia="en-US"/>
        </w:rPr>
      </w:pPr>
      <w:r>
        <w:rPr>
          <w:rFonts w:eastAsia="MS Mincho;ＭＳ 明朝"/>
          <w:lang w:val="en-US" w:eastAsia="en-US"/>
        </w:rPr>
      </w:r>
    </w:p>
    <w:p>
      <w:pPr>
        <w:pStyle w:val="PL"/>
        <w:rPr>
          <w:rFonts w:eastAsia="MS Mincho;ＭＳ 明朝"/>
          <w:lang w:val="en-US" w:eastAsia="en-US"/>
        </w:rPr>
      </w:pPr>
      <w:r>
        <w:rPr>
          <w:rFonts w:eastAsia="MS Mincho;ＭＳ 明朝"/>
          <w:lang w:val="en-US" w:eastAsia="en-US"/>
        </w:rPr>
        <w:t>&lt;/xs:schema&gt;</w:t>
      </w:r>
    </w:p>
    <w:p>
      <w:pPr>
        <w:pStyle w:val="Normal"/>
        <w:rPr>
          <w:lang w:val="en-US"/>
        </w:rPr>
      </w:pPr>
      <w:r>
        <w:rPr>
          <w:lang w:val="en-US"/>
        </w:rPr>
      </w:r>
    </w:p>
    <w:p>
      <w:pPr>
        <w:pStyle w:val="Heading1"/>
        <w:ind w:left="1134" w:hanging="1134"/>
        <w:rPr/>
      </w:pPr>
      <w:bookmarkStart w:id="211" w:name="__RefHeading___Toc517481571"/>
      <w:r>
        <w:rPr>
          <w:lang w:val="en-US"/>
        </w:rPr>
        <w:t>10</w:t>
      </w:r>
      <w:r>
        <w:rPr/>
        <w:tab/>
        <w:t>ODB Information for IMS Oriented Services</w:t>
      </w:r>
      <w:bookmarkEnd w:id="211"/>
      <w:r>
        <w:rPr/>
        <w:t xml:space="preserve"> </w:t>
      </w:r>
    </w:p>
    <w:p>
      <w:pPr>
        <w:pStyle w:val="Heading2"/>
        <w:rPr/>
      </w:pPr>
      <w:bookmarkStart w:id="212" w:name="__RefHeading___Toc517481572"/>
      <w:bookmarkEnd w:id="212"/>
      <w:r>
        <w:rPr/>
        <w:t>10.1</w:t>
        <w:tab/>
        <w:t>Service Indication</w:t>
      </w:r>
    </w:p>
    <w:p>
      <w:pPr>
        <w:pStyle w:val="Normal"/>
        <w:rPr/>
      </w:pPr>
      <w:r>
        <w:rPr>
          <w:lang w:val="en-US"/>
        </w:rPr>
        <w:t>A dedicated Service Indication value shall be used for repository data containing ODB Information for IMS Oriented Services formatted according to the XML schema specified in clause 10.2. The value of the Service Indication shall be "IMS-ODB-Information".</w:t>
      </w:r>
    </w:p>
    <w:p>
      <w:pPr>
        <w:pStyle w:val="Normal"/>
        <w:rPr>
          <w:lang w:val="en-US"/>
        </w:rPr>
      </w:pPr>
      <w:r>
        <w:rPr>
          <w:lang w:val="en-US"/>
        </w:rPr>
        <w:t>Proprietary extensions shall use not standardized Service Indications. There is no constraint for the data structure of the proprietary Service Data.</w:t>
      </w:r>
    </w:p>
    <w:p>
      <w:pPr>
        <w:pStyle w:val="Heading3"/>
        <w:rPr/>
      </w:pPr>
      <w:bookmarkStart w:id="213" w:name="__RefHeading___Toc517481573"/>
      <w:bookmarkEnd w:id="213"/>
      <w:r>
        <w:rPr/>
        <w:t>10.2</w:t>
        <w:tab/>
        <w:t>IMS-ODB-Information schema</w:t>
      </w:r>
    </w:p>
    <w:p>
      <w:pPr>
        <w:pStyle w:val="Normal"/>
        <w:rPr/>
      </w:pPr>
      <w:r>
        <w:rPr/>
        <w:t>The following shows the IMS-ODB-Information schema:</w:t>
      </w:r>
    </w:p>
    <w:p>
      <w:pPr>
        <w:pStyle w:val="PL"/>
        <w:rPr/>
      </w:pPr>
      <w:r>
        <w:rPr/>
        <w:t>&lt;?xml version="1.0" encoding="UTF-8"?&gt;</w:t>
      </w:r>
    </w:p>
    <w:p>
      <w:pPr>
        <w:pStyle w:val="PL"/>
        <w:rPr/>
      </w:pPr>
      <w:r>
        <w:rPr/>
        <w:t>&lt;xs:schema xmlns:xs="http://www.w3.org/2001/XMLSchema" elementFormDefault="qualified" attributeFormDefault="unqualified"&gt;</w:t>
      </w:r>
    </w:p>
    <w:p>
      <w:pPr>
        <w:pStyle w:val="PL"/>
        <w:rPr/>
      </w:pPr>
      <w:r>
        <w:rPr/>
        <w:tab/>
      </w:r>
    </w:p>
    <w:p>
      <w:pPr>
        <w:pStyle w:val="PL"/>
        <w:rPr/>
      </w:pPr>
      <w:r>
        <w:rPr/>
        <w:tab/>
        <w:t>&lt;xs:simpleType name="tOutgoingBarring" final="list restriction"&gt;</w:t>
      </w:r>
    </w:p>
    <w:p>
      <w:pPr>
        <w:pStyle w:val="PL"/>
        <w:rPr/>
      </w:pPr>
      <w:r>
        <w:rPr/>
        <w:tab/>
        <w:t>&lt;xs:restriction base="xs:unsignedByte"&gt;</w:t>
      </w:r>
    </w:p>
    <w:p>
      <w:pPr>
        <w:pStyle w:val="PL"/>
        <w:rPr/>
      </w:pPr>
      <w:r>
        <w:rPr/>
        <w:tab/>
        <w:tab/>
        <w:t>&lt;xs:maxInclusive value="3"/&gt;</w:t>
      </w:r>
    </w:p>
    <w:p>
      <w:pPr>
        <w:pStyle w:val="PL"/>
        <w:rPr/>
      </w:pPr>
      <w:r>
        <w:rPr/>
        <w:tab/>
        <w:tab/>
        <w:t>&lt;xs:enumeration value="0"&gt;</w:t>
      </w:r>
    </w:p>
    <w:p>
      <w:pPr>
        <w:pStyle w:val="PL"/>
        <w:rPr/>
      </w:pPr>
      <w:r>
        <w:rPr/>
        <w:tab/>
        <w:tab/>
        <w:t>&lt;xs:annotation&gt;</w:t>
      </w:r>
    </w:p>
    <w:p>
      <w:pPr>
        <w:pStyle w:val="PL"/>
        <w:rPr/>
      </w:pPr>
      <w:r>
        <w:rPr/>
        <w:tab/>
        <w:tab/>
        <w:tab/>
        <w:t>&lt;xs:documentation&gt;</w:t>
      </w:r>
    </w:p>
    <w:p>
      <w:pPr>
        <w:pStyle w:val="PL"/>
        <w:rPr/>
      </w:pPr>
      <w:r>
        <w:rPr/>
        <w:tab/>
        <w:tab/>
        <w:tab/>
        <w:t>&lt;label xml:lang="en"&gt;BARRING OF OUTGOING COMMUNICATION&lt;/label&gt;</w:t>
      </w:r>
    </w:p>
    <w:p>
      <w:pPr>
        <w:pStyle w:val="PL"/>
        <w:rPr/>
      </w:pPr>
      <w:r>
        <w:rPr/>
        <w:tab/>
        <w:tab/>
        <w:tab/>
        <w:t>&lt;definition xml:lang="en"&gt;outgoing communication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value="1"&gt;</w:t>
      </w:r>
    </w:p>
    <w:p>
      <w:pPr>
        <w:pStyle w:val="PL"/>
        <w:rPr/>
      </w:pPr>
      <w:r>
        <w:rPr/>
        <w:tab/>
        <w:tab/>
        <w:t>&lt;xs:annotation&gt;</w:t>
      </w:r>
    </w:p>
    <w:p>
      <w:pPr>
        <w:pStyle w:val="PL"/>
        <w:rPr/>
      </w:pPr>
      <w:r>
        <w:rPr/>
        <w:tab/>
        <w:tab/>
        <w:tab/>
        <w:t>&lt;xs:documentation&gt;</w:t>
      </w:r>
    </w:p>
    <w:p>
      <w:pPr>
        <w:pStyle w:val="PL"/>
        <w:rPr/>
      </w:pPr>
      <w:r>
        <w:rPr/>
        <w:tab/>
        <w:tab/>
        <w:tab/>
        <w:t>&lt;label xml:lang="en"&gt;BARRING OF OUTGOING INTERNATIONAL COMMUNICATIONS&lt;/label&gt;</w:t>
      </w:r>
    </w:p>
    <w:p>
      <w:pPr>
        <w:pStyle w:val="PL"/>
        <w:rPr/>
      </w:pPr>
      <w:r>
        <w:rPr/>
        <w:tab/>
        <w:tab/>
        <w:tab/>
        <w:t>&lt;definition xml:lang="en"&gt;outgoing international communications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value="2"&gt;</w:t>
      </w:r>
    </w:p>
    <w:p>
      <w:pPr>
        <w:pStyle w:val="PL"/>
        <w:rPr/>
      </w:pPr>
      <w:r>
        <w:rPr/>
        <w:tab/>
        <w:tab/>
        <w:t>&lt;xs:annotation&gt;</w:t>
      </w:r>
    </w:p>
    <w:p>
      <w:pPr>
        <w:pStyle w:val="PL"/>
        <w:rPr/>
      </w:pPr>
      <w:r>
        <w:rPr/>
        <w:tab/>
        <w:tab/>
        <w:tab/>
        <w:t>&lt;xs:documentation&gt;</w:t>
      </w:r>
    </w:p>
    <w:p>
      <w:pPr>
        <w:pStyle w:val="PL"/>
        <w:rPr/>
      </w:pPr>
      <w:r>
        <w:rPr/>
        <w:tab/>
        <w:tab/>
        <w:tab/>
        <w:t>&lt;label xml:lang="en"&gt;BARRING OF OUTGOING INTERNATIONAL COMMUNICATIONS EXHPLMNC&lt;/label&gt;</w:t>
      </w:r>
    </w:p>
    <w:p>
      <w:pPr>
        <w:pStyle w:val="PL"/>
        <w:rPr/>
      </w:pPr>
      <w:r>
        <w:rPr/>
        <w:tab/>
        <w:tab/>
        <w:tab/>
        <w:t>&lt;definition xml:lang="en"&gt;outgoing international communications barred except those directed to the home plmn country&lt;/definition&gt;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value="3"&gt;</w:t>
      </w:r>
    </w:p>
    <w:p>
      <w:pPr>
        <w:pStyle w:val="PL"/>
        <w:rPr/>
      </w:pPr>
      <w:r>
        <w:rPr/>
        <w:tab/>
        <w:tab/>
        <w:t>&lt;xs:annotation&gt;</w:t>
      </w:r>
    </w:p>
    <w:p>
      <w:pPr>
        <w:pStyle w:val="PL"/>
        <w:rPr/>
      </w:pPr>
      <w:r>
        <w:rPr/>
        <w:tab/>
        <w:tab/>
        <w:tab/>
        <w:t>&lt;xs:documentation&gt;</w:t>
      </w:r>
    </w:p>
    <w:p>
      <w:pPr>
        <w:pStyle w:val="PL"/>
        <w:rPr/>
      </w:pPr>
      <w:r>
        <w:rPr/>
        <w:tab/>
        <w:tab/>
        <w:tab/>
        <w:t>&lt;label xml:lang="en"&gt;BARRING OF OUTGOING COMMUNICATIONS WHEN ROAMING&lt;/label&gt;</w:t>
      </w:r>
    </w:p>
    <w:p>
      <w:pPr>
        <w:pStyle w:val="PL"/>
        <w:rPr/>
      </w:pPr>
      <w:r>
        <w:rPr/>
        <w:tab/>
        <w:tab/>
        <w:tab/>
        <w:t>&lt;definition xml:lang="en"&gt;outgoing communications barred when roaming outside the hplmn country&lt;/definition&gt;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r>
      <w:r>
        <w:rPr/>
        <w:t>&lt;/xs:restriction&gt;</w:t>
      </w:r>
    </w:p>
    <w:p>
      <w:pPr>
        <w:pStyle w:val="PL"/>
        <w:rPr/>
      </w:pPr>
      <w:r>
        <w:rPr/>
        <w:tab/>
        <w:t>&lt;/xs:simpleType&gt;</w:t>
      </w:r>
    </w:p>
    <w:p>
      <w:pPr>
        <w:pStyle w:val="PL"/>
        <w:rPr/>
      </w:pPr>
      <w:r>
        <w:rPr/>
      </w:r>
    </w:p>
    <w:p>
      <w:pPr>
        <w:pStyle w:val="PL"/>
        <w:rPr/>
      </w:pPr>
      <w:r>
        <w:rPr/>
        <w:tab/>
        <w:t>&lt;xs:simpleType name="tIncomingBarring" final="list restriction"&gt;</w:t>
      </w:r>
    </w:p>
    <w:p>
      <w:pPr>
        <w:pStyle w:val="PL"/>
        <w:rPr/>
      </w:pPr>
      <w:r>
        <w:rPr/>
        <w:tab/>
        <w:t>&lt;xs:restriction base="xs:unsignedByte"&gt;</w:t>
      </w:r>
    </w:p>
    <w:p>
      <w:pPr>
        <w:pStyle w:val="PL"/>
        <w:rPr/>
      </w:pPr>
      <w:r>
        <w:rPr/>
        <w:tab/>
        <w:tab/>
        <w:t>&lt;xs:maxInclusive value="1"/&gt;</w:t>
      </w:r>
    </w:p>
    <w:p>
      <w:pPr>
        <w:pStyle w:val="PL"/>
        <w:rPr/>
      </w:pPr>
      <w:r>
        <w:rPr/>
        <w:tab/>
        <w:tab/>
        <w:t>&lt;xs:enumeration value="0"&gt;</w:t>
      </w:r>
    </w:p>
    <w:p>
      <w:pPr>
        <w:pStyle w:val="PL"/>
        <w:rPr/>
      </w:pPr>
      <w:r>
        <w:rPr/>
        <w:tab/>
        <w:tab/>
        <w:t>&lt;xs:annotation&gt;</w:t>
      </w:r>
    </w:p>
    <w:p>
      <w:pPr>
        <w:pStyle w:val="PL"/>
        <w:rPr/>
      </w:pPr>
      <w:r>
        <w:rPr/>
        <w:tab/>
        <w:tab/>
        <w:tab/>
        <w:t>&lt;xs:documentation&gt;</w:t>
      </w:r>
    </w:p>
    <w:p>
      <w:pPr>
        <w:pStyle w:val="PL"/>
        <w:rPr/>
      </w:pPr>
      <w:r>
        <w:rPr/>
        <w:tab/>
        <w:tab/>
        <w:tab/>
        <w:t>&lt;label xml:lang="en"&gt;BARRING OF INCOMING COMMUNICATION&lt;/label&gt;</w:t>
      </w:r>
    </w:p>
    <w:p>
      <w:pPr>
        <w:pStyle w:val="PL"/>
        <w:rPr/>
      </w:pPr>
      <w:r>
        <w:rPr/>
        <w:tab/>
        <w:tab/>
        <w:tab/>
        <w:t>&lt;definition xml:lang="en"&gt;incoming communication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value="1"&gt;</w:t>
      </w:r>
    </w:p>
    <w:p>
      <w:pPr>
        <w:pStyle w:val="PL"/>
        <w:rPr/>
      </w:pPr>
      <w:r>
        <w:rPr/>
        <w:tab/>
        <w:tab/>
        <w:t>&lt;xs:annotation&gt;</w:t>
      </w:r>
    </w:p>
    <w:p>
      <w:pPr>
        <w:pStyle w:val="PL"/>
        <w:rPr/>
      </w:pPr>
      <w:r>
        <w:rPr/>
        <w:tab/>
        <w:tab/>
        <w:tab/>
        <w:t>&lt;xs:documentation&gt;</w:t>
      </w:r>
    </w:p>
    <w:p>
      <w:pPr>
        <w:pStyle w:val="PL"/>
        <w:rPr/>
      </w:pPr>
      <w:r>
        <w:rPr/>
        <w:tab/>
        <w:tab/>
        <w:tab/>
        <w:t>&lt;label xml:lang="en"&gt;BARRING OF INCOMING COMMUNICATIONS WHEN ROAMING&lt;/label&gt;</w:t>
      </w:r>
    </w:p>
    <w:p>
      <w:pPr>
        <w:pStyle w:val="PL"/>
        <w:rPr/>
      </w:pPr>
      <w:r>
        <w:rPr/>
        <w:tab/>
        <w:tab/>
        <w:tab/>
        <w:t>&lt;definition xml:lang="en"&gt;incoming communications barred when roaming outside the hplmn country&lt;/definition&gt;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r>
      <w:r>
        <w:rPr/>
        <w:t>&lt;/xs:restriction&gt;</w:t>
      </w:r>
    </w:p>
    <w:p>
      <w:pPr>
        <w:pStyle w:val="PL"/>
        <w:rPr/>
      </w:pPr>
      <w:r>
        <w:rPr/>
        <w:tab/>
        <w:t>&lt;/xs:simpleType&gt;</w:t>
      </w:r>
    </w:p>
    <w:p>
      <w:pPr>
        <w:pStyle w:val="PL"/>
        <w:rPr/>
      </w:pPr>
      <w:r>
        <w:rPr/>
      </w:r>
    </w:p>
    <w:p>
      <w:pPr>
        <w:pStyle w:val="PL"/>
        <w:rPr/>
      </w:pPr>
      <w:r>
        <w:rPr/>
        <w:tab/>
        <w:t>&lt;xs:simpleType name="tBarringOfRoaming" final="list restriction"&gt;</w:t>
      </w:r>
    </w:p>
    <w:p>
      <w:pPr>
        <w:pStyle w:val="PL"/>
        <w:rPr/>
      </w:pPr>
      <w:r>
        <w:rPr/>
        <w:tab/>
        <w:t>&lt;xs:restriction base="xs:unsignedByte"&gt;</w:t>
      </w:r>
    </w:p>
    <w:p>
      <w:pPr>
        <w:pStyle w:val="PL"/>
        <w:rPr/>
      </w:pPr>
      <w:r>
        <w:rPr/>
        <w:tab/>
        <w:tab/>
        <w:t>&lt;xs:maxInclusive value="1"/&gt;</w:t>
      </w:r>
    </w:p>
    <w:p>
      <w:pPr>
        <w:pStyle w:val="PL"/>
        <w:rPr/>
      </w:pPr>
      <w:r>
        <w:rPr/>
        <w:tab/>
        <w:tab/>
        <w:t>&lt;xs:enumeration value="0"&gt;</w:t>
      </w:r>
    </w:p>
    <w:p>
      <w:pPr>
        <w:pStyle w:val="PL"/>
        <w:rPr/>
      </w:pPr>
      <w:r>
        <w:rPr/>
        <w:tab/>
        <w:tab/>
        <w:t>&lt;xs:annotation&gt;</w:t>
      </w:r>
    </w:p>
    <w:p>
      <w:pPr>
        <w:pStyle w:val="PL"/>
        <w:rPr/>
      </w:pPr>
      <w:r>
        <w:rPr/>
        <w:tab/>
        <w:tab/>
        <w:tab/>
        <w:t>&lt;xs:documentation&gt;</w:t>
      </w:r>
    </w:p>
    <w:p>
      <w:pPr>
        <w:pStyle w:val="PL"/>
        <w:rPr/>
      </w:pPr>
      <w:r>
        <w:rPr/>
        <w:tab/>
        <w:tab/>
        <w:tab/>
        <w:t>&lt;label xml:lang="en"&gt;BARRING OF ROAMING OUTSIDE THE HOME PLMN&lt;/label&gt;</w:t>
      </w:r>
    </w:p>
    <w:p>
      <w:pPr>
        <w:pStyle w:val="PL"/>
        <w:rPr/>
      </w:pPr>
      <w:r>
        <w:rPr/>
        <w:tab/>
        <w:tab/>
        <w:tab/>
        <w:t>&lt;definition xml:lang="en"&gt;roaming outside hplmn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value="1"&gt;</w:t>
      </w:r>
    </w:p>
    <w:p>
      <w:pPr>
        <w:pStyle w:val="PL"/>
        <w:rPr/>
      </w:pPr>
      <w:r>
        <w:rPr/>
        <w:tab/>
        <w:tab/>
        <w:t>&lt;xs:annotation&gt;</w:t>
      </w:r>
    </w:p>
    <w:p>
      <w:pPr>
        <w:pStyle w:val="PL"/>
        <w:rPr/>
      </w:pPr>
      <w:r>
        <w:rPr/>
        <w:tab/>
        <w:tab/>
        <w:tab/>
        <w:t>&lt;xs:documentation&gt;</w:t>
      </w:r>
    </w:p>
    <w:p>
      <w:pPr>
        <w:pStyle w:val="PL"/>
        <w:rPr/>
      </w:pPr>
      <w:r>
        <w:rPr/>
        <w:tab/>
        <w:tab/>
        <w:tab/>
        <w:t>&lt;label xml:lang="en"&gt;BARRING OF ROAMING OUTSIDE THE HPLMN COUNTRY&lt;/label&gt;</w:t>
      </w:r>
    </w:p>
    <w:p>
      <w:pPr>
        <w:pStyle w:val="PL"/>
        <w:rPr/>
      </w:pPr>
      <w:r>
        <w:rPr/>
        <w:tab/>
        <w:tab/>
        <w:tab/>
        <w:t>&lt;definition xml:lang="en"&gt;roaming outside hplmn country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r>
      <w:r>
        <w:rPr/>
        <w:t>&lt;/xs:restriction&gt;</w:t>
      </w:r>
    </w:p>
    <w:p>
      <w:pPr>
        <w:pStyle w:val="PL"/>
        <w:rPr/>
      </w:pPr>
      <w:r>
        <w:rPr/>
        <w:tab/>
        <w:t>&lt;/xs:simpleType&gt;</w:t>
      </w:r>
    </w:p>
    <w:p>
      <w:pPr>
        <w:pStyle w:val="PL"/>
        <w:rPr/>
      </w:pPr>
      <w:r>
        <w:rPr/>
      </w:r>
    </w:p>
    <w:p>
      <w:pPr>
        <w:pStyle w:val="PL"/>
        <w:rPr/>
      </w:pPr>
      <w:r>
        <w:rPr/>
        <w:tab/>
        <w:t>&lt;xs:simpleType name="tDivertedToAddressRegistrationBarring" final="list restriction"&gt;</w:t>
      </w:r>
    </w:p>
    <w:p>
      <w:pPr>
        <w:pStyle w:val="PL"/>
        <w:rPr/>
      </w:pPr>
      <w:r>
        <w:rPr/>
        <w:tab/>
        <w:t>&lt;xs:restriction base="xs:unsignedByte"&gt;</w:t>
      </w:r>
    </w:p>
    <w:p>
      <w:pPr>
        <w:pStyle w:val="PL"/>
        <w:rPr/>
      </w:pPr>
      <w:r>
        <w:rPr/>
        <w:tab/>
        <w:tab/>
        <w:t>&lt;xs:maxInclusive value="2"/&gt;</w:t>
      </w:r>
    </w:p>
    <w:p>
      <w:pPr>
        <w:pStyle w:val="PL"/>
        <w:rPr/>
      </w:pPr>
      <w:r>
        <w:rPr/>
        <w:tab/>
        <w:tab/>
        <w:t>&lt;xs:enumeration value="0"&gt;</w:t>
      </w:r>
    </w:p>
    <w:p>
      <w:pPr>
        <w:pStyle w:val="PL"/>
        <w:rPr/>
      </w:pPr>
      <w:r>
        <w:rPr/>
        <w:tab/>
        <w:tab/>
        <w:t>&lt;xs:annotation&gt;</w:t>
      </w:r>
    </w:p>
    <w:p>
      <w:pPr>
        <w:pStyle w:val="PL"/>
        <w:rPr/>
      </w:pPr>
      <w:r>
        <w:rPr/>
        <w:tab/>
        <w:tab/>
        <w:tab/>
        <w:t>&lt;xs:documentation&gt;</w:t>
      </w:r>
    </w:p>
    <w:p>
      <w:pPr>
        <w:pStyle w:val="PL"/>
        <w:rPr/>
      </w:pPr>
      <w:r>
        <w:rPr/>
        <w:tab/>
        <w:tab/>
        <w:tab/>
        <w:t>&lt;label xml:lang="en"&gt;BARRING OF REGISTRATION OF ANY COMMUNICATION DIVERTED-TO ADDRESS&lt;/label&gt;</w:t>
      </w:r>
    </w:p>
    <w:p>
      <w:pPr>
        <w:pStyle w:val="PL"/>
        <w:rPr/>
      </w:pPr>
      <w:r>
        <w:rPr/>
        <w:tab/>
        <w:tab/>
        <w:tab/>
        <w:t>&lt;definition xml:lang="en"&gt;registration of any communication diverted-to address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value="1"&gt;</w:t>
      </w:r>
    </w:p>
    <w:p>
      <w:pPr>
        <w:pStyle w:val="PL"/>
        <w:rPr/>
      </w:pPr>
      <w:r>
        <w:rPr/>
        <w:tab/>
        <w:tab/>
        <w:t>&lt;xs:annotation&gt;</w:t>
      </w:r>
    </w:p>
    <w:p>
      <w:pPr>
        <w:pStyle w:val="PL"/>
        <w:rPr/>
      </w:pPr>
      <w:r>
        <w:rPr/>
        <w:tab/>
        <w:tab/>
        <w:tab/>
        <w:t>&lt;xs:documentation&gt;</w:t>
      </w:r>
    </w:p>
    <w:p>
      <w:pPr>
        <w:pStyle w:val="PL"/>
        <w:rPr/>
      </w:pPr>
      <w:r>
        <w:rPr/>
        <w:tab/>
        <w:tab/>
        <w:tab/>
        <w:t>&lt;label xml:lang="en"&gt;BARRING OF REGISTRATION OF ANY INTERNATIONAL COMMUNICATION DIVERTED-TO ADDRESS&lt;/label&gt;</w:t>
      </w:r>
    </w:p>
    <w:p>
      <w:pPr>
        <w:pStyle w:val="PL"/>
        <w:rPr/>
      </w:pPr>
      <w:r>
        <w:rPr/>
        <w:tab/>
        <w:tab/>
        <w:tab/>
        <w:t>&lt;definition xml:lang="en"&gt;registration of any international communication diverted-to address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value="2"&gt;</w:t>
      </w:r>
    </w:p>
    <w:p>
      <w:pPr>
        <w:pStyle w:val="PL"/>
        <w:rPr/>
      </w:pPr>
      <w:r>
        <w:rPr/>
        <w:tab/>
        <w:tab/>
        <w:t>&lt;xs:annotation&gt;</w:t>
      </w:r>
    </w:p>
    <w:p>
      <w:pPr>
        <w:pStyle w:val="PL"/>
        <w:rPr/>
      </w:pPr>
      <w:r>
        <w:rPr/>
        <w:tab/>
        <w:tab/>
        <w:tab/>
        <w:t>&lt;xs:documentation&gt;</w:t>
      </w:r>
    </w:p>
    <w:p>
      <w:pPr>
        <w:pStyle w:val="PL"/>
        <w:rPr/>
      </w:pPr>
      <w:r>
        <w:rPr/>
        <w:tab/>
        <w:tab/>
        <w:tab/>
        <w:t>&lt;label xml:lang="en"&gt;BARRING OF REGISTRATION OF ANY INTERNATIONAL COMMUNICATION DIVERTED-TO ADDRESS EXHPLMNC&lt;/label&gt;</w:t>
      </w:r>
    </w:p>
    <w:p>
      <w:pPr>
        <w:pStyle w:val="PL"/>
        <w:rPr/>
      </w:pPr>
      <w:r>
        <w:rPr/>
        <w:tab/>
        <w:tab/>
        <w:tab/>
        <w:t>&lt;definition xml:lang="en"&gt;registration of any international communication diverted-to address except addresses within the hplmn country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&lt;/xs:restriction&gt;</w:t>
      </w:r>
    </w:p>
    <w:p>
      <w:pPr>
        <w:pStyle w:val="PL"/>
        <w:rPr>
          <w:lang w:val="fr-FR" w:eastAsia="en-US"/>
        </w:rPr>
      </w:pPr>
      <w:r>
        <w:rPr>
          <w:lang w:val="fr-FR" w:eastAsia="en-US"/>
        </w:rPr>
        <w:tab/>
        <w:t>&lt;/xs:simpleType&gt;</w:t>
      </w:r>
    </w:p>
    <w:p>
      <w:pPr>
        <w:pStyle w:val="PL"/>
        <w:rPr>
          <w:lang w:val="fr-FR" w:eastAsia="en-US"/>
        </w:rPr>
      </w:pPr>
      <w:r>
        <w:rPr>
          <w:lang w:val="fr-FR" w:eastAsia="en-US"/>
        </w:rPr>
      </w:r>
    </w:p>
    <w:p>
      <w:pPr>
        <w:pStyle w:val="PL"/>
        <w:rPr/>
      </w:pPr>
      <w:r>
        <w:rPr>
          <w:lang w:val="fr-FR" w:eastAsia="en-US"/>
        </w:rPr>
        <w:tab/>
        <w:t>&lt;xs:simpleType name="tSimpleInvocationOfCommunicationTransferBarring" final="list restriction"&gt;</w:t>
      </w:r>
    </w:p>
    <w:p>
      <w:pPr>
        <w:pStyle w:val="PL"/>
        <w:rPr/>
      </w:pPr>
      <w:r>
        <w:rPr>
          <w:lang w:val="fr-FR" w:eastAsia="en-US"/>
        </w:rPr>
        <w:tab/>
        <w:t>&lt;xs:restriction base="xs:unsignedByte"&gt;</w:t>
      </w:r>
    </w:p>
    <w:p>
      <w:pPr>
        <w:pStyle w:val="PL"/>
        <w:rPr/>
      </w:pPr>
      <w:r>
        <w:rPr>
          <w:lang w:val="fr-FR" w:eastAsia="en-US"/>
        </w:rPr>
        <w:tab/>
        <w:tab/>
        <w:t>&lt;xs:maxInclusive value="2"/&gt;</w:t>
      </w:r>
    </w:p>
    <w:p>
      <w:pPr>
        <w:pStyle w:val="PL"/>
        <w:rPr/>
      </w:pPr>
      <w:r>
        <w:rPr>
          <w:lang w:val="fr-FR" w:eastAsia="en-US"/>
        </w:rPr>
        <w:tab/>
        <w:tab/>
        <w:t>&lt;xs:enumeration value="0"&gt;</w:t>
      </w:r>
    </w:p>
    <w:p>
      <w:pPr>
        <w:pStyle w:val="PL"/>
        <w:rPr/>
      </w:pPr>
      <w:r>
        <w:rPr>
          <w:lang w:val="fr-FR" w:eastAsia="en-US"/>
        </w:rPr>
        <w:tab/>
        <w:tab/>
      </w:r>
      <w:r>
        <w:rPr/>
        <w:t>&lt;xs:annotation&gt;</w:t>
      </w:r>
    </w:p>
    <w:p>
      <w:pPr>
        <w:pStyle w:val="PL"/>
        <w:rPr/>
      </w:pPr>
      <w:r>
        <w:rPr/>
        <w:tab/>
        <w:tab/>
        <w:tab/>
        <w:t>&lt;xs:documentation&gt;</w:t>
      </w:r>
    </w:p>
    <w:p>
      <w:pPr>
        <w:pStyle w:val="PL"/>
        <w:rPr/>
      </w:pPr>
      <w:r>
        <w:rPr/>
        <w:tab/>
        <w:tab/>
        <w:tab/>
        <w:t>&lt;label xml:lang="en"&gt;BARRING OF INVOCATION OF COMMUNICATION TRANSFER&lt;/label&gt;</w:t>
      </w:r>
    </w:p>
    <w:p>
      <w:pPr>
        <w:pStyle w:val="PL"/>
        <w:rPr/>
      </w:pPr>
      <w:r>
        <w:rPr/>
        <w:tab/>
        <w:tab/>
        <w:tab/>
        <w:t>&lt;definition xml:lang="en"&gt;invocation of communication transfer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value="1"&gt;</w:t>
      </w:r>
    </w:p>
    <w:p>
      <w:pPr>
        <w:pStyle w:val="PL"/>
        <w:rPr/>
      </w:pPr>
      <w:r>
        <w:rPr/>
        <w:tab/>
        <w:tab/>
        <w:t>&lt;xs:annotation&gt;</w:t>
      </w:r>
    </w:p>
    <w:p>
      <w:pPr>
        <w:pStyle w:val="PL"/>
        <w:rPr/>
      </w:pPr>
      <w:r>
        <w:rPr/>
        <w:tab/>
        <w:tab/>
        <w:tab/>
        <w:t>&lt;xs:documentation&gt;</w:t>
      </w:r>
    </w:p>
    <w:p>
      <w:pPr>
        <w:pStyle w:val="PL"/>
        <w:rPr/>
      </w:pPr>
      <w:r>
        <w:rPr/>
        <w:tab/>
        <w:tab/>
        <w:tab/>
        <w:t>&lt;label xml:lang="en"&gt;BARRING OF INVOCATION OF COMMUNICATION TRANSFER WHERE AT LEAST ONE LEG IS CHARGED&lt;/label&gt;</w:t>
      </w:r>
    </w:p>
    <w:p>
      <w:pPr>
        <w:pStyle w:val="PL"/>
        <w:rPr/>
      </w:pPr>
      <w:r>
        <w:rPr/>
        <w:tab/>
        <w:tab/>
        <w:tab/>
        <w:t>&lt;definition xml:lang="en"&gt;invocation of communication transfer where at least one of the two communications is a communication charged to the served subscriber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ab/>
      </w:r>
      <w:r>
        <w:rPr/>
        <w:t>&lt;xs:enumeration value="2"&gt;</w:t>
      </w:r>
    </w:p>
    <w:p>
      <w:pPr>
        <w:pStyle w:val="PL"/>
        <w:rPr/>
      </w:pPr>
      <w:r>
        <w:rPr/>
        <w:tab/>
        <w:tab/>
        <w:t>&lt;xs:annotation&gt;</w:t>
      </w:r>
    </w:p>
    <w:p>
      <w:pPr>
        <w:pStyle w:val="PL"/>
        <w:rPr/>
      </w:pPr>
      <w:r>
        <w:rPr/>
        <w:tab/>
        <w:tab/>
        <w:tab/>
        <w:t>&lt;xs:documentation&gt;</w:t>
      </w:r>
    </w:p>
    <w:p>
      <w:pPr>
        <w:pStyle w:val="PL"/>
        <w:rPr/>
      </w:pPr>
      <w:r>
        <w:rPr/>
        <w:tab/>
        <w:tab/>
        <w:tab/>
        <w:t>&lt;label xml:lang="en"&gt;BARRING OF INVOCATION OF COMMUNICATION TRANSFER WHERE AT LEAST ONE LEG IS CHARGED AT INTERNATIONAL RATES&lt;/label&gt;</w:t>
      </w:r>
    </w:p>
    <w:p>
      <w:pPr>
        <w:pStyle w:val="PL"/>
        <w:rPr/>
      </w:pPr>
      <w:r>
        <w:rPr/>
        <w:tab/>
        <w:tab/>
        <w:tab/>
        <w:t>&lt;definition xml:lang="en"&gt;invocation of communication transfer where at least one of the two communications is a communication charged to the served subscriber at international rates barred&lt;/definition&gt;</w:t>
      </w:r>
    </w:p>
    <w:p>
      <w:pPr>
        <w:pStyle w:val="PL"/>
        <w:rPr/>
      </w:pPr>
      <w:r>
        <w:rPr/>
        <w:tab/>
        <w:tab/>
        <w:tab/>
      </w:r>
      <w:r>
        <w:rPr>
          <w:lang w:val="fr-FR" w:eastAsia="en-US"/>
        </w:rPr>
        <w:t>&lt;/xs:documentation&gt;</w:t>
      </w:r>
    </w:p>
    <w:p>
      <w:pPr>
        <w:pStyle w:val="PL"/>
        <w:rPr/>
      </w:pPr>
      <w:r>
        <w:rPr>
          <w:lang w:val="fr-FR" w:eastAsia="en-US"/>
        </w:rPr>
        <w:tab/>
        <w:tab/>
        <w:t>&lt;/xs:annotation&gt;</w:t>
      </w:r>
    </w:p>
    <w:p>
      <w:pPr>
        <w:pStyle w:val="PL"/>
        <w:rPr/>
      </w:pPr>
      <w:r>
        <w:rPr>
          <w:lang w:val="fr-FR" w:eastAsia="en-US"/>
        </w:rPr>
        <w:tab/>
        <w:tab/>
        <w:t>&lt;/xs:enumeration&gt;</w:t>
      </w:r>
    </w:p>
    <w:p>
      <w:pPr>
        <w:pStyle w:val="PL"/>
        <w:rPr/>
      </w:pPr>
      <w:r>
        <w:rPr>
          <w:lang w:val="fr-FR" w:eastAsia="en-US"/>
        </w:rPr>
        <w:tab/>
        <w:t>&lt;/xs:restriction&gt;</w:t>
      </w:r>
    </w:p>
    <w:p>
      <w:pPr>
        <w:pStyle w:val="PL"/>
        <w:rPr>
          <w:lang w:val="fr-FR" w:eastAsia="en-US"/>
        </w:rPr>
      </w:pPr>
      <w:r>
        <w:rPr>
          <w:lang w:val="fr-FR" w:eastAsia="en-US"/>
        </w:rPr>
        <w:tab/>
        <w:t>&lt;/xs:simpleType&gt;</w:t>
      </w:r>
    </w:p>
    <w:p>
      <w:pPr>
        <w:pStyle w:val="PL"/>
        <w:rPr>
          <w:lang w:val="fr-FR" w:eastAsia="en-US"/>
        </w:rPr>
      </w:pPr>
      <w:r>
        <w:rPr>
          <w:lang w:val="fr-FR" w:eastAsia="en-US"/>
        </w:rPr>
      </w:r>
    </w:p>
    <w:p>
      <w:pPr>
        <w:pStyle w:val="PL"/>
        <w:rPr>
          <w:lang w:val="fr-FR" w:eastAsia="en-US"/>
        </w:rPr>
      </w:pPr>
      <w:r>
        <w:rPr>
          <w:lang w:val="fr-FR" w:eastAsia="en-US"/>
        </w:rPr>
        <w:tab/>
        <w:t>&lt;xs:simpleType name="tBool"&gt;</w:t>
      </w:r>
    </w:p>
    <w:p>
      <w:pPr>
        <w:pStyle w:val="PL"/>
        <w:rPr/>
      </w:pPr>
      <w:r>
        <w:rPr>
          <w:lang w:val="fr-FR" w:eastAsia="en-US"/>
        </w:rPr>
        <w:tab/>
        <w:t>&lt;xs:restriction base="xs:boolean"/&gt;</w:t>
      </w:r>
    </w:p>
    <w:p>
      <w:pPr>
        <w:pStyle w:val="PL"/>
        <w:rPr>
          <w:lang w:val="fr-FR" w:eastAsia="en-US"/>
        </w:rPr>
      </w:pPr>
      <w:r>
        <w:rPr>
          <w:lang w:val="fr-FR" w:eastAsia="en-US"/>
        </w:rPr>
        <w:tab/>
        <w:t>&lt;/xs:simpleType&gt;</w:t>
      </w:r>
    </w:p>
    <w:p>
      <w:pPr>
        <w:pStyle w:val="PL"/>
        <w:rPr>
          <w:lang w:val="fr-FR" w:eastAsia="en-US"/>
        </w:rPr>
      </w:pPr>
      <w:r>
        <w:rPr>
          <w:lang w:val="fr-FR" w:eastAsia="en-US"/>
        </w:rPr>
      </w:r>
    </w:p>
    <w:p>
      <w:pPr>
        <w:pStyle w:val="PL"/>
        <w:rPr>
          <w:lang w:val="fr-FR" w:eastAsia="en-US"/>
        </w:rPr>
      </w:pPr>
      <w:r>
        <w:rPr>
          <w:lang w:val="fr-FR" w:eastAsia="en-US"/>
        </w:rPr>
        <w:tab/>
        <w:t>&lt;xs:complexType name="tExtension"&gt;</w:t>
      </w:r>
    </w:p>
    <w:p>
      <w:pPr>
        <w:pStyle w:val="PL"/>
        <w:rPr/>
      </w:pPr>
      <w:r>
        <w:rPr>
          <w:lang w:val="fr-FR" w:eastAsia="en-US"/>
        </w:rPr>
        <w:tab/>
        <w:t>&lt;xs:sequence&gt;</w:t>
      </w:r>
    </w:p>
    <w:p>
      <w:pPr>
        <w:pStyle w:val="PL"/>
        <w:rPr/>
      </w:pPr>
      <w:r>
        <w:rPr>
          <w:lang w:val="fr-FR" w:eastAsia="en-US"/>
        </w:rPr>
        <w:tab/>
        <w:tab/>
      </w:r>
      <w:r>
        <w:rPr/>
        <w:t>&lt;xs:any processContents="lax" minOccurs="0" maxOccurs="unbounded"/&gt;</w:t>
      </w:r>
    </w:p>
    <w:p>
      <w:pPr>
        <w:pStyle w:val="PL"/>
        <w:rPr/>
      </w:pPr>
      <w:r>
        <w:rPr/>
        <w:tab/>
        <w:t>&lt;/xs:sequence&gt;</w:t>
      </w:r>
    </w:p>
    <w:p>
      <w:pPr>
        <w:pStyle w:val="PL"/>
        <w:rPr/>
      </w:pPr>
      <w:r>
        <w:rPr/>
        <w:tab/>
        <w:t>&lt;/xs:complexType&gt;</w:t>
      </w:r>
    </w:p>
    <w:p>
      <w:pPr>
        <w:pStyle w:val="PL"/>
        <w:rPr/>
      </w:pPr>
      <w:r>
        <w:rPr/>
      </w:r>
    </w:p>
    <w:p>
      <w:pPr>
        <w:pStyle w:val="PL"/>
        <w:rPr/>
      </w:pPr>
      <w:r>
        <w:rPr/>
        <w:tab/>
        <w:t>&lt;xs:complexType name="tOutgoingPremiumRateBarring"&gt;</w:t>
      </w:r>
    </w:p>
    <w:p>
      <w:pPr>
        <w:pStyle w:val="PL"/>
        <w:rPr/>
      </w:pPr>
      <w:r>
        <w:rPr/>
        <w:tab/>
        <w:t>&lt;xs:sequence&gt;</w:t>
      </w:r>
    </w:p>
    <w:p>
      <w:pPr>
        <w:pStyle w:val="PL"/>
        <w:rPr/>
      </w:pPr>
      <w:r>
        <w:rPr/>
        <w:tab/>
        <w:tab/>
        <w:t>&lt;xs:element name="PremiumRateCommunicationsInformation" type="tBool" default="0" minOccurs="0"/&gt;</w:t>
      </w:r>
    </w:p>
    <w:p>
      <w:pPr>
        <w:pStyle w:val="PL"/>
        <w:rPr/>
      </w:pPr>
      <w:r>
        <w:rPr/>
        <w:tab/>
        <w:tab/>
        <w:t>&lt;xs:element name="PremiumRateCommunicationsEntertainment" type="tBool" default="0" minOccurs="0"/&gt;</w:t>
      </w:r>
    </w:p>
    <w:p>
      <w:pPr>
        <w:pStyle w:val="PL"/>
        <w:rPr/>
      </w:pPr>
      <w:r>
        <w:rPr/>
        <w:tab/>
        <w:tab/>
        <w:t>&lt;xs:element name="PremiumRateCallsInformationWhenRoamingOutsideHplmnCountry" type="tBool" default="0" minOccurs="0"/&gt;</w:t>
      </w:r>
    </w:p>
    <w:p>
      <w:pPr>
        <w:pStyle w:val="PL"/>
        <w:rPr/>
      </w:pPr>
      <w:r>
        <w:rPr/>
        <w:tab/>
        <w:tab/>
        <w:t>&lt;xs:element name="PremiumRateCallsEntertainmentWhenRoamingOutsideHplmnCountry" type="tBool" default="0" minOccurs="0"/&gt;</w:t>
      </w:r>
    </w:p>
    <w:p>
      <w:pPr>
        <w:pStyle w:val="PL"/>
        <w:rPr/>
      </w:pPr>
      <w:r>
        <w:rPr/>
        <w:tab/>
        <w:tab/>
        <w:t>&lt;xs:element name="Extension" type="tExtension" minOccurs="0"/&gt;</w:t>
      </w:r>
    </w:p>
    <w:p>
      <w:pPr>
        <w:pStyle w:val="PL"/>
        <w:rPr/>
      </w:pPr>
      <w:r>
        <w:rPr/>
        <w:tab/>
        <w:tab/>
        <w:t>&lt;xs:any namespace="##other" processContents="lax" minOccurs="0" maxOccurs="unbounded"/&gt;</w:t>
      </w:r>
    </w:p>
    <w:p>
      <w:pPr>
        <w:pStyle w:val="PL"/>
        <w:rPr/>
      </w:pPr>
      <w:r>
        <w:rPr/>
        <w:tab/>
        <w:t>&lt;/xs:sequence&gt;</w:t>
      </w:r>
    </w:p>
    <w:p>
      <w:pPr>
        <w:pStyle w:val="PL"/>
        <w:rPr/>
      </w:pPr>
      <w:r>
        <w:rPr/>
        <w:tab/>
        <w:t>&lt;/xs:complexType&gt;</w:t>
      </w:r>
    </w:p>
    <w:p>
      <w:pPr>
        <w:pStyle w:val="PL"/>
        <w:rPr/>
      </w:pPr>
      <w:r>
        <w:rPr/>
      </w:r>
    </w:p>
    <w:p>
      <w:pPr>
        <w:pStyle w:val="PL"/>
        <w:rPr/>
      </w:pPr>
      <w:r>
        <w:rPr/>
        <w:tab/>
        <w:t>&lt;xs:complexType name="tOperatorSpecificBarring"&gt;</w:t>
      </w:r>
    </w:p>
    <w:p>
      <w:pPr>
        <w:pStyle w:val="PL"/>
        <w:rPr/>
      </w:pPr>
      <w:r>
        <w:rPr/>
        <w:tab/>
        <w:t>&lt;xs:sequence&gt;</w:t>
      </w:r>
    </w:p>
    <w:p>
      <w:pPr>
        <w:pStyle w:val="PL"/>
        <w:rPr/>
      </w:pPr>
      <w:r>
        <w:rPr/>
        <w:tab/>
        <w:tab/>
        <w:t>&lt;xs:element name="Type1" type="tBool" default="0" minOccurs="0"/&gt;</w:t>
      </w:r>
    </w:p>
    <w:p>
      <w:pPr>
        <w:pStyle w:val="PL"/>
        <w:rPr/>
      </w:pPr>
      <w:r>
        <w:rPr/>
        <w:tab/>
        <w:tab/>
        <w:t>&lt;xs:element name="Type2" type="tBool" default="0" minOccurs="0"/&gt;</w:t>
      </w:r>
    </w:p>
    <w:p>
      <w:pPr>
        <w:pStyle w:val="PL"/>
        <w:rPr/>
      </w:pPr>
      <w:r>
        <w:rPr/>
        <w:tab/>
        <w:tab/>
        <w:t>&lt;xs:element name="Type3" type="tBool" default="0" minOccurs="0"/&gt;</w:t>
      </w:r>
    </w:p>
    <w:p>
      <w:pPr>
        <w:pStyle w:val="PL"/>
        <w:rPr/>
      </w:pPr>
      <w:r>
        <w:rPr/>
        <w:tab/>
        <w:tab/>
        <w:t>&lt;xs:element name="Type4" type="tBool" default="0" minOccurs="0"/&gt;</w:t>
      </w:r>
    </w:p>
    <w:p>
      <w:pPr>
        <w:pStyle w:val="PL"/>
        <w:rPr/>
      </w:pPr>
      <w:r>
        <w:rPr/>
        <w:tab/>
        <w:tab/>
        <w:t>&lt;xs:element name="Extension" type="tExtension" minOccurs="0"/&gt;</w:t>
      </w:r>
    </w:p>
    <w:p>
      <w:pPr>
        <w:pStyle w:val="PL"/>
        <w:rPr/>
      </w:pPr>
      <w:r>
        <w:rPr/>
        <w:tab/>
        <w:tab/>
        <w:t>&lt;xs:any namespace="##other" processContents="lax" minOccurs="0" maxOccurs="unbounded"/&gt;</w:t>
      </w:r>
    </w:p>
    <w:p>
      <w:pPr>
        <w:pStyle w:val="PL"/>
        <w:rPr/>
      </w:pPr>
      <w:r>
        <w:rPr/>
        <w:tab/>
        <w:t>&lt;/xs:sequence&gt;</w:t>
      </w:r>
    </w:p>
    <w:p>
      <w:pPr>
        <w:pStyle w:val="PL"/>
        <w:rPr/>
      </w:pPr>
      <w:r>
        <w:rPr/>
        <w:tab/>
        <w:t>&lt;/xs:complexType&gt;</w:t>
      </w:r>
    </w:p>
    <w:p>
      <w:pPr>
        <w:pStyle w:val="PL"/>
        <w:rPr/>
      </w:pPr>
      <w:r>
        <w:rPr/>
      </w:r>
    </w:p>
    <w:p>
      <w:pPr>
        <w:pStyle w:val="PL"/>
        <w:rPr/>
      </w:pPr>
      <w:r>
        <w:rPr/>
        <w:tab/>
        <w:t>&lt;xs:complexType name="tOdbForImsMultimediaTelephonyServices"&gt;</w:t>
      </w:r>
    </w:p>
    <w:p>
      <w:pPr>
        <w:pStyle w:val="PL"/>
        <w:rPr/>
      </w:pPr>
      <w:r>
        <w:rPr/>
        <w:tab/>
        <w:t>&lt;xs:sequence&gt;</w:t>
      </w:r>
    </w:p>
    <w:p>
      <w:pPr>
        <w:pStyle w:val="PL"/>
        <w:rPr/>
      </w:pPr>
      <w:r>
        <w:rPr/>
        <w:tab/>
        <w:tab/>
        <w:t>&lt;xs:element name="OutgoinBarring" type="tOutgoingBarring" minOccurs="0"/&gt;</w:t>
      </w:r>
    </w:p>
    <w:p>
      <w:pPr>
        <w:pStyle w:val="PL"/>
        <w:rPr/>
      </w:pPr>
      <w:r>
        <w:rPr/>
        <w:tab/>
        <w:tab/>
        <w:t>&lt;xs:element name="IncomingBarring" type="tIncomingBarring" minOccurs="0"/&gt;</w:t>
      </w:r>
    </w:p>
    <w:p>
      <w:pPr>
        <w:pStyle w:val="PL"/>
        <w:rPr/>
      </w:pPr>
      <w:r>
        <w:rPr/>
        <w:tab/>
        <w:tab/>
        <w:t>&lt;xs:element name="BarringOfRoaming" type="tBarringOfRoaming" minOccurs="0"/&gt;</w:t>
      </w:r>
    </w:p>
    <w:p>
      <w:pPr>
        <w:pStyle w:val="PL"/>
        <w:rPr/>
      </w:pPr>
      <w:r>
        <w:rPr/>
        <w:tab/>
        <w:tab/>
        <w:t>&lt;xs:element name="OutgoingPremiumRateBarring" type="tOutgoingPremiumRateBarring" minOccurs="0"/&gt;</w:t>
      </w:r>
    </w:p>
    <w:p>
      <w:pPr>
        <w:pStyle w:val="PL"/>
        <w:rPr/>
      </w:pPr>
      <w:r>
        <w:rPr/>
        <w:tab/>
        <w:tab/>
        <w:t>&lt;xs:element name="OperatorSpecificBarring" type="tOperatorSpecificBarring" minOccurs="0"/&gt;</w:t>
      </w:r>
    </w:p>
    <w:p>
      <w:pPr>
        <w:pStyle w:val="PL"/>
        <w:rPr/>
      </w:pPr>
      <w:r>
        <w:rPr/>
        <w:tab/>
        <w:tab/>
        <w:t>&lt;xs:element name="BarringOfSupplementaryServicesManagement" type="tBool" default="0" minOccurs="0"/&gt;</w:t>
      </w:r>
    </w:p>
    <w:p>
      <w:pPr>
        <w:pStyle w:val="PL"/>
        <w:rPr/>
      </w:pPr>
      <w:r>
        <w:rPr/>
        <w:tab/>
        <w:tab/>
        <w:t>&lt;xs:element name="DivertedToAddressRegistrationBarring" type="tDivertedToAddressRegistrationBarring" minOccurs="0"/&gt;</w:t>
      </w:r>
    </w:p>
    <w:p>
      <w:pPr>
        <w:pStyle w:val="PL"/>
        <w:rPr/>
      </w:pPr>
      <w:r>
        <w:rPr/>
        <w:tab/>
        <w:tab/>
        <w:t>&lt;xs:element name="SimpleInvocationOfCommunicationTransferBarring" type="tSimpleInvocationOfCommunicationTransferBarring" minOccurs="0"/&gt;</w:t>
      </w:r>
    </w:p>
    <w:p>
      <w:pPr>
        <w:pStyle w:val="PL"/>
        <w:rPr/>
      </w:pPr>
      <w:r>
        <w:rPr/>
        <w:tab/>
        <w:tab/>
        <w:t>&lt;xs:element name="InvocationOfChargeableCommunicationTransferBarring" type="tBool" default="0" minOccurs="0"/&gt;</w:t>
      </w:r>
    </w:p>
    <w:p>
      <w:pPr>
        <w:pStyle w:val="PL"/>
        <w:rPr/>
      </w:pPr>
      <w:r>
        <w:rPr/>
        <w:tab/>
        <w:tab/>
        <w:t>&lt;xs:element name="MultipleInvocationOfCommunicationTransferBarring" type="tBool" default="0" minOccurs="0"/&gt;</w:t>
      </w:r>
    </w:p>
    <w:p>
      <w:pPr>
        <w:pStyle w:val="PL"/>
        <w:rPr/>
      </w:pPr>
      <w:r>
        <w:rPr/>
        <w:tab/>
        <w:tab/>
        <w:t>&lt;xs:element name="Extension" type="tExtension" minOccurs="0"/&gt;</w:t>
      </w:r>
    </w:p>
    <w:p>
      <w:pPr>
        <w:pStyle w:val="PL"/>
        <w:rPr/>
      </w:pPr>
      <w:r>
        <w:rPr/>
        <w:tab/>
        <w:tab/>
        <w:t>&lt;xs:any namespace="##other" processContents="lax" minOccurs="0" maxOccurs="unbounded"/&gt;</w:t>
      </w:r>
    </w:p>
    <w:p>
      <w:pPr>
        <w:pStyle w:val="PL"/>
        <w:rPr/>
      </w:pPr>
      <w:r>
        <w:rPr/>
        <w:tab/>
        <w:t>&lt;/xs:sequence&gt;</w:t>
      </w:r>
    </w:p>
    <w:p>
      <w:pPr>
        <w:pStyle w:val="PL"/>
        <w:rPr/>
      </w:pPr>
      <w:r>
        <w:rPr/>
        <w:tab/>
        <w:t>&lt;/xs:complexType&gt;</w:t>
      </w:r>
    </w:p>
    <w:p>
      <w:pPr>
        <w:pStyle w:val="PL"/>
        <w:rPr/>
      </w:pPr>
      <w:r>
        <w:rPr/>
      </w:r>
    </w:p>
    <w:p>
      <w:pPr>
        <w:pStyle w:val="PL"/>
        <w:rPr/>
      </w:pPr>
      <w:r>
        <w:rPr/>
        <w:tab/>
        <w:t>&lt;xs:complexType name="tOdbForImsOrientedServices"&gt;</w:t>
      </w:r>
    </w:p>
    <w:p>
      <w:pPr>
        <w:pStyle w:val="PL"/>
        <w:rPr/>
      </w:pPr>
      <w:r>
        <w:rPr/>
        <w:tab/>
        <w:t>&lt;xs:sequence&gt;</w:t>
      </w:r>
    </w:p>
    <w:p>
      <w:pPr>
        <w:pStyle w:val="PL"/>
        <w:rPr/>
      </w:pPr>
      <w:r>
        <w:rPr/>
        <w:tab/>
        <w:tab/>
        <w:t>&lt;xs:element name="OdbForImsMultimediaTelephonyServices" type="tOdbForImsMultimediaTelephonyServices" minOccurs="0"/&gt;</w:t>
      </w:r>
    </w:p>
    <w:p>
      <w:pPr>
        <w:pStyle w:val="PL"/>
        <w:rPr/>
      </w:pPr>
      <w:r>
        <w:rPr/>
        <w:tab/>
        <w:tab/>
        <w:t>&lt;xs:element name="Extension" type="tExtension" minOccurs="0"/&gt;</w:t>
      </w:r>
    </w:p>
    <w:p>
      <w:pPr>
        <w:pStyle w:val="PL"/>
        <w:rPr/>
      </w:pPr>
      <w:r>
        <w:rPr/>
        <w:tab/>
        <w:tab/>
        <w:t>&lt;xs:any namespace="##other" processContents="lax" minOccurs="0" maxOccurs="unbounded"/&gt;</w:t>
      </w:r>
    </w:p>
    <w:p>
      <w:pPr>
        <w:pStyle w:val="PL"/>
        <w:rPr/>
      </w:pPr>
      <w:r>
        <w:rPr/>
        <w:tab/>
        <w:t>&lt;/xs:sequence&gt;</w:t>
      </w:r>
    </w:p>
    <w:p>
      <w:pPr>
        <w:pStyle w:val="PL"/>
        <w:rPr/>
      </w:pPr>
      <w:r>
        <w:rPr/>
        <w:tab/>
        <w:t>&lt;/xs:complexType&gt;</w:t>
      </w:r>
    </w:p>
    <w:p>
      <w:pPr>
        <w:pStyle w:val="PL"/>
        <w:rPr/>
      </w:pPr>
      <w:r>
        <w:rPr/>
      </w:r>
    </w:p>
    <w:p>
      <w:pPr>
        <w:pStyle w:val="PL"/>
        <w:rPr/>
      </w:pPr>
      <w:r>
        <w:rPr/>
        <w:tab/>
        <w:t>&lt;xs:element name="OdbForImsOrientedServices" type="tOdbForImsOrientedServices"/&gt;</w:t>
      </w:r>
    </w:p>
    <w:p>
      <w:pPr>
        <w:pStyle w:val="PL"/>
        <w:rPr/>
      </w:pPr>
      <w:r>
        <w:rPr/>
      </w:r>
    </w:p>
    <w:p>
      <w:pPr>
        <w:pStyle w:val="PL"/>
        <w:rPr/>
      </w:pPr>
      <w:r>
        <w:rPr/>
        <w:t>&lt;/xs:schema&gt;</w:t>
      </w:r>
    </w:p>
    <w:p>
      <w:pPr>
        <w:pStyle w:val="Normal"/>
        <w:rPr>
          <w:lang w:val="en-US"/>
        </w:rPr>
      </w:pPr>
      <w:r>
        <w:rPr>
          <w:lang w:val="en-US"/>
        </w:rPr>
      </w:r>
    </w:p>
    <w:p>
      <w:pPr>
        <w:pStyle w:val="Heading1"/>
        <w:ind w:left="1134" w:hanging="1134"/>
        <w:rPr>
          <w:lang w:eastAsia="zh-CN"/>
        </w:rPr>
      </w:pPr>
      <w:bookmarkStart w:id="214" w:name="__RefHeading___Toc517481574"/>
      <w:bookmarkEnd w:id="214"/>
      <w:r>
        <w:rPr>
          <w:lang w:eastAsia="zh-CN"/>
        </w:rPr>
        <w:t>11</w:t>
      </w:r>
      <w:r>
        <w:rPr/>
        <w:tab/>
        <w:t xml:space="preserve">IMS </w:t>
      </w:r>
      <w:r>
        <w:rPr>
          <w:lang w:eastAsia="zh-CN"/>
        </w:rPr>
        <w:t>CAMEL Services</w:t>
      </w:r>
    </w:p>
    <w:p>
      <w:pPr>
        <w:pStyle w:val="Heading2"/>
        <w:rPr/>
      </w:pPr>
      <w:bookmarkStart w:id="215" w:name="__RefHeading___Toc517481575"/>
      <w:bookmarkEnd w:id="215"/>
      <w:r>
        <w:rPr>
          <w:lang w:eastAsia="zh-CN"/>
        </w:rPr>
        <w:t>11</w:t>
      </w:r>
      <w:r>
        <w:rPr/>
        <w:t>.1</w:t>
        <w:tab/>
        <w:t>General</w:t>
      </w:r>
    </w:p>
    <w:p>
      <w:pPr>
        <w:pStyle w:val="Normal"/>
        <w:rPr/>
      </w:pPr>
      <w:r>
        <w:rPr>
          <w:lang w:eastAsia="zh-CN"/>
        </w:rPr>
        <w:t xml:space="preserve">IMS </w:t>
      </w:r>
      <w:r>
        <w:rPr/>
        <w:t>CAMEL related subscri</w:t>
      </w:r>
      <w:r>
        <w:rPr>
          <w:lang w:eastAsia="zh-CN"/>
        </w:rPr>
        <w:t>ption</w:t>
      </w:r>
      <w:r>
        <w:rPr/>
        <w:t xml:space="preserve"> data</w:t>
      </w:r>
      <w:r>
        <w:rPr>
          <w:lang w:eastAsia="zh-CN"/>
        </w:rPr>
        <w:t xml:space="preserve">, including </w:t>
      </w:r>
      <w:r>
        <w:rPr/>
        <w:t>O-IM-CSI</w:t>
      </w:r>
      <w:r>
        <w:rPr>
          <w:lang w:eastAsia="zh-CN"/>
        </w:rPr>
        <w:t xml:space="preserve">, </w:t>
      </w:r>
      <w:r>
        <w:rPr/>
        <w:t>D-IM-CSI</w:t>
      </w:r>
      <w:r>
        <w:rPr>
          <w:lang w:eastAsia="zh-CN"/>
        </w:rPr>
        <w:t xml:space="preserve"> and </w:t>
      </w:r>
      <w:r>
        <w:rPr/>
        <w:t>VT-IM-CSI</w:t>
      </w:r>
      <w:r>
        <w:rPr/>
        <w:t>,</w:t>
      </w:r>
      <w:r>
        <w:rPr/>
        <w:t xml:space="preserve"> </w:t>
      </w:r>
      <w:r>
        <w:rPr/>
        <w:t>are provisioned in the HSS</w:t>
      </w:r>
      <w:r>
        <w:rPr>
          <w:lang w:eastAsia="zh-CN"/>
        </w:rPr>
        <w:t xml:space="preserve"> and downloaded </w:t>
      </w:r>
      <w:r>
        <w:rPr/>
        <w:t xml:space="preserve">to the IM-SSF </w:t>
      </w:r>
      <w:r>
        <w:rPr>
          <w:lang w:eastAsia="zh-CN"/>
        </w:rPr>
        <w:t xml:space="preserve">AS to support </w:t>
      </w:r>
      <w:r>
        <w:rPr/>
        <w:t>Customized Applications for Mobile network Enhanced Logic (CAMEL) feature for the IP Multimedia Core Network (IM CN) Subsystem</w:t>
      </w:r>
      <w:r>
        <w:rPr>
          <w:lang w:eastAsia="zh-CN"/>
        </w:rPr>
        <w:t>, as defined in the 3GPP TS 23.278 [</w:t>
      </w:r>
      <w:r>
        <w:rPr>
          <w:lang w:eastAsia="zh-CN"/>
        </w:rPr>
        <w:t>26</w:t>
      </w:r>
      <w:r>
        <w:rPr>
          <w:lang w:eastAsia="zh-CN"/>
        </w:rPr>
        <w:t>].</w:t>
      </w:r>
    </w:p>
    <w:p>
      <w:pPr>
        <w:pStyle w:val="Normal"/>
        <w:rPr>
          <w:lang w:eastAsia="zh-CN"/>
        </w:rPr>
      </w:pPr>
      <w:r>
        <w:rPr/>
        <w:t xml:space="preserve">This specification standardizes the coding of </w:t>
      </w:r>
      <w:r>
        <w:rPr>
          <w:lang w:eastAsia="zh-CN"/>
        </w:rPr>
        <w:t xml:space="preserve">the IMS CAMEL subscription data based on XML when transported via </w:t>
      </w:r>
      <w:r>
        <w:rPr/>
        <w:t xml:space="preserve">Sh </w:t>
      </w:r>
      <w:r>
        <w:rPr>
          <w:lang w:eastAsia="zh-CN"/>
        </w:rPr>
        <w:t>interface</w:t>
      </w:r>
      <w:r>
        <w:rPr/>
        <w:t xml:space="preserve"> within the repository data and the associated service indications.</w:t>
      </w:r>
    </w:p>
    <w:p>
      <w:pPr>
        <w:pStyle w:val="Heading2"/>
        <w:rPr/>
      </w:pPr>
      <w:bookmarkStart w:id="216" w:name="__RefHeading___Toc517481576"/>
      <w:bookmarkEnd w:id="216"/>
      <w:r>
        <w:rPr>
          <w:lang w:eastAsia="zh-CN"/>
        </w:rPr>
        <w:t>11</w:t>
      </w:r>
      <w:r>
        <w:rPr/>
        <w:t>.2</w:t>
        <w:tab/>
        <w:t>Service Indications</w:t>
      </w:r>
    </w:p>
    <w:p>
      <w:pPr>
        <w:pStyle w:val="Normal"/>
        <w:rPr/>
      </w:pPr>
      <w:r>
        <w:rPr>
          <w:lang w:val="en-US"/>
        </w:rPr>
        <w:t xml:space="preserve">A dedicated Service Indication shall be used for </w:t>
      </w:r>
      <w:r>
        <w:rPr>
          <w:lang w:val="en-US" w:eastAsia="zh-CN"/>
        </w:rPr>
        <w:t>IMS CAMEL</w:t>
      </w:r>
      <w:r>
        <w:rPr>
          <w:lang w:val="en-US"/>
        </w:rPr>
        <w:t xml:space="preserve"> services. The value of the Service Indication shall be "</w:t>
      </w:r>
      <w:r>
        <w:rPr>
          <w:lang w:val="en-US" w:eastAsia="zh-CN"/>
        </w:rPr>
        <w:t>IMS-CAMEL</w:t>
      </w:r>
      <w:r>
        <w:rPr>
          <w:lang w:val="en-US"/>
        </w:rPr>
        <w:t>-Services".</w:t>
      </w:r>
    </w:p>
    <w:p>
      <w:pPr>
        <w:pStyle w:val="Normal"/>
        <w:rPr/>
      </w:pPr>
      <w:r>
        <w:rPr>
          <w:lang w:val="en-US"/>
        </w:rPr>
        <w:t>Proprietary extensions shall use not standardized Service Indications. There is no constraint for the data structure of the proprietary Service Data.</w:t>
      </w:r>
    </w:p>
    <w:p>
      <w:pPr>
        <w:pStyle w:val="Heading2"/>
        <w:rPr/>
      </w:pPr>
      <w:bookmarkStart w:id="217" w:name="__RefHeading___Toc517481577"/>
      <w:bookmarkEnd w:id="217"/>
      <w:r>
        <w:rPr/>
        <w:t>11</w:t>
      </w:r>
      <w:r>
        <w:rPr/>
        <w:t>.</w:t>
      </w:r>
      <w:r>
        <w:rPr>
          <w:lang w:eastAsia="zh-CN"/>
        </w:rPr>
        <w:t>3</w:t>
      </w:r>
      <w:r>
        <w:rPr/>
        <w:tab/>
        <w:t>XML schemas</w:t>
      </w:r>
    </w:p>
    <w:p>
      <w:pPr>
        <w:pStyle w:val="Heading3"/>
        <w:rPr/>
      </w:pPr>
      <w:bookmarkStart w:id="218" w:name="__RefHeading___Toc517481578"/>
      <w:bookmarkEnd w:id="218"/>
      <w:r>
        <w:rPr>
          <w:lang w:eastAsia="zh-CN"/>
        </w:rPr>
        <w:t>11</w:t>
      </w:r>
      <w:r>
        <w:rPr/>
        <w:t>.</w:t>
      </w:r>
      <w:r>
        <w:rPr>
          <w:lang w:eastAsia="zh-CN"/>
        </w:rPr>
        <w:t>3</w:t>
      </w:r>
      <w:r>
        <w:rPr/>
        <w:t>.1</w:t>
        <w:tab/>
        <w:t xml:space="preserve">XML schema of IMS </w:t>
      </w:r>
      <w:r>
        <w:rPr>
          <w:lang w:eastAsia="zh-CN"/>
        </w:rPr>
        <w:t>CAMEL Services</w:t>
      </w:r>
    </w:p>
    <w:p>
      <w:pPr>
        <w:pStyle w:val="Normal"/>
        <w:rPr>
          <w:lang w:eastAsia="zh-CN"/>
        </w:rPr>
      </w:pPr>
      <w:r>
        <w:rPr/>
        <w:t xml:space="preserve">The </w:t>
      </w:r>
      <w:r>
        <w:rPr>
          <w:lang w:eastAsia="zh-CN"/>
        </w:rPr>
        <w:t>following</w:t>
      </w:r>
      <w:r>
        <w:rPr/>
        <w:t xml:space="preserve"> XML schema describes the</w:t>
      </w:r>
      <w:r>
        <w:rPr>
          <w:lang w:eastAsia="zh-CN"/>
        </w:rPr>
        <w:t xml:space="preserve"> IMS CAMEL Subscription data</w:t>
      </w:r>
      <w:r>
        <w:rPr/>
        <w:t>.</w:t>
      </w:r>
    </w:p>
    <w:p>
      <w:pPr>
        <w:pStyle w:val="NO"/>
        <w:rPr/>
      </w:pPr>
      <w:r>
        <w:rPr/>
        <w:t>N</w:t>
      </w:r>
      <w:r>
        <w:rPr>
          <w:lang w:eastAsia="zh-CN"/>
        </w:rPr>
        <w:t>OTE</w:t>
      </w:r>
      <w:r>
        <w:rPr/>
        <w:t>:</w:t>
        <w:tab/>
        <w:t>The XML schema follows the encoding for IM CSI subscription data as defined in 3GPP TS 29.002 [</w:t>
      </w:r>
      <w:r>
        <w:rPr/>
        <w:t>27</w:t>
      </w:r>
      <w:r>
        <w:rPr/>
        <w:t>].</w:t>
      </w:r>
    </w:p>
    <w:p>
      <w:pPr>
        <w:pStyle w:val="PL"/>
        <w:rPr>
          <w:rFonts w:eastAsia="MS Mincho;ＭＳ 明朝"/>
          <w:lang w:val="en-US" w:eastAsia="en-US"/>
        </w:rPr>
      </w:pPr>
      <w:r>
        <w:rPr>
          <w:rFonts w:eastAsia="MS Mincho;ＭＳ 明朝"/>
          <w:lang w:val="en-US" w:eastAsia="en-US"/>
        </w:rPr>
        <w:t>&lt;?xml version="1.0" encoding="UTF-8"?&gt;</w:t>
      </w:r>
    </w:p>
    <w:p>
      <w:pPr>
        <w:pStyle w:val="PL"/>
        <w:rPr/>
      </w:pPr>
      <w:r>
        <w:rPr>
          <w:rFonts w:eastAsia="MS Mincho;ＭＳ 明朝"/>
          <w:lang w:val="en-US" w:eastAsia="en-US"/>
        </w:rPr>
        <w:t>&lt;xs:schema xmlns:ss="http://uri.etsi.org/ngn/params/xml/simservs/xcap" xmlns:xs="http://www.w3.org/2001/XMLSchema" targetNamespace="http://uri.etsi.org/ngn/params/xml/simservs/xcap" elementFormDefault="qualified" attributeFormDefault="unqualified"&gt;</w:t>
      </w:r>
    </w:p>
    <w:p>
      <w:pPr>
        <w:pStyle w:val="PL"/>
        <w:rPr/>
      </w:pPr>
      <w:r>
        <w:rPr>
          <w:rFonts w:eastAsia="Courier New"/>
          <w:lang w:val="en-US" w:eastAsia="en-US"/>
        </w:rPr>
        <w:t xml:space="preserve">   </w:t>
      </w:r>
      <w:r>
        <w:rPr>
          <w:rFonts w:eastAsia="MS Mincho;ＭＳ 明朝"/>
          <w:lang w:val="fr-FR" w:eastAsia="en-US"/>
        </w:rPr>
        <w:t>&lt;xs:annotation&gt;</w:t>
      </w:r>
    </w:p>
    <w:p>
      <w:pPr>
        <w:pStyle w:val="PL"/>
        <w:rPr/>
      </w:pPr>
      <w:r>
        <w:rPr>
          <w:rFonts w:eastAsia="Courier New"/>
          <w:lang w:val="fr-FR" w:eastAsia="en-US"/>
        </w:rPr>
        <w:t xml:space="preserve">      </w:t>
      </w:r>
      <w:r>
        <w:rPr>
          <w:rFonts w:eastAsia="MS Mincho;ＭＳ 明朝"/>
          <w:lang w:val="fr-FR" w:eastAsia="en-US"/>
        </w:rPr>
        <w:t xml:space="preserve">&lt;xs:documentation xml:lang="en"&gt; </w:t>
      </w:r>
      <w:r>
        <w:rPr>
          <w:lang w:val="fr-FR" w:eastAsia="en-US"/>
        </w:rPr>
        <w:t>IM CSI</w:t>
      </w:r>
      <w:r>
        <w:rPr>
          <w:rFonts w:eastAsia="MS Mincho;ＭＳ 明朝"/>
          <w:lang w:val="fr-FR" w:eastAsia="en-US"/>
        </w:rPr>
        <w:t xml:space="preserve"> Information &lt;/xs:documentation&gt;</w:t>
      </w:r>
    </w:p>
    <w:p>
      <w:pPr>
        <w:pStyle w:val="PL"/>
        <w:rPr/>
      </w:pPr>
      <w:r>
        <w:rPr>
          <w:rFonts w:eastAsia="Courier New"/>
          <w:lang w:val="fr-FR" w:eastAsia="en-US"/>
        </w:rPr>
        <w:t xml:space="preserve">   </w:t>
      </w:r>
      <w:r>
        <w:rPr>
          <w:rFonts w:eastAsia="MS Mincho;ＭＳ 明朝"/>
          <w:lang w:val="en-US" w:eastAsia="en-US"/>
        </w:rPr>
        <w:t>&lt;/xs:annotation&gt;</w:t>
      </w:r>
    </w:p>
    <w:p>
      <w:pPr>
        <w:pStyle w:val="PL"/>
        <w:rPr>
          <w:rFonts w:eastAsia="MS Mincho;ＭＳ 明朝"/>
          <w:lang w:val="en-US" w:eastAsia="en-US"/>
        </w:rPr>
      </w:pPr>
      <w:r>
        <w:rPr>
          <w:rFonts w:eastAsia="MS Mincho;ＭＳ 明朝"/>
          <w:lang w:val="en-US" w:eastAsia="en-US"/>
        </w:rPr>
        <w:tab/>
      </w:r>
    </w:p>
    <w:p>
      <w:pPr>
        <w:pStyle w:val="PL"/>
        <w:rPr>
          <w:rFonts w:eastAsia="MS Mincho;ＭＳ 明朝"/>
          <w:lang w:val="en-US" w:eastAsia="en-US"/>
        </w:rPr>
      </w:pPr>
      <w:r>
        <w:rPr>
          <w:rFonts w:eastAsia="MS Mincho;ＭＳ 明朝"/>
          <w:lang w:val="en-US" w:eastAsia="en-US"/>
        </w:rPr>
        <w:tab/>
        <w:t>&lt;xs:include schemaLocation="im-ssf-comm.xsd"/&gt;</w:t>
      </w:r>
    </w:p>
    <w:p>
      <w:pPr>
        <w:pStyle w:val="PL"/>
        <w:rPr/>
      </w:pPr>
      <w:r>
        <w:rPr>
          <w:rFonts w:eastAsia="MS Mincho;ＭＳ 明朝"/>
          <w:lang w:val="en-US" w:eastAsia="en-US"/>
        </w:rPr>
        <w:tab/>
        <w:t>&lt;xs:include schemaLocation="o-IM-CSI.xsd"/&gt;</w:t>
      </w:r>
    </w:p>
    <w:p>
      <w:pPr>
        <w:pStyle w:val="PL"/>
        <w:rPr>
          <w:rFonts w:eastAsia="MS Mincho;ＭＳ 明朝"/>
          <w:lang w:val="en-US" w:eastAsia="en-US"/>
        </w:rPr>
      </w:pPr>
      <w:r>
        <w:rPr>
          <w:rFonts w:eastAsia="MS Mincho;ＭＳ 明朝"/>
          <w:lang w:val="en-US" w:eastAsia="en-US"/>
        </w:rPr>
        <w:tab/>
        <w:t>&lt;xs:include schemaLocation="o-IM-bcsm-camel-TDP-criteria-list.xsd"/&gt;</w:t>
      </w:r>
    </w:p>
    <w:p>
      <w:pPr>
        <w:pStyle w:val="PL"/>
        <w:rPr>
          <w:rFonts w:eastAsia="MS Mincho;ＭＳ 明朝"/>
          <w:lang w:val="en-US" w:eastAsia="en-US"/>
        </w:rPr>
      </w:pPr>
      <w:r>
        <w:rPr>
          <w:rFonts w:eastAsia="MS Mincho;ＭＳ 明朝"/>
          <w:lang w:val="en-US" w:eastAsia="en-US"/>
        </w:rPr>
        <w:tab/>
        <w:t>&lt;xs:include schemaLocation="d-IM-CSI.xsd"/&gt;</w:t>
      </w:r>
    </w:p>
    <w:p>
      <w:pPr>
        <w:pStyle w:val="PL"/>
        <w:rPr>
          <w:rFonts w:eastAsia="MS Mincho;ＭＳ 明朝"/>
          <w:lang w:val="en-US" w:eastAsia="en-US"/>
        </w:rPr>
      </w:pPr>
      <w:r>
        <w:rPr>
          <w:rFonts w:eastAsia="MS Mincho;ＭＳ 明朝"/>
          <w:lang w:val="en-US" w:eastAsia="en-US"/>
        </w:rPr>
        <w:tab/>
        <w:t>&lt;xs:include schemaLocation="vt-IM-CSI.xsd"/&gt;</w:t>
      </w:r>
    </w:p>
    <w:p>
      <w:pPr>
        <w:pStyle w:val="PL"/>
        <w:rPr/>
      </w:pPr>
      <w:r>
        <w:rPr>
          <w:rFonts w:eastAsia="MS Mincho;ＭＳ 明朝"/>
          <w:lang w:val="en-US" w:eastAsia="en-US"/>
        </w:rPr>
        <w:tab/>
        <w:t>&lt;xs:include schemaLocation="vt-bcsm-camel-TDP-criteria-list.xsd"/&gt;</w:t>
      </w:r>
    </w:p>
    <w:p>
      <w:pPr>
        <w:pStyle w:val="PL"/>
        <w:rPr>
          <w:rFonts w:eastAsia="MS Mincho;ＭＳ 明朝"/>
          <w:lang w:val="en-US" w:eastAsia="en-US"/>
        </w:rPr>
      </w:pPr>
      <w:r>
        <w:rPr>
          <w:rFonts w:eastAsia="MS Mincho;ＭＳ 明朝"/>
          <w:lang w:val="en-US" w:eastAsia="en-US"/>
        </w:rPr>
        <w:tab/>
      </w:r>
    </w:p>
    <w:p>
      <w:pPr>
        <w:pStyle w:val="PL"/>
        <w:rPr/>
      </w:pPr>
      <w:r>
        <w:rPr>
          <w:rFonts w:eastAsia="MS Mincho;ＭＳ 明朝"/>
          <w:lang w:val="en-US" w:eastAsia="en-US"/>
        </w:rPr>
        <w:tab/>
      </w:r>
      <w:r>
        <w:rPr>
          <w:rFonts w:eastAsia="MS Mincho;ＭＳ 明朝"/>
          <w:lang w:val="fr-FR" w:eastAsia="en-US"/>
        </w:rPr>
        <w:t>&lt;xs:element name="</w:t>
      </w:r>
      <w:r>
        <w:rPr>
          <w:lang w:val="fr-FR" w:eastAsia="en-US"/>
        </w:rPr>
        <w:t>im-csi</w:t>
      </w:r>
      <w:r>
        <w:rPr>
          <w:rFonts w:eastAsia="MS Mincho;ＭＳ 明朝"/>
          <w:lang w:val="fr-FR" w:eastAsia="en-US"/>
        </w:rPr>
        <w:t>-information" type="ss:</w:t>
      </w:r>
      <w:r>
        <w:rPr>
          <w:lang w:val="fr-FR" w:eastAsia="en-US"/>
        </w:rPr>
        <w:t>im-csi</w:t>
      </w:r>
      <w:r>
        <w:rPr>
          <w:rFonts w:eastAsia="MS Mincho;ＭＳ 明朝"/>
          <w:lang w:val="fr-FR" w:eastAsia="en-US"/>
        </w:rPr>
        <w:t>-information-type"/&gt;</w:t>
      </w:r>
    </w:p>
    <w:p>
      <w:pPr>
        <w:pStyle w:val="PL"/>
        <w:rPr/>
      </w:pPr>
      <w:r>
        <w:rPr>
          <w:rFonts w:eastAsia="MS Mincho;ＭＳ 明朝"/>
          <w:lang w:val="fr-FR" w:eastAsia="en-US"/>
        </w:rPr>
        <w:tab/>
      </w:r>
      <w:r>
        <w:rPr>
          <w:rFonts w:eastAsia="MS Mincho;ＭＳ 明朝"/>
          <w:lang w:val="en-US" w:eastAsia="en-US"/>
        </w:rPr>
        <w:t>&lt;xs:complexType name="</w:t>
      </w:r>
      <w:r>
        <w:rPr>
          <w:lang w:val="en-US" w:eastAsia="en-US"/>
        </w:rPr>
        <w:t>im-csi</w:t>
      </w:r>
      <w:r>
        <w:rPr>
          <w:rFonts w:eastAsia="MS Mincho;ＭＳ 明朝"/>
          <w:lang w:val="en-US" w:eastAsia="en-US"/>
        </w:rPr>
        <w:t>-information-type"&gt;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name="supported-imssf-camel-phases" type="ss:supported-camel-phases-type"/&gt;</w:t>
      </w:r>
    </w:p>
    <w:p>
      <w:pPr>
        <w:pStyle w:val="PL"/>
        <w:rPr/>
      </w:pPr>
      <w:r>
        <w:rPr>
          <w:rFonts w:eastAsia="MS Mincho;ＭＳ 明朝"/>
          <w:lang w:val="en-US" w:eastAsia="en-US"/>
        </w:rPr>
        <w:tab/>
        <w:tab/>
        <w:t>&lt;xs:element name="camel-subscription-info" type="ss:camel-subscription-info-type"/&gt;</w:t>
      </w:r>
    </w:p>
    <w:p>
      <w:pPr>
        <w:pStyle w:val="PL"/>
        <w:rPr/>
      </w:pPr>
      <w:r>
        <w:rPr>
          <w:rFonts w:eastAsia="MS Mincho;ＭＳ 明朝"/>
          <w:lang w:val="en-US" w:eastAsia="en-US"/>
        </w:rPr>
        <w:tab/>
        <w:tab/>
        <w:t>&lt;xs:any namespace="##any" processContents="lax" minOccurs="0" maxOccurs="unbounded"/&gt;</w:t>
        <w:tab/>
      </w:r>
    </w:p>
    <w:p>
      <w:pPr>
        <w:pStyle w:val="PL"/>
        <w:rPr/>
      </w:pPr>
      <w:r>
        <w:rPr>
          <w:rFonts w:eastAsia="MS Mincho;ＭＳ 明朝"/>
          <w:lang w:val="en-US" w:eastAsia="en-US"/>
        </w:rPr>
        <w:tab/>
        <w:t>&lt;/xs:sequence&gt;</w:t>
        <w:tab/>
      </w:r>
    </w:p>
    <w:p>
      <w:pPr>
        <w:pStyle w:val="PL"/>
        <w:rPr>
          <w:rFonts w:eastAsia="MS Mincho;ＭＳ 明朝"/>
          <w:lang w:val="en-US" w:eastAsia="en-US"/>
        </w:rPr>
      </w:pPr>
      <w:r>
        <w:rPr>
          <w:rFonts w:eastAsia="MS Mincho;ＭＳ 明朝"/>
          <w:lang w:val="en-US" w:eastAsia="en-US"/>
        </w:rPr>
        <w:tab/>
        <w:t>&lt;/xs:complexType&gt;</w:t>
        <w:tab/>
      </w:r>
    </w:p>
    <w:p>
      <w:pPr>
        <w:pStyle w:val="PL"/>
        <w:rPr>
          <w:rFonts w:eastAsia="MS Mincho;ＭＳ 明朝"/>
          <w:lang w:val="en-US" w:eastAsia="en-US"/>
        </w:rPr>
      </w:pPr>
      <w:r>
        <w:rPr>
          <w:rFonts w:eastAsia="MS Mincho;ＭＳ 明朝"/>
          <w:lang w:val="en-US" w:eastAsia="en-US"/>
        </w:rPr>
        <w:tab/>
        <w:t>&lt;xs:simpleType name="supported-camel-phases-type"&gt;</w:t>
      </w:r>
    </w:p>
    <w:p>
      <w:pPr>
        <w:pStyle w:val="PL"/>
        <w:rPr/>
      </w:pPr>
      <w:r>
        <w:rPr>
          <w:rFonts w:eastAsia="MS Mincho;ＭＳ 明朝"/>
          <w:lang w:val="en-US" w:eastAsia="en-US"/>
        </w:rPr>
        <w:tab/>
        <w:t xml:space="preserve">   &lt;xs:restriction base="xs:string"&gt;</w:t>
      </w:r>
    </w:p>
    <w:p>
      <w:pPr>
        <w:pStyle w:val="PL"/>
        <w:rPr/>
      </w:pPr>
      <w:r>
        <w:rPr>
          <w:rFonts w:eastAsia="MS Mincho;ＭＳ 明朝"/>
          <w:lang w:val="en-US" w:eastAsia="en-US"/>
        </w:rPr>
        <w:tab/>
        <w:t xml:space="preserve">      &lt;xs:enumeration value="phase1"/&gt;</w:t>
      </w:r>
    </w:p>
    <w:p>
      <w:pPr>
        <w:pStyle w:val="PL"/>
        <w:rPr/>
      </w:pPr>
      <w:r>
        <w:rPr>
          <w:rFonts w:eastAsia="MS Mincho;ＭＳ 明朝"/>
          <w:lang w:val="en-US" w:eastAsia="en-US"/>
        </w:rPr>
        <w:tab/>
        <w:t xml:space="preserve">      &lt;xs:enumeration value="phase2"/&gt;</w:t>
      </w:r>
    </w:p>
    <w:p>
      <w:pPr>
        <w:pStyle w:val="PL"/>
        <w:rPr/>
      </w:pPr>
      <w:r>
        <w:rPr>
          <w:rFonts w:eastAsia="MS Mincho;ＭＳ 明朝"/>
          <w:lang w:val="en-US" w:eastAsia="en-US"/>
        </w:rPr>
        <w:tab/>
        <w:t xml:space="preserve">      &lt;xs:enumeration value="phase3"/&gt;</w:t>
      </w:r>
    </w:p>
    <w:p>
      <w:pPr>
        <w:pStyle w:val="PL"/>
        <w:rPr/>
      </w:pPr>
      <w:r>
        <w:rPr>
          <w:rFonts w:eastAsia="MS Mincho;ＭＳ 明朝"/>
          <w:lang w:val="en-US" w:eastAsia="en-US"/>
        </w:rPr>
        <w:tab/>
        <w:t xml:space="preserve">      &lt;xs:enumeration value="phase4"/&gt;</w:t>
      </w:r>
    </w:p>
    <w:p>
      <w:pPr>
        <w:pStyle w:val="PL"/>
        <w:rPr/>
      </w:pPr>
      <w:r>
        <w:rPr>
          <w:rFonts w:eastAsia="MS Mincho;ＭＳ 明朝"/>
          <w:lang w:val="en-US" w:eastAsia="en-US"/>
        </w:rPr>
        <w:tab/>
        <w:t xml:space="preserve">   &lt;/xs:restriction&gt;</w:t>
      </w:r>
    </w:p>
    <w:p>
      <w:pPr>
        <w:pStyle w:val="PL"/>
        <w:rPr>
          <w:rFonts w:eastAsia="MS Mincho;ＭＳ 明朝"/>
          <w:lang w:val="en-US" w:eastAsia="en-US"/>
        </w:rPr>
      </w:pPr>
      <w:r>
        <w:rPr>
          <w:rFonts w:eastAsia="MS Mincho;ＭＳ 明朝"/>
          <w:lang w:val="en-US" w:eastAsia="en-US"/>
        </w:rPr>
        <w:tab/>
        <w:t xml:space="preserve">&lt;/xs:simpleType&gt;   </w:t>
      </w:r>
    </w:p>
    <w:p>
      <w:pPr>
        <w:pStyle w:val="PL"/>
        <w:rPr/>
      </w:pPr>
      <w:r>
        <w:rPr>
          <w:rFonts w:eastAsia="MS Mincho;ＭＳ 明朝"/>
          <w:lang w:val="en-US" w:eastAsia="en-US"/>
        </w:rPr>
        <w:tab/>
        <w:t>&lt;xs:complexType name="camel-subscription-info-type"&gt;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ref="ss:o-IM-CSI"</w:t>
      </w:r>
      <w:r>
        <w:rPr>
          <w:rFonts w:eastAsia="MS Mincho;ＭＳ 明朝"/>
          <w:lang w:val="en-US" w:eastAsia="en-US"/>
        </w:rPr>
        <w:t xml:space="preserve"> </w:t>
      </w:r>
      <w:r>
        <w:rPr>
          <w:rFonts w:eastAsia="MS Mincho;ＭＳ 明朝"/>
          <w:lang w:val="en-US" w:eastAsia="en-US"/>
        </w:rPr>
        <w:t>minOccurs="0" /&gt;</w:t>
      </w:r>
    </w:p>
    <w:p>
      <w:pPr>
        <w:pStyle w:val="PL"/>
        <w:rPr/>
      </w:pPr>
      <w:r>
        <w:rPr>
          <w:rFonts w:eastAsia="MS Mincho;ＭＳ 明朝"/>
          <w:lang w:val="en-US" w:eastAsia="en-US"/>
        </w:rPr>
        <w:tab/>
        <w:tab/>
        <w:t>&lt;xs:element ref="ss:o-IM-bcsm-camel-TDP-criteria-list"</w:t>
      </w:r>
      <w:r>
        <w:rPr>
          <w:lang w:val="en-US" w:eastAsia="en-US"/>
        </w:rPr>
        <w:t xml:space="preserve"> </w:t>
      </w:r>
      <w:r>
        <w:rPr>
          <w:rFonts w:eastAsia="MS Mincho;ＭＳ 明朝"/>
          <w:lang w:val="en-US" w:eastAsia="en-US"/>
        </w:rPr>
        <w:t>minOccurs="0"/&gt;</w:t>
      </w:r>
    </w:p>
    <w:p>
      <w:pPr>
        <w:pStyle w:val="PL"/>
        <w:rPr/>
      </w:pPr>
      <w:r>
        <w:rPr>
          <w:rFonts w:eastAsia="MS Mincho;ＭＳ 明朝"/>
          <w:lang w:val="en-US" w:eastAsia="en-US"/>
        </w:rPr>
        <w:tab/>
        <w:tab/>
        <w:t>&lt;xs:element ref="ss:d-IM-CSI"</w:t>
      </w:r>
      <w:r>
        <w:rPr>
          <w:lang w:val="en-US" w:eastAsia="en-US"/>
        </w:rPr>
        <w:t xml:space="preserve"> </w:t>
      </w:r>
      <w:r>
        <w:rPr>
          <w:rFonts w:eastAsia="MS Mincho;ＭＳ 明朝"/>
          <w:lang w:val="en-US" w:eastAsia="en-US"/>
        </w:rPr>
        <w:t>minOccurs="0"/&gt;</w:t>
      </w:r>
    </w:p>
    <w:p>
      <w:pPr>
        <w:pStyle w:val="PL"/>
        <w:rPr/>
      </w:pPr>
      <w:r>
        <w:rPr>
          <w:rFonts w:eastAsia="MS Mincho;ＭＳ 明朝"/>
          <w:lang w:val="en-US" w:eastAsia="en-US"/>
        </w:rPr>
        <w:tab/>
        <w:tab/>
        <w:t>&lt;xs:element ref="ss:vt-IM-CSI"</w:t>
      </w:r>
      <w:r>
        <w:rPr>
          <w:lang w:val="en-US" w:eastAsia="en-US"/>
        </w:rPr>
        <w:t xml:space="preserve"> </w:t>
      </w:r>
      <w:r>
        <w:rPr>
          <w:rFonts w:eastAsia="MS Mincho;ＭＳ 明朝"/>
          <w:lang w:val="en-US" w:eastAsia="en-US"/>
        </w:rPr>
        <w:t>minOccurs="0"/&gt;</w:t>
      </w:r>
    </w:p>
    <w:p>
      <w:pPr>
        <w:pStyle w:val="PL"/>
        <w:rPr/>
      </w:pPr>
      <w:r>
        <w:rPr>
          <w:rFonts w:eastAsia="MS Mincho;ＭＳ 明朝"/>
          <w:lang w:val="en-US" w:eastAsia="en-US"/>
        </w:rPr>
        <w:tab/>
        <w:tab/>
        <w:t>&lt;xs:element ref="ss:vt-bcsm-camel-TDP-criteria-list"</w:t>
      </w:r>
      <w:r>
        <w:rPr>
          <w:lang w:val="en-US" w:eastAsia="en-US"/>
        </w:rPr>
        <w:t xml:space="preserve"> </w:t>
      </w:r>
      <w:r>
        <w:rPr>
          <w:rFonts w:eastAsia="MS Mincho;ＭＳ 明朝"/>
          <w:lang w:val="en-US" w:eastAsia="en-US"/>
        </w:rPr>
        <w:t>minOccurs="0"/&gt;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tab/>
      </w:r>
    </w:p>
    <w:p>
      <w:pPr>
        <w:pStyle w:val="PL"/>
        <w:rPr>
          <w:rFonts w:eastAsia="MS Mincho;ＭＳ 明朝"/>
          <w:lang w:val="en-US" w:eastAsia="en-US"/>
        </w:rPr>
      </w:pPr>
      <w:r>
        <w:rPr>
          <w:rFonts w:eastAsia="MS Mincho;ＭＳ 明朝"/>
          <w:lang w:val="en-US" w:eastAsia="en-US"/>
        </w:rPr>
        <w:t>&lt;/xs:schema&gt;</w:t>
      </w:r>
    </w:p>
    <w:p>
      <w:pPr>
        <w:pStyle w:val="Normal"/>
        <w:rPr>
          <w:rFonts w:eastAsia="MS Mincho;ＭＳ 明朝"/>
          <w:lang w:val="en-US" w:eastAsia="zh-CN"/>
        </w:rPr>
      </w:pPr>
      <w:r>
        <w:rPr>
          <w:rFonts w:eastAsia="MS Mincho;ＭＳ 明朝"/>
          <w:lang w:val="en-US" w:eastAsia="zh-CN"/>
        </w:rPr>
      </w:r>
    </w:p>
    <w:p>
      <w:pPr>
        <w:pStyle w:val="Heading3"/>
        <w:rPr/>
      </w:pPr>
      <w:bookmarkStart w:id="219" w:name="__RefHeading___Toc517481579"/>
      <w:bookmarkEnd w:id="219"/>
      <w:r>
        <w:rPr>
          <w:lang w:eastAsia="zh-CN"/>
        </w:rPr>
        <w:t>11</w:t>
      </w:r>
      <w:r>
        <w:rPr/>
        <w:t>.</w:t>
      </w:r>
      <w:r>
        <w:rPr>
          <w:lang w:eastAsia="zh-CN"/>
        </w:rPr>
        <w:t>3</w:t>
      </w:r>
      <w:r>
        <w:rPr/>
        <w:t>.</w:t>
      </w:r>
      <w:r>
        <w:rPr>
          <w:lang w:eastAsia="zh-CN"/>
        </w:rPr>
        <w:t>2</w:t>
      </w:r>
      <w:r>
        <w:rPr/>
        <w:tab/>
        <w:t xml:space="preserve">XML schema of </w:t>
      </w:r>
      <w:r>
        <w:rPr>
          <w:lang w:eastAsia="zh-CN"/>
        </w:rPr>
        <w:t xml:space="preserve">Common Data for </w:t>
      </w:r>
      <w:r>
        <w:rPr/>
        <w:t xml:space="preserve">IMS </w:t>
      </w:r>
      <w:r>
        <w:rPr>
          <w:lang w:eastAsia="zh-CN"/>
        </w:rPr>
        <w:t>CAMEL Services</w:t>
      </w:r>
    </w:p>
    <w:p>
      <w:pPr>
        <w:pStyle w:val="Normal"/>
        <w:rPr>
          <w:lang w:eastAsia="zh-CN"/>
        </w:rPr>
      </w:pPr>
      <w:r>
        <w:rPr/>
        <w:t>The file "</w:t>
      </w:r>
      <w:r>
        <w:rPr>
          <w:rFonts w:eastAsia="MS Mincho;ＭＳ 明朝"/>
          <w:lang w:eastAsia="ja-JP"/>
        </w:rPr>
        <w:t>im-ssf-comm.xsd</w:t>
      </w:r>
      <w:r>
        <w:rPr>
          <w:lang w:val="en-US"/>
        </w:rPr>
        <w:t xml:space="preserve">" contains all the </w:t>
      </w:r>
      <w:r>
        <w:rPr>
          <w:lang w:eastAsia="zh-CN"/>
        </w:rPr>
        <w:t>common types of IMS CAMEL Subscription data</w:t>
      </w:r>
      <w:r>
        <w:rPr/>
        <w:t>.</w:t>
      </w:r>
      <w:r>
        <w:rPr>
          <w:lang w:val="en-US"/>
        </w:rPr>
        <w:t xml:space="preserve"> This schema is defined a</w:t>
      </w:r>
      <w:r>
        <w:rPr>
          <w:lang w:val="en-US" w:eastAsia="zh-CN"/>
        </w:rPr>
        <w:t>s</w:t>
      </w:r>
    </w:p>
    <w:p>
      <w:pPr>
        <w:pStyle w:val="PL"/>
        <w:rPr>
          <w:rFonts w:eastAsia="MS Mincho;ＭＳ 明朝"/>
          <w:lang w:val="en-US" w:eastAsia="en-US"/>
        </w:rPr>
      </w:pPr>
      <w:r>
        <w:rPr>
          <w:rFonts w:eastAsia="MS Mincho;ＭＳ 明朝"/>
          <w:lang w:val="en-US" w:eastAsia="en-US"/>
        </w:rPr>
        <w:t>&lt;?xml version="1.0" encoding="UTF-8"?&gt;</w:t>
      </w:r>
    </w:p>
    <w:p>
      <w:pPr>
        <w:pStyle w:val="PL"/>
        <w:rPr>
          <w:lang w:val="en-US" w:eastAsia="en-US"/>
        </w:rPr>
      </w:pPr>
      <w:r>
        <w:rPr>
          <w:rFonts w:eastAsia="MS Mincho;ＭＳ 明朝"/>
          <w:lang w:val="en-US" w:eastAsia="en-US"/>
        </w:rPr>
        <w:t>&lt;xs:schema xmlns:ss="http://uri.etsi.org/ngn/params/xml/simservs/xcap" xmlns:xs="http://www.w3.org/2001/XMLSchema" targetNamespace="http://uri.etsi.org/ngn/params/xml/simservs/xcap" elementFormDefault="qualified" attributeFormDefault="unqualified"&gt;</w:t>
      </w:r>
    </w:p>
    <w:p>
      <w:pPr>
        <w:pStyle w:val="PL"/>
        <w:rPr>
          <w:rFonts w:eastAsia="MS Mincho;ＭＳ 明朝"/>
          <w:lang w:val="en-US" w:eastAsia="en-US"/>
        </w:rPr>
      </w:pPr>
      <w:r>
        <w:rPr>
          <w:rFonts w:eastAsia="MS Mincho;ＭＳ 明朝"/>
          <w:lang w:val="en-US" w:eastAsia="en-US"/>
        </w:rPr>
        <w:tab/>
        <w:t>&lt;xs:annotation&gt;</w:t>
      </w:r>
    </w:p>
    <w:p>
      <w:pPr>
        <w:pStyle w:val="PL"/>
        <w:rPr/>
      </w:pPr>
      <w:r>
        <w:rPr>
          <w:rFonts w:eastAsia="MS Mincho;ＭＳ 明朝"/>
          <w:lang w:val="en-US" w:eastAsia="en-US"/>
        </w:rPr>
        <w:tab/>
        <w:t>&lt;xs:documentation xml:lang="en"&gt; Common Data of Intelligent Network Subscriber Information &lt;/xs:documentation&gt;</w:t>
      </w:r>
    </w:p>
    <w:p>
      <w:pPr>
        <w:pStyle w:val="PL"/>
        <w:rPr>
          <w:lang w:val="en-US" w:eastAsia="en-US"/>
        </w:rPr>
      </w:pPr>
      <w:r>
        <w:rPr>
          <w:rFonts w:eastAsia="MS Mincho;ＭＳ 明朝"/>
          <w:lang w:val="en-US" w:eastAsia="en-US"/>
        </w:rPr>
        <w:tab/>
        <w:t>&lt;/xs:annotation&gt;</w:t>
      </w:r>
    </w:p>
    <w:p>
      <w:pPr>
        <w:pStyle w:val="PL"/>
        <w:rPr>
          <w:lang w:val="en-US" w:eastAsia="en-US"/>
        </w:rPr>
      </w:pPr>
      <w:r>
        <w:rPr>
          <w:lang w:val="en-US" w:eastAsia="en-US"/>
        </w:rPr>
      </w:r>
    </w:p>
    <w:p>
      <w:pPr>
        <w:pStyle w:val="PL"/>
        <w:rPr>
          <w:rFonts w:eastAsia="MS Mincho;ＭＳ 明朝"/>
          <w:lang w:val="en-US" w:eastAsia="en-US"/>
        </w:rPr>
      </w:pPr>
      <w:r>
        <w:rPr>
          <w:rFonts w:eastAsia="MS Mincho;ＭＳ 明朝"/>
          <w:lang w:val="en-US" w:eastAsia="en-US"/>
        </w:rPr>
        <w:tab/>
        <w:t>&lt;xs:element name="service-key"&gt;</w:t>
      </w:r>
    </w:p>
    <w:p>
      <w:pPr>
        <w:pStyle w:val="PL"/>
        <w:rPr/>
      </w:pPr>
      <w:r>
        <w:rPr>
          <w:rFonts w:eastAsia="MS Mincho;ＭＳ 明朝"/>
          <w:lang w:val="en-US" w:eastAsia="en-US"/>
        </w:rPr>
        <w:tab/>
      </w:r>
      <w:r>
        <w:rPr>
          <w:rFonts w:eastAsia="MS Mincho;ＭＳ 明朝"/>
          <w:lang w:val="fr-FR" w:eastAsia="en-US"/>
        </w:rPr>
        <w:t>&lt;xs:simpleType&gt;</w:t>
      </w:r>
    </w:p>
    <w:p>
      <w:pPr>
        <w:pStyle w:val="PL"/>
        <w:rPr/>
      </w:pPr>
      <w:r>
        <w:rPr>
          <w:rFonts w:eastAsia="MS Mincho;ＭＳ 明朝"/>
          <w:lang w:val="fr-FR" w:eastAsia="en-US"/>
        </w:rPr>
        <w:tab/>
        <w:tab/>
        <w:t>&lt;xs:restriction base="xs:positiveInteger"&gt;</w:t>
      </w:r>
    </w:p>
    <w:p>
      <w:pPr>
        <w:pStyle w:val="PL"/>
        <w:rPr/>
      </w:pPr>
      <w:r>
        <w:rPr>
          <w:rFonts w:eastAsia="MS Mincho;ＭＳ 明朝"/>
          <w:lang w:val="fr-FR" w:eastAsia="en-US"/>
        </w:rPr>
        <w:tab/>
        <w:tab/>
      </w:r>
      <w:r>
        <w:rPr>
          <w:rFonts w:eastAsia="MS Mincho;ＭＳ 明朝"/>
          <w:lang w:val="en-US" w:eastAsia="en-US"/>
        </w:rPr>
        <w:t>&lt;xs:minInclusive value="0"/&gt;</w:t>
      </w:r>
    </w:p>
    <w:p>
      <w:pPr>
        <w:pStyle w:val="PL"/>
        <w:rPr/>
      </w:pPr>
      <w:r>
        <w:rPr>
          <w:rFonts w:eastAsia="MS Mincho;ＭＳ 明朝"/>
          <w:lang w:val="en-US" w:eastAsia="en-US"/>
        </w:rPr>
        <w:tab/>
        <w:tab/>
        <w:t>&lt;xs:maxInclusive value="2147483647"/&gt;</w:t>
      </w:r>
    </w:p>
    <w:p>
      <w:pPr>
        <w:pStyle w:val="PL"/>
        <w:rPr/>
      </w:pPr>
      <w:r>
        <w:rPr>
          <w:rFonts w:eastAsia="MS Mincho;ＭＳ 明朝"/>
          <w:lang w:val="en-US" w:eastAsia="en-US"/>
        </w:rPr>
        <w:tab/>
        <w:tab/>
        <w:t>&lt;/xs:restriction&gt;</w:t>
      </w:r>
    </w:p>
    <w:p>
      <w:pPr>
        <w:pStyle w:val="PL"/>
        <w:rPr/>
      </w:pPr>
      <w:r>
        <w:rPr>
          <w:rFonts w:eastAsia="MS Mincho;ＭＳ 明朝"/>
          <w:lang w:val="en-US" w:eastAsia="en-US"/>
        </w:rPr>
        <w:tab/>
        <w:t>&lt;/xs:simpleType&gt;</w:t>
      </w:r>
    </w:p>
    <w:p>
      <w:pPr>
        <w:pStyle w:val="PL"/>
        <w:rPr>
          <w:lang w:val="en-US" w:eastAsia="en-US"/>
        </w:rPr>
      </w:pPr>
      <w:r>
        <w:rPr>
          <w:rFonts w:eastAsia="MS Mincho;ＭＳ 明朝"/>
          <w:lang w:val="en-US" w:eastAsia="en-US"/>
        </w:rPr>
        <w:tab/>
        <w:t>&lt;/xs:element&gt;</w:t>
      </w:r>
    </w:p>
    <w:p>
      <w:pPr>
        <w:pStyle w:val="PL"/>
        <w:rPr>
          <w:rFonts w:eastAsia="MS Mincho;ＭＳ 明朝"/>
          <w:lang w:val="en-US" w:eastAsia="en-US"/>
        </w:rPr>
      </w:pPr>
      <w:r>
        <w:rPr>
          <w:rFonts w:eastAsia="MS Mincho;ＭＳ 明朝"/>
          <w:lang w:val="en-US" w:eastAsia="en-US"/>
        </w:rPr>
        <w:tab/>
        <w:t>&lt;xs:element name="gsm-SCF-address"&gt;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lang w:val="en-US" w:eastAsia="en-US"/>
        </w:rPr>
      </w:pPr>
      <w:r>
        <w:rPr>
          <w:rFonts w:eastAsia="MS Mincho;ＭＳ 明朝"/>
          <w:lang w:val="en-US" w:eastAsia="en-US"/>
        </w:rPr>
        <w:tab/>
        <w:tab/>
        <w:t>&lt;xs:pattern value="[a-eA-E0-9]{1,40}"/&gt;</w:t>
      </w:r>
    </w:p>
    <w:p>
      <w:pPr>
        <w:pStyle w:val="PL"/>
        <w:rPr/>
      </w:pPr>
      <w:r>
        <w:rPr>
          <w:rFonts w:eastAsia="MS Mincho;ＭＳ 明朝"/>
          <w:lang w:val="en-US" w:eastAsia="en-US"/>
        </w:rPr>
        <w:tab/>
        <w:tab/>
        <w:t>&lt;/xs:restriction&gt;</w:t>
      </w:r>
    </w:p>
    <w:p>
      <w:pPr>
        <w:pStyle w:val="PL"/>
        <w:rPr>
          <w:rFonts w:eastAsia="MS Mincho;ＭＳ 明朝"/>
          <w:lang w:val="en-US" w:eastAsia="en-US"/>
        </w:rPr>
      </w:pPr>
      <w:r>
        <w:rPr>
          <w:rFonts w:eastAsia="MS Mincho;ＭＳ 明朝"/>
          <w:lang w:val="en-US" w:eastAsia="en-US"/>
        </w:rPr>
        <w:tab/>
        <w:t>&lt;/xs:simpleType&gt;</w:t>
      </w:r>
    </w:p>
    <w:p>
      <w:pPr>
        <w:pStyle w:val="PL"/>
        <w:rPr>
          <w:rFonts w:eastAsia="MS Mincho;ＭＳ 明朝"/>
          <w:lang w:val="en-US" w:eastAsia="en-US"/>
        </w:rPr>
      </w:pPr>
      <w:r>
        <w:rPr>
          <w:rFonts w:eastAsia="MS Mincho;ＭＳ 明朝"/>
          <w:lang w:val="en-US" w:eastAsia="en-US"/>
        </w:rPr>
        <w:tab/>
        <w:t>&lt;/xs:element&gt;</w:t>
      </w:r>
    </w:p>
    <w:p>
      <w:pPr>
        <w:pStyle w:val="PL"/>
        <w:rPr>
          <w:rFonts w:eastAsia="MS Mincho;ＭＳ 明朝"/>
          <w:lang w:val="en-US" w:eastAsia="en-US"/>
        </w:rPr>
      </w:pPr>
      <w:r>
        <w:rPr>
          <w:rFonts w:eastAsia="MS Mincho;ＭＳ 明朝"/>
          <w:lang w:val="en-US" w:eastAsia="en-US"/>
        </w:rPr>
        <w:tab/>
        <w:t>&lt;xs:element name="default-call-handling"&gt;</w:t>
      </w:r>
    </w:p>
    <w:p>
      <w:pPr>
        <w:pStyle w:val="PL"/>
        <w:rPr>
          <w:rFonts w:eastAsia="MS Mincho;ＭＳ 明朝"/>
          <w:lang w:val="en-US" w:eastAsia="en-US"/>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pPr>
      <w:r>
        <w:rPr>
          <w:rFonts w:eastAsia="MS Mincho;ＭＳ 明朝"/>
          <w:lang w:val="en-US" w:eastAsia="en-US"/>
        </w:rPr>
        <w:tab/>
        <w:tab/>
        <w:t>&lt;xs:enumeration value="continue-call"/&gt;</w:t>
      </w:r>
    </w:p>
    <w:p>
      <w:pPr>
        <w:pStyle w:val="PL"/>
        <w:rPr/>
      </w:pPr>
      <w:r>
        <w:rPr>
          <w:rFonts w:eastAsia="MS Mincho;ＭＳ 明朝"/>
          <w:lang w:val="en-US" w:eastAsia="en-US"/>
        </w:rPr>
        <w:tab/>
        <w:tab/>
        <w:t>&lt;xs:enumeration value="release-call"/&gt;</w:t>
      </w:r>
    </w:p>
    <w:p>
      <w:pPr>
        <w:pStyle w:val="PL"/>
        <w:rPr/>
      </w:pPr>
      <w:r>
        <w:rPr>
          <w:rFonts w:eastAsia="MS Mincho;ＭＳ 明朝"/>
          <w:lang w:val="en-US" w:eastAsia="en-US"/>
        </w:rPr>
        <w:tab/>
        <w:tab/>
        <w:t>&lt;/xs:restriction&gt;</w:t>
      </w:r>
    </w:p>
    <w:p>
      <w:pPr>
        <w:pStyle w:val="PL"/>
        <w:rPr/>
      </w:pPr>
      <w:r>
        <w:rPr>
          <w:rFonts w:eastAsia="MS Mincho;ＭＳ 明朝"/>
          <w:lang w:val="en-US" w:eastAsia="en-US"/>
        </w:rPr>
        <w:tab/>
        <w:t>&lt;/xs:simpleType&gt;</w:t>
      </w:r>
    </w:p>
    <w:p>
      <w:pPr>
        <w:pStyle w:val="PL"/>
        <w:rPr>
          <w:rFonts w:eastAsia="MS Mincho;ＭＳ 明朝"/>
          <w:lang w:val="en-US" w:eastAsia="en-US"/>
        </w:rPr>
      </w:pPr>
      <w:r>
        <w:rPr>
          <w:rFonts w:eastAsia="MS Mincho;ＭＳ 明朝"/>
          <w:lang w:val="en-US" w:eastAsia="en-US"/>
        </w:rPr>
        <w:tab/>
        <w:t>&lt;/xs:element&gt;</w:t>
      </w:r>
    </w:p>
    <w:p>
      <w:pPr>
        <w:pStyle w:val="PL"/>
        <w:rPr/>
      </w:pPr>
      <w:r>
        <w:rPr>
          <w:rFonts w:eastAsia="MS Mincho;ＭＳ 明朝"/>
          <w:lang w:val="en-US" w:eastAsia="en-US"/>
        </w:rPr>
        <w:tab/>
        <w:t>&lt;xs:element name="o-bcsm-trigger-detection-point"&gt;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pPr>
      <w:r>
        <w:rPr>
          <w:rFonts w:eastAsia="MS Mincho;ＭＳ 明朝"/>
          <w:lang w:val="en-US" w:eastAsia="en-US"/>
        </w:rPr>
        <w:tab/>
        <w:tab/>
        <w:t>&lt;xs:enumeration value="collected-info"/&gt;</w:t>
      </w:r>
    </w:p>
    <w:p>
      <w:pPr>
        <w:pStyle w:val="PL"/>
        <w:rPr/>
      </w:pPr>
      <w:r>
        <w:rPr>
          <w:rFonts w:eastAsia="MS Mincho;ＭＳ 明朝"/>
          <w:lang w:val="en-US" w:eastAsia="en-US"/>
        </w:rPr>
        <w:tab/>
        <w:tab/>
        <w:t>&lt;xs:enumeration value="route-select-failure"/&gt;</w:t>
      </w:r>
    </w:p>
    <w:p>
      <w:pPr>
        <w:pStyle w:val="PL"/>
        <w:rPr/>
      </w:pPr>
      <w:r>
        <w:rPr>
          <w:rFonts w:eastAsia="MS Mincho;ＭＳ 明朝"/>
          <w:lang w:val="en-US" w:eastAsia="en-US"/>
        </w:rPr>
        <w:tab/>
        <w:tab/>
        <w:t>&lt;/xs:restriction&gt;</w:t>
      </w:r>
    </w:p>
    <w:p>
      <w:pPr>
        <w:pStyle w:val="PL"/>
        <w:rPr/>
      </w:pPr>
      <w:r>
        <w:rPr>
          <w:rFonts w:eastAsia="MS Mincho;ＭＳ 明朝"/>
          <w:lang w:val="en-US" w:eastAsia="en-US"/>
        </w:rPr>
        <w:tab/>
        <w:t>&lt;/xs:simpleType&gt;</w:t>
      </w:r>
    </w:p>
    <w:p>
      <w:pPr>
        <w:pStyle w:val="PL"/>
        <w:rPr>
          <w:rFonts w:eastAsia="MS Mincho;ＭＳ 明朝"/>
          <w:lang w:val="en-US" w:eastAsia="en-US"/>
        </w:rPr>
      </w:pPr>
      <w:r>
        <w:rPr>
          <w:rFonts w:eastAsia="MS Mincho;ＭＳ 明朝"/>
          <w:lang w:val="en-US" w:eastAsia="en-US"/>
        </w:rPr>
        <w:tab/>
        <w:t>&lt;/xs:element&gt;</w:t>
      </w:r>
    </w:p>
    <w:p>
      <w:pPr>
        <w:pStyle w:val="PL"/>
        <w:rPr/>
      </w:pPr>
      <w:r>
        <w:rPr>
          <w:rFonts w:eastAsia="MS Mincho;ＭＳ 明朝"/>
          <w:lang w:val="en-US" w:eastAsia="en-US"/>
        </w:rPr>
        <w:tab/>
        <w:t>&lt;xs:element name="dialled-number"&gt;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pPr>
      <w:r>
        <w:rPr>
          <w:rFonts w:eastAsia="MS Mincho;ＭＳ 明朝"/>
          <w:lang w:val="en-US" w:eastAsia="en-US"/>
        </w:rPr>
        <w:tab/>
        <w:tab/>
        <w:t>&lt;xs:pattern value="[a-eA-E0-9]{1,40}"/&gt;</w:t>
      </w:r>
    </w:p>
    <w:p>
      <w:pPr>
        <w:pStyle w:val="PL"/>
        <w:rPr>
          <w:rFonts w:eastAsia="MS Mincho;ＭＳ 明朝"/>
          <w:lang w:val="en-US" w:eastAsia="en-US"/>
        </w:rPr>
      </w:pPr>
      <w:r>
        <w:rPr>
          <w:rFonts w:eastAsia="MS Mincho;ＭＳ 明朝"/>
          <w:lang w:val="en-US" w:eastAsia="en-US"/>
        </w:rPr>
        <w:tab/>
        <w:tab/>
        <w:t>&lt;/xs:restriction&gt;</w:t>
      </w:r>
    </w:p>
    <w:p>
      <w:pPr>
        <w:pStyle w:val="PL"/>
        <w:rPr>
          <w:rFonts w:eastAsia="MS Mincho;ＭＳ 明朝"/>
          <w:lang w:val="en-US" w:eastAsia="en-US"/>
        </w:rPr>
      </w:pPr>
      <w:r>
        <w:rPr>
          <w:rFonts w:eastAsia="MS Mincho;ＭＳ 明朝"/>
          <w:lang w:val="en-US" w:eastAsia="en-US"/>
        </w:rPr>
        <w:tab/>
        <w:t>&lt;/xs:simpleType&gt;</w:t>
      </w:r>
    </w:p>
    <w:p>
      <w:pPr>
        <w:pStyle w:val="PL"/>
        <w:rPr/>
      </w:pPr>
      <w:r>
        <w:rPr>
          <w:rFonts w:eastAsia="MS Mincho;ＭＳ 明朝"/>
          <w:lang w:val="en-US" w:eastAsia="en-US"/>
        </w:rPr>
        <w:tab/>
        <w:t>&lt;/xs:element&gt;</w:t>
      </w:r>
    </w:p>
    <w:p>
      <w:pPr>
        <w:pStyle w:val="PL"/>
        <w:rPr>
          <w:rFonts w:eastAsia="MS Mincho;ＭＳ 明朝"/>
          <w:lang w:val="en-US" w:eastAsia="en-US"/>
        </w:rPr>
      </w:pPr>
      <w:r>
        <w:rPr>
          <w:rFonts w:eastAsia="MS Mincho;ＭＳ 明朝"/>
          <w:lang w:val="en-US" w:eastAsia="en-US"/>
        </w:rPr>
        <w:tab/>
        <w:t>&lt;xs:element name="camel-capability-handling"&gt;</w:t>
      </w:r>
    </w:p>
    <w:p>
      <w:pPr>
        <w:pStyle w:val="PL"/>
        <w:rPr/>
      </w:pPr>
      <w:r>
        <w:rPr>
          <w:rFonts w:eastAsia="MS Mincho;ＭＳ 明朝"/>
          <w:lang w:val="en-US" w:eastAsia="en-US"/>
        </w:rPr>
        <w:tab/>
      </w:r>
      <w:r>
        <w:rPr>
          <w:rFonts w:eastAsia="MS Mincho;ＭＳ 明朝"/>
          <w:lang w:val="fr-FR" w:eastAsia="en-US"/>
        </w:rPr>
        <w:t>&lt;xs:simpleType&gt;</w:t>
      </w:r>
    </w:p>
    <w:p>
      <w:pPr>
        <w:pStyle w:val="PL"/>
        <w:rPr/>
      </w:pPr>
      <w:r>
        <w:rPr>
          <w:rFonts w:eastAsia="MS Mincho;ＭＳ 明朝"/>
          <w:lang w:val="fr-FR" w:eastAsia="en-US"/>
        </w:rPr>
        <w:tab/>
        <w:tab/>
        <w:t>&lt;xs:restriction base="xs:positiveInteger"&gt;</w:t>
      </w:r>
    </w:p>
    <w:p>
      <w:pPr>
        <w:pStyle w:val="PL"/>
        <w:rPr/>
      </w:pPr>
      <w:r>
        <w:rPr>
          <w:rFonts w:eastAsia="MS Mincho;ＭＳ 明朝"/>
          <w:lang w:val="fr-FR" w:eastAsia="en-US"/>
        </w:rPr>
        <w:tab/>
        <w:tab/>
      </w:r>
      <w:r>
        <w:rPr>
          <w:rFonts w:eastAsia="MS Mincho;ＭＳ 明朝"/>
          <w:lang w:val="en-US" w:eastAsia="en-US"/>
        </w:rPr>
        <w:t>&lt;xs:minInclusive value="1"/&gt;</w:t>
      </w:r>
    </w:p>
    <w:p>
      <w:pPr>
        <w:pStyle w:val="PL"/>
        <w:rPr/>
      </w:pPr>
      <w:r>
        <w:rPr>
          <w:rFonts w:eastAsia="MS Mincho;ＭＳ 明朝"/>
          <w:lang w:val="en-US" w:eastAsia="en-US"/>
        </w:rPr>
        <w:tab/>
        <w:tab/>
        <w:t>&lt;xs:maxInclusive value="16"/&gt;</w:t>
      </w:r>
    </w:p>
    <w:p>
      <w:pPr>
        <w:pStyle w:val="PL"/>
        <w:rPr/>
      </w:pPr>
      <w:r>
        <w:rPr>
          <w:rFonts w:eastAsia="MS Mincho;ＭＳ 明朝"/>
          <w:lang w:val="en-US" w:eastAsia="en-US"/>
        </w:rPr>
        <w:tab/>
        <w:tab/>
      </w:r>
      <w:r>
        <w:rPr>
          <w:rFonts w:eastAsia="MS Mincho;ＭＳ 明朝"/>
          <w:lang w:val="fr-FR" w:eastAsia="en-US"/>
        </w:rPr>
        <w:t>&lt;/xs:restriction&gt;</w:t>
      </w:r>
    </w:p>
    <w:p>
      <w:pPr>
        <w:pStyle w:val="PL"/>
        <w:rPr/>
      </w:pPr>
      <w:r>
        <w:rPr>
          <w:rFonts w:eastAsia="MS Mincho;ＭＳ 明朝"/>
          <w:lang w:val="fr-FR" w:eastAsia="en-US"/>
        </w:rPr>
        <w:tab/>
        <w:t>&lt;/xs:simpleType&gt;</w:t>
      </w:r>
    </w:p>
    <w:p>
      <w:pPr>
        <w:pStyle w:val="PL"/>
        <w:rPr>
          <w:lang w:val="fr-FR" w:eastAsia="en-US"/>
        </w:rPr>
      </w:pPr>
      <w:r>
        <w:rPr>
          <w:rFonts w:eastAsia="MS Mincho;ＭＳ 明朝"/>
          <w:lang w:val="fr-FR" w:eastAsia="en-US"/>
        </w:rPr>
        <w:tab/>
        <w:t>&lt;/xs:element&gt;</w:t>
      </w:r>
    </w:p>
    <w:p>
      <w:pPr>
        <w:pStyle w:val="PL"/>
        <w:rPr/>
      </w:pPr>
      <w:r>
        <w:rPr>
          <w:rFonts w:eastAsia="MS Mincho;ＭＳ 明朝"/>
          <w:lang w:val="fr-FR" w:eastAsia="en-US"/>
        </w:rPr>
        <w:tab/>
        <w:t>&lt;xs:element name="destination-number"&gt;</w:t>
      </w:r>
    </w:p>
    <w:p>
      <w:pPr>
        <w:pStyle w:val="PL"/>
        <w:rPr/>
      </w:pPr>
      <w:r>
        <w:rPr>
          <w:rFonts w:eastAsia="MS Mincho;ＭＳ 明朝"/>
          <w:lang w:val="fr-FR" w:eastAsia="en-US"/>
        </w:rPr>
        <w:tab/>
        <w:t>&lt;xs:simpleType&gt;</w:t>
      </w:r>
    </w:p>
    <w:p>
      <w:pPr>
        <w:pStyle w:val="PL"/>
        <w:rPr/>
      </w:pPr>
      <w:r>
        <w:rPr>
          <w:rFonts w:eastAsia="MS Mincho;ＭＳ 明朝"/>
          <w:lang w:val="fr-FR" w:eastAsia="en-US"/>
        </w:rPr>
        <w:tab/>
        <w:tab/>
      </w:r>
      <w:r>
        <w:rPr>
          <w:rFonts w:eastAsia="MS Mincho;ＭＳ 明朝"/>
          <w:lang w:val="en-US" w:eastAsia="en-US"/>
        </w:rPr>
        <w:t>&lt;xs:restriction base="xs:string"&gt;</w:t>
      </w:r>
    </w:p>
    <w:p>
      <w:pPr>
        <w:pStyle w:val="PL"/>
        <w:rPr/>
      </w:pPr>
      <w:r>
        <w:rPr>
          <w:rFonts w:eastAsia="MS Mincho;ＭＳ 明朝"/>
          <w:lang w:val="en-US" w:eastAsia="en-US"/>
        </w:rPr>
        <w:tab/>
        <w:tab/>
        <w:t>&lt;xs:pattern value="[a-eA-E0-9]{1,</w:t>
      </w:r>
      <w:r>
        <w:rPr>
          <w:lang w:val="en-US" w:eastAsia="en-US"/>
        </w:rPr>
        <w:t>40</w:t>
      </w:r>
      <w:r>
        <w:rPr>
          <w:rFonts w:eastAsia="MS Mincho;ＭＳ 明朝"/>
          <w:lang w:val="en-US" w:eastAsia="en-US"/>
        </w:rPr>
        <w:t>}"/&gt;</w:t>
      </w:r>
    </w:p>
    <w:p>
      <w:pPr>
        <w:pStyle w:val="PL"/>
        <w:rPr>
          <w:rFonts w:eastAsia="MS Mincho;ＭＳ 明朝"/>
          <w:lang w:val="fr-FR" w:eastAsia="en-US"/>
        </w:rPr>
      </w:pPr>
      <w:r>
        <w:rPr>
          <w:rFonts w:eastAsia="MS Mincho;ＭＳ 明朝"/>
          <w:lang w:val="en-US" w:eastAsia="en-US"/>
        </w:rPr>
        <w:tab/>
        <w:tab/>
      </w:r>
      <w:r>
        <w:rPr>
          <w:rFonts w:eastAsia="MS Mincho;ＭＳ 明朝"/>
          <w:lang w:val="fr-FR" w:eastAsia="en-US"/>
        </w:rPr>
        <w:t>&lt;/xs:restriction&gt;</w:t>
      </w:r>
    </w:p>
    <w:p>
      <w:pPr>
        <w:pStyle w:val="PL"/>
        <w:rPr/>
      </w:pPr>
      <w:r>
        <w:rPr>
          <w:rFonts w:eastAsia="MS Mincho;ＭＳ 明朝"/>
          <w:lang w:val="fr-FR" w:eastAsia="en-US"/>
        </w:rPr>
        <w:tab/>
        <w:t>&lt;/xs:simpleType&gt;</w:t>
      </w:r>
    </w:p>
    <w:p>
      <w:pPr>
        <w:pStyle w:val="PL"/>
        <w:rPr>
          <w:lang w:val="fr-FR" w:eastAsia="en-US"/>
        </w:rPr>
      </w:pPr>
      <w:r>
        <w:rPr>
          <w:rFonts w:eastAsia="MS Mincho;ＭＳ 明朝"/>
          <w:lang w:val="fr-FR" w:eastAsia="en-US"/>
        </w:rPr>
        <w:tab/>
        <w:t>&lt;/xs:element&gt;</w:t>
      </w:r>
    </w:p>
    <w:p>
      <w:pPr>
        <w:pStyle w:val="PL"/>
        <w:rPr/>
      </w:pPr>
      <w:r>
        <w:rPr>
          <w:rFonts w:eastAsia="MS Mincho;ＭＳ 明朝"/>
          <w:lang w:val="fr-FR" w:eastAsia="en-US"/>
        </w:rPr>
        <w:tab/>
        <w:t>&lt;xs:element name="destination-number-length"&gt;</w:t>
      </w:r>
    </w:p>
    <w:p>
      <w:pPr>
        <w:pStyle w:val="PL"/>
        <w:rPr/>
      </w:pPr>
      <w:r>
        <w:rPr>
          <w:rFonts w:eastAsia="MS Mincho;ＭＳ 明朝"/>
          <w:lang w:val="fr-FR" w:eastAsia="en-US"/>
        </w:rPr>
        <w:tab/>
        <w:t>&lt;xs:simpleType&gt;</w:t>
      </w:r>
    </w:p>
    <w:p>
      <w:pPr>
        <w:pStyle w:val="PL"/>
        <w:rPr/>
      </w:pPr>
      <w:r>
        <w:rPr>
          <w:rFonts w:eastAsia="MS Mincho;ＭＳ 明朝"/>
          <w:lang w:val="fr-FR" w:eastAsia="en-US"/>
        </w:rPr>
        <w:tab/>
        <w:tab/>
        <w:t>&lt;xs:restriction base="xs:positiveInteger"&gt;</w:t>
      </w:r>
    </w:p>
    <w:p>
      <w:pPr>
        <w:pStyle w:val="PL"/>
        <w:rPr/>
      </w:pPr>
      <w:r>
        <w:rPr>
          <w:rFonts w:eastAsia="MS Mincho;ＭＳ 明朝"/>
          <w:lang w:val="fr-FR" w:eastAsia="en-US"/>
        </w:rPr>
        <w:tab/>
        <w:tab/>
      </w:r>
      <w:r>
        <w:rPr>
          <w:rFonts w:eastAsia="MS Mincho;ＭＳ 明朝"/>
          <w:lang w:val="en-US" w:eastAsia="en-US"/>
        </w:rPr>
        <w:t>&lt;xs:minInclusive value="1"/&gt;</w:t>
      </w:r>
    </w:p>
    <w:p>
      <w:pPr>
        <w:pStyle w:val="PL"/>
        <w:rPr/>
      </w:pPr>
      <w:r>
        <w:rPr>
          <w:rFonts w:eastAsia="MS Mincho;ＭＳ 明朝"/>
          <w:lang w:val="en-US" w:eastAsia="en-US"/>
        </w:rPr>
        <w:tab/>
        <w:tab/>
        <w:t>&lt;xs:maxInclusive value="1</w:t>
      </w:r>
      <w:r>
        <w:rPr>
          <w:lang w:val="en-US" w:eastAsia="en-US"/>
        </w:rPr>
        <w:t>5</w:t>
      </w:r>
      <w:r>
        <w:rPr>
          <w:rFonts w:eastAsia="MS Mincho;ＭＳ 明朝"/>
          <w:lang w:val="en-US" w:eastAsia="en-US"/>
        </w:rPr>
        <w:t>"/&gt;</w:t>
      </w:r>
    </w:p>
    <w:p>
      <w:pPr>
        <w:pStyle w:val="PL"/>
        <w:rPr/>
      </w:pPr>
      <w:r>
        <w:rPr>
          <w:rFonts w:eastAsia="MS Mincho;ＭＳ 明朝"/>
          <w:lang w:val="en-US" w:eastAsia="en-US"/>
        </w:rPr>
        <w:tab/>
        <w:tab/>
        <w:t>&lt;/xs:restriction&gt;</w:t>
      </w:r>
    </w:p>
    <w:p>
      <w:pPr>
        <w:pStyle w:val="PL"/>
        <w:rPr/>
      </w:pPr>
      <w:r>
        <w:rPr>
          <w:rFonts w:eastAsia="MS Mincho;ＭＳ 明朝"/>
          <w:lang w:val="en-US" w:eastAsia="en-US"/>
        </w:rPr>
        <w:tab/>
        <w:t>&lt;/xs:simpleType&gt;</w:t>
      </w:r>
    </w:p>
    <w:p>
      <w:pPr>
        <w:pStyle w:val="PL"/>
        <w:rPr>
          <w:lang w:val="en-US" w:eastAsia="en-US"/>
        </w:rPr>
      </w:pPr>
      <w:r>
        <w:rPr>
          <w:rFonts w:eastAsia="MS Mincho;ＭＳ 明朝"/>
          <w:lang w:val="en-US" w:eastAsia="en-US"/>
        </w:rPr>
        <w:tab/>
        <w:t>&lt;/xs:element&gt;</w:t>
      </w:r>
    </w:p>
    <w:p>
      <w:pPr>
        <w:pStyle w:val="PL"/>
        <w:rPr/>
      </w:pPr>
      <w:r>
        <w:rPr>
          <w:rFonts w:eastAsia="MS Mincho;ＭＳ 明朝"/>
          <w:lang w:val="en-US" w:eastAsia="en-US"/>
        </w:rPr>
        <w:tab/>
        <w:t>&lt;xs:</w:t>
      </w:r>
      <w:r>
        <w:rPr>
          <w:lang w:val="en-US" w:eastAsia="en-US"/>
        </w:rPr>
        <w:t xml:space="preserve"> element</w:t>
      </w:r>
      <w:r>
        <w:rPr>
          <w:rFonts w:eastAsia="MS Mincho;ＭＳ 明朝"/>
          <w:lang w:val="en-US" w:eastAsia="en-US"/>
        </w:rPr>
        <w:t xml:space="preserve"> name="basic-service-criteria"&gt;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ref="ss:ext-bearer-service" minOccurs="0"/&gt;</w:t>
      </w:r>
    </w:p>
    <w:p>
      <w:pPr>
        <w:pStyle w:val="PL"/>
        <w:rPr/>
      </w:pPr>
      <w:r>
        <w:rPr>
          <w:rFonts w:eastAsia="MS Mincho;ＭＳ 明朝"/>
          <w:lang w:val="en-US" w:eastAsia="en-US"/>
        </w:rPr>
        <w:tab/>
        <w:tab/>
        <w:t>&lt;xs:element ref="ss:ext-tele-service" minOccurs="0"/&gt;</w:t>
      </w:r>
    </w:p>
    <w:p>
      <w:pPr>
        <w:pStyle w:val="PL"/>
        <w:rPr/>
      </w:pPr>
      <w:r>
        <w:rPr>
          <w:rFonts w:eastAsia="MS Mincho;ＭＳ 明朝"/>
          <w:lang w:val="en-US" w:eastAsia="en-US"/>
        </w:rPr>
        <w:tab/>
        <w:t>&lt;/xs:sequence&gt;</w:t>
      </w:r>
    </w:p>
    <w:p>
      <w:pPr>
        <w:pStyle w:val="PL"/>
        <w:rPr/>
      </w:pPr>
      <w:r>
        <w:rPr>
          <w:rFonts w:eastAsia="MS Mincho;ＭＳ 明朝"/>
          <w:lang w:val="en-US" w:eastAsia="en-US"/>
        </w:rPr>
        <w:tab/>
        <w:t>&lt;/xs:</w:t>
      </w:r>
      <w:r>
        <w:rPr>
          <w:lang w:val="en-US" w:eastAsia="en-US"/>
        </w:rPr>
        <w:t xml:space="preserve"> element</w:t>
      </w:r>
      <w:r>
        <w:rPr>
          <w:rFonts w:eastAsia="MS Mincho;ＭＳ 明朝"/>
          <w:lang w:val="en-US" w:eastAsia="en-US"/>
        </w:rPr>
        <w:t>&gt;</w:t>
        <w:tab/>
      </w:r>
    </w:p>
    <w:p>
      <w:pPr>
        <w:pStyle w:val="PL"/>
        <w:rPr>
          <w:rFonts w:eastAsia="MS Mincho;ＭＳ 明朝"/>
          <w:lang w:val="en-US" w:eastAsia="en-US"/>
        </w:rPr>
      </w:pPr>
      <w:r>
        <w:rPr>
          <w:rFonts w:eastAsia="MS Mincho;ＭＳ 明朝"/>
          <w:lang w:val="en-US" w:eastAsia="en-US"/>
        </w:rPr>
        <w:tab/>
        <w:t>&lt;xs:element name="ext-bearer-service"&gt;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pPr>
      <w:r>
        <w:rPr>
          <w:rFonts w:eastAsia="MS Mincho;ＭＳ 明朝"/>
          <w:lang w:val="en-US" w:eastAsia="en-US"/>
        </w:rPr>
        <w:tab/>
        <w:tab/>
        <w:t>&lt;xs:pattern value="[a-eA-E0-9]{1,</w:t>
      </w:r>
      <w:r>
        <w:rPr>
          <w:lang w:val="en-US" w:eastAsia="en-US"/>
        </w:rPr>
        <w:t>10</w:t>
      </w:r>
      <w:r>
        <w:rPr>
          <w:rFonts w:eastAsia="MS Mincho;ＭＳ 明朝"/>
          <w:lang w:val="en-US" w:eastAsia="en-US"/>
        </w:rPr>
        <w:t>}"/&gt;</w:t>
      </w:r>
    </w:p>
    <w:p>
      <w:pPr>
        <w:pStyle w:val="PL"/>
        <w:rPr/>
      </w:pPr>
      <w:r>
        <w:rPr>
          <w:rFonts w:eastAsia="MS Mincho;ＭＳ 明朝"/>
          <w:lang w:val="en-US" w:eastAsia="en-US"/>
        </w:rPr>
        <w:tab/>
        <w:tab/>
        <w:t>&lt;/xs:restriction&gt;</w:t>
      </w:r>
    </w:p>
    <w:p>
      <w:pPr>
        <w:pStyle w:val="PL"/>
        <w:rPr/>
      </w:pPr>
      <w:r>
        <w:rPr>
          <w:rFonts w:eastAsia="MS Mincho;ＭＳ 明朝"/>
          <w:lang w:val="en-US" w:eastAsia="en-US"/>
        </w:rPr>
        <w:tab/>
        <w:t>&lt;/xs:simpleType&gt;</w:t>
      </w:r>
    </w:p>
    <w:p>
      <w:pPr>
        <w:pStyle w:val="PL"/>
        <w:rPr>
          <w:rFonts w:eastAsia="MS Mincho;ＭＳ 明朝"/>
          <w:lang w:val="en-US" w:eastAsia="en-US"/>
        </w:rPr>
      </w:pPr>
      <w:r>
        <w:rPr>
          <w:rFonts w:eastAsia="MS Mincho;ＭＳ 明朝"/>
          <w:lang w:val="en-US" w:eastAsia="en-US"/>
        </w:rPr>
        <w:tab/>
        <w:t>&lt;/xs:element&gt;</w:t>
      </w:r>
    </w:p>
    <w:p>
      <w:pPr>
        <w:pStyle w:val="PL"/>
        <w:rPr>
          <w:rFonts w:eastAsia="MS Mincho;ＭＳ 明朝"/>
          <w:lang w:val="en-US" w:eastAsia="en-US"/>
        </w:rPr>
      </w:pPr>
      <w:r>
        <w:rPr>
          <w:rFonts w:eastAsia="MS Mincho;ＭＳ 明朝"/>
          <w:lang w:val="en-US" w:eastAsia="en-US"/>
        </w:rPr>
        <w:tab/>
        <w:t>&lt;xs:element name="ext-tele-service"&gt;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pPr>
      <w:r>
        <w:rPr>
          <w:rFonts w:eastAsia="MS Mincho;ＭＳ 明朝"/>
          <w:lang w:val="en-US" w:eastAsia="en-US"/>
        </w:rPr>
        <w:tab/>
        <w:tab/>
        <w:t>&lt;xs:pattern value="[a-eA-E0-9]{1,</w:t>
      </w:r>
      <w:r>
        <w:rPr>
          <w:lang w:val="en-US" w:eastAsia="en-US"/>
        </w:rPr>
        <w:t>10</w:t>
      </w:r>
      <w:r>
        <w:rPr>
          <w:rFonts w:eastAsia="MS Mincho;ＭＳ 明朝"/>
          <w:lang w:val="en-US" w:eastAsia="en-US"/>
        </w:rPr>
        <w:t>}"/&gt;</w:t>
      </w:r>
    </w:p>
    <w:p>
      <w:pPr>
        <w:pStyle w:val="PL"/>
        <w:rPr/>
      </w:pPr>
      <w:r>
        <w:rPr>
          <w:rFonts w:eastAsia="MS Mincho;ＭＳ 明朝"/>
          <w:lang w:val="en-US" w:eastAsia="en-US"/>
        </w:rPr>
        <w:tab/>
        <w:tab/>
      </w:r>
      <w:r>
        <w:rPr>
          <w:rFonts w:eastAsia="MS Mincho;ＭＳ 明朝"/>
          <w:lang w:val="fr-FR" w:eastAsia="en-US"/>
        </w:rPr>
        <w:t>&lt;/xs:restriction&gt;</w:t>
      </w:r>
    </w:p>
    <w:p>
      <w:pPr>
        <w:pStyle w:val="PL"/>
        <w:rPr/>
      </w:pPr>
      <w:r>
        <w:rPr>
          <w:rFonts w:eastAsia="MS Mincho;ＭＳ 明朝"/>
          <w:lang w:val="fr-FR" w:eastAsia="en-US"/>
        </w:rPr>
        <w:tab/>
        <w:t>&lt;/xs:simpleType&gt;</w:t>
      </w:r>
    </w:p>
    <w:p>
      <w:pPr>
        <w:pStyle w:val="PL"/>
        <w:rPr/>
      </w:pPr>
      <w:r>
        <w:rPr>
          <w:rFonts w:eastAsia="MS Mincho;ＭＳ 明朝"/>
          <w:lang w:val="fr-FR" w:eastAsia="en-US"/>
        </w:rPr>
        <w:tab/>
      </w:r>
      <w:r>
        <w:rPr>
          <w:rFonts w:eastAsia="MS Mincho;ＭＳ 明朝"/>
          <w:lang w:val="en-US" w:eastAsia="en-US"/>
        </w:rPr>
        <w:t>&lt;/xs:element&gt;</w:t>
        <w:tab/>
      </w:r>
    </w:p>
    <w:p>
      <w:pPr>
        <w:pStyle w:val="PL"/>
        <w:rPr/>
      </w:pPr>
      <w:r>
        <w:rPr>
          <w:rFonts w:eastAsia="MS Mincho;ＭＳ 明朝"/>
          <w:lang w:val="en-US" w:eastAsia="en-US"/>
        </w:rPr>
        <w:tab/>
        <w:t>&lt;xs:element name="t-bcsm-trigger-detection-point"&gt;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pPr>
      <w:r>
        <w:rPr>
          <w:rFonts w:eastAsia="MS Mincho;ＭＳ 明朝"/>
          <w:lang w:val="en-US" w:eastAsia="en-US"/>
        </w:rPr>
        <w:tab/>
        <w:tab/>
        <w:t>&lt;xs:enumeration value="term-attempt-authorized"/&gt;</w:t>
      </w:r>
    </w:p>
    <w:p>
      <w:pPr>
        <w:pStyle w:val="PL"/>
        <w:rPr/>
      </w:pPr>
      <w:r>
        <w:rPr>
          <w:rFonts w:eastAsia="MS Mincho;ＭＳ 明朝"/>
          <w:lang w:val="en-US" w:eastAsia="en-US"/>
        </w:rPr>
        <w:tab/>
        <w:tab/>
        <w:t>&lt;xs:enumeration value="t-busy"/&gt;</w:t>
      </w:r>
    </w:p>
    <w:p>
      <w:pPr>
        <w:pStyle w:val="PL"/>
        <w:rPr/>
      </w:pPr>
      <w:r>
        <w:rPr>
          <w:rFonts w:eastAsia="MS Mincho;ＭＳ 明朝"/>
          <w:lang w:val="en-US" w:eastAsia="en-US"/>
        </w:rPr>
        <w:tab/>
        <w:tab/>
        <w:t>&lt;xs:enumeration value="t-no-answer"/&gt;</w:t>
      </w:r>
    </w:p>
    <w:p>
      <w:pPr>
        <w:pStyle w:val="PL"/>
        <w:rPr/>
      </w:pPr>
      <w:r>
        <w:rPr>
          <w:rFonts w:eastAsia="MS Mincho;ＭＳ 明朝"/>
          <w:lang w:val="en-US" w:eastAsia="en-US"/>
        </w:rPr>
        <w:tab/>
        <w:tab/>
      </w:r>
      <w:r>
        <w:rPr>
          <w:rFonts w:eastAsia="MS Mincho;ＭＳ 明朝"/>
          <w:lang w:val="fr-FR" w:eastAsia="en-US"/>
        </w:rPr>
        <w:t>&lt;/xs:restriction&gt;</w:t>
      </w:r>
    </w:p>
    <w:p>
      <w:pPr>
        <w:pStyle w:val="PL"/>
        <w:rPr/>
      </w:pPr>
      <w:r>
        <w:rPr>
          <w:rFonts w:eastAsia="MS Mincho;ＭＳ 明朝"/>
          <w:lang w:val="fr-FR" w:eastAsia="en-US"/>
        </w:rPr>
        <w:tab/>
        <w:t>&lt;/xs:simpleType&gt;</w:t>
      </w:r>
    </w:p>
    <w:p>
      <w:pPr>
        <w:pStyle w:val="PL"/>
        <w:rPr>
          <w:rFonts w:eastAsia="MS Mincho;ＭＳ 明朝"/>
          <w:lang w:val="fr-FR" w:eastAsia="en-US"/>
        </w:rPr>
      </w:pPr>
      <w:r>
        <w:rPr>
          <w:rFonts w:eastAsia="MS Mincho;ＭＳ 明朝"/>
          <w:lang w:val="fr-FR" w:eastAsia="en-US"/>
        </w:rPr>
        <w:tab/>
        <w:t>&lt;/xs:element&gt;</w:t>
      </w:r>
    </w:p>
    <w:p>
      <w:pPr>
        <w:pStyle w:val="B1"/>
        <w:rPr>
          <w:lang w:val="de-DE" w:eastAsia="zh-CN"/>
        </w:rPr>
      </w:pPr>
      <w:r>
        <w:rPr>
          <w:rFonts w:eastAsia="MS Mincho;ＭＳ 明朝"/>
          <w:lang w:val="de-DE" w:eastAsia="ja-JP"/>
        </w:rPr>
        <w:t>&lt;/xs:schema&gt;</w:t>
      </w:r>
    </w:p>
    <w:p>
      <w:pPr>
        <w:pStyle w:val="Normal"/>
        <w:rPr>
          <w:lang w:val="de-DE" w:eastAsia="zh-CN"/>
        </w:rPr>
      </w:pPr>
      <w:r>
        <w:rPr>
          <w:lang w:val="de-DE" w:eastAsia="zh-CN"/>
        </w:rPr>
      </w:r>
    </w:p>
    <w:p>
      <w:pPr>
        <w:pStyle w:val="Heading3"/>
        <w:rPr>
          <w:lang w:val="de-DE"/>
        </w:rPr>
      </w:pPr>
      <w:bookmarkStart w:id="220" w:name="__RefHeading___Toc517481580"/>
      <w:bookmarkEnd w:id="220"/>
      <w:r>
        <w:rPr>
          <w:lang w:val="de-DE" w:eastAsia="zh-CN"/>
        </w:rPr>
        <w:t>11</w:t>
      </w:r>
      <w:r>
        <w:rPr>
          <w:lang w:val="de-DE"/>
        </w:rPr>
        <w:t>.</w:t>
      </w:r>
      <w:r>
        <w:rPr>
          <w:lang w:val="de-DE" w:eastAsia="zh-CN"/>
        </w:rPr>
        <w:t>3</w:t>
      </w:r>
      <w:r>
        <w:rPr>
          <w:lang w:val="de-DE"/>
        </w:rPr>
        <w:t>.</w:t>
      </w:r>
      <w:r>
        <w:rPr>
          <w:lang w:val="de-DE" w:eastAsia="zh-CN"/>
        </w:rPr>
        <w:t>3</w:t>
      </w:r>
      <w:r>
        <w:rPr>
          <w:lang w:val="de-DE"/>
        </w:rPr>
        <w:tab/>
        <w:t xml:space="preserve">XML schema </w:t>
      </w:r>
      <w:r>
        <w:rPr>
          <w:lang w:val="de-DE"/>
        </w:rPr>
        <w:t xml:space="preserve">for </w:t>
      </w:r>
      <w:r>
        <w:rPr>
          <w:lang w:val="de-DE"/>
        </w:rPr>
        <w:t>O-IM-CSI</w:t>
      </w:r>
    </w:p>
    <w:p>
      <w:pPr>
        <w:pStyle w:val="Normal"/>
        <w:rPr>
          <w:lang w:eastAsia="zh-CN"/>
        </w:rPr>
      </w:pPr>
      <w:r>
        <w:rPr/>
        <w:t>The file "</w:t>
      </w:r>
      <w:r>
        <w:rPr>
          <w:rFonts w:eastAsia="MS Mincho;ＭＳ 明朝"/>
          <w:lang w:eastAsia="ja-JP"/>
        </w:rPr>
        <w:t>o-IM-CSI.xsd</w:t>
      </w:r>
      <w:r>
        <w:rPr>
          <w:lang w:val="en-US"/>
        </w:rPr>
        <w:t xml:space="preserve">" contains </w:t>
      </w:r>
      <w:r>
        <w:rPr/>
        <w:t>the</w:t>
      </w:r>
      <w:r>
        <w:rPr>
          <w:lang w:eastAsia="zh-CN"/>
        </w:rPr>
        <w:t xml:space="preserve"> XML schema for O-IM-CSI</w:t>
      </w:r>
      <w:r>
        <w:rPr/>
        <w:t>.</w:t>
      </w:r>
      <w:r>
        <w:rPr>
          <w:lang w:val="en-US"/>
        </w:rPr>
        <w:t xml:space="preserve"> This schema is defined a</w:t>
      </w:r>
      <w:r>
        <w:rPr>
          <w:lang w:val="en-US" w:eastAsia="zh-CN"/>
        </w:rPr>
        <w:t>s</w:t>
      </w:r>
    </w:p>
    <w:p>
      <w:pPr>
        <w:pStyle w:val="PL"/>
        <w:rPr>
          <w:rFonts w:eastAsia="MS Mincho;ＭＳ 明朝"/>
          <w:lang w:val="en-US" w:eastAsia="en-US"/>
        </w:rPr>
      </w:pPr>
      <w:r>
        <w:rPr>
          <w:rFonts w:eastAsia="MS Mincho;ＭＳ 明朝"/>
          <w:lang w:val="en-US" w:eastAsia="en-US"/>
        </w:rPr>
        <w:t>&lt;?xml version="1.0" encoding="UTF-8"?&gt;</w:t>
      </w:r>
    </w:p>
    <w:p>
      <w:pPr>
        <w:pStyle w:val="PL"/>
        <w:rPr>
          <w:lang w:val="en-US" w:eastAsia="en-US"/>
        </w:rPr>
      </w:pPr>
      <w:r>
        <w:rPr>
          <w:rFonts w:eastAsia="MS Mincho;ＭＳ 明朝"/>
          <w:lang w:val="en-US" w:eastAsia="en-US"/>
        </w:rPr>
        <w:t>&lt;xs:schema xmlns:ss="http://uri.etsi.org/ngn/params/xml/simservs/xcap" xmlns:xs="http://www.w3.org/2001/XMLSchema" targetNamespace="http://uri.etsi.org/ngn/params/xml/simservs/xcap" elementFormDefault="qualified" attributeFormDefault="unqualified"&gt;</w:t>
      </w:r>
    </w:p>
    <w:p>
      <w:pPr>
        <w:pStyle w:val="PL"/>
        <w:rPr/>
      </w:pPr>
      <w:r>
        <w:rPr>
          <w:rFonts w:eastAsia="MS Mincho;ＭＳ 明朝"/>
          <w:lang w:val="en-US" w:eastAsia="en-US"/>
        </w:rPr>
        <w:tab/>
      </w:r>
      <w:r>
        <w:rPr>
          <w:rFonts w:eastAsia="MS Mincho;ＭＳ 明朝"/>
          <w:lang w:val="fr-FR" w:eastAsia="en-US"/>
        </w:rPr>
        <w:t>&lt;xs:annotation&gt;</w:t>
      </w:r>
    </w:p>
    <w:p>
      <w:pPr>
        <w:pStyle w:val="PL"/>
        <w:rPr/>
      </w:pPr>
      <w:r>
        <w:rPr>
          <w:rFonts w:eastAsia="MS Mincho;ＭＳ 明朝"/>
          <w:lang w:val="fr-FR" w:eastAsia="en-US"/>
        </w:rPr>
        <w:tab/>
        <w:t>&lt;xs:documentation xml:lang="en"&gt; Intelligent Network Subscriber Information of o-IM-CSI &lt;/xs:documentation&gt;</w:t>
      </w:r>
    </w:p>
    <w:p>
      <w:pPr>
        <w:pStyle w:val="PL"/>
        <w:rPr>
          <w:lang w:val="en-US" w:eastAsia="en-US"/>
        </w:rPr>
      </w:pPr>
      <w:r>
        <w:rPr>
          <w:rFonts w:eastAsia="MS Mincho;ＭＳ 明朝"/>
          <w:lang w:val="fr-FR" w:eastAsia="en-US"/>
        </w:rPr>
        <w:tab/>
      </w:r>
      <w:r>
        <w:rPr>
          <w:rFonts w:eastAsia="MS Mincho;ＭＳ 明朝"/>
          <w:lang w:val="en-US" w:eastAsia="en-US"/>
        </w:rPr>
        <w:t>&lt;/xs:annotation&gt;</w:t>
      </w:r>
    </w:p>
    <w:p>
      <w:pPr>
        <w:pStyle w:val="PL"/>
        <w:rPr>
          <w:lang w:val="en-US" w:eastAsia="en-US"/>
        </w:rPr>
      </w:pPr>
      <w:r>
        <w:rPr>
          <w:lang w:val="en-US" w:eastAsia="en-US"/>
        </w:rPr>
      </w:r>
    </w:p>
    <w:p>
      <w:pPr>
        <w:pStyle w:val="PL"/>
        <w:rPr>
          <w:rFonts w:eastAsia="MS Mincho;ＭＳ 明朝"/>
          <w:lang w:val="en-US" w:eastAsia="en-US"/>
        </w:rPr>
      </w:pPr>
      <w:r>
        <w:rPr>
          <w:rFonts w:eastAsia="MS Mincho;ＭＳ 明朝"/>
          <w:lang w:val="en-US" w:eastAsia="en-US"/>
        </w:rPr>
        <w:tab/>
        <w:t>&lt;xs:element name="o-IM-CSI" type="ss:o-IM-CSI-type"/&gt;</w:t>
      </w:r>
    </w:p>
    <w:p>
      <w:pPr>
        <w:pStyle w:val="PL"/>
        <w:rPr>
          <w:rFonts w:eastAsia="MS Mincho;ＭＳ 明朝"/>
          <w:lang w:val="en-US" w:eastAsia="en-US"/>
        </w:rPr>
      </w:pPr>
      <w:r>
        <w:rPr>
          <w:rFonts w:eastAsia="MS Mincho;ＭＳ 明朝"/>
          <w:lang w:val="en-US" w:eastAsia="en-US"/>
        </w:rPr>
        <w:tab/>
        <w:t>&lt;xs:complexType name="o-IM-CSI-type"&gt;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name="o-bcsm-camel-TDP-data-list" type="ss:o-bcsm-camel-TDP-data-list-type"/&gt;</w:t>
      </w:r>
    </w:p>
    <w:p>
      <w:pPr>
        <w:pStyle w:val="PL"/>
        <w:rPr/>
      </w:pPr>
      <w:r>
        <w:rPr>
          <w:rFonts w:eastAsia="MS Mincho;ＭＳ 明朝"/>
          <w:lang w:val="en-US" w:eastAsia="en-US"/>
        </w:rPr>
        <w:tab/>
        <w:tab/>
        <w:t>&lt;xs:element ref="ss:camel-capability-handling" minOccurs="0"/&gt;</w:t>
      </w:r>
    </w:p>
    <w:p>
      <w:pPr>
        <w:pStyle w:val="PL"/>
        <w:rPr/>
      </w:pPr>
      <w:r>
        <w:rPr>
          <w:rFonts w:eastAsia="MS Mincho;ＭＳ 明朝"/>
          <w:lang w:val="en-US" w:eastAsia="en-US"/>
        </w:rPr>
        <w:tab/>
        <w:tab/>
        <w:t>&lt;xs:element name="csi-active" minOccurs="0"/&gt;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r>
    </w:p>
    <w:p>
      <w:pPr>
        <w:pStyle w:val="PL"/>
        <w:rPr/>
      </w:pPr>
      <w:r>
        <w:rPr>
          <w:rFonts w:eastAsia="MS Mincho;ＭＳ 明朝"/>
          <w:lang w:val="en-US" w:eastAsia="en-US"/>
        </w:rPr>
        <w:tab/>
        <w:t>&lt;xs:complexType name="o-bcsm-camel-TDP-data-list-type"&gt;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ab/>
        <w:t>&lt;xs:element name="o-bcsm-camel-TDP-data" type="ss:o-bcsm-camel-TDP-data-type" maxOccurs="10"/&gt;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r>
    </w:p>
    <w:p>
      <w:pPr>
        <w:pStyle w:val="PL"/>
        <w:rPr/>
      </w:pPr>
      <w:r>
        <w:rPr>
          <w:rFonts w:eastAsia="MS Mincho;ＭＳ 明朝"/>
          <w:lang w:val="en-US" w:eastAsia="en-US"/>
        </w:rPr>
        <w:tab/>
        <w:t>&lt;xs:complexType name="o-bcsm-camel-TDP-data-type"&gt;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ref="ss:o-bcsm-trigger-detection-point"/&gt;</w:t>
      </w:r>
    </w:p>
    <w:p>
      <w:pPr>
        <w:pStyle w:val="PL"/>
        <w:rPr/>
      </w:pPr>
      <w:r>
        <w:rPr>
          <w:rFonts w:eastAsia="MS Mincho;ＭＳ 明朝"/>
          <w:lang w:val="en-US" w:eastAsia="en-US"/>
        </w:rPr>
        <w:tab/>
        <w:tab/>
        <w:t>&lt;xs:element ref="ss:service-key"/&gt;</w:t>
      </w:r>
    </w:p>
    <w:p>
      <w:pPr>
        <w:pStyle w:val="PL"/>
        <w:rPr/>
      </w:pPr>
      <w:r>
        <w:rPr>
          <w:rFonts w:eastAsia="MS Mincho;ＭＳ 明朝"/>
          <w:lang w:val="en-US" w:eastAsia="en-US"/>
        </w:rPr>
        <w:tab/>
        <w:tab/>
        <w:t>&lt;xs:element ref="ss:gsm-SCF-address"/&gt;</w:t>
      </w:r>
    </w:p>
    <w:p>
      <w:pPr>
        <w:pStyle w:val="PL"/>
        <w:rPr/>
      </w:pPr>
      <w:r>
        <w:rPr>
          <w:rFonts w:eastAsia="MS Mincho;ＭＳ 明朝"/>
          <w:lang w:val="en-US" w:eastAsia="en-US"/>
        </w:rPr>
        <w:tab/>
        <w:tab/>
        <w:t>&lt;xs:element ref="ss:default-call-handling"/&gt;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r>
      <w:r>
        <w:rPr>
          <w:rFonts w:eastAsia="MS Mincho;ＭＳ 明朝"/>
          <w:lang w:val="fr-FR" w:eastAsia="en-US"/>
        </w:rPr>
        <w:t>&lt;/xs:sequence&gt;</w:t>
      </w:r>
    </w:p>
    <w:p>
      <w:pPr>
        <w:pStyle w:val="PL"/>
        <w:rPr>
          <w:rFonts w:eastAsia="MS Mincho;ＭＳ 明朝"/>
          <w:lang w:val="fr-FR" w:eastAsia="en-US"/>
        </w:rPr>
      </w:pPr>
      <w:r>
        <w:rPr>
          <w:rFonts w:eastAsia="MS Mincho;ＭＳ 明朝"/>
          <w:lang w:val="fr-FR" w:eastAsia="en-US"/>
        </w:rPr>
        <w:tab/>
        <w:t>&lt;/xs:complexType&gt;</w:t>
        <w:tab/>
      </w:r>
    </w:p>
    <w:p>
      <w:pPr>
        <w:pStyle w:val="PL"/>
        <w:rPr>
          <w:rFonts w:eastAsia="MS Mincho;ＭＳ 明朝"/>
          <w:lang w:val="fr-FR" w:eastAsia="en-US"/>
        </w:rPr>
      </w:pPr>
      <w:r>
        <w:rPr>
          <w:rFonts w:eastAsia="MS Mincho;ＭＳ 明朝"/>
          <w:lang w:val="fr-FR" w:eastAsia="en-US"/>
        </w:rPr>
        <w:t>&lt;/xs:schema&gt;</w:t>
      </w:r>
    </w:p>
    <w:p>
      <w:pPr>
        <w:pStyle w:val="Normal"/>
        <w:rPr>
          <w:rFonts w:eastAsia="MS Mincho;ＭＳ 明朝"/>
          <w:lang w:val="fr-FR" w:eastAsia="zh-CN"/>
        </w:rPr>
      </w:pPr>
      <w:r>
        <w:rPr>
          <w:rFonts w:eastAsia="MS Mincho;ＭＳ 明朝"/>
          <w:lang w:val="fr-FR" w:eastAsia="zh-CN"/>
        </w:rPr>
      </w:r>
    </w:p>
    <w:p>
      <w:pPr>
        <w:pStyle w:val="Heading3"/>
        <w:rPr>
          <w:lang w:val="de-DE"/>
        </w:rPr>
      </w:pPr>
      <w:bookmarkStart w:id="221" w:name="__RefHeading___Toc517481581"/>
      <w:bookmarkEnd w:id="221"/>
      <w:r>
        <w:rPr>
          <w:lang w:val="de-DE" w:eastAsia="zh-CN"/>
        </w:rPr>
        <w:t>11</w:t>
      </w:r>
      <w:r>
        <w:rPr>
          <w:lang w:val="de-DE"/>
        </w:rPr>
        <w:t>.</w:t>
      </w:r>
      <w:r>
        <w:rPr>
          <w:lang w:val="de-DE" w:eastAsia="zh-CN"/>
        </w:rPr>
        <w:t>3</w:t>
      </w:r>
      <w:r>
        <w:rPr>
          <w:lang w:val="de-DE"/>
        </w:rPr>
        <w:t>.</w:t>
      </w:r>
      <w:r>
        <w:rPr>
          <w:lang w:val="de-DE" w:eastAsia="zh-CN"/>
        </w:rPr>
        <w:t>4</w:t>
      </w:r>
      <w:r>
        <w:rPr>
          <w:lang w:val="de-DE"/>
        </w:rPr>
        <w:tab/>
        <w:t xml:space="preserve">XML schema </w:t>
      </w:r>
      <w:r>
        <w:rPr>
          <w:lang w:val="de-DE"/>
        </w:rPr>
        <w:t xml:space="preserve">for </w:t>
      </w:r>
      <w:r>
        <w:rPr>
          <w:lang w:val="de-DE"/>
        </w:rPr>
        <w:t>O-IM-BcsmCamelTDP-CriteriaList</w:t>
      </w:r>
    </w:p>
    <w:p>
      <w:pPr>
        <w:pStyle w:val="Normal"/>
        <w:rPr/>
      </w:pPr>
      <w:r>
        <w:rPr>
          <w:lang w:val="de-DE"/>
        </w:rPr>
        <w:t>The file "</w:t>
      </w:r>
      <w:r>
        <w:rPr>
          <w:rFonts w:eastAsia="MS Mincho;ＭＳ 明朝"/>
          <w:lang w:val="de-DE" w:eastAsia="ja-JP"/>
        </w:rPr>
        <w:t>o-IM-bcsm-camel-TDP-criteria-list.xsd</w:t>
      </w:r>
      <w:r>
        <w:rPr>
          <w:lang w:val="de-DE"/>
        </w:rPr>
        <w:t>" contains the</w:t>
      </w:r>
      <w:r>
        <w:rPr>
          <w:lang w:val="de-DE" w:eastAsia="zh-CN"/>
        </w:rPr>
        <w:t xml:space="preserve"> XML schema for </w:t>
      </w:r>
      <w:r>
        <w:rPr>
          <w:lang w:val="de-DE" w:eastAsia="zh-CN"/>
        </w:rPr>
        <w:t>O-IM-BcsmCamelTDP-CriteriaList</w:t>
      </w:r>
      <w:r>
        <w:rPr>
          <w:lang w:val="de-DE"/>
        </w:rPr>
        <w:t>. This schema is defined a</w:t>
      </w:r>
      <w:r>
        <w:rPr>
          <w:lang w:val="de-DE" w:eastAsia="zh-CN"/>
        </w:rPr>
        <w:t>s</w:t>
      </w:r>
    </w:p>
    <w:p>
      <w:pPr>
        <w:pStyle w:val="PL"/>
        <w:rPr>
          <w:rFonts w:eastAsia="MS Mincho;ＭＳ 明朝"/>
          <w:lang w:val="de-DE" w:eastAsia="en-US"/>
        </w:rPr>
      </w:pPr>
      <w:r>
        <w:rPr>
          <w:rFonts w:eastAsia="MS Mincho;ＭＳ 明朝"/>
          <w:lang w:val="de-DE" w:eastAsia="en-US"/>
        </w:rPr>
        <w:t>&lt;?xml version="1.0" encoding="UTF-8"?&gt;</w:t>
      </w:r>
    </w:p>
    <w:p>
      <w:pPr>
        <w:pStyle w:val="PL"/>
        <w:rPr>
          <w:lang w:val="de-DE" w:eastAsia="en-US"/>
        </w:rPr>
      </w:pPr>
      <w:r>
        <w:rPr>
          <w:rFonts w:eastAsia="MS Mincho;ＭＳ 明朝"/>
          <w:lang w:val="de-DE" w:eastAsia="en-US"/>
        </w:rPr>
        <w:t>&lt;xs:schema xmlns:ss="http://uri.etsi.org/ngn/params/xml/simservs/xcap" xmlns:xs="http://www.w3.org/2001/XMLSchema" targetNamespace="http://uri.etsi.org/ngn/params/xml/simservs/xcap" elementFormDefault="qualified" attributeFormDefault="unqualified"&gt;</w:t>
      </w:r>
    </w:p>
    <w:p>
      <w:pPr>
        <w:pStyle w:val="PL"/>
        <w:rPr>
          <w:rFonts w:eastAsia="MS Mincho;ＭＳ 明朝"/>
          <w:lang w:val="de-DE" w:eastAsia="en-US"/>
        </w:rPr>
      </w:pPr>
      <w:r>
        <w:rPr>
          <w:rFonts w:eastAsia="MS Mincho;ＭＳ 明朝"/>
          <w:lang w:val="de-DE" w:eastAsia="en-US"/>
        </w:rPr>
        <w:tab/>
        <w:t>&lt;xs:annotation&gt;</w:t>
      </w:r>
    </w:p>
    <w:p>
      <w:pPr>
        <w:pStyle w:val="PL"/>
        <w:rPr/>
      </w:pPr>
      <w:r>
        <w:rPr>
          <w:rFonts w:eastAsia="MS Mincho;ＭＳ 明朝"/>
          <w:lang w:val="de-DE" w:eastAsia="en-US"/>
        </w:rPr>
        <w:tab/>
        <w:t>&lt;xs:documentation xml:lang="en"&gt; Intelligent Network Subscriber Information of o-IM-bcsm-camel-TDP-criteria-list &lt;/xs:documentation&gt;</w:t>
      </w:r>
    </w:p>
    <w:p>
      <w:pPr>
        <w:pStyle w:val="PL"/>
        <w:rPr>
          <w:lang w:val="en-US" w:eastAsia="en-US"/>
        </w:rPr>
      </w:pPr>
      <w:r>
        <w:rPr>
          <w:rFonts w:eastAsia="MS Mincho;ＭＳ 明朝"/>
          <w:lang w:val="de-DE" w:eastAsia="en-US"/>
        </w:rPr>
        <w:tab/>
      </w:r>
      <w:r>
        <w:rPr>
          <w:rFonts w:eastAsia="MS Mincho;ＭＳ 明朝"/>
          <w:lang w:val="en-US" w:eastAsia="en-US"/>
        </w:rPr>
        <w:t>&lt;/xs:annotation&gt;</w:t>
      </w:r>
    </w:p>
    <w:p>
      <w:pPr>
        <w:pStyle w:val="PL"/>
        <w:rPr>
          <w:lang w:val="en-US" w:eastAsia="en-US"/>
        </w:rPr>
      </w:pPr>
      <w:r>
        <w:rPr>
          <w:lang w:val="en-US" w:eastAsia="en-US"/>
        </w:rPr>
      </w:r>
    </w:p>
    <w:p>
      <w:pPr>
        <w:pStyle w:val="PL"/>
        <w:rPr>
          <w:rFonts w:eastAsia="MS Mincho;ＭＳ 明朝"/>
          <w:lang w:val="en-US" w:eastAsia="en-US"/>
        </w:rPr>
      </w:pPr>
      <w:r>
        <w:rPr>
          <w:rFonts w:eastAsia="MS Mincho;ＭＳ 明朝"/>
          <w:lang w:val="en-US" w:eastAsia="en-US"/>
        </w:rPr>
        <w:tab/>
        <w:t>&lt;xs:element name="o-IM-bcsm-camel-TDP-criteria-list" type="ss:o-IM-bcsm-camel-TDP-criteria-list-type"/&gt;</w:t>
      </w:r>
    </w:p>
    <w:p>
      <w:pPr>
        <w:pStyle w:val="PL"/>
        <w:rPr>
          <w:rFonts w:eastAsia="MS Mincho;ＭＳ 明朝"/>
          <w:lang w:val="en-US" w:eastAsia="en-US"/>
        </w:rPr>
      </w:pPr>
      <w:r>
        <w:rPr>
          <w:rFonts w:eastAsia="MS Mincho;ＭＳ 明朝"/>
          <w:lang w:val="en-US" w:eastAsia="en-US"/>
        </w:rPr>
        <w:tab/>
        <w:t>&lt;xs:complexType name="o-IM-bcsm-camel-TDP-criteria-list-type"&gt;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name="o-IM-bcsm-camel-TDP-criteria" type="ss:o-IM-bcsm-camel-TDP-criteria-type" maxOccurs="10"/&gt;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pPr>
      <w:r>
        <w:rPr>
          <w:rFonts w:eastAsia="MS Mincho;ＭＳ 明朝"/>
          <w:lang w:val="en-US" w:eastAsia="en-US"/>
        </w:rPr>
        <w:tab/>
        <w:t>&lt;/xs:complexType&gt;</w:t>
      </w:r>
    </w:p>
    <w:p>
      <w:pPr>
        <w:pStyle w:val="PL"/>
        <w:rPr>
          <w:rFonts w:eastAsia="MS Mincho;ＭＳ 明朝"/>
          <w:lang w:val="en-US" w:eastAsia="en-US"/>
        </w:rPr>
      </w:pPr>
      <w:r>
        <w:rPr>
          <w:rFonts w:eastAsia="MS Mincho;ＭＳ 明朝"/>
          <w:lang w:val="en-US" w:eastAsia="en-US"/>
        </w:rPr>
        <w:tab/>
        <w:t>&lt;xs:complexType name="o-IM-bcsm-camel-TDP-criteria-type"&gt;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ref="ss:o-bcsm-trigger-detection-point"/&gt;</w:t>
      </w:r>
    </w:p>
    <w:p>
      <w:pPr>
        <w:pStyle w:val="PL"/>
        <w:rPr/>
      </w:pPr>
      <w:r>
        <w:rPr>
          <w:rFonts w:eastAsia="MS Mincho;ＭＳ 明朝"/>
          <w:lang w:val="en-US" w:eastAsia="en-US"/>
        </w:rPr>
        <w:tab/>
        <w:tab/>
        <w:t>&lt;xs:element name="destination-number-criteria" type="ss:destination-number-criteria-type" minOccurs="0"/&gt;</w:t>
        <w:tab/>
        <w:tab/>
        <w:t xml:space="preserve">&lt;xs:element </w:t>
      </w:r>
      <w:r>
        <w:rPr>
          <w:lang w:val="en-US" w:eastAsia="en-US"/>
        </w:rPr>
        <w:t>ref</w:t>
      </w:r>
      <w:r>
        <w:rPr>
          <w:rFonts w:eastAsia="MS Mincho;ＭＳ 明朝"/>
          <w:lang w:val="en-US" w:eastAsia="en-US"/>
        </w:rPr>
        <w:t>="</w:t>
      </w:r>
      <w:r>
        <w:rPr>
          <w:lang w:val="en-US" w:eastAsia="en-US"/>
        </w:rPr>
        <w:t>ss:</w:t>
      </w:r>
      <w:r>
        <w:rPr>
          <w:rFonts w:eastAsia="MS Mincho;ＭＳ 明朝"/>
          <w:lang w:val="en-US" w:eastAsia="en-US"/>
        </w:rPr>
        <w:t>basic-service-criteria" minOccurs="0" m</w:t>
      </w:r>
      <w:r>
        <w:rPr>
          <w:lang w:val="en-US" w:eastAsia="en-US"/>
        </w:rPr>
        <w:t>ax</w:t>
      </w:r>
      <w:r>
        <w:rPr>
          <w:rFonts w:eastAsia="MS Mincho;ＭＳ 明朝"/>
          <w:lang w:val="en-US" w:eastAsia="en-US"/>
        </w:rPr>
        <w:t>Occurs="</w:t>
      </w:r>
      <w:r>
        <w:rPr>
          <w:lang w:val="en-US" w:eastAsia="en-US"/>
        </w:rPr>
        <w:t>5</w:t>
      </w:r>
      <w:r>
        <w:rPr>
          <w:rFonts w:eastAsia="MS Mincho;ＭＳ 明朝"/>
          <w:lang w:val="en-US" w:eastAsia="en-US"/>
        </w:rPr>
        <w:t>"/&gt;</w:t>
      </w:r>
    </w:p>
    <w:p>
      <w:pPr>
        <w:pStyle w:val="PL"/>
        <w:rPr/>
      </w:pPr>
      <w:r>
        <w:rPr>
          <w:rFonts w:eastAsia="MS Mincho;ＭＳ 明朝"/>
          <w:lang w:val="en-US" w:eastAsia="en-US"/>
        </w:rPr>
        <w:tab/>
        <w:tab/>
        <w:t>&lt;xs:element ref="call-type-criteria" minOccurs="0"/&gt;</w:t>
      </w:r>
    </w:p>
    <w:p>
      <w:pPr>
        <w:pStyle w:val="PL"/>
        <w:rPr/>
      </w:pPr>
      <w:r>
        <w:rPr>
          <w:rFonts w:eastAsia="MS Mincho;ＭＳ 明朝"/>
          <w:lang w:val="en-US" w:eastAsia="en-US"/>
        </w:rPr>
        <w:tab/>
        <w:tab/>
      </w:r>
      <w:r>
        <w:rPr>
          <w:rFonts w:eastAsia="MS Mincho;ＭＳ 明朝"/>
          <w:lang w:val="fr-FR" w:eastAsia="en-US"/>
        </w:rPr>
        <w:t>&lt;xs:element ref="o-cause-value-criteria" minOccurs="0" m</w:t>
      </w:r>
      <w:r>
        <w:rPr>
          <w:lang w:val="fr-FR" w:eastAsia="en-US"/>
        </w:rPr>
        <w:t>ax</w:t>
      </w:r>
      <w:r>
        <w:rPr>
          <w:rFonts w:eastAsia="MS Mincho;ＭＳ 明朝"/>
          <w:lang w:val="fr-FR" w:eastAsia="en-US"/>
        </w:rPr>
        <w:t>Occurs="</w:t>
      </w:r>
      <w:r>
        <w:rPr>
          <w:lang w:val="fr-FR" w:eastAsia="en-US"/>
        </w:rPr>
        <w:t>5</w:t>
      </w:r>
      <w:r>
        <w:rPr>
          <w:rFonts w:eastAsia="MS Mincho;ＭＳ 明朝"/>
          <w:lang w:val="fr-FR" w:eastAsia="en-US"/>
        </w:rPr>
        <w:t>"/&gt;</w:t>
      </w:r>
    </w:p>
    <w:p>
      <w:pPr>
        <w:pStyle w:val="PL"/>
        <w:rPr/>
      </w:pPr>
      <w:r>
        <w:rPr>
          <w:rFonts w:eastAsia="MS Mincho;ＭＳ 明朝"/>
          <w:lang w:val="fr-FR" w:eastAsia="en-US"/>
        </w:rPr>
        <w:tab/>
        <w:tab/>
      </w:r>
      <w:r>
        <w:rPr>
          <w:rFonts w:eastAsia="MS Mincho;ＭＳ 明朝"/>
          <w:lang w:val="en-US" w:eastAsia="en-US"/>
        </w:rPr>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r>
    </w:p>
    <w:p>
      <w:pPr>
        <w:pStyle w:val="PL"/>
        <w:rPr>
          <w:rFonts w:eastAsia="MS Mincho;ＭＳ 明朝"/>
          <w:lang w:val="en-US" w:eastAsia="en-US"/>
        </w:rPr>
      </w:pPr>
      <w:r>
        <w:rPr>
          <w:rFonts w:eastAsia="MS Mincho;ＭＳ 明朝"/>
          <w:lang w:val="en-US" w:eastAsia="en-US"/>
        </w:rPr>
        <w:tab/>
        <w:t>&lt;xs:complexType name="destination-number-criteria-type"&gt;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ref="ss:match-type"/&gt;</w:t>
      </w:r>
    </w:p>
    <w:p>
      <w:pPr>
        <w:pStyle w:val="PL"/>
        <w:rPr/>
      </w:pPr>
      <w:r>
        <w:rPr>
          <w:rFonts w:eastAsia="MS Mincho;ＭＳ 明朝"/>
          <w:lang w:val="en-US" w:eastAsia="en-US"/>
        </w:rPr>
        <w:tab/>
        <w:tab/>
        <w:t>&lt;xs:element name="destination-number-list" type="ss:destination-number-list-type" minOccurs="0"/&gt;</w:t>
      </w:r>
    </w:p>
    <w:p>
      <w:pPr>
        <w:pStyle w:val="PL"/>
        <w:rPr/>
      </w:pPr>
      <w:r>
        <w:rPr>
          <w:rFonts w:eastAsia="MS Mincho;ＭＳ 明朝"/>
          <w:lang w:val="en-US" w:eastAsia="en-US"/>
        </w:rPr>
        <w:tab/>
        <w:tab/>
        <w:t>&lt;xs:element name="destination-number-length-list" type="ss:destination-number-length-list-type" minOccurs="0"/&gt;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r>
    </w:p>
    <w:p>
      <w:pPr>
        <w:pStyle w:val="PL"/>
        <w:rPr>
          <w:rFonts w:eastAsia="MS Mincho;ＭＳ 明朝"/>
          <w:lang w:val="en-US" w:eastAsia="en-US"/>
        </w:rPr>
      </w:pPr>
      <w:r>
        <w:rPr>
          <w:rFonts w:eastAsia="MS Mincho;ＭＳ 明朝"/>
          <w:lang w:val="en-US" w:eastAsia="en-US"/>
        </w:rPr>
        <w:tab/>
        <w:t>&lt;xs:element name="call-type-criteria"&gt;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pPr>
      <w:r>
        <w:rPr>
          <w:rFonts w:eastAsia="MS Mincho;ＭＳ 明朝"/>
          <w:lang w:val="en-US" w:eastAsia="en-US"/>
        </w:rPr>
        <w:tab/>
        <w:tab/>
        <w:t>&lt;xs:enumeration value="forwarded"/&gt;</w:t>
      </w:r>
    </w:p>
    <w:p>
      <w:pPr>
        <w:pStyle w:val="PL"/>
        <w:rPr/>
      </w:pPr>
      <w:r>
        <w:rPr>
          <w:rFonts w:eastAsia="MS Mincho;ＭＳ 明朝"/>
          <w:lang w:val="en-US" w:eastAsia="en-US"/>
        </w:rPr>
        <w:tab/>
        <w:tab/>
        <w:t>&lt;xs:enumeration value="not-forwarded"/&gt;</w:t>
      </w:r>
    </w:p>
    <w:p>
      <w:pPr>
        <w:pStyle w:val="PL"/>
        <w:rPr/>
      </w:pPr>
      <w:r>
        <w:rPr>
          <w:rFonts w:eastAsia="MS Mincho;ＭＳ 明朝"/>
          <w:lang w:val="en-US" w:eastAsia="en-US"/>
        </w:rPr>
        <w:tab/>
        <w:tab/>
        <w:t>&lt;/xs:restriction&gt;</w:t>
      </w:r>
    </w:p>
    <w:p>
      <w:pPr>
        <w:pStyle w:val="PL"/>
        <w:rPr/>
      </w:pPr>
      <w:r>
        <w:rPr>
          <w:rFonts w:eastAsia="MS Mincho;ＭＳ 明朝"/>
          <w:lang w:val="en-US" w:eastAsia="en-US"/>
        </w:rPr>
        <w:tab/>
        <w:t>&lt;/xs:simpleType&gt;</w:t>
      </w:r>
    </w:p>
    <w:p>
      <w:pPr>
        <w:pStyle w:val="PL"/>
        <w:rPr>
          <w:rFonts w:eastAsia="MS Mincho;ＭＳ 明朝"/>
          <w:lang w:val="en-US" w:eastAsia="en-US"/>
        </w:rPr>
      </w:pPr>
      <w:r>
        <w:rPr>
          <w:rFonts w:eastAsia="MS Mincho;ＭＳ 明朝"/>
          <w:lang w:val="en-US" w:eastAsia="en-US"/>
        </w:rPr>
        <w:tab/>
        <w:t>&lt;/xs:element&gt;</w:t>
      </w:r>
    </w:p>
    <w:p>
      <w:pPr>
        <w:pStyle w:val="PL"/>
        <w:rPr>
          <w:rFonts w:eastAsia="MS Mincho;ＭＳ 明朝"/>
          <w:lang w:val="en-US" w:eastAsia="en-US"/>
        </w:rPr>
      </w:pPr>
      <w:r>
        <w:rPr>
          <w:rFonts w:eastAsia="MS Mincho;ＭＳ 明朝"/>
          <w:lang w:val="en-US" w:eastAsia="en-US"/>
        </w:rPr>
        <w:tab/>
        <w:t>&lt;xs:element name="o-cause-value-criteria"&gt;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r>
      <w:r>
        <w:rPr>
          <w:rFonts w:eastAsia="MS Mincho;ＭＳ 明朝"/>
          <w:lang w:val="fr-FR" w:eastAsia="en-US"/>
        </w:rPr>
        <w:t>&lt;xs:restriction base="xs:positiveInteger"&gt;</w:t>
      </w:r>
    </w:p>
    <w:p>
      <w:pPr>
        <w:pStyle w:val="PL"/>
        <w:rPr/>
      </w:pPr>
      <w:r>
        <w:rPr>
          <w:rFonts w:eastAsia="MS Mincho;ＭＳ 明朝"/>
          <w:lang w:val="fr-FR" w:eastAsia="en-US"/>
        </w:rPr>
        <w:tab/>
        <w:tab/>
      </w:r>
      <w:r>
        <w:rPr>
          <w:rFonts w:eastAsia="MS Mincho;ＭＳ 明朝"/>
          <w:lang w:val="en-US" w:eastAsia="en-US"/>
        </w:rPr>
        <w:t>&lt;xs:minInclusive value="0"/&gt;</w:t>
      </w:r>
    </w:p>
    <w:p>
      <w:pPr>
        <w:pStyle w:val="PL"/>
        <w:rPr>
          <w:rFonts w:eastAsia="MS Mincho;ＭＳ 明朝"/>
          <w:lang w:val="en-US" w:eastAsia="en-US"/>
        </w:rPr>
      </w:pPr>
      <w:r>
        <w:rPr>
          <w:rFonts w:eastAsia="MS Mincho;ＭＳ 明朝"/>
          <w:lang w:val="en-US" w:eastAsia="en-US"/>
        </w:rPr>
        <w:tab/>
        <w:tab/>
        <w:t>&lt;xs:maxInclusive value="254"/&gt;</w:t>
      </w:r>
    </w:p>
    <w:p>
      <w:pPr>
        <w:pStyle w:val="PL"/>
        <w:rPr/>
      </w:pPr>
      <w:r>
        <w:rPr>
          <w:rFonts w:eastAsia="MS Mincho;ＭＳ 明朝"/>
          <w:lang w:val="en-US" w:eastAsia="en-US"/>
        </w:rPr>
        <w:tab/>
        <w:tab/>
        <w:t>&lt;/xs:restriction&gt;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&lt;/xs:element&gt;</w:t>
      </w:r>
    </w:p>
    <w:p>
      <w:pPr>
        <w:pStyle w:val="PL"/>
        <w:rPr>
          <w:rFonts w:eastAsia="MS Mincho;ＭＳ 明朝"/>
          <w:lang w:val="en-US" w:eastAsia="en-US"/>
        </w:rPr>
      </w:pPr>
      <w:r>
        <w:rPr>
          <w:rFonts w:eastAsia="MS Mincho;ＭＳ 明朝"/>
          <w:lang w:val="en-US" w:eastAsia="en-US"/>
        </w:rPr>
        <w:tab/>
        <w:t>&lt;xs:element name="match-type"&gt;</w:t>
      </w:r>
    </w:p>
    <w:p>
      <w:pPr>
        <w:pStyle w:val="PL"/>
        <w:rPr/>
      </w:pPr>
      <w:r>
        <w:rPr>
          <w:rFonts w:eastAsia="MS Mincho;ＭＳ 明朝"/>
          <w:lang w:val="en-US" w:eastAsia="en-US"/>
        </w:rPr>
        <w:tab/>
        <w:t>&lt;xs:simpleType&gt;</w:t>
      </w:r>
    </w:p>
    <w:p>
      <w:pPr>
        <w:pStyle w:val="PL"/>
        <w:rPr/>
      </w:pPr>
      <w:r>
        <w:rPr>
          <w:rFonts w:eastAsia="MS Mincho;ＭＳ 明朝"/>
          <w:lang w:val="en-US" w:eastAsia="en-US"/>
        </w:rPr>
        <w:tab/>
        <w:tab/>
        <w:t>&lt;xs:restriction base="xs:string"&gt;</w:t>
      </w:r>
    </w:p>
    <w:p>
      <w:pPr>
        <w:pStyle w:val="PL"/>
        <w:rPr/>
      </w:pPr>
      <w:r>
        <w:rPr>
          <w:rFonts w:eastAsia="MS Mincho;ＭＳ 明朝"/>
          <w:lang w:val="en-US" w:eastAsia="en-US"/>
        </w:rPr>
        <w:tab/>
        <w:tab/>
        <w:t>&lt;xs:enumeration value="inhibiting"/&gt;</w:t>
      </w:r>
    </w:p>
    <w:p>
      <w:pPr>
        <w:pStyle w:val="PL"/>
        <w:rPr/>
      </w:pPr>
      <w:r>
        <w:rPr>
          <w:rFonts w:eastAsia="MS Mincho;ＭＳ 明朝"/>
          <w:lang w:val="en-US" w:eastAsia="en-US"/>
        </w:rPr>
        <w:tab/>
        <w:tab/>
        <w:t>&lt;xs:enumeration value="enabling"/&gt;</w:t>
      </w:r>
    </w:p>
    <w:p>
      <w:pPr>
        <w:pStyle w:val="PL"/>
        <w:rPr/>
      </w:pPr>
      <w:r>
        <w:rPr>
          <w:rFonts w:eastAsia="MS Mincho;ＭＳ 明朝"/>
          <w:lang w:val="en-US" w:eastAsia="en-US"/>
        </w:rPr>
        <w:tab/>
        <w:tab/>
        <w:t>&lt;/xs:restriction&gt;</w:t>
      </w:r>
    </w:p>
    <w:p>
      <w:pPr>
        <w:pStyle w:val="PL"/>
        <w:rPr/>
      </w:pPr>
      <w:r>
        <w:rPr>
          <w:rFonts w:eastAsia="MS Mincho;ＭＳ 明朝"/>
          <w:lang w:val="en-US" w:eastAsia="en-US"/>
        </w:rPr>
        <w:tab/>
        <w:t>&lt;/xs:simpleType&gt;</w:t>
      </w:r>
    </w:p>
    <w:p>
      <w:pPr>
        <w:pStyle w:val="PL"/>
        <w:rPr>
          <w:rFonts w:eastAsia="MS Mincho;ＭＳ 明朝"/>
          <w:lang w:val="en-US" w:eastAsia="en-US"/>
        </w:rPr>
      </w:pPr>
      <w:r>
        <w:rPr>
          <w:rFonts w:eastAsia="MS Mincho;ＭＳ 明朝"/>
          <w:lang w:val="en-US" w:eastAsia="en-US"/>
        </w:rPr>
        <w:tab/>
        <w:t>&lt;/xs:element&gt;</w:t>
      </w:r>
    </w:p>
    <w:p>
      <w:pPr>
        <w:pStyle w:val="PL"/>
        <w:rPr/>
      </w:pPr>
      <w:r>
        <w:rPr>
          <w:rFonts w:eastAsia="MS Mincho;ＭＳ 明朝"/>
          <w:lang w:val="en-US" w:eastAsia="en-US"/>
        </w:rPr>
        <w:tab/>
        <w:t>&lt;xs:complexType name="destination-number-list-type"&gt;</w:t>
      </w:r>
    </w:p>
    <w:p>
      <w:pPr>
        <w:pStyle w:val="PL"/>
        <w:rPr/>
      </w:pPr>
      <w:r>
        <w:rPr>
          <w:rFonts w:eastAsia="MS Mincho;ＭＳ 明朝"/>
          <w:lang w:val="en-US" w:eastAsia="en-US"/>
        </w:rPr>
        <w:tab/>
        <w:t>&lt;xs:sequence&gt;</w:t>
      </w:r>
    </w:p>
    <w:p>
      <w:pPr>
        <w:pStyle w:val="PL"/>
        <w:rPr>
          <w:lang w:val="en-US" w:eastAsia="en-US"/>
        </w:rPr>
      </w:pPr>
      <w:r>
        <w:rPr>
          <w:rFonts w:eastAsia="MS Mincho;ＭＳ 明朝"/>
          <w:lang w:val="en-US" w:eastAsia="en-US"/>
        </w:rPr>
        <w:tab/>
        <w:tab/>
        <w:t>&lt;xs:element ref="ss:destination-number" minOccurs="0" maxOccurs="10"/&gt;</w:t>
      </w:r>
    </w:p>
    <w:p>
      <w:pPr>
        <w:pStyle w:val="PL"/>
        <w:rPr>
          <w:lang w:val="en-US" w:eastAsia="en-US"/>
        </w:rPr>
      </w:pPr>
      <w:r>
        <w:rPr>
          <w:lang w:val="en-US" w:eastAsia="en-US"/>
        </w:rPr>
        <w:tab/>
      </w:r>
      <w:r>
        <w:rPr>
          <w:rFonts w:eastAsia="MS Mincho;ＭＳ 明朝"/>
          <w:lang w:val="en-US" w:eastAsia="en-US"/>
        </w:rPr>
        <w:t>&lt;/xs:sequence&gt;</w:t>
      </w:r>
    </w:p>
    <w:p>
      <w:pPr>
        <w:pStyle w:val="PL"/>
        <w:rPr>
          <w:lang w:val="en-US" w:eastAsia="en-US"/>
        </w:rPr>
      </w:pPr>
      <w:r>
        <w:rPr>
          <w:lang w:val="en-US" w:eastAsia="en-US"/>
        </w:rPr>
        <w:tab/>
      </w:r>
      <w:r>
        <w:rPr>
          <w:rFonts w:eastAsia="MS Mincho;ＭＳ 明朝"/>
          <w:lang w:val="en-US" w:eastAsia="en-US"/>
        </w:rPr>
        <w:t>&lt;/xs:complexType &gt;</w:t>
      </w:r>
    </w:p>
    <w:p>
      <w:pPr>
        <w:pStyle w:val="PL"/>
        <w:rPr/>
      </w:pPr>
      <w:r>
        <w:rPr>
          <w:rFonts w:eastAsia="MS Mincho;ＭＳ 明朝"/>
          <w:lang w:val="en-US" w:eastAsia="en-US"/>
        </w:rPr>
        <w:tab/>
        <w:t>&lt;xs:complexType name="destination-number-length</w:t>
      </w:r>
      <w:r>
        <w:rPr>
          <w:lang w:val="en-US" w:eastAsia="en-US"/>
        </w:rPr>
        <w:t>-</w:t>
      </w:r>
      <w:r>
        <w:rPr>
          <w:rFonts w:eastAsia="MS Mincho;ＭＳ 明朝"/>
          <w:lang w:val="en-US" w:eastAsia="en-US"/>
        </w:rPr>
        <w:t>list-type"&gt;</w:t>
      </w:r>
    </w:p>
    <w:p>
      <w:pPr>
        <w:pStyle w:val="PL"/>
        <w:rPr>
          <w:lang w:val="en-US" w:eastAsia="en-US"/>
        </w:rPr>
      </w:pPr>
      <w:r>
        <w:rPr>
          <w:rFonts w:eastAsia="MS Mincho;ＭＳ 明朝"/>
          <w:lang w:val="en-US" w:eastAsia="en-US"/>
        </w:rPr>
        <w:tab/>
        <w:t>&lt;xs:sequence&gt;</w:t>
      </w:r>
    </w:p>
    <w:p>
      <w:pPr>
        <w:pStyle w:val="PL"/>
        <w:rPr/>
      </w:pPr>
      <w:r>
        <w:rPr>
          <w:rFonts w:eastAsia="MS Mincho;ＭＳ 明朝"/>
          <w:lang w:val="en-US" w:eastAsia="en-US"/>
        </w:rPr>
        <w:tab/>
        <w:tab/>
        <w:t>&lt;xs:element ref="ss:destination-number-length" minOccurs="0" maxOccurs="3"/&gt;</w:t>
      </w:r>
    </w:p>
    <w:p>
      <w:pPr>
        <w:pStyle w:val="PL"/>
        <w:rPr/>
      </w:pPr>
      <w:r>
        <w:rPr>
          <w:rFonts w:eastAsia="MS Mincho;ＭＳ 明朝"/>
          <w:lang w:val="en-US" w:eastAsia="en-US"/>
        </w:rPr>
        <w:tab/>
      </w:r>
      <w:r>
        <w:rPr>
          <w:rFonts w:eastAsia="MS Mincho;ＭＳ 明朝"/>
          <w:lang w:val="fr-FR" w:eastAsia="en-US"/>
        </w:rPr>
        <w:t>&lt;/xs:sequence&gt;</w:t>
      </w:r>
    </w:p>
    <w:p>
      <w:pPr>
        <w:pStyle w:val="PL"/>
        <w:rPr>
          <w:rFonts w:eastAsia="MS Mincho;ＭＳ 明朝"/>
          <w:lang w:val="fr-FR" w:eastAsia="en-US"/>
        </w:rPr>
      </w:pPr>
      <w:r>
        <w:rPr>
          <w:rFonts w:eastAsia="MS Mincho;ＭＳ 明朝"/>
          <w:lang w:val="fr-FR" w:eastAsia="en-US"/>
        </w:rPr>
        <w:tab/>
        <w:t>&lt;/xs:complexType&gt;</w:t>
      </w:r>
    </w:p>
    <w:p>
      <w:pPr>
        <w:pStyle w:val="PL"/>
        <w:rPr>
          <w:rFonts w:eastAsia="MS Mincho;ＭＳ 明朝"/>
          <w:lang w:val="fr-FR" w:eastAsia="en-US"/>
        </w:rPr>
      </w:pPr>
      <w:r>
        <w:rPr>
          <w:rFonts w:eastAsia="MS Mincho;ＭＳ 明朝"/>
          <w:lang w:val="fr-FR" w:eastAsia="en-US"/>
        </w:rPr>
        <w:t>&lt;/xs:schema&gt;</w:t>
      </w:r>
    </w:p>
    <w:p>
      <w:pPr>
        <w:pStyle w:val="PL"/>
        <w:rPr>
          <w:rFonts w:eastAsia="MS Mincho;ＭＳ 明朝"/>
          <w:lang w:val="en-US" w:eastAsia="en-US"/>
        </w:rPr>
      </w:pPr>
      <w:r>
        <w:rPr>
          <w:rFonts w:eastAsia="MS Mincho;ＭＳ 明朝"/>
          <w:lang w:val="en-US" w:eastAsia="en-US"/>
        </w:rPr>
      </w:r>
    </w:p>
    <w:p>
      <w:pPr>
        <w:pStyle w:val="Heading3"/>
        <w:rPr>
          <w:lang w:val="de-DE"/>
        </w:rPr>
      </w:pPr>
      <w:bookmarkStart w:id="222" w:name="__RefHeading___Toc517481582"/>
      <w:bookmarkEnd w:id="222"/>
      <w:r>
        <w:rPr>
          <w:lang w:val="de-DE" w:eastAsia="zh-CN"/>
        </w:rPr>
        <w:t>11</w:t>
      </w:r>
      <w:r>
        <w:rPr>
          <w:lang w:val="de-DE"/>
        </w:rPr>
        <w:t>.</w:t>
      </w:r>
      <w:r>
        <w:rPr>
          <w:lang w:val="de-DE" w:eastAsia="zh-CN"/>
        </w:rPr>
        <w:t>3</w:t>
      </w:r>
      <w:r>
        <w:rPr>
          <w:lang w:val="de-DE"/>
        </w:rPr>
        <w:t>.</w:t>
      </w:r>
      <w:r>
        <w:rPr>
          <w:lang w:val="de-DE" w:eastAsia="zh-CN"/>
        </w:rPr>
        <w:t>5</w:t>
      </w:r>
      <w:r>
        <w:rPr>
          <w:lang w:val="de-DE"/>
        </w:rPr>
        <w:tab/>
        <w:t xml:space="preserve">XML schema </w:t>
      </w:r>
      <w:r>
        <w:rPr>
          <w:lang w:val="de-DE"/>
        </w:rPr>
        <w:t xml:space="preserve">for </w:t>
      </w:r>
      <w:r>
        <w:rPr>
          <w:lang w:val="de-DE"/>
        </w:rPr>
        <w:t>D-IM-CSI</w:t>
      </w:r>
    </w:p>
    <w:p>
      <w:pPr>
        <w:pStyle w:val="Normal"/>
        <w:rPr>
          <w:lang w:eastAsia="zh-CN"/>
        </w:rPr>
      </w:pPr>
      <w:r>
        <w:rPr/>
        <w:t>The file "</w:t>
      </w:r>
      <w:r>
        <w:rPr>
          <w:rFonts w:eastAsia="MS Mincho;ＭＳ 明朝"/>
          <w:lang w:eastAsia="ja-JP"/>
        </w:rPr>
        <w:t>d-IM-CSI.xsd</w:t>
      </w:r>
      <w:r>
        <w:rPr>
          <w:lang w:val="en-US"/>
        </w:rPr>
        <w:t xml:space="preserve">" contains </w:t>
      </w:r>
      <w:r>
        <w:rPr/>
        <w:t>the</w:t>
      </w:r>
      <w:r>
        <w:rPr>
          <w:lang w:eastAsia="zh-CN"/>
        </w:rPr>
        <w:t xml:space="preserve"> XML schema for </w:t>
      </w:r>
      <w:r>
        <w:rPr>
          <w:lang w:eastAsia="zh-CN"/>
        </w:rPr>
        <w:t>D-IM-CSI</w:t>
      </w:r>
      <w:r>
        <w:rPr/>
        <w:t>.</w:t>
      </w:r>
      <w:r>
        <w:rPr>
          <w:lang w:val="en-US"/>
        </w:rPr>
        <w:t xml:space="preserve"> This schema is defined a</w:t>
      </w:r>
      <w:r>
        <w:rPr>
          <w:lang w:val="en-US" w:eastAsia="zh-CN"/>
        </w:rPr>
        <w:t>s</w:t>
      </w:r>
    </w:p>
    <w:p>
      <w:pPr>
        <w:pStyle w:val="PL"/>
        <w:rPr>
          <w:rFonts w:eastAsia="MS Mincho;ＭＳ 明朝"/>
          <w:lang w:val="en-US" w:eastAsia="en-US"/>
        </w:rPr>
      </w:pPr>
      <w:r>
        <w:rPr>
          <w:rFonts w:eastAsia="MS Mincho;ＭＳ 明朝"/>
          <w:lang w:val="en-US" w:eastAsia="en-US"/>
        </w:rPr>
        <w:t>&lt;?xml version="1.0" encoding="UTF-8"?&gt;</w:t>
      </w:r>
    </w:p>
    <w:p>
      <w:pPr>
        <w:pStyle w:val="PL"/>
        <w:rPr>
          <w:lang w:val="en-US" w:eastAsia="en-US"/>
        </w:rPr>
      </w:pPr>
      <w:r>
        <w:rPr>
          <w:rFonts w:eastAsia="MS Mincho;ＭＳ 明朝"/>
          <w:lang w:val="en-US" w:eastAsia="en-US"/>
        </w:rPr>
        <w:t>&lt;xs:schema xmlns:ss="http://uri.etsi.org/ngn/params/xml/simservs/xcap" xmlns:xs="http://www.w3.org/2001/XMLSchema" targetNamespace="http://uri.etsi.org/ngn/params/xml/simservs/xcap" elementFormDefault="qualified" attributeFormDefault="unqualified"&gt;</w:t>
      </w:r>
    </w:p>
    <w:p>
      <w:pPr>
        <w:pStyle w:val="PL"/>
        <w:rPr/>
      </w:pPr>
      <w:r>
        <w:rPr>
          <w:rFonts w:eastAsia="MS Mincho;ＭＳ 明朝"/>
          <w:lang w:val="en-US" w:eastAsia="en-US"/>
        </w:rPr>
        <w:tab/>
      </w:r>
      <w:r>
        <w:rPr>
          <w:rFonts w:eastAsia="MS Mincho;ＭＳ 明朝"/>
          <w:lang w:val="fr-FR" w:eastAsia="en-US"/>
        </w:rPr>
        <w:t>&lt;xs:annotation&gt;</w:t>
      </w:r>
    </w:p>
    <w:p>
      <w:pPr>
        <w:pStyle w:val="PL"/>
        <w:rPr/>
      </w:pPr>
      <w:r>
        <w:rPr>
          <w:rFonts w:eastAsia="MS Mincho;ＭＳ 明朝"/>
          <w:lang w:val="fr-FR" w:eastAsia="en-US"/>
        </w:rPr>
        <w:tab/>
        <w:t>&lt;xs:documentation xml:lang="en"&gt; Intelligent Network Subscriber Information of d-IM-CSII &lt;/xs:documentation&gt;</w:t>
      </w:r>
    </w:p>
    <w:p>
      <w:pPr>
        <w:pStyle w:val="PL"/>
        <w:rPr>
          <w:lang w:val="en-US" w:eastAsia="en-US"/>
        </w:rPr>
      </w:pPr>
      <w:r>
        <w:rPr>
          <w:rFonts w:eastAsia="MS Mincho;ＭＳ 明朝"/>
          <w:lang w:val="fr-FR" w:eastAsia="en-US"/>
        </w:rPr>
        <w:tab/>
      </w:r>
      <w:r>
        <w:rPr>
          <w:rFonts w:eastAsia="MS Mincho;ＭＳ 明朝"/>
          <w:lang w:val="en-US" w:eastAsia="en-US"/>
        </w:rPr>
        <w:t>&lt;/xs:annotation&gt;</w:t>
      </w:r>
    </w:p>
    <w:p>
      <w:pPr>
        <w:pStyle w:val="PL"/>
        <w:rPr>
          <w:lang w:val="en-US" w:eastAsia="en-US"/>
        </w:rPr>
      </w:pPr>
      <w:r>
        <w:rPr>
          <w:lang w:val="en-US" w:eastAsia="en-US"/>
        </w:rPr>
      </w:r>
    </w:p>
    <w:p>
      <w:pPr>
        <w:pStyle w:val="PL"/>
        <w:rPr/>
      </w:pPr>
      <w:r>
        <w:rPr>
          <w:rFonts w:eastAsia="MS Mincho;ＭＳ 明朝"/>
          <w:lang w:val="en-US" w:eastAsia="en-US"/>
        </w:rPr>
        <w:tab/>
      </w:r>
      <w:r>
        <w:rPr>
          <w:rFonts w:eastAsia="MS Mincho;ＭＳ 明朝"/>
          <w:lang w:val="de-DE" w:eastAsia="en-US"/>
        </w:rPr>
        <w:t>&lt;xs:element name="d-IM-CSI" type="ss:d-IM-CSI-type"/&gt;</w:t>
      </w:r>
    </w:p>
    <w:p>
      <w:pPr>
        <w:pStyle w:val="PL"/>
        <w:rPr>
          <w:rFonts w:eastAsia="MS Mincho;ＭＳ 明朝"/>
          <w:lang w:val="de-DE" w:eastAsia="en-US"/>
        </w:rPr>
      </w:pPr>
      <w:r>
        <w:rPr>
          <w:rFonts w:eastAsia="MS Mincho;ＭＳ 明朝"/>
          <w:lang w:val="de-DE" w:eastAsia="en-US"/>
        </w:rPr>
        <w:tab/>
        <w:t>&lt;xs:complexType name="d-IM-CSI-type"&gt;</w:t>
      </w:r>
    </w:p>
    <w:p>
      <w:pPr>
        <w:pStyle w:val="PL"/>
        <w:rPr/>
      </w:pPr>
      <w:r>
        <w:rPr>
          <w:rFonts w:eastAsia="MS Mincho;ＭＳ 明朝"/>
          <w:lang w:val="de-DE" w:eastAsia="en-US"/>
        </w:rPr>
        <w:tab/>
        <w:t>&lt;xs:sequence&gt;</w:t>
      </w:r>
    </w:p>
    <w:p>
      <w:pPr>
        <w:pStyle w:val="PL"/>
        <w:rPr/>
      </w:pPr>
      <w:r>
        <w:rPr>
          <w:rFonts w:eastAsia="MS Mincho;ＭＳ 明朝"/>
          <w:lang w:val="de-DE" w:eastAsia="en-US"/>
        </w:rPr>
        <w:tab/>
        <w:tab/>
        <w:t xml:space="preserve">&lt;xs:element name="dp-analysed-info-criteria-list" type="ss:dp-analysed-info-criteria-list-type" </w:t>
      </w:r>
      <w:r>
        <w:rPr>
          <w:rFonts w:eastAsia="MS Mincho;ＭＳ 明朝"/>
          <w:lang w:val="en-US" w:eastAsia="en-US"/>
        </w:rPr>
        <w:t>minOccurs="0"</w:t>
      </w:r>
      <w:r>
        <w:rPr>
          <w:rFonts w:eastAsia="MS Mincho;ＭＳ 明朝"/>
          <w:lang w:val="de-DE" w:eastAsia="en-US"/>
        </w:rPr>
        <w:t>/&gt;</w:t>
      </w:r>
    </w:p>
    <w:p>
      <w:pPr>
        <w:pStyle w:val="PL"/>
        <w:rPr/>
      </w:pPr>
      <w:r>
        <w:rPr>
          <w:rFonts w:eastAsia="MS Mincho;ＭＳ 明朝"/>
          <w:lang w:val="de-DE" w:eastAsia="en-US"/>
        </w:rPr>
        <w:tab/>
        <w:tab/>
      </w:r>
      <w:r>
        <w:rPr>
          <w:rFonts w:eastAsia="MS Mincho;ＭＳ 明朝"/>
          <w:lang w:val="en-US" w:eastAsia="en-US"/>
        </w:rPr>
        <w:t>&lt;xs:element ref="ss:camel-capability-handling" minOccurs="0"/&gt;</w:t>
      </w:r>
    </w:p>
    <w:p>
      <w:pPr>
        <w:pStyle w:val="PL"/>
        <w:rPr/>
      </w:pPr>
      <w:r>
        <w:rPr>
          <w:rFonts w:eastAsia="MS Mincho;ＭＳ 明朝"/>
          <w:lang w:val="en-US" w:eastAsia="en-US"/>
        </w:rPr>
        <w:tab/>
        <w:tab/>
        <w:t>&lt;xs:element name="csi-active" minOccurs="0"/&gt;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r>
    </w:p>
    <w:p>
      <w:pPr>
        <w:pStyle w:val="PL"/>
        <w:rPr>
          <w:rFonts w:eastAsia="MS Mincho;ＭＳ 明朝"/>
          <w:lang w:val="en-US" w:eastAsia="en-US"/>
        </w:rPr>
      </w:pPr>
      <w:r>
        <w:rPr>
          <w:rFonts w:eastAsia="MS Mincho;ＭＳ 明朝"/>
          <w:lang w:val="en-US" w:eastAsia="en-US"/>
        </w:rPr>
        <w:tab/>
        <w:t>&lt;xs:complexType name="dp-analysed-info-criteria-list-type"&gt;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name="dp-analysed-info-criteria" type="ss:dp-analysed-info-criteria-type" maxOccurs="10"/&gt;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r>
    </w:p>
    <w:p>
      <w:pPr>
        <w:pStyle w:val="PL"/>
        <w:rPr>
          <w:rFonts w:eastAsia="MS Mincho;ＭＳ 明朝"/>
          <w:lang w:val="en-US" w:eastAsia="en-US"/>
        </w:rPr>
      </w:pPr>
      <w:r>
        <w:rPr>
          <w:rFonts w:eastAsia="MS Mincho;ＭＳ 明朝"/>
          <w:lang w:val="en-US" w:eastAsia="en-US"/>
        </w:rPr>
        <w:tab/>
        <w:t>&lt;xs:complexType name="dp-analysed-info-criteria-type"&gt;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ref="ss:dialled-number"/&gt;</w:t>
      </w:r>
    </w:p>
    <w:p>
      <w:pPr>
        <w:pStyle w:val="PL"/>
        <w:rPr/>
      </w:pPr>
      <w:r>
        <w:rPr>
          <w:rFonts w:eastAsia="MS Mincho;ＭＳ 明朝"/>
          <w:lang w:val="en-US" w:eastAsia="en-US"/>
        </w:rPr>
        <w:tab/>
        <w:tab/>
        <w:t>&lt;xs:element ref="ss:service-key"/&gt;</w:t>
      </w:r>
    </w:p>
    <w:p>
      <w:pPr>
        <w:pStyle w:val="PL"/>
        <w:rPr/>
      </w:pPr>
      <w:r>
        <w:rPr>
          <w:rFonts w:eastAsia="MS Mincho;ＭＳ 明朝"/>
          <w:lang w:val="en-US" w:eastAsia="en-US"/>
        </w:rPr>
        <w:tab/>
        <w:tab/>
        <w:t>&lt;xs:element ref="ss:gsm-SCF-address"/&gt;</w:t>
      </w:r>
    </w:p>
    <w:p>
      <w:pPr>
        <w:pStyle w:val="PL"/>
        <w:rPr/>
      </w:pPr>
      <w:r>
        <w:rPr>
          <w:rFonts w:eastAsia="MS Mincho;ＭＳ 明朝"/>
          <w:lang w:val="en-US" w:eastAsia="en-US"/>
        </w:rPr>
        <w:tab/>
        <w:tab/>
        <w:t>&lt;xs:element ref="ss:default-call-handling"/&gt;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tab/>
      </w:r>
    </w:p>
    <w:p>
      <w:pPr>
        <w:pStyle w:val="PL"/>
        <w:rPr>
          <w:rFonts w:eastAsia="MS Mincho;ＭＳ 明朝"/>
          <w:lang w:val="en-US" w:eastAsia="en-US"/>
        </w:rPr>
      </w:pPr>
      <w:r>
        <w:rPr>
          <w:rFonts w:eastAsia="MS Mincho;ＭＳ 明朝"/>
          <w:lang w:val="en-US" w:eastAsia="en-US"/>
        </w:rPr>
        <w:t>&lt;/xs:schema&gt;</w:t>
      </w:r>
    </w:p>
    <w:p>
      <w:pPr>
        <w:pStyle w:val="Normal"/>
        <w:rPr>
          <w:rFonts w:eastAsia="MS Mincho;ＭＳ 明朝"/>
          <w:lang w:val="en-US" w:eastAsia="zh-CN"/>
        </w:rPr>
      </w:pPr>
      <w:r>
        <w:rPr>
          <w:rFonts w:eastAsia="MS Mincho;ＭＳ 明朝"/>
          <w:lang w:val="en-US" w:eastAsia="zh-CN"/>
        </w:rPr>
      </w:r>
    </w:p>
    <w:p>
      <w:pPr>
        <w:pStyle w:val="Heading3"/>
        <w:rPr>
          <w:lang w:val="de-DE"/>
        </w:rPr>
      </w:pPr>
      <w:bookmarkStart w:id="223" w:name="__RefHeading___Toc517481583"/>
      <w:bookmarkEnd w:id="223"/>
      <w:r>
        <w:rPr>
          <w:lang w:val="de-DE" w:eastAsia="zh-CN"/>
        </w:rPr>
        <w:t>11</w:t>
      </w:r>
      <w:r>
        <w:rPr>
          <w:lang w:val="de-DE"/>
        </w:rPr>
        <w:t>.</w:t>
      </w:r>
      <w:r>
        <w:rPr>
          <w:lang w:val="de-DE" w:eastAsia="zh-CN"/>
        </w:rPr>
        <w:t>3</w:t>
      </w:r>
      <w:r>
        <w:rPr>
          <w:lang w:val="de-DE"/>
        </w:rPr>
        <w:t>.</w:t>
      </w:r>
      <w:r>
        <w:rPr>
          <w:lang w:val="de-DE" w:eastAsia="zh-CN"/>
        </w:rPr>
        <w:t>6</w:t>
      </w:r>
      <w:r>
        <w:rPr>
          <w:lang w:val="de-DE"/>
        </w:rPr>
        <w:tab/>
        <w:t xml:space="preserve">XML schema </w:t>
      </w:r>
      <w:r>
        <w:rPr>
          <w:lang w:val="de-DE"/>
        </w:rPr>
        <w:t xml:space="preserve">for </w:t>
      </w:r>
      <w:r>
        <w:rPr>
          <w:lang w:val="de-DE" w:eastAsia="zh-CN"/>
        </w:rPr>
        <w:t>VT</w:t>
      </w:r>
      <w:r>
        <w:rPr>
          <w:lang w:val="de-DE"/>
        </w:rPr>
        <w:t>-IM-CSI</w:t>
      </w:r>
    </w:p>
    <w:p>
      <w:pPr>
        <w:pStyle w:val="Normal"/>
        <w:rPr>
          <w:lang w:eastAsia="zh-CN"/>
        </w:rPr>
      </w:pPr>
      <w:r>
        <w:rPr/>
        <w:t>The file "</w:t>
      </w:r>
      <w:r>
        <w:rPr>
          <w:rFonts w:eastAsia="MS Mincho;ＭＳ 明朝"/>
          <w:lang w:eastAsia="ja-JP"/>
        </w:rPr>
        <w:t>vt-IM-CSI.xsd</w:t>
      </w:r>
      <w:r>
        <w:rPr>
          <w:lang w:val="en-US"/>
        </w:rPr>
        <w:t xml:space="preserve">" contains </w:t>
      </w:r>
      <w:r>
        <w:rPr/>
        <w:t>the</w:t>
      </w:r>
      <w:r>
        <w:rPr>
          <w:lang w:eastAsia="zh-CN"/>
        </w:rPr>
        <w:t xml:space="preserve"> XML schema for VT</w:t>
      </w:r>
      <w:r>
        <w:rPr>
          <w:lang w:eastAsia="zh-CN"/>
        </w:rPr>
        <w:t>-IM-CSI</w:t>
      </w:r>
      <w:r>
        <w:rPr/>
        <w:t>.</w:t>
      </w:r>
      <w:r>
        <w:rPr>
          <w:lang w:val="en-US"/>
        </w:rPr>
        <w:t xml:space="preserve"> This schema is defined a</w:t>
      </w:r>
      <w:r>
        <w:rPr>
          <w:lang w:val="en-US" w:eastAsia="zh-CN"/>
        </w:rPr>
        <w:t>s</w:t>
      </w:r>
    </w:p>
    <w:p>
      <w:pPr>
        <w:pStyle w:val="PL"/>
        <w:rPr>
          <w:rFonts w:eastAsia="MS Mincho;ＭＳ 明朝"/>
          <w:lang w:val="en-US" w:eastAsia="en-US"/>
        </w:rPr>
      </w:pPr>
      <w:r>
        <w:rPr>
          <w:rFonts w:eastAsia="MS Mincho;ＭＳ 明朝"/>
          <w:lang w:val="en-US" w:eastAsia="en-US"/>
        </w:rPr>
        <w:t>&lt;?xml version="1.0" encoding="UTF-8"?&gt;</w:t>
      </w:r>
    </w:p>
    <w:p>
      <w:pPr>
        <w:pStyle w:val="PL"/>
        <w:rPr>
          <w:lang w:val="en-US" w:eastAsia="en-US"/>
        </w:rPr>
      </w:pPr>
      <w:r>
        <w:rPr>
          <w:rFonts w:eastAsia="MS Mincho;ＭＳ 明朝"/>
          <w:lang w:val="en-US" w:eastAsia="en-US"/>
        </w:rPr>
        <w:t>&lt;xs:schema xmlns:ss="http://uri.etsi.org/ngn/params/xml/simservs/xcap" xmlns:xs="http://www.w3.org/2001/XMLSchema" targetNamespace="http://uri.etsi.org/ngn/params/xml/simservs/xcap" elementFormDefault="qualified" attributeFormDefault="unqualified"&gt;</w:t>
      </w:r>
    </w:p>
    <w:p>
      <w:pPr>
        <w:pStyle w:val="PL"/>
        <w:rPr/>
      </w:pPr>
      <w:r>
        <w:rPr>
          <w:rFonts w:eastAsia="MS Mincho;ＭＳ 明朝"/>
          <w:lang w:val="en-US" w:eastAsia="en-US"/>
        </w:rPr>
        <w:tab/>
      </w:r>
      <w:r>
        <w:rPr>
          <w:rFonts w:eastAsia="MS Mincho;ＭＳ 明朝"/>
          <w:lang w:val="fr-FR" w:eastAsia="en-US"/>
        </w:rPr>
        <w:t>&lt;xs:annotation&gt;</w:t>
      </w:r>
    </w:p>
    <w:p>
      <w:pPr>
        <w:pStyle w:val="PL"/>
        <w:rPr>
          <w:lang w:val="fr-FR" w:eastAsia="en-US"/>
        </w:rPr>
      </w:pPr>
      <w:r>
        <w:rPr>
          <w:rFonts w:eastAsia="MS Mincho;ＭＳ 明朝"/>
          <w:lang w:val="fr-FR" w:eastAsia="en-US"/>
        </w:rPr>
        <w:tab/>
        <w:t>&lt;xs:documentation xml:lang="en"&gt; Intelligent Network Subscriber Information of vt-IM-CSI &lt;/xs:documentation&gt;</w:t>
      </w:r>
    </w:p>
    <w:p>
      <w:pPr>
        <w:pStyle w:val="PL"/>
        <w:rPr>
          <w:lang w:val="fr-FR" w:eastAsia="en-US"/>
        </w:rPr>
      </w:pPr>
      <w:r>
        <w:rPr>
          <w:rFonts w:eastAsia="MS Mincho;ＭＳ 明朝"/>
          <w:lang w:val="fr-FR" w:eastAsia="en-US"/>
        </w:rPr>
        <w:tab/>
        <w:t>&lt;/xs:annotation&gt;</w:t>
      </w:r>
    </w:p>
    <w:p>
      <w:pPr>
        <w:pStyle w:val="PL"/>
        <w:rPr>
          <w:lang w:val="fr-FR" w:eastAsia="en-US"/>
        </w:rPr>
      </w:pPr>
      <w:r>
        <w:rPr>
          <w:lang w:val="fr-FR" w:eastAsia="en-US"/>
        </w:rPr>
      </w:r>
    </w:p>
    <w:p>
      <w:pPr>
        <w:pStyle w:val="PL"/>
        <w:rPr>
          <w:rFonts w:eastAsia="MS Mincho;ＭＳ 明朝"/>
          <w:lang w:val="fr-FR" w:eastAsia="en-US"/>
        </w:rPr>
      </w:pPr>
      <w:r>
        <w:rPr>
          <w:rFonts w:eastAsia="MS Mincho;ＭＳ 明朝"/>
          <w:lang w:val="fr-FR" w:eastAsia="en-US"/>
        </w:rPr>
        <w:tab/>
        <w:t>&lt;xs:element name="vt-IM-CSI" type="ss:vt-IM-CSI-type"/&gt;</w:t>
      </w:r>
    </w:p>
    <w:p>
      <w:pPr>
        <w:pStyle w:val="PL"/>
        <w:rPr>
          <w:rFonts w:eastAsia="MS Mincho;ＭＳ 明朝"/>
          <w:lang w:val="fr-FR" w:eastAsia="en-US"/>
        </w:rPr>
      </w:pPr>
      <w:r>
        <w:rPr>
          <w:rFonts w:eastAsia="MS Mincho;ＭＳ 明朝"/>
          <w:lang w:val="fr-FR" w:eastAsia="en-US"/>
        </w:rPr>
        <w:tab/>
        <w:t>&lt;xs:complexType name="vt-IM-CSI-type"&gt;</w:t>
      </w:r>
    </w:p>
    <w:p>
      <w:pPr>
        <w:pStyle w:val="PL"/>
        <w:rPr/>
      </w:pPr>
      <w:r>
        <w:rPr>
          <w:rFonts w:eastAsia="MS Mincho;ＭＳ 明朝"/>
          <w:lang w:val="fr-FR" w:eastAsia="en-US"/>
        </w:rPr>
        <w:tab/>
      </w:r>
      <w:r>
        <w:rPr>
          <w:rFonts w:eastAsia="MS Mincho;ＭＳ 明朝"/>
          <w:lang w:val="en-US" w:eastAsia="en-US"/>
        </w:rPr>
        <w:t>&lt;xs:sequence&gt;</w:t>
      </w:r>
    </w:p>
    <w:p>
      <w:pPr>
        <w:pStyle w:val="PL"/>
        <w:rPr/>
      </w:pPr>
      <w:r>
        <w:rPr>
          <w:rFonts w:eastAsia="MS Mincho;ＭＳ 明朝"/>
          <w:lang w:val="en-US" w:eastAsia="en-US"/>
        </w:rPr>
        <w:tab/>
        <w:tab/>
        <w:t>&lt;xs:element name="t-bcsm-camel-TDP-data-list" type="ss:t-bcsm-camel-TDP-data-list-type" /&gt;</w:t>
      </w:r>
    </w:p>
    <w:p>
      <w:pPr>
        <w:pStyle w:val="PL"/>
        <w:rPr/>
      </w:pPr>
      <w:r>
        <w:rPr>
          <w:rFonts w:eastAsia="MS Mincho;ＭＳ 明朝"/>
          <w:lang w:val="en-US" w:eastAsia="en-US"/>
        </w:rPr>
        <w:tab/>
        <w:tab/>
        <w:t>&lt;xs:element ref="ss:camel-capability-handling" minOccurs="0"/&gt;</w:t>
      </w:r>
    </w:p>
    <w:p>
      <w:pPr>
        <w:pStyle w:val="PL"/>
        <w:rPr/>
      </w:pPr>
      <w:r>
        <w:rPr>
          <w:rFonts w:eastAsia="MS Mincho;ＭＳ 明朝"/>
          <w:lang w:val="en-US" w:eastAsia="en-US"/>
        </w:rPr>
        <w:tab/>
        <w:tab/>
        <w:t>&lt;xs:element name="csi-active" minOccurs="0"/&gt;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r>
    </w:p>
    <w:p>
      <w:pPr>
        <w:pStyle w:val="PL"/>
        <w:rPr/>
      </w:pPr>
      <w:r>
        <w:rPr>
          <w:rFonts w:eastAsia="MS Mincho;ＭＳ 明朝"/>
          <w:lang w:val="en-US" w:eastAsia="en-US"/>
        </w:rPr>
        <w:tab/>
        <w:t>&lt;xs:complexType name="t-bcsm-camel-TDP-data-list-type"&gt;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name="t-bcsm-camel-TDP-data" type="ss:t-bcsm-camel-TDP-data-type" maxOccurs="10"/&gt;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pPr>
      <w:r>
        <w:rPr>
          <w:rFonts w:eastAsia="MS Mincho;ＭＳ 明朝"/>
          <w:lang w:val="en-US" w:eastAsia="en-US"/>
        </w:rPr>
        <w:tab/>
        <w:t>&lt;/xs:complexType&gt;</w:t>
        <w:tab/>
      </w:r>
    </w:p>
    <w:p>
      <w:pPr>
        <w:pStyle w:val="PL"/>
        <w:rPr>
          <w:rFonts w:eastAsia="MS Mincho;ＭＳ 明朝"/>
          <w:lang w:val="en-US" w:eastAsia="en-US"/>
        </w:rPr>
      </w:pPr>
      <w:r>
        <w:rPr>
          <w:rFonts w:eastAsia="MS Mincho;ＭＳ 明朝"/>
          <w:lang w:val="en-US" w:eastAsia="en-US"/>
        </w:rPr>
        <w:tab/>
        <w:t>&lt;xs:complexType name="t-bcsm-camel-TDP-data-type"&gt;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ref="ss:t-bcsm-trigger-detection-point"/&gt;</w:t>
      </w:r>
    </w:p>
    <w:p>
      <w:pPr>
        <w:pStyle w:val="PL"/>
        <w:rPr/>
      </w:pPr>
      <w:r>
        <w:rPr>
          <w:rFonts w:eastAsia="MS Mincho;ＭＳ 明朝"/>
          <w:lang w:val="en-US" w:eastAsia="en-US"/>
        </w:rPr>
        <w:tab/>
        <w:tab/>
        <w:t>&lt;xs:element ref="ss:service-key"/&gt;</w:t>
      </w:r>
    </w:p>
    <w:p>
      <w:pPr>
        <w:pStyle w:val="PL"/>
        <w:rPr/>
      </w:pPr>
      <w:r>
        <w:rPr>
          <w:rFonts w:eastAsia="MS Mincho;ＭＳ 明朝"/>
          <w:lang w:val="en-US" w:eastAsia="en-US"/>
        </w:rPr>
        <w:tab/>
        <w:tab/>
        <w:t>&lt;xs:element ref="ss:gsm-SCF-address"/&gt;</w:t>
      </w:r>
    </w:p>
    <w:p>
      <w:pPr>
        <w:pStyle w:val="PL"/>
        <w:rPr/>
      </w:pPr>
      <w:r>
        <w:rPr>
          <w:rFonts w:eastAsia="MS Mincho;ＭＳ 明朝"/>
          <w:lang w:val="en-US" w:eastAsia="en-US"/>
        </w:rPr>
        <w:tab/>
        <w:tab/>
        <w:t>&lt;xs:element ref="ss:default-call-handling"/&gt;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tab/>
      </w:r>
    </w:p>
    <w:p>
      <w:pPr>
        <w:pStyle w:val="PL"/>
        <w:rPr>
          <w:rFonts w:eastAsia="MS Mincho;ＭＳ 明朝"/>
          <w:lang w:val="en-US" w:eastAsia="en-US"/>
        </w:rPr>
      </w:pPr>
      <w:r>
        <w:rPr>
          <w:rFonts w:eastAsia="MS Mincho;ＭＳ 明朝"/>
          <w:lang w:val="en-US" w:eastAsia="en-US"/>
        </w:rPr>
        <w:t>&lt;/xs:schema&gt;</w:t>
      </w:r>
    </w:p>
    <w:p>
      <w:pPr>
        <w:pStyle w:val="Normal"/>
        <w:rPr>
          <w:rFonts w:eastAsia="MS Mincho;ＭＳ 明朝"/>
          <w:lang w:val="en-US" w:eastAsia="zh-CN"/>
        </w:rPr>
      </w:pPr>
      <w:r>
        <w:rPr>
          <w:rFonts w:eastAsia="MS Mincho;ＭＳ 明朝"/>
          <w:lang w:val="en-US" w:eastAsia="zh-CN"/>
        </w:rPr>
      </w:r>
    </w:p>
    <w:p>
      <w:pPr>
        <w:pStyle w:val="Heading3"/>
        <w:rPr>
          <w:lang w:val="de-DE"/>
        </w:rPr>
      </w:pPr>
      <w:bookmarkStart w:id="224" w:name="__RefHeading___Toc517481584"/>
      <w:bookmarkEnd w:id="224"/>
      <w:r>
        <w:rPr>
          <w:lang w:val="de-DE" w:eastAsia="zh-CN"/>
        </w:rPr>
        <w:t>11</w:t>
      </w:r>
      <w:r>
        <w:rPr>
          <w:lang w:val="de-DE"/>
        </w:rPr>
        <w:t>.</w:t>
      </w:r>
      <w:r>
        <w:rPr>
          <w:lang w:val="de-DE" w:eastAsia="zh-CN"/>
        </w:rPr>
        <w:t>3</w:t>
      </w:r>
      <w:r>
        <w:rPr>
          <w:lang w:val="de-DE"/>
        </w:rPr>
        <w:t>.</w:t>
      </w:r>
      <w:r>
        <w:rPr>
          <w:lang w:val="de-DE" w:eastAsia="zh-CN"/>
        </w:rPr>
        <w:t>7</w:t>
      </w:r>
      <w:r>
        <w:rPr>
          <w:lang w:val="de-DE"/>
        </w:rPr>
        <w:tab/>
        <w:t xml:space="preserve">XML schema </w:t>
      </w:r>
      <w:r>
        <w:rPr>
          <w:lang w:val="de-DE"/>
        </w:rPr>
        <w:t xml:space="preserve">for </w:t>
      </w:r>
      <w:r>
        <w:rPr>
          <w:lang w:val="de-DE" w:eastAsia="en-US"/>
        </w:rPr>
        <w:t>VT-IM-BCSM-CAMEL-TDP-CriteriaList</w:t>
      </w:r>
    </w:p>
    <w:p>
      <w:pPr>
        <w:pStyle w:val="Normal"/>
        <w:rPr/>
      </w:pPr>
      <w:r>
        <w:rPr>
          <w:lang w:val="de-DE"/>
        </w:rPr>
        <w:t>The file "</w:t>
      </w:r>
      <w:r>
        <w:rPr>
          <w:rFonts w:eastAsia="MS Mincho;ＭＳ 明朝"/>
          <w:lang w:val="de-DE" w:eastAsia="ja-JP"/>
        </w:rPr>
        <w:t>vt-bcsm-camel-TDP-criteria-list.xsd</w:t>
      </w:r>
      <w:r>
        <w:rPr>
          <w:lang w:val="de-DE"/>
        </w:rPr>
        <w:t>" contains the</w:t>
      </w:r>
      <w:r>
        <w:rPr>
          <w:lang w:val="de-DE" w:eastAsia="zh-CN"/>
        </w:rPr>
        <w:t xml:space="preserve"> XML schema for </w:t>
      </w:r>
      <w:r>
        <w:rPr>
          <w:lang w:val="de-DE" w:eastAsia="zh-CN"/>
        </w:rPr>
        <w:t>VT-IM-BCSM-CAMEL-TDP-CriteriaList</w:t>
      </w:r>
      <w:r>
        <w:rPr>
          <w:lang w:val="de-DE"/>
        </w:rPr>
        <w:t>. This schema is defined a</w:t>
      </w:r>
      <w:r>
        <w:rPr>
          <w:lang w:val="de-DE" w:eastAsia="zh-CN"/>
        </w:rPr>
        <w:t>s</w:t>
      </w:r>
    </w:p>
    <w:p>
      <w:pPr>
        <w:pStyle w:val="PL"/>
        <w:rPr>
          <w:rFonts w:eastAsia="MS Mincho;ＭＳ 明朝"/>
          <w:lang w:val="de-DE" w:eastAsia="en-US"/>
        </w:rPr>
      </w:pPr>
      <w:r>
        <w:rPr>
          <w:rFonts w:eastAsia="MS Mincho;ＭＳ 明朝"/>
          <w:lang w:val="de-DE" w:eastAsia="en-US"/>
        </w:rPr>
        <w:t>&lt;?xml version="1.0" encoding="UTF-8"?&gt;</w:t>
      </w:r>
    </w:p>
    <w:p>
      <w:pPr>
        <w:pStyle w:val="PL"/>
        <w:rPr>
          <w:lang w:val="de-DE" w:eastAsia="en-US"/>
        </w:rPr>
      </w:pPr>
      <w:r>
        <w:rPr>
          <w:rFonts w:eastAsia="MS Mincho;ＭＳ 明朝"/>
          <w:lang w:val="de-DE" w:eastAsia="en-US"/>
        </w:rPr>
        <w:t>&lt;xs:schema xmlns:ss="http://uri.etsi.org/ngn/params/xml/simservs/xcap" xmlns:xs="http://www.w3.org/2001/XMLSchema" targetNamespace="http://uri.etsi.org/ngn/params/xml/simservs/xcap" elementFormDefault="qualified" attributeFormDefault="unqualified"&gt;</w:t>
      </w:r>
    </w:p>
    <w:p>
      <w:pPr>
        <w:pStyle w:val="PL"/>
        <w:rPr>
          <w:rFonts w:eastAsia="MS Mincho;ＭＳ 明朝"/>
          <w:lang w:val="de-DE" w:eastAsia="en-US"/>
        </w:rPr>
      </w:pPr>
      <w:r>
        <w:rPr>
          <w:rFonts w:eastAsia="MS Mincho;ＭＳ 明朝"/>
          <w:lang w:val="de-DE" w:eastAsia="en-US"/>
        </w:rPr>
        <w:tab/>
        <w:t>&lt;xs:annotation&gt;</w:t>
      </w:r>
    </w:p>
    <w:p>
      <w:pPr>
        <w:pStyle w:val="PL"/>
        <w:rPr/>
      </w:pPr>
      <w:r>
        <w:rPr>
          <w:rFonts w:eastAsia="MS Mincho;ＭＳ 明朝"/>
          <w:lang w:val="de-DE" w:eastAsia="en-US"/>
        </w:rPr>
        <w:tab/>
        <w:t>&lt;xs:documentation xml:lang="en"&gt; Intelligent Network Subscriber Information of vt-bcsm-camel-TDP-criteria-list &lt;/xs:documentation&gt;</w:t>
      </w:r>
    </w:p>
    <w:p>
      <w:pPr>
        <w:pStyle w:val="PL"/>
        <w:rPr>
          <w:lang w:val="de-DE" w:eastAsia="en-US"/>
        </w:rPr>
      </w:pPr>
      <w:r>
        <w:rPr>
          <w:rFonts w:eastAsia="MS Mincho;ＭＳ 明朝"/>
          <w:lang w:val="de-DE" w:eastAsia="en-US"/>
        </w:rPr>
        <w:tab/>
        <w:t>&lt;/xs:annotation&gt;</w:t>
      </w:r>
    </w:p>
    <w:p>
      <w:pPr>
        <w:pStyle w:val="PL"/>
        <w:rPr>
          <w:lang w:val="de-DE" w:eastAsia="en-US"/>
        </w:rPr>
      </w:pPr>
      <w:r>
        <w:rPr>
          <w:lang w:val="de-DE" w:eastAsia="en-US"/>
        </w:rPr>
      </w:r>
    </w:p>
    <w:p>
      <w:pPr>
        <w:pStyle w:val="PL"/>
        <w:rPr>
          <w:rFonts w:eastAsia="MS Mincho;ＭＳ 明朝"/>
          <w:lang w:val="de-DE" w:eastAsia="en-US"/>
        </w:rPr>
      </w:pPr>
      <w:r>
        <w:rPr>
          <w:rFonts w:eastAsia="MS Mincho;ＭＳ 明朝"/>
          <w:lang w:val="de-DE" w:eastAsia="en-US"/>
        </w:rPr>
        <w:tab/>
        <w:t>&lt;xs:element name="vt-bcsm-camel-TDP-criteria-list" type="ss:vt-bcsm-camel-TDP-criteria-list-type"/&gt;</w:t>
      </w:r>
    </w:p>
    <w:p>
      <w:pPr>
        <w:pStyle w:val="PL"/>
        <w:rPr/>
      </w:pPr>
      <w:r>
        <w:rPr>
          <w:rFonts w:eastAsia="MS Mincho;ＭＳ 明朝"/>
          <w:lang w:val="de-DE" w:eastAsia="en-US"/>
        </w:rPr>
        <w:tab/>
      </w:r>
      <w:r>
        <w:rPr>
          <w:rFonts w:eastAsia="MS Mincho;ＭＳ 明朝"/>
          <w:lang w:val="en-US" w:eastAsia="en-US"/>
        </w:rPr>
        <w:t>&lt;xs:complexType name="vt-bcsm-camel-TDP-criteria-list-type"&gt;</w:t>
      </w:r>
    </w:p>
    <w:p>
      <w:pPr>
        <w:pStyle w:val="PL"/>
        <w:rPr/>
      </w:pPr>
      <w:r>
        <w:rPr>
          <w:rFonts w:eastAsia="MS Mincho;ＭＳ 明朝"/>
          <w:lang w:val="en-US" w:eastAsia="en-US"/>
        </w:rPr>
        <w:tab/>
        <w:t>&lt;xs:sequence&gt;</w:t>
      </w:r>
    </w:p>
    <w:p>
      <w:pPr>
        <w:pStyle w:val="PL"/>
        <w:rPr/>
      </w:pPr>
      <w:r>
        <w:rPr>
          <w:rFonts w:eastAsia="MS Mincho;ＭＳ 明朝"/>
          <w:lang w:val="en-US" w:eastAsia="en-US"/>
        </w:rPr>
        <w:tab/>
        <w:tab/>
        <w:t>&lt;xs:element name="vt-bcsm-camel-TDP-criteria" type="ss:vt-bcsm-camel-TDP-criteria-type" maxOccurs="10"/&gt;</w:t>
      </w:r>
    </w:p>
    <w:p>
      <w:pPr>
        <w:pStyle w:val="PL"/>
        <w:rPr/>
      </w:pPr>
      <w:r>
        <w:rPr>
          <w:rFonts w:eastAsia="MS Mincho;ＭＳ 明朝"/>
          <w:lang w:val="en-US" w:eastAsia="en-US"/>
        </w:rPr>
        <w:tab/>
        <w:tab/>
        <w:t>&lt;xs:any namespace="##other" processContents="lax" minOccurs="0" maxOccurs="unbounded"/&gt;</w:t>
      </w:r>
    </w:p>
    <w:p>
      <w:pPr>
        <w:pStyle w:val="PL"/>
        <w:rPr/>
      </w:pPr>
      <w:r>
        <w:rPr>
          <w:rFonts w:eastAsia="MS Mincho;ＭＳ 明朝"/>
          <w:lang w:val="en-US" w:eastAsia="en-US"/>
        </w:rPr>
        <w:tab/>
        <w:t>&lt;/xs:sequence&gt;</w:t>
      </w:r>
    </w:p>
    <w:p>
      <w:pPr>
        <w:pStyle w:val="PL"/>
        <w:rPr>
          <w:rFonts w:eastAsia="MS Mincho;ＭＳ 明朝"/>
          <w:lang w:val="en-US" w:eastAsia="en-US"/>
        </w:rPr>
      </w:pPr>
      <w:r>
        <w:rPr>
          <w:rFonts w:eastAsia="MS Mincho;ＭＳ 明朝"/>
          <w:lang w:val="en-US" w:eastAsia="en-US"/>
        </w:rPr>
        <w:tab/>
        <w:t>&lt;/xs:complexType&gt;</w:t>
      </w:r>
    </w:p>
    <w:p>
      <w:pPr>
        <w:pStyle w:val="PL"/>
        <w:rPr>
          <w:rFonts w:eastAsia="MS Mincho;ＭＳ 明朝"/>
          <w:lang w:val="en-US" w:eastAsia="en-US"/>
        </w:rPr>
      </w:pPr>
      <w:r>
        <w:rPr>
          <w:rFonts w:eastAsia="MS Mincho;ＭＳ 明朝"/>
          <w:lang w:val="en-US" w:eastAsia="en-US"/>
        </w:rPr>
        <w:tab/>
        <w:t>&lt;xs:complexType name="vt-bcsm-camel-TDP-criteria-type"&gt;</w:t>
      </w:r>
    </w:p>
    <w:p>
      <w:pPr>
        <w:pStyle w:val="PL"/>
        <w:rPr/>
      </w:pPr>
      <w:r>
        <w:rPr>
          <w:rFonts w:eastAsia="MS Mincho;ＭＳ 明朝"/>
          <w:lang w:val="en-US" w:eastAsia="en-US"/>
        </w:rPr>
        <w:tab/>
        <w:t>&lt;xs:sequence&gt;</w:t>
        <w:tab/>
        <w:tab/>
      </w:r>
    </w:p>
    <w:p>
      <w:pPr>
        <w:pStyle w:val="PL"/>
        <w:rPr/>
      </w:pPr>
      <w:r>
        <w:rPr>
          <w:rFonts w:eastAsia="MS Mincho;ＭＳ 明朝"/>
          <w:lang w:val="en-US" w:eastAsia="en-US"/>
        </w:rPr>
        <w:tab/>
        <w:tab/>
        <w:t>&lt;xs:element ref="ss:t-bcsm-trigger-detection-point"/&gt;</w:t>
      </w:r>
    </w:p>
    <w:p>
      <w:pPr>
        <w:pStyle w:val="PL"/>
        <w:rPr/>
      </w:pPr>
      <w:r>
        <w:rPr>
          <w:rFonts w:eastAsia="MS Mincho;ＭＳ 明朝"/>
          <w:lang w:val="en-US" w:eastAsia="en-US"/>
        </w:rPr>
        <w:tab/>
        <w:tab/>
        <w:t xml:space="preserve">&lt;xs:element </w:t>
      </w:r>
      <w:r>
        <w:rPr>
          <w:lang w:val="en-US" w:eastAsia="en-US"/>
        </w:rPr>
        <w:t>ref</w:t>
      </w:r>
      <w:r>
        <w:rPr>
          <w:rFonts w:eastAsia="MS Mincho;ＭＳ 明朝"/>
          <w:lang w:val="en-US" w:eastAsia="en-US"/>
        </w:rPr>
        <w:t>="</w:t>
      </w:r>
      <w:r>
        <w:rPr>
          <w:lang w:val="en-US" w:eastAsia="en-US"/>
        </w:rPr>
        <w:t>ss:</w:t>
      </w:r>
      <w:r>
        <w:rPr>
          <w:rFonts w:eastAsia="MS Mincho;ＭＳ 明朝"/>
          <w:lang w:val="en-US" w:eastAsia="en-US"/>
        </w:rPr>
        <w:t>basic-service-criteria" minOccurs="0"</w:t>
      </w:r>
      <w:r>
        <w:rPr>
          <w:lang w:val="en-US" w:eastAsia="en-US"/>
        </w:rPr>
        <w:t xml:space="preserve"> </w:t>
      </w:r>
      <w:r>
        <w:rPr>
          <w:rFonts w:eastAsia="MS Mincho;ＭＳ 明朝"/>
          <w:lang w:val="en-US" w:eastAsia="en-US"/>
        </w:rPr>
        <w:t>maxOccurs="5"/&gt;</w:t>
      </w:r>
    </w:p>
    <w:p>
      <w:pPr>
        <w:pStyle w:val="PL"/>
        <w:rPr/>
      </w:pPr>
      <w:r>
        <w:rPr>
          <w:rFonts w:eastAsia="MS Mincho;ＭＳ 明朝"/>
          <w:lang w:val="en-US" w:eastAsia="en-US"/>
        </w:rPr>
        <w:tab/>
        <w:tab/>
      </w:r>
      <w:r>
        <w:rPr>
          <w:rFonts w:eastAsia="MS Mincho;ＭＳ 明朝"/>
          <w:lang w:val="fr-FR" w:eastAsia="en-US"/>
        </w:rPr>
        <w:t>&lt;xs:element name ="t-cause-value-criteria" type="ss:t-cause-value-criteria-type" minOccurs="0"</w:t>
      </w:r>
      <w:r>
        <w:rPr>
          <w:lang w:val="fr-FR" w:eastAsia="en-US"/>
        </w:rPr>
        <w:t xml:space="preserve"> </w:t>
      </w:r>
      <w:r>
        <w:rPr>
          <w:rFonts w:eastAsia="MS Mincho;ＭＳ 明朝"/>
          <w:lang w:val="fr-FR" w:eastAsia="en-US"/>
        </w:rPr>
        <w:t>maxOccurs="5"/&gt;</w:t>
      </w:r>
    </w:p>
    <w:p>
      <w:pPr>
        <w:pStyle w:val="PL"/>
        <w:rPr/>
      </w:pPr>
      <w:r>
        <w:rPr>
          <w:rFonts w:eastAsia="MS Mincho;ＭＳ 明朝"/>
          <w:lang w:val="fr-FR" w:eastAsia="en-US"/>
        </w:rPr>
        <w:tab/>
        <w:t>&lt;/xs:sequence&gt;</w:t>
      </w:r>
    </w:p>
    <w:p>
      <w:pPr>
        <w:pStyle w:val="PL"/>
        <w:rPr>
          <w:rFonts w:eastAsia="MS Mincho;ＭＳ 明朝"/>
          <w:lang w:val="fr-FR" w:eastAsia="en-US"/>
        </w:rPr>
      </w:pPr>
      <w:r>
        <w:rPr>
          <w:rFonts w:eastAsia="MS Mincho;ＭＳ 明朝"/>
          <w:lang w:val="fr-FR" w:eastAsia="en-US"/>
        </w:rPr>
        <w:tab/>
        <w:t>&lt;/xs:complexType&gt;</w:t>
        <w:tab/>
      </w:r>
    </w:p>
    <w:p>
      <w:pPr>
        <w:pStyle w:val="PL"/>
        <w:rPr>
          <w:rFonts w:eastAsia="MS Mincho;ＭＳ 明朝"/>
          <w:lang w:val="fr-FR" w:eastAsia="en-US"/>
        </w:rPr>
      </w:pPr>
      <w:r>
        <w:rPr>
          <w:rFonts w:eastAsia="MS Mincho;ＭＳ 明朝"/>
          <w:lang w:val="fr-FR" w:eastAsia="en-US"/>
        </w:rPr>
        <w:tab/>
        <w:t>&lt;xs:simpleType name="t-cause-value-criteria-type"&gt;</w:t>
      </w:r>
    </w:p>
    <w:p>
      <w:pPr>
        <w:pStyle w:val="PL"/>
        <w:rPr>
          <w:rFonts w:eastAsia="MS Mincho;ＭＳ 明朝"/>
          <w:lang w:val="fr-FR" w:eastAsia="en-US"/>
        </w:rPr>
      </w:pPr>
      <w:r>
        <w:rPr>
          <w:rFonts w:eastAsia="MS Mincho;ＭＳ 明朝"/>
          <w:lang w:val="fr-FR" w:eastAsia="en-US"/>
        </w:rPr>
        <w:tab/>
        <w:t>&lt;xs:restriction base="xs:</w:t>
      </w:r>
      <w:r>
        <w:rPr>
          <w:lang w:val="fr-FR" w:eastAsia="en-US"/>
        </w:rPr>
        <w:t>unsignedByte</w:t>
      </w:r>
      <w:r>
        <w:rPr>
          <w:rFonts w:eastAsia="MS Mincho;ＭＳ 明朝"/>
          <w:lang w:val="fr-FR" w:eastAsia="en-US"/>
        </w:rPr>
        <w:t>"&gt;</w:t>
      </w:r>
    </w:p>
    <w:p>
      <w:pPr>
        <w:pStyle w:val="PL"/>
        <w:rPr/>
      </w:pPr>
      <w:r>
        <w:rPr>
          <w:rFonts w:eastAsia="MS Mincho;ＭＳ 明朝"/>
          <w:lang w:val="fr-FR" w:eastAsia="en-US"/>
        </w:rPr>
        <w:tab/>
        <w:tab/>
        <w:t>&lt;xs:minInclusive value="0"/&gt;</w:t>
      </w:r>
    </w:p>
    <w:p>
      <w:pPr>
        <w:pStyle w:val="PL"/>
        <w:rPr>
          <w:rFonts w:eastAsia="MS Mincho;ＭＳ 明朝"/>
          <w:lang w:val="en-US" w:eastAsia="en-US"/>
        </w:rPr>
      </w:pPr>
      <w:r>
        <w:rPr>
          <w:rFonts w:eastAsia="MS Mincho;ＭＳ 明朝"/>
          <w:lang w:val="fr-FR" w:eastAsia="en-US"/>
        </w:rPr>
        <w:tab/>
        <w:tab/>
      </w:r>
      <w:r>
        <w:rPr>
          <w:rFonts w:eastAsia="MS Mincho;ＭＳ 明朝"/>
          <w:lang w:val="en-US" w:eastAsia="en-US"/>
        </w:rPr>
        <w:t>&lt;xs:maxInclusive value="</w:t>
      </w:r>
      <w:r>
        <w:rPr>
          <w:lang w:val="en-US" w:eastAsia="en-US"/>
        </w:rPr>
        <w:t>254</w:t>
      </w:r>
      <w:r>
        <w:rPr>
          <w:rFonts w:eastAsia="MS Mincho;ＭＳ 明朝"/>
          <w:lang w:val="en-US" w:eastAsia="en-US"/>
        </w:rPr>
        <w:t>"/&gt;</w:t>
      </w:r>
    </w:p>
    <w:p>
      <w:pPr>
        <w:pStyle w:val="PL"/>
        <w:rPr/>
      </w:pPr>
      <w:r>
        <w:rPr>
          <w:rFonts w:eastAsia="MS Mincho;ＭＳ 明朝"/>
          <w:lang w:val="fr-FR" w:eastAsia="en-US"/>
        </w:rPr>
        <w:tab/>
      </w:r>
      <w:r>
        <w:rPr>
          <w:rFonts w:eastAsia="MS Mincho;ＭＳ 明朝"/>
          <w:lang w:val="en-US" w:eastAsia="en-US"/>
        </w:rPr>
        <w:t>&lt;/xs:restriction&gt;</w:t>
      </w:r>
    </w:p>
    <w:p>
      <w:pPr>
        <w:pStyle w:val="PL"/>
        <w:rPr>
          <w:rFonts w:eastAsia="MS Mincho;ＭＳ 明朝"/>
          <w:lang w:val="en-US" w:eastAsia="en-US"/>
        </w:rPr>
      </w:pPr>
      <w:r>
        <w:rPr>
          <w:rFonts w:eastAsia="MS Mincho;ＭＳ 明朝"/>
          <w:lang w:val="en-US" w:eastAsia="en-US"/>
        </w:rPr>
        <w:tab/>
        <w:t>&lt;/xs:simpleType&gt;</w:t>
        <w:tab/>
      </w:r>
    </w:p>
    <w:p>
      <w:pPr>
        <w:pStyle w:val="PL"/>
        <w:rPr>
          <w:rFonts w:eastAsia="MS Mincho;ＭＳ 明朝"/>
          <w:lang w:val="en-US" w:eastAsia="en-US"/>
        </w:rPr>
      </w:pPr>
      <w:r>
        <w:rPr>
          <w:rFonts w:eastAsia="MS Mincho;ＭＳ 明朝"/>
          <w:lang w:val="en-US" w:eastAsia="en-US"/>
        </w:rPr>
        <w:t>&lt;/xs:schema&gt;</w:t>
      </w:r>
    </w:p>
    <w:p>
      <w:pPr>
        <w:pStyle w:val="Heading1"/>
        <w:ind w:left="1134" w:hanging="1134"/>
        <w:rPr/>
      </w:pPr>
      <w:bookmarkStart w:id="225" w:name="__RefHeading___Toc517481585"/>
      <w:bookmarkEnd w:id="225"/>
      <w:r>
        <w:rPr/>
        <w:t>12</w:t>
        <w:tab/>
        <w:t>Shared Repository Data identification</w:t>
      </w:r>
    </w:p>
    <w:p>
      <w:pPr>
        <w:pStyle w:val="Heading2"/>
        <w:rPr/>
      </w:pPr>
      <w:bookmarkStart w:id="226" w:name="__RefHeading___Toc517481586"/>
      <w:bookmarkEnd w:id="226"/>
      <w:r>
        <w:rPr/>
        <w:t>12.1</w:t>
        <w:tab/>
        <w:t>General</w:t>
      </w:r>
    </w:p>
    <w:p>
      <w:pPr>
        <w:pStyle w:val="Normal"/>
        <w:rPr/>
      </w:pPr>
      <w:r>
        <w:rPr/>
        <w:t>This clause describes an optional solution to avoid potential large amount of update, and possible notification, operations in Sh when data is shared among multiple subscribers. Only Repository Data may be shared among multiple subscribers.</w:t>
      </w:r>
    </w:p>
    <w:p>
      <w:pPr>
        <w:pStyle w:val="Heading2"/>
        <w:rPr/>
      </w:pPr>
      <w:bookmarkStart w:id="227" w:name="__RefHeading___Toc517481587"/>
      <w:bookmarkEnd w:id="227"/>
      <w:r>
        <w:rPr/>
        <w:t>12.2</w:t>
        <w:tab/>
        <w:t>Description</w:t>
      </w:r>
    </w:p>
    <w:p>
      <w:pPr>
        <w:pStyle w:val="Normal"/>
        <w:rPr/>
      </w:pPr>
      <w:r>
        <w:rPr/>
        <w:t xml:space="preserve">Shared Repository Data among multiple subscribers may be supported in the HSS. Each shared Repository Data is uniquely identified by a distinct IMS Public Service Identity and a Service Indication. </w:t>
      </w:r>
    </w:p>
    <w:p>
      <w:pPr>
        <w:pStyle w:val="Normal"/>
        <w:rPr/>
      </w:pPr>
      <w:r>
        <w:rPr/>
        <w:t>This PSI is only used for accessing the shared Repository Data via Sh interface. This PSI shall not exist from an IMS management point of view and thus it shall not be allowed to be unregistered or to be used as an IMS user in any way. The PSI Activation State shall be set to Inactive.</w:t>
      </w:r>
    </w:p>
    <w:p>
      <w:pPr>
        <w:pStyle w:val="Normal"/>
        <w:rPr/>
      </w:pPr>
      <w:r>
        <w:rPr/>
        <w:t>The PSI(s) used to identify a shared Repository Data are contained in a specific Repository Data (identified by a dedicated Service Indication value "SHARED-REPOSITORY-DATA-IDENTIFICATION") stored for each  subscriber to whom this shared Repository Data applies.</w:t>
      </w:r>
    </w:p>
    <w:p>
      <w:pPr>
        <w:pStyle w:val="Normal"/>
        <w:rPr/>
      </w:pPr>
      <w:r>
        <w:rPr/>
        <w:t>One or multiple shared Repository Data may be stored in the HSS, while a subscriber may reference one or several of them.</w:t>
      </w:r>
    </w:p>
    <w:p>
      <w:pPr>
        <w:pStyle w:val="Normal"/>
        <w:rPr/>
      </w:pPr>
      <w:r>
        <w:rPr/>
        <w:t xml:space="preserve">When an AS wants to read a shared Repository Data for a subscriber, the AS should retrieve first the PSI(s) contained in the Repository Data identified by the dedicated Service Indication value "SHARED-REPOSITORY-DATA-IDENTIFICATION" and the Public Identity of this subscriber. Then, the AS uses received PSI(s) to retrieve the shared Repository Data, using corresponding specific Service Indication. </w:t>
      </w:r>
    </w:p>
    <w:p>
      <w:pPr>
        <w:pStyle w:val="Normal"/>
        <w:rPr/>
      </w:pPr>
      <w:r>
        <w:rPr/>
        <w:t xml:space="preserve">The AS should store the shared Repository Data locally and it should subscribe to notifications on changes. If shared Repository Data is modified, the HSS notifies the AS about it with a single Sh notification. </w:t>
      </w:r>
    </w:p>
    <w:p>
      <w:pPr>
        <w:pStyle w:val="Normal"/>
        <w:rPr/>
      </w:pPr>
      <w:r>
        <w:rPr/>
        <w:t>See figure 12.2-1 for an example of shared Repository Data usage.</w:t>
      </w:r>
    </w:p>
    <w:p>
      <w:pPr>
        <w:pStyle w:val="Normal"/>
        <w:rPr>
          <w:rFonts w:eastAsia="Batang;바탕" w:cs="Arial"/>
          <w:bCs/>
          <w:color w:val="000000"/>
          <w:lang w:eastAsia="ko-KR"/>
        </w:rPr>
      </w:pPr>
      <w:r>
        <w:rPr>
          <w:rFonts w:eastAsia="Batang;바탕" w:cs="Arial"/>
          <w:bCs/>
          <w:color w:val="000000"/>
          <w:lang w:eastAsia="ko-KR"/>
        </w:rPr>
      </w:r>
    </w:p>
    <w:p>
      <w:pPr>
        <w:pStyle w:val="Normal"/>
        <w:spacing w:before="0" w:after="0"/>
        <w:rPr>
          <w:rFonts w:eastAsia="Batang;바탕" w:cs="Arial"/>
          <w:bCs/>
          <w:color w:val="000000"/>
          <w:lang w:eastAsia="ko-KR"/>
        </w:rPr>
      </w:pPr>
      <w:r>
        <w:rPr>
          <w:rFonts w:eastAsia="Batang;바탕" w:cs="Arial"/>
          <w:bCs/>
          <w:color w:val="000000"/>
          <w:lang w:eastAsia="ko-KR"/>
        </w:rPr>
      </w:r>
    </w:p>
    <w:p>
      <w:pPr>
        <w:pStyle w:val="TH"/>
        <w:rPr>
          <w:rFonts w:eastAsia="Batang;바탕"/>
          <w:lang w:eastAsia="ko-KR"/>
        </w:rPr>
      </w:pPr>
      <w:r>
        <w:rPr>
          <w:rFonts w:eastAsia="Batang;바탕"/>
          <w:lang w:eastAsia="ko-KR"/>
        </w:rPr>
        <w:object w:dxaOrig="9345" w:dyaOrig="1294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40.15pt;height:471.2pt" filled="f" o:ole="">
            <v:imagedata r:id="rId12" o:title=""/>
          </v:shape>
          <o:OLEObject Type="Embed" ProgID="" ShapeID="ole_rId11" DrawAspect="Content" ObjectID="_1419694718" r:id="rId11"/>
        </w:object>
      </w:r>
    </w:p>
    <w:p>
      <w:pPr>
        <w:pStyle w:val="TF"/>
        <w:rPr/>
      </w:pPr>
      <w:r>
        <w:rPr/>
        <w:t>Figure 12.2-1: Shared Data example</w:t>
      </w:r>
    </w:p>
    <w:p>
      <w:pPr>
        <w:pStyle w:val="Normal"/>
        <w:rPr/>
      </w:pPr>
      <w:r>
        <w:rPr/>
        <w:t>If the same Repository Data is defined for a subscriber both as individual Repository Data and shared Repository Data, the individual one shall take precedence.</w:t>
      </w:r>
    </w:p>
    <w:p>
      <w:pPr>
        <w:pStyle w:val="Normal"/>
        <w:rPr/>
      </w:pPr>
      <w:r>
        <w:rPr/>
        <w:t>The same Repository Data shall not be defined as different shared Repository Data for the same subscriber.</w:t>
      </w:r>
    </w:p>
    <w:p>
      <w:pPr>
        <w:pStyle w:val="Heading2"/>
        <w:rPr/>
      </w:pPr>
      <w:bookmarkStart w:id="228" w:name="__RefHeading___Toc517481588"/>
      <w:r>
        <w:rPr/>
        <w:t>12.3</w:t>
        <w:tab/>
        <w:t>Service Indication</w:t>
      </w:r>
      <w:bookmarkEnd w:id="228"/>
      <w:r>
        <w:rPr/>
        <w:t xml:space="preserve"> </w:t>
      </w:r>
    </w:p>
    <w:p>
      <w:pPr>
        <w:pStyle w:val="Normal"/>
        <w:rPr/>
      </w:pPr>
      <w:r>
        <w:rPr/>
        <w:t xml:space="preserve">The shared Repository Data identification shall be contained in the Service Data of the Repository Data with the Service Indication having the value "SHARED-REPOSITORY-DATA-IDENTIFICATION". </w:t>
      </w:r>
    </w:p>
    <w:p>
      <w:pPr>
        <w:pStyle w:val="Heading2"/>
        <w:rPr/>
      </w:pPr>
      <w:bookmarkStart w:id="229" w:name="__RefHeading___Toc517481589"/>
      <w:bookmarkEnd w:id="229"/>
      <w:r>
        <w:rPr/>
        <w:t>12.4</w:t>
        <w:tab/>
        <w:t>Information elements</w:t>
      </w:r>
    </w:p>
    <w:p>
      <w:pPr>
        <w:pStyle w:val="Heading3"/>
        <w:rPr/>
      </w:pPr>
      <w:bookmarkStart w:id="230" w:name="__RefHeading___Toc517481590"/>
      <w:bookmarkEnd w:id="230"/>
      <w:r>
        <w:rPr/>
        <w:t>12.4.1</w:t>
        <w:tab/>
        <w:t>Shared Repository Data reference</w:t>
      </w:r>
    </w:p>
    <w:p>
      <w:pPr>
        <w:pStyle w:val="Normal"/>
        <w:rPr/>
      </w:pPr>
      <w:r>
        <w:rPr/>
        <w:t xml:space="preserve">A shared Repository Data identification is a distinct IMS Public Service Identity, as described in 3GPP TS 23.003 [24].  </w:t>
      </w:r>
    </w:p>
    <w:p>
      <w:pPr>
        <w:pStyle w:val="Heading2"/>
        <w:rPr/>
      </w:pPr>
      <w:bookmarkStart w:id="231" w:name="__RefHeading___Toc517481591"/>
      <w:bookmarkEnd w:id="231"/>
      <w:r>
        <w:rPr/>
        <w:t>12.5</w:t>
        <w:tab/>
        <w:t>XML schemas</w:t>
      </w:r>
    </w:p>
    <w:p>
      <w:pPr>
        <w:pStyle w:val="Heading3"/>
        <w:rPr/>
      </w:pPr>
      <w:bookmarkStart w:id="232" w:name="__RefHeading___Toc517481592"/>
      <w:bookmarkEnd w:id="232"/>
      <w:r>
        <w:rPr/>
        <w:t>12.5.1</w:t>
        <w:tab/>
        <w:t>Shared Repository Data identification</w:t>
      </w:r>
    </w:p>
    <w:p>
      <w:pPr>
        <w:pStyle w:val="Normal"/>
        <w:rPr/>
      </w:pPr>
      <w:r>
        <w:rPr/>
        <w:t>The XML schema below describes the structure and content of the shared Repository Data identification.</w:t>
      </w:r>
    </w:p>
    <w:p>
      <w:pPr>
        <w:pStyle w:val="PL"/>
        <w:rPr>
          <w:rFonts w:eastAsia="MS Mincho;ＭＳ 明朝"/>
          <w:lang w:val="en-US" w:eastAsia="en-US"/>
        </w:rPr>
      </w:pPr>
      <w:r>
        <w:rPr>
          <w:rFonts w:eastAsia="MS Mincho;ＭＳ 明朝"/>
          <w:lang w:val="en-US" w:eastAsia="en-US"/>
        </w:rPr>
        <w:t>&lt;?xml version="1.0" encoding="utf-8" ?&gt;</w:t>
      </w:r>
    </w:p>
    <w:p>
      <w:pPr>
        <w:pStyle w:val="PL"/>
        <w:rPr/>
      </w:pPr>
      <w:r>
        <w:rPr>
          <w:rFonts w:eastAsia="MS Mincho;ＭＳ 明朝"/>
          <w:lang w:val="en-US" w:eastAsia="en-US"/>
        </w:rPr>
        <w:t>&lt;xs:schema attributeFormDefault="unqualified" elementFormDefault="qualified" xmlns:xs="http://www.w3.org/2001/XMLSchema"&gt;</w:t>
      </w:r>
    </w:p>
    <w:p>
      <w:pPr>
        <w:pStyle w:val="PL"/>
        <w:rPr/>
      </w:pPr>
      <w:r>
        <w:rPr>
          <w:rFonts w:eastAsia="Courier New"/>
          <w:lang w:val="en-US" w:eastAsia="en-US"/>
        </w:rPr>
        <w:t xml:space="preserve">  </w:t>
      </w:r>
      <w:r>
        <w:rPr>
          <w:rFonts w:eastAsia="MS Mincho;ＭＳ 明朝"/>
          <w:lang w:val="en-US" w:eastAsia="en-US"/>
        </w:rPr>
        <w:t>&lt;xs:element name="</w:t>
      </w:r>
      <w:r>
        <w:rPr/>
        <w:t>sharedRepositoryDataIdentification</w:t>
      </w:r>
      <w:r>
        <w:rPr>
          <w:rFonts w:eastAsia="MS Mincho;ＭＳ 明朝"/>
          <w:lang w:val="en-US" w:eastAsia="en-US"/>
        </w:rPr>
        <w:t>" type="t</w:t>
      </w:r>
      <w:r>
        <w:rPr/>
        <w:t>SharedRepositoryDataIdentification</w:t>
      </w:r>
      <w:r>
        <w:rPr>
          <w:rFonts w:eastAsia="MS Mincho;ＭＳ 明朝"/>
          <w:lang w:val="en-US" w:eastAsia="en-US"/>
        </w:rPr>
        <w:t>" /&gt;</w:t>
      </w:r>
    </w:p>
    <w:p>
      <w:pPr>
        <w:pStyle w:val="PL"/>
        <w:rPr/>
      </w:pPr>
      <w:r>
        <w:rPr>
          <w:rFonts w:eastAsia="Courier New"/>
          <w:lang w:val="en-US" w:eastAsia="en-US"/>
        </w:rPr>
        <w:t xml:space="preserve">  </w:t>
      </w:r>
      <w:r>
        <w:rPr>
          <w:rFonts w:eastAsia="MS Mincho;ＭＳ 明朝"/>
          <w:lang w:val="en-US" w:eastAsia="en-US"/>
        </w:rPr>
        <w:t>&lt;xs:simpleType name="t</w:t>
      </w:r>
      <w:r>
        <w:rPr/>
        <w:t>SharedRepositoryDataIdentification</w:t>
      </w:r>
      <w:r>
        <w:rPr>
          <w:rFonts w:eastAsia="MS Mincho;ＭＳ 明朝"/>
          <w:lang w:val="en-US" w:eastAsia="en-US"/>
        </w:rPr>
        <w:t>" final="restriction list"&gt;</w:t>
      </w:r>
    </w:p>
    <w:p>
      <w:pPr>
        <w:pStyle w:val="PL"/>
        <w:rPr>
          <w:lang w:val="en-US" w:eastAsia="en-US"/>
        </w:rPr>
      </w:pPr>
      <w:r>
        <w:rPr>
          <w:rFonts w:eastAsia="Courier New"/>
          <w:lang w:val="en-US" w:eastAsia="en-US"/>
        </w:rPr>
        <w:t xml:space="preserve">    </w:t>
      </w:r>
      <w:r>
        <w:rPr>
          <w:rFonts w:eastAsia="MS Mincho;ＭＳ 明朝"/>
          <w:lang w:val="en-US" w:eastAsia="en-US"/>
        </w:rPr>
        <w:t>&lt;xs:restriction base="xs:anyURI" /&gt;</w:t>
      </w:r>
    </w:p>
    <w:p>
      <w:pPr>
        <w:pStyle w:val="PL"/>
        <w:rPr>
          <w:lang w:val="en-US" w:eastAsia="en-US"/>
        </w:rPr>
      </w:pPr>
      <w:r>
        <w:rPr>
          <w:rFonts w:eastAsia="Courier New"/>
          <w:lang w:val="en-US" w:eastAsia="en-US"/>
        </w:rPr>
        <w:t xml:space="preserve">  </w:t>
      </w:r>
      <w:r>
        <w:rPr>
          <w:rFonts w:eastAsia="MS Mincho;ＭＳ 明朝"/>
          <w:lang w:val="en-US" w:eastAsia="en-US"/>
        </w:rPr>
        <w:t>&lt;/xs:simpleType&gt;</w:t>
      </w:r>
    </w:p>
    <w:p>
      <w:pPr>
        <w:pStyle w:val="PL"/>
        <w:rPr>
          <w:rFonts w:eastAsia="MS Mincho;ＭＳ 明朝"/>
          <w:lang w:val="en-US" w:eastAsia="en-US"/>
        </w:rPr>
      </w:pPr>
      <w:r>
        <w:rPr>
          <w:rFonts w:eastAsia="MS Mincho;ＭＳ 明朝"/>
          <w:lang w:val="en-US" w:eastAsia="en-US"/>
        </w:rPr>
        <w:t>&lt;/xs:schema&gt;</w:t>
      </w:r>
      <w:r>
        <w:br w:type="page"/>
      </w:r>
    </w:p>
    <w:p>
      <w:pPr>
        <w:pStyle w:val="Heading8"/>
        <w:ind w:left="0" w:hanging="0"/>
        <w:rPr>
          <w:lang w:val="en-US"/>
        </w:rPr>
      </w:pPr>
      <w:bookmarkStart w:id="233" w:name="__RefHeading___Toc517481593"/>
      <w:r>
        <w:rPr>
          <w:lang w:val="en-US"/>
        </w:rPr>
        <w:t>Annex A (informative):</w:t>
        <w:br/>
        <w:t>Dataset example with variable length data</w:t>
      </w:r>
      <w:bookmarkEnd w:id="233"/>
      <w:r>
        <w:rPr>
          <w:lang w:val="en-US"/>
        </w:rPr>
        <w:t xml:space="preserve"> </w:t>
      </w:r>
    </w:p>
    <w:p>
      <w:pPr>
        <w:pStyle w:val="Normal"/>
        <w:rPr/>
      </w:pPr>
      <w:r>
        <w:rPr/>
        <w:t>This example illustrates the use of offset and length elements to point variable data in a dataset.</w:t>
      </w:r>
    </w:p>
    <w:p>
      <w:pPr>
        <w:pStyle w:val="Normal"/>
        <w:rPr/>
      </w:pPr>
      <w:r>
        <w:rPr/>
        <w:t>Four variables are defined, each with the following values:</w:t>
      </w:r>
    </w:p>
    <w:p>
      <w:pPr>
        <w:pStyle w:val="Normal"/>
        <w:ind w:left="284" w:hanging="0"/>
        <w:rPr/>
      </w:pPr>
      <w:r>
        <w:rPr/>
        <w:t>Var1 = 012345678</w:t>
      </w:r>
    </w:p>
    <w:p>
      <w:pPr>
        <w:pStyle w:val="Normal"/>
        <w:ind w:left="284" w:hanging="0"/>
        <w:rPr/>
      </w:pPr>
      <w:r>
        <w:rPr/>
        <w:t>Var2 empty</w:t>
      </w:r>
    </w:p>
    <w:p>
      <w:pPr>
        <w:pStyle w:val="Normal"/>
        <w:ind w:left="284" w:hanging="0"/>
        <w:rPr/>
      </w:pPr>
      <w:r>
        <w:rPr/>
        <w:t>Var3 = ABCD</w:t>
      </w:r>
    </w:p>
    <w:p>
      <w:pPr>
        <w:pStyle w:val="Normal"/>
        <w:ind w:left="284" w:hanging="0"/>
        <w:rPr/>
      </w:pPr>
      <w:r>
        <w:rPr/>
        <w:t>Var4= 124345678</w:t>
      </w:r>
    </w:p>
    <w:p>
      <w:pPr>
        <w:pStyle w:val="Normal"/>
        <w:rPr/>
      </w:pPr>
      <w:r>
        <w:rPr/>
        <w:t>The coding of the dataset is as follows:</w:t>
      </w:r>
    </w:p>
    <w:p>
      <w:pPr>
        <w:pStyle w:val="TH"/>
        <w:rPr/>
      </w:pPr>
      <w:r>
        <w:rPr/>
        <w:t>Figure Annex A-1: Dataset example</w:t>
      </w:r>
    </w:p>
    <w:tbl>
      <w:tblPr>
        <w:tblW w:w="7491" w:type="dxa"/>
        <w:jc w:val="left"/>
        <w:tblInd w:w="1046" w:type="dxa"/>
        <w:tblLayout w:type="fixed"/>
        <w:tblCellMar>
          <w:top w:w="0" w:type="dxa"/>
          <w:left w:w="108" w:type="dxa"/>
          <w:bottom w:w="0" w:type="dxa"/>
          <w:right w:w="108" w:type="dxa"/>
        </w:tblCellMar>
      </w:tblPr>
      <w:tblGrid>
        <w:gridCol w:w="250"/>
        <w:gridCol w:w="972"/>
        <w:gridCol w:w="1165"/>
        <w:gridCol w:w="1276"/>
        <w:gridCol w:w="1276"/>
        <w:gridCol w:w="1276"/>
        <w:gridCol w:w="1276"/>
      </w:tblGrid>
      <w:tr>
        <w:trPr>
          <w:trHeight w:val="454" w:hRule="exact"/>
        </w:trPr>
        <w:tc>
          <w:tcPr>
            <w:tcW w:w="250" w:type="dxa"/>
            <w:tcBorders/>
          </w:tcPr>
          <w:p>
            <w:pPr>
              <w:pStyle w:val="TAC"/>
              <w:overflowPunct w:val="false"/>
              <w:autoSpaceDE w:val="false"/>
              <w:snapToGrid w:val="false"/>
              <w:ind w:left="284" w:hanging="0"/>
              <w:textAlignment w:val="baseline"/>
              <w:rPr>
                <w:lang w:val="en-US"/>
              </w:rPr>
            </w:pPr>
            <w:r>
              <w:rPr>
                <w:lang w:val="en-US"/>
              </w:rPr>
            </w:r>
          </w:p>
        </w:tc>
        <w:tc>
          <w:tcPr>
            <w:tcW w:w="972" w:type="dxa"/>
            <w:tcBorders/>
          </w:tcPr>
          <w:p>
            <w:pPr>
              <w:pStyle w:val="TAC"/>
              <w:overflowPunct w:val="false"/>
              <w:autoSpaceDE w:val="false"/>
              <w:ind w:left="284" w:hanging="0"/>
              <w:textAlignment w:val="baseline"/>
              <w:rPr>
                <w:lang w:val="en-US"/>
              </w:rPr>
            </w:pPr>
            <w:r>
              <w:rPr>
                <w:lang w:val="en-US"/>
              </w:rPr>
              <w:t>Byte order</w:t>
            </w:r>
          </w:p>
        </w:tc>
        <w:tc>
          <w:tcPr>
            <w:tcW w:w="1165" w:type="dxa"/>
            <w:tcBorders>
              <w:bottom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1276" w:type="dxa"/>
            <w:tcBorders>
              <w:bottom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1276" w:type="dxa"/>
            <w:tcBorders>
              <w:bottom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1276" w:type="dxa"/>
            <w:tcBorders>
              <w:bottom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1276" w:type="dxa"/>
            <w:tcBorders>
              <w:bottom w:val="dashed"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ind w:left="284" w:hanging="0"/>
              <w:textAlignment w:val="baseline"/>
              <w:rPr>
                <w:lang w:val="en-US"/>
              </w:rPr>
            </w:pPr>
            <w:r>
              <w:rPr>
                <w:lang w:val="en-US"/>
              </w:rPr>
              <w:t>0</w:t>
            </w:r>
          </w:p>
        </w:tc>
        <w:tc>
          <w:tcPr>
            <w:tcW w:w="4993" w:type="dxa"/>
            <w:gridSpan w:val="4"/>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Dataset header</w:t>
            </w:r>
          </w:p>
        </w:tc>
        <w:tc>
          <w:tcPr>
            <w:tcW w:w="1276" w:type="dxa"/>
            <w:tcBorders>
              <w:top w:val="dashed" w:sz="4" w:space="0" w:color="000000"/>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4993" w:type="dxa"/>
            <w:gridSpan w:val="4"/>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Other fixed format data</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4993" w:type="dxa"/>
            <w:gridSpan w:val="4"/>
            <w:tcBorders>
              <w:top w:val="single" w:sz="4" w:space="0" w:color="000000"/>
              <w:left w:val="single" w:sz="4" w:space="0" w:color="000000"/>
              <w:bottom w:val="dashed" w:sz="4" w:space="0" w:color="000000"/>
              <w:right w:val="single" w:sz="4" w:space="0" w:color="000000"/>
            </w:tcBorders>
          </w:tcPr>
          <w:p>
            <w:pPr>
              <w:pStyle w:val="TAC"/>
              <w:overflowPunct w:val="false"/>
              <w:autoSpaceDE w:val="false"/>
              <w:ind w:left="284" w:hanging="0"/>
              <w:textAlignment w:val="baseline"/>
              <w:rPr>
                <w:lang w:val="en-US"/>
              </w:rPr>
            </w:pPr>
            <w:r>
              <w:rPr>
                <w:lang w:val="en-US"/>
              </w:rPr>
              <w:t>Var1</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2441" w:type="dxa"/>
            <w:gridSpan w:val="2"/>
            <w:tcBorders>
              <w:top w:val="dashed"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Offset=60</w:t>
            </w:r>
          </w:p>
        </w:tc>
        <w:tc>
          <w:tcPr>
            <w:tcW w:w="2552" w:type="dxa"/>
            <w:gridSpan w:val="2"/>
            <w:tcBorders>
              <w:top w:val="dashed"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Len=9</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4993" w:type="dxa"/>
            <w:gridSpan w:val="4"/>
            <w:tcBorders>
              <w:top w:val="single" w:sz="4" w:space="0" w:color="000000"/>
              <w:left w:val="single" w:sz="4" w:space="0" w:color="000000"/>
              <w:bottom w:val="dashed" w:sz="4" w:space="0" w:color="000000"/>
              <w:right w:val="single" w:sz="4" w:space="0" w:color="000000"/>
            </w:tcBorders>
          </w:tcPr>
          <w:p>
            <w:pPr>
              <w:pStyle w:val="TAC"/>
              <w:overflowPunct w:val="false"/>
              <w:autoSpaceDE w:val="false"/>
              <w:ind w:left="284" w:hanging="0"/>
              <w:textAlignment w:val="baseline"/>
              <w:rPr>
                <w:lang w:val="en-US"/>
              </w:rPr>
            </w:pPr>
            <w:r>
              <w:rPr>
                <w:lang w:val="en-US"/>
              </w:rPr>
              <w:t>Var2</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2441" w:type="dxa"/>
            <w:gridSpan w:val="2"/>
            <w:tcBorders>
              <w:top w:val="dashed"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Offset=69</w:t>
            </w:r>
          </w:p>
        </w:tc>
        <w:tc>
          <w:tcPr>
            <w:tcW w:w="2552" w:type="dxa"/>
            <w:gridSpan w:val="2"/>
            <w:tcBorders>
              <w:top w:val="dashed"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Len=0</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4993" w:type="dxa"/>
            <w:gridSpan w:val="4"/>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Other fixed format data</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4993" w:type="dxa"/>
            <w:gridSpan w:val="4"/>
            <w:tcBorders>
              <w:top w:val="single" w:sz="4" w:space="0" w:color="000000"/>
              <w:left w:val="single" w:sz="4" w:space="0" w:color="000000"/>
              <w:bottom w:val="dashed" w:sz="4" w:space="0" w:color="000000"/>
              <w:right w:val="single" w:sz="4" w:space="0" w:color="000000"/>
            </w:tcBorders>
          </w:tcPr>
          <w:p>
            <w:pPr>
              <w:pStyle w:val="TAC"/>
              <w:overflowPunct w:val="false"/>
              <w:autoSpaceDE w:val="false"/>
              <w:ind w:left="284" w:hanging="0"/>
              <w:textAlignment w:val="baseline"/>
              <w:rPr>
                <w:lang w:val="en-US"/>
              </w:rPr>
            </w:pPr>
            <w:r>
              <w:rPr>
                <w:lang w:val="en-US"/>
              </w:rPr>
              <w:t>Var3</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2441" w:type="dxa"/>
            <w:gridSpan w:val="2"/>
            <w:tcBorders>
              <w:top w:val="dashed"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Offset=69</w:t>
            </w:r>
          </w:p>
        </w:tc>
        <w:tc>
          <w:tcPr>
            <w:tcW w:w="2552" w:type="dxa"/>
            <w:gridSpan w:val="2"/>
            <w:tcBorders>
              <w:top w:val="dashed"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Len=4</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4993" w:type="dxa"/>
            <w:gridSpan w:val="4"/>
            <w:tcBorders>
              <w:top w:val="single" w:sz="4" w:space="0" w:color="000000"/>
              <w:left w:val="single" w:sz="4" w:space="0" w:color="000000"/>
              <w:bottom w:val="dashed" w:sz="4" w:space="0" w:color="000000"/>
              <w:right w:val="single" w:sz="4" w:space="0" w:color="000000"/>
            </w:tcBorders>
          </w:tcPr>
          <w:p>
            <w:pPr>
              <w:pStyle w:val="TAC"/>
              <w:overflowPunct w:val="false"/>
              <w:autoSpaceDE w:val="false"/>
              <w:ind w:left="284" w:hanging="0"/>
              <w:textAlignment w:val="baseline"/>
              <w:rPr>
                <w:lang w:val="en-US"/>
              </w:rPr>
            </w:pPr>
            <w:r>
              <w:rPr>
                <w:lang w:val="en-US"/>
              </w:rPr>
              <w:t>Var4</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2441" w:type="dxa"/>
            <w:gridSpan w:val="2"/>
            <w:tcBorders>
              <w:top w:val="dashed"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pPr>
            <w:r>
              <w:rPr/>
              <w:t>Offset =73</w:t>
            </w:r>
          </w:p>
        </w:tc>
        <w:tc>
          <w:tcPr>
            <w:tcW w:w="2552" w:type="dxa"/>
            <w:gridSpan w:val="2"/>
            <w:tcBorders>
              <w:top w:val="dashed"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Len=8</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454"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4993" w:type="dxa"/>
            <w:gridSpan w:val="4"/>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t>Other fixed format data</w:t>
            </w:r>
          </w:p>
        </w:tc>
        <w:tc>
          <w:tcPr>
            <w:tcW w:w="1276" w:type="dxa"/>
            <w:tcBorders>
              <w:left w:val="single" w:sz="4" w:space="0" w:color="000000"/>
              <w:bottom w:val="dashed"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227"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ind w:left="284" w:hanging="0"/>
              <w:textAlignment w:val="baseline"/>
              <w:rPr>
                <w:lang w:val="en-US"/>
              </w:rPr>
            </w:pPr>
            <w:r>
              <w:rPr>
                <w:lang w:val="en-US"/>
              </w:rPr>
              <w:t>60</w:t>
            </w:r>
          </w:p>
        </w:tc>
        <w:tc>
          <w:tcPr>
            <w:tcW w:w="1165"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0</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3</w:t>
            </w:r>
          </w:p>
        </w:tc>
        <w:tc>
          <w:tcPr>
            <w:tcW w:w="1276" w:type="dxa"/>
            <w:tcBorders>
              <w:top w:val="dashed" w:sz="4" w:space="0" w:color="000000"/>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227"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ind w:left="284" w:hanging="0"/>
              <w:textAlignment w:val="baseline"/>
              <w:rPr>
                <w:lang w:val="en-US"/>
              </w:rPr>
            </w:pPr>
            <w:r>
              <w:rPr>
                <w:lang w:val="en-US"/>
              </w:rPr>
              <w:t>64</w:t>
            </w:r>
          </w:p>
        </w:tc>
        <w:tc>
          <w:tcPr>
            <w:tcW w:w="1165"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4</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5</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6</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7</w:t>
            </w:r>
          </w:p>
        </w:tc>
        <w:tc>
          <w:tcPr>
            <w:tcW w:w="1276" w:type="dxa"/>
            <w:tcBorders>
              <w:left w:val="single" w:sz="4" w:space="0" w:color="000000"/>
            </w:tcBorders>
          </w:tcPr>
          <w:p>
            <w:pPr>
              <w:pStyle w:val="TAC"/>
              <w:overflowPunct w:val="false"/>
              <w:autoSpaceDE w:val="false"/>
              <w:snapToGrid w:val="false"/>
              <w:ind w:left="284" w:hanging="0"/>
              <w:textAlignment w:val="baseline"/>
              <w:rPr>
                <w:lang w:val="en-US"/>
              </w:rPr>
            </w:pPr>
            <w:r>
              <w:rPr>
                <w:lang w:val="en-US"/>
              </w:rPr>
            </w:r>
          </w:p>
        </w:tc>
      </w:tr>
      <w:tr>
        <w:trPr>
          <w:trHeight w:val="227"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ind w:left="284" w:hanging="0"/>
              <w:textAlignment w:val="baseline"/>
              <w:rPr>
                <w:lang w:val="en-US"/>
              </w:rPr>
            </w:pPr>
            <w:r>
              <w:rPr>
                <w:lang w:val="en-US"/>
              </w:rPr>
              <w:t>68</w:t>
            </w:r>
          </w:p>
        </w:tc>
        <w:tc>
          <w:tcPr>
            <w:tcW w:w="1165"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A</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B</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C</w:t>
            </w:r>
          </w:p>
        </w:tc>
        <w:tc>
          <w:tcPr>
            <w:tcW w:w="1276" w:type="dxa"/>
            <w:tcBorders>
              <w:left w:val="single" w:sz="4" w:space="0" w:color="000000"/>
            </w:tcBorders>
          </w:tcPr>
          <w:p>
            <w:pPr>
              <w:pStyle w:val="TAC"/>
              <w:overflowPunct w:val="false"/>
              <w:autoSpaceDE w:val="false"/>
              <w:ind w:left="284" w:hanging="0"/>
              <w:textAlignment w:val="baseline"/>
              <w:rPr>
                <w:lang w:val="en-US"/>
              </w:rPr>
            </w:pPr>
            <w:r>
              <w:rPr>
                <w:lang w:val="en-US"/>
              </w:rPr>
              <w:t>Variable</w:t>
            </w:r>
          </w:p>
        </w:tc>
      </w:tr>
      <w:tr>
        <w:trPr>
          <w:trHeight w:val="227"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ind w:left="284" w:hanging="0"/>
              <w:textAlignment w:val="baseline"/>
              <w:rPr>
                <w:lang w:val="en-US"/>
              </w:rPr>
            </w:pPr>
            <w:r>
              <w:rPr>
                <w:lang w:val="en-US"/>
              </w:rPr>
              <w:t>72</w:t>
            </w:r>
          </w:p>
        </w:tc>
        <w:tc>
          <w:tcPr>
            <w:tcW w:w="1165"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D</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3</w:t>
            </w:r>
          </w:p>
        </w:tc>
        <w:tc>
          <w:tcPr>
            <w:tcW w:w="1276" w:type="dxa"/>
            <w:tcBorders>
              <w:left w:val="single" w:sz="4" w:space="0" w:color="000000"/>
            </w:tcBorders>
          </w:tcPr>
          <w:p>
            <w:pPr>
              <w:pStyle w:val="TAC"/>
              <w:overflowPunct w:val="false"/>
              <w:autoSpaceDE w:val="false"/>
              <w:ind w:left="284" w:hanging="0"/>
              <w:textAlignment w:val="baseline"/>
              <w:rPr>
                <w:lang w:val="en-US"/>
              </w:rPr>
            </w:pPr>
            <w:r>
              <w:rPr>
                <w:lang w:val="en-US"/>
              </w:rPr>
              <w:t>length</w:t>
            </w:r>
          </w:p>
        </w:tc>
      </w:tr>
      <w:tr>
        <w:trPr>
          <w:trHeight w:val="227"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ind w:left="284" w:hanging="0"/>
              <w:textAlignment w:val="baseline"/>
              <w:rPr>
                <w:lang w:val="en-US"/>
              </w:rPr>
            </w:pPr>
            <w:r>
              <w:rPr>
                <w:lang w:val="en-US"/>
              </w:rPr>
              <w:t>76</w:t>
            </w:r>
          </w:p>
        </w:tc>
        <w:tc>
          <w:tcPr>
            <w:tcW w:w="1165"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4</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5</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6</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7</w:t>
            </w:r>
          </w:p>
        </w:tc>
        <w:tc>
          <w:tcPr>
            <w:tcW w:w="1276" w:type="dxa"/>
            <w:tcBorders>
              <w:left w:val="single" w:sz="4" w:space="0" w:color="000000"/>
            </w:tcBorders>
          </w:tcPr>
          <w:p>
            <w:pPr>
              <w:pStyle w:val="TAC"/>
              <w:overflowPunct w:val="false"/>
              <w:autoSpaceDE w:val="false"/>
              <w:ind w:left="284" w:hanging="0"/>
              <w:textAlignment w:val="baseline"/>
              <w:rPr>
                <w:lang w:val="en-US"/>
              </w:rPr>
            </w:pPr>
            <w:r>
              <w:rPr>
                <w:lang w:val="en-US"/>
              </w:rPr>
              <w:t>data</w:t>
            </w:r>
          </w:p>
        </w:tc>
      </w:tr>
      <w:tr>
        <w:trPr>
          <w:trHeight w:val="227" w:hRule="exact"/>
        </w:trPr>
        <w:tc>
          <w:tcPr>
            <w:tcW w:w="250" w:type="dxa"/>
            <w:tcBorders/>
          </w:tcPr>
          <w:p>
            <w:pPr>
              <w:pStyle w:val="TAC"/>
              <w:overflowPunct w:val="false"/>
              <w:autoSpaceDE w:val="false"/>
              <w:snapToGrid w:val="false"/>
              <w:ind w:left="284" w:hanging="0"/>
              <w:textAlignment w:val="baseline"/>
              <w:rPr>
                <w:rFonts w:ascii="Arial" w:hAnsi="Arial" w:cs="Arial"/>
                <w:lang w:val="en-US"/>
              </w:rPr>
            </w:pPr>
            <w:r>
              <w:rPr>
                <w:rFonts w:cs="Arial"/>
                <w:lang w:val="en-US"/>
              </w:rPr>
            </w:r>
          </w:p>
        </w:tc>
        <w:tc>
          <w:tcPr>
            <w:tcW w:w="972" w:type="dxa"/>
            <w:tcBorders>
              <w:right w:val="single" w:sz="4" w:space="0" w:color="000000"/>
            </w:tcBorders>
          </w:tcPr>
          <w:p>
            <w:pPr>
              <w:pStyle w:val="TAC"/>
              <w:overflowPunct w:val="false"/>
              <w:autoSpaceDE w:val="false"/>
              <w:ind w:left="284" w:hanging="0"/>
              <w:textAlignment w:val="baseline"/>
              <w:rPr>
                <w:lang w:val="en-US"/>
              </w:rPr>
            </w:pPr>
            <w:r>
              <w:rPr>
                <w:lang w:val="en-US"/>
              </w:rPr>
              <w:t>80</w:t>
            </w:r>
          </w:p>
        </w:tc>
        <w:tc>
          <w:tcPr>
            <w:tcW w:w="1165"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ind w:left="284" w:hanging="0"/>
              <w:textAlignment w:val="baseline"/>
              <w:rPr>
                <w:lang w:val="en-US"/>
              </w:rPr>
            </w:pPr>
            <w:r>
              <w:rPr>
                <w:lang w:val="en-US"/>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127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snapToGrid w:val="false"/>
              <w:ind w:left="284" w:hanging="0"/>
              <w:textAlignment w:val="baseline"/>
              <w:rPr>
                <w:lang w:val="en-US"/>
              </w:rPr>
            </w:pPr>
            <w:r>
              <w:rPr>
                <w:lang w:val="en-US"/>
              </w:rPr>
            </w:r>
          </w:p>
        </w:tc>
        <w:tc>
          <w:tcPr>
            <w:tcW w:w="1276" w:type="dxa"/>
            <w:tcBorders>
              <w:left w:val="single" w:sz="4" w:space="0" w:color="000000"/>
              <w:bottom w:val="dashed" w:sz="4" w:space="0" w:color="000000"/>
            </w:tcBorders>
          </w:tcPr>
          <w:p>
            <w:pPr>
              <w:pStyle w:val="TAC"/>
              <w:overflowPunct w:val="false"/>
              <w:autoSpaceDE w:val="false"/>
              <w:snapToGrid w:val="false"/>
              <w:ind w:left="284" w:hanging="0"/>
              <w:textAlignment w:val="baseline"/>
              <w:rPr>
                <w:lang w:val="en-US"/>
              </w:rPr>
            </w:pPr>
            <w:r>
              <w:rPr>
                <w:lang w:val="en-US"/>
              </w:rPr>
            </w:r>
          </w:p>
        </w:tc>
      </w:tr>
    </w:tbl>
    <w:p>
      <w:pPr>
        <w:pStyle w:val="Normal"/>
        <w:jc w:val="center"/>
        <w:rPr>
          <w:rFonts w:ascii="Arial" w:hAnsi="Arial" w:cs="Arial"/>
          <w:lang w:val="en-US"/>
        </w:rPr>
      </w:pPr>
      <w:r>
        <w:rPr>
          <w:rFonts w:cs="Arial" w:ascii="Arial" w:hAnsi="Arial"/>
          <w:lang w:val="en-US"/>
        </w:rPr>
      </w:r>
      <w:r>
        <w:br w:type="page"/>
      </w:r>
    </w:p>
    <w:p>
      <w:pPr>
        <w:pStyle w:val="Heading8"/>
        <w:ind w:left="0" w:hanging="0"/>
        <w:rPr/>
      </w:pPr>
      <w:bookmarkStart w:id="234" w:name="__RefHeading___Toc517481594"/>
      <w:bookmarkStart w:id="235" w:name="historyclause"/>
      <w:bookmarkEnd w:id="234"/>
      <w:bookmarkEnd w:id="235"/>
      <w:r>
        <w:rPr/>
        <w:t>Annex B (informative):</w:t>
        <w:br/>
        <w:t>Change history</w:t>
      </w:r>
    </w:p>
    <w:p>
      <w:pPr>
        <w:pStyle w:val="TH"/>
        <w:rPr/>
      </w:pPr>
      <w:r>
        <w:rPr/>
      </w:r>
    </w:p>
    <w:tbl>
      <w:tblPr>
        <w:tblW w:w="8789" w:type="dxa"/>
        <w:jc w:val="left"/>
        <w:tblInd w:w="-5" w:type="dxa"/>
        <w:tblLayout w:type="fixed"/>
        <w:tblCellMar>
          <w:top w:w="0" w:type="dxa"/>
          <w:left w:w="40" w:type="dxa"/>
          <w:bottom w:w="0" w:type="dxa"/>
          <w:right w:w="40" w:type="dxa"/>
        </w:tblCellMar>
      </w:tblPr>
      <w:tblGrid>
        <w:gridCol w:w="800"/>
        <w:gridCol w:w="800"/>
        <w:gridCol w:w="901"/>
        <w:gridCol w:w="476"/>
        <w:gridCol w:w="425"/>
        <w:gridCol w:w="4820"/>
        <w:gridCol w:w="567"/>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Doc.</w:t>
            </w:r>
          </w:p>
        </w:tc>
        <w:tc>
          <w:tcPr>
            <w:tcW w:w="476"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82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2008-12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CP-080720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V1.0.0 approved in CT#42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2009-03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CT#43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CP-090027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Network provider options for CDIV with binary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Complement on NDUB parameter in  the binary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IMS CAT description with binary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AOC parameters with  binary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Editor's notes and Service names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AOC Service with  XML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Service Indication for XML format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Addition of schema locations for XML files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Cleanup of XML files for operator common data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NDUB parameter in XML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CUG not supported in XML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CAT parameters in XML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Reverse charging note in XML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CC parameters in XML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CT#44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CP-090304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Document references in AOC subclause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Editorial Changes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Styles and format errors corrected in tables caused by implementation in v.8.2.0, e.g. bullets removed.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8.2.1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CT#45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CP-090551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Flexible Alerting with binary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8.3.0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CAT User configuration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XML schema for Flexible Alerting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Update to Rel-9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2011-09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CT#53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AU"/>
              </w:rPr>
              <w:t>CP-110556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OIP/OIR data syntax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CP-120482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AU"/>
              </w:rPr>
              <w:t>0027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IMS user group over Sh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2012-12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CT#58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CP-120715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XML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CP-120876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Transparent Data coding of IMS ODB info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2013-03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CT#59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CP-130012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XML document Version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2013-03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CT#59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AU"/>
              </w:rPr>
              <w:t>CP-130034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IM-SSF Service Data Definition based on XML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SimSun;宋体" w:cs="Arial"/>
                <w:sz w:val="16"/>
                <w:szCs w:val="16"/>
                <w:lang w:val="en-AU" w:eastAsia="zh-CN"/>
              </w:rPr>
            </w:pPr>
            <w:r>
              <w:rPr>
                <w:rFonts w:eastAsia="SimSun;宋体" w:cs="Arial"/>
                <w:sz w:val="16"/>
                <w:szCs w:val="16"/>
                <w:lang w:val="en-AU" w:eastAsia="zh-CN"/>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XML Schema for IM-SSF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2013-06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CT#60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CP-130302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Correction on XML Schema for IMS CAMEL Data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2014-06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CT#64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CP-140240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Correction on XML Schema for IMS CAMEL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12.2.0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2015-03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CT#67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CP-150016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Removal of CDIVN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12.3.0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2015-06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CT#68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CP-150273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Shared Repository Data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CP-150750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0051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Communication Barring wording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AU"/>
              </w:rPr>
            </w:pPr>
            <w:r>
              <w:rPr>
                <w:rFonts w:cs="Arial"/>
                <w:sz w:val="16"/>
                <w:szCs w:val="16"/>
                <w:lang w:val="en-AU"/>
              </w:rPr>
              <w:t>16.0.0</w:t>
            </w:r>
          </w:p>
        </w:tc>
      </w:tr>
    </w:tbl>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
    <w:altName w:val="Arial"/>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 w:name="CG Times (WN)">
    <w:altName w:val="Arial"/>
    <w:charset w:val="00"/>
    <w:family w:val="roman"/>
    <w:pitch w:val="variable"/>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9">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29.364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29.364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7">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Helv" w:hAnsi="Helv" w:eastAsia="Helv" w:cs="Helv"/>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Helv" w:hAnsi="Helv" w:eastAsia="Helv" w:cs="Helv"/>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Helv" w:hAnsi="Helv" w:eastAsia="Helv" w:cs="Helv"/>
      <w:color w:val="000000"/>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eastAsia="SimSun;宋体" w:cs="Times New Roman"/>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Arial" w:hAnsi="Arial" w:eastAsia="Times New Roman"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Helv" w:hAnsi="Helv" w:eastAsia="Helv" w:cs="Helv"/>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Helv" w:hAnsi="Helv" w:eastAsia="Helv" w:cs="Helv"/>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ZGSM">
    <w:name w:val="ZGSM"/>
    <w:qFormat/>
    <w:rPr/>
  </w:style>
  <w:style w:type="character" w:styleId="NOCar">
    <w:name w:val="NO Car"/>
    <w:qFormat/>
    <w:rPr>
      <w:lang w:val="en-GB" w:bidi="ar-SA"/>
    </w:rPr>
  </w:style>
  <w:style w:type="character" w:styleId="TALChar">
    <w:name w:val="TAL Char"/>
    <w:qFormat/>
    <w:rPr>
      <w:rFonts w:ascii="Arial" w:hAnsi="Arial" w:cs="Arial"/>
      <w:sz w:val="18"/>
      <w:lang w:val="en-GB" w:bidi="ar-SA"/>
    </w:rPr>
  </w:style>
  <w:style w:type="character" w:styleId="TAHChar">
    <w:name w:val="TAH Char"/>
    <w:qFormat/>
    <w:rPr>
      <w:rFonts w:ascii="Arial" w:hAnsi="Arial" w:cs="Arial"/>
      <w:b/>
      <w:sz w:val="18"/>
      <w:lang w:val="en-GB" w:bidi="ar-SA"/>
    </w:rPr>
  </w:style>
  <w:style w:type="character" w:styleId="EXChar">
    <w:name w:val="EX Char"/>
    <w:qFormat/>
    <w:rPr>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EditorsNoteCar">
    <w:name w:val="Editor's Note Car"/>
    <w:qFormat/>
    <w:rPr>
      <w:color w:val="FF0000"/>
      <w:lang w:val="en-GB" w:bidi="ar-SA"/>
    </w:rPr>
  </w:style>
  <w:style w:type="character" w:styleId="Msoins">
    <w:name w:val="msoins"/>
    <w:basedOn w:val="DefaultParagraphFont"/>
    <w:qFormat/>
    <w:rPr/>
  </w:style>
  <w:style w:type="character" w:styleId="H3Char">
    <w:name w:val="H3 Char"/>
    <w:qFormat/>
    <w:rPr>
      <w:rFonts w:ascii="Arial" w:hAnsi="Arial" w:cs="Arial"/>
      <w:sz w:val="28"/>
      <w:lang w:val="en-GB" w:bidi="ar-SA"/>
    </w:rPr>
  </w:style>
  <w:style w:type="character" w:styleId="CharChar2">
    <w:name w:val=" Char Char2"/>
    <w:qFormat/>
    <w:rPr>
      <w:rFonts w:ascii="Arial" w:hAnsi="Arial" w:cs="Arial"/>
      <w:sz w:val="36"/>
      <w:lang w:val="en-GB" w:bidi="ar-SA"/>
    </w:rPr>
  </w:style>
  <w:style w:type="character" w:styleId="B1Char">
    <w:name w:val="B1 Char"/>
    <w:qFormat/>
    <w:rPr>
      <w:lang w:val="en-GB" w:bidi="ar-SA"/>
    </w:rPr>
  </w:style>
  <w:style w:type="character" w:styleId="NOChar">
    <w:name w:val="NO Char"/>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11">
    <w:name w:val="B1+"/>
    <w:basedOn w:val="B1"/>
    <w:qFormat/>
    <w:pPr>
      <w:numPr>
        <w:ilvl w:val="0"/>
        <w:numId w:val="2"/>
      </w:numPr>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yperlink" Target="http://www.w3.org/2001/XMLSchema" TargetMode="External"/><Relationship Id="rId9" Type="http://schemas.openxmlformats.org/officeDocument/2006/relationships/hyperlink" Target="http://uri.etsi.org/ngn/params/xml/simservs/xcap" TargetMode="External"/><Relationship Id="rId10" Type="http://schemas.openxmlformats.org/officeDocument/2006/relationships/hyperlink" Target="http://uri.etsi.org/ngn/params/xml/simservs/xcap" TargetMode="External"/><Relationship Id="rId11" Type="http://schemas.openxmlformats.org/officeDocument/2006/relationships/oleObject" Target="embeddings/oleObject1.bin"/><Relationship Id="rId12" Type="http://schemas.openxmlformats.org/officeDocument/2006/relationships/image" Target="media/image5.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2015-06-22T21:05:00Z</dcterms:created>
  <dc:creator>Kimmo Kymalainen</dc:creator>
  <dc:description>All 3GPP specs are to be based on this skeleton.</dc:description>
  <cp:keywords>3GPP</cp:keywords>
  <dc:language>en-US</dc:language>
  <cp:lastModifiedBy>Kimmo Kymalainen</cp:lastModifiedBy>
  <cp:lastPrinted>2009-06-09T10:17:00Z</cp:lastPrinted>
  <dcterms:modified xsi:type="dcterms:W3CDTF">2020-07-07T21:48:00Z</dcterms:modified>
  <cp:revision>7</cp:revision>
  <dc:subject>3GPP spec skeleton</dc:subject>
  <dc:title>3GPP spec skeleton</dc:title>
</cp:coreProperties>
</file>