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Default="005F0638" w:rsidP="00133525">
            <w:pPr>
              <w:pStyle w:val="ZA"/>
              <w:framePr w:w="0" w:hRule="auto" w:wrap="auto" w:vAnchor="margin" w:hAnchor="text" w:yAlign="inline"/>
            </w:pPr>
            <w:bookmarkStart w:id="0" w:name="page1"/>
            <w:bookmarkStart w:id="1" w:name="_GoBack"/>
            <w:bookmarkEnd w:id="1"/>
            <w:r>
              <w:rPr>
                <w:noProof w:val="0"/>
                <w:sz w:val="64"/>
              </w:rPr>
              <w:t xml:space="preserve">3GPP TS 31.115 </w:t>
            </w:r>
            <w:r>
              <w:rPr>
                <w:noProof w:val="0"/>
              </w:rPr>
              <w:t>V1</w:t>
            </w:r>
            <w:r>
              <w:rPr>
                <w:noProof w:val="0"/>
              </w:rPr>
              <w:t>6</w:t>
            </w:r>
            <w:r>
              <w:rPr>
                <w:noProof w:val="0"/>
              </w:rPr>
              <w:t>.0.0</w:t>
            </w:r>
            <w:r w:rsidR="00BA303C">
              <w:rPr>
                <w:noProof w:val="0"/>
              </w:rPr>
              <w:t xml:space="preserve"> </w:t>
            </w:r>
            <w:r>
              <w:rPr>
                <w:noProof w:val="0"/>
                <w:sz w:val="32"/>
              </w:rPr>
              <w:t>(20</w:t>
            </w:r>
            <w:r>
              <w:rPr>
                <w:noProof w:val="0"/>
                <w:sz w:val="32"/>
              </w:rPr>
              <w:t>20</w:t>
            </w:r>
            <w:r>
              <w:rPr>
                <w:noProof w:val="0"/>
                <w:sz w:val="32"/>
              </w:rPr>
              <w:t>-0</w:t>
            </w:r>
            <w:r>
              <w:rPr>
                <w:noProof w:val="0"/>
                <w:sz w:val="32"/>
              </w:rPr>
              <w:t>3</w:t>
            </w:r>
            <w:r>
              <w:rPr>
                <w:noProof w:val="0"/>
                <w:sz w:val="32"/>
              </w:rPr>
              <w:t>)</w:t>
            </w:r>
          </w:p>
        </w:tc>
      </w:tr>
      <w:tr w:rsidR="004F0988" w:rsidTr="005E4BB2">
        <w:trPr>
          <w:trHeight w:hRule="exact" w:val="1134"/>
        </w:trPr>
        <w:tc>
          <w:tcPr>
            <w:tcW w:w="10423" w:type="dxa"/>
            <w:gridSpan w:val="2"/>
            <w:shd w:val="clear" w:color="auto" w:fill="auto"/>
          </w:tcPr>
          <w:p w:rsidR="00BA4B8D" w:rsidRDefault="004F0988" w:rsidP="005F0638">
            <w:pPr>
              <w:pStyle w:val="ZB"/>
              <w:framePr w:w="0" w:hRule="auto" w:wrap="auto" w:vAnchor="margin" w:hAnchor="text" w:yAlign="inline"/>
            </w:pPr>
            <w:r w:rsidRPr="004D3578">
              <w:t xml:space="preserve">Technical </w:t>
            </w:r>
            <w:bookmarkStart w:id="2" w:name="spectype2"/>
            <w:r w:rsidRPr="005F0638">
              <w:t>Specification</w:t>
            </w:r>
            <w:bookmarkEnd w:id="2"/>
          </w:p>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5F0638" w:rsidRDefault="005F0638" w:rsidP="005F0638">
            <w:pPr>
              <w:pStyle w:val="ZT"/>
              <w:framePr w:wrap="auto" w:hAnchor="text" w:yAlign="inline"/>
            </w:pPr>
            <w:r w:rsidRPr="00A53D21">
              <w:t>Technical Specification Group Core Network and Terminals;</w:t>
            </w:r>
          </w:p>
          <w:p w:rsidR="005F0638" w:rsidRPr="00DB47C8" w:rsidRDefault="005F0638" w:rsidP="005F0638">
            <w:pPr>
              <w:pStyle w:val="ZT"/>
              <w:framePr w:wrap="auto" w:hAnchor="text" w:yAlign="inline"/>
            </w:pPr>
            <w:r w:rsidRPr="00DB47C8">
              <w:t xml:space="preserve">Secured packet structure for </w:t>
            </w:r>
            <w:r>
              <w:br/>
            </w:r>
            <w:r w:rsidRPr="00DB47C8">
              <w:t>(Universal) Subscriber Identity Module (U)SIM Toolkit applications</w:t>
            </w:r>
          </w:p>
          <w:p w:rsidR="004F0988" w:rsidRPr="00133525" w:rsidRDefault="005F0638" w:rsidP="005F0638">
            <w:pPr>
              <w:pStyle w:val="ZT"/>
              <w:framePr w:wrap="auto" w:hAnchor="text" w:yAlign="inline"/>
              <w:rPr>
                <w:i/>
                <w:sz w:val="28"/>
              </w:rPr>
            </w:pPr>
            <w:r>
              <w:t>(</w:t>
            </w:r>
            <w:r>
              <w:rPr>
                <w:rStyle w:val="ZGSM"/>
              </w:rPr>
              <w:t>Release 1</w:t>
            </w:r>
            <w:r>
              <w:rPr>
                <w:rStyle w:val="ZGSM"/>
              </w:rPr>
              <w:t>6</w:t>
            </w:r>
            <w:r>
              <w:t>)</w:t>
            </w: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C074DD" w:rsidTr="005E4BB2">
        <w:trPr>
          <w:trHeight w:hRule="exact" w:val="1531"/>
        </w:trPr>
        <w:tc>
          <w:tcPr>
            <w:tcW w:w="4883" w:type="dxa"/>
            <w:shd w:val="clear" w:color="auto" w:fill="auto"/>
          </w:tcPr>
          <w:p w:rsidR="00C074DD" w:rsidRPr="00133525" w:rsidRDefault="001D57E4" w:rsidP="00C074DD">
            <w:pPr>
              <w:rPr>
                <w:i/>
              </w:rPr>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3.3pt;height:82.65pt">
                  <v:imagedata r:id="rId9" o:title="LTE-AdvancedPro_largerTM_cropped"/>
                </v:shape>
              </w:pict>
            </w:r>
          </w:p>
        </w:tc>
        <w:tc>
          <w:tcPr>
            <w:tcW w:w="5540" w:type="dxa"/>
            <w:shd w:val="clear" w:color="auto" w:fill="auto"/>
          </w:tcPr>
          <w:p w:rsidR="00C074DD" w:rsidRDefault="001D57E4" w:rsidP="00C074DD">
            <w:pPr>
              <w:jc w:val="right"/>
            </w:pPr>
            <w:r>
              <w:pict w14:anchorId="59F84E2E">
                <v:shape id="_x0000_i1028" type="#_x0000_t75" style="width:127.7pt;height:74.5pt">
                  <v:imagedata r:id="rId10" o:title="3GPP-logo_web"/>
                </v:shape>
              </w:pict>
            </w:r>
          </w:p>
        </w:tc>
      </w:tr>
      <w:tr w:rsidR="00C074DD" w:rsidTr="005E4BB2">
        <w:trPr>
          <w:trHeight w:hRule="exact" w:val="5783"/>
        </w:trPr>
        <w:tc>
          <w:tcPr>
            <w:tcW w:w="10423" w:type="dxa"/>
            <w:gridSpan w:val="2"/>
            <w:shd w:val="clear" w:color="auto" w:fill="auto"/>
          </w:tcPr>
          <w:p w:rsidR="00C074DD" w:rsidRPr="00C074DD" w:rsidRDefault="00C074DD" w:rsidP="005F0638"/>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4"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r w:rsidR="005F0638">
              <w:rPr>
                <w:noProof/>
                <w:sz w:val="18"/>
              </w:rPr>
              <w:t>2020</w:t>
            </w:r>
            <w:r w:rsidRPr="00133525">
              <w:rPr>
                <w:noProof/>
                <w:sz w:val="18"/>
              </w:rPr>
              <w:t>, 3GPP Organizational Partners (ARIB, ATIS, CCSA, ETSI, TSDSI, TTA, TTC).</w:t>
            </w:r>
            <w:bookmarkStart w:id="7" w:name="copyrightaddon"/>
            <w:bookmarkEnd w:id="7"/>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6"/>
          </w:p>
          <w:p w:rsidR="00E16509" w:rsidRDefault="00E16509" w:rsidP="00133525"/>
        </w:tc>
      </w:tr>
      <w:bookmarkEnd w:id="4"/>
    </w:tbl>
    <w:p w:rsidR="00080512" w:rsidRPr="004D3578" w:rsidRDefault="00080512">
      <w:pPr>
        <w:pStyle w:val="TT"/>
      </w:pPr>
      <w:r w:rsidRPr="004D3578">
        <w:br w:type="page"/>
      </w:r>
      <w:bookmarkStart w:id="8" w:name="tableOfContents"/>
      <w:bookmarkEnd w:id="8"/>
      <w:r w:rsidRPr="004D3578">
        <w:lastRenderedPageBreak/>
        <w:t>Contents</w:t>
      </w:r>
    </w:p>
    <w:p w:rsidR="006A314A" w:rsidRPr="001D57E4" w:rsidRDefault="006A314A">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_Toc36485256 \h </w:instrText>
      </w:r>
      <w:r>
        <w:fldChar w:fldCharType="separate"/>
      </w:r>
      <w:r>
        <w:t>4</w:t>
      </w:r>
      <w:r>
        <w:fldChar w:fldCharType="end"/>
      </w:r>
    </w:p>
    <w:p w:rsidR="006A314A" w:rsidRPr="001D57E4" w:rsidRDefault="006A314A">
      <w:pPr>
        <w:pStyle w:val="TOC1"/>
        <w:rPr>
          <w:rFonts w:ascii="Calibri" w:hAnsi="Calibri"/>
          <w:szCs w:val="22"/>
          <w:lang w:eastAsia="en-GB"/>
        </w:rPr>
      </w:pPr>
      <w:r>
        <w:t>Introduction</w:t>
      </w:r>
      <w:r>
        <w:tab/>
      </w:r>
      <w:r>
        <w:fldChar w:fldCharType="begin" w:fldLock="1"/>
      </w:r>
      <w:r>
        <w:instrText xml:space="preserve"> PAGEREF _Toc36485257 \h </w:instrText>
      </w:r>
      <w:r>
        <w:fldChar w:fldCharType="separate"/>
      </w:r>
      <w:r>
        <w:t>5</w:t>
      </w:r>
      <w:r>
        <w:fldChar w:fldCharType="end"/>
      </w:r>
    </w:p>
    <w:p w:rsidR="006A314A" w:rsidRPr="001D57E4" w:rsidRDefault="006A314A">
      <w:pPr>
        <w:pStyle w:val="TOC1"/>
        <w:rPr>
          <w:rFonts w:ascii="Calibri" w:hAnsi="Calibri"/>
          <w:szCs w:val="22"/>
          <w:lang w:eastAsia="en-GB"/>
        </w:rPr>
      </w:pPr>
      <w:r>
        <w:t>1</w:t>
      </w:r>
      <w:r w:rsidRPr="001D57E4">
        <w:rPr>
          <w:rFonts w:ascii="Calibri" w:hAnsi="Calibri"/>
          <w:szCs w:val="22"/>
          <w:lang w:eastAsia="en-GB"/>
        </w:rPr>
        <w:tab/>
      </w:r>
      <w:r>
        <w:t>Scope</w:t>
      </w:r>
      <w:r>
        <w:tab/>
      </w:r>
      <w:r>
        <w:fldChar w:fldCharType="begin" w:fldLock="1"/>
      </w:r>
      <w:r>
        <w:instrText xml:space="preserve"> PAGEREF _Toc36485258 \h </w:instrText>
      </w:r>
      <w:r>
        <w:fldChar w:fldCharType="separate"/>
      </w:r>
      <w:r>
        <w:t>6</w:t>
      </w:r>
      <w:r>
        <w:fldChar w:fldCharType="end"/>
      </w:r>
    </w:p>
    <w:p w:rsidR="006A314A" w:rsidRPr="001D57E4" w:rsidRDefault="006A314A">
      <w:pPr>
        <w:pStyle w:val="TOC1"/>
        <w:rPr>
          <w:rFonts w:ascii="Calibri" w:hAnsi="Calibri"/>
          <w:szCs w:val="22"/>
          <w:lang w:eastAsia="en-GB"/>
        </w:rPr>
      </w:pPr>
      <w:r>
        <w:t>2</w:t>
      </w:r>
      <w:r w:rsidRPr="001D57E4">
        <w:rPr>
          <w:rFonts w:ascii="Calibri" w:hAnsi="Calibri"/>
          <w:szCs w:val="22"/>
          <w:lang w:eastAsia="en-GB"/>
        </w:rPr>
        <w:tab/>
      </w:r>
      <w:r>
        <w:t>References</w:t>
      </w:r>
      <w:r>
        <w:tab/>
      </w:r>
      <w:r>
        <w:fldChar w:fldCharType="begin" w:fldLock="1"/>
      </w:r>
      <w:r>
        <w:instrText xml:space="preserve"> PAGEREF _Toc36485259 \h </w:instrText>
      </w:r>
      <w:r>
        <w:fldChar w:fldCharType="separate"/>
      </w:r>
      <w:r>
        <w:t>6</w:t>
      </w:r>
      <w:r>
        <w:fldChar w:fldCharType="end"/>
      </w:r>
    </w:p>
    <w:p w:rsidR="006A314A" w:rsidRPr="001D57E4" w:rsidRDefault="006A314A">
      <w:pPr>
        <w:pStyle w:val="TOC1"/>
        <w:rPr>
          <w:rFonts w:ascii="Calibri" w:hAnsi="Calibri"/>
          <w:szCs w:val="22"/>
          <w:lang w:eastAsia="en-GB"/>
        </w:rPr>
      </w:pPr>
      <w:r>
        <w:t>3</w:t>
      </w:r>
      <w:r w:rsidRPr="001D57E4">
        <w:rPr>
          <w:rFonts w:ascii="Calibri" w:hAnsi="Calibri"/>
          <w:szCs w:val="22"/>
          <w:lang w:eastAsia="en-GB"/>
        </w:rPr>
        <w:tab/>
      </w:r>
      <w:r>
        <w:t>Definitions and abbreviations</w:t>
      </w:r>
      <w:r>
        <w:tab/>
      </w:r>
      <w:r>
        <w:fldChar w:fldCharType="begin" w:fldLock="1"/>
      </w:r>
      <w:r>
        <w:instrText xml:space="preserve"> PAGEREF _Toc36485260 \h </w:instrText>
      </w:r>
      <w:r>
        <w:fldChar w:fldCharType="separate"/>
      </w:r>
      <w:r>
        <w:t>7</w:t>
      </w:r>
      <w:r>
        <w:fldChar w:fldCharType="end"/>
      </w:r>
    </w:p>
    <w:p w:rsidR="006A314A" w:rsidRPr="001D57E4" w:rsidRDefault="006A314A">
      <w:pPr>
        <w:pStyle w:val="TOC2"/>
        <w:rPr>
          <w:rFonts w:ascii="Calibri" w:hAnsi="Calibri"/>
          <w:sz w:val="22"/>
          <w:szCs w:val="22"/>
          <w:lang w:eastAsia="en-GB"/>
        </w:rPr>
      </w:pPr>
      <w:r>
        <w:t>3.1</w:t>
      </w:r>
      <w:r w:rsidRPr="001D57E4">
        <w:rPr>
          <w:rFonts w:ascii="Calibri" w:hAnsi="Calibri"/>
          <w:sz w:val="22"/>
          <w:szCs w:val="22"/>
          <w:lang w:eastAsia="en-GB"/>
        </w:rPr>
        <w:tab/>
      </w:r>
      <w:r>
        <w:t>Definitions</w:t>
      </w:r>
      <w:r>
        <w:tab/>
      </w:r>
      <w:r>
        <w:fldChar w:fldCharType="begin" w:fldLock="1"/>
      </w:r>
      <w:r>
        <w:instrText xml:space="preserve"> PAGEREF _Toc36485261 \h </w:instrText>
      </w:r>
      <w:r>
        <w:fldChar w:fldCharType="separate"/>
      </w:r>
      <w:r>
        <w:t>7</w:t>
      </w:r>
      <w:r>
        <w:fldChar w:fldCharType="end"/>
      </w:r>
    </w:p>
    <w:p w:rsidR="006A314A" w:rsidRPr="001D57E4" w:rsidRDefault="006A314A">
      <w:pPr>
        <w:pStyle w:val="TOC2"/>
        <w:rPr>
          <w:rFonts w:ascii="Calibri" w:hAnsi="Calibri"/>
          <w:sz w:val="22"/>
          <w:szCs w:val="22"/>
          <w:lang w:eastAsia="en-GB"/>
        </w:rPr>
      </w:pPr>
      <w:r>
        <w:t>3.2</w:t>
      </w:r>
      <w:r w:rsidRPr="001D57E4">
        <w:rPr>
          <w:rFonts w:ascii="Calibri" w:hAnsi="Calibri"/>
          <w:sz w:val="22"/>
          <w:szCs w:val="22"/>
          <w:lang w:eastAsia="en-GB"/>
        </w:rPr>
        <w:tab/>
      </w:r>
      <w:r>
        <w:t>Abbreviations</w:t>
      </w:r>
      <w:r>
        <w:tab/>
      </w:r>
      <w:r>
        <w:fldChar w:fldCharType="begin" w:fldLock="1"/>
      </w:r>
      <w:r>
        <w:instrText xml:space="preserve"> PAGEREF _Toc36485262 \h </w:instrText>
      </w:r>
      <w:r>
        <w:fldChar w:fldCharType="separate"/>
      </w:r>
      <w:r>
        <w:t>7</w:t>
      </w:r>
      <w:r>
        <w:fldChar w:fldCharType="end"/>
      </w:r>
    </w:p>
    <w:p w:rsidR="006A314A" w:rsidRPr="001D57E4" w:rsidRDefault="006A314A">
      <w:pPr>
        <w:pStyle w:val="TOC1"/>
        <w:rPr>
          <w:rFonts w:ascii="Calibri" w:hAnsi="Calibri"/>
          <w:szCs w:val="22"/>
          <w:lang w:eastAsia="en-GB"/>
        </w:rPr>
      </w:pPr>
      <w:r>
        <w:t>4</w:t>
      </w:r>
      <w:r w:rsidRPr="001D57E4">
        <w:rPr>
          <w:rFonts w:ascii="Calibri" w:hAnsi="Calibri"/>
          <w:szCs w:val="22"/>
          <w:lang w:eastAsia="en-GB"/>
        </w:rPr>
        <w:tab/>
      </w:r>
      <w:r>
        <w:t>Implementation for SMS-PP</w:t>
      </w:r>
      <w:r>
        <w:tab/>
      </w:r>
      <w:r>
        <w:fldChar w:fldCharType="begin" w:fldLock="1"/>
      </w:r>
      <w:r>
        <w:instrText xml:space="preserve"> PAGEREF _Toc36485263 \h </w:instrText>
      </w:r>
      <w:r>
        <w:fldChar w:fldCharType="separate"/>
      </w:r>
      <w:r>
        <w:t>7</w:t>
      </w:r>
      <w:r>
        <w:fldChar w:fldCharType="end"/>
      </w:r>
    </w:p>
    <w:p w:rsidR="006A314A" w:rsidRPr="001D57E4" w:rsidRDefault="006A314A">
      <w:pPr>
        <w:pStyle w:val="TOC2"/>
        <w:rPr>
          <w:rFonts w:ascii="Calibri" w:hAnsi="Calibri"/>
          <w:sz w:val="22"/>
          <w:szCs w:val="22"/>
          <w:lang w:eastAsia="en-GB"/>
        </w:rPr>
      </w:pPr>
      <w:r>
        <w:t>4.1</w:t>
      </w:r>
      <w:r w:rsidRPr="001D57E4">
        <w:rPr>
          <w:rFonts w:ascii="Calibri" w:hAnsi="Calibri"/>
          <w:sz w:val="22"/>
          <w:szCs w:val="22"/>
          <w:lang w:eastAsia="en-GB"/>
        </w:rPr>
        <w:tab/>
      </w:r>
      <w:r>
        <w:t>Structure of the UDH in a secured Short Message Point to Point</w:t>
      </w:r>
      <w:r>
        <w:tab/>
      </w:r>
      <w:r>
        <w:fldChar w:fldCharType="begin" w:fldLock="1"/>
      </w:r>
      <w:r>
        <w:instrText xml:space="preserve"> PAGEREF _Toc36485264 \h </w:instrText>
      </w:r>
      <w:r>
        <w:fldChar w:fldCharType="separate"/>
      </w:r>
      <w:r>
        <w:t>7</w:t>
      </w:r>
      <w:r>
        <w:fldChar w:fldCharType="end"/>
      </w:r>
    </w:p>
    <w:p w:rsidR="006A314A" w:rsidRPr="001D57E4" w:rsidRDefault="006A314A">
      <w:pPr>
        <w:pStyle w:val="TOC2"/>
        <w:rPr>
          <w:rFonts w:ascii="Calibri" w:hAnsi="Calibri"/>
          <w:sz w:val="22"/>
          <w:szCs w:val="22"/>
          <w:lang w:eastAsia="en-GB"/>
        </w:rPr>
      </w:pPr>
      <w:r>
        <w:t>4.2</w:t>
      </w:r>
      <w:r w:rsidRPr="001D57E4">
        <w:rPr>
          <w:rFonts w:ascii="Calibri" w:hAnsi="Calibri"/>
          <w:sz w:val="22"/>
          <w:szCs w:val="22"/>
          <w:lang w:eastAsia="en-GB"/>
        </w:rPr>
        <w:tab/>
      </w:r>
      <w:r>
        <w:t>Structure of the Command Packet contained in a Single Short Message Point to Point</w:t>
      </w:r>
      <w:r>
        <w:tab/>
      </w:r>
      <w:r>
        <w:fldChar w:fldCharType="begin" w:fldLock="1"/>
      </w:r>
      <w:r>
        <w:instrText xml:space="preserve"> PAGEREF _Toc36485265 \h </w:instrText>
      </w:r>
      <w:r>
        <w:fldChar w:fldCharType="separate"/>
      </w:r>
      <w:r>
        <w:t>8</w:t>
      </w:r>
      <w:r>
        <w:fldChar w:fldCharType="end"/>
      </w:r>
    </w:p>
    <w:p w:rsidR="006A314A" w:rsidRPr="001D57E4" w:rsidRDefault="006A314A">
      <w:pPr>
        <w:pStyle w:val="TOC2"/>
        <w:rPr>
          <w:rFonts w:ascii="Calibri" w:hAnsi="Calibri"/>
          <w:sz w:val="22"/>
          <w:szCs w:val="22"/>
          <w:lang w:eastAsia="en-GB"/>
        </w:rPr>
      </w:pPr>
      <w:r>
        <w:t>4.3</w:t>
      </w:r>
      <w:r w:rsidRPr="001D57E4">
        <w:rPr>
          <w:rFonts w:ascii="Calibri" w:hAnsi="Calibri"/>
          <w:sz w:val="22"/>
          <w:szCs w:val="22"/>
          <w:lang w:eastAsia="en-GB"/>
        </w:rPr>
        <w:tab/>
      </w:r>
      <w:r>
        <w:t>A Command Packet contained in Concatenated Short Messages Point to Point</w:t>
      </w:r>
      <w:r>
        <w:tab/>
      </w:r>
      <w:r>
        <w:fldChar w:fldCharType="begin" w:fldLock="1"/>
      </w:r>
      <w:r>
        <w:instrText xml:space="preserve"> PAGEREF _Toc36485266 \h </w:instrText>
      </w:r>
      <w:r>
        <w:fldChar w:fldCharType="separate"/>
      </w:r>
      <w:r>
        <w:t>9</w:t>
      </w:r>
      <w:r>
        <w:fldChar w:fldCharType="end"/>
      </w:r>
    </w:p>
    <w:p w:rsidR="006A314A" w:rsidRPr="001D57E4" w:rsidRDefault="006A314A">
      <w:pPr>
        <w:pStyle w:val="TOC2"/>
        <w:rPr>
          <w:rFonts w:ascii="Calibri" w:hAnsi="Calibri"/>
          <w:sz w:val="22"/>
          <w:szCs w:val="22"/>
          <w:lang w:eastAsia="en-GB"/>
        </w:rPr>
      </w:pPr>
      <w:r>
        <w:t>4.4</w:t>
      </w:r>
      <w:r w:rsidRPr="001D57E4">
        <w:rPr>
          <w:rFonts w:ascii="Calibri" w:hAnsi="Calibri"/>
          <w:sz w:val="22"/>
          <w:szCs w:val="22"/>
          <w:lang w:eastAsia="en-GB"/>
        </w:rPr>
        <w:tab/>
      </w:r>
      <w:r>
        <w:t>Structure of the Response Packet</w:t>
      </w:r>
      <w:r>
        <w:tab/>
      </w:r>
      <w:r>
        <w:fldChar w:fldCharType="begin" w:fldLock="1"/>
      </w:r>
      <w:r>
        <w:instrText xml:space="preserve"> PAGEREF _Toc36485267 \h </w:instrText>
      </w:r>
      <w:r>
        <w:fldChar w:fldCharType="separate"/>
      </w:r>
      <w:r>
        <w:t>10</w:t>
      </w:r>
      <w:r>
        <w:fldChar w:fldCharType="end"/>
      </w:r>
    </w:p>
    <w:p w:rsidR="006A314A" w:rsidRPr="001D57E4" w:rsidRDefault="006A314A">
      <w:pPr>
        <w:pStyle w:val="TOC2"/>
        <w:rPr>
          <w:rFonts w:ascii="Calibri" w:hAnsi="Calibri"/>
          <w:sz w:val="22"/>
          <w:szCs w:val="22"/>
          <w:lang w:eastAsia="en-GB"/>
        </w:rPr>
      </w:pPr>
      <w:r>
        <w:t>4.5</w:t>
      </w:r>
      <w:r w:rsidRPr="001D57E4">
        <w:rPr>
          <w:rFonts w:ascii="Calibri" w:hAnsi="Calibri"/>
          <w:sz w:val="22"/>
          <w:szCs w:val="22"/>
          <w:lang w:eastAsia="en-GB"/>
        </w:rPr>
        <w:tab/>
      </w:r>
      <w:r>
        <w:t>A Response Packet contained in Concatenated Short Messages Point to Point</w:t>
      </w:r>
      <w:r>
        <w:tab/>
      </w:r>
      <w:r>
        <w:fldChar w:fldCharType="begin" w:fldLock="1"/>
      </w:r>
      <w:r>
        <w:instrText xml:space="preserve"> PAGEREF _Toc36485268 \h </w:instrText>
      </w:r>
      <w:r>
        <w:fldChar w:fldCharType="separate"/>
      </w:r>
      <w:r>
        <w:t>11</w:t>
      </w:r>
      <w:r>
        <w:fldChar w:fldCharType="end"/>
      </w:r>
    </w:p>
    <w:p w:rsidR="006A314A" w:rsidRPr="001D57E4" w:rsidRDefault="006A314A">
      <w:pPr>
        <w:pStyle w:val="TOC1"/>
        <w:rPr>
          <w:rFonts w:ascii="Calibri" w:hAnsi="Calibri"/>
          <w:szCs w:val="22"/>
          <w:lang w:eastAsia="en-GB"/>
        </w:rPr>
      </w:pPr>
      <w:r>
        <w:t>5</w:t>
      </w:r>
      <w:r w:rsidRPr="001D57E4">
        <w:rPr>
          <w:rFonts w:ascii="Calibri" w:hAnsi="Calibri"/>
          <w:szCs w:val="22"/>
          <w:lang w:eastAsia="en-GB"/>
        </w:rPr>
        <w:tab/>
      </w:r>
      <w:r>
        <w:t>Implementation for SMS-CB</w:t>
      </w:r>
      <w:r>
        <w:tab/>
      </w:r>
      <w:r>
        <w:fldChar w:fldCharType="begin" w:fldLock="1"/>
      </w:r>
      <w:r>
        <w:instrText xml:space="preserve"> PAGEREF _Toc36485269 \h </w:instrText>
      </w:r>
      <w:r>
        <w:fldChar w:fldCharType="separate"/>
      </w:r>
      <w:r>
        <w:t>12</w:t>
      </w:r>
      <w:r>
        <w:fldChar w:fldCharType="end"/>
      </w:r>
    </w:p>
    <w:p w:rsidR="006A314A" w:rsidRPr="001D57E4" w:rsidRDefault="006A314A">
      <w:pPr>
        <w:pStyle w:val="TOC2"/>
        <w:rPr>
          <w:rFonts w:ascii="Calibri" w:hAnsi="Calibri"/>
          <w:sz w:val="22"/>
          <w:szCs w:val="22"/>
          <w:lang w:eastAsia="en-GB"/>
        </w:rPr>
      </w:pPr>
      <w:r>
        <w:t>5.1</w:t>
      </w:r>
      <w:r w:rsidRPr="001D57E4">
        <w:rPr>
          <w:rFonts w:ascii="Calibri" w:hAnsi="Calibri"/>
          <w:sz w:val="22"/>
          <w:szCs w:val="22"/>
          <w:lang w:eastAsia="en-GB"/>
        </w:rPr>
        <w:tab/>
      </w:r>
      <w:r>
        <w:t>Structure of the CBS page in the SMS-CB Message</w:t>
      </w:r>
      <w:r>
        <w:tab/>
      </w:r>
      <w:r>
        <w:fldChar w:fldCharType="begin" w:fldLock="1"/>
      </w:r>
      <w:r>
        <w:instrText xml:space="preserve"> PAGEREF _Toc36485270 \h </w:instrText>
      </w:r>
      <w:r>
        <w:fldChar w:fldCharType="separate"/>
      </w:r>
      <w:r>
        <w:t>12</w:t>
      </w:r>
      <w:r>
        <w:fldChar w:fldCharType="end"/>
      </w:r>
    </w:p>
    <w:p w:rsidR="006A314A" w:rsidRPr="001D57E4" w:rsidRDefault="006A314A">
      <w:pPr>
        <w:pStyle w:val="TOC2"/>
        <w:rPr>
          <w:rFonts w:ascii="Calibri" w:hAnsi="Calibri"/>
          <w:sz w:val="22"/>
          <w:szCs w:val="22"/>
          <w:lang w:eastAsia="en-GB"/>
        </w:rPr>
      </w:pPr>
      <w:r>
        <w:t>5.2</w:t>
      </w:r>
      <w:r w:rsidRPr="001D57E4">
        <w:rPr>
          <w:rFonts w:ascii="Calibri" w:hAnsi="Calibri"/>
          <w:sz w:val="22"/>
          <w:szCs w:val="22"/>
          <w:lang w:eastAsia="en-GB"/>
        </w:rPr>
        <w:tab/>
      </w:r>
      <w:r>
        <w:t>A Command Packet contained in a SMS-CB message</w:t>
      </w:r>
      <w:r>
        <w:tab/>
      </w:r>
      <w:r>
        <w:fldChar w:fldCharType="begin" w:fldLock="1"/>
      </w:r>
      <w:r>
        <w:instrText xml:space="preserve"> PAGEREF _Toc36485271 \h </w:instrText>
      </w:r>
      <w:r>
        <w:fldChar w:fldCharType="separate"/>
      </w:r>
      <w:r>
        <w:t>12</w:t>
      </w:r>
      <w:r>
        <w:fldChar w:fldCharType="end"/>
      </w:r>
    </w:p>
    <w:p w:rsidR="006A314A" w:rsidRPr="001D57E4" w:rsidRDefault="006A314A">
      <w:pPr>
        <w:pStyle w:val="TOC2"/>
        <w:rPr>
          <w:rFonts w:ascii="Calibri" w:hAnsi="Calibri"/>
          <w:sz w:val="22"/>
          <w:szCs w:val="22"/>
          <w:lang w:eastAsia="en-GB"/>
        </w:rPr>
      </w:pPr>
      <w:r>
        <w:t>5.3</w:t>
      </w:r>
      <w:r w:rsidRPr="001D57E4">
        <w:rPr>
          <w:rFonts w:ascii="Calibri" w:hAnsi="Calibri"/>
          <w:sz w:val="22"/>
          <w:szCs w:val="22"/>
          <w:lang w:eastAsia="en-GB"/>
        </w:rPr>
        <w:tab/>
      </w:r>
      <w:r>
        <w:t>Structure of the Response Packet for a SMS-CB Message</w:t>
      </w:r>
      <w:r>
        <w:tab/>
      </w:r>
      <w:r>
        <w:fldChar w:fldCharType="begin" w:fldLock="1"/>
      </w:r>
      <w:r>
        <w:instrText xml:space="preserve"> PAGEREF _Toc36485272 \h </w:instrText>
      </w:r>
      <w:r>
        <w:fldChar w:fldCharType="separate"/>
      </w:r>
      <w:r>
        <w:t>13</w:t>
      </w:r>
      <w:r>
        <w:fldChar w:fldCharType="end"/>
      </w:r>
    </w:p>
    <w:p w:rsidR="006A314A" w:rsidRPr="001D57E4" w:rsidRDefault="006A314A">
      <w:pPr>
        <w:pStyle w:val="TOC1"/>
        <w:rPr>
          <w:rFonts w:ascii="Calibri" w:hAnsi="Calibri"/>
          <w:szCs w:val="22"/>
          <w:lang w:eastAsia="en-GB"/>
        </w:rPr>
      </w:pPr>
      <w:r>
        <w:t>6</w:t>
      </w:r>
      <w:r w:rsidRPr="001D57E4">
        <w:rPr>
          <w:rFonts w:ascii="Calibri" w:hAnsi="Calibri"/>
          <w:szCs w:val="22"/>
          <w:lang w:eastAsia="en-GB"/>
        </w:rPr>
        <w:tab/>
      </w:r>
      <w:r>
        <w:t>Implementation for USSD</w:t>
      </w:r>
      <w:r>
        <w:tab/>
      </w:r>
      <w:r>
        <w:fldChar w:fldCharType="begin" w:fldLock="1"/>
      </w:r>
      <w:r>
        <w:instrText xml:space="preserve"> PAGEREF _Toc36485273 \h </w:instrText>
      </w:r>
      <w:r>
        <w:fldChar w:fldCharType="separate"/>
      </w:r>
      <w:r>
        <w:t>13</w:t>
      </w:r>
      <w:r>
        <w:fldChar w:fldCharType="end"/>
      </w:r>
    </w:p>
    <w:p w:rsidR="006A314A" w:rsidRPr="001D57E4" w:rsidRDefault="006A314A">
      <w:pPr>
        <w:pStyle w:val="TOC2"/>
        <w:rPr>
          <w:rFonts w:ascii="Calibri" w:hAnsi="Calibri"/>
          <w:sz w:val="22"/>
          <w:szCs w:val="22"/>
          <w:lang w:eastAsia="en-GB"/>
        </w:rPr>
      </w:pPr>
      <w:r>
        <w:t>6.1</w:t>
      </w:r>
      <w:r w:rsidRPr="001D57E4">
        <w:rPr>
          <w:rFonts w:ascii="Calibri" w:hAnsi="Calibri"/>
          <w:sz w:val="22"/>
          <w:szCs w:val="22"/>
          <w:lang w:eastAsia="en-GB"/>
        </w:rPr>
        <w:tab/>
      </w:r>
      <w:r>
        <w:t>Structure of the Command Packet contained in a Single USSD Message</w:t>
      </w:r>
      <w:r>
        <w:tab/>
      </w:r>
      <w:r>
        <w:fldChar w:fldCharType="begin" w:fldLock="1"/>
      </w:r>
      <w:r>
        <w:instrText xml:space="preserve"> PAGEREF _Toc36485274 \h </w:instrText>
      </w:r>
      <w:r>
        <w:fldChar w:fldCharType="separate"/>
      </w:r>
      <w:r>
        <w:t>14</w:t>
      </w:r>
      <w:r>
        <w:fldChar w:fldCharType="end"/>
      </w:r>
    </w:p>
    <w:p w:rsidR="006A314A" w:rsidRPr="001D57E4" w:rsidRDefault="006A314A">
      <w:pPr>
        <w:pStyle w:val="TOC2"/>
        <w:rPr>
          <w:rFonts w:ascii="Calibri" w:hAnsi="Calibri"/>
          <w:sz w:val="22"/>
          <w:szCs w:val="22"/>
          <w:lang w:eastAsia="en-GB"/>
        </w:rPr>
      </w:pPr>
      <w:r w:rsidRPr="0065088C">
        <w:rPr>
          <w:lang w:val="en-US"/>
        </w:rPr>
        <w:t>6.2</w:t>
      </w:r>
      <w:r w:rsidRPr="001D57E4">
        <w:rPr>
          <w:rFonts w:ascii="Calibri" w:hAnsi="Calibri"/>
          <w:sz w:val="22"/>
          <w:szCs w:val="22"/>
          <w:lang w:eastAsia="en-GB"/>
        </w:rPr>
        <w:tab/>
      </w:r>
      <w:r w:rsidRPr="0065088C">
        <w:rPr>
          <w:lang w:val="en-US"/>
        </w:rPr>
        <w:t>Structure of the Command Packet contained in concatenated USSD Messages</w:t>
      </w:r>
      <w:r>
        <w:tab/>
      </w:r>
      <w:r>
        <w:fldChar w:fldCharType="begin" w:fldLock="1"/>
      </w:r>
      <w:r>
        <w:instrText xml:space="preserve"> PAGEREF _Toc36485275 \h </w:instrText>
      </w:r>
      <w:r>
        <w:fldChar w:fldCharType="separate"/>
      </w:r>
      <w:r>
        <w:t>14</w:t>
      </w:r>
      <w:r>
        <w:fldChar w:fldCharType="end"/>
      </w:r>
    </w:p>
    <w:p w:rsidR="006A314A" w:rsidRPr="001D57E4" w:rsidRDefault="006A314A">
      <w:pPr>
        <w:pStyle w:val="TOC2"/>
        <w:rPr>
          <w:rFonts w:ascii="Calibri" w:hAnsi="Calibri"/>
          <w:sz w:val="22"/>
          <w:szCs w:val="22"/>
          <w:lang w:eastAsia="en-GB"/>
        </w:rPr>
      </w:pPr>
      <w:r>
        <w:t>6.3</w:t>
      </w:r>
      <w:r w:rsidRPr="001D57E4">
        <w:rPr>
          <w:rFonts w:ascii="Calibri" w:hAnsi="Calibri"/>
          <w:sz w:val="22"/>
          <w:szCs w:val="22"/>
          <w:lang w:eastAsia="en-GB"/>
        </w:rPr>
        <w:tab/>
      </w:r>
      <w:r>
        <w:t>Structure of the Response Packet</w:t>
      </w:r>
      <w:r>
        <w:tab/>
      </w:r>
      <w:r>
        <w:fldChar w:fldCharType="begin" w:fldLock="1"/>
      </w:r>
      <w:r>
        <w:instrText xml:space="preserve"> PAGEREF _Toc36485276 \h </w:instrText>
      </w:r>
      <w:r>
        <w:fldChar w:fldCharType="separate"/>
      </w:r>
      <w:r>
        <w:t>14</w:t>
      </w:r>
      <w:r>
        <w:fldChar w:fldCharType="end"/>
      </w:r>
    </w:p>
    <w:p w:rsidR="006A314A" w:rsidRPr="001D57E4" w:rsidRDefault="006A314A">
      <w:pPr>
        <w:pStyle w:val="TOC2"/>
        <w:rPr>
          <w:rFonts w:ascii="Calibri" w:hAnsi="Calibri"/>
          <w:sz w:val="22"/>
          <w:szCs w:val="22"/>
          <w:lang w:eastAsia="en-GB"/>
        </w:rPr>
      </w:pPr>
      <w:r w:rsidRPr="0065088C">
        <w:rPr>
          <w:lang w:val="en-US"/>
        </w:rPr>
        <w:t>6.4</w:t>
      </w:r>
      <w:r w:rsidRPr="001D57E4">
        <w:rPr>
          <w:rFonts w:ascii="Calibri" w:hAnsi="Calibri"/>
          <w:sz w:val="22"/>
          <w:szCs w:val="22"/>
          <w:lang w:eastAsia="en-GB"/>
        </w:rPr>
        <w:tab/>
      </w:r>
      <w:r w:rsidRPr="0065088C">
        <w:rPr>
          <w:lang w:val="en-US"/>
        </w:rPr>
        <w:t>Structure of the Response Packet contained in concatenated USSD Messages</w:t>
      </w:r>
      <w:r>
        <w:tab/>
      </w:r>
      <w:r>
        <w:fldChar w:fldCharType="begin" w:fldLock="1"/>
      </w:r>
      <w:r>
        <w:instrText xml:space="preserve"> PAGEREF _Toc36485277 \h </w:instrText>
      </w:r>
      <w:r>
        <w:fldChar w:fldCharType="separate"/>
      </w:r>
      <w:r>
        <w:t>15</w:t>
      </w:r>
      <w:r>
        <w:fldChar w:fldCharType="end"/>
      </w:r>
    </w:p>
    <w:p w:rsidR="006A314A" w:rsidRPr="001D57E4" w:rsidRDefault="006A314A">
      <w:pPr>
        <w:pStyle w:val="TOC1"/>
        <w:rPr>
          <w:rFonts w:ascii="Calibri" w:hAnsi="Calibri"/>
          <w:szCs w:val="22"/>
          <w:lang w:eastAsia="en-GB"/>
        </w:rPr>
      </w:pPr>
      <w:r w:rsidRPr="0065088C">
        <w:rPr>
          <w:lang w:val="fr-FR"/>
        </w:rPr>
        <w:t>7</w:t>
      </w:r>
      <w:r w:rsidRPr="001D57E4">
        <w:rPr>
          <w:rFonts w:ascii="Calibri" w:hAnsi="Calibri"/>
          <w:szCs w:val="22"/>
          <w:lang w:eastAsia="en-GB"/>
        </w:rPr>
        <w:tab/>
      </w:r>
      <w:r w:rsidRPr="0065088C">
        <w:rPr>
          <w:lang w:val="fr-FR"/>
        </w:rPr>
        <w:t>Specific Response Status Codes</w:t>
      </w:r>
      <w:r>
        <w:tab/>
      </w:r>
      <w:r>
        <w:fldChar w:fldCharType="begin" w:fldLock="1"/>
      </w:r>
      <w:r>
        <w:instrText xml:space="preserve"> PAGEREF _Toc36485278 \h </w:instrText>
      </w:r>
      <w:r>
        <w:fldChar w:fldCharType="separate"/>
      </w:r>
      <w:r>
        <w:t>16</w:t>
      </w:r>
      <w:r>
        <w:fldChar w:fldCharType="end"/>
      </w:r>
    </w:p>
    <w:p w:rsidR="006A314A" w:rsidRPr="001D57E4" w:rsidRDefault="006A314A">
      <w:pPr>
        <w:pStyle w:val="TOC1"/>
        <w:rPr>
          <w:rFonts w:ascii="Calibri" w:hAnsi="Calibri"/>
          <w:szCs w:val="22"/>
          <w:lang w:eastAsia="en-GB"/>
        </w:rPr>
      </w:pPr>
      <w:r>
        <w:t>8</w:t>
      </w:r>
      <w:r w:rsidRPr="001D57E4">
        <w:rPr>
          <w:rFonts w:ascii="Calibri" w:hAnsi="Calibri"/>
          <w:szCs w:val="22"/>
          <w:lang w:eastAsia="en-GB"/>
        </w:rPr>
        <w:tab/>
      </w:r>
      <w:r>
        <w:t>Implementation for HTTP</w:t>
      </w:r>
      <w:r>
        <w:tab/>
      </w:r>
      <w:r>
        <w:fldChar w:fldCharType="begin" w:fldLock="1"/>
      </w:r>
      <w:r>
        <w:instrText xml:space="preserve"> PAGEREF _Toc36485279 \h </w:instrText>
      </w:r>
      <w:r>
        <w:fldChar w:fldCharType="separate"/>
      </w:r>
      <w:r>
        <w:t>16</w:t>
      </w:r>
      <w:r>
        <w:fldChar w:fldCharType="end"/>
      </w:r>
    </w:p>
    <w:p w:rsidR="006A314A" w:rsidRPr="001D57E4" w:rsidRDefault="006A314A">
      <w:pPr>
        <w:pStyle w:val="TOC8"/>
        <w:rPr>
          <w:rFonts w:ascii="Calibri" w:hAnsi="Calibri"/>
          <w:b w:val="0"/>
          <w:szCs w:val="22"/>
          <w:lang w:eastAsia="en-GB"/>
        </w:rPr>
      </w:pPr>
      <w:r>
        <w:t>Annex A (normative): USSD String format</w:t>
      </w:r>
      <w:r>
        <w:tab/>
      </w:r>
      <w:r>
        <w:fldChar w:fldCharType="begin" w:fldLock="1"/>
      </w:r>
      <w:r>
        <w:instrText xml:space="preserve"> PAGEREF _Toc36485280 \h </w:instrText>
      </w:r>
      <w:r>
        <w:fldChar w:fldCharType="separate"/>
      </w:r>
      <w:r>
        <w:t>17</w:t>
      </w:r>
      <w:r>
        <w:fldChar w:fldCharType="end"/>
      </w:r>
    </w:p>
    <w:p w:rsidR="006A314A" w:rsidRPr="001D57E4" w:rsidRDefault="006A314A">
      <w:pPr>
        <w:pStyle w:val="TOC8"/>
        <w:rPr>
          <w:rFonts w:ascii="Calibri" w:hAnsi="Calibri"/>
          <w:b w:val="0"/>
          <w:szCs w:val="22"/>
          <w:lang w:eastAsia="en-GB"/>
        </w:rPr>
      </w:pPr>
      <w:r>
        <w:t>Annex B (informative): Change History</w:t>
      </w:r>
      <w:r>
        <w:tab/>
      </w:r>
      <w:r>
        <w:fldChar w:fldCharType="begin" w:fldLock="1"/>
      </w:r>
      <w:r>
        <w:instrText xml:space="preserve"> PAGEREF _Toc36485281 \h </w:instrText>
      </w:r>
      <w:r>
        <w:fldChar w:fldCharType="separate"/>
      </w:r>
      <w:r>
        <w:t>19</w:t>
      </w:r>
      <w:r>
        <w:fldChar w:fldCharType="end"/>
      </w:r>
    </w:p>
    <w:p w:rsidR="00080512" w:rsidRPr="004D3578" w:rsidRDefault="006A314A">
      <w:r>
        <w:rPr>
          <w:noProof/>
          <w:sz w:val="22"/>
        </w:rPr>
        <w:fldChar w:fldCharType="end"/>
      </w:r>
    </w:p>
    <w:p w:rsidR="00080512" w:rsidRDefault="00080512" w:rsidP="005F0638">
      <w:pPr>
        <w:pStyle w:val="Heading1"/>
      </w:pPr>
      <w:r w:rsidRPr="004D3578">
        <w:br w:type="page"/>
      </w:r>
      <w:bookmarkStart w:id="9" w:name="foreword"/>
      <w:bookmarkStart w:id="10" w:name="_Toc2086433"/>
      <w:bookmarkStart w:id="11" w:name="_Toc36485256"/>
      <w:bookmarkEnd w:id="9"/>
      <w:r w:rsidRPr="004D3578">
        <w:lastRenderedPageBreak/>
        <w:t>Foreword</w:t>
      </w:r>
      <w:bookmarkEnd w:id="10"/>
      <w:bookmarkEnd w:id="11"/>
    </w:p>
    <w:p w:rsidR="00080512" w:rsidRPr="004D3578" w:rsidRDefault="00080512">
      <w:r w:rsidRPr="004D3578">
        <w:t xml:space="preserve">This </w:t>
      </w:r>
      <w:r w:rsidRPr="005F0638">
        <w:t xml:space="preserve">Technical </w:t>
      </w:r>
      <w:bookmarkStart w:id="12" w:name="spectype3"/>
      <w:r w:rsidRPr="005F0638">
        <w:t>Specification</w:t>
      </w:r>
      <w:bookmarkEnd w:id="12"/>
      <w:r w:rsidRPr="005F0638">
        <w:t xml:space="preserve"> has been pro</w:t>
      </w:r>
      <w:r w:rsidRPr="004D3578">
        <w:t>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rsidP="005F0638">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rsidR="00BA303C">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BA303C">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BA303C">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BA303C">
        <w:tab/>
      </w:r>
      <w:r>
        <w:t>indicates</w:t>
      </w:r>
      <w:r w:rsidR="00774DA4">
        <w:t xml:space="preserve"> that something is possible</w:t>
      </w:r>
    </w:p>
    <w:p w:rsidR="00774DA4" w:rsidRDefault="00774DA4" w:rsidP="00774DA4">
      <w:pPr>
        <w:pStyle w:val="EX"/>
      </w:pPr>
      <w:r w:rsidRPr="00774DA4">
        <w:rPr>
          <w:b/>
        </w:rPr>
        <w:t>cannot</w:t>
      </w:r>
      <w:r w:rsidR="00BA303C">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BA303C">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BA303C">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5F0638" w:rsidRDefault="005F0638" w:rsidP="005F0638">
      <w:pPr>
        <w:pStyle w:val="Heading1"/>
      </w:pPr>
      <w:bookmarkStart w:id="13" w:name="introduction"/>
      <w:bookmarkStart w:id="14" w:name="_Toc248928466"/>
      <w:bookmarkStart w:id="15" w:name="_Toc36485257"/>
      <w:bookmarkEnd w:id="13"/>
      <w:r>
        <w:t>Introduction</w:t>
      </w:r>
      <w:bookmarkEnd w:id="14"/>
      <w:bookmarkEnd w:id="15"/>
    </w:p>
    <w:p w:rsidR="005F0638" w:rsidRDefault="005F0638" w:rsidP="005F0638">
      <w:r>
        <w:t>The present document is the result of a split of TS 23.048 Release 5 between the generic part and the bearers specific application. The generic part has been transferred to SCP. The present document is the bearers specific part.</w:t>
      </w:r>
    </w:p>
    <w:p w:rsidR="005F0638" w:rsidRPr="00476D8D" w:rsidRDefault="005F0638" w:rsidP="00496414">
      <w:pPr>
        <w:pStyle w:val="Heading1"/>
      </w:pPr>
      <w:r>
        <w:br w:type="page"/>
      </w:r>
      <w:bookmarkStart w:id="16" w:name="_Toc248928467"/>
      <w:bookmarkStart w:id="17" w:name="_Toc36485258"/>
      <w:r w:rsidR="00496414">
        <w:lastRenderedPageBreak/>
        <w:t>1</w:t>
      </w:r>
      <w:r w:rsidR="00496414">
        <w:tab/>
      </w:r>
      <w:r w:rsidRPr="00476D8D">
        <w:t>Scope</w:t>
      </w:r>
      <w:bookmarkEnd w:id="16"/>
      <w:bookmarkEnd w:id="17"/>
    </w:p>
    <w:p w:rsidR="00496414" w:rsidRDefault="00496414" w:rsidP="00496414">
      <w:bookmarkStart w:id="18" w:name="_Toc248928468"/>
      <w:r>
        <w:t xml:space="preserve">The present document specifies the structure of the Secured Packets in implementations using Short Message Service Point to Point (SMS-PP), Short Message Service Cell Broadcast (SMS-CB), </w:t>
      </w:r>
      <w:r>
        <w:rPr>
          <w:lang w:val="en-US"/>
        </w:rPr>
        <w:t xml:space="preserve">Unstructured Supplementary Service Data (USSD) and and Hyper Text Transfer Protocol (HTTP) </w:t>
      </w:r>
      <w:r>
        <w:t>based on ETSI TS 102 225 [9].</w:t>
      </w:r>
    </w:p>
    <w:p w:rsidR="00496414" w:rsidRDefault="00496414" w:rsidP="00496414">
      <w:r>
        <w:t>The structure of the Secured Packets shall comply with the one defined in ETSI TS 102 225 [9]. The present document only contains additional requirements or explicit limitations for SIM/USIM applications.</w:t>
      </w:r>
    </w:p>
    <w:p w:rsidR="00496414" w:rsidRDefault="00496414" w:rsidP="00496414">
      <w:r>
        <w:t>It is applicable to the exchange of secured packets between an entity in a PLMN and an entity in the (U)SIM.</w:t>
      </w:r>
    </w:p>
    <w:p w:rsidR="00496414" w:rsidRDefault="00496414" w:rsidP="00496414">
      <w:r>
        <w:t>Secured Packets contain application messages to which certain mechanisms according to ETSI TS 102 224 [2] have been applied. Application messages are commands or data exchanged between an application resident in or behind the PLMN and on the (U)SIM. The Sending/Receiving Entity in the PLMN and the UICC are responsible for applying the security mechanisms to the application messages and thus turning them into Secured Packets.</w:t>
      </w:r>
    </w:p>
    <w:p w:rsidR="005F0638" w:rsidRDefault="005F0638" w:rsidP="005F0638">
      <w:pPr>
        <w:pStyle w:val="Heading1"/>
      </w:pPr>
      <w:bookmarkStart w:id="19" w:name="_Toc36485259"/>
      <w:r>
        <w:t>2</w:t>
      </w:r>
      <w:r>
        <w:tab/>
        <w:t>References</w:t>
      </w:r>
      <w:bookmarkEnd w:id="18"/>
      <w:bookmarkEnd w:id="19"/>
    </w:p>
    <w:p w:rsidR="005F0638" w:rsidRDefault="005F0638" w:rsidP="005F0638">
      <w:r>
        <w:t>The following documents contain provisions which, through reference in this text, constitute provisions of the present document.</w:t>
      </w:r>
    </w:p>
    <w:p w:rsidR="005F0638" w:rsidRDefault="00BA303C" w:rsidP="00BA303C">
      <w:pPr>
        <w:pStyle w:val="B1"/>
      </w:pPr>
      <w:r>
        <w:t>-</w:t>
      </w:r>
      <w:r>
        <w:tab/>
      </w:r>
      <w:r w:rsidR="005F0638">
        <w:t>References are either specific (identified by date of publication and/or edition number or version number) or non</w:t>
      </w:r>
      <w:r w:rsidR="005F0638">
        <w:noBreakHyphen/>
        <w:t>specific.</w:t>
      </w:r>
    </w:p>
    <w:p w:rsidR="005F0638" w:rsidRDefault="00BA303C" w:rsidP="00BA303C">
      <w:pPr>
        <w:pStyle w:val="B1"/>
      </w:pPr>
      <w:r>
        <w:t>-</w:t>
      </w:r>
      <w:r>
        <w:tab/>
      </w:r>
      <w:r w:rsidR="005F0638">
        <w:t>For a specific reference, subsequent revisions do not apply.</w:t>
      </w:r>
    </w:p>
    <w:p w:rsidR="005F0638" w:rsidRDefault="00BA303C" w:rsidP="00BA303C">
      <w:pPr>
        <w:pStyle w:val="B1"/>
      </w:pPr>
      <w:r>
        <w:t>-</w:t>
      </w:r>
      <w:r>
        <w:tab/>
      </w:r>
      <w:r w:rsidR="005F0638">
        <w:t xml:space="preserve">For a non-specific reference, the latest version applies.  In the case of a reference to a 3GPP document (including a GSM document), a non-specific reference implicitly refers to the latest version of that document </w:t>
      </w:r>
      <w:r w:rsidR="005F0638">
        <w:rPr>
          <w:i/>
        </w:rPr>
        <w:t>in the same Release as the present document</w:t>
      </w:r>
      <w:r w:rsidR="005F0638">
        <w:t>.</w:t>
      </w:r>
    </w:p>
    <w:p w:rsidR="005F0638" w:rsidRDefault="005F0638" w:rsidP="005F0638">
      <w:pPr>
        <w:pStyle w:val="EX"/>
      </w:pPr>
      <w:r>
        <w:t>[1]</w:t>
      </w:r>
      <w:r>
        <w:tab/>
        <w:t xml:space="preserve">3GPP TR 21.905: </w:t>
      </w:r>
      <w:r w:rsidR="00BA303C">
        <w:t>"</w:t>
      </w:r>
      <w:r>
        <w:t>Vocabulary for 3GPP Specifications</w:t>
      </w:r>
      <w:r w:rsidR="00BA303C">
        <w:t>"</w:t>
      </w:r>
      <w:r>
        <w:t>.</w:t>
      </w:r>
    </w:p>
    <w:p w:rsidR="005F0638" w:rsidRDefault="005F0638" w:rsidP="005F0638">
      <w:pPr>
        <w:pStyle w:val="EX"/>
      </w:pPr>
      <w:r>
        <w:t>[2]</w:t>
      </w:r>
      <w:r>
        <w:tab/>
        <w:t xml:space="preserve">ETSI TS 102 224 V8.0.0: </w:t>
      </w:r>
      <w:r w:rsidR="00BA303C">
        <w:t>"</w:t>
      </w:r>
      <w:r>
        <w:t>Smart Cards; Security mechanisms for UICC based Applications – Functional requirements</w:t>
      </w:r>
      <w:r w:rsidR="00BA303C">
        <w:t>"</w:t>
      </w:r>
      <w:r>
        <w:t>.</w:t>
      </w:r>
    </w:p>
    <w:p w:rsidR="005F0638" w:rsidRDefault="005F0638" w:rsidP="005F0638">
      <w:pPr>
        <w:pStyle w:val="EX"/>
      </w:pPr>
      <w:r>
        <w:t>[3]</w:t>
      </w:r>
      <w:r>
        <w:tab/>
        <w:t xml:space="preserve">3GPP TS 23.040: </w:t>
      </w:r>
      <w:r w:rsidR="00BA303C">
        <w:t>"</w:t>
      </w:r>
      <w:r>
        <w:t>Technical realization of the Short Message Service (SMS)</w:t>
      </w:r>
      <w:r w:rsidR="00BA303C">
        <w:t>"</w:t>
      </w:r>
      <w:r>
        <w:t>.</w:t>
      </w:r>
    </w:p>
    <w:p w:rsidR="005F0638" w:rsidRDefault="005F0638" w:rsidP="005F0638">
      <w:pPr>
        <w:pStyle w:val="EX"/>
      </w:pPr>
      <w:r>
        <w:t>[4]</w:t>
      </w:r>
      <w:r>
        <w:tab/>
        <w:t xml:space="preserve">3GPP TS 24.011: </w:t>
      </w:r>
      <w:r w:rsidR="00BA303C">
        <w:t>"</w:t>
      </w:r>
      <w:r>
        <w:t>Point</w:t>
      </w:r>
      <w:r>
        <w:noBreakHyphen/>
        <w:t>to</w:t>
      </w:r>
      <w:r>
        <w:noBreakHyphen/>
        <w:t>Point (PP) Short Message Service (SMS) support on mobile radio interface</w:t>
      </w:r>
      <w:r w:rsidR="00BA303C">
        <w:t>"</w:t>
      </w:r>
      <w:r>
        <w:t>.</w:t>
      </w:r>
    </w:p>
    <w:p w:rsidR="005F0638" w:rsidRDefault="005F0638" w:rsidP="005F0638">
      <w:pPr>
        <w:pStyle w:val="EX"/>
      </w:pPr>
      <w:r>
        <w:t>[5]</w:t>
      </w:r>
      <w:r>
        <w:tab/>
        <w:t xml:space="preserve">ETSI TS 101 220 </w:t>
      </w:r>
      <w:r w:rsidR="00BA303C">
        <w:t>"</w:t>
      </w:r>
      <w:r>
        <w:t>Smart Cards; ETSI numbering system for telecommunication application providers</w:t>
      </w:r>
      <w:r w:rsidR="00BA303C">
        <w:t>"</w:t>
      </w:r>
      <w:r>
        <w:t>.</w:t>
      </w:r>
    </w:p>
    <w:p w:rsidR="005F0638" w:rsidRDefault="005F0638" w:rsidP="005F0638">
      <w:pPr>
        <w:pStyle w:val="EX"/>
      </w:pPr>
      <w:r>
        <w:t>[6]</w:t>
      </w:r>
      <w:r>
        <w:tab/>
        <w:t xml:space="preserve">3GPP TS 23.041: </w:t>
      </w:r>
      <w:r w:rsidR="00BA303C">
        <w:t>"</w:t>
      </w:r>
      <w:r>
        <w:t>Technical realization of Cell Broadcast Service (CBS)</w:t>
      </w:r>
      <w:r w:rsidR="00BA303C">
        <w:t>"</w:t>
      </w:r>
      <w:r>
        <w:t>.</w:t>
      </w:r>
    </w:p>
    <w:p w:rsidR="005F0638" w:rsidRDefault="005F0638" w:rsidP="005F0638">
      <w:pPr>
        <w:pStyle w:val="EX"/>
      </w:pPr>
      <w:r>
        <w:t>[7]</w:t>
      </w:r>
      <w:r>
        <w:tab/>
        <w:t xml:space="preserve">3GPP TS 24.012: </w:t>
      </w:r>
      <w:r w:rsidR="00BA303C">
        <w:t>"</w:t>
      </w:r>
      <w:r>
        <w:t>Short Message Service Cell Broadcast (SMSCB) support on the mobile radio interface</w:t>
      </w:r>
      <w:r w:rsidR="00BA303C">
        <w:t>"</w:t>
      </w:r>
      <w:r>
        <w:t>.</w:t>
      </w:r>
    </w:p>
    <w:p w:rsidR="005F0638" w:rsidRDefault="005F0638" w:rsidP="005F0638">
      <w:pPr>
        <w:pStyle w:val="EX"/>
      </w:pPr>
      <w:r>
        <w:t>[8]</w:t>
      </w:r>
      <w:r>
        <w:tab/>
        <w:t xml:space="preserve">3GPP TS 23.038: </w:t>
      </w:r>
      <w:r w:rsidR="00BA303C">
        <w:t>"</w:t>
      </w:r>
      <w:r>
        <w:t>Alphabets and language-specific information</w:t>
      </w:r>
      <w:r w:rsidR="00BA303C">
        <w:t>"</w:t>
      </w:r>
      <w:r>
        <w:t>.</w:t>
      </w:r>
    </w:p>
    <w:p w:rsidR="005F0638" w:rsidRPr="0040085C" w:rsidRDefault="005F0638" w:rsidP="005F0638">
      <w:pPr>
        <w:pStyle w:val="EX"/>
      </w:pPr>
      <w:r>
        <w:t>[9]</w:t>
      </w:r>
      <w:r>
        <w:tab/>
        <w:t xml:space="preserve">ETSI TS 102 225 V12.1.0: </w:t>
      </w:r>
      <w:r w:rsidR="00BA303C">
        <w:t>"</w:t>
      </w:r>
      <w:r>
        <w:t>Smart Cards; Secured packet structure for UICC based applications</w:t>
      </w:r>
      <w:r w:rsidR="00BA303C">
        <w:t>"</w:t>
      </w:r>
      <w:r>
        <w:t>.</w:t>
      </w:r>
    </w:p>
    <w:p w:rsidR="005F0638" w:rsidRDefault="005F0638" w:rsidP="005F0638">
      <w:pPr>
        <w:pStyle w:val="EX"/>
      </w:pPr>
      <w:r>
        <w:rPr>
          <w:lang w:val="en-US"/>
        </w:rPr>
        <w:t>[10]</w:t>
      </w:r>
      <w:r>
        <w:rPr>
          <w:lang w:val="en-US"/>
        </w:rPr>
        <w:tab/>
        <w:t xml:space="preserve">3GPP TS 24.090: </w:t>
      </w:r>
      <w:r w:rsidR="00BA303C">
        <w:rPr>
          <w:lang w:val="en-US"/>
        </w:rPr>
        <w:t>"</w:t>
      </w:r>
      <w:r>
        <w:rPr>
          <w:lang w:val="en-US"/>
        </w:rPr>
        <w:t>Unstructured Supplementary Service Data (USSD) – Stage 3</w:t>
      </w:r>
      <w:r w:rsidR="00BA303C">
        <w:rPr>
          <w:lang w:val="en-US"/>
        </w:rPr>
        <w:t>"</w:t>
      </w:r>
      <w:r>
        <w:rPr>
          <w:lang w:val="en-US"/>
        </w:rPr>
        <w:t>.</w:t>
      </w:r>
    </w:p>
    <w:p w:rsidR="005F0638" w:rsidRDefault="005F0638" w:rsidP="005F0638">
      <w:pPr>
        <w:pStyle w:val="Heading1"/>
      </w:pPr>
      <w:bookmarkStart w:id="20" w:name="_Toc248928469"/>
      <w:bookmarkStart w:id="21" w:name="_Toc36485260"/>
      <w:r>
        <w:lastRenderedPageBreak/>
        <w:t>3</w:t>
      </w:r>
      <w:r>
        <w:tab/>
        <w:t>Definitions and abbreviations</w:t>
      </w:r>
      <w:bookmarkEnd w:id="20"/>
      <w:bookmarkEnd w:id="21"/>
    </w:p>
    <w:p w:rsidR="005F0638" w:rsidRDefault="005F0638" w:rsidP="005F0638">
      <w:pPr>
        <w:pStyle w:val="Heading2"/>
      </w:pPr>
      <w:bookmarkStart w:id="22" w:name="_Toc248928470"/>
      <w:bookmarkStart w:id="23" w:name="_Toc36485261"/>
      <w:r>
        <w:t>3.1</w:t>
      </w:r>
      <w:r>
        <w:tab/>
        <w:t>Definitions</w:t>
      </w:r>
      <w:bookmarkEnd w:id="22"/>
      <w:bookmarkEnd w:id="23"/>
    </w:p>
    <w:p w:rsidR="005F0638" w:rsidRDefault="005F0638" w:rsidP="005F0638">
      <w:pPr>
        <w:keepNext/>
        <w:keepLines/>
      </w:pPr>
      <w:r>
        <w:t>For the purposes of the present document, the terms and definitions given in ETSI TS 102 225 [9] and the following apply:</w:t>
      </w:r>
    </w:p>
    <w:p w:rsidR="005F0638" w:rsidRDefault="005F0638" w:rsidP="005F0638">
      <w:pPr>
        <w:keepNext/>
        <w:keepLines/>
      </w:pPr>
      <w:r>
        <w:rPr>
          <w:b/>
        </w:rPr>
        <w:t>Message Identifier:</w:t>
      </w:r>
      <w:r>
        <w:t xml:space="preserve"> two-octet field used to identify the source and type of the message</w:t>
      </w:r>
    </w:p>
    <w:p w:rsidR="005F0638" w:rsidRDefault="005F0638" w:rsidP="005F0638">
      <w:r>
        <w:rPr>
          <w:b/>
        </w:rPr>
        <w:t>Page Parameter:</w:t>
      </w:r>
      <w:r>
        <w:t xml:space="preserve"> single octet field used to represent the CBS page number in the sequence and the total number of pages in the SMS-CB message</w:t>
      </w:r>
    </w:p>
    <w:p w:rsidR="005F0638" w:rsidRDefault="005F0638" w:rsidP="005F0638">
      <w:r>
        <w:rPr>
          <w:b/>
        </w:rPr>
        <w:t>Serial Number:</w:t>
      </w:r>
      <w:r>
        <w:t xml:space="preserve"> two octet field which identifies a particular message</w:t>
      </w:r>
      <w:r>
        <w:br/>
        <w:t>It is linked to the Message Identifier and is altered every time the message is changed</w:t>
      </w:r>
    </w:p>
    <w:p w:rsidR="005F0638" w:rsidRPr="0040085C" w:rsidRDefault="005F0638" w:rsidP="005F0638">
      <w:r>
        <w:rPr>
          <w:b/>
        </w:rPr>
        <w:t>Short Message:</w:t>
      </w:r>
      <w:r>
        <w:t xml:space="preserve"> information that may be conveyed by means of the SMS Service as defined in TS 23.040 [3].</w:t>
      </w:r>
    </w:p>
    <w:p w:rsidR="005F0638" w:rsidRDefault="005F0638" w:rsidP="005F0638">
      <w:r>
        <w:rPr>
          <w:b/>
          <w:lang w:val="en-US"/>
        </w:rPr>
        <w:t>USSD message:</w:t>
      </w:r>
      <w:r>
        <w:rPr>
          <w:lang w:val="en-US"/>
        </w:rPr>
        <w:t xml:space="preserve"> information that may be conveyed in the USSD-String field of a Facility message as defined in TS 24.090 [10].</w:t>
      </w:r>
    </w:p>
    <w:p w:rsidR="005F0638" w:rsidRDefault="005F0638" w:rsidP="005F0638">
      <w:pPr>
        <w:pStyle w:val="Heading2"/>
      </w:pPr>
      <w:bookmarkStart w:id="24" w:name="_Toc248928471"/>
      <w:bookmarkStart w:id="25" w:name="_Toc36485262"/>
      <w:r>
        <w:t>3.2</w:t>
      </w:r>
      <w:r>
        <w:tab/>
        <w:t>Abbreviations</w:t>
      </w:r>
      <w:bookmarkEnd w:id="24"/>
      <w:bookmarkEnd w:id="25"/>
    </w:p>
    <w:p w:rsidR="005F0638" w:rsidRDefault="005F0638" w:rsidP="005F0638">
      <w:r>
        <w:t>For the purpose of the present document, the abbreviations given in ETSI TS 102 225 [9] and the following apply:</w:t>
      </w:r>
    </w:p>
    <w:p w:rsidR="005F0638" w:rsidRDefault="005F0638" w:rsidP="005F0638">
      <w:pPr>
        <w:pStyle w:val="EW"/>
        <w:keepNext/>
      </w:pPr>
      <w:r>
        <w:t>CBC</w:t>
      </w:r>
      <w:r>
        <w:tab/>
        <w:t>Cipher Block Chaining</w:t>
      </w:r>
    </w:p>
    <w:p w:rsidR="005F0638" w:rsidRDefault="005F0638" w:rsidP="005F0638">
      <w:pPr>
        <w:pStyle w:val="EW"/>
        <w:keepNext/>
        <w:rPr>
          <w:lang w:val="en-US"/>
        </w:rPr>
      </w:pPr>
      <w:r>
        <w:t>CBS</w:t>
      </w:r>
      <w:r>
        <w:tab/>
        <w:t>Cell Broadcast Service</w:t>
      </w:r>
      <w:r w:rsidRPr="0054767F">
        <w:rPr>
          <w:lang w:val="en-US"/>
        </w:rPr>
        <w:t xml:space="preserve"> </w:t>
      </w:r>
    </w:p>
    <w:p w:rsidR="005F0638" w:rsidRDefault="005F0638" w:rsidP="005F0638">
      <w:pPr>
        <w:pStyle w:val="EW"/>
        <w:keepNext/>
      </w:pPr>
      <w:r>
        <w:rPr>
          <w:lang w:val="en-US"/>
        </w:rPr>
        <w:t>CCF</w:t>
      </w:r>
      <w:r>
        <w:rPr>
          <w:lang w:val="en-US"/>
        </w:rPr>
        <w:tab/>
        <w:t>Concatenation Control Field</w:t>
      </w:r>
    </w:p>
    <w:p w:rsidR="005F0638" w:rsidRDefault="005F0638" w:rsidP="005F0638">
      <w:pPr>
        <w:pStyle w:val="EW"/>
        <w:keepNext/>
      </w:pPr>
      <w:r>
        <w:t>DCS</w:t>
      </w:r>
      <w:r>
        <w:tab/>
        <w:t>Data Coding Scheme</w:t>
      </w:r>
    </w:p>
    <w:p w:rsidR="005F0638" w:rsidRDefault="005F0638" w:rsidP="005F0638">
      <w:pPr>
        <w:pStyle w:val="EW"/>
        <w:rPr>
          <w:lang w:val="fr-FR"/>
        </w:rPr>
      </w:pPr>
      <w:r>
        <w:rPr>
          <w:lang w:val="fr-FR"/>
        </w:rPr>
        <w:t>IEI</w:t>
      </w:r>
      <w:r>
        <w:rPr>
          <w:lang w:val="fr-FR"/>
        </w:rPr>
        <w:tab/>
        <w:t>Information Element Identifier</w:t>
      </w:r>
    </w:p>
    <w:p w:rsidR="005F0638" w:rsidRDefault="005F0638" w:rsidP="005F0638">
      <w:pPr>
        <w:pStyle w:val="EW"/>
        <w:rPr>
          <w:lang w:val="fr-FR"/>
        </w:rPr>
      </w:pPr>
      <w:r>
        <w:rPr>
          <w:lang w:val="fr-FR"/>
        </w:rPr>
        <w:t>IEIDL</w:t>
      </w:r>
      <w:r>
        <w:rPr>
          <w:lang w:val="fr-FR"/>
        </w:rPr>
        <w:tab/>
        <w:t>Information Element Identifier Data Length</w:t>
      </w:r>
    </w:p>
    <w:p w:rsidR="005F0638" w:rsidRPr="00FF740B" w:rsidRDefault="005F0638" w:rsidP="005F0638">
      <w:pPr>
        <w:pStyle w:val="EW"/>
      </w:pPr>
      <w:r w:rsidRPr="00FF740B">
        <w:t>IED</w:t>
      </w:r>
      <w:r w:rsidRPr="00FF740B">
        <w:tab/>
        <w:t>Information Element Data</w:t>
      </w:r>
    </w:p>
    <w:p w:rsidR="005F0638" w:rsidRPr="00FF740B" w:rsidRDefault="005F0638" w:rsidP="005F0638">
      <w:pPr>
        <w:pStyle w:val="EW"/>
      </w:pPr>
      <w:r w:rsidRPr="00FF740B">
        <w:t>MID</w:t>
      </w:r>
      <w:r w:rsidRPr="00FF740B">
        <w:tab/>
        <w:t>Message Identifier</w:t>
      </w:r>
    </w:p>
    <w:p w:rsidR="005F0638" w:rsidRPr="00FF740B" w:rsidRDefault="005F0638" w:rsidP="005F0638">
      <w:pPr>
        <w:pStyle w:val="EW"/>
      </w:pPr>
      <w:r w:rsidRPr="00FF740B">
        <w:t>MO-SMS</w:t>
      </w:r>
      <w:r w:rsidRPr="00FF740B">
        <w:tab/>
      </w:r>
      <w:smartTag w:uri="urn:schemas-microsoft-com:office:smarttags" w:element="City">
        <w:smartTag w:uri="urn:schemas-microsoft-com:office:smarttags" w:element="place">
          <w:r w:rsidRPr="00FF740B">
            <w:t>Mobile</w:t>
          </w:r>
        </w:smartTag>
      </w:smartTag>
      <w:r w:rsidRPr="00FF740B">
        <w:t xml:space="preserve"> Originated Short Message Service</w:t>
      </w:r>
    </w:p>
    <w:p w:rsidR="005F0638" w:rsidRDefault="005F0638" w:rsidP="005F0638">
      <w:pPr>
        <w:pStyle w:val="EW"/>
        <w:rPr>
          <w:lang w:val="en-US"/>
        </w:rPr>
      </w:pPr>
      <w:r w:rsidRPr="0054767F">
        <w:t>MT-SMS</w:t>
      </w:r>
      <w:r w:rsidRPr="0054767F">
        <w:tab/>
      </w:r>
      <w:smartTag w:uri="urn:schemas-microsoft-com:office:smarttags" w:element="City">
        <w:smartTag w:uri="urn:schemas-microsoft-com:office:smarttags" w:element="place">
          <w:r w:rsidRPr="0054767F">
            <w:t>Mobile</w:t>
          </w:r>
        </w:smartTag>
      </w:smartTag>
      <w:r w:rsidRPr="0054767F">
        <w:t xml:space="preserve"> Terminated Short Message Service</w:t>
      </w:r>
      <w:r w:rsidRPr="0054767F">
        <w:rPr>
          <w:lang w:val="en-US"/>
        </w:rPr>
        <w:t xml:space="preserve"> </w:t>
      </w:r>
    </w:p>
    <w:p w:rsidR="005F0638" w:rsidRPr="00FF740B" w:rsidRDefault="005F0638" w:rsidP="005F0638">
      <w:pPr>
        <w:pStyle w:val="EW"/>
      </w:pPr>
      <w:r>
        <w:rPr>
          <w:lang w:val="en-US"/>
        </w:rPr>
        <w:t>PFI</w:t>
      </w:r>
      <w:r w:rsidR="00BA303C">
        <w:rPr>
          <w:lang w:val="en-US"/>
        </w:rPr>
        <w:tab/>
      </w:r>
      <w:r>
        <w:rPr>
          <w:lang w:val="en-US"/>
        </w:rPr>
        <w:t>Packet Format Information</w:t>
      </w:r>
    </w:p>
    <w:p w:rsidR="005F0638" w:rsidRDefault="005F0638" w:rsidP="005F0638">
      <w:pPr>
        <w:pStyle w:val="EW"/>
      </w:pPr>
      <w:r>
        <w:t>PLMN</w:t>
      </w:r>
      <w:r>
        <w:tab/>
      </w:r>
      <w:smartTag w:uri="urn:schemas-microsoft-com:office:smarttags" w:element="PlaceName">
        <w:r>
          <w:t>Public</w:t>
        </w:r>
      </w:smartTag>
      <w:r>
        <w:t xml:space="preserve"> </w:t>
      </w:r>
      <w:smartTag w:uri="urn:schemas-microsoft-com:office:smarttags" w:element="PlaceType">
        <w:r>
          <w:t>Land</w:t>
        </w:r>
      </w:smartTag>
      <w:r>
        <w:t xml:space="preserve"> </w:t>
      </w:r>
      <w:smartTag w:uri="urn:schemas-microsoft-com:office:smarttags" w:element="place">
        <w:r>
          <w:t>Mobile</w:t>
        </w:r>
      </w:smartTag>
      <w:r>
        <w:t xml:space="preserve"> Network</w:t>
      </w:r>
    </w:p>
    <w:p w:rsidR="005F0638" w:rsidRDefault="005F0638" w:rsidP="005F0638">
      <w:pPr>
        <w:pStyle w:val="EW"/>
      </w:pPr>
      <w:r>
        <w:t>PP</w:t>
      </w:r>
      <w:r>
        <w:tab/>
        <w:t>Page Parameter</w:t>
      </w:r>
    </w:p>
    <w:p w:rsidR="005F0638" w:rsidRDefault="005F0638" w:rsidP="005F0638">
      <w:pPr>
        <w:pStyle w:val="EW"/>
      </w:pPr>
      <w:r>
        <w:t>SIM</w:t>
      </w:r>
      <w:r>
        <w:tab/>
        <w:t>Subscriber Identity Module</w:t>
      </w:r>
    </w:p>
    <w:p w:rsidR="005F0638" w:rsidRDefault="005F0638" w:rsidP="005F0638">
      <w:pPr>
        <w:pStyle w:val="EW"/>
      </w:pPr>
      <w:r>
        <w:t>SM</w:t>
      </w:r>
      <w:r>
        <w:tab/>
        <w:t>Short Message</w:t>
      </w:r>
    </w:p>
    <w:p w:rsidR="005F0638" w:rsidRDefault="005F0638" w:rsidP="005F0638">
      <w:pPr>
        <w:pStyle w:val="EW"/>
      </w:pPr>
      <w:r>
        <w:t>SMS</w:t>
      </w:r>
      <w:r>
        <w:tab/>
        <w:t>Short Message Service</w:t>
      </w:r>
    </w:p>
    <w:p w:rsidR="005F0638" w:rsidRDefault="005F0638" w:rsidP="005F0638">
      <w:pPr>
        <w:pStyle w:val="EW"/>
      </w:pPr>
      <w:r>
        <w:t>SMS-PP</w:t>
      </w:r>
      <w:r>
        <w:tab/>
        <w:t>Short Message Service – Point to Point</w:t>
      </w:r>
    </w:p>
    <w:p w:rsidR="005F0638" w:rsidRDefault="005F0638" w:rsidP="005F0638">
      <w:pPr>
        <w:pStyle w:val="EW"/>
      </w:pPr>
      <w:r>
        <w:t>SMS-CB</w:t>
      </w:r>
      <w:r>
        <w:tab/>
        <w:t>Short Message Service – Cell Broadcast</w:t>
      </w:r>
    </w:p>
    <w:p w:rsidR="005F0638" w:rsidRDefault="005F0638" w:rsidP="005F0638">
      <w:pPr>
        <w:pStyle w:val="EW"/>
      </w:pPr>
      <w:r>
        <w:t>SMS-SC</w:t>
      </w:r>
      <w:r>
        <w:tab/>
        <w:t>Short Message Service – Service Centre</w:t>
      </w:r>
    </w:p>
    <w:p w:rsidR="005F0638" w:rsidRDefault="005F0638" w:rsidP="005F0638">
      <w:pPr>
        <w:pStyle w:val="EW"/>
        <w:rPr>
          <w:lang w:val="en-US"/>
        </w:rPr>
      </w:pPr>
      <w:r>
        <w:t>SN</w:t>
      </w:r>
      <w:r>
        <w:tab/>
        <w:t>Serial Number</w:t>
      </w:r>
      <w:r w:rsidRPr="0054767F">
        <w:rPr>
          <w:lang w:val="en-US"/>
        </w:rPr>
        <w:t xml:space="preserve"> </w:t>
      </w:r>
    </w:p>
    <w:p w:rsidR="005F0638" w:rsidRDefault="005F0638" w:rsidP="005F0638">
      <w:pPr>
        <w:pStyle w:val="EW"/>
      </w:pPr>
      <w:r>
        <w:rPr>
          <w:lang w:val="en-US"/>
        </w:rPr>
        <w:t>UM</w:t>
      </w:r>
      <w:r>
        <w:rPr>
          <w:lang w:val="en-US"/>
        </w:rPr>
        <w:tab/>
        <w:t>USSD message</w:t>
      </w:r>
    </w:p>
    <w:p w:rsidR="005F0638" w:rsidRDefault="005F0638" w:rsidP="005F0638">
      <w:pPr>
        <w:pStyle w:val="EW"/>
        <w:rPr>
          <w:lang w:val="en-US"/>
        </w:rPr>
      </w:pPr>
      <w:r>
        <w:t>USIM</w:t>
      </w:r>
      <w:r>
        <w:tab/>
        <w:t>Universal Subscriber Identity Module</w:t>
      </w:r>
      <w:r w:rsidRPr="0054767F">
        <w:rPr>
          <w:lang w:val="en-US"/>
        </w:rPr>
        <w:t xml:space="preserve"> </w:t>
      </w:r>
    </w:p>
    <w:p w:rsidR="005F0638" w:rsidRDefault="005F0638" w:rsidP="005F0638">
      <w:pPr>
        <w:pStyle w:val="EW"/>
        <w:rPr>
          <w:lang w:val="en-US"/>
        </w:rPr>
      </w:pPr>
      <w:r>
        <w:rPr>
          <w:lang w:val="en-US"/>
        </w:rPr>
        <w:t>USSD</w:t>
      </w:r>
      <w:r>
        <w:rPr>
          <w:lang w:val="en-US"/>
        </w:rPr>
        <w:tab/>
        <w:t>Unstructured Supplementary Service Data</w:t>
      </w:r>
    </w:p>
    <w:p w:rsidR="005F0638" w:rsidRDefault="005F0638" w:rsidP="005F0638">
      <w:pPr>
        <w:pStyle w:val="EW"/>
      </w:pPr>
    </w:p>
    <w:p w:rsidR="005F0638" w:rsidRDefault="005F0638" w:rsidP="005F0638">
      <w:pPr>
        <w:pStyle w:val="Heading1"/>
      </w:pPr>
      <w:bookmarkStart w:id="26" w:name="_Toc248928472"/>
      <w:bookmarkStart w:id="27" w:name="_Toc36485263"/>
      <w:r>
        <w:t>4</w:t>
      </w:r>
      <w:r>
        <w:tab/>
        <w:t>Implementation for SMS-PP</w:t>
      </w:r>
      <w:bookmarkEnd w:id="26"/>
      <w:bookmarkEnd w:id="27"/>
    </w:p>
    <w:p w:rsidR="005F0638" w:rsidRDefault="005F0638" w:rsidP="005F0638">
      <w:pPr>
        <w:pStyle w:val="Heading2"/>
      </w:pPr>
      <w:bookmarkStart w:id="28" w:name="_Toc248928473"/>
      <w:bookmarkStart w:id="29" w:name="_Toc36485264"/>
      <w:r>
        <w:t>4.1</w:t>
      </w:r>
      <w:r>
        <w:tab/>
        <w:t>Structure of the UDH in a secured Short Message Point to Point</w:t>
      </w:r>
      <w:bookmarkEnd w:id="28"/>
      <w:bookmarkEnd w:id="29"/>
    </w:p>
    <w:p w:rsidR="005F0638" w:rsidRDefault="005F0638" w:rsidP="005F0638">
      <w:r>
        <w:t xml:space="preserve">The coding of the SMS-DELIVER, SMS-SUBMIT, SMS-DELIVER-REPORT header shall indicate that the data is binary (8 bit data), and not 7 bit or 16 bit. In order to invoke the UDH functionality of relevant SMS element, the UDHI bit shall be set as defined in </w:t>
      </w:r>
      <w:r>
        <w:rPr>
          <w:lang w:val="en-US"/>
        </w:rPr>
        <w:t>TS </w:t>
      </w:r>
      <w:r>
        <w:t>23.040</w:t>
      </w:r>
      <w:r>
        <w:rPr>
          <w:lang w:val="en-US"/>
        </w:rPr>
        <w:t> [</w:t>
      </w:r>
      <w:r>
        <w:t>3].</w:t>
      </w:r>
    </w:p>
    <w:p w:rsidR="005F0638" w:rsidRDefault="005F0638" w:rsidP="005F0638">
      <w:r>
        <w:lastRenderedPageBreak/>
        <w:t>However, in the case of a Response Packet originating from the UICC, due to the inability of the UICC to indicate to a ME that the UDHI bit should be set, the Response Packet SMS will not have the UDHI bit set, and the Sending Entity shall treat the Response Packet as if the UDHI bit was set.</w:t>
      </w:r>
    </w:p>
    <w:p w:rsidR="005F0638" w:rsidRDefault="005F0638" w:rsidP="005F0638">
      <w:r>
        <w:t xml:space="preserve">The generalised structure of the UDH in the Short Message element is contained in the User Data part of the Short Message element and is described in </w:t>
      </w:r>
      <w:r>
        <w:rPr>
          <w:lang w:val="en-US"/>
        </w:rPr>
        <w:t>TS </w:t>
      </w:r>
      <w:r>
        <w:t>23.040</w:t>
      </w:r>
      <w:r>
        <w:rPr>
          <w:lang w:val="en-US"/>
        </w:rPr>
        <w:t> [</w:t>
      </w:r>
      <w:r>
        <w:t>3]. The Command Packet and the Response Packet are partially mapped into this UDH structure.</w:t>
      </w:r>
    </w:p>
    <w:p w:rsidR="005F0638" w:rsidRDefault="005F0638" w:rsidP="005F0638">
      <w:r>
        <w:t>Information Element Identifiers (IEI</w:t>
      </w:r>
      <w:r w:rsidR="00BA303C">
        <w:t>'</w:t>
      </w:r>
      <w:r>
        <w:t xml:space="preserve">s) values range </w:t>
      </w:r>
      <w:r w:rsidR="00BA303C">
        <w:t>'</w:t>
      </w:r>
      <w:r>
        <w:t>70 – 7F</w:t>
      </w:r>
      <w:r w:rsidR="00BA303C">
        <w:t>'</w:t>
      </w:r>
      <w:r>
        <w:t xml:space="preserve"> are reserved in </w:t>
      </w:r>
      <w:r>
        <w:rPr>
          <w:lang w:val="en-US"/>
        </w:rPr>
        <w:t>TS </w:t>
      </w:r>
      <w:r>
        <w:t>23.040</w:t>
      </w:r>
      <w:r>
        <w:rPr>
          <w:lang w:val="en-US"/>
        </w:rPr>
        <w:t> [</w:t>
      </w:r>
      <w:r>
        <w:t>3] for use in the present document and allocated as follows:</w:t>
      </w:r>
    </w:p>
    <w:p w:rsidR="005F0638" w:rsidRDefault="005F0638" w:rsidP="005F0638">
      <w:pPr>
        <w:pStyle w:val="B1"/>
      </w:pPr>
      <w:r>
        <w:t>-</w:t>
      </w:r>
      <w:r>
        <w:tab/>
      </w:r>
      <w:r w:rsidR="00BA303C">
        <w:t>'</w:t>
      </w:r>
      <w:r>
        <w:t>70</w:t>
      </w:r>
      <w:r w:rsidR="00BA303C">
        <w:t>'</w:t>
      </w:r>
      <w:r>
        <w:t xml:space="preserve"> and </w:t>
      </w:r>
      <w:r w:rsidR="00BA303C">
        <w:t>'</w:t>
      </w:r>
      <w:r>
        <w:t>71</w:t>
      </w:r>
      <w:r w:rsidR="00BA303C">
        <w:t>'</w:t>
      </w:r>
      <w:r>
        <w:t xml:space="preserve"> are specified in the present document</w:t>
      </w:r>
    </w:p>
    <w:p w:rsidR="005F0638" w:rsidRDefault="005F0638" w:rsidP="005F0638">
      <w:pPr>
        <w:pStyle w:val="B1"/>
      </w:pPr>
      <w:r>
        <w:t>-</w:t>
      </w:r>
      <w:r>
        <w:tab/>
        <w:t xml:space="preserve">values </w:t>
      </w:r>
      <w:r w:rsidR="00BA303C">
        <w:t>'</w:t>
      </w:r>
      <w:r>
        <w:t>72 – 7D</w:t>
      </w:r>
      <w:r w:rsidR="00BA303C">
        <w:t>'</w:t>
      </w:r>
      <w:r>
        <w:t xml:space="preserve"> are reserved for future use</w:t>
      </w:r>
    </w:p>
    <w:p w:rsidR="005F0638" w:rsidRDefault="005F0638" w:rsidP="005F0638">
      <w:pPr>
        <w:pStyle w:val="B1"/>
      </w:pPr>
      <w:r>
        <w:t>-</w:t>
      </w:r>
      <w:r>
        <w:tab/>
      </w:r>
      <w:r w:rsidR="00BA303C">
        <w:t>'</w:t>
      </w:r>
      <w:r>
        <w:t>7E</w:t>
      </w:r>
      <w:r w:rsidR="00BA303C">
        <w:t>'</w:t>
      </w:r>
      <w:r>
        <w:t xml:space="preserve"> and </w:t>
      </w:r>
      <w:r w:rsidR="00BA303C">
        <w:t>'</w:t>
      </w:r>
      <w:r>
        <w:t>7F</w:t>
      </w:r>
      <w:r w:rsidR="00BA303C">
        <w:t>'</w:t>
      </w:r>
      <w:r>
        <w:t xml:space="preserve"> are for proprietary implementations.</w:t>
      </w:r>
    </w:p>
    <w:p w:rsidR="005F0638" w:rsidRDefault="005F0638" w:rsidP="005F0638">
      <w:r>
        <w:t>If a Response Packet (Response Header + Data) is too large to be contained in a single Short Message (including the Response Header), it shall be concatenated according to TS 23.040 [3].</w:t>
      </w:r>
    </w:p>
    <w:p w:rsidR="005F0638" w:rsidRDefault="005F0638" w:rsidP="005F0638">
      <w:r>
        <w:t>If it is indicated in the SPI2 of a Command Packet to send back a PoR using SMS-DELIVER-REPORT and if the Response Packet is too large to be contained in a single SMS-DELIVER-REPORT – TP element, then:</w:t>
      </w:r>
    </w:p>
    <w:p w:rsidR="005F0638" w:rsidRDefault="005F0638" w:rsidP="005F0638">
      <w:pPr>
        <w:pStyle w:val="B1"/>
      </w:pPr>
      <w:r>
        <w:t>-</w:t>
      </w:r>
      <w:r>
        <w:tab/>
        <w:t>One single Response Packet shall be sent back to the SE using SMS-DELIVER-REPORT. This Response Packet:</w:t>
      </w:r>
    </w:p>
    <w:p w:rsidR="005F0638" w:rsidRDefault="005F0638" w:rsidP="005F0638">
      <w:pPr>
        <w:pStyle w:val="B2"/>
      </w:pPr>
      <w:r>
        <w:t>-</w:t>
      </w:r>
      <w:r>
        <w:tab/>
        <w:t>Shall not contain any additional response data.</w:t>
      </w:r>
    </w:p>
    <w:p w:rsidR="005F0638" w:rsidRDefault="005F0638" w:rsidP="005F0638">
      <w:pPr>
        <w:pStyle w:val="B2"/>
      </w:pPr>
      <w:r>
        <w:t>-</w:t>
      </w:r>
      <w:r>
        <w:tab/>
        <w:t xml:space="preserve">Shall contain the Response Status Code set to </w:t>
      </w:r>
      <w:r w:rsidR="00BA303C">
        <w:t>"</w:t>
      </w:r>
      <w:r>
        <w:t>Actual response data to be sent using SMS-SUBMIT</w:t>
      </w:r>
      <w:r w:rsidR="00BA303C">
        <w:t>"</w:t>
      </w:r>
      <w:r>
        <w:t>.</w:t>
      </w:r>
    </w:p>
    <w:p w:rsidR="005F0638" w:rsidRDefault="005F0638" w:rsidP="005F0638">
      <w:pPr>
        <w:pStyle w:val="B2"/>
      </w:pPr>
      <w:r>
        <w:t>-</w:t>
      </w:r>
      <w:r>
        <w:tab/>
        <w:t>The security applied to this Response Packet shall follow the coding and rules as defined in ETSI TS 102 225 [9].</w:t>
      </w:r>
    </w:p>
    <w:p w:rsidR="005F0638" w:rsidRDefault="005F0638" w:rsidP="005F0638">
      <w:pPr>
        <w:pStyle w:val="B1"/>
      </w:pPr>
      <w:r>
        <w:t>-</w:t>
      </w:r>
      <w:r>
        <w:tab/>
        <w:t>This shall be followed by a complete Response Packet, contained in one SMS-SUBMIT element or in a concatenated Short Message composed of several SMS-SUBMIT elements.</w:t>
      </w:r>
    </w:p>
    <w:p w:rsidR="005F0638" w:rsidRDefault="005F0638" w:rsidP="005F0638">
      <w:pPr>
        <w:pStyle w:val="Heading2"/>
      </w:pPr>
      <w:bookmarkStart w:id="30" w:name="_Toc248928474"/>
      <w:bookmarkStart w:id="31" w:name="_Toc36485265"/>
      <w:r>
        <w:t>4.2</w:t>
      </w:r>
      <w:r>
        <w:tab/>
        <w:t>Structure of the Command Packet contained in a Single Short Message Point to Point</w:t>
      </w:r>
      <w:bookmarkEnd w:id="30"/>
      <w:bookmarkEnd w:id="31"/>
    </w:p>
    <w:p w:rsidR="005F0638" w:rsidRDefault="005F0638" w:rsidP="005F0638">
      <w:r>
        <w:t xml:space="preserve">CPI identifies the Command Packet and indicates that the first portion of the SM (8 bit data) contains the Command Packet Length (CPL), the Command Header Length (CHL) followed by the remainder of the Command Header: the Secured Data follows on immediately as the remainder of the SM element. </w:t>
      </w:r>
    </w:p>
    <w:p w:rsidR="005F0638" w:rsidRDefault="005F0638" w:rsidP="005F0638">
      <w:r>
        <w:t>The relationship between the Command Packet and its inclusion in the UDH structure of a single Short Message defined in TS 23.040 [3] is as following:</w:t>
      </w:r>
    </w:p>
    <w:p w:rsidR="005F0638" w:rsidRDefault="005F0638" w:rsidP="005F0638">
      <w:pPr>
        <w:pStyle w:val="B1"/>
      </w:pPr>
      <w:r>
        <w:t>-</w:t>
      </w:r>
      <w:r>
        <w:tab/>
        <w:t xml:space="preserve">CPI is mapped to IEIa defined in TS 23.040 [3] and shall be set to </w:t>
      </w:r>
      <w:r w:rsidR="00BA303C">
        <w:t>'</w:t>
      </w:r>
      <w:r>
        <w:t>70</w:t>
      </w:r>
      <w:r w:rsidR="00BA303C">
        <w:t>'</w:t>
      </w:r>
      <w:r>
        <w:t>.</w:t>
      </w:r>
    </w:p>
    <w:p w:rsidR="005F0638" w:rsidRDefault="005F0638" w:rsidP="005F0638">
      <w:pPr>
        <w:pStyle w:val="B1"/>
      </w:pPr>
      <w:r>
        <w:t>-</w:t>
      </w:r>
      <w:r>
        <w:tab/>
        <w:t xml:space="preserve">IEDa defined in TS 23.040 [3] shall be a null field and its length IEIDLa shall be set to </w:t>
      </w:r>
      <w:r w:rsidR="00BA303C">
        <w:t>'</w:t>
      </w:r>
      <w:r>
        <w:t>00</w:t>
      </w:r>
      <w:r w:rsidR="00BA303C">
        <w:t>'</w:t>
      </w:r>
      <w:r>
        <w:t xml:space="preserve">. </w:t>
      </w:r>
    </w:p>
    <w:p w:rsidR="005F0638" w:rsidRDefault="005F0638" w:rsidP="005F0638">
      <w:r>
        <w:t>The following Table 1 indicates the Command Packet contained in a single SMS-PP. It is a particular implementation for single SMS-PP of the generic Command Packet structure described in ETSI TS 102 225 [9].</w:t>
      </w:r>
    </w:p>
    <w:p w:rsidR="005F0638" w:rsidRDefault="005F0638" w:rsidP="005F0638">
      <w:pPr>
        <w:pStyle w:val="TH"/>
      </w:pPr>
      <w:r>
        <w:lastRenderedPageBreak/>
        <w:t>Table 1: Structure of the Command Packet contained in the SM (8 bit 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69"/>
        <w:gridCol w:w="1869"/>
        <w:gridCol w:w="4859"/>
      </w:tblGrid>
      <w:tr w:rsidR="005F0638" w:rsidTr="00107421">
        <w:tblPrEx>
          <w:tblCellMar>
            <w:top w:w="0" w:type="dxa"/>
            <w:bottom w:w="0" w:type="dxa"/>
          </w:tblCellMar>
        </w:tblPrEx>
        <w:trPr>
          <w:jc w:val="center"/>
        </w:trPr>
        <w:tc>
          <w:tcPr>
            <w:tcW w:w="1869" w:type="dxa"/>
          </w:tcPr>
          <w:p w:rsidR="005F0638" w:rsidRDefault="005F0638" w:rsidP="00107421">
            <w:pPr>
              <w:pStyle w:val="TAH"/>
            </w:pPr>
            <w:r>
              <w:t>Command Packet Elements</w:t>
            </w:r>
          </w:p>
        </w:tc>
        <w:tc>
          <w:tcPr>
            <w:tcW w:w="1869" w:type="dxa"/>
          </w:tcPr>
          <w:p w:rsidR="005F0638" w:rsidRDefault="005F0638" w:rsidP="00107421">
            <w:pPr>
              <w:pStyle w:val="TAH"/>
            </w:pPr>
            <w:r>
              <w:t>Length</w:t>
            </w:r>
          </w:p>
        </w:tc>
        <w:tc>
          <w:tcPr>
            <w:tcW w:w="4859" w:type="dxa"/>
          </w:tcPr>
          <w:p w:rsidR="005F0638" w:rsidRDefault="005F0638" w:rsidP="00107421">
            <w:pPr>
              <w:pStyle w:val="TAH"/>
            </w:pPr>
            <w:r>
              <w:t>Description</w:t>
            </w:r>
          </w:p>
        </w:tc>
      </w:tr>
      <w:tr w:rsidR="005F0638" w:rsidTr="00107421">
        <w:tblPrEx>
          <w:tblCellMar>
            <w:top w:w="0" w:type="dxa"/>
            <w:bottom w:w="0" w:type="dxa"/>
          </w:tblCellMar>
        </w:tblPrEx>
        <w:trPr>
          <w:jc w:val="center"/>
        </w:trPr>
        <w:tc>
          <w:tcPr>
            <w:tcW w:w="1869" w:type="dxa"/>
          </w:tcPr>
          <w:p w:rsidR="005F0638" w:rsidRDefault="005F0638" w:rsidP="00107421">
            <w:pPr>
              <w:pStyle w:val="TAL"/>
            </w:pPr>
            <w:r>
              <w:t>Command Packet Length</w:t>
            </w:r>
          </w:p>
        </w:tc>
        <w:tc>
          <w:tcPr>
            <w:tcW w:w="1869" w:type="dxa"/>
          </w:tcPr>
          <w:p w:rsidR="005F0638" w:rsidRDefault="005F0638" w:rsidP="00107421">
            <w:pPr>
              <w:pStyle w:val="TAL"/>
            </w:pPr>
            <w:r>
              <w:t>2 octets (see NOTE)</w:t>
            </w:r>
          </w:p>
        </w:tc>
        <w:tc>
          <w:tcPr>
            <w:tcW w:w="4859" w:type="dxa"/>
          </w:tcPr>
          <w:p w:rsidR="005F0638" w:rsidRDefault="005F0638" w:rsidP="00107421">
            <w:pPr>
              <w:pStyle w:val="TAL"/>
            </w:pPr>
            <w:r>
              <w:t>Length of the Command Packet (CPL), coded over 2 octets, and shall not be coded as the length of BER-TLV data objects described in ETSI TS 101 220 [5].</w:t>
            </w:r>
          </w:p>
        </w:tc>
      </w:tr>
      <w:tr w:rsidR="005F0638" w:rsidTr="00107421">
        <w:tblPrEx>
          <w:tblCellMar>
            <w:top w:w="0" w:type="dxa"/>
            <w:bottom w:w="0" w:type="dxa"/>
          </w:tblCellMar>
        </w:tblPrEx>
        <w:trPr>
          <w:jc w:val="center"/>
        </w:trPr>
        <w:tc>
          <w:tcPr>
            <w:tcW w:w="1869" w:type="dxa"/>
          </w:tcPr>
          <w:p w:rsidR="005F0638" w:rsidRDefault="005F0638" w:rsidP="00107421">
            <w:pPr>
              <w:pStyle w:val="TAL"/>
            </w:pPr>
            <w:r>
              <w:t>Command Header Identifier</w:t>
            </w:r>
          </w:p>
        </w:tc>
        <w:tc>
          <w:tcPr>
            <w:tcW w:w="1869" w:type="dxa"/>
            <w:tcBorders>
              <w:right w:val="nil"/>
            </w:tcBorders>
          </w:tcPr>
          <w:p w:rsidR="005F0638" w:rsidRDefault="005F0638" w:rsidP="00107421">
            <w:pPr>
              <w:pStyle w:val="TAL"/>
            </w:pPr>
            <w:r>
              <w:t>Null field</w:t>
            </w:r>
          </w:p>
        </w:tc>
        <w:tc>
          <w:tcPr>
            <w:tcW w:w="4859" w:type="dxa"/>
          </w:tcPr>
          <w:p w:rsidR="005F0638" w:rsidRDefault="005F0638" w:rsidP="00107421">
            <w:pPr>
              <w:pStyle w:val="TAL"/>
            </w:pPr>
            <w:r>
              <w:t>(CHI) Null field.</w:t>
            </w:r>
          </w:p>
        </w:tc>
      </w:tr>
      <w:tr w:rsidR="005F0638" w:rsidTr="00107421">
        <w:tblPrEx>
          <w:tblCellMar>
            <w:top w:w="0" w:type="dxa"/>
            <w:bottom w:w="0" w:type="dxa"/>
          </w:tblCellMar>
        </w:tblPrEx>
        <w:trPr>
          <w:jc w:val="center"/>
        </w:trPr>
        <w:tc>
          <w:tcPr>
            <w:tcW w:w="1869" w:type="dxa"/>
          </w:tcPr>
          <w:p w:rsidR="005F0638" w:rsidRDefault="005F0638" w:rsidP="00107421">
            <w:pPr>
              <w:pStyle w:val="TAL"/>
            </w:pPr>
            <w:r>
              <w:t>Command Header Length</w:t>
            </w:r>
          </w:p>
        </w:tc>
        <w:tc>
          <w:tcPr>
            <w:tcW w:w="1869" w:type="dxa"/>
            <w:tcBorders>
              <w:right w:val="nil"/>
            </w:tcBorders>
          </w:tcPr>
          <w:p w:rsidR="005F0638" w:rsidRDefault="005F0638" w:rsidP="00107421">
            <w:pPr>
              <w:pStyle w:val="TAL"/>
            </w:pPr>
            <w:r>
              <w:t>1 octet</w:t>
            </w:r>
          </w:p>
        </w:tc>
        <w:tc>
          <w:tcPr>
            <w:tcW w:w="4859" w:type="dxa"/>
          </w:tcPr>
          <w:p w:rsidR="005F0638" w:rsidRDefault="005F0638" w:rsidP="00107421">
            <w:pPr>
              <w:pStyle w:val="TAL"/>
            </w:pPr>
            <w:r>
              <w:t>Length of the Command Header (CHL), coded over one octet, and shall not be coded as the length of BER-TLV data objects described in ETSI TS 101 220 [5].</w:t>
            </w:r>
          </w:p>
        </w:tc>
      </w:tr>
      <w:tr w:rsidR="005F0638" w:rsidTr="00107421">
        <w:tblPrEx>
          <w:tblCellMar>
            <w:top w:w="0" w:type="dxa"/>
            <w:bottom w:w="0" w:type="dxa"/>
          </w:tblCellMar>
        </w:tblPrEx>
        <w:trPr>
          <w:jc w:val="center"/>
        </w:trPr>
        <w:tc>
          <w:tcPr>
            <w:tcW w:w="1869" w:type="dxa"/>
          </w:tcPr>
          <w:p w:rsidR="005F0638" w:rsidRDefault="005F0638" w:rsidP="00107421">
            <w:pPr>
              <w:pStyle w:val="TAL"/>
            </w:pPr>
            <w:r>
              <w:t>SPI to RC/CC/DS in the Command Header</w:t>
            </w:r>
          </w:p>
        </w:tc>
        <w:tc>
          <w:tcPr>
            <w:tcW w:w="1869" w:type="dxa"/>
            <w:tcBorders>
              <w:right w:val="nil"/>
            </w:tcBorders>
          </w:tcPr>
          <w:p w:rsidR="005F0638" w:rsidRDefault="005F0638" w:rsidP="00107421">
            <w:pPr>
              <w:pStyle w:val="TAL"/>
            </w:pPr>
            <w:r>
              <w:t>Variable</w:t>
            </w:r>
          </w:p>
        </w:tc>
        <w:tc>
          <w:tcPr>
            <w:tcW w:w="4859" w:type="dxa"/>
          </w:tcPr>
          <w:p w:rsidR="005F0638" w:rsidRDefault="005F0638" w:rsidP="00107421">
            <w:pPr>
              <w:pStyle w:val="TAL"/>
            </w:pPr>
            <w:r>
              <w:t>The remainder of the Command Header as described in ETSI TS 102 225 [9].</w:t>
            </w:r>
          </w:p>
        </w:tc>
      </w:tr>
      <w:tr w:rsidR="005F0638" w:rsidTr="00107421">
        <w:tblPrEx>
          <w:tblCellMar>
            <w:top w:w="0" w:type="dxa"/>
            <w:bottom w:w="0" w:type="dxa"/>
          </w:tblCellMar>
        </w:tblPrEx>
        <w:trPr>
          <w:jc w:val="center"/>
        </w:trPr>
        <w:tc>
          <w:tcPr>
            <w:tcW w:w="1869" w:type="dxa"/>
            <w:tcBorders>
              <w:top w:val="nil"/>
            </w:tcBorders>
          </w:tcPr>
          <w:p w:rsidR="005F0638" w:rsidRDefault="005F0638" w:rsidP="00107421">
            <w:pPr>
              <w:pStyle w:val="TAL"/>
            </w:pPr>
            <w:r>
              <w:t>Secured Data</w:t>
            </w:r>
          </w:p>
        </w:tc>
        <w:tc>
          <w:tcPr>
            <w:tcW w:w="1869" w:type="dxa"/>
            <w:tcBorders>
              <w:top w:val="nil"/>
            </w:tcBorders>
          </w:tcPr>
          <w:p w:rsidR="005F0638" w:rsidRDefault="005F0638" w:rsidP="00107421">
            <w:pPr>
              <w:pStyle w:val="TAL"/>
            </w:pPr>
            <w:r>
              <w:t>Variable</w:t>
            </w:r>
          </w:p>
        </w:tc>
        <w:tc>
          <w:tcPr>
            <w:tcW w:w="4859" w:type="dxa"/>
            <w:tcBorders>
              <w:top w:val="nil"/>
            </w:tcBorders>
          </w:tcPr>
          <w:p w:rsidR="005F0638" w:rsidRDefault="005F0638" w:rsidP="00107421">
            <w:pPr>
              <w:pStyle w:val="TAL"/>
            </w:pPr>
            <w:r>
              <w:t>Application Message, including possible padding octets as described in ETSI TS 102 225 [9].</w:t>
            </w:r>
          </w:p>
        </w:tc>
      </w:tr>
    </w:tbl>
    <w:p w:rsidR="005F0638" w:rsidRDefault="005F0638" w:rsidP="005F0638">
      <w:pPr>
        <w:pStyle w:val="NF"/>
      </w:pPr>
    </w:p>
    <w:p w:rsidR="005F0638" w:rsidRDefault="005F0638" w:rsidP="005F0638">
      <w:pPr>
        <w:pStyle w:val="NO"/>
      </w:pPr>
      <w:r>
        <w:t>NOTE:</w:t>
      </w:r>
      <w:r>
        <w:tab/>
        <w:t xml:space="preserve">Whilst not absolutely necessary in this particular instance, this field is necessary for the case where concatenated Short Message is employed (see </w:t>
      </w:r>
      <w:r w:rsidR="00BA303C">
        <w:t>clause</w:t>
      </w:r>
      <w:r>
        <w:t xml:space="preserve"> 4.3).</w:t>
      </w:r>
    </w:p>
    <w:p w:rsidR="005F0638" w:rsidRDefault="005F0638" w:rsidP="005F0638">
      <w:r>
        <w:t>It is recognised that most checksum algorithms require input data in modulo 8 length. In order to achieve a modulo 8 length of the data before the RC/CC/DS field in the Command Header the Length of the Command Packet and the Length of the Command Header shall be included in the calculation of RC/CC/DS if used. These fields shall not be ciphered.</w:t>
      </w:r>
    </w:p>
    <w:p w:rsidR="005F0638" w:rsidRDefault="005F0638" w:rsidP="005F0638">
      <w:r w:rsidRPr="00C95D9C">
        <w:t xml:space="preserve">When receiving a </w:t>
      </w:r>
      <w:r>
        <w:t xml:space="preserve">secured </w:t>
      </w:r>
      <w:r w:rsidRPr="00C95D9C">
        <w:t xml:space="preserve">Command Packet requesting a Proof of Receipt (PoR), </w:t>
      </w:r>
      <w:r>
        <w:t xml:space="preserve">the </w:t>
      </w:r>
      <w:r w:rsidRPr="005D648E">
        <w:t xml:space="preserve">Receiving Entity </w:t>
      </w:r>
      <w:r w:rsidRPr="00C95D9C">
        <w:t xml:space="preserve">shall </w:t>
      </w:r>
      <w:r>
        <w:t>follow the coding and rules as defined in ETSI TS 102 225 [9]</w:t>
      </w:r>
      <w:r w:rsidRPr="00C95D9C">
        <w:t>.</w:t>
      </w:r>
      <w:r w:rsidRPr="003C5681">
        <w:t xml:space="preserve"> </w:t>
      </w:r>
      <w:r>
        <w:t xml:space="preserve">The Receiving Entity shall verify the authenticity of the Sending Entity. If the </w:t>
      </w:r>
      <w:r w:rsidRPr="005D648E">
        <w:t xml:space="preserve">Receiving Entity </w:t>
      </w:r>
      <w:r w:rsidRPr="00544434">
        <w:t xml:space="preserve">cannot authenticate </w:t>
      </w:r>
      <w:r>
        <w:t>the Sending Entity,</w:t>
      </w:r>
      <w:r w:rsidRPr="00FC3A6E">
        <w:t xml:space="preserve"> </w:t>
      </w:r>
      <w:r w:rsidRPr="00544434">
        <w:t>the Receiving Entity shall</w:t>
      </w:r>
      <w:r>
        <w:t xml:space="preserve"> </w:t>
      </w:r>
      <w:r w:rsidRPr="00544434">
        <w:t xml:space="preserve">not send any Response Packet and discard the Command Packet with </w:t>
      </w:r>
      <w:r>
        <w:t xml:space="preserve">no further </w:t>
      </w:r>
      <w:r w:rsidRPr="00544434">
        <w:t>action being taken</w:t>
      </w:r>
      <w:r>
        <w:t>, as described in ETSI TS 102 225 [9], clause 4.1.</w:t>
      </w:r>
    </w:p>
    <w:p w:rsidR="005F0638" w:rsidRDefault="005F0638" w:rsidP="005F0638">
      <w:pPr>
        <w:pStyle w:val="FP"/>
      </w:pPr>
      <w:r>
        <w:t>The SPI shall be coded as specified in ETSI TS 102 225 [9]. The b6 of the second octet is used for SMS only and shall be coded as followed:</w:t>
      </w:r>
    </w:p>
    <w:p w:rsidR="005F0638" w:rsidRDefault="005F0638" w:rsidP="005F0638">
      <w:pPr>
        <w:pStyle w:val="B3"/>
        <w:keepNext/>
      </w:pPr>
      <w:r>
        <w:t>Second Octet:</w:t>
      </w:r>
    </w:p>
    <w:p w:rsidR="005F0638" w:rsidRDefault="005F0638" w:rsidP="005F0638">
      <w:pPr>
        <w:pStyle w:val="TH"/>
        <w:spacing w:before="0" w:after="0"/>
        <w:rPr>
          <w:sz w:val="8"/>
          <w:szCs w:val="8"/>
          <w:lang w:val="fr-FR"/>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5F0638" w:rsidTr="00107421">
        <w:tblPrEx>
          <w:tblCellMar>
            <w:top w:w="0" w:type="dxa"/>
            <w:bottom w:w="0" w:type="dxa"/>
          </w:tblCellMar>
        </w:tblPrEx>
        <w:trPr>
          <w:gridAfter w:val="2"/>
          <w:wAfter w:w="5300" w:type="dxa"/>
          <w:trHeight w:val="280"/>
        </w:trPr>
        <w:tc>
          <w:tcPr>
            <w:tcW w:w="851" w:type="dxa"/>
          </w:tcPr>
          <w:p w:rsidR="005F0638" w:rsidRDefault="005F0638" w:rsidP="00107421">
            <w:pPr>
              <w:pStyle w:val="TAC"/>
            </w:pPr>
          </w:p>
        </w:tc>
        <w:tc>
          <w:tcPr>
            <w:tcW w:w="397" w:type="dxa"/>
            <w:tcBorders>
              <w:right w:val="single" w:sz="6" w:space="0" w:color="auto"/>
            </w:tcBorders>
          </w:tcPr>
          <w:p w:rsidR="005F0638" w:rsidRDefault="005F0638" w:rsidP="00107421">
            <w:pPr>
              <w:pStyle w:val="TAC"/>
            </w:pPr>
          </w:p>
        </w:tc>
        <w:tc>
          <w:tcPr>
            <w:tcW w:w="397" w:type="dxa"/>
            <w:gridSpan w:val="2"/>
            <w:tcBorders>
              <w:top w:val="single" w:sz="6" w:space="0" w:color="auto"/>
              <w:left w:val="single" w:sz="6" w:space="0" w:color="auto"/>
              <w:bottom w:val="single" w:sz="6" w:space="0" w:color="auto"/>
              <w:right w:val="single" w:sz="6" w:space="0" w:color="auto"/>
            </w:tcBorders>
          </w:tcPr>
          <w:p w:rsidR="005F0638" w:rsidRDefault="005F0638" w:rsidP="00107421">
            <w:pPr>
              <w:pStyle w:val="TAC"/>
            </w:pPr>
            <w:r>
              <w:t>b8</w:t>
            </w:r>
          </w:p>
        </w:tc>
        <w:tc>
          <w:tcPr>
            <w:tcW w:w="397" w:type="dxa"/>
            <w:gridSpan w:val="2"/>
            <w:tcBorders>
              <w:top w:val="single" w:sz="6" w:space="0" w:color="auto"/>
              <w:left w:val="single" w:sz="6" w:space="0" w:color="auto"/>
              <w:bottom w:val="single" w:sz="6" w:space="0" w:color="auto"/>
              <w:right w:val="single" w:sz="6" w:space="0" w:color="auto"/>
            </w:tcBorders>
          </w:tcPr>
          <w:p w:rsidR="005F0638" w:rsidRDefault="005F0638" w:rsidP="00107421">
            <w:pPr>
              <w:pStyle w:val="TAC"/>
            </w:pPr>
            <w:r>
              <w:t>b7</w:t>
            </w:r>
          </w:p>
        </w:tc>
        <w:tc>
          <w:tcPr>
            <w:tcW w:w="397" w:type="dxa"/>
            <w:gridSpan w:val="2"/>
            <w:tcBorders>
              <w:top w:val="single" w:sz="6" w:space="0" w:color="auto"/>
              <w:left w:val="single" w:sz="6" w:space="0" w:color="auto"/>
              <w:bottom w:val="single" w:sz="6" w:space="0" w:color="auto"/>
              <w:right w:val="single" w:sz="6" w:space="0" w:color="auto"/>
            </w:tcBorders>
          </w:tcPr>
          <w:p w:rsidR="005F0638" w:rsidRDefault="005F0638" w:rsidP="00107421">
            <w:pPr>
              <w:pStyle w:val="TAC"/>
            </w:pPr>
            <w:r>
              <w:t>b6</w:t>
            </w:r>
          </w:p>
        </w:tc>
        <w:tc>
          <w:tcPr>
            <w:tcW w:w="397" w:type="dxa"/>
            <w:gridSpan w:val="2"/>
            <w:tcBorders>
              <w:top w:val="single" w:sz="6" w:space="0" w:color="auto"/>
              <w:left w:val="single" w:sz="6" w:space="0" w:color="auto"/>
              <w:bottom w:val="single" w:sz="6" w:space="0" w:color="auto"/>
              <w:right w:val="single" w:sz="6" w:space="0" w:color="auto"/>
            </w:tcBorders>
          </w:tcPr>
          <w:p w:rsidR="005F0638" w:rsidRDefault="005F0638" w:rsidP="00107421">
            <w:pPr>
              <w:pStyle w:val="TAC"/>
            </w:pPr>
            <w:r>
              <w:t>b5</w:t>
            </w:r>
          </w:p>
        </w:tc>
        <w:tc>
          <w:tcPr>
            <w:tcW w:w="397" w:type="dxa"/>
            <w:gridSpan w:val="2"/>
            <w:tcBorders>
              <w:top w:val="single" w:sz="6" w:space="0" w:color="auto"/>
              <w:left w:val="single" w:sz="6" w:space="0" w:color="auto"/>
              <w:bottom w:val="single" w:sz="6" w:space="0" w:color="auto"/>
              <w:right w:val="single" w:sz="6" w:space="0" w:color="auto"/>
            </w:tcBorders>
          </w:tcPr>
          <w:p w:rsidR="005F0638" w:rsidRDefault="005F0638" w:rsidP="00107421">
            <w:pPr>
              <w:pStyle w:val="TAC"/>
            </w:pPr>
            <w:r>
              <w:t>b4</w:t>
            </w:r>
          </w:p>
        </w:tc>
        <w:tc>
          <w:tcPr>
            <w:tcW w:w="397" w:type="dxa"/>
            <w:gridSpan w:val="2"/>
            <w:tcBorders>
              <w:top w:val="single" w:sz="6" w:space="0" w:color="auto"/>
              <w:left w:val="single" w:sz="6" w:space="0" w:color="auto"/>
              <w:bottom w:val="single" w:sz="6" w:space="0" w:color="auto"/>
              <w:right w:val="single" w:sz="6" w:space="0" w:color="auto"/>
            </w:tcBorders>
          </w:tcPr>
          <w:p w:rsidR="005F0638" w:rsidRDefault="005F0638" w:rsidP="00107421">
            <w:pPr>
              <w:pStyle w:val="TAC"/>
            </w:pPr>
            <w:r>
              <w:t>b3</w:t>
            </w:r>
          </w:p>
        </w:tc>
        <w:tc>
          <w:tcPr>
            <w:tcW w:w="397" w:type="dxa"/>
            <w:gridSpan w:val="2"/>
            <w:tcBorders>
              <w:top w:val="single" w:sz="6" w:space="0" w:color="auto"/>
              <w:left w:val="single" w:sz="6" w:space="0" w:color="auto"/>
              <w:bottom w:val="single" w:sz="6" w:space="0" w:color="auto"/>
              <w:right w:val="single" w:sz="6" w:space="0" w:color="auto"/>
            </w:tcBorders>
          </w:tcPr>
          <w:p w:rsidR="005F0638" w:rsidRDefault="005F0638" w:rsidP="00107421">
            <w:pPr>
              <w:pStyle w:val="TAC"/>
            </w:pPr>
            <w:r>
              <w:t>b2</w:t>
            </w:r>
          </w:p>
        </w:tc>
        <w:tc>
          <w:tcPr>
            <w:tcW w:w="397" w:type="dxa"/>
            <w:gridSpan w:val="2"/>
            <w:tcBorders>
              <w:top w:val="single" w:sz="6" w:space="0" w:color="auto"/>
              <w:left w:val="single" w:sz="6" w:space="0" w:color="auto"/>
              <w:bottom w:val="single" w:sz="6" w:space="0" w:color="auto"/>
              <w:right w:val="single" w:sz="6" w:space="0" w:color="auto"/>
            </w:tcBorders>
          </w:tcPr>
          <w:p w:rsidR="005F0638" w:rsidRDefault="005F0638" w:rsidP="00107421">
            <w:pPr>
              <w:pStyle w:val="TAC"/>
            </w:pPr>
            <w:r>
              <w:t>b1</w:t>
            </w:r>
          </w:p>
        </w:tc>
      </w:tr>
      <w:tr w:rsidR="005F0638" w:rsidTr="00107421">
        <w:tblPrEx>
          <w:tblCellMar>
            <w:top w:w="0" w:type="dxa"/>
            <w:bottom w:w="0" w:type="dxa"/>
          </w:tblCellMar>
        </w:tblPrEx>
        <w:trPr>
          <w:trHeight w:val="24"/>
        </w:trPr>
        <w:tc>
          <w:tcPr>
            <w:tcW w:w="851" w:type="dxa"/>
          </w:tcPr>
          <w:p w:rsidR="005F0638" w:rsidRDefault="005F0638" w:rsidP="00107421">
            <w:pPr>
              <w:pStyle w:val="TAL"/>
            </w:pPr>
          </w:p>
        </w:tc>
        <w:tc>
          <w:tcPr>
            <w:tcW w:w="595" w:type="dxa"/>
            <w:gridSpan w:val="2"/>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left w:val="single" w:sz="6" w:space="0" w:color="auto"/>
              <w:bottom w:val="single" w:sz="6" w:space="0" w:color="auto"/>
            </w:tcBorders>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5102" w:type="dxa"/>
          </w:tcPr>
          <w:p w:rsidR="005F0638" w:rsidRDefault="005F0638" w:rsidP="00107421">
            <w:pPr>
              <w:pStyle w:val="TAL"/>
            </w:pPr>
          </w:p>
          <w:p w:rsidR="005F0638" w:rsidRDefault="005F0638" w:rsidP="00107421">
            <w:pPr>
              <w:pStyle w:val="TAL"/>
            </w:pPr>
            <w:r>
              <w:t>Coded as defined in ETSI TS 102 225 [9]</w:t>
            </w:r>
          </w:p>
        </w:tc>
      </w:tr>
      <w:tr w:rsidR="005F0638" w:rsidTr="00107421">
        <w:tblPrEx>
          <w:tblCellMar>
            <w:top w:w="0" w:type="dxa"/>
            <w:bottom w:w="0" w:type="dxa"/>
          </w:tblCellMar>
        </w:tblPrEx>
        <w:trPr>
          <w:trHeight w:val="24"/>
        </w:trPr>
        <w:tc>
          <w:tcPr>
            <w:tcW w:w="851" w:type="dxa"/>
          </w:tcPr>
          <w:p w:rsidR="005F0638" w:rsidRDefault="005F0638" w:rsidP="00107421">
            <w:pPr>
              <w:pStyle w:val="TAL"/>
            </w:pPr>
          </w:p>
        </w:tc>
        <w:tc>
          <w:tcPr>
            <w:tcW w:w="595" w:type="dxa"/>
            <w:gridSpan w:val="2"/>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top w:val="single" w:sz="6" w:space="0" w:color="auto"/>
            </w:tcBorders>
          </w:tcPr>
          <w:p w:rsidR="005F0638" w:rsidRDefault="005F0638" w:rsidP="00107421">
            <w:pPr>
              <w:pStyle w:val="TAL"/>
            </w:pPr>
          </w:p>
        </w:tc>
        <w:tc>
          <w:tcPr>
            <w:tcW w:w="397" w:type="dxa"/>
            <w:gridSpan w:val="2"/>
            <w:tcBorders>
              <w:top w:val="single" w:sz="6" w:space="0" w:color="auto"/>
            </w:tcBorders>
          </w:tcPr>
          <w:p w:rsidR="005F0638" w:rsidRDefault="005F0638" w:rsidP="00107421">
            <w:pPr>
              <w:pStyle w:val="TAL"/>
            </w:pPr>
          </w:p>
        </w:tc>
        <w:tc>
          <w:tcPr>
            <w:tcW w:w="5102" w:type="dxa"/>
          </w:tcPr>
          <w:p w:rsidR="005F0638" w:rsidRDefault="005F0638" w:rsidP="00107421">
            <w:pPr>
              <w:pStyle w:val="TAL"/>
            </w:pPr>
          </w:p>
          <w:p w:rsidR="005F0638" w:rsidRDefault="005F0638" w:rsidP="00107421">
            <w:pPr>
              <w:pStyle w:val="TAL"/>
            </w:pPr>
            <w:r>
              <w:t>Coded as defined in ETSI TS 102 225 [9]</w:t>
            </w:r>
          </w:p>
        </w:tc>
      </w:tr>
      <w:tr w:rsidR="005F0638" w:rsidTr="00107421">
        <w:tblPrEx>
          <w:tblCellMar>
            <w:top w:w="0" w:type="dxa"/>
            <w:bottom w:w="0" w:type="dxa"/>
          </w:tblCellMar>
        </w:tblPrEx>
        <w:trPr>
          <w:trHeight w:val="24"/>
        </w:trPr>
        <w:tc>
          <w:tcPr>
            <w:tcW w:w="851" w:type="dxa"/>
          </w:tcPr>
          <w:p w:rsidR="005F0638" w:rsidRDefault="005F0638" w:rsidP="00107421">
            <w:pPr>
              <w:pStyle w:val="TAL"/>
            </w:pPr>
          </w:p>
        </w:tc>
        <w:tc>
          <w:tcPr>
            <w:tcW w:w="595" w:type="dxa"/>
            <w:gridSpan w:val="2"/>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top w:val="single" w:sz="6" w:space="0" w:color="auto"/>
              <w:bottom w:val="single" w:sz="6" w:space="0" w:color="auto"/>
            </w:tcBorders>
          </w:tcPr>
          <w:p w:rsidR="005F0638" w:rsidRDefault="005F0638" w:rsidP="00107421">
            <w:pPr>
              <w:pStyle w:val="TAL"/>
            </w:pPr>
          </w:p>
        </w:tc>
        <w:tc>
          <w:tcPr>
            <w:tcW w:w="397" w:type="dxa"/>
            <w:gridSpan w:val="2"/>
            <w:tcBorders>
              <w:top w:val="single" w:sz="6" w:space="0" w:color="auto"/>
              <w:bottom w:val="single" w:sz="6" w:space="0" w:color="auto"/>
            </w:tcBorders>
          </w:tcPr>
          <w:p w:rsidR="005F0638" w:rsidRDefault="005F0638" w:rsidP="00107421">
            <w:pPr>
              <w:pStyle w:val="TAL"/>
            </w:pPr>
          </w:p>
        </w:tc>
        <w:tc>
          <w:tcPr>
            <w:tcW w:w="397" w:type="dxa"/>
            <w:gridSpan w:val="2"/>
            <w:tcBorders>
              <w:top w:val="single" w:sz="6" w:space="0" w:color="auto"/>
              <w:bottom w:val="single" w:sz="6" w:space="0" w:color="auto"/>
            </w:tcBorders>
          </w:tcPr>
          <w:p w:rsidR="005F0638" w:rsidRDefault="005F0638" w:rsidP="00107421">
            <w:pPr>
              <w:pStyle w:val="TAL"/>
            </w:pPr>
          </w:p>
        </w:tc>
        <w:tc>
          <w:tcPr>
            <w:tcW w:w="397" w:type="dxa"/>
            <w:gridSpan w:val="2"/>
            <w:tcBorders>
              <w:top w:val="single" w:sz="6" w:space="0" w:color="auto"/>
              <w:bottom w:val="single" w:sz="6" w:space="0" w:color="auto"/>
            </w:tcBorders>
          </w:tcPr>
          <w:p w:rsidR="005F0638" w:rsidRDefault="005F0638" w:rsidP="00107421">
            <w:pPr>
              <w:pStyle w:val="TAL"/>
            </w:pPr>
          </w:p>
        </w:tc>
        <w:tc>
          <w:tcPr>
            <w:tcW w:w="5102" w:type="dxa"/>
          </w:tcPr>
          <w:p w:rsidR="005F0638" w:rsidRDefault="005F0638" w:rsidP="00107421">
            <w:pPr>
              <w:pStyle w:val="TAL"/>
            </w:pPr>
          </w:p>
          <w:p w:rsidR="005F0638" w:rsidRDefault="005F0638" w:rsidP="00107421">
            <w:pPr>
              <w:pStyle w:val="TAL"/>
            </w:pPr>
            <w:r>
              <w:t>Coded as defined in ETSI TS 102 225 [9]</w:t>
            </w:r>
          </w:p>
        </w:tc>
      </w:tr>
      <w:tr w:rsidR="005F0638" w:rsidTr="00107421">
        <w:tblPrEx>
          <w:tblCellMar>
            <w:top w:w="0" w:type="dxa"/>
            <w:bottom w:w="0" w:type="dxa"/>
          </w:tblCellMar>
        </w:tblPrEx>
        <w:trPr>
          <w:trHeight w:val="24"/>
        </w:trPr>
        <w:tc>
          <w:tcPr>
            <w:tcW w:w="851" w:type="dxa"/>
          </w:tcPr>
          <w:p w:rsidR="005F0638" w:rsidRDefault="005F0638" w:rsidP="00107421">
            <w:pPr>
              <w:pStyle w:val="TAL"/>
            </w:pPr>
          </w:p>
        </w:tc>
        <w:tc>
          <w:tcPr>
            <w:tcW w:w="595" w:type="dxa"/>
            <w:gridSpan w:val="2"/>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left w:val="single" w:sz="6" w:space="0" w:color="auto"/>
            </w:tcBorders>
          </w:tcPr>
          <w:p w:rsidR="005F0638" w:rsidRDefault="005F0638" w:rsidP="00107421">
            <w:pPr>
              <w:pStyle w:val="TAL"/>
            </w:pPr>
          </w:p>
        </w:tc>
        <w:tc>
          <w:tcPr>
            <w:tcW w:w="397" w:type="dxa"/>
            <w:gridSpan w:val="2"/>
            <w:tcBorders>
              <w:top w:val="single" w:sz="6" w:space="0" w:color="auto"/>
              <w:bottom w:val="single" w:sz="6" w:space="0" w:color="auto"/>
            </w:tcBorders>
          </w:tcPr>
          <w:p w:rsidR="005F0638" w:rsidRDefault="005F0638" w:rsidP="00107421">
            <w:pPr>
              <w:pStyle w:val="TAL"/>
            </w:pPr>
          </w:p>
        </w:tc>
        <w:tc>
          <w:tcPr>
            <w:tcW w:w="397" w:type="dxa"/>
            <w:gridSpan w:val="2"/>
            <w:tcBorders>
              <w:bottom w:val="single" w:sz="6" w:space="0" w:color="auto"/>
            </w:tcBorders>
          </w:tcPr>
          <w:p w:rsidR="005F0638" w:rsidRDefault="005F0638" w:rsidP="00107421">
            <w:pPr>
              <w:pStyle w:val="TAL"/>
            </w:pPr>
          </w:p>
        </w:tc>
        <w:tc>
          <w:tcPr>
            <w:tcW w:w="397" w:type="dxa"/>
            <w:gridSpan w:val="2"/>
            <w:tcBorders>
              <w:bottom w:val="single" w:sz="6" w:space="0" w:color="auto"/>
            </w:tcBorders>
          </w:tcPr>
          <w:p w:rsidR="005F0638" w:rsidRDefault="005F0638" w:rsidP="00107421">
            <w:pPr>
              <w:pStyle w:val="TAL"/>
            </w:pPr>
          </w:p>
        </w:tc>
        <w:tc>
          <w:tcPr>
            <w:tcW w:w="397" w:type="dxa"/>
            <w:gridSpan w:val="2"/>
            <w:tcBorders>
              <w:bottom w:val="single" w:sz="6" w:space="0" w:color="auto"/>
            </w:tcBorders>
          </w:tcPr>
          <w:p w:rsidR="005F0638" w:rsidRDefault="005F0638" w:rsidP="00107421">
            <w:pPr>
              <w:pStyle w:val="TAL"/>
            </w:pPr>
          </w:p>
        </w:tc>
        <w:tc>
          <w:tcPr>
            <w:tcW w:w="397" w:type="dxa"/>
            <w:gridSpan w:val="2"/>
            <w:tcBorders>
              <w:bottom w:val="single" w:sz="6" w:space="0" w:color="auto"/>
            </w:tcBorders>
          </w:tcPr>
          <w:p w:rsidR="005F0638" w:rsidRDefault="005F0638" w:rsidP="00107421">
            <w:pPr>
              <w:pStyle w:val="TAL"/>
            </w:pPr>
          </w:p>
        </w:tc>
        <w:tc>
          <w:tcPr>
            <w:tcW w:w="5102" w:type="dxa"/>
          </w:tcPr>
          <w:p w:rsidR="005F0638" w:rsidRDefault="005F0638" w:rsidP="00107421">
            <w:pPr>
              <w:pStyle w:val="TAL"/>
            </w:pPr>
          </w:p>
          <w:p w:rsidR="005F0638" w:rsidRDefault="005F0638" w:rsidP="00107421">
            <w:pPr>
              <w:pStyle w:val="TAL"/>
            </w:pPr>
            <w:r>
              <w:t>For SMS only</w:t>
            </w:r>
          </w:p>
          <w:p w:rsidR="005F0638" w:rsidRDefault="005F0638" w:rsidP="00107421">
            <w:pPr>
              <w:pStyle w:val="TAL"/>
            </w:pPr>
            <w:r>
              <w:t xml:space="preserve">0: PoR response shall be sent using </w:t>
            </w:r>
            <w:r>
              <w:br/>
              <w:t xml:space="preserve">    SMS-DELIVER-REPORT</w:t>
            </w:r>
          </w:p>
          <w:p w:rsidR="005F0638" w:rsidRDefault="005F0638" w:rsidP="00107421">
            <w:pPr>
              <w:pStyle w:val="TAL"/>
            </w:pPr>
            <w:r>
              <w:t>1: PoR response shall be sent using SMS-SUBMIT</w:t>
            </w:r>
          </w:p>
        </w:tc>
      </w:tr>
      <w:tr w:rsidR="005F0638" w:rsidTr="00107421">
        <w:tblPrEx>
          <w:tblCellMar>
            <w:top w:w="0" w:type="dxa"/>
            <w:bottom w:w="0" w:type="dxa"/>
          </w:tblCellMar>
        </w:tblPrEx>
        <w:trPr>
          <w:trHeight w:val="24"/>
        </w:trPr>
        <w:tc>
          <w:tcPr>
            <w:tcW w:w="851" w:type="dxa"/>
          </w:tcPr>
          <w:p w:rsidR="005F0638" w:rsidRDefault="005F0638" w:rsidP="00107421">
            <w:pPr>
              <w:pStyle w:val="TAL"/>
            </w:pPr>
          </w:p>
        </w:tc>
        <w:tc>
          <w:tcPr>
            <w:tcW w:w="595" w:type="dxa"/>
            <w:gridSpan w:val="2"/>
          </w:tcPr>
          <w:p w:rsidR="005F0638" w:rsidRDefault="005F0638" w:rsidP="00107421">
            <w:pPr>
              <w:pStyle w:val="TAL"/>
            </w:pPr>
          </w:p>
        </w:tc>
        <w:tc>
          <w:tcPr>
            <w:tcW w:w="397" w:type="dxa"/>
            <w:gridSpan w:val="2"/>
            <w:tcBorders>
              <w:left w:val="single" w:sz="6" w:space="0" w:color="auto"/>
              <w:bottom w:val="single" w:sz="6" w:space="0" w:color="auto"/>
            </w:tcBorders>
          </w:tcPr>
          <w:p w:rsidR="005F0638" w:rsidRDefault="005F0638" w:rsidP="00107421">
            <w:pPr>
              <w:pStyle w:val="TAL"/>
            </w:pPr>
          </w:p>
        </w:tc>
        <w:tc>
          <w:tcPr>
            <w:tcW w:w="397" w:type="dxa"/>
            <w:gridSpan w:val="2"/>
            <w:tcBorders>
              <w:left w:val="single" w:sz="6" w:space="0" w:color="auto"/>
              <w:bottom w:val="single" w:sz="6" w:space="0" w:color="auto"/>
            </w:tcBorders>
          </w:tcPr>
          <w:p w:rsidR="005F0638" w:rsidRDefault="005F0638" w:rsidP="00107421">
            <w:pPr>
              <w:pStyle w:val="TAL"/>
            </w:pPr>
          </w:p>
        </w:tc>
        <w:tc>
          <w:tcPr>
            <w:tcW w:w="397" w:type="dxa"/>
            <w:gridSpan w:val="2"/>
            <w:tcBorders>
              <w:top w:val="single" w:sz="6" w:space="0" w:color="auto"/>
              <w:bottom w:val="single" w:sz="6" w:space="0" w:color="auto"/>
            </w:tcBorders>
          </w:tcPr>
          <w:p w:rsidR="005F0638" w:rsidRDefault="005F0638" w:rsidP="00107421">
            <w:pPr>
              <w:pStyle w:val="TAL"/>
            </w:pPr>
          </w:p>
        </w:tc>
        <w:tc>
          <w:tcPr>
            <w:tcW w:w="397" w:type="dxa"/>
            <w:gridSpan w:val="2"/>
            <w:tcBorders>
              <w:bottom w:val="single" w:sz="6" w:space="0" w:color="auto"/>
            </w:tcBorders>
          </w:tcPr>
          <w:p w:rsidR="005F0638" w:rsidRDefault="005F0638" w:rsidP="00107421">
            <w:pPr>
              <w:pStyle w:val="TAL"/>
            </w:pPr>
          </w:p>
        </w:tc>
        <w:tc>
          <w:tcPr>
            <w:tcW w:w="397" w:type="dxa"/>
            <w:gridSpan w:val="2"/>
            <w:tcBorders>
              <w:bottom w:val="single" w:sz="6" w:space="0" w:color="auto"/>
            </w:tcBorders>
          </w:tcPr>
          <w:p w:rsidR="005F0638" w:rsidRDefault="005F0638" w:rsidP="00107421">
            <w:pPr>
              <w:pStyle w:val="TAL"/>
            </w:pPr>
          </w:p>
        </w:tc>
        <w:tc>
          <w:tcPr>
            <w:tcW w:w="397" w:type="dxa"/>
            <w:gridSpan w:val="2"/>
            <w:tcBorders>
              <w:bottom w:val="single" w:sz="6" w:space="0" w:color="auto"/>
            </w:tcBorders>
          </w:tcPr>
          <w:p w:rsidR="005F0638" w:rsidRDefault="005F0638" w:rsidP="00107421">
            <w:pPr>
              <w:pStyle w:val="TAL"/>
            </w:pPr>
          </w:p>
        </w:tc>
        <w:tc>
          <w:tcPr>
            <w:tcW w:w="397" w:type="dxa"/>
            <w:gridSpan w:val="2"/>
            <w:tcBorders>
              <w:bottom w:val="single" w:sz="6" w:space="0" w:color="auto"/>
            </w:tcBorders>
          </w:tcPr>
          <w:p w:rsidR="005F0638" w:rsidRDefault="005F0638" w:rsidP="00107421">
            <w:pPr>
              <w:pStyle w:val="TAL"/>
            </w:pPr>
          </w:p>
        </w:tc>
        <w:tc>
          <w:tcPr>
            <w:tcW w:w="397" w:type="dxa"/>
            <w:gridSpan w:val="2"/>
            <w:tcBorders>
              <w:bottom w:val="single" w:sz="6" w:space="0" w:color="auto"/>
            </w:tcBorders>
          </w:tcPr>
          <w:p w:rsidR="005F0638" w:rsidRDefault="005F0638" w:rsidP="00107421">
            <w:pPr>
              <w:pStyle w:val="TAL"/>
            </w:pPr>
          </w:p>
        </w:tc>
        <w:tc>
          <w:tcPr>
            <w:tcW w:w="5102" w:type="dxa"/>
          </w:tcPr>
          <w:p w:rsidR="005F0638" w:rsidRDefault="005F0638" w:rsidP="00107421">
            <w:pPr>
              <w:pStyle w:val="TAL"/>
            </w:pPr>
          </w:p>
          <w:p w:rsidR="005F0638" w:rsidRDefault="005F0638" w:rsidP="00107421">
            <w:pPr>
              <w:pStyle w:val="TAL"/>
            </w:pPr>
            <w:r>
              <w:t>Coded as defined in ETSI TS 102 225 [9]</w:t>
            </w:r>
          </w:p>
        </w:tc>
      </w:tr>
    </w:tbl>
    <w:p w:rsidR="005F0638" w:rsidRDefault="005F0638" w:rsidP="005F0638"/>
    <w:p w:rsidR="005F0638" w:rsidRPr="00441B09" w:rsidRDefault="005F0638" w:rsidP="005F0638">
      <w:pPr>
        <w:pStyle w:val="Heading2"/>
      </w:pPr>
      <w:bookmarkStart w:id="32" w:name="_Toc248928475"/>
      <w:bookmarkStart w:id="33" w:name="_Toc36485266"/>
      <w:r>
        <w:t>4.3</w:t>
      </w:r>
      <w:r>
        <w:tab/>
      </w:r>
      <w:r w:rsidRPr="00441B09">
        <w:t>A Command Packet contained in Concatenated Short Messages Point to Point</w:t>
      </w:r>
      <w:bookmarkEnd w:id="32"/>
      <w:bookmarkEnd w:id="33"/>
    </w:p>
    <w:p w:rsidR="00496414" w:rsidRDefault="00496414" w:rsidP="00496414">
      <w:r>
        <w:t>If a Command Packet is longer than 140 octets (including the Command Header), it shall be concatenated according to TS 23.040 [3].</w:t>
      </w:r>
    </w:p>
    <w:p w:rsidR="00496414" w:rsidRDefault="00496414" w:rsidP="00496414">
      <w:r>
        <w:t>The relationship between the Command Packet and its inclusion in the structure of a concatenated Short Message defined in TS 23.040 [3] is as following:</w:t>
      </w:r>
    </w:p>
    <w:p w:rsidR="00496414" w:rsidRDefault="00496414" w:rsidP="00496414">
      <w:pPr>
        <w:pStyle w:val="B1"/>
      </w:pPr>
      <w:r>
        <w:lastRenderedPageBreak/>
        <w:t>-</w:t>
      </w:r>
      <w:r>
        <w:tab/>
        <w:t>The entire Command Packet including the Command Header shall be separated into its component concatenated parts. The structure of the Command Packet contained in a concatenated SMS-PP is as described in Table 1 of this specification.</w:t>
      </w:r>
    </w:p>
    <w:p w:rsidR="00496414" w:rsidRDefault="00496414" w:rsidP="00496414">
      <w:pPr>
        <w:pStyle w:val="B1"/>
      </w:pPr>
      <w:r>
        <w:t>-</w:t>
      </w:r>
      <w:r>
        <w:tab/>
        <w:t>The first Short Message shall contain the Concatenation Control Header as defined in TS 23.040 [3] identified by IEIx and the Command Packet Identifier (CPI) in the User Data Header. The relationship between the Command Packet and its inclusion in the structure of the first concatenated Short Message is as described in clause 4.2 for a single Short Message.</w:t>
      </w:r>
    </w:p>
    <w:p w:rsidR="00496414" w:rsidRDefault="00496414" w:rsidP="00496414">
      <w:pPr>
        <w:pStyle w:val="NO"/>
      </w:pPr>
      <w:r>
        <w:t>NOTE:</w:t>
      </w:r>
      <w:r>
        <w:tab/>
        <w:t>The ordering of the various elements of the UDH defined in TS 23.040 [3] is not important.</w:t>
      </w:r>
    </w:p>
    <w:p w:rsidR="00496414" w:rsidRDefault="00496414" w:rsidP="00496414">
      <w:pPr>
        <w:pStyle w:val="B1"/>
      </w:pPr>
      <w:r>
        <w:t>-</w:t>
      </w:r>
      <w:r>
        <w:tab/>
      </w:r>
      <w:r>
        <w:t>In each subsequent Short Message in the concatenated series, the Concatenation Control Header shall be present. The Concatenation Control Header shall be set as defined in TS 23.040[3]. The CPI, CPL and Command Header shall not be present.</w:t>
      </w:r>
    </w:p>
    <w:p w:rsidR="005F0638" w:rsidRDefault="005F0638" w:rsidP="005F0638">
      <w:pPr>
        <w:pStyle w:val="EW"/>
      </w:pPr>
      <w:r>
        <w:t>Example of concatenation, 8-bit reference number:</w:t>
      </w:r>
    </w:p>
    <w:p w:rsidR="005F0638" w:rsidRDefault="005F0638" w:rsidP="005F0638">
      <w:pPr>
        <w:pStyle w:val="EX"/>
      </w:pPr>
      <w:r>
        <w:tab/>
        <w:t xml:space="preserve">if in the first Short Message the Concatenation Control Header isidentified by IEIa, the CPI is mapped to IEIb and  no other IEI is present, then the UDHL fieldcontains the length of the total User Data Header i.e the Concatenation Control Header, the CPI and IEIDLb (UDHL shall be set to </w:t>
      </w:r>
      <w:r w:rsidR="00BA303C">
        <w:t>'</w:t>
      </w:r>
      <w:r>
        <w:t>07</w:t>
      </w:r>
      <w:r w:rsidR="00BA303C">
        <w:t>'</w:t>
      </w:r>
      <w:r>
        <w:t xml:space="preserve"> with IEIa set to </w:t>
      </w:r>
      <w:r w:rsidR="00BA303C">
        <w:t>'</w:t>
      </w:r>
      <w:r>
        <w:t>00</w:t>
      </w:r>
      <w:r w:rsidR="00BA303C">
        <w:t>'</w:t>
      </w:r>
      <w:r>
        <w:t>). In subsequent Short Message</w:t>
      </w:r>
      <w:r w:rsidR="00BA303C">
        <w:t>'</w:t>
      </w:r>
      <w:r>
        <w:t>s in the concatenated series, the UDHL contains the length of the Concatenation Control Header only, as there is no subsequent Command Packet Information Element CPI and IEIDLb).</w:t>
      </w:r>
    </w:p>
    <w:p w:rsidR="005F0638" w:rsidRDefault="005F0638" w:rsidP="005F0638">
      <w:r>
        <w:t>If the data is ciphered, then it is ciphered as described above, before being broken down into individual concatenated elements. The Concatenation Control Header of the UDH in each SM shall not be ciphered.</w:t>
      </w:r>
    </w:p>
    <w:p w:rsidR="005F0638" w:rsidRDefault="005F0638" w:rsidP="005F0638">
      <w:r>
        <w:t>In order to achieve a modulo 8 length of the data before the RC/CC/DS field in the Command Header, the Length of the Command Packet and the Length of the Command Header shall be included in the calculation of RC/CC/DS if used. These fields shall not be ciphered.</w:t>
      </w:r>
    </w:p>
    <w:p w:rsidR="005F0638" w:rsidRDefault="005F0638" w:rsidP="005F0638">
      <w:r>
        <w:t>The SPI shall be coded and shall follow the rules as specified in TS 102 225 [9]. The b6 of the second octet is used only for SMS and shall be coded as described for a single short message.</w:t>
      </w:r>
    </w:p>
    <w:p w:rsidR="005F0638" w:rsidRDefault="005F0638" w:rsidP="005F0638">
      <w:r>
        <w:t>An example illustrating the relationship between a Command Packet split over a sequence of three Short Messages is shown below.</w:t>
      </w:r>
    </w:p>
    <w:p w:rsidR="005F0638" w:rsidRDefault="005F0638" w:rsidP="005F0638">
      <w:pPr>
        <w:pStyle w:val="TH"/>
      </w:pPr>
      <w:r>
        <w:object w:dxaOrig="8757" w:dyaOrig="2496">
          <v:shape id="_x0000_i1047" type="#_x0000_t75" style="width:437.65pt;height:124.6pt" o:ole="">
            <v:imagedata r:id="rId11" o:title=""/>
          </v:shape>
          <o:OLEObject Type="Embed" ProgID="Designer" ShapeID="_x0000_i1047" DrawAspect="Content" ObjectID="_1647098297" r:id="rId12"/>
        </w:object>
      </w:r>
    </w:p>
    <w:p w:rsidR="005F0638" w:rsidRDefault="005F0638" w:rsidP="00BA303C">
      <w:pPr>
        <w:pStyle w:val="NF"/>
      </w:pPr>
      <w:r>
        <w:t>The Command Header includes here CPL, CHL, SPI to RC/CC/DS</w:t>
      </w:r>
    </w:p>
    <w:p w:rsidR="005F0638" w:rsidRDefault="005F0638" w:rsidP="00BA303C">
      <w:pPr>
        <w:pStyle w:val="TF"/>
      </w:pPr>
      <w:r>
        <w:t>Figure 2: Example of command split using concatenated point to point SMS</w:t>
      </w:r>
    </w:p>
    <w:p w:rsidR="005F0638" w:rsidRDefault="005F0638" w:rsidP="005F0638">
      <w:pPr>
        <w:pStyle w:val="Heading2"/>
      </w:pPr>
      <w:bookmarkStart w:id="34" w:name="_Toc248928476"/>
      <w:bookmarkStart w:id="35" w:name="_Toc36485267"/>
      <w:r>
        <w:t>4.4</w:t>
      </w:r>
      <w:r>
        <w:tab/>
        <w:t>Structure of the Response Packet</w:t>
      </w:r>
      <w:bookmarkEnd w:id="34"/>
      <w:bookmarkEnd w:id="35"/>
    </w:p>
    <w:p w:rsidR="005F0638" w:rsidRDefault="005F0638" w:rsidP="005F0638">
      <w:r>
        <w:t>The Response Packet is as follows. This message is generated by the Receiving Entity and possibly includes some data supplied by the Receiving Application, and returned to the Sending Entity/Sending Application. In the case where the Receiving Entity is the UICC, depending on bit 6 of the second octet of the SPI, this Response Packet is generated on the UICC, either:</w:t>
      </w:r>
    </w:p>
    <w:p w:rsidR="005F0638" w:rsidRDefault="005F0638" w:rsidP="005F0638">
      <w:pPr>
        <w:pStyle w:val="B1"/>
      </w:pPr>
      <w:r>
        <w:t>-</w:t>
      </w:r>
      <w:r>
        <w:tab/>
        <w:t>retrieved by the ME from the UICC, and included in the User-Data part of the SMS-DELIVER-REPORT returned to the network; or</w:t>
      </w:r>
    </w:p>
    <w:p w:rsidR="005F0638" w:rsidRDefault="005F0638" w:rsidP="005F0638">
      <w:pPr>
        <w:pStyle w:val="B1"/>
      </w:pPr>
      <w:r>
        <w:t>-</w:t>
      </w:r>
      <w:r>
        <w:tab/>
        <w:t>fetched by the ME from the UICC after the Send Short Message proactive command.</w:t>
      </w:r>
    </w:p>
    <w:p w:rsidR="005F0638" w:rsidRDefault="005F0638" w:rsidP="005F0638">
      <w:pPr>
        <w:pStyle w:val="B1"/>
        <w:ind w:left="0" w:firstLine="0"/>
      </w:pPr>
      <w:r>
        <w:lastRenderedPageBreak/>
        <w:t>The structure of an SMS-DELIVER/SUBMIT User Data object is defined in TS 23.040 [3].</w:t>
      </w:r>
    </w:p>
    <w:p w:rsidR="005F0638" w:rsidRDefault="005F0638" w:rsidP="005F0638">
      <w:r>
        <w:t xml:space="preserve">RPI identifies the Response Packet and indicates that the first portion of the SM (8 bit data) contains the Response Packet Length (RPL), the Response Header Length (RHL) followed by the remainder of the Response Header: the Secured Data follows on immediately as the remainder of the SM element. </w:t>
      </w:r>
    </w:p>
    <w:p w:rsidR="005F0638" w:rsidRDefault="005F0638" w:rsidP="005F0638">
      <w:pPr>
        <w:keepNext/>
        <w:keepLines/>
      </w:pPr>
      <w:r>
        <w:t>The relationship between the Response Packet and its inclusion in the UDH structure of a single Short Message defined in TS 23.040 [3] is as following:</w:t>
      </w:r>
    </w:p>
    <w:p w:rsidR="005F0638" w:rsidRDefault="005F0638" w:rsidP="005F0638">
      <w:pPr>
        <w:pStyle w:val="B1"/>
        <w:keepNext/>
        <w:keepLines/>
      </w:pPr>
      <w:r>
        <w:t>-</w:t>
      </w:r>
      <w:r>
        <w:tab/>
        <w:t xml:space="preserve">RPI is mapped to IEIa defined in TS 23.040 [3] and shall be set to </w:t>
      </w:r>
      <w:r w:rsidR="00BA303C">
        <w:t>'</w:t>
      </w:r>
      <w:r>
        <w:t>71</w:t>
      </w:r>
      <w:r w:rsidR="00BA303C">
        <w:t>'</w:t>
      </w:r>
      <w:r>
        <w:t>.</w:t>
      </w:r>
    </w:p>
    <w:p w:rsidR="005F0638" w:rsidRDefault="005F0638" w:rsidP="005F0638">
      <w:pPr>
        <w:pStyle w:val="B1"/>
      </w:pPr>
      <w:r>
        <w:t>-</w:t>
      </w:r>
      <w:r>
        <w:tab/>
        <w:t xml:space="preserve">IEDa defined in TS 23.040 [3] shall be a null field and its length IEIDLa shall be set to </w:t>
      </w:r>
      <w:r w:rsidR="00BA303C">
        <w:t>'</w:t>
      </w:r>
      <w:r>
        <w:t>00</w:t>
      </w:r>
      <w:r w:rsidR="00BA303C">
        <w:t>'</w:t>
      </w:r>
      <w:r>
        <w:t xml:space="preserve">. </w:t>
      </w:r>
    </w:p>
    <w:p w:rsidR="005F0638" w:rsidRDefault="005F0638" w:rsidP="005F0638">
      <w:r>
        <w:t>The following Table 3 indicates the Response Packet contained in a single SMS-PP. It is a particular implementation for single SMS-PP of the generic Response Packet structure described in ETSI TS 102 225 [9].</w:t>
      </w:r>
    </w:p>
    <w:p w:rsidR="005F0638" w:rsidRDefault="005F0638" w:rsidP="005F0638">
      <w:pPr>
        <w:pStyle w:val="TH"/>
      </w:pPr>
      <w:r>
        <w:t>Table 3: Structure of the Response Packet contained in the SM (8 bit 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18"/>
        <w:gridCol w:w="2118"/>
        <w:gridCol w:w="5541"/>
      </w:tblGrid>
      <w:tr w:rsidR="005F0638" w:rsidTr="00107421">
        <w:tblPrEx>
          <w:tblCellMar>
            <w:top w:w="0" w:type="dxa"/>
            <w:bottom w:w="0" w:type="dxa"/>
          </w:tblCellMar>
        </w:tblPrEx>
        <w:trPr>
          <w:jc w:val="center"/>
        </w:trPr>
        <w:tc>
          <w:tcPr>
            <w:tcW w:w="2118" w:type="dxa"/>
          </w:tcPr>
          <w:p w:rsidR="005F0638" w:rsidRDefault="005F0638" w:rsidP="00107421">
            <w:pPr>
              <w:pStyle w:val="TAH"/>
            </w:pPr>
            <w:r>
              <w:t>Generalised Response Packet Elements</w:t>
            </w:r>
            <w:r>
              <w:br/>
              <w:t>(Refer to table 3)</w:t>
            </w:r>
          </w:p>
        </w:tc>
        <w:tc>
          <w:tcPr>
            <w:tcW w:w="2118" w:type="dxa"/>
          </w:tcPr>
          <w:p w:rsidR="005F0638" w:rsidRDefault="005F0638" w:rsidP="00107421">
            <w:pPr>
              <w:pStyle w:val="TAH"/>
            </w:pPr>
            <w:r>
              <w:t>Length</w:t>
            </w:r>
          </w:p>
        </w:tc>
        <w:tc>
          <w:tcPr>
            <w:tcW w:w="5541" w:type="dxa"/>
          </w:tcPr>
          <w:p w:rsidR="005F0638" w:rsidRDefault="005F0638" w:rsidP="00107421">
            <w:pPr>
              <w:pStyle w:val="TAH"/>
            </w:pPr>
            <w:r>
              <w:t>Description</w:t>
            </w:r>
          </w:p>
        </w:tc>
      </w:tr>
      <w:tr w:rsidR="005F0638" w:rsidTr="00107421">
        <w:tblPrEx>
          <w:tblCellMar>
            <w:top w:w="0" w:type="dxa"/>
            <w:bottom w:w="0" w:type="dxa"/>
          </w:tblCellMar>
        </w:tblPrEx>
        <w:trPr>
          <w:jc w:val="center"/>
        </w:trPr>
        <w:tc>
          <w:tcPr>
            <w:tcW w:w="2118" w:type="dxa"/>
          </w:tcPr>
          <w:p w:rsidR="005F0638" w:rsidRDefault="005F0638" w:rsidP="00107421">
            <w:pPr>
              <w:pStyle w:val="TAL"/>
            </w:pPr>
            <w:r>
              <w:t>Response Packet Length</w:t>
            </w:r>
          </w:p>
        </w:tc>
        <w:tc>
          <w:tcPr>
            <w:tcW w:w="2118" w:type="dxa"/>
          </w:tcPr>
          <w:p w:rsidR="005F0638" w:rsidRDefault="005F0638" w:rsidP="00107421">
            <w:pPr>
              <w:pStyle w:val="TAL"/>
            </w:pPr>
            <w:r>
              <w:t>2 octets</w:t>
            </w:r>
          </w:p>
        </w:tc>
        <w:tc>
          <w:tcPr>
            <w:tcW w:w="5541" w:type="dxa"/>
          </w:tcPr>
          <w:p w:rsidR="005F0638" w:rsidRDefault="005F0638" w:rsidP="00107421">
            <w:pPr>
              <w:pStyle w:val="TAL"/>
            </w:pPr>
            <w:r>
              <w:t>Length of the Response Packet (RPL), coded over 2 octets, and shall not be coded as the length of BER-TLV data objects described in ETSI TS 101 220 [5]. (see note)</w:t>
            </w:r>
          </w:p>
        </w:tc>
      </w:tr>
      <w:tr w:rsidR="005F0638" w:rsidTr="00107421">
        <w:tblPrEx>
          <w:tblCellMar>
            <w:top w:w="0" w:type="dxa"/>
            <w:bottom w:w="0" w:type="dxa"/>
          </w:tblCellMar>
        </w:tblPrEx>
        <w:trPr>
          <w:jc w:val="center"/>
        </w:trPr>
        <w:tc>
          <w:tcPr>
            <w:tcW w:w="2118" w:type="dxa"/>
          </w:tcPr>
          <w:p w:rsidR="005F0638" w:rsidRDefault="005F0638" w:rsidP="00107421">
            <w:pPr>
              <w:pStyle w:val="TAL"/>
            </w:pPr>
            <w:r>
              <w:t>Response Header Identifier</w:t>
            </w:r>
          </w:p>
        </w:tc>
        <w:tc>
          <w:tcPr>
            <w:tcW w:w="2118" w:type="dxa"/>
          </w:tcPr>
          <w:p w:rsidR="005F0638" w:rsidRDefault="005F0638" w:rsidP="00107421">
            <w:pPr>
              <w:pStyle w:val="TAL"/>
            </w:pPr>
          </w:p>
        </w:tc>
        <w:tc>
          <w:tcPr>
            <w:tcW w:w="5541" w:type="dxa"/>
          </w:tcPr>
          <w:p w:rsidR="005F0638" w:rsidRDefault="005F0638" w:rsidP="00107421">
            <w:pPr>
              <w:pStyle w:val="TAL"/>
            </w:pPr>
            <w:r>
              <w:t>(RHI) Null field.</w:t>
            </w:r>
          </w:p>
        </w:tc>
      </w:tr>
      <w:tr w:rsidR="005F0638" w:rsidTr="00107421">
        <w:tblPrEx>
          <w:tblCellMar>
            <w:top w:w="0" w:type="dxa"/>
            <w:bottom w:w="0" w:type="dxa"/>
          </w:tblCellMar>
        </w:tblPrEx>
        <w:trPr>
          <w:jc w:val="center"/>
        </w:trPr>
        <w:tc>
          <w:tcPr>
            <w:tcW w:w="2118" w:type="dxa"/>
          </w:tcPr>
          <w:p w:rsidR="005F0638" w:rsidRDefault="005F0638" w:rsidP="00107421">
            <w:pPr>
              <w:pStyle w:val="TAL"/>
            </w:pPr>
            <w:r>
              <w:t>Response Header Length</w:t>
            </w:r>
          </w:p>
        </w:tc>
        <w:tc>
          <w:tcPr>
            <w:tcW w:w="2118" w:type="dxa"/>
          </w:tcPr>
          <w:p w:rsidR="005F0638" w:rsidRDefault="005F0638" w:rsidP="00107421">
            <w:pPr>
              <w:pStyle w:val="TAL"/>
            </w:pPr>
            <w:r>
              <w:t>1 octet</w:t>
            </w:r>
          </w:p>
        </w:tc>
        <w:tc>
          <w:tcPr>
            <w:tcW w:w="5541" w:type="dxa"/>
          </w:tcPr>
          <w:p w:rsidR="005F0638" w:rsidRDefault="005F0638" w:rsidP="00107421">
            <w:pPr>
              <w:pStyle w:val="TAL"/>
            </w:pPr>
            <w:r>
              <w:t>Length of the Response Header (RHL), coded over one octet, and shall not be coded as the length of BER-TLV data objects described in ETSI TS 101 220 [5].</w:t>
            </w:r>
          </w:p>
        </w:tc>
      </w:tr>
      <w:tr w:rsidR="005F0638" w:rsidTr="00107421">
        <w:tblPrEx>
          <w:tblCellMar>
            <w:top w:w="0" w:type="dxa"/>
            <w:bottom w:w="0" w:type="dxa"/>
          </w:tblCellMar>
        </w:tblPrEx>
        <w:trPr>
          <w:jc w:val="center"/>
        </w:trPr>
        <w:tc>
          <w:tcPr>
            <w:tcW w:w="2118" w:type="dxa"/>
          </w:tcPr>
          <w:p w:rsidR="005F0638" w:rsidRDefault="005F0638" w:rsidP="00107421">
            <w:pPr>
              <w:pStyle w:val="TAL"/>
            </w:pPr>
            <w:r>
              <w:t>TAR to RC/CC/DS elements in the Response Header</w:t>
            </w:r>
          </w:p>
        </w:tc>
        <w:tc>
          <w:tcPr>
            <w:tcW w:w="2118" w:type="dxa"/>
          </w:tcPr>
          <w:p w:rsidR="005F0638" w:rsidRDefault="005F0638" w:rsidP="00107421">
            <w:pPr>
              <w:pStyle w:val="TAL"/>
            </w:pPr>
            <w:r>
              <w:t>Variable</w:t>
            </w:r>
          </w:p>
        </w:tc>
        <w:tc>
          <w:tcPr>
            <w:tcW w:w="5541" w:type="dxa"/>
          </w:tcPr>
          <w:p w:rsidR="005F0638" w:rsidRDefault="005F0638" w:rsidP="00107421">
            <w:pPr>
              <w:pStyle w:val="TAL"/>
            </w:pPr>
            <w:r>
              <w:t>The remainder of the Response Header as described in ETSI TS 102 225 [9].</w:t>
            </w:r>
          </w:p>
          <w:p w:rsidR="005F0638" w:rsidRDefault="005F0638" w:rsidP="00107421">
            <w:pPr>
              <w:pStyle w:val="TAL"/>
            </w:pPr>
            <w:r>
              <w:t>Response Status Codes are defined in clause 7.</w:t>
            </w:r>
          </w:p>
        </w:tc>
      </w:tr>
      <w:tr w:rsidR="005F0638" w:rsidTr="00107421">
        <w:tblPrEx>
          <w:tblCellMar>
            <w:top w:w="0" w:type="dxa"/>
            <w:bottom w:w="0" w:type="dxa"/>
          </w:tblCellMar>
        </w:tblPrEx>
        <w:trPr>
          <w:jc w:val="center"/>
        </w:trPr>
        <w:tc>
          <w:tcPr>
            <w:tcW w:w="2118" w:type="dxa"/>
          </w:tcPr>
          <w:p w:rsidR="005F0638" w:rsidRDefault="005F0638" w:rsidP="00107421">
            <w:pPr>
              <w:pStyle w:val="TAL"/>
            </w:pPr>
            <w:r>
              <w:t>Secured Data</w:t>
            </w:r>
          </w:p>
        </w:tc>
        <w:tc>
          <w:tcPr>
            <w:tcW w:w="2118" w:type="dxa"/>
          </w:tcPr>
          <w:p w:rsidR="005F0638" w:rsidRDefault="005F0638" w:rsidP="00107421">
            <w:pPr>
              <w:pStyle w:val="TAL"/>
            </w:pPr>
            <w:r>
              <w:t>Variable</w:t>
            </w:r>
          </w:p>
        </w:tc>
        <w:tc>
          <w:tcPr>
            <w:tcW w:w="5541" w:type="dxa"/>
          </w:tcPr>
          <w:p w:rsidR="005F0638" w:rsidRDefault="005F0638" w:rsidP="00107421">
            <w:pPr>
              <w:pStyle w:val="TAL"/>
            </w:pPr>
            <w:r>
              <w:t>Additional Response Data (optional), including padding octets as described in ETSI TS 102 225 [9].</w:t>
            </w:r>
          </w:p>
        </w:tc>
      </w:tr>
    </w:tbl>
    <w:p w:rsidR="005F0638" w:rsidRDefault="005F0638" w:rsidP="005F0638">
      <w:pPr>
        <w:pStyle w:val="NF"/>
      </w:pPr>
    </w:p>
    <w:p w:rsidR="005F0638" w:rsidRDefault="005F0638" w:rsidP="005F0638">
      <w:pPr>
        <w:pStyle w:val="NO"/>
      </w:pPr>
      <w:r>
        <w:t>NOTE:</w:t>
      </w:r>
      <w:r>
        <w:tab/>
        <w:t>This field is not absolutely necessary but is placed here to maintain compatibility with the structure of the Command Packet when included in a SMS-SUBMIT or SMS-DELIVER.</w:t>
      </w:r>
    </w:p>
    <w:p w:rsidR="005F0638" w:rsidRDefault="005F0638" w:rsidP="005F0638">
      <w:r>
        <w:t>In order to achieve a modulo 8 length of the data before the RC/CC/DS field in the Response Header, the Length of the Response Packet, the Length of the Response Header and the three preceding octets (UDHL, IEIa and IEIDLa defined in TS 23.040 [3]) shall be included in the calculation of RC/CC/DS if used. These fields shall not be ciphered.</w:t>
      </w:r>
    </w:p>
    <w:p w:rsidR="005F0638" w:rsidRDefault="005F0638" w:rsidP="005F0638">
      <w:pPr>
        <w:pStyle w:val="Heading2"/>
      </w:pPr>
      <w:bookmarkStart w:id="36" w:name="_Toc248928477"/>
      <w:bookmarkStart w:id="37" w:name="_Toc36485268"/>
      <w:r>
        <w:t>4.5</w:t>
      </w:r>
      <w:r>
        <w:tab/>
        <w:t>A Response Packet contained in Concatenated Short Messages Point to Point</w:t>
      </w:r>
      <w:bookmarkEnd w:id="36"/>
      <w:bookmarkEnd w:id="37"/>
    </w:p>
    <w:p w:rsidR="005F0638" w:rsidRDefault="005F0638" w:rsidP="005F0638">
      <w:pPr>
        <w:pStyle w:val="B1"/>
      </w:pPr>
      <w:r>
        <w:t>-</w:t>
      </w:r>
      <w:r>
        <w:tab/>
        <w:t>The relationship between the Response Packet and its inclusion in the structure of a concatenated Short Message defined in TS 23.040 [3] is as following:The entire Response Packet including the Response Header shall be separated into its component concatenated parts. The structure of the Response Packet contained in a concatenated SMS-PP is as described in Table 5 of this specification.</w:t>
      </w:r>
    </w:p>
    <w:p w:rsidR="005F0638" w:rsidRDefault="005F0638" w:rsidP="005F0638">
      <w:pPr>
        <w:pStyle w:val="B1"/>
      </w:pPr>
      <w:r>
        <w:t>-</w:t>
      </w:r>
      <w:r>
        <w:tab/>
        <w:t>The first Short Message shall contain the Concatenation Control Header as defined in TS 23.040 [3] identified by IEIxand the Response Packet Identifier (RPI) in the User Data Header. The relationship between the Response Packet and its inclusion in the structure of the first concatenated Short Message is as described in clause 4.4 for a single Short Message.</w:t>
      </w:r>
    </w:p>
    <w:p w:rsidR="005F0638" w:rsidRDefault="005F0638" w:rsidP="005F0638">
      <w:pPr>
        <w:pStyle w:val="NO"/>
      </w:pPr>
      <w:r>
        <w:t>NOTE:</w:t>
      </w:r>
      <w:r>
        <w:tab/>
        <w:t>The ordering of the various elements of the UDH defined in TS 23.040 [3] is not important.</w:t>
      </w:r>
    </w:p>
    <w:p w:rsidR="00496414" w:rsidRDefault="006A314A" w:rsidP="00496414">
      <w:pPr>
        <w:pStyle w:val="B1"/>
      </w:pPr>
      <w:r>
        <w:t>-</w:t>
      </w:r>
      <w:r>
        <w:tab/>
      </w:r>
      <w:r w:rsidR="00496414">
        <w:t>In each subsequent Short Message in the concatenated series, the Concatenation Control Header shall be present. The concatenation Control Header shall be set as defined in TS 23.040 [3]. The RPI, RPL and Response Header shall not be present.</w:t>
      </w:r>
    </w:p>
    <w:p w:rsidR="005F0638" w:rsidRDefault="005F0638" w:rsidP="005F0638">
      <w:pPr>
        <w:pStyle w:val="EW"/>
      </w:pPr>
      <w:r>
        <w:t>Example of concatenation, 8-bit reference number:</w:t>
      </w:r>
    </w:p>
    <w:p w:rsidR="005F0638" w:rsidRDefault="005F0638" w:rsidP="005F0638">
      <w:pPr>
        <w:pStyle w:val="EX"/>
      </w:pPr>
      <w:r>
        <w:lastRenderedPageBreak/>
        <w:tab/>
        <w:t xml:space="preserve">if in the first Short Message the Concatenation Control Header is identified by IEIa, the RPI is mapped to IEIb and no other IEI is present, then the UDHL field contains the length of the total User Data Header i.e the Concatenation Control Header, the RPI and IEIDLb (UDHL shall be set to </w:t>
      </w:r>
      <w:r w:rsidR="00BA303C">
        <w:t>'</w:t>
      </w:r>
      <w:r>
        <w:t>07</w:t>
      </w:r>
      <w:r w:rsidR="00BA303C">
        <w:t>'</w:t>
      </w:r>
      <w:r>
        <w:t xml:space="preserve"> with IEIa set to </w:t>
      </w:r>
      <w:r w:rsidR="00BA303C">
        <w:t>'</w:t>
      </w:r>
      <w:r>
        <w:t>00</w:t>
      </w:r>
      <w:r w:rsidR="00BA303C">
        <w:t>'</w:t>
      </w:r>
      <w:r>
        <w:t>). In subsequent Short Message</w:t>
      </w:r>
      <w:r w:rsidR="00BA303C">
        <w:t>'</w:t>
      </w:r>
      <w:r>
        <w:t>s in the concatenated series, the UDHL contains the length of the Concatenation Control Header only, as there is no subsequent Response Packet Information Element (RPI and IEIDLb).</w:t>
      </w:r>
    </w:p>
    <w:p w:rsidR="005F0638" w:rsidRDefault="005F0638" w:rsidP="005F0638">
      <w:pPr>
        <w:pStyle w:val="TH"/>
      </w:pPr>
      <w:r>
        <w:t xml:space="preserve">Table 5: Structure of the Response Packet contained in the SM (8 bits data)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20"/>
        <w:gridCol w:w="1980"/>
        <w:gridCol w:w="4847"/>
      </w:tblGrid>
      <w:tr w:rsidR="005F0638" w:rsidTr="00107421">
        <w:tblPrEx>
          <w:tblCellMar>
            <w:top w:w="0" w:type="dxa"/>
            <w:bottom w:w="0" w:type="dxa"/>
          </w:tblCellMar>
        </w:tblPrEx>
        <w:trPr>
          <w:jc w:val="center"/>
        </w:trPr>
        <w:tc>
          <w:tcPr>
            <w:tcW w:w="2020" w:type="dxa"/>
          </w:tcPr>
          <w:p w:rsidR="005F0638" w:rsidRDefault="005F0638" w:rsidP="00107421">
            <w:pPr>
              <w:pStyle w:val="TAH"/>
            </w:pPr>
            <w:r>
              <w:t>SMS-REPORT specific Elements</w:t>
            </w:r>
            <w:r>
              <w:br/>
              <w:t>(Refer to table 3)</w:t>
            </w:r>
          </w:p>
        </w:tc>
        <w:tc>
          <w:tcPr>
            <w:tcW w:w="1980" w:type="dxa"/>
          </w:tcPr>
          <w:p w:rsidR="005F0638" w:rsidRDefault="005F0638" w:rsidP="00107421">
            <w:pPr>
              <w:pStyle w:val="TAH"/>
            </w:pPr>
            <w:r>
              <w:t>Length</w:t>
            </w:r>
          </w:p>
        </w:tc>
        <w:tc>
          <w:tcPr>
            <w:tcW w:w="4847" w:type="dxa"/>
          </w:tcPr>
          <w:p w:rsidR="005F0638" w:rsidRDefault="005F0638" w:rsidP="00107421">
            <w:pPr>
              <w:pStyle w:val="TAH"/>
            </w:pPr>
            <w:r>
              <w:t>Comments</w:t>
            </w:r>
          </w:p>
        </w:tc>
      </w:tr>
      <w:tr w:rsidR="005F0638" w:rsidTr="00107421">
        <w:tblPrEx>
          <w:tblCellMar>
            <w:top w:w="0" w:type="dxa"/>
            <w:bottom w:w="0" w:type="dxa"/>
          </w:tblCellMar>
        </w:tblPrEx>
        <w:trPr>
          <w:jc w:val="center"/>
        </w:trPr>
        <w:tc>
          <w:tcPr>
            <w:tcW w:w="2020" w:type="dxa"/>
          </w:tcPr>
          <w:p w:rsidR="005F0638" w:rsidRDefault="005F0638" w:rsidP="00107421">
            <w:pPr>
              <w:pStyle w:val="TAL"/>
            </w:pPr>
            <w:r>
              <w:t>RPL</w:t>
            </w:r>
          </w:p>
        </w:tc>
        <w:tc>
          <w:tcPr>
            <w:tcW w:w="1980" w:type="dxa"/>
          </w:tcPr>
          <w:p w:rsidR="005F0638" w:rsidRDefault="005F0638" w:rsidP="00107421">
            <w:pPr>
              <w:pStyle w:val="TAL"/>
            </w:pPr>
            <w:r>
              <w:t>2 octets</w:t>
            </w:r>
          </w:p>
        </w:tc>
        <w:tc>
          <w:tcPr>
            <w:tcW w:w="4847" w:type="dxa"/>
          </w:tcPr>
          <w:p w:rsidR="005F0638" w:rsidRDefault="005F0638" w:rsidP="00107421">
            <w:pPr>
              <w:pStyle w:val="TAL"/>
            </w:pPr>
            <w:r>
              <w:t>Length of the Response Packet (RPL), coded over 2 octets, and shall not be coded as the length of BER-TLV data objects described in ETSI TS 101 220 [5].</w:t>
            </w:r>
          </w:p>
        </w:tc>
      </w:tr>
      <w:tr w:rsidR="005F0638" w:rsidTr="00107421">
        <w:tblPrEx>
          <w:tblCellMar>
            <w:top w:w="0" w:type="dxa"/>
            <w:bottom w:w="0" w:type="dxa"/>
          </w:tblCellMar>
        </w:tblPrEx>
        <w:trPr>
          <w:jc w:val="center"/>
        </w:trPr>
        <w:tc>
          <w:tcPr>
            <w:tcW w:w="2020" w:type="dxa"/>
          </w:tcPr>
          <w:p w:rsidR="005F0638" w:rsidRDefault="005F0638" w:rsidP="00107421">
            <w:pPr>
              <w:pStyle w:val="TAL"/>
            </w:pPr>
            <w:r>
              <w:t>RHI</w:t>
            </w:r>
          </w:p>
        </w:tc>
        <w:tc>
          <w:tcPr>
            <w:tcW w:w="1980" w:type="dxa"/>
          </w:tcPr>
          <w:p w:rsidR="005F0638" w:rsidRDefault="005F0638" w:rsidP="00107421">
            <w:pPr>
              <w:pStyle w:val="TAL"/>
            </w:pPr>
          </w:p>
        </w:tc>
        <w:tc>
          <w:tcPr>
            <w:tcW w:w="4847" w:type="dxa"/>
          </w:tcPr>
          <w:p w:rsidR="005F0638" w:rsidRDefault="005F0638" w:rsidP="00107421">
            <w:pPr>
              <w:pStyle w:val="TAL"/>
            </w:pPr>
            <w:r>
              <w:t>(RHI) Null field.</w:t>
            </w:r>
          </w:p>
        </w:tc>
      </w:tr>
      <w:tr w:rsidR="005F0638" w:rsidTr="00107421">
        <w:tblPrEx>
          <w:tblCellMar>
            <w:top w:w="0" w:type="dxa"/>
            <w:bottom w:w="0" w:type="dxa"/>
          </w:tblCellMar>
        </w:tblPrEx>
        <w:trPr>
          <w:jc w:val="center"/>
        </w:trPr>
        <w:tc>
          <w:tcPr>
            <w:tcW w:w="2020" w:type="dxa"/>
          </w:tcPr>
          <w:p w:rsidR="005F0638" w:rsidRDefault="005F0638" w:rsidP="00107421">
            <w:pPr>
              <w:pStyle w:val="TAL"/>
            </w:pPr>
            <w:r>
              <w:t>RHL</w:t>
            </w:r>
          </w:p>
        </w:tc>
        <w:tc>
          <w:tcPr>
            <w:tcW w:w="1980" w:type="dxa"/>
          </w:tcPr>
          <w:p w:rsidR="005F0638" w:rsidRDefault="005F0638" w:rsidP="00107421">
            <w:pPr>
              <w:pStyle w:val="TAL"/>
            </w:pPr>
            <w:r>
              <w:t>1 octet</w:t>
            </w:r>
          </w:p>
        </w:tc>
        <w:tc>
          <w:tcPr>
            <w:tcW w:w="4847" w:type="dxa"/>
          </w:tcPr>
          <w:p w:rsidR="005F0638" w:rsidRDefault="005F0638" w:rsidP="00107421">
            <w:pPr>
              <w:pStyle w:val="TAL"/>
            </w:pPr>
            <w:r>
              <w:t>Length of the Response Header (RHL), coded over one octet, and shall not be coded as the length of BER-TLV data objects described in ETSI TS 101 220 [5].</w:t>
            </w:r>
          </w:p>
        </w:tc>
      </w:tr>
      <w:tr w:rsidR="005F0638" w:rsidTr="00107421">
        <w:tblPrEx>
          <w:tblCellMar>
            <w:top w:w="0" w:type="dxa"/>
            <w:bottom w:w="0" w:type="dxa"/>
          </w:tblCellMar>
        </w:tblPrEx>
        <w:trPr>
          <w:jc w:val="center"/>
        </w:trPr>
        <w:tc>
          <w:tcPr>
            <w:tcW w:w="2020" w:type="dxa"/>
          </w:tcPr>
          <w:p w:rsidR="005F0638" w:rsidRDefault="005F0638" w:rsidP="00107421">
            <w:pPr>
              <w:pStyle w:val="TAL"/>
            </w:pPr>
            <w:r>
              <w:t>TAR to RC/CC/DS elements in the Response Header</w:t>
            </w:r>
          </w:p>
        </w:tc>
        <w:tc>
          <w:tcPr>
            <w:tcW w:w="1980" w:type="dxa"/>
          </w:tcPr>
          <w:p w:rsidR="005F0638" w:rsidRDefault="005F0638" w:rsidP="00107421">
            <w:pPr>
              <w:pStyle w:val="TAL"/>
            </w:pPr>
            <w:r>
              <w:t>Variable</w:t>
            </w:r>
          </w:p>
        </w:tc>
        <w:tc>
          <w:tcPr>
            <w:tcW w:w="4847" w:type="dxa"/>
          </w:tcPr>
          <w:p w:rsidR="005F0638" w:rsidRDefault="005F0638" w:rsidP="00107421">
            <w:pPr>
              <w:pStyle w:val="TAL"/>
            </w:pPr>
            <w:r>
              <w:t>The remainder of the Response Header as described in ETSI TS 102 225 [9].</w:t>
            </w:r>
          </w:p>
        </w:tc>
      </w:tr>
      <w:tr w:rsidR="005F0638" w:rsidTr="00107421">
        <w:tblPrEx>
          <w:tblCellMar>
            <w:top w:w="0" w:type="dxa"/>
            <w:bottom w:w="0" w:type="dxa"/>
          </w:tblCellMar>
        </w:tblPrEx>
        <w:trPr>
          <w:jc w:val="center"/>
        </w:trPr>
        <w:tc>
          <w:tcPr>
            <w:tcW w:w="2020" w:type="dxa"/>
          </w:tcPr>
          <w:p w:rsidR="005F0638" w:rsidRDefault="005F0638" w:rsidP="00107421">
            <w:pPr>
              <w:pStyle w:val="TAL"/>
            </w:pPr>
            <w:r>
              <w:t>Secured Data</w:t>
            </w:r>
          </w:p>
        </w:tc>
        <w:tc>
          <w:tcPr>
            <w:tcW w:w="1980" w:type="dxa"/>
          </w:tcPr>
          <w:p w:rsidR="005F0638" w:rsidRDefault="005F0638" w:rsidP="00107421">
            <w:pPr>
              <w:pStyle w:val="TAL"/>
            </w:pPr>
            <w:r>
              <w:t>Variable</w:t>
            </w:r>
          </w:p>
        </w:tc>
        <w:tc>
          <w:tcPr>
            <w:tcW w:w="4847" w:type="dxa"/>
          </w:tcPr>
          <w:p w:rsidR="005F0638" w:rsidRDefault="005F0638" w:rsidP="00107421">
            <w:pPr>
              <w:pStyle w:val="TAL"/>
            </w:pPr>
            <w:r>
              <w:t>Additional Response Data (optional), including padding octets as described in ETSI TS 102 225 [9].</w:t>
            </w:r>
          </w:p>
        </w:tc>
      </w:tr>
    </w:tbl>
    <w:p w:rsidR="005F0638" w:rsidRDefault="005F0638" w:rsidP="005F0638">
      <w:pPr>
        <w:pStyle w:val="FP"/>
      </w:pPr>
    </w:p>
    <w:p w:rsidR="005F0638" w:rsidRDefault="005F0638" w:rsidP="005F0638">
      <w:r>
        <w:t>If the data is ciphered, then it is ciphered as specified in ETSI TS 102 225 [9], before being broken down into individual concatenated elements. The concatenation Control Header of the UDH in each SM shall not be ciphered.</w:t>
      </w:r>
    </w:p>
    <w:p w:rsidR="006A314A" w:rsidRDefault="006A314A" w:rsidP="006A314A">
      <w:bookmarkStart w:id="38" w:name="_Toc248928478"/>
      <w:r>
        <w:t xml:space="preserve">In order to achieve a modulo 8 length of the data before the RC/CC/DS field in the Response Header, the RPL, the RHL and three octets set to </w:t>
      </w:r>
      <w:r w:rsidR="00BA303C">
        <w:t>'</w:t>
      </w:r>
      <w:r>
        <w:t>02</w:t>
      </w:r>
      <w:r w:rsidR="00BA303C">
        <w:t>'</w:t>
      </w:r>
      <w:r>
        <w:t xml:space="preserve"> </w:t>
      </w:r>
      <w:r w:rsidR="00BA303C">
        <w:t>'</w:t>
      </w:r>
      <w:r>
        <w:t>71</w:t>
      </w:r>
      <w:r w:rsidR="00BA303C">
        <w:t>'</w:t>
      </w:r>
      <w:r>
        <w:t xml:space="preserve"> </w:t>
      </w:r>
      <w:r w:rsidR="00BA303C">
        <w:t>'</w:t>
      </w:r>
      <w:r>
        <w:t>00</w:t>
      </w:r>
      <w:r w:rsidR="00BA303C">
        <w:t>'</w:t>
      </w:r>
      <w:r>
        <w:t>, which precede the RPL, shall be included in the calculation of RC/CC/DS if used. These fields shall not be ciphered.</w:t>
      </w:r>
    </w:p>
    <w:p w:rsidR="005F0638" w:rsidRDefault="005F0638" w:rsidP="005F0638">
      <w:pPr>
        <w:pStyle w:val="Heading1"/>
      </w:pPr>
      <w:bookmarkStart w:id="39" w:name="_Toc36485269"/>
      <w:r>
        <w:t>5</w:t>
      </w:r>
      <w:r>
        <w:tab/>
        <w:t>Implementation for SMS-CB</w:t>
      </w:r>
      <w:bookmarkEnd w:id="38"/>
      <w:bookmarkEnd w:id="39"/>
    </w:p>
    <w:p w:rsidR="005F0638" w:rsidRDefault="005F0638" w:rsidP="005F0638">
      <w:pPr>
        <w:pStyle w:val="Heading2"/>
      </w:pPr>
      <w:bookmarkStart w:id="40" w:name="_Toc248928479"/>
      <w:bookmarkStart w:id="41" w:name="_Toc36485270"/>
      <w:r>
        <w:t>5.1</w:t>
      </w:r>
      <w:r>
        <w:tab/>
        <w:t>Structure of the CBS page in the SMS-CB Message</w:t>
      </w:r>
      <w:bookmarkEnd w:id="40"/>
      <w:bookmarkEnd w:id="41"/>
    </w:p>
    <w:p w:rsidR="005F0638" w:rsidRDefault="005F0638" w:rsidP="005F0638">
      <w:r>
        <w:t>The CBS page sent to the MS by the BTS is a fixed block of 88 octets as coded in TS 24.012 [7]. The 88 octets of CBS information consist of a 6-octet header and 82 user octets.</w:t>
      </w:r>
    </w:p>
    <w:p w:rsidR="005F0638" w:rsidRDefault="005F0638" w:rsidP="005F0638">
      <w:pPr>
        <w:tabs>
          <w:tab w:val="left" w:pos="0"/>
        </w:tabs>
      </w:pPr>
      <w:r>
        <w:t>The 6-octet header is used to indicate the message content as defined in TS 23.041 [6]. This information is required to be transmitted unsecured in order for the ME to handle the message in the correct manner (e.g. interpretation of the DCS).</w:t>
      </w:r>
    </w:p>
    <w:p w:rsidR="005F0638" w:rsidRDefault="005F0638" w:rsidP="005F0638">
      <w:r>
        <w:t xml:space="preserve">The content of the message shall be secured as defined in this </w:t>
      </w:r>
      <w:r w:rsidR="00BA303C">
        <w:t>clause</w:t>
      </w:r>
      <w:r>
        <w:t>.</w:t>
      </w:r>
    </w:p>
    <w:p w:rsidR="005F0638" w:rsidRDefault="005F0638" w:rsidP="005F0638">
      <w:r>
        <w:t>A range of values has been reserved in TS 23.041 [6] to indicate SMS-CB Data Download messages that are secured and unsecured. A subset of these values is used to indicate the Command Packet for CBS messages.</w:t>
      </w:r>
    </w:p>
    <w:p w:rsidR="005F0638" w:rsidRDefault="005F0638" w:rsidP="005F0638">
      <w:pPr>
        <w:pStyle w:val="Heading2"/>
      </w:pPr>
      <w:bookmarkStart w:id="42" w:name="_Toc248928480"/>
      <w:bookmarkStart w:id="43" w:name="_Toc36485271"/>
      <w:r>
        <w:t>5.2</w:t>
      </w:r>
      <w:r>
        <w:tab/>
        <w:t>A Command Packet contained in a SMS-CB message</w:t>
      </w:r>
      <w:bookmarkEnd w:id="42"/>
      <w:bookmarkEnd w:id="43"/>
    </w:p>
    <w:p w:rsidR="006A314A" w:rsidRDefault="006A314A" w:rsidP="006A314A">
      <w:r>
        <w:t>The relationship between the Command Packet and its inclusion in the SMS-CB message structure defined in TS 23.041 [6] is the following:</w:t>
      </w:r>
    </w:p>
    <w:p w:rsidR="006A314A" w:rsidRDefault="006A314A" w:rsidP="006A314A">
      <w:pPr>
        <w:pStyle w:val="B1"/>
      </w:pPr>
      <w:r>
        <w:t>-</w:t>
      </w:r>
      <w:r>
        <w:tab/>
        <w:t xml:space="preserve">CPI coded on 2 octets is mapped to MID defined in TS 23.041 [6] and the range is from (hexadecimal) </w:t>
      </w:r>
      <w:r w:rsidR="00BA303C">
        <w:t>'</w:t>
      </w:r>
      <w:r>
        <w:t>1080</w:t>
      </w:r>
      <w:r w:rsidR="00BA303C">
        <w:t>'</w:t>
      </w:r>
      <w:r>
        <w:t xml:space="preserve"> to </w:t>
      </w:r>
      <w:r w:rsidR="00BA303C">
        <w:t>'</w:t>
      </w:r>
      <w:r>
        <w:t>109F</w:t>
      </w:r>
      <w:r w:rsidR="00BA303C">
        <w:t>'</w:t>
      </w:r>
      <w:r>
        <w:t>. This range is reserved in TS 23.041 [6].</w:t>
      </w:r>
    </w:p>
    <w:p w:rsidR="006A314A" w:rsidRDefault="006A314A" w:rsidP="006A314A">
      <w:pPr>
        <w:pStyle w:val="NO"/>
      </w:pPr>
      <w:r>
        <w:t>NOTE:</w:t>
      </w:r>
      <w:r>
        <w:tab/>
        <w:t>Generally, the CPI is coded on 1 octet, as specified in table 1 of ETSI TS 102 225 [9]. However, the CPI for the SMS-CB message is coded on 2 octets as the values reserved in TS 23.041 [6] to identify the Command Packet are MID values which are coded on 2 octets.</w:t>
      </w:r>
    </w:p>
    <w:p w:rsidR="006A314A" w:rsidRDefault="00BA303C" w:rsidP="00BA303C">
      <w:pPr>
        <w:pStyle w:val="B1"/>
      </w:pPr>
      <w:r>
        <w:lastRenderedPageBreak/>
        <w:t>-</w:t>
      </w:r>
      <w:r>
        <w:tab/>
      </w:r>
      <w:r w:rsidR="006A314A">
        <w:t>SN, DCS, PP shall be coded as defined in TS 23.041 [6] for Cell Broadcast.</w:t>
      </w:r>
    </w:p>
    <w:p w:rsidR="006A314A" w:rsidRDefault="006A314A" w:rsidP="006A314A">
      <w:r>
        <w:t>The structure of the Command Packet contained in the Content of Message of the first CBS page is as described in Table 1 of this specification.</w:t>
      </w:r>
    </w:p>
    <w:p w:rsidR="006A314A" w:rsidRDefault="006A314A" w:rsidP="006A314A">
      <w:r>
        <w:t>It is recognised that most checksum algorithms require input data in modulo 8 length. In order to achieve a modulo 8 length of the data before the RC/CC/DS field in the Command Header the Length of the Command Packet and the Length of the Command Header shall be included in the calculation of RC/CC/DS if used. These fields shall not be ciphered.</w:t>
      </w:r>
    </w:p>
    <w:p w:rsidR="006A314A" w:rsidRDefault="006A314A" w:rsidP="006A314A">
      <w:r>
        <w:t>Securing of the complete CBS message is achieved outside the 3GPP specifications by the Sending Entity. The Secured CBS message is formatted in accordance with the 3GPP specifications and transmitted to the MS as CBS pages. The CBS pages are received by the ME and sent directly to the UICC, by analysing the MID value. The UICC shall then reassemble, decrypt and process the message.</w:t>
      </w:r>
    </w:p>
    <w:p w:rsidR="006A314A" w:rsidRDefault="006A314A" w:rsidP="006A314A">
      <w:r>
        <w:t>An example illustrating the relationship between a Command Packet split over a sequence of three SMS-CB pages is shown below.</w:t>
      </w:r>
    </w:p>
    <w:bookmarkStart w:id="44" w:name="_MON_1135083763"/>
    <w:bookmarkEnd w:id="44"/>
    <w:p w:rsidR="005F0638" w:rsidRDefault="005F0638" w:rsidP="005F0638">
      <w:pPr>
        <w:pStyle w:val="TH"/>
      </w:pPr>
      <w:r>
        <w:object w:dxaOrig="9214" w:dyaOrig="3007">
          <v:shape id="_x0000_i1048" type="#_x0000_t75" style="width:460.8pt;height:150.25pt" o:ole="" fillcolor="window">
            <v:imagedata r:id="rId13" o:title=""/>
          </v:shape>
          <o:OLEObject Type="Embed" ProgID="Word.Picture.8" ShapeID="_x0000_i1048" DrawAspect="Content" ObjectID="_1647098298" r:id="rId14"/>
        </w:object>
      </w:r>
    </w:p>
    <w:p w:rsidR="005F0638" w:rsidRDefault="005F0638" w:rsidP="005F0638">
      <w:pPr>
        <w:pStyle w:val="TF"/>
      </w:pPr>
      <w:r>
        <w:t>Figure 3: Example of command split using concatenated CB SMS</w:t>
      </w:r>
    </w:p>
    <w:p w:rsidR="005F0638" w:rsidRDefault="005F0638" w:rsidP="005F0638">
      <w:pPr>
        <w:pStyle w:val="Heading2"/>
      </w:pPr>
      <w:bookmarkStart w:id="45" w:name="_Toc248928481"/>
      <w:bookmarkStart w:id="46" w:name="_Toc36485272"/>
      <w:r>
        <w:t>5.3</w:t>
      </w:r>
      <w:r>
        <w:tab/>
        <w:t>Structure of the Response Packet for a SMS-CB Message</w:t>
      </w:r>
      <w:bookmarkEnd w:id="45"/>
      <w:bookmarkEnd w:id="46"/>
    </w:p>
    <w:p w:rsidR="005F0638" w:rsidRDefault="005F0638" w:rsidP="005F0638">
      <w:r>
        <w:t>As there is no response mechanism defined for SMS-CB, there is no defined structure for the (Secured) Response Packet. However, if a (Secured) Response Packet is sent via another bearer the structure shall be defined by the Receiving Application.</w:t>
      </w:r>
    </w:p>
    <w:p w:rsidR="005F0638" w:rsidRPr="006128B3" w:rsidRDefault="005F0638" w:rsidP="005F0638">
      <w:pPr>
        <w:pStyle w:val="Heading1"/>
      </w:pPr>
      <w:bookmarkStart w:id="47" w:name="_Toc248928482"/>
      <w:bookmarkStart w:id="48" w:name="_Toc36485273"/>
      <w:r>
        <w:t>6</w:t>
      </w:r>
      <w:r>
        <w:tab/>
      </w:r>
      <w:r w:rsidRPr="006128B3">
        <w:t>Implementation for USSD</w:t>
      </w:r>
      <w:bookmarkEnd w:id="47"/>
      <w:bookmarkEnd w:id="48"/>
    </w:p>
    <w:p w:rsidR="005F0638" w:rsidRDefault="005F0638" w:rsidP="005F0638">
      <w:pPr>
        <w:pStyle w:val="BodyText"/>
        <w:rPr>
          <w:lang w:val="en-US"/>
        </w:rPr>
      </w:pPr>
      <w:r>
        <w:rPr>
          <w:lang w:val="en-US"/>
        </w:rPr>
        <w:t>The USSD application mode enables the transparent transport of data between an application residing in the network and a UICC based application. In such a case, to secure the payload of USSD operations, security mechanisms defined in TS 102 225 [9] shall be applied to the USSD messages. Generic secured Command Packet and secured Response Packet as defined in TS 102 225 [9] are contained, as defined hereafter, in the UM part of the USSD String. The USSD String shall be formatted according to annex X, where the PFI byte indicates that Application Data are formatted according to the present document.</w:t>
      </w:r>
    </w:p>
    <w:p w:rsidR="005F0638" w:rsidRDefault="005F0638" w:rsidP="005F0638">
      <w:pPr>
        <w:pStyle w:val="BodyText"/>
        <w:rPr>
          <w:lang w:val="en-US"/>
        </w:rPr>
      </w:pPr>
      <w:r>
        <w:rPr>
          <w:lang w:val="en-US"/>
        </w:rPr>
        <w:t>The Data Coding Scheme of the USSD String (</w:t>
      </w:r>
      <w:r>
        <w:t>as defined in TS 23.038 [8]</w:t>
      </w:r>
      <w:r>
        <w:rPr>
          <w:lang w:val="en-US"/>
        </w:rPr>
        <w:t xml:space="preserve">) shall be set to 0x96 (DCS = </w:t>
      </w:r>
      <w:r w:rsidR="00BA303C">
        <w:rPr>
          <w:lang w:val="en-US"/>
        </w:rPr>
        <w:t>'</w:t>
      </w:r>
      <w:r>
        <w:rPr>
          <w:lang w:val="en-US"/>
        </w:rPr>
        <w:t>10010110</w:t>
      </w:r>
      <w:r w:rsidR="00BA303C">
        <w:rPr>
          <w:lang w:val="en-US"/>
        </w:rPr>
        <w:t>'</w:t>
      </w:r>
      <w:r>
        <w:rPr>
          <w:lang w:val="en-US"/>
        </w:rPr>
        <w:t>) to indicate that data is binary (8 bit data), and formatted according to annex X. In USSD Application mode, which uses an 8-bit character set, the maximum length of the USSD String field is 160 bytes.</w:t>
      </w:r>
    </w:p>
    <w:p w:rsidR="005F0638" w:rsidRDefault="005F0638" w:rsidP="005F0638">
      <w:pPr>
        <w:pStyle w:val="BodyText"/>
        <w:rPr>
          <w:lang w:val="en-US"/>
        </w:rPr>
      </w:pPr>
      <w:r>
        <w:rPr>
          <w:lang w:val="en-US"/>
        </w:rPr>
        <w:t xml:space="preserve">Command and Response packets exceeding 159 bytes shall be segmented as described in </w:t>
      </w:r>
      <w:r w:rsidR="00BA303C">
        <w:rPr>
          <w:lang w:val="en-US"/>
        </w:rPr>
        <w:t>clause</w:t>
      </w:r>
      <w:r>
        <w:rPr>
          <w:lang w:val="en-US"/>
        </w:rPr>
        <w:t xml:space="preserve">s 6.2 and 6.4. </w:t>
      </w:r>
    </w:p>
    <w:p w:rsidR="005F0638" w:rsidRPr="006128B3" w:rsidRDefault="005F0638" w:rsidP="005F0638">
      <w:pPr>
        <w:pStyle w:val="Heading2"/>
      </w:pPr>
      <w:bookmarkStart w:id="49" w:name="_Toc248928483"/>
      <w:bookmarkStart w:id="50" w:name="_Toc36485274"/>
      <w:r>
        <w:lastRenderedPageBreak/>
        <w:t>6.1</w:t>
      </w:r>
      <w:r>
        <w:tab/>
      </w:r>
      <w:r w:rsidRPr="006128B3">
        <w:t>Structure of the Command Packet contained in a Single USSD Message</w:t>
      </w:r>
      <w:bookmarkEnd w:id="49"/>
      <w:bookmarkEnd w:id="50"/>
    </w:p>
    <w:p w:rsidR="005F0638" w:rsidRDefault="005F0638" w:rsidP="005F0638">
      <w:pPr>
        <w:pStyle w:val="BodyText"/>
        <w:keepNext/>
        <w:keepLines/>
        <w:rPr>
          <w:lang w:val="en-US"/>
        </w:rPr>
      </w:pPr>
      <w:r>
        <w:rPr>
          <w:lang w:val="en-US"/>
        </w:rPr>
        <w:t>The UM field of an USSD String contains the Command Packet.</w:t>
      </w:r>
    </w:p>
    <w:p w:rsidR="005F0638" w:rsidRDefault="005F0638" w:rsidP="005F0638">
      <w:pPr>
        <w:keepNext/>
        <w:keepLines/>
        <w:rPr>
          <w:lang w:val="en-US"/>
        </w:rPr>
      </w:pPr>
      <w:r>
        <w:rPr>
          <w:lang w:val="en-US"/>
        </w:rPr>
        <w:t>The Command Packet shall be coded as the generic Command Packet described in TS 102 225 [9].</w:t>
      </w:r>
    </w:p>
    <w:p w:rsidR="005F0638" w:rsidRDefault="005F0638" w:rsidP="005F0638">
      <w:pPr>
        <w:rPr>
          <w:lang w:val="en-US"/>
        </w:rPr>
      </w:pPr>
      <w:r>
        <w:t xml:space="preserve">In the Command Packet, the Command Packet Identifier (CPI) value is </w:t>
      </w:r>
      <w:r w:rsidR="00BA303C">
        <w:t>'</w:t>
      </w:r>
      <w:r>
        <w:t>03</w:t>
      </w:r>
      <w:r w:rsidR="00BA303C">
        <w:t>'</w:t>
      </w:r>
      <w:r>
        <w:t xml:space="preserve"> and the Command Header Identifier (CHI) is a Null field.</w:t>
      </w:r>
    </w:p>
    <w:p w:rsidR="005F0638" w:rsidRDefault="005F0638" w:rsidP="005F0638">
      <w:pPr>
        <w:jc w:val="both"/>
        <w:rPr>
          <w:lang w:val="en-US"/>
        </w:rPr>
      </w:pPr>
      <w:r>
        <w:rPr>
          <w:lang w:val="en-US"/>
        </w:rPr>
        <w:t>CPI, CPL and CHL shall be included in the calculation of the RC/CC/DS.</w:t>
      </w:r>
    </w:p>
    <w:p w:rsidR="005F0638" w:rsidRDefault="005F0638" w:rsidP="005F0638">
      <w:pPr>
        <w:rPr>
          <w:lang w:val="en-US"/>
        </w:rPr>
      </w:pPr>
      <w:r>
        <w:rPr>
          <w:lang w:val="en-US"/>
        </w:rPr>
        <w:t xml:space="preserve">The SPI shall be coded as specified in TS 102 225 [9]. </w:t>
      </w:r>
    </w:p>
    <w:p w:rsidR="005F0638" w:rsidRDefault="005F0638" w:rsidP="005F0638">
      <w:pPr>
        <w:pStyle w:val="Heading2"/>
        <w:rPr>
          <w:lang w:val="en-US"/>
        </w:rPr>
      </w:pPr>
      <w:bookmarkStart w:id="51" w:name="_Toc248928484"/>
      <w:bookmarkStart w:id="52" w:name="_Toc36485275"/>
      <w:r>
        <w:rPr>
          <w:lang w:val="en-US"/>
        </w:rPr>
        <w:t>6.2</w:t>
      </w:r>
      <w:r>
        <w:rPr>
          <w:lang w:val="en-US"/>
        </w:rPr>
        <w:tab/>
        <w:t>Structure of the Command Packet contained in concatenated USSD Messages</w:t>
      </w:r>
      <w:bookmarkEnd w:id="51"/>
      <w:bookmarkEnd w:id="52"/>
    </w:p>
    <w:p w:rsidR="005F0638" w:rsidRDefault="005F0638" w:rsidP="005F0638">
      <w:pPr>
        <w:rPr>
          <w:lang w:val="en-US"/>
        </w:rPr>
      </w:pPr>
      <w:r>
        <w:rPr>
          <w:lang w:val="en-US"/>
        </w:rPr>
        <w:t xml:space="preserve">If the Command Packet, which is structured as described in </w:t>
      </w:r>
      <w:r w:rsidR="00BA303C">
        <w:rPr>
          <w:lang w:val="en-US"/>
        </w:rPr>
        <w:t>clause</w:t>
      </w:r>
      <w:r>
        <w:rPr>
          <w:lang w:val="en-US"/>
        </w:rPr>
        <w:t xml:space="preserve"> 6.1, is longer than 159 bytes (including the Command Header) then it shall be handled as follows. </w:t>
      </w:r>
    </w:p>
    <w:p w:rsidR="005F0638" w:rsidRDefault="005F0638" w:rsidP="005F0638">
      <w:pPr>
        <w:pStyle w:val="B1"/>
        <w:rPr>
          <w:lang w:val="en-US"/>
        </w:rPr>
      </w:pPr>
      <w:r>
        <w:rPr>
          <w:lang w:val="en-US"/>
        </w:rPr>
        <w:t>-</w:t>
      </w:r>
      <w:r>
        <w:rPr>
          <w:lang w:val="en-US"/>
        </w:rPr>
        <w:tab/>
        <w:t xml:space="preserve">The entire Command Packet including the Command Header shall be separated into its component concatenated parts. </w:t>
      </w:r>
    </w:p>
    <w:p w:rsidR="005F0638" w:rsidRDefault="005F0638" w:rsidP="005F0638">
      <w:pPr>
        <w:pStyle w:val="B1"/>
        <w:rPr>
          <w:lang w:val="en-US"/>
        </w:rPr>
      </w:pPr>
      <w:r>
        <w:rPr>
          <w:lang w:val="en-US"/>
        </w:rPr>
        <w:t>-</w:t>
      </w:r>
      <w:r>
        <w:rPr>
          <w:lang w:val="en-US"/>
        </w:rPr>
        <w:tab/>
        <w:t>The Command Packet is handled as a Concatenated USSD Message as described in annex X of the present document.</w:t>
      </w:r>
    </w:p>
    <w:p w:rsidR="005F0638" w:rsidRDefault="005F0638" w:rsidP="005F0638">
      <w:pPr>
        <w:pStyle w:val="B1"/>
        <w:rPr>
          <w:lang w:val="en-US"/>
        </w:rPr>
      </w:pPr>
      <w:r>
        <w:rPr>
          <w:lang w:val="en-US"/>
        </w:rPr>
        <w:t>-</w:t>
      </w:r>
      <w:r>
        <w:rPr>
          <w:lang w:val="en-US"/>
        </w:rPr>
        <w:tab/>
        <w:t xml:space="preserve">The Command Packet Header </w:t>
      </w:r>
      <w:r>
        <w:t>will only be present in the first segment of a concatenated message.</w:t>
      </w:r>
    </w:p>
    <w:p w:rsidR="005F0638" w:rsidRDefault="005F0638" w:rsidP="005F0638">
      <w:pPr>
        <w:rPr>
          <w:lang w:val="en-US"/>
        </w:rPr>
      </w:pPr>
      <w:r>
        <w:rPr>
          <w:lang w:val="en-US"/>
        </w:rPr>
        <w:t>If the data is ciphered, then it is ciphered as described above, before being broken down into individual concatenated elements.</w:t>
      </w:r>
    </w:p>
    <w:p w:rsidR="005F0638" w:rsidRDefault="005F0638" w:rsidP="005F0638">
      <w:pPr>
        <w:rPr>
          <w:lang w:val="en-US"/>
        </w:rPr>
      </w:pPr>
      <w:r>
        <w:rPr>
          <w:lang w:val="en-US"/>
        </w:rPr>
        <w:t>CPI, CPL and CHL shall be included in the calculation of the RC/CC/DS.</w:t>
      </w:r>
    </w:p>
    <w:p w:rsidR="005F0638" w:rsidRDefault="005F0638" w:rsidP="005F0638">
      <w:pPr>
        <w:rPr>
          <w:lang w:val="en-US"/>
        </w:rPr>
      </w:pPr>
      <w:r>
        <w:rPr>
          <w:lang w:val="en-US"/>
        </w:rPr>
        <w:t xml:space="preserve">The SPI shall be coded as specified in TS 102 225 [9]. </w:t>
      </w:r>
    </w:p>
    <w:p w:rsidR="005F0638" w:rsidRDefault="005F0638" w:rsidP="005F0638">
      <w:pPr>
        <w:rPr>
          <w:lang w:val="en-US"/>
        </w:rPr>
      </w:pPr>
      <w:r>
        <w:rPr>
          <w:lang w:val="en-US"/>
        </w:rPr>
        <w:t>An example illustrating a Command Packet split over a sequence of three messages is shown below.</w:t>
      </w:r>
    </w:p>
    <w:bookmarkStart w:id="53" w:name="_MON_1063200537"/>
    <w:bookmarkStart w:id="54" w:name="_MON_1063434357"/>
    <w:bookmarkStart w:id="55" w:name="_MON_1168521759"/>
    <w:bookmarkStart w:id="56" w:name="_MON_1168523752"/>
    <w:bookmarkStart w:id="57" w:name="_MON_1168524842"/>
    <w:bookmarkStart w:id="58" w:name="_MON_1168544988"/>
    <w:bookmarkStart w:id="59" w:name="_MON_1168545845"/>
    <w:bookmarkStart w:id="60" w:name="_MON_1168620673"/>
    <w:bookmarkStart w:id="61" w:name="_MON_1168777792"/>
    <w:bookmarkStart w:id="62" w:name="_MON_1173620280"/>
    <w:bookmarkStart w:id="63" w:name="_MON_1173620292"/>
    <w:bookmarkStart w:id="64" w:name="_MON_1176182456"/>
    <w:bookmarkStart w:id="65" w:name="_MON_1176224699"/>
    <w:bookmarkEnd w:id="53"/>
    <w:bookmarkEnd w:id="54"/>
    <w:bookmarkEnd w:id="55"/>
    <w:bookmarkEnd w:id="56"/>
    <w:bookmarkEnd w:id="57"/>
    <w:bookmarkEnd w:id="58"/>
    <w:bookmarkEnd w:id="59"/>
    <w:bookmarkEnd w:id="60"/>
    <w:bookmarkEnd w:id="61"/>
    <w:bookmarkEnd w:id="62"/>
    <w:bookmarkEnd w:id="63"/>
    <w:bookmarkEnd w:id="64"/>
    <w:bookmarkEnd w:id="65"/>
    <w:p w:rsidR="005F0638" w:rsidRDefault="005F0638" w:rsidP="005F0638">
      <w:pPr>
        <w:pStyle w:val="TH"/>
        <w:rPr>
          <w:lang w:val="en-US"/>
        </w:rPr>
      </w:pPr>
      <w:r>
        <w:rPr>
          <w:lang w:val="en-US"/>
        </w:rPr>
        <w:object w:dxaOrig="9511" w:dyaOrig="3660">
          <v:shape id="_x0000_i1049" type="#_x0000_t75" style="width:475.85pt;height:182.8pt" o:ole="" fillcolor="window">
            <v:imagedata r:id="rId15" o:title=""/>
          </v:shape>
          <o:OLEObject Type="Embed" ProgID="Word.Picture.8" ShapeID="_x0000_i1049" DrawAspect="Content" ObjectID="_1647098299" r:id="rId16"/>
        </w:object>
      </w:r>
    </w:p>
    <w:p w:rsidR="005F0638" w:rsidRDefault="005F0638" w:rsidP="005F0638">
      <w:pPr>
        <w:pStyle w:val="TF"/>
        <w:rPr>
          <w:lang w:val="en-US"/>
        </w:rPr>
      </w:pPr>
      <w:r>
        <w:rPr>
          <w:lang w:val="en-US"/>
        </w:rPr>
        <w:t>Figure 4: Example of command split using concatenated USSD messages</w:t>
      </w:r>
    </w:p>
    <w:p w:rsidR="005F0638" w:rsidRPr="006128B3" w:rsidRDefault="005F0638" w:rsidP="005F0638">
      <w:pPr>
        <w:pStyle w:val="Heading2"/>
      </w:pPr>
      <w:bookmarkStart w:id="66" w:name="_Toc248928485"/>
      <w:bookmarkStart w:id="67" w:name="_Toc36485276"/>
      <w:r>
        <w:t>6.3</w:t>
      </w:r>
      <w:r>
        <w:tab/>
      </w:r>
      <w:r w:rsidRPr="006128B3">
        <w:t>Structure of the Response Packet</w:t>
      </w:r>
      <w:bookmarkEnd w:id="66"/>
      <w:bookmarkEnd w:id="67"/>
    </w:p>
    <w:p w:rsidR="005F0638" w:rsidRDefault="005F0638" w:rsidP="005F0638">
      <w:pPr>
        <w:rPr>
          <w:lang w:val="en-US"/>
        </w:rPr>
      </w:pPr>
      <w:r>
        <w:rPr>
          <w:lang w:val="en-US"/>
        </w:rPr>
        <w:t xml:space="preserve">The Response Packet is generated by the Receiving Entity and possibly includes some data supplied by the Receiving Application, and returned to the Sending Entity/Sending Application. In the case where the Receiving Entity is the </w:t>
      </w:r>
      <w:r>
        <w:rPr>
          <w:lang w:val="en-US"/>
        </w:rPr>
        <w:lastRenderedPageBreak/>
        <w:t xml:space="preserve">UICC, this Response Packet is generated on the UICC, retrieved by the ME from the UICC, and included in the Return Result Component of a Facility message (see TS 24.090 [10]) returned to the network. </w:t>
      </w:r>
    </w:p>
    <w:p w:rsidR="005F0638" w:rsidRDefault="005F0638" w:rsidP="005F0638">
      <w:pPr>
        <w:pStyle w:val="B1"/>
        <w:ind w:left="0" w:firstLine="0"/>
        <w:rPr>
          <w:lang w:val="en-US"/>
        </w:rPr>
      </w:pPr>
      <w:r>
        <w:rPr>
          <w:lang w:val="en-US"/>
        </w:rPr>
        <w:t>The USSD operations are defined in TS 24.090 [10].</w:t>
      </w:r>
    </w:p>
    <w:p w:rsidR="005F0638" w:rsidRDefault="005F0638" w:rsidP="005F0638">
      <w:pPr>
        <w:pStyle w:val="BodyText"/>
        <w:rPr>
          <w:lang w:val="en-US"/>
        </w:rPr>
      </w:pPr>
      <w:r>
        <w:rPr>
          <w:lang w:val="en-US"/>
        </w:rPr>
        <w:t>The UM field of an USSD String contains the Response Packet.</w:t>
      </w:r>
    </w:p>
    <w:p w:rsidR="005F0638" w:rsidRDefault="005F0638" w:rsidP="005F0638">
      <w:pPr>
        <w:rPr>
          <w:lang w:val="en-US"/>
        </w:rPr>
      </w:pPr>
      <w:r>
        <w:rPr>
          <w:lang w:val="en-US"/>
        </w:rPr>
        <w:t>The Response Packet shall be coded as the generic Response Packet described in TS 102 225 [9].</w:t>
      </w:r>
    </w:p>
    <w:p w:rsidR="005F0638" w:rsidRDefault="005F0638" w:rsidP="005F0638">
      <w:pPr>
        <w:rPr>
          <w:lang w:val="en-US"/>
        </w:rPr>
      </w:pPr>
      <w:r>
        <w:t xml:space="preserve">In the Response Packet, the Response Packet Identifier (RPI) value is </w:t>
      </w:r>
      <w:r w:rsidR="00BA303C">
        <w:t>'</w:t>
      </w:r>
      <w:r>
        <w:t>04</w:t>
      </w:r>
      <w:r w:rsidR="00BA303C">
        <w:t>'</w:t>
      </w:r>
      <w:r>
        <w:t xml:space="preserve"> and the Response Header Identifier (RHI) is a Null field.</w:t>
      </w:r>
    </w:p>
    <w:p w:rsidR="005F0638" w:rsidRDefault="005F0638" w:rsidP="005F0638">
      <w:pPr>
        <w:rPr>
          <w:lang w:val="en-US"/>
        </w:rPr>
      </w:pPr>
      <w:r>
        <w:rPr>
          <w:lang w:val="en-US"/>
        </w:rPr>
        <w:t>RPI, RPL and RHL shall be included in the calculation of the RC/CC/DS.</w:t>
      </w:r>
    </w:p>
    <w:p w:rsidR="005F0638" w:rsidRDefault="005F0638" w:rsidP="005F0638">
      <w:pPr>
        <w:rPr>
          <w:lang w:val="en-US"/>
        </w:rPr>
      </w:pPr>
      <w:r>
        <w:rPr>
          <w:lang w:val="en-US"/>
        </w:rPr>
        <w:t>Coding of Response Status Codes is defined in clause 7.</w:t>
      </w:r>
    </w:p>
    <w:p w:rsidR="005F0638" w:rsidRDefault="005F0638" w:rsidP="005F0638">
      <w:pPr>
        <w:pStyle w:val="Heading2"/>
        <w:rPr>
          <w:lang w:val="en-US"/>
        </w:rPr>
      </w:pPr>
      <w:bookmarkStart w:id="68" w:name="_Toc248928486"/>
      <w:bookmarkStart w:id="69" w:name="_Toc36485277"/>
      <w:r>
        <w:rPr>
          <w:lang w:val="en-US"/>
        </w:rPr>
        <w:t>6.4</w:t>
      </w:r>
      <w:r>
        <w:rPr>
          <w:lang w:val="en-US"/>
        </w:rPr>
        <w:tab/>
        <w:t>Structure of the Response Packet contained in concatenated USSD Messages</w:t>
      </w:r>
      <w:bookmarkEnd w:id="68"/>
      <w:bookmarkEnd w:id="69"/>
    </w:p>
    <w:p w:rsidR="005F0638" w:rsidRDefault="005F0638" w:rsidP="005F0638">
      <w:pPr>
        <w:rPr>
          <w:lang w:val="en-US"/>
        </w:rPr>
      </w:pPr>
      <w:r>
        <w:rPr>
          <w:lang w:val="en-US"/>
        </w:rPr>
        <w:t xml:space="preserve">If the Response Packet, which is structured as described in </w:t>
      </w:r>
      <w:r w:rsidR="00BA303C">
        <w:rPr>
          <w:lang w:val="en-US"/>
        </w:rPr>
        <w:t>clause</w:t>
      </w:r>
      <w:r>
        <w:rPr>
          <w:lang w:val="en-US"/>
        </w:rPr>
        <w:t xml:space="preserve"> 6.3, is longer than 159 bytes (including the Response Header) then it shall be handled as follows. </w:t>
      </w:r>
    </w:p>
    <w:p w:rsidR="005F0638" w:rsidRDefault="005F0638" w:rsidP="005F0638">
      <w:pPr>
        <w:pStyle w:val="B1"/>
        <w:rPr>
          <w:lang w:val="en-US"/>
        </w:rPr>
      </w:pPr>
      <w:r>
        <w:rPr>
          <w:lang w:val="en-US"/>
        </w:rPr>
        <w:t>-</w:t>
      </w:r>
      <w:r>
        <w:rPr>
          <w:lang w:val="en-US"/>
        </w:rPr>
        <w:tab/>
        <w:t>The entire Response Packet including the Response Header shall be separated into its component concatenated parts.</w:t>
      </w:r>
    </w:p>
    <w:p w:rsidR="005F0638" w:rsidRDefault="005F0638" w:rsidP="005F0638">
      <w:pPr>
        <w:pStyle w:val="B1"/>
        <w:rPr>
          <w:lang w:val="en-US"/>
        </w:rPr>
      </w:pPr>
      <w:r>
        <w:rPr>
          <w:lang w:val="en-US"/>
        </w:rPr>
        <w:t>-</w:t>
      </w:r>
      <w:r>
        <w:rPr>
          <w:lang w:val="en-US"/>
        </w:rPr>
        <w:tab/>
        <w:t>The Response Packet is handled as a Concatenated USSD Message as described in annex X of the present document.</w:t>
      </w:r>
    </w:p>
    <w:p w:rsidR="005F0638" w:rsidRDefault="005F0638" w:rsidP="005F0638">
      <w:pPr>
        <w:pStyle w:val="B1"/>
        <w:rPr>
          <w:lang w:val="en-US"/>
        </w:rPr>
      </w:pPr>
      <w:r>
        <w:rPr>
          <w:lang w:val="en-US"/>
        </w:rPr>
        <w:t>-</w:t>
      </w:r>
      <w:r>
        <w:rPr>
          <w:lang w:val="en-US"/>
        </w:rPr>
        <w:tab/>
        <w:t xml:space="preserve">The Response Packet Header </w:t>
      </w:r>
      <w:r>
        <w:t>will only be present in the first segment of a concatenated message.</w:t>
      </w:r>
    </w:p>
    <w:p w:rsidR="005F0638" w:rsidRDefault="005F0638" w:rsidP="005F0638">
      <w:pPr>
        <w:rPr>
          <w:lang w:val="en-US"/>
        </w:rPr>
      </w:pPr>
      <w:r>
        <w:rPr>
          <w:lang w:val="en-US"/>
        </w:rPr>
        <w:t>If the data is ciphered, then it is ciphered as described above, before being broken down into individual concatenated elements.</w:t>
      </w:r>
    </w:p>
    <w:p w:rsidR="005F0638" w:rsidRDefault="005F0638" w:rsidP="005F0638">
      <w:pPr>
        <w:rPr>
          <w:lang w:val="en-US"/>
        </w:rPr>
      </w:pPr>
      <w:r>
        <w:rPr>
          <w:lang w:val="en-US"/>
        </w:rPr>
        <w:t>RPI, RPL and RHL shall be included in the calculation of the RC/CC/DS.</w:t>
      </w:r>
    </w:p>
    <w:p w:rsidR="005F0638" w:rsidRDefault="005F0638" w:rsidP="005F0638">
      <w:pPr>
        <w:rPr>
          <w:lang w:val="en-US"/>
        </w:rPr>
      </w:pPr>
      <w:r>
        <w:rPr>
          <w:lang w:val="en-US"/>
        </w:rPr>
        <w:t>An example illustrating a Response Packet split over a sequence of three messages is shown below.</w:t>
      </w:r>
    </w:p>
    <w:bookmarkStart w:id="70" w:name="_MON_1173623828"/>
    <w:bookmarkStart w:id="71" w:name="_MON_1173623949"/>
    <w:bookmarkStart w:id="72" w:name="_MON_1176182510"/>
    <w:bookmarkEnd w:id="70"/>
    <w:bookmarkEnd w:id="71"/>
    <w:bookmarkEnd w:id="72"/>
    <w:p w:rsidR="005F0638" w:rsidRDefault="005F0638" w:rsidP="005F0638">
      <w:pPr>
        <w:pStyle w:val="TH"/>
        <w:rPr>
          <w:lang w:val="en-US"/>
        </w:rPr>
      </w:pPr>
      <w:r>
        <w:rPr>
          <w:lang w:val="en-US"/>
        </w:rPr>
        <w:object w:dxaOrig="9511" w:dyaOrig="3660">
          <v:shape id="_x0000_i1050" type="#_x0000_t75" style="width:475.85pt;height:182.8pt" o:ole="" fillcolor="window">
            <v:imagedata r:id="rId17" o:title=""/>
          </v:shape>
          <o:OLEObject Type="Embed" ProgID="Word.Picture.8" ShapeID="_x0000_i1050" DrawAspect="Content" ObjectID="_1647098300" r:id="rId18"/>
        </w:object>
      </w:r>
    </w:p>
    <w:p w:rsidR="005F0638" w:rsidRDefault="005F0638" w:rsidP="005F0638">
      <w:pPr>
        <w:pStyle w:val="TF"/>
        <w:rPr>
          <w:lang w:val="en-US"/>
        </w:rPr>
      </w:pPr>
      <w:r>
        <w:rPr>
          <w:lang w:val="en-US"/>
        </w:rPr>
        <w:t>Figure 5: Example of Response split using concatenated USSD messages</w:t>
      </w:r>
    </w:p>
    <w:p w:rsidR="005F0638" w:rsidRDefault="005F0638" w:rsidP="005F0638">
      <w:r>
        <w:t xml:space="preserve">If it is indicated in the SPI2 of a Command Packet to send back a PoR </w:t>
      </w:r>
      <w:r>
        <w:rPr>
          <w:lang w:val="en-US"/>
        </w:rPr>
        <w:t xml:space="preserve"> </w:t>
      </w:r>
      <w:r>
        <w:t>and if the Response Packet is too large to be contained in a single USSD String, then:</w:t>
      </w:r>
    </w:p>
    <w:p w:rsidR="005F0638" w:rsidRDefault="005F0638" w:rsidP="005F0638">
      <w:pPr>
        <w:pStyle w:val="B1"/>
      </w:pPr>
      <w:r>
        <w:t>-</w:t>
      </w:r>
      <w:r>
        <w:tab/>
        <w:t xml:space="preserve">One single Response Packet shall be sent back to the SE using the Return Result </w:t>
      </w:r>
      <w:r>
        <w:rPr>
          <w:lang w:val="en-US"/>
        </w:rPr>
        <w:t>Component contained in the subsequent Facility message</w:t>
      </w:r>
      <w:r>
        <w:t>. This Response Packet:</w:t>
      </w:r>
    </w:p>
    <w:p w:rsidR="005F0638" w:rsidRDefault="005F0638" w:rsidP="005F0638">
      <w:pPr>
        <w:pStyle w:val="B2"/>
      </w:pPr>
      <w:r>
        <w:t>-</w:t>
      </w:r>
      <w:r>
        <w:tab/>
        <w:t>Shall not contain any additional response data</w:t>
      </w:r>
    </w:p>
    <w:p w:rsidR="005F0638" w:rsidRDefault="005F0638" w:rsidP="005F0638">
      <w:pPr>
        <w:pStyle w:val="B2"/>
      </w:pPr>
      <w:r>
        <w:lastRenderedPageBreak/>
        <w:t>-</w:t>
      </w:r>
      <w:r>
        <w:tab/>
        <w:t xml:space="preserve">Shall contain the Response Status Code set to </w:t>
      </w:r>
      <w:r w:rsidR="00BA303C">
        <w:t>'</w:t>
      </w:r>
      <w:r>
        <w:t>0C</w:t>
      </w:r>
      <w:r w:rsidR="00BA303C">
        <w:t>'</w:t>
      </w:r>
      <w:r>
        <w:t xml:space="preserve"> (</w:t>
      </w:r>
      <w:r w:rsidR="00BA303C">
        <w:t>'</w:t>
      </w:r>
      <w:r>
        <w:rPr>
          <w:lang w:val="en-US"/>
        </w:rPr>
        <w:t>Actual response data to be sent using a ProcessUnstructuredSS</w:t>
      </w:r>
      <w:r>
        <w:rPr>
          <w:lang w:val="en-US"/>
        </w:rPr>
        <w:noBreakHyphen/>
        <w:t>Request invoke component (i.e. using SEND USSD proactive command)</w:t>
      </w:r>
      <w:r>
        <w:t xml:space="preserve"> </w:t>
      </w:r>
      <w:r w:rsidR="00BA303C">
        <w:t>'</w:t>
      </w:r>
      <w:r>
        <w:t>).</w:t>
      </w:r>
    </w:p>
    <w:p w:rsidR="005F0638" w:rsidRDefault="005F0638" w:rsidP="005F0638">
      <w:pPr>
        <w:pStyle w:val="B2"/>
        <w:rPr>
          <w:lang w:val="en-US"/>
        </w:rPr>
      </w:pPr>
      <w:r>
        <w:t>-</w:t>
      </w:r>
      <w:r>
        <w:tab/>
        <w:t>The security applied to this Response Packet shall be the one indicated in the SPI2 of the Command Packet.</w:t>
      </w:r>
    </w:p>
    <w:p w:rsidR="005F0638" w:rsidRDefault="005F0638" w:rsidP="005F0638">
      <w:pPr>
        <w:pStyle w:val="B1"/>
      </w:pPr>
      <w:r>
        <w:t>-</w:t>
      </w:r>
      <w:r>
        <w:tab/>
        <w:t>This shall be followed by a complete Response Packet, contained in a concatenated USSD Message as defined above</w:t>
      </w:r>
    </w:p>
    <w:p w:rsidR="005F0638" w:rsidRDefault="005F0638" w:rsidP="005F0638">
      <w:pPr>
        <w:pStyle w:val="Heading1"/>
        <w:rPr>
          <w:lang w:val="fr-FR"/>
        </w:rPr>
      </w:pPr>
      <w:bookmarkStart w:id="73" w:name="_Toc248928487"/>
      <w:bookmarkStart w:id="74" w:name="_Toc36485278"/>
      <w:r>
        <w:rPr>
          <w:lang w:val="fr-FR"/>
        </w:rPr>
        <w:t>7</w:t>
      </w:r>
      <w:r>
        <w:rPr>
          <w:lang w:val="fr-FR"/>
        </w:rPr>
        <w:tab/>
        <w:t>Specific Response Status Codes</w:t>
      </w:r>
      <w:bookmarkEnd w:id="73"/>
      <w:bookmarkEnd w:id="74"/>
    </w:p>
    <w:p w:rsidR="005F0638" w:rsidRDefault="005F0638" w:rsidP="005F0638">
      <w:pPr>
        <w:pStyle w:val="TH"/>
        <w:spacing w:before="0" w:after="0"/>
        <w:rPr>
          <w:sz w:val="8"/>
          <w:szCs w:val="8"/>
          <w:lang w:val="fr-F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08"/>
        <w:gridCol w:w="7990"/>
      </w:tblGrid>
      <w:tr w:rsidR="005F0638" w:rsidTr="00107421">
        <w:tblPrEx>
          <w:tblCellMar>
            <w:top w:w="0" w:type="dxa"/>
            <w:bottom w:w="0" w:type="dxa"/>
          </w:tblCellMar>
        </w:tblPrEx>
        <w:trPr>
          <w:jc w:val="center"/>
        </w:trPr>
        <w:tc>
          <w:tcPr>
            <w:tcW w:w="1508" w:type="dxa"/>
          </w:tcPr>
          <w:p w:rsidR="005F0638" w:rsidRDefault="005F0638" w:rsidP="00107421">
            <w:pPr>
              <w:pStyle w:val="TAH"/>
              <w:rPr>
                <w:lang w:val="en-US"/>
              </w:rPr>
            </w:pPr>
            <w:r>
              <w:rPr>
                <w:lang w:val="en-US"/>
              </w:rPr>
              <w:t>Status Code (hexadecimal)</w:t>
            </w:r>
          </w:p>
        </w:tc>
        <w:tc>
          <w:tcPr>
            <w:tcW w:w="7990" w:type="dxa"/>
          </w:tcPr>
          <w:p w:rsidR="005F0638" w:rsidRDefault="005F0638" w:rsidP="00107421">
            <w:pPr>
              <w:pStyle w:val="TAH"/>
              <w:rPr>
                <w:lang w:val="en-US"/>
              </w:rPr>
            </w:pPr>
            <w:r>
              <w:rPr>
                <w:lang w:val="en-US"/>
              </w:rPr>
              <w:t>Meaning</w:t>
            </w:r>
          </w:p>
        </w:tc>
      </w:tr>
      <w:tr w:rsidR="005F0638" w:rsidTr="00107421">
        <w:tblPrEx>
          <w:tblCellMar>
            <w:top w:w="0" w:type="dxa"/>
            <w:bottom w:w="0" w:type="dxa"/>
          </w:tblCellMar>
        </w:tblPrEx>
        <w:trPr>
          <w:jc w:val="center"/>
        </w:trPr>
        <w:tc>
          <w:tcPr>
            <w:tcW w:w="1508" w:type="dxa"/>
          </w:tcPr>
          <w:p w:rsidR="005F0638" w:rsidRDefault="00BA303C" w:rsidP="00107421">
            <w:pPr>
              <w:pStyle w:val="TAL"/>
              <w:jc w:val="center"/>
              <w:rPr>
                <w:lang w:val="en-US"/>
              </w:rPr>
            </w:pPr>
            <w:r>
              <w:rPr>
                <w:lang w:val="en-US"/>
              </w:rPr>
              <w:t>'</w:t>
            </w:r>
            <w:r w:rsidR="005F0638">
              <w:rPr>
                <w:lang w:val="en-US"/>
              </w:rPr>
              <w:t>00</w:t>
            </w:r>
            <w:r>
              <w:rPr>
                <w:lang w:val="en-US"/>
              </w:rPr>
              <w:t>'</w:t>
            </w:r>
            <w:r w:rsidR="005F0638">
              <w:rPr>
                <w:lang w:val="en-US"/>
              </w:rPr>
              <w:t xml:space="preserve"> to </w:t>
            </w:r>
            <w:r>
              <w:rPr>
                <w:lang w:val="en-US"/>
              </w:rPr>
              <w:t>'</w:t>
            </w:r>
            <w:r w:rsidR="005F0638">
              <w:rPr>
                <w:lang w:val="en-US"/>
              </w:rPr>
              <w:t>0A</w:t>
            </w:r>
            <w:r>
              <w:rPr>
                <w:lang w:val="en-US"/>
              </w:rPr>
              <w:t>'</w:t>
            </w:r>
          </w:p>
        </w:tc>
        <w:tc>
          <w:tcPr>
            <w:tcW w:w="7990" w:type="dxa"/>
          </w:tcPr>
          <w:p w:rsidR="005F0638" w:rsidRDefault="005F0638" w:rsidP="00107421">
            <w:pPr>
              <w:pStyle w:val="TAL"/>
              <w:rPr>
                <w:lang w:val="en-US"/>
              </w:rPr>
            </w:pPr>
            <w:r>
              <w:rPr>
                <w:lang w:val="en-US"/>
              </w:rPr>
              <w:t>See TS 102 225 [9]</w:t>
            </w:r>
          </w:p>
        </w:tc>
      </w:tr>
      <w:tr w:rsidR="005F0638" w:rsidTr="00107421">
        <w:tblPrEx>
          <w:tblCellMar>
            <w:top w:w="0" w:type="dxa"/>
            <w:bottom w:w="0" w:type="dxa"/>
          </w:tblCellMar>
        </w:tblPrEx>
        <w:trPr>
          <w:jc w:val="center"/>
        </w:trPr>
        <w:tc>
          <w:tcPr>
            <w:tcW w:w="1508" w:type="dxa"/>
          </w:tcPr>
          <w:p w:rsidR="005F0638" w:rsidRDefault="00BA303C" w:rsidP="00107421">
            <w:pPr>
              <w:pStyle w:val="TAL"/>
              <w:jc w:val="center"/>
              <w:rPr>
                <w:lang w:val="en-US"/>
              </w:rPr>
            </w:pPr>
            <w:r>
              <w:rPr>
                <w:lang w:val="en-US"/>
              </w:rPr>
              <w:t>'</w:t>
            </w:r>
            <w:r w:rsidR="005F0638">
              <w:rPr>
                <w:lang w:val="en-US"/>
              </w:rPr>
              <w:t>0B</w:t>
            </w:r>
            <w:r>
              <w:rPr>
                <w:lang w:val="en-US"/>
              </w:rPr>
              <w:t>'</w:t>
            </w:r>
          </w:p>
        </w:tc>
        <w:tc>
          <w:tcPr>
            <w:tcW w:w="7990" w:type="dxa"/>
          </w:tcPr>
          <w:p w:rsidR="005F0638" w:rsidRDefault="005F0638" w:rsidP="00107421">
            <w:pPr>
              <w:pStyle w:val="CRCoverPage"/>
              <w:rPr>
                <w:lang w:val="en-US"/>
              </w:rPr>
            </w:pPr>
            <w:r>
              <w:t xml:space="preserve">Actual response data to be sent using SMS-SUBMIT. </w:t>
            </w:r>
            <w:r>
              <w:rPr>
                <w:lang w:val="en-US"/>
              </w:rPr>
              <w:t xml:space="preserve">See </w:t>
            </w:r>
            <w:r w:rsidR="00BA303C">
              <w:rPr>
                <w:lang w:val="en-US"/>
              </w:rPr>
              <w:t>clause</w:t>
            </w:r>
            <w:r>
              <w:rPr>
                <w:lang w:val="en-US"/>
              </w:rPr>
              <w:t xml:space="preserve"> 4.4.</w:t>
            </w:r>
          </w:p>
        </w:tc>
      </w:tr>
      <w:tr w:rsidR="005F0638" w:rsidTr="00107421">
        <w:tblPrEx>
          <w:tblCellMar>
            <w:top w:w="0" w:type="dxa"/>
            <w:bottom w:w="0" w:type="dxa"/>
          </w:tblCellMar>
        </w:tblPrEx>
        <w:trPr>
          <w:jc w:val="center"/>
        </w:trPr>
        <w:tc>
          <w:tcPr>
            <w:tcW w:w="1508" w:type="dxa"/>
          </w:tcPr>
          <w:p w:rsidR="005F0638" w:rsidRDefault="00BA303C" w:rsidP="00107421">
            <w:pPr>
              <w:pStyle w:val="TAL"/>
              <w:jc w:val="center"/>
              <w:rPr>
                <w:lang w:val="en-US"/>
              </w:rPr>
            </w:pPr>
            <w:r>
              <w:rPr>
                <w:lang w:val="en-US"/>
              </w:rPr>
              <w:t>'</w:t>
            </w:r>
            <w:r w:rsidR="005F0638">
              <w:rPr>
                <w:lang w:val="en-US"/>
              </w:rPr>
              <w:t>0C</w:t>
            </w:r>
            <w:r>
              <w:rPr>
                <w:lang w:val="en-US"/>
              </w:rPr>
              <w:t>'</w:t>
            </w:r>
            <w:r w:rsidR="005F0638">
              <w:rPr>
                <w:lang w:val="en-US"/>
              </w:rPr>
              <w:t xml:space="preserve"> </w:t>
            </w:r>
          </w:p>
        </w:tc>
        <w:tc>
          <w:tcPr>
            <w:tcW w:w="7990" w:type="dxa"/>
          </w:tcPr>
          <w:p w:rsidR="005F0638" w:rsidRDefault="005F0638" w:rsidP="00107421">
            <w:pPr>
              <w:pStyle w:val="CRCoverPage"/>
              <w:rPr>
                <w:lang w:val="en-US"/>
              </w:rPr>
            </w:pPr>
            <w:r>
              <w:rPr>
                <w:lang w:val="en-US"/>
              </w:rPr>
              <w:t>Actual response data to be sent using a ProcessUnstructuredSS</w:t>
            </w:r>
            <w:r>
              <w:rPr>
                <w:lang w:val="en-US"/>
              </w:rPr>
              <w:noBreakHyphen/>
              <w:t xml:space="preserve">Request invoke component (i.e. using Send USSD proactive command). See </w:t>
            </w:r>
            <w:r w:rsidR="00BA303C">
              <w:rPr>
                <w:lang w:val="en-US"/>
              </w:rPr>
              <w:t>clause</w:t>
            </w:r>
            <w:r>
              <w:rPr>
                <w:lang w:val="en-US"/>
              </w:rPr>
              <w:t xml:space="preserve"> 6.3</w:t>
            </w:r>
          </w:p>
        </w:tc>
      </w:tr>
      <w:tr w:rsidR="005F0638" w:rsidTr="00107421">
        <w:tblPrEx>
          <w:tblCellMar>
            <w:top w:w="0" w:type="dxa"/>
            <w:bottom w:w="0" w:type="dxa"/>
          </w:tblCellMar>
        </w:tblPrEx>
        <w:trPr>
          <w:jc w:val="center"/>
        </w:trPr>
        <w:tc>
          <w:tcPr>
            <w:tcW w:w="1508" w:type="dxa"/>
          </w:tcPr>
          <w:p w:rsidR="005F0638" w:rsidRDefault="00BA303C" w:rsidP="00107421">
            <w:pPr>
              <w:pStyle w:val="TAL"/>
              <w:jc w:val="center"/>
              <w:rPr>
                <w:lang w:val="en-US"/>
              </w:rPr>
            </w:pPr>
            <w:r>
              <w:rPr>
                <w:lang w:val="en-US"/>
              </w:rPr>
              <w:t>'</w:t>
            </w:r>
            <w:r w:rsidR="005F0638">
              <w:rPr>
                <w:lang w:val="en-US"/>
              </w:rPr>
              <w:t>0D</w:t>
            </w:r>
            <w:r>
              <w:rPr>
                <w:lang w:val="en-US"/>
              </w:rPr>
              <w:t>'</w:t>
            </w:r>
            <w:r w:rsidR="005F0638">
              <w:rPr>
                <w:lang w:val="en-US"/>
              </w:rPr>
              <w:t xml:space="preserve"> – </w:t>
            </w:r>
            <w:r>
              <w:rPr>
                <w:lang w:val="en-US"/>
              </w:rPr>
              <w:t>'</w:t>
            </w:r>
            <w:r w:rsidR="005F0638">
              <w:rPr>
                <w:lang w:val="en-US"/>
              </w:rPr>
              <w:t>FF</w:t>
            </w:r>
            <w:r>
              <w:rPr>
                <w:lang w:val="en-US"/>
              </w:rPr>
              <w:t>'</w:t>
            </w:r>
          </w:p>
        </w:tc>
        <w:tc>
          <w:tcPr>
            <w:tcW w:w="7990" w:type="dxa"/>
          </w:tcPr>
          <w:p w:rsidR="005F0638" w:rsidRDefault="005F0638" w:rsidP="00107421">
            <w:pPr>
              <w:pStyle w:val="TAL"/>
              <w:rPr>
                <w:lang w:val="en-US"/>
              </w:rPr>
            </w:pPr>
            <w:r>
              <w:rPr>
                <w:lang w:val="en-US"/>
              </w:rPr>
              <w:t>See TS 102 225 [9]</w:t>
            </w:r>
          </w:p>
        </w:tc>
      </w:tr>
    </w:tbl>
    <w:p w:rsidR="005F0638" w:rsidRDefault="005F0638" w:rsidP="005F0638">
      <w:pPr>
        <w:pStyle w:val="TH"/>
        <w:spacing w:before="0" w:after="0"/>
        <w:rPr>
          <w:sz w:val="8"/>
          <w:szCs w:val="8"/>
          <w:lang w:val="fr-FR"/>
        </w:rPr>
      </w:pPr>
    </w:p>
    <w:p w:rsidR="005F0638" w:rsidRDefault="005F0638" w:rsidP="005F0638">
      <w:pPr>
        <w:pStyle w:val="TF"/>
      </w:pPr>
      <w:r>
        <w:t>Specific Response Status Codes</w:t>
      </w:r>
    </w:p>
    <w:p w:rsidR="005F0638" w:rsidRDefault="005F0638" w:rsidP="005F0638">
      <w:pPr>
        <w:pStyle w:val="Heading1"/>
      </w:pPr>
      <w:bookmarkStart w:id="75" w:name="_Toc248928488"/>
      <w:bookmarkStart w:id="76" w:name="_Toc36485279"/>
      <w:r w:rsidRPr="009A4E47">
        <w:t>8</w:t>
      </w:r>
      <w:r>
        <w:tab/>
      </w:r>
      <w:r w:rsidRPr="009A4E47">
        <w:t>Implementation</w:t>
      </w:r>
      <w:r>
        <w:t xml:space="preserve"> for HTTP</w:t>
      </w:r>
      <w:bookmarkEnd w:id="75"/>
      <w:bookmarkEnd w:id="76"/>
    </w:p>
    <w:p w:rsidR="005F0638" w:rsidRDefault="005F0638" w:rsidP="005F0638">
      <w:pPr>
        <w:rPr>
          <w:lang w:eastAsia="ar-SA"/>
        </w:rPr>
      </w:pPr>
      <w:r>
        <w:rPr>
          <w:lang w:eastAsia="ar-SA"/>
        </w:rPr>
        <w:t>The security for data exchange over TCP is provided by TLS. The HTTP protocol is used on top of TLS to provide encapsulation of the data and information about the receiving entity.</w:t>
      </w:r>
    </w:p>
    <w:p w:rsidR="005F0638" w:rsidRDefault="005F0638" w:rsidP="005F0638">
      <w:r>
        <w:t>See ETSI TS 102 225 [9]</w:t>
      </w:r>
    </w:p>
    <w:p w:rsidR="005F0638" w:rsidRDefault="005F0638" w:rsidP="005F0638">
      <w:pPr>
        <w:pStyle w:val="Heading8"/>
        <w:rPr>
          <w:lang w:val="en-US"/>
        </w:rPr>
      </w:pPr>
      <w:r>
        <w:br w:type="page"/>
      </w:r>
      <w:bookmarkStart w:id="77" w:name="_Toc248928489"/>
      <w:bookmarkStart w:id="78" w:name="_Toc36485280"/>
      <w:r>
        <w:lastRenderedPageBreak/>
        <w:t>Annex A (normative):</w:t>
      </w:r>
      <w:r>
        <w:br/>
        <w:t>USSD String format</w:t>
      </w:r>
      <w:bookmarkEnd w:id="77"/>
      <w:bookmarkEnd w:id="78"/>
    </w:p>
    <w:p w:rsidR="005F0638" w:rsidRDefault="005F0638" w:rsidP="005F0638">
      <w:pPr>
        <w:rPr>
          <w:lang w:val="en-US"/>
        </w:rPr>
      </w:pPr>
      <w:r>
        <w:rPr>
          <w:lang w:val="en-US"/>
        </w:rPr>
        <w:t>For the purpose of UICC-based application, the USSD String shall be coded as follows:</w:t>
      </w:r>
    </w:p>
    <w:bookmarkStart w:id="79" w:name="_MON_1168774280"/>
    <w:bookmarkStart w:id="80" w:name="_MON_1172928152"/>
    <w:bookmarkStart w:id="81" w:name="_MON_1173025224"/>
    <w:bookmarkStart w:id="82" w:name="_MON_1173025511"/>
    <w:bookmarkStart w:id="83" w:name="_MON_1173025534"/>
    <w:bookmarkEnd w:id="79"/>
    <w:bookmarkEnd w:id="80"/>
    <w:bookmarkEnd w:id="81"/>
    <w:bookmarkEnd w:id="82"/>
    <w:bookmarkEnd w:id="83"/>
    <w:p w:rsidR="005F0638" w:rsidRDefault="005F0638" w:rsidP="005F0638">
      <w:pPr>
        <w:pStyle w:val="TH"/>
        <w:rPr>
          <w:lang w:val="en-US"/>
        </w:rPr>
      </w:pPr>
      <w:r>
        <w:rPr>
          <w:lang w:val="en-US"/>
        </w:rPr>
        <w:object w:dxaOrig="7980" w:dyaOrig="1231">
          <v:shape id="_x0000_i1051" type="#_x0000_t75" style="width:398.8pt;height:61.35pt" o:ole="" fillcolor="window">
            <v:imagedata r:id="rId19" o:title=""/>
          </v:shape>
          <o:OLEObject Type="Embed" ProgID="Word.Picture.8" ShapeID="_x0000_i1051" DrawAspect="Content" ObjectID="_1647098301" r:id="rId20"/>
        </w:object>
      </w:r>
    </w:p>
    <w:p w:rsidR="005F0638" w:rsidRDefault="005F0638" w:rsidP="005F0638">
      <w:pPr>
        <w:pStyle w:val="TF"/>
        <w:outlineLvl w:val="0"/>
        <w:rPr>
          <w:lang w:val="en-US"/>
        </w:rPr>
      </w:pPr>
      <w:r>
        <w:rPr>
          <w:lang w:val="en-US"/>
        </w:rPr>
        <w:t>Figure 6: USSD String format</w:t>
      </w:r>
    </w:p>
    <w:p w:rsidR="005F0638" w:rsidRDefault="005F0638" w:rsidP="005F0638">
      <w:pPr>
        <w:rPr>
          <w:lang w:val="en-US"/>
        </w:rPr>
      </w:pPr>
      <w:r>
        <w:rPr>
          <w:lang w:val="en-US"/>
        </w:rPr>
        <w:t>The header of an USSD Message may contain two fields:</w:t>
      </w:r>
    </w:p>
    <w:p w:rsidR="005F0638" w:rsidRDefault="005F0638" w:rsidP="005F0638">
      <w:pPr>
        <w:pStyle w:val="B1"/>
        <w:rPr>
          <w:lang w:val="en-US"/>
        </w:rPr>
      </w:pPr>
      <w:r>
        <w:rPr>
          <w:lang w:val="en-US"/>
        </w:rPr>
        <w:t>-</w:t>
      </w:r>
      <w:r>
        <w:rPr>
          <w:lang w:val="en-US"/>
        </w:rPr>
        <w:tab/>
        <w:t>A mandatory PFI field, which is coded on 1 byte. The PFI contains information on the format of the USSD String.</w:t>
      </w:r>
    </w:p>
    <w:p w:rsidR="005F0638" w:rsidRDefault="005F0638" w:rsidP="005F0638">
      <w:pPr>
        <w:pStyle w:val="B1"/>
        <w:rPr>
          <w:lang w:val="en-US"/>
        </w:rPr>
      </w:pPr>
      <w:r>
        <w:rPr>
          <w:lang w:val="en-US"/>
        </w:rPr>
        <w:t>-</w:t>
      </w:r>
      <w:r>
        <w:rPr>
          <w:lang w:val="en-US"/>
        </w:rPr>
        <w:tab/>
        <w:t xml:space="preserve">An optional CCF field, which is coded on 3 bytes. The CCF field presence is indicated by the PFI. </w:t>
      </w:r>
    </w:p>
    <w:p w:rsidR="005F0638" w:rsidRDefault="005F0638" w:rsidP="005F0638">
      <w:pPr>
        <w:rPr>
          <w:lang w:val="en-US"/>
        </w:rPr>
      </w:pPr>
      <w:r>
        <w:rPr>
          <w:lang w:val="en-US"/>
        </w:rPr>
        <w:t>The PFI is coded as follows.</w:t>
      </w:r>
    </w:p>
    <w:p w:rsidR="005F0638" w:rsidRPr="00FF740B" w:rsidRDefault="005F0638" w:rsidP="005F0638">
      <w:pPr>
        <w:pStyle w:val="TH"/>
        <w:spacing w:before="0" w:after="0"/>
        <w:rPr>
          <w:sz w:val="8"/>
          <w:szCs w:val="8"/>
        </w:rPr>
      </w:pPr>
    </w:p>
    <w:tbl>
      <w:tblPr>
        <w:tblW w:w="0" w:type="auto"/>
        <w:tblLayout w:type="fixed"/>
        <w:tblCellMar>
          <w:left w:w="30" w:type="dxa"/>
          <w:right w:w="30" w:type="dxa"/>
        </w:tblCellMar>
        <w:tblLook w:val="0000" w:firstRow="0" w:lastRow="0" w:firstColumn="0" w:lastColumn="0" w:noHBand="0" w:noVBand="0"/>
      </w:tblPr>
      <w:tblGrid>
        <w:gridCol w:w="228"/>
        <w:gridCol w:w="228"/>
        <w:gridCol w:w="212"/>
        <w:gridCol w:w="213"/>
        <w:gridCol w:w="213"/>
        <w:gridCol w:w="214"/>
        <w:gridCol w:w="213"/>
        <w:gridCol w:w="214"/>
        <w:gridCol w:w="213"/>
        <w:gridCol w:w="213"/>
        <w:gridCol w:w="212"/>
        <w:gridCol w:w="213"/>
        <w:gridCol w:w="212"/>
        <w:gridCol w:w="213"/>
        <w:gridCol w:w="212"/>
        <w:gridCol w:w="213"/>
        <w:gridCol w:w="5103"/>
      </w:tblGrid>
      <w:tr w:rsidR="005F0638" w:rsidTr="00107421">
        <w:tblPrEx>
          <w:tblCellMar>
            <w:top w:w="0" w:type="dxa"/>
            <w:bottom w:w="0" w:type="dxa"/>
          </w:tblCellMar>
        </w:tblPrEx>
        <w:trPr>
          <w:trHeight w:val="247"/>
        </w:trPr>
        <w:tc>
          <w:tcPr>
            <w:tcW w:w="456" w:type="dxa"/>
            <w:gridSpan w:val="2"/>
            <w:tcBorders>
              <w:top w:val="single" w:sz="6" w:space="0" w:color="auto"/>
              <w:left w:val="single" w:sz="6" w:space="0" w:color="auto"/>
              <w:bottom w:val="single" w:sz="6" w:space="0" w:color="auto"/>
              <w:right w:val="single" w:sz="6" w:space="0" w:color="auto"/>
            </w:tcBorders>
          </w:tcPr>
          <w:p w:rsidR="005F0638" w:rsidRDefault="005F0638" w:rsidP="00107421">
            <w:pPr>
              <w:pStyle w:val="TAC"/>
              <w:rPr>
                <w:snapToGrid w:val="0"/>
                <w:sz w:val="16"/>
                <w:szCs w:val="16"/>
                <w:lang w:val="en-US"/>
              </w:rPr>
            </w:pPr>
            <w:r>
              <w:rPr>
                <w:snapToGrid w:val="0"/>
                <w:sz w:val="16"/>
                <w:szCs w:val="16"/>
                <w:lang w:val="en-US"/>
              </w:rPr>
              <w:t>B8</w:t>
            </w:r>
          </w:p>
        </w:tc>
        <w:tc>
          <w:tcPr>
            <w:tcW w:w="425" w:type="dxa"/>
            <w:gridSpan w:val="2"/>
            <w:tcBorders>
              <w:top w:val="single" w:sz="6" w:space="0" w:color="auto"/>
              <w:left w:val="single" w:sz="6" w:space="0" w:color="auto"/>
              <w:bottom w:val="single" w:sz="6" w:space="0" w:color="auto"/>
              <w:right w:val="single" w:sz="6" w:space="0" w:color="auto"/>
            </w:tcBorders>
          </w:tcPr>
          <w:p w:rsidR="005F0638" w:rsidRDefault="005F0638" w:rsidP="00107421">
            <w:pPr>
              <w:pStyle w:val="TAC"/>
              <w:rPr>
                <w:snapToGrid w:val="0"/>
                <w:sz w:val="16"/>
                <w:szCs w:val="16"/>
                <w:lang w:val="en-US"/>
              </w:rPr>
            </w:pPr>
            <w:r>
              <w:rPr>
                <w:snapToGrid w:val="0"/>
                <w:sz w:val="16"/>
                <w:szCs w:val="16"/>
                <w:lang w:val="en-US"/>
              </w:rPr>
              <w:t>b7</w:t>
            </w:r>
          </w:p>
        </w:tc>
        <w:tc>
          <w:tcPr>
            <w:tcW w:w="427" w:type="dxa"/>
            <w:gridSpan w:val="2"/>
            <w:tcBorders>
              <w:top w:val="single" w:sz="6" w:space="0" w:color="auto"/>
              <w:left w:val="single" w:sz="6" w:space="0" w:color="auto"/>
              <w:bottom w:val="single" w:sz="4" w:space="0" w:color="auto"/>
              <w:right w:val="single" w:sz="6" w:space="0" w:color="auto"/>
            </w:tcBorders>
          </w:tcPr>
          <w:p w:rsidR="005F0638" w:rsidRDefault="005F0638" w:rsidP="00107421">
            <w:pPr>
              <w:pStyle w:val="TAC"/>
              <w:rPr>
                <w:snapToGrid w:val="0"/>
                <w:sz w:val="16"/>
                <w:szCs w:val="16"/>
                <w:lang w:val="en-US"/>
              </w:rPr>
            </w:pPr>
            <w:r>
              <w:rPr>
                <w:snapToGrid w:val="0"/>
                <w:sz w:val="16"/>
                <w:szCs w:val="16"/>
                <w:lang w:val="en-US"/>
              </w:rPr>
              <w:t>b6</w:t>
            </w:r>
          </w:p>
        </w:tc>
        <w:tc>
          <w:tcPr>
            <w:tcW w:w="427" w:type="dxa"/>
            <w:gridSpan w:val="2"/>
            <w:tcBorders>
              <w:top w:val="single" w:sz="6" w:space="0" w:color="auto"/>
              <w:left w:val="single" w:sz="6" w:space="0" w:color="auto"/>
              <w:bottom w:val="single" w:sz="6" w:space="0" w:color="auto"/>
              <w:right w:val="single" w:sz="6" w:space="0" w:color="auto"/>
            </w:tcBorders>
          </w:tcPr>
          <w:p w:rsidR="005F0638" w:rsidRDefault="005F0638" w:rsidP="00107421">
            <w:pPr>
              <w:pStyle w:val="TAC"/>
              <w:rPr>
                <w:snapToGrid w:val="0"/>
                <w:sz w:val="16"/>
                <w:szCs w:val="16"/>
                <w:lang w:val="en-US"/>
              </w:rPr>
            </w:pPr>
            <w:r>
              <w:rPr>
                <w:snapToGrid w:val="0"/>
                <w:sz w:val="16"/>
                <w:szCs w:val="16"/>
                <w:lang w:val="en-US"/>
              </w:rPr>
              <w:t>b5</w:t>
            </w:r>
          </w:p>
        </w:tc>
        <w:tc>
          <w:tcPr>
            <w:tcW w:w="426" w:type="dxa"/>
            <w:gridSpan w:val="2"/>
            <w:tcBorders>
              <w:top w:val="single" w:sz="6" w:space="0" w:color="auto"/>
              <w:left w:val="single" w:sz="6" w:space="0" w:color="auto"/>
              <w:bottom w:val="single" w:sz="6" w:space="0" w:color="auto"/>
              <w:right w:val="single" w:sz="6" w:space="0" w:color="auto"/>
            </w:tcBorders>
          </w:tcPr>
          <w:p w:rsidR="005F0638" w:rsidRDefault="005F0638" w:rsidP="00107421">
            <w:pPr>
              <w:pStyle w:val="TAL"/>
              <w:rPr>
                <w:snapToGrid w:val="0"/>
                <w:lang w:val="en-US"/>
              </w:rPr>
            </w:pPr>
            <w:r>
              <w:rPr>
                <w:snapToGrid w:val="0"/>
                <w:lang w:val="en-US"/>
              </w:rPr>
              <w:t>b4</w:t>
            </w:r>
          </w:p>
        </w:tc>
        <w:tc>
          <w:tcPr>
            <w:tcW w:w="425" w:type="dxa"/>
            <w:gridSpan w:val="2"/>
            <w:tcBorders>
              <w:top w:val="single" w:sz="6" w:space="0" w:color="auto"/>
              <w:left w:val="single" w:sz="6" w:space="0" w:color="auto"/>
              <w:bottom w:val="single" w:sz="6" w:space="0" w:color="auto"/>
              <w:right w:val="single" w:sz="6" w:space="0" w:color="auto"/>
            </w:tcBorders>
          </w:tcPr>
          <w:p w:rsidR="005F0638" w:rsidRDefault="005F0638" w:rsidP="00107421">
            <w:pPr>
              <w:pStyle w:val="TAL"/>
              <w:rPr>
                <w:snapToGrid w:val="0"/>
                <w:lang w:val="en-US"/>
              </w:rPr>
            </w:pPr>
            <w:r>
              <w:rPr>
                <w:snapToGrid w:val="0"/>
                <w:lang w:val="en-US"/>
              </w:rPr>
              <w:t>b3</w:t>
            </w:r>
          </w:p>
        </w:tc>
        <w:tc>
          <w:tcPr>
            <w:tcW w:w="425" w:type="dxa"/>
            <w:gridSpan w:val="2"/>
            <w:tcBorders>
              <w:top w:val="single" w:sz="6" w:space="0" w:color="auto"/>
              <w:left w:val="single" w:sz="6" w:space="0" w:color="auto"/>
              <w:bottom w:val="single" w:sz="6" w:space="0" w:color="auto"/>
              <w:right w:val="single" w:sz="6" w:space="0" w:color="auto"/>
            </w:tcBorders>
          </w:tcPr>
          <w:p w:rsidR="005F0638" w:rsidRDefault="005F0638" w:rsidP="00107421">
            <w:pPr>
              <w:pStyle w:val="TAL"/>
              <w:rPr>
                <w:snapToGrid w:val="0"/>
                <w:lang w:val="en-US"/>
              </w:rPr>
            </w:pPr>
            <w:r>
              <w:rPr>
                <w:snapToGrid w:val="0"/>
                <w:lang w:val="en-US"/>
              </w:rPr>
              <w:t>b2</w:t>
            </w:r>
          </w:p>
        </w:tc>
        <w:tc>
          <w:tcPr>
            <w:tcW w:w="425" w:type="dxa"/>
            <w:gridSpan w:val="2"/>
            <w:tcBorders>
              <w:top w:val="single" w:sz="6" w:space="0" w:color="auto"/>
              <w:left w:val="single" w:sz="6" w:space="0" w:color="auto"/>
              <w:bottom w:val="single" w:sz="6" w:space="0" w:color="auto"/>
              <w:right w:val="single" w:sz="6" w:space="0" w:color="auto"/>
            </w:tcBorders>
          </w:tcPr>
          <w:p w:rsidR="005F0638" w:rsidRDefault="005F0638" w:rsidP="00107421">
            <w:pPr>
              <w:pStyle w:val="TAL"/>
              <w:rPr>
                <w:snapToGrid w:val="0"/>
                <w:lang w:val="en-US"/>
              </w:rPr>
            </w:pPr>
            <w:r>
              <w:rPr>
                <w:snapToGrid w:val="0"/>
                <w:lang w:val="en-US"/>
              </w:rPr>
              <w:t>b1</w:t>
            </w:r>
          </w:p>
        </w:tc>
        <w:tc>
          <w:tcPr>
            <w:tcW w:w="5103" w:type="dxa"/>
          </w:tcPr>
          <w:p w:rsidR="005F0638" w:rsidRDefault="005F0638" w:rsidP="00107421">
            <w:pPr>
              <w:pStyle w:val="TAL"/>
              <w:rPr>
                <w:snapToGrid w:val="0"/>
                <w:lang w:val="en-US"/>
              </w:rPr>
            </w:pPr>
          </w:p>
        </w:tc>
      </w:tr>
      <w:tr w:rsidR="005F0638" w:rsidTr="00107421">
        <w:tblPrEx>
          <w:tblCellMar>
            <w:top w:w="0" w:type="dxa"/>
            <w:bottom w:w="0" w:type="dxa"/>
          </w:tblCellMar>
        </w:tblPrEx>
        <w:trPr>
          <w:cantSplit/>
          <w:trHeight w:val="130"/>
        </w:trPr>
        <w:tc>
          <w:tcPr>
            <w:tcW w:w="228" w:type="dxa"/>
          </w:tcPr>
          <w:p w:rsidR="005F0638" w:rsidRDefault="005F0638" w:rsidP="00107421">
            <w:pPr>
              <w:pStyle w:val="TAC"/>
              <w:rPr>
                <w:snapToGrid w:val="0"/>
                <w:sz w:val="16"/>
                <w:szCs w:val="16"/>
                <w:lang w:val="en-US"/>
              </w:rPr>
            </w:pPr>
          </w:p>
        </w:tc>
        <w:tc>
          <w:tcPr>
            <w:tcW w:w="228" w:type="dxa"/>
            <w:tcBorders>
              <w:left w:val="single" w:sz="4" w:space="0" w:color="auto"/>
            </w:tcBorders>
          </w:tcPr>
          <w:p w:rsidR="005F0638" w:rsidRDefault="005F0638" w:rsidP="00107421">
            <w:pPr>
              <w:pStyle w:val="TAC"/>
              <w:rPr>
                <w:snapToGrid w:val="0"/>
                <w:sz w:val="16"/>
                <w:szCs w:val="16"/>
                <w:lang w:val="en-US"/>
              </w:rPr>
            </w:pPr>
          </w:p>
        </w:tc>
        <w:tc>
          <w:tcPr>
            <w:tcW w:w="212" w:type="dxa"/>
          </w:tcPr>
          <w:p w:rsidR="005F0638" w:rsidRDefault="005F0638" w:rsidP="00107421">
            <w:pPr>
              <w:pStyle w:val="TAC"/>
              <w:rPr>
                <w:snapToGrid w:val="0"/>
                <w:sz w:val="16"/>
                <w:szCs w:val="16"/>
                <w:lang w:val="en-US"/>
              </w:rPr>
            </w:pPr>
          </w:p>
        </w:tc>
        <w:tc>
          <w:tcPr>
            <w:tcW w:w="213" w:type="dxa"/>
            <w:tcBorders>
              <w:left w:val="single" w:sz="4" w:space="0" w:color="auto"/>
            </w:tcBorders>
          </w:tcPr>
          <w:p w:rsidR="005F0638" w:rsidRDefault="005F0638" w:rsidP="00107421">
            <w:pPr>
              <w:pStyle w:val="TAC"/>
              <w:rPr>
                <w:snapToGrid w:val="0"/>
                <w:sz w:val="16"/>
                <w:szCs w:val="16"/>
                <w:lang w:val="en-US"/>
              </w:rPr>
            </w:pPr>
          </w:p>
        </w:tc>
        <w:tc>
          <w:tcPr>
            <w:tcW w:w="213" w:type="dxa"/>
            <w:tcBorders>
              <w:top w:val="single" w:sz="4" w:space="0" w:color="auto"/>
              <w:right w:val="single" w:sz="4" w:space="0" w:color="auto"/>
            </w:tcBorders>
          </w:tcPr>
          <w:p w:rsidR="005F0638" w:rsidRDefault="005F0638" w:rsidP="00107421">
            <w:pPr>
              <w:pStyle w:val="TAC"/>
              <w:rPr>
                <w:snapToGrid w:val="0"/>
                <w:sz w:val="16"/>
                <w:szCs w:val="16"/>
                <w:lang w:val="en-US"/>
              </w:rPr>
            </w:pPr>
          </w:p>
        </w:tc>
        <w:tc>
          <w:tcPr>
            <w:tcW w:w="214" w:type="dxa"/>
            <w:tcBorders>
              <w:top w:val="single" w:sz="4" w:space="0" w:color="auto"/>
              <w:left w:val="single" w:sz="4" w:space="0" w:color="auto"/>
            </w:tcBorders>
          </w:tcPr>
          <w:p w:rsidR="005F0638" w:rsidRDefault="005F0638" w:rsidP="00107421">
            <w:pPr>
              <w:pStyle w:val="TAC"/>
              <w:rPr>
                <w:snapToGrid w:val="0"/>
                <w:sz w:val="16"/>
                <w:szCs w:val="16"/>
                <w:lang w:val="en-US"/>
              </w:rPr>
            </w:pPr>
          </w:p>
        </w:tc>
        <w:tc>
          <w:tcPr>
            <w:tcW w:w="213" w:type="dxa"/>
          </w:tcPr>
          <w:p w:rsidR="005F0638" w:rsidRDefault="005F0638" w:rsidP="00107421">
            <w:pPr>
              <w:pStyle w:val="TAC"/>
              <w:rPr>
                <w:snapToGrid w:val="0"/>
                <w:sz w:val="16"/>
                <w:szCs w:val="16"/>
                <w:lang w:val="en-US"/>
              </w:rPr>
            </w:pPr>
          </w:p>
        </w:tc>
        <w:tc>
          <w:tcPr>
            <w:tcW w:w="214" w:type="dxa"/>
            <w:tcBorders>
              <w:left w:val="single" w:sz="4" w:space="0" w:color="auto"/>
            </w:tcBorders>
          </w:tcPr>
          <w:p w:rsidR="005F0638" w:rsidRDefault="005F0638" w:rsidP="00107421">
            <w:pPr>
              <w:pStyle w:val="TAC"/>
              <w:rPr>
                <w:snapToGrid w:val="0"/>
                <w:sz w:val="16"/>
                <w:szCs w:val="16"/>
                <w:lang w:val="en-US"/>
              </w:rPr>
            </w:pPr>
          </w:p>
        </w:tc>
        <w:tc>
          <w:tcPr>
            <w:tcW w:w="213" w:type="dxa"/>
          </w:tcPr>
          <w:p w:rsidR="005F0638" w:rsidRDefault="005F0638" w:rsidP="00107421">
            <w:pPr>
              <w:pStyle w:val="TAL"/>
              <w:rPr>
                <w:snapToGrid w:val="0"/>
                <w:sz w:val="16"/>
                <w:szCs w:val="16"/>
                <w:lang w:val="en-US"/>
              </w:rPr>
            </w:pPr>
          </w:p>
        </w:tc>
        <w:tc>
          <w:tcPr>
            <w:tcW w:w="213" w:type="dxa"/>
            <w:tcBorders>
              <w:left w:val="single" w:sz="4" w:space="0" w:color="auto"/>
            </w:tcBorders>
          </w:tcPr>
          <w:p w:rsidR="005F0638" w:rsidRDefault="005F0638" w:rsidP="00107421">
            <w:pPr>
              <w:pStyle w:val="TAL"/>
              <w:rPr>
                <w:snapToGrid w:val="0"/>
                <w:sz w:val="16"/>
                <w:szCs w:val="16"/>
                <w:lang w:val="en-US"/>
              </w:rPr>
            </w:pPr>
          </w:p>
        </w:tc>
        <w:tc>
          <w:tcPr>
            <w:tcW w:w="212" w:type="dxa"/>
          </w:tcPr>
          <w:p w:rsidR="005F0638" w:rsidRDefault="005F0638" w:rsidP="00107421">
            <w:pPr>
              <w:pStyle w:val="TAL"/>
              <w:rPr>
                <w:snapToGrid w:val="0"/>
                <w:sz w:val="16"/>
                <w:szCs w:val="16"/>
                <w:lang w:val="en-US"/>
              </w:rPr>
            </w:pPr>
          </w:p>
        </w:tc>
        <w:tc>
          <w:tcPr>
            <w:tcW w:w="213" w:type="dxa"/>
            <w:tcBorders>
              <w:left w:val="single" w:sz="4" w:space="0" w:color="auto"/>
            </w:tcBorders>
          </w:tcPr>
          <w:p w:rsidR="005F0638" w:rsidRDefault="005F0638" w:rsidP="00107421">
            <w:pPr>
              <w:pStyle w:val="TAL"/>
              <w:rPr>
                <w:snapToGrid w:val="0"/>
                <w:sz w:val="16"/>
                <w:szCs w:val="16"/>
                <w:lang w:val="en-US"/>
              </w:rPr>
            </w:pPr>
          </w:p>
        </w:tc>
        <w:tc>
          <w:tcPr>
            <w:tcW w:w="212" w:type="dxa"/>
          </w:tcPr>
          <w:p w:rsidR="005F0638" w:rsidRDefault="005F0638" w:rsidP="00107421">
            <w:pPr>
              <w:pStyle w:val="TAL"/>
              <w:rPr>
                <w:snapToGrid w:val="0"/>
                <w:sz w:val="16"/>
                <w:szCs w:val="16"/>
                <w:lang w:val="en-US"/>
              </w:rPr>
            </w:pPr>
          </w:p>
        </w:tc>
        <w:tc>
          <w:tcPr>
            <w:tcW w:w="213" w:type="dxa"/>
            <w:tcBorders>
              <w:left w:val="single" w:sz="4" w:space="0" w:color="auto"/>
            </w:tcBorders>
          </w:tcPr>
          <w:p w:rsidR="005F0638" w:rsidRDefault="005F0638" w:rsidP="00107421">
            <w:pPr>
              <w:pStyle w:val="TAL"/>
              <w:rPr>
                <w:snapToGrid w:val="0"/>
                <w:sz w:val="16"/>
                <w:szCs w:val="16"/>
                <w:lang w:val="en-US"/>
              </w:rPr>
            </w:pPr>
          </w:p>
        </w:tc>
        <w:tc>
          <w:tcPr>
            <w:tcW w:w="212" w:type="dxa"/>
          </w:tcPr>
          <w:p w:rsidR="005F0638" w:rsidRDefault="005F0638" w:rsidP="00107421">
            <w:pPr>
              <w:pStyle w:val="TAL"/>
              <w:rPr>
                <w:snapToGrid w:val="0"/>
                <w:sz w:val="16"/>
                <w:szCs w:val="16"/>
                <w:lang w:val="en-US"/>
              </w:rPr>
            </w:pPr>
          </w:p>
        </w:tc>
        <w:tc>
          <w:tcPr>
            <w:tcW w:w="213" w:type="dxa"/>
            <w:tcBorders>
              <w:left w:val="single" w:sz="4" w:space="0" w:color="auto"/>
            </w:tcBorders>
          </w:tcPr>
          <w:p w:rsidR="005F0638" w:rsidRDefault="005F0638" w:rsidP="00107421">
            <w:pPr>
              <w:pStyle w:val="TAL"/>
              <w:rPr>
                <w:snapToGrid w:val="0"/>
                <w:sz w:val="16"/>
                <w:szCs w:val="16"/>
                <w:lang w:val="en-US"/>
              </w:rPr>
            </w:pPr>
          </w:p>
        </w:tc>
        <w:tc>
          <w:tcPr>
            <w:tcW w:w="5103" w:type="dxa"/>
          </w:tcPr>
          <w:p w:rsidR="005F0638" w:rsidRDefault="005F0638" w:rsidP="00107421">
            <w:pPr>
              <w:pStyle w:val="TAL"/>
              <w:rPr>
                <w:rFonts w:ascii="Courier New" w:hAnsi="Courier New"/>
                <w:snapToGrid w:val="0"/>
                <w:sz w:val="16"/>
                <w:szCs w:val="16"/>
                <w:lang w:val="en-US"/>
              </w:rPr>
            </w:pPr>
          </w:p>
        </w:tc>
      </w:tr>
      <w:tr w:rsidR="005F0638" w:rsidTr="00107421">
        <w:tblPrEx>
          <w:tblCellMar>
            <w:top w:w="0" w:type="dxa"/>
            <w:bottom w:w="0" w:type="dxa"/>
          </w:tblCellMar>
        </w:tblPrEx>
        <w:trPr>
          <w:cantSplit/>
          <w:trHeight w:val="247"/>
        </w:trPr>
        <w:tc>
          <w:tcPr>
            <w:tcW w:w="228" w:type="dxa"/>
          </w:tcPr>
          <w:p w:rsidR="005F0638" w:rsidRDefault="005F0638" w:rsidP="00107421">
            <w:pPr>
              <w:pStyle w:val="TAC"/>
              <w:rPr>
                <w:snapToGrid w:val="0"/>
                <w:sz w:val="16"/>
                <w:szCs w:val="16"/>
                <w:lang w:val="en-US"/>
              </w:rPr>
            </w:pPr>
          </w:p>
        </w:tc>
        <w:tc>
          <w:tcPr>
            <w:tcW w:w="228" w:type="dxa"/>
            <w:tcBorders>
              <w:left w:val="single" w:sz="4" w:space="0" w:color="auto"/>
            </w:tcBorders>
          </w:tcPr>
          <w:p w:rsidR="005F0638" w:rsidRDefault="005F0638" w:rsidP="00107421">
            <w:pPr>
              <w:pStyle w:val="TAC"/>
              <w:rPr>
                <w:snapToGrid w:val="0"/>
                <w:sz w:val="16"/>
                <w:szCs w:val="16"/>
                <w:lang w:val="en-US"/>
              </w:rPr>
            </w:pPr>
          </w:p>
        </w:tc>
        <w:tc>
          <w:tcPr>
            <w:tcW w:w="212" w:type="dxa"/>
          </w:tcPr>
          <w:p w:rsidR="005F0638" w:rsidRDefault="005F0638" w:rsidP="00107421">
            <w:pPr>
              <w:pStyle w:val="TAC"/>
              <w:rPr>
                <w:snapToGrid w:val="0"/>
                <w:sz w:val="16"/>
                <w:szCs w:val="16"/>
                <w:lang w:val="en-US"/>
              </w:rPr>
            </w:pPr>
          </w:p>
        </w:tc>
        <w:tc>
          <w:tcPr>
            <w:tcW w:w="213" w:type="dxa"/>
            <w:tcBorders>
              <w:left w:val="single" w:sz="4" w:space="0" w:color="auto"/>
            </w:tcBorders>
          </w:tcPr>
          <w:p w:rsidR="005F0638" w:rsidRDefault="005F0638" w:rsidP="00107421">
            <w:pPr>
              <w:pStyle w:val="TAC"/>
              <w:rPr>
                <w:snapToGrid w:val="0"/>
                <w:sz w:val="16"/>
                <w:szCs w:val="16"/>
                <w:lang w:val="en-US"/>
              </w:rPr>
            </w:pPr>
          </w:p>
        </w:tc>
        <w:tc>
          <w:tcPr>
            <w:tcW w:w="213" w:type="dxa"/>
            <w:tcBorders>
              <w:right w:val="single" w:sz="4" w:space="0" w:color="auto"/>
            </w:tcBorders>
          </w:tcPr>
          <w:p w:rsidR="005F0638" w:rsidRDefault="005F0638" w:rsidP="00107421">
            <w:pPr>
              <w:pStyle w:val="TAC"/>
              <w:rPr>
                <w:snapToGrid w:val="0"/>
                <w:sz w:val="16"/>
                <w:szCs w:val="16"/>
                <w:lang w:val="en-US"/>
              </w:rPr>
            </w:pPr>
          </w:p>
        </w:tc>
        <w:tc>
          <w:tcPr>
            <w:tcW w:w="214" w:type="dxa"/>
            <w:tcBorders>
              <w:left w:val="single" w:sz="4" w:space="0" w:color="auto"/>
            </w:tcBorders>
          </w:tcPr>
          <w:p w:rsidR="005F0638" w:rsidRDefault="005F0638" w:rsidP="00107421">
            <w:pPr>
              <w:pStyle w:val="TAC"/>
              <w:rPr>
                <w:snapToGrid w:val="0"/>
                <w:sz w:val="16"/>
                <w:szCs w:val="16"/>
                <w:lang w:val="en-US"/>
              </w:rPr>
            </w:pPr>
          </w:p>
        </w:tc>
        <w:tc>
          <w:tcPr>
            <w:tcW w:w="213" w:type="dxa"/>
            <w:tcBorders>
              <w:right w:val="single" w:sz="4" w:space="0" w:color="auto"/>
            </w:tcBorders>
          </w:tcPr>
          <w:p w:rsidR="005F0638" w:rsidRDefault="005F0638" w:rsidP="00107421">
            <w:pPr>
              <w:pStyle w:val="TAC"/>
              <w:rPr>
                <w:snapToGrid w:val="0"/>
                <w:sz w:val="16"/>
                <w:szCs w:val="16"/>
                <w:lang w:val="en-US"/>
              </w:rPr>
            </w:pPr>
          </w:p>
        </w:tc>
        <w:tc>
          <w:tcPr>
            <w:tcW w:w="214" w:type="dxa"/>
            <w:tcBorders>
              <w:left w:val="single" w:sz="4" w:space="0" w:color="auto"/>
            </w:tcBorders>
          </w:tcPr>
          <w:p w:rsidR="005F0638" w:rsidRDefault="005F0638" w:rsidP="00107421">
            <w:pPr>
              <w:pStyle w:val="TAC"/>
              <w:rPr>
                <w:snapToGrid w:val="0"/>
                <w:sz w:val="16"/>
                <w:szCs w:val="16"/>
                <w:lang w:val="en-US"/>
              </w:rPr>
            </w:pPr>
          </w:p>
        </w:tc>
        <w:tc>
          <w:tcPr>
            <w:tcW w:w="213" w:type="dxa"/>
            <w:tcBorders>
              <w:right w:val="single" w:sz="4" w:space="0" w:color="auto"/>
            </w:tcBorders>
          </w:tcPr>
          <w:p w:rsidR="005F0638" w:rsidRDefault="005F0638" w:rsidP="00107421">
            <w:pPr>
              <w:pStyle w:val="TAL"/>
              <w:rPr>
                <w:snapToGrid w:val="0"/>
                <w:sz w:val="16"/>
                <w:szCs w:val="16"/>
                <w:lang w:val="en-US"/>
              </w:rPr>
            </w:pPr>
          </w:p>
        </w:tc>
        <w:tc>
          <w:tcPr>
            <w:tcW w:w="213" w:type="dxa"/>
            <w:tcBorders>
              <w:left w:val="single" w:sz="4" w:space="0" w:color="auto"/>
            </w:tcBorders>
          </w:tcPr>
          <w:p w:rsidR="005F0638" w:rsidRDefault="005F0638" w:rsidP="00107421">
            <w:pPr>
              <w:pStyle w:val="TAL"/>
              <w:rPr>
                <w:snapToGrid w:val="0"/>
                <w:sz w:val="16"/>
                <w:szCs w:val="16"/>
                <w:lang w:val="en-US"/>
              </w:rPr>
            </w:pPr>
          </w:p>
        </w:tc>
        <w:tc>
          <w:tcPr>
            <w:tcW w:w="425" w:type="dxa"/>
            <w:gridSpan w:val="2"/>
          </w:tcPr>
          <w:p w:rsidR="005F0638" w:rsidRDefault="005F0638" w:rsidP="00107421">
            <w:pPr>
              <w:pStyle w:val="TAL"/>
              <w:rPr>
                <w:snapToGrid w:val="0"/>
                <w:sz w:val="16"/>
                <w:szCs w:val="16"/>
                <w:lang w:val="en-US"/>
              </w:rPr>
            </w:pPr>
            <w:r>
              <w:rPr>
                <w:snapToGrid w:val="0"/>
                <w:sz w:val="16"/>
                <w:szCs w:val="16"/>
                <w:lang w:val="en-US"/>
              </w:rPr>
              <w:t>X</w:t>
            </w:r>
          </w:p>
        </w:tc>
        <w:tc>
          <w:tcPr>
            <w:tcW w:w="425" w:type="dxa"/>
            <w:gridSpan w:val="2"/>
          </w:tcPr>
          <w:p w:rsidR="005F0638" w:rsidRDefault="005F0638" w:rsidP="00107421">
            <w:pPr>
              <w:pStyle w:val="TAL"/>
              <w:rPr>
                <w:snapToGrid w:val="0"/>
                <w:sz w:val="16"/>
                <w:szCs w:val="16"/>
                <w:lang w:val="en-US"/>
              </w:rPr>
            </w:pPr>
            <w:r>
              <w:rPr>
                <w:snapToGrid w:val="0"/>
                <w:sz w:val="16"/>
                <w:szCs w:val="16"/>
                <w:lang w:val="en-US"/>
              </w:rPr>
              <w:t>0</w:t>
            </w:r>
          </w:p>
        </w:tc>
        <w:tc>
          <w:tcPr>
            <w:tcW w:w="425" w:type="dxa"/>
            <w:gridSpan w:val="2"/>
          </w:tcPr>
          <w:p w:rsidR="005F0638" w:rsidRDefault="005F0638" w:rsidP="00107421">
            <w:pPr>
              <w:pStyle w:val="TAL"/>
              <w:rPr>
                <w:snapToGrid w:val="0"/>
                <w:sz w:val="16"/>
                <w:szCs w:val="16"/>
                <w:lang w:val="en-US"/>
              </w:rPr>
            </w:pPr>
            <w:r>
              <w:rPr>
                <w:snapToGrid w:val="0"/>
                <w:sz w:val="16"/>
                <w:szCs w:val="16"/>
                <w:lang w:val="en-US"/>
              </w:rPr>
              <w:t>0</w:t>
            </w:r>
          </w:p>
        </w:tc>
        <w:tc>
          <w:tcPr>
            <w:tcW w:w="5103" w:type="dxa"/>
          </w:tcPr>
          <w:p w:rsidR="005F0638" w:rsidRDefault="005F0638" w:rsidP="00107421">
            <w:pPr>
              <w:pStyle w:val="TAL"/>
              <w:rPr>
                <w:snapToGrid w:val="0"/>
                <w:sz w:val="16"/>
                <w:szCs w:val="16"/>
                <w:lang w:val="en-US"/>
              </w:rPr>
            </w:pPr>
            <w:r>
              <w:rPr>
                <w:snapToGrid w:val="0"/>
                <w:sz w:val="16"/>
                <w:szCs w:val="16"/>
                <w:lang w:val="en-US"/>
              </w:rPr>
              <w:t>Proprietary Application Data format</w:t>
            </w:r>
          </w:p>
        </w:tc>
      </w:tr>
      <w:tr w:rsidR="005F0638" w:rsidTr="00107421">
        <w:tblPrEx>
          <w:tblCellMar>
            <w:top w:w="0" w:type="dxa"/>
            <w:bottom w:w="0" w:type="dxa"/>
          </w:tblCellMar>
        </w:tblPrEx>
        <w:trPr>
          <w:cantSplit/>
          <w:trHeight w:val="247"/>
        </w:trPr>
        <w:tc>
          <w:tcPr>
            <w:tcW w:w="228" w:type="dxa"/>
          </w:tcPr>
          <w:p w:rsidR="005F0638" w:rsidRDefault="005F0638" w:rsidP="00107421">
            <w:pPr>
              <w:pStyle w:val="TAC"/>
              <w:rPr>
                <w:snapToGrid w:val="0"/>
                <w:sz w:val="16"/>
                <w:szCs w:val="16"/>
                <w:lang w:val="en-US"/>
              </w:rPr>
            </w:pPr>
          </w:p>
        </w:tc>
        <w:tc>
          <w:tcPr>
            <w:tcW w:w="228" w:type="dxa"/>
            <w:tcBorders>
              <w:left w:val="single" w:sz="4" w:space="0" w:color="auto"/>
            </w:tcBorders>
          </w:tcPr>
          <w:p w:rsidR="005F0638" w:rsidRDefault="005F0638" w:rsidP="00107421">
            <w:pPr>
              <w:pStyle w:val="TAC"/>
              <w:rPr>
                <w:snapToGrid w:val="0"/>
                <w:sz w:val="16"/>
                <w:szCs w:val="16"/>
                <w:lang w:val="en-US"/>
              </w:rPr>
            </w:pPr>
          </w:p>
        </w:tc>
        <w:tc>
          <w:tcPr>
            <w:tcW w:w="212" w:type="dxa"/>
          </w:tcPr>
          <w:p w:rsidR="005F0638" w:rsidRDefault="005F0638" w:rsidP="00107421">
            <w:pPr>
              <w:pStyle w:val="TAC"/>
              <w:rPr>
                <w:snapToGrid w:val="0"/>
                <w:sz w:val="16"/>
                <w:szCs w:val="16"/>
                <w:lang w:val="en-US"/>
              </w:rPr>
            </w:pPr>
          </w:p>
        </w:tc>
        <w:tc>
          <w:tcPr>
            <w:tcW w:w="213" w:type="dxa"/>
            <w:tcBorders>
              <w:left w:val="single" w:sz="4" w:space="0" w:color="auto"/>
            </w:tcBorders>
          </w:tcPr>
          <w:p w:rsidR="005F0638" w:rsidRDefault="005F0638" w:rsidP="00107421">
            <w:pPr>
              <w:pStyle w:val="TAC"/>
              <w:rPr>
                <w:snapToGrid w:val="0"/>
                <w:sz w:val="16"/>
                <w:szCs w:val="16"/>
                <w:lang w:val="en-US"/>
              </w:rPr>
            </w:pPr>
          </w:p>
        </w:tc>
        <w:tc>
          <w:tcPr>
            <w:tcW w:w="213" w:type="dxa"/>
            <w:tcBorders>
              <w:right w:val="single" w:sz="4" w:space="0" w:color="auto"/>
            </w:tcBorders>
          </w:tcPr>
          <w:p w:rsidR="005F0638" w:rsidRDefault="005F0638" w:rsidP="00107421">
            <w:pPr>
              <w:pStyle w:val="TAC"/>
              <w:rPr>
                <w:snapToGrid w:val="0"/>
                <w:sz w:val="16"/>
                <w:szCs w:val="16"/>
                <w:lang w:val="en-US"/>
              </w:rPr>
            </w:pPr>
          </w:p>
        </w:tc>
        <w:tc>
          <w:tcPr>
            <w:tcW w:w="214" w:type="dxa"/>
            <w:tcBorders>
              <w:left w:val="single" w:sz="4" w:space="0" w:color="auto"/>
            </w:tcBorders>
          </w:tcPr>
          <w:p w:rsidR="005F0638" w:rsidRDefault="005F0638" w:rsidP="00107421">
            <w:pPr>
              <w:pStyle w:val="TAC"/>
              <w:rPr>
                <w:snapToGrid w:val="0"/>
                <w:sz w:val="16"/>
                <w:szCs w:val="16"/>
                <w:lang w:val="en-US"/>
              </w:rPr>
            </w:pPr>
          </w:p>
        </w:tc>
        <w:tc>
          <w:tcPr>
            <w:tcW w:w="213" w:type="dxa"/>
            <w:tcBorders>
              <w:right w:val="single" w:sz="4" w:space="0" w:color="auto"/>
            </w:tcBorders>
          </w:tcPr>
          <w:p w:rsidR="005F0638" w:rsidRDefault="005F0638" w:rsidP="00107421">
            <w:pPr>
              <w:pStyle w:val="TAC"/>
              <w:rPr>
                <w:snapToGrid w:val="0"/>
                <w:sz w:val="16"/>
                <w:szCs w:val="16"/>
                <w:lang w:val="en-US"/>
              </w:rPr>
            </w:pPr>
          </w:p>
        </w:tc>
        <w:tc>
          <w:tcPr>
            <w:tcW w:w="214" w:type="dxa"/>
            <w:tcBorders>
              <w:left w:val="single" w:sz="4" w:space="0" w:color="auto"/>
            </w:tcBorders>
          </w:tcPr>
          <w:p w:rsidR="005F0638" w:rsidRDefault="005F0638" w:rsidP="00107421">
            <w:pPr>
              <w:pStyle w:val="TAC"/>
              <w:rPr>
                <w:snapToGrid w:val="0"/>
                <w:sz w:val="16"/>
                <w:szCs w:val="16"/>
                <w:lang w:val="en-US"/>
              </w:rPr>
            </w:pPr>
          </w:p>
        </w:tc>
        <w:tc>
          <w:tcPr>
            <w:tcW w:w="213" w:type="dxa"/>
            <w:tcBorders>
              <w:right w:val="single" w:sz="4" w:space="0" w:color="auto"/>
            </w:tcBorders>
          </w:tcPr>
          <w:p w:rsidR="005F0638" w:rsidRDefault="005F0638" w:rsidP="00107421">
            <w:pPr>
              <w:pStyle w:val="TAL"/>
              <w:rPr>
                <w:snapToGrid w:val="0"/>
                <w:sz w:val="16"/>
                <w:szCs w:val="16"/>
                <w:lang w:val="en-US"/>
              </w:rPr>
            </w:pPr>
          </w:p>
        </w:tc>
        <w:tc>
          <w:tcPr>
            <w:tcW w:w="213" w:type="dxa"/>
            <w:tcBorders>
              <w:left w:val="single" w:sz="4" w:space="0" w:color="auto"/>
            </w:tcBorders>
          </w:tcPr>
          <w:p w:rsidR="005F0638" w:rsidRDefault="005F0638" w:rsidP="00107421">
            <w:pPr>
              <w:pStyle w:val="TAL"/>
              <w:rPr>
                <w:snapToGrid w:val="0"/>
                <w:sz w:val="16"/>
                <w:szCs w:val="16"/>
                <w:lang w:val="en-US"/>
              </w:rPr>
            </w:pPr>
          </w:p>
        </w:tc>
        <w:tc>
          <w:tcPr>
            <w:tcW w:w="425" w:type="dxa"/>
            <w:gridSpan w:val="2"/>
          </w:tcPr>
          <w:p w:rsidR="005F0638" w:rsidRDefault="005F0638" w:rsidP="00107421">
            <w:pPr>
              <w:pStyle w:val="TAL"/>
              <w:rPr>
                <w:snapToGrid w:val="0"/>
                <w:sz w:val="16"/>
                <w:szCs w:val="16"/>
                <w:lang w:val="en-US"/>
              </w:rPr>
            </w:pPr>
            <w:r>
              <w:rPr>
                <w:snapToGrid w:val="0"/>
                <w:sz w:val="16"/>
                <w:szCs w:val="16"/>
                <w:lang w:val="en-US"/>
              </w:rPr>
              <w:t>X</w:t>
            </w:r>
          </w:p>
        </w:tc>
        <w:tc>
          <w:tcPr>
            <w:tcW w:w="425" w:type="dxa"/>
            <w:gridSpan w:val="2"/>
          </w:tcPr>
          <w:p w:rsidR="005F0638" w:rsidRDefault="005F0638" w:rsidP="00107421">
            <w:pPr>
              <w:pStyle w:val="TAL"/>
              <w:rPr>
                <w:snapToGrid w:val="0"/>
                <w:sz w:val="16"/>
                <w:szCs w:val="16"/>
                <w:lang w:val="en-US"/>
              </w:rPr>
            </w:pPr>
            <w:r>
              <w:rPr>
                <w:snapToGrid w:val="0"/>
                <w:sz w:val="16"/>
                <w:szCs w:val="16"/>
                <w:lang w:val="en-US"/>
              </w:rPr>
              <w:t>0</w:t>
            </w:r>
          </w:p>
        </w:tc>
        <w:tc>
          <w:tcPr>
            <w:tcW w:w="425" w:type="dxa"/>
            <w:gridSpan w:val="2"/>
          </w:tcPr>
          <w:p w:rsidR="005F0638" w:rsidRDefault="005F0638" w:rsidP="00107421">
            <w:pPr>
              <w:pStyle w:val="TAL"/>
              <w:rPr>
                <w:snapToGrid w:val="0"/>
                <w:sz w:val="16"/>
                <w:szCs w:val="16"/>
                <w:lang w:val="en-US"/>
              </w:rPr>
            </w:pPr>
            <w:r>
              <w:rPr>
                <w:snapToGrid w:val="0"/>
                <w:sz w:val="16"/>
                <w:szCs w:val="16"/>
                <w:lang w:val="en-US"/>
              </w:rPr>
              <w:t>1</w:t>
            </w:r>
          </w:p>
        </w:tc>
        <w:tc>
          <w:tcPr>
            <w:tcW w:w="5103" w:type="dxa"/>
          </w:tcPr>
          <w:p w:rsidR="005F0638" w:rsidRDefault="005F0638" w:rsidP="00107421">
            <w:pPr>
              <w:pStyle w:val="TAL"/>
              <w:rPr>
                <w:snapToGrid w:val="0"/>
                <w:sz w:val="16"/>
                <w:szCs w:val="16"/>
                <w:lang w:val="en-US"/>
              </w:rPr>
            </w:pPr>
            <w:r>
              <w:rPr>
                <w:snapToGrid w:val="0"/>
                <w:sz w:val="16"/>
                <w:szCs w:val="16"/>
                <w:lang w:val="en-US"/>
              </w:rPr>
              <w:t>Application Data formatted according to the present document.</w:t>
            </w:r>
          </w:p>
        </w:tc>
      </w:tr>
      <w:tr w:rsidR="005F0638" w:rsidTr="00107421">
        <w:tblPrEx>
          <w:tblCellMar>
            <w:top w:w="0" w:type="dxa"/>
            <w:bottom w:w="0" w:type="dxa"/>
          </w:tblCellMar>
        </w:tblPrEx>
        <w:trPr>
          <w:cantSplit/>
          <w:trHeight w:val="247"/>
        </w:trPr>
        <w:tc>
          <w:tcPr>
            <w:tcW w:w="228" w:type="dxa"/>
          </w:tcPr>
          <w:p w:rsidR="005F0638" w:rsidRDefault="005F0638" w:rsidP="00107421">
            <w:pPr>
              <w:pStyle w:val="TAC"/>
              <w:rPr>
                <w:snapToGrid w:val="0"/>
                <w:sz w:val="16"/>
                <w:szCs w:val="16"/>
                <w:lang w:val="en-US"/>
              </w:rPr>
            </w:pPr>
          </w:p>
        </w:tc>
        <w:tc>
          <w:tcPr>
            <w:tcW w:w="228" w:type="dxa"/>
            <w:tcBorders>
              <w:left w:val="single" w:sz="4" w:space="0" w:color="auto"/>
            </w:tcBorders>
          </w:tcPr>
          <w:p w:rsidR="005F0638" w:rsidRDefault="005F0638" w:rsidP="00107421">
            <w:pPr>
              <w:pStyle w:val="TAC"/>
              <w:rPr>
                <w:snapToGrid w:val="0"/>
                <w:sz w:val="16"/>
                <w:szCs w:val="16"/>
                <w:lang w:val="en-US"/>
              </w:rPr>
            </w:pPr>
          </w:p>
        </w:tc>
        <w:tc>
          <w:tcPr>
            <w:tcW w:w="212" w:type="dxa"/>
          </w:tcPr>
          <w:p w:rsidR="005F0638" w:rsidRDefault="005F0638" w:rsidP="00107421">
            <w:pPr>
              <w:pStyle w:val="TAC"/>
              <w:rPr>
                <w:snapToGrid w:val="0"/>
                <w:sz w:val="16"/>
                <w:szCs w:val="16"/>
                <w:lang w:val="en-US"/>
              </w:rPr>
            </w:pPr>
          </w:p>
        </w:tc>
        <w:tc>
          <w:tcPr>
            <w:tcW w:w="213" w:type="dxa"/>
            <w:tcBorders>
              <w:left w:val="single" w:sz="4" w:space="0" w:color="auto"/>
            </w:tcBorders>
          </w:tcPr>
          <w:p w:rsidR="005F0638" w:rsidRDefault="005F0638" w:rsidP="00107421">
            <w:pPr>
              <w:pStyle w:val="TAC"/>
              <w:rPr>
                <w:snapToGrid w:val="0"/>
                <w:sz w:val="16"/>
                <w:szCs w:val="16"/>
                <w:lang w:val="en-US"/>
              </w:rPr>
            </w:pPr>
          </w:p>
        </w:tc>
        <w:tc>
          <w:tcPr>
            <w:tcW w:w="213" w:type="dxa"/>
            <w:tcBorders>
              <w:right w:val="single" w:sz="4" w:space="0" w:color="auto"/>
            </w:tcBorders>
          </w:tcPr>
          <w:p w:rsidR="005F0638" w:rsidRDefault="005F0638" w:rsidP="00107421">
            <w:pPr>
              <w:pStyle w:val="TAC"/>
              <w:rPr>
                <w:snapToGrid w:val="0"/>
                <w:sz w:val="16"/>
                <w:szCs w:val="16"/>
                <w:lang w:val="en-US"/>
              </w:rPr>
            </w:pPr>
          </w:p>
        </w:tc>
        <w:tc>
          <w:tcPr>
            <w:tcW w:w="214" w:type="dxa"/>
            <w:tcBorders>
              <w:left w:val="single" w:sz="4" w:space="0" w:color="auto"/>
            </w:tcBorders>
          </w:tcPr>
          <w:p w:rsidR="005F0638" w:rsidRDefault="005F0638" w:rsidP="00107421">
            <w:pPr>
              <w:pStyle w:val="TAC"/>
              <w:rPr>
                <w:snapToGrid w:val="0"/>
                <w:sz w:val="16"/>
                <w:szCs w:val="16"/>
                <w:lang w:val="en-US"/>
              </w:rPr>
            </w:pPr>
          </w:p>
        </w:tc>
        <w:tc>
          <w:tcPr>
            <w:tcW w:w="213" w:type="dxa"/>
            <w:tcBorders>
              <w:right w:val="single" w:sz="4" w:space="0" w:color="auto"/>
            </w:tcBorders>
          </w:tcPr>
          <w:p w:rsidR="005F0638" w:rsidRDefault="005F0638" w:rsidP="00107421">
            <w:pPr>
              <w:pStyle w:val="TAC"/>
              <w:rPr>
                <w:snapToGrid w:val="0"/>
                <w:sz w:val="16"/>
                <w:szCs w:val="16"/>
                <w:lang w:val="en-US"/>
              </w:rPr>
            </w:pPr>
          </w:p>
        </w:tc>
        <w:tc>
          <w:tcPr>
            <w:tcW w:w="214" w:type="dxa"/>
            <w:tcBorders>
              <w:left w:val="single" w:sz="4" w:space="0" w:color="auto"/>
            </w:tcBorders>
          </w:tcPr>
          <w:p w:rsidR="005F0638" w:rsidRDefault="005F0638" w:rsidP="00107421">
            <w:pPr>
              <w:pStyle w:val="TAC"/>
              <w:rPr>
                <w:snapToGrid w:val="0"/>
                <w:sz w:val="16"/>
                <w:szCs w:val="16"/>
                <w:lang w:val="en-US"/>
              </w:rPr>
            </w:pPr>
          </w:p>
        </w:tc>
        <w:tc>
          <w:tcPr>
            <w:tcW w:w="213" w:type="dxa"/>
            <w:tcBorders>
              <w:right w:val="single" w:sz="4" w:space="0" w:color="auto"/>
            </w:tcBorders>
          </w:tcPr>
          <w:p w:rsidR="005F0638" w:rsidRDefault="005F0638" w:rsidP="00107421">
            <w:pPr>
              <w:pStyle w:val="TAL"/>
              <w:rPr>
                <w:snapToGrid w:val="0"/>
                <w:sz w:val="16"/>
                <w:szCs w:val="16"/>
                <w:lang w:val="en-US"/>
              </w:rPr>
            </w:pPr>
          </w:p>
        </w:tc>
        <w:tc>
          <w:tcPr>
            <w:tcW w:w="213" w:type="dxa"/>
            <w:tcBorders>
              <w:left w:val="single" w:sz="4" w:space="0" w:color="auto"/>
            </w:tcBorders>
          </w:tcPr>
          <w:p w:rsidR="005F0638" w:rsidRDefault="005F0638" w:rsidP="00107421">
            <w:pPr>
              <w:pStyle w:val="TAL"/>
              <w:rPr>
                <w:snapToGrid w:val="0"/>
                <w:sz w:val="16"/>
                <w:szCs w:val="16"/>
                <w:lang w:val="en-US"/>
              </w:rPr>
            </w:pPr>
          </w:p>
        </w:tc>
        <w:tc>
          <w:tcPr>
            <w:tcW w:w="425" w:type="dxa"/>
            <w:gridSpan w:val="2"/>
          </w:tcPr>
          <w:p w:rsidR="005F0638" w:rsidRDefault="005F0638" w:rsidP="00107421">
            <w:pPr>
              <w:pStyle w:val="TAL"/>
              <w:rPr>
                <w:snapToGrid w:val="0"/>
                <w:sz w:val="16"/>
                <w:szCs w:val="16"/>
                <w:lang w:val="en-US"/>
              </w:rPr>
            </w:pPr>
          </w:p>
          <w:p w:rsidR="005F0638" w:rsidRDefault="005F0638" w:rsidP="00107421">
            <w:pPr>
              <w:pStyle w:val="TAL"/>
              <w:rPr>
                <w:snapToGrid w:val="0"/>
                <w:sz w:val="16"/>
                <w:szCs w:val="16"/>
                <w:lang w:val="en-US"/>
              </w:rPr>
            </w:pPr>
          </w:p>
          <w:p w:rsidR="005F0638" w:rsidRDefault="005F0638" w:rsidP="00107421">
            <w:pPr>
              <w:pStyle w:val="TAL"/>
              <w:rPr>
                <w:snapToGrid w:val="0"/>
                <w:sz w:val="16"/>
                <w:szCs w:val="16"/>
                <w:lang w:val="en-US"/>
              </w:rPr>
            </w:pPr>
            <w:r>
              <w:rPr>
                <w:snapToGrid w:val="0"/>
                <w:sz w:val="16"/>
                <w:szCs w:val="16"/>
                <w:lang w:val="en-US"/>
              </w:rPr>
              <w:t>0</w:t>
            </w:r>
          </w:p>
        </w:tc>
        <w:tc>
          <w:tcPr>
            <w:tcW w:w="425" w:type="dxa"/>
            <w:gridSpan w:val="2"/>
          </w:tcPr>
          <w:p w:rsidR="005F0638" w:rsidRDefault="005F0638" w:rsidP="00107421">
            <w:pPr>
              <w:pStyle w:val="TAL"/>
              <w:rPr>
                <w:snapToGrid w:val="0"/>
                <w:sz w:val="16"/>
                <w:szCs w:val="16"/>
                <w:lang w:val="en-US"/>
              </w:rPr>
            </w:pPr>
          </w:p>
          <w:p w:rsidR="005F0638" w:rsidRDefault="005F0638" w:rsidP="00107421">
            <w:pPr>
              <w:pStyle w:val="TAL"/>
              <w:rPr>
                <w:snapToGrid w:val="0"/>
                <w:sz w:val="16"/>
                <w:szCs w:val="16"/>
                <w:lang w:val="en-US"/>
              </w:rPr>
            </w:pPr>
          </w:p>
          <w:p w:rsidR="005F0638" w:rsidRDefault="005F0638" w:rsidP="00107421">
            <w:pPr>
              <w:pStyle w:val="TAL"/>
              <w:rPr>
                <w:snapToGrid w:val="0"/>
                <w:sz w:val="16"/>
                <w:szCs w:val="16"/>
                <w:lang w:val="en-US"/>
              </w:rPr>
            </w:pPr>
            <w:r>
              <w:rPr>
                <w:snapToGrid w:val="0"/>
                <w:sz w:val="16"/>
                <w:szCs w:val="16"/>
                <w:lang w:val="en-US"/>
              </w:rPr>
              <w:t>0</w:t>
            </w:r>
          </w:p>
        </w:tc>
        <w:tc>
          <w:tcPr>
            <w:tcW w:w="425" w:type="dxa"/>
            <w:gridSpan w:val="2"/>
          </w:tcPr>
          <w:p w:rsidR="005F0638" w:rsidRDefault="005F0638" w:rsidP="00107421">
            <w:pPr>
              <w:pStyle w:val="TAL"/>
              <w:rPr>
                <w:snapToGrid w:val="0"/>
                <w:sz w:val="16"/>
                <w:szCs w:val="16"/>
                <w:lang w:val="en-US"/>
              </w:rPr>
            </w:pPr>
          </w:p>
          <w:p w:rsidR="005F0638" w:rsidRDefault="005F0638" w:rsidP="00107421">
            <w:pPr>
              <w:pStyle w:val="TAL"/>
              <w:rPr>
                <w:snapToGrid w:val="0"/>
                <w:sz w:val="16"/>
                <w:szCs w:val="16"/>
                <w:lang w:val="en-US"/>
              </w:rPr>
            </w:pPr>
          </w:p>
          <w:p w:rsidR="005F0638" w:rsidRDefault="005F0638" w:rsidP="00107421">
            <w:pPr>
              <w:pStyle w:val="TAL"/>
              <w:rPr>
                <w:snapToGrid w:val="0"/>
                <w:sz w:val="16"/>
                <w:szCs w:val="16"/>
                <w:lang w:val="en-US"/>
              </w:rPr>
            </w:pPr>
            <w:r>
              <w:rPr>
                <w:snapToGrid w:val="0"/>
                <w:sz w:val="16"/>
                <w:szCs w:val="16"/>
                <w:lang w:val="en-US"/>
              </w:rPr>
              <w:t>1</w:t>
            </w:r>
          </w:p>
        </w:tc>
        <w:tc>
          <w:tcPr>
            <w:tcW w:w="5103" w:type="dxa"/>
          </w:tcPr>
          <w:p w:rsidR="005F0638" w:rsidRDefault="005F0638" w:rsidP="00107421">
            <w:pPr>
              <w:pStyle w:val="TAL"/>
              <w:rPr>
                <w:rFonts w:cs="Courier New"/>
                <w:sz w:val="16"/>
                <w:szCs w:val="16"/>
              </w:rPr>
            </w:pPr>
            <w:r>
              <w:rPr>
                <w:sz w:val="16"/>
                <w:szCs w:val="16"/>
              </w:rPr>
              <w:t xml:space="preserve">If b2 b1 = </w:t>
            </w:r>
            <w:r w:rsidR="00BA303C">
              <w:rPr>
                <w:sz w:val="16"/>
                <w:szCs w:val="16"/>
              </w:rPr>
              <w:t>'</w:t>
            </w:r>
            <w:r>
              <w:rPr>
                <w:sz w:val="16"/>
                <w:szCs w:val="16"/>
              </w:rPr>
              <w:t>01</w:t>
            </w:r>
            <w:r w:rsidR="00BA303C">
              <w:rPr>
                <w:sz w:val="16"/>
                <w:szCs w:val="16"/>
              </w:rPr>
              <w:t>'</w:t>
            </w:r>
            <w:r>
              <w:rPr>
                <w:sz w:val="16"/>
                <w:szCs w:val="16"/>
              </w:rPr>
              <w:t xml:space="preserve"> (</w:t>
            </w:r>
            <w:r>
              <w:rPr>
                <w:snapToGrid w:val="0"/>
                <w:sz w:val="16"/>
                <w:szCs w:val="16"/>
                <w:lang w:val="en-US"/>
              </w:rPr>
              <w:t>Application Data formatted according to the present document</w:t>
            </w:r>
            <w:r>
              <w:rPr>
                <w:sz w:val="16"/>
                <w:szCs w:val="16"/>
              </w:rPr>
              <w:t>),</w:t>
            </w:r>
            <w:r>
              <w:rPr>
                <w:rFonts w:cs="Courier New"/>
                <w:sz w:val="16"/>
                <w:szCs w:val="16"/>
              </w:rPr>
              <w:t xml:space="preserve"> then b3 shall be coded as follows:</w:t>
            </w:r>
          </w:p>
          <w:p w:rsidR="005F0638" w:rsidRDefault="005F0638" w:rsidP="00107421">
            <w:pPr>
              <w:pStyle w:val="TAL"/>
              <w:rPr>
                <w:snapToGrid w:val="0"/>
                <w:sz w:val="16"/>
                <w:szCs w:val="16"/>
              </w:rPr>
            </w:pPr>
          </w:p>
          <w:p w:rsidR="005F0638" w:rsidRDefault="005F0638" w:rsidP="00107421">
            <w:pPr>
              <w:pStyle w:val="TAL"/>
              <w:rPr>
                <w:snapToGrid w:val="0"/>
                <w:sz w:val="16"/>
                <w:szCs w:val="16"/>
                <w:lang w:val="en-US"/>
              </w:rPr>
            </w:pPr>
            <w:r>
              <w:rPr>
                <w:snapToGrid w:val="0"/>
                <w:sz w:val="16"/>
                <w:szCs w:val="16"/>
                <w:lang w:val="en-US"/>
              </w:rPr>
              <w:t>No CCF field</w:t>
            </w:r>
          </w:p>
        </w:tc>
      </w:tr>
      <w:tr w:rsidR="005F0638" w:rsidTr="00107421">
        <w:tblPrEx>
          <w:tblCellMar>
            <w:top w:w="0" w:type="dxa"/>
            <w:bottom w:w="0" w:type="dxa"/>
          </w:tblCellMar>
        </w:tblPrEx>
        <w:trPr>
          <w:cantSplit/>
          <w:trHeight w:val="247"/>
        </w:trPr>
        <w:tc>
          <w:tcPr>
            <w:tcW w:w="228" w:type="dxa"/>
          </w:tcPr>
          <w:p w:rsidR="005F0638" w:rsidRDefault="005F0638" w:rsidP="00107421">
            <w:pPr>
              <w:pStyle w:val="TAC"/>
              <w:rPr>
                <w:snapToGrid w:val="0"/>
                <w:sz w:val="16"/>
                <w:szCs w:val="16"/>
                <w:lang w:val="en-US"/>
              </w:rPr>
            </w:pPr>
          </w:p>
        </w:tc>
        <w:tc>
          <w:tcPr>
            <w:tcW w:w="228" w:type="dxa"/>
            <w:tcBorders>
              <w:left w:val="single" w:sz="4" w:space="0" w:color="auto"/>
            </w:tcBorders>
          </w:tcPr>
          <w:p w:rsidR="005F0638" w:rsidRDefault="005F0638" w:rsidP="00107421">
            <w:pPr>
              <w:pStyle w:val="TAC"/>
              <w:rPr>
                <w:snapToGrid w:val="0"/>
                <w:sz w:val="16"/>
                <w:szCs w:val="16"/>
                <w:lang w:val="en-US"/>
              </w:rPr>
            </w:pPr>
          </w:p>
        </w:tc>
        <w:tc>
          <w:tcPr>
            <w:tcW w:w="212" w:type="dxa"/>
          </w:tcPr>
          <w:p w:rsidR="005F0638" w:rsidRDefault="005F0638" w:rsidP="00107421">
            <w:pPr>
              <w:pStyle w:val="TAC"/>
              <w:rPr>
                <w:snapToGrid w:val="0"/>
                <w:sz w:val="16"/>
                <w:szCs w:val="16"/>
                <w:lang w:val="en-US"/>
              </w:rPr>
            </w:pPr>
          </w:p>
        </w:tc>
        <w:tc>
          <w:tcPr>
            <w:tcW w:w="213" w:type="dxa"/>
            <w:tcBorders>
              <w:left w:val="single" w:sz="4" w:space="0" w:color="auto"/>
            </w:tcBorders>
          </w:tcPr>
          <w:p w:rsidR="005F0638" w:rsidRDefault="005F0638" w:rsidP="00107421">
            <w:pPr>
              <w:pStyle w:val="TAC"/>
              <w:rPr>
                <w:snapToGrid w:val="0"/>
                <w:sz w:val="16"/>
                <w:szCs w:val="16"/>
                <w:lang w:val="en-US"/>
              </w:rPr>
            </w:pPr>
          </w:p>
        </w:tc>
        <w:tc>
          <w:tcPr>
            <w:tcW w:w="213" w:type="dxa"/>
            <w:tcBorders>
              <w:right w:val="single" w:sz="4" w:space="0" w:color="auto"/>
            </w:tcBorders>
          </w:tcPr>
          <w:p w:rsidR="005F0638" w:rsidRDefault="005F0638" w:rsidP="00107421">
            <w:pPr>
              <w:pStyle w:val="TAC"/>
              <w:rPr>
                <w:snapToGrid w:val="0"/>
                <w:sz w:val="16"/>
                <w:szCs w:val="16"/>
                <w:lang w:val="en-US"/>
              </w:rPr>
            </w:pPr>
          </w:p>
        </w:tc>
        <w:tc>
          <w:tcPr>
            <w:tcW w:w="214" w:type="dxa"/>
            <w:tcBorders>
              <w:left w:val="single" w:sz="4" w:space="0" w:color="auto"/>
            </w:tcBorders>
          </w:tcPr>
          <w:p w:rsidR="005F0638" w:rsidRDefault="005F0638" w:rsidP="00107421">
            <w:pPr>
              <w:pStyle w:val="TAC"/>
              <w:rPr>
                <w:snapToGrid w:val="0"/>
                <w:sz w:val="16"/>
                <w:szCs w:val="16"/>
                <w:lang w:val="en-US"/>
              </w:rPr>
            </w:pPr>
          </w:p>
        </w:tc>
        <w:tc>
          <w:tcPr>
            <w:tcW w:w="213" w:type="dxa"/>
            <w:tcBorders>
              <w:right w:val="single" w:sz="4" w:space="0" w:color="auto"/>
            </w:tcBorders>
          </w:tcPr>
          <w:p w:rsidR="005F0638" w:rsidRDefault="005F0638" w:rsidP="00107421">
            <w:pPr>
              <w:pStyle w:val="TAC"/>
              <w:rPr>
                <w:snapToGrid w:val="0"/>
                <w:sz w:val="16"/>
                <w:szCs w:val="16"/>
                <w:lang w:val="en-US"/>
              </w:rPr>
            </w:pPr>
          </w:p>
        </w:tc>
        <w:tc>
          <w:tcPr>
            <w:tcW w:w="214" w:type="dxa"/>
            <w:tcBorders>
              <w:left w:val="single" w:sz="4" w:space="0" w:color="auto"/>
            </w:tcBorders>
          </w:tcPr>
          <w:p w:rsidR="005F0638" w:rsidRDefault="005F0638" w:rsidP="00107421">
            <w:pPr>
              <w:pStyle w:val="TAC"/>
              <w:rPr>
                <w:snapToGrid w:val="0"/>
                <w:sz w:val="16"/>
                <w:szCs w:val="16"/>
                <w:lang w:val="en-US"/>
              </w:rPr>
            </w:pPr>
          </w:p>
        </w:tc>
        <w:tc>
          <w:tcPr>
            <w:tcW w:w="213" w:type="dxa"/>
            <w:tcBorders>
              <w:right w:val="single" w:sz="4" w:space="0" w:color="auto"/>
            </w:tcBorders>
          </w:tcPr>
          <w:p w:rsidR="005F0638" w:rsidRDefault="005F0638" w:rsidP="00107421">
            <w:pPr>
              <w:pStyle w:val="TAL"/>
              <w:rPr>
                <w:snapToGrid w:val="0"/>
                <w:sz w:val="16"/>
                <w:szCs w:val="16"/>
                <w:lang w:val="en-US"/>
              </w:rPr>
            </w:pPr>
          </w:p>
        </w:tc>
        <w:tc>
          <w:tcPr>
            <w:tcW w:w="213" w:type="dxa"/>
            <w:tcBorders>
              <w:left w:val="single" w:sz="4" w:space="0" w:color="auto"/>
            </w:tcBorders>
          </w:tcPr>
          <w:p w:rsidR="005F0638" w:rsidRDefault="005F0638" w:rsidP="00107421">
            <w:pPr>
              <w:pStyle w:val="TAL"/>
              <w:rPr>
                <w:snapToGrid w:val="0"/>
                <w:sz w:val="16"/>
                <w:szCs w:val="16"/>
                <w:lang w:val="en-US"/>
              </w:rPr>
            </w:pPr>
          </w:p>
        </w:tc>
        <w:tc>
          <w:tcPr>
            <w:tcW w:w="425" w:type="dxa"/>
            <w:gridSpan w:val="2"/>
          </w:tcPr>
          <w:p w:rsidR="005F0638" w:rsidRDefault="005F0638" w:rsidP="00107421">
            <w:pPr>
              <w:pStyle w:val="TAL"/>
              <w:rPr>
                <w:snapToGrid w:val="0"/>
                <w:sz w:val="16"/>
                <w:szCs w:val="16"/>
                <w:lang w:val="en-US"/>
              </w:rPr>
            </w:pPr>
            <w:r>
              <w:rPr>
                <w:snapToGrid w:val="0"/>
                <w:sz w:val="16"/>
                <w:szCs w:val="16"/>
                <w:lang w:val="en-US"/>
              </w:rPr>
              <w:t>1</w:t>
            </w:r>
          </w:p>
        </w:tc>
        <w:tc>
          <w:tcPr>
            <w:tcW w:w="425" w:type="dxa"/>
            <w:gridSpan w:val="2"/>
          </w:tcPr>
          <w:p w:rsidR="005F0638" w:rsidRDefault="005F0638" w:rsidP="00107421">
            <w:pPr>
              <w:pStyle w:val="TAL"/>
              <w:rPr>
                <w:snapToGrid w:val="0"/>
                <w:sz w:val="16"/>
                <w:szCs w:val="16"/>
                <w:lang w:val="en-US"/>
              </w:rPr>
            </w:pPr>
            <w:r>
              <w:rPr>
                <w:snapToGrid w:val="0"/>
                <w:sz w:val="16"/>
                <w:szCs w:val="16"/>
                <w:lang w:val="en-US"/>
              </w:rPr>
              <w:t>0</w:t>
            </w:r>
          </w:p>
        </w:tc>
        <w:tc>
          <w:tcPr>
            <w:tcW w:w="425" w:type="dxa"/>
            <w:gridSpan w:val="2"/>
          </w:tcPr>
          <w:p w:rsidR="005F0638" w:rsidRDefault="005F0638" w:rsidP="00107421">
            <w:pPr>
              <w:pStyle w:val="TAL"/>
              <w:rPr>
                <w:snapToGrid w:val="0"/>
                <w:sz w:val="16"/>
                <w:szCs w:val="16"/>
                <w:lang w:val="en-US"/>
              </w:rPr>
            </w:pPr>
            <w:r>
              <w:rPr>
                <w:snapToGrid w:val="0"/>
                <w:sz w:val="16"/>
                <w:szCs w:val="16"/>
                <w:lang w:val="en-US"/>
              </w:rPr>
              <w:t>1</w:t>
            </w:r>
          </w:p>
        </w:tc>
        <w:tc>
          <w:tcPr>
            <w:tcW w:w="5103" w:type="dxa"/>
          </w:tcPr>
          <w:p w:rsidR="005F0638" w:rsidRDefault="005F0638" w:rsidP="00107421">
            <w:pPr>
              <w:pStyle w:val="TAL"/>
              <w:rPr>
                <w:snapToGrid w:val="0"/>
                <w:sz w:val="16"/>
                <w:szCs w:val="16"/>
                <w:lang w:val="en-US"/>
              </w:rPr>
            </w:pPr>
            <w:r>
              <w:rPr>
                <w:snapToGrid w:val="0"/>
                <w:sz w:val="16"/>
                <w:szCs w:val="16"/>
                <w:lang w:val="en-US"/>
              </w:rPr>
              <w:t>CCF field present</w:t>
            </w:r>
          </w:p>
        </w:tc>
      </w:tr>
      <w:tr w:rsidR="005F0638" w:rsidTr="00107421">
        <w:tblPrEx>
          <w:tblCellMar>
            <w:top w:w="0" w:type="dxa"/>
            <w:bottom w:w="0" w:type="dxa"/>
          </w:tblCellMar>
        </w:tblPrEx>
        <w:trPr>
          <w:cantSplit/>
          <w:trHeight w:val="247"/>
        </w:trPr>
        <w:tc>
          <w:tcPr>
            <w:tcW w:w="228" w:type="dxa"/>
          </w:tcPr>
          <w:p w:rsidR="005F0638" w:rsidRDefault="005F0638" w:rsidP="00107421">
            <w:pPr>
              <w:pStyle w:val="TAC"/>
              <w:rPr>
                <w:snapToGrid w:val="0"/>
                <w:sz w:val="16"/>
                <w:szCs w:val="16"/>
                <w:lang w:val="en-US"/>
              </w:rPr>
            </w:pPr>
          </w:p>
        </w:tc>
        <w:tc>
          <w:tcPr>
            <w:tcW w:w="228" w:type="dxa"/>
            <w:tcBorders>
              <w:left w:val="single" w:sz="4" w:space="0" w:color="auto"/>
              <w:bottom w:val="single" w:sz="4" w:space="0" w:color="auto"/>
            </w:tcBorders>
          </w:tcPr>
          <w:p w:rsidR="005F0638" w:rsidRDefault="005F0638" w:rsidP="00107421">
            <w:pPr>
              <w:pStyle w:val="TAC"/>
              <w:rPr>
                <w:snapToGrid w:val="0"/>
                <w:sz w:val="16"/>
                <w:szCs w:val="16"/>
                <w:lang w:val="en-US"/>
              </w:rPr>
            </w:pPr>
          </w:p>
        </w:tc>
        <w:tc>
          <w:tcPr>
            <w:tcW w:w="212" w:type="dxa"/>
            <w:tcBorders>
              <w:bottom w:val="single" w:sz="4" w:space="0" w:color="auto"/>
            </w:tcBorders>
          </w:tcPr>
          <w:p w:rsidR="005F0638" w:rsidRDefault="005F0638" w:rsidP="00107421">
            <w:pPr>
              <w:pStyle w:val="TAC"/>
              <w:rPr>
                <w:snapToGrid w:val="0"/>
                <w:sz w:val="16"/>
                <w:szCs w:val="16"/>
                <w:lang w:val="en-US"/>
              </w:rPr>
            </w:pPr>
          </w:p>
        </w:tc>
        <w:tc>
          <w:tcPr>
            <w:tcW w:w="213" w:type="dxa"/>
            <w:tcBorders>
              <w:left w:val="single" w:sz="4" w:space="0" w:color="auto"/>
              <w:bottom w:val="single" w:sz="4" w:space="0" w:color="auto"/>
            </w:tcBorders>
          </w:tcPr>
          <w:p w:rsidR="005F0638" w:rsidRDefault="005F0638" w:rsidP="00107421">
            <w:pPr>
              <w:pStyle w:val="TAC"/>
              <w:rPr>
                <w:snapToGrid w:val="0"/>
                <w:sz w:val="16"/>
                <w:szCs w:val="16"/>
                <w:lang w:val="en-US"/>
              </w:rPr>
            </w:pPr>
          </w:p>
        </w:tc>
        <w:tc>
          <w:tcPr>
            <w:tcW w:w="213" w:type="dxa"/>
            <w:tcBorders>
              <w:bottom w:val="single" w:sz="4" w:space="0" w:color="auto"/>
              <w:right w:val="single" w:sz="4" w:space="0" w:color="auto"/>
            </w:tcBorders>
          </w:tcPr>
          <w:p w:rsidR="005F0638" w:rsidRDefault="005F0638" w:rsidP="00107421">
            <w:pPr>
              <w:pStyle w:val="TAC"/>
              <w:rPr>
                <w:snapToGrid w:val="0"/>
                <w:sz w:val="16"/>
                <w:szCs w:val="16"/>
                <w:lang w:val="en-US"/>
              </w:rPr>
            </w:pPr>
          </w:p>
        </w:tc>
        <w:tc>
          <w:tcPr>
            <w:tcW w:w="214" w:type="dxa"/>
            <w:tcBorders>
              <w:left w:val="single" w:sz="4" w:space="0" w:color="auto"/>
              <w:bottom w:val="single" w:sz="4" w:space="0" w:color="auto"/>
            </w:tcBorders>
          </w:tcPr>
          <w:p w:rsidR="005F0638" w:rsidRDefault="005F0638" w:rsidP="00107421">
            <w:pPr>
              <w:pStyle w:val="TAC"/>
              <w:rPr>
                <w:snapToGrid w:val="0"/>
                <w:sz w:val="16"/>
                <w:szCs w:val="16"/>
                <w:lang w:val="en-US"/>
              </w:rPr>
            </w:pPr>
          </w:p>
        </w:tc>
        <w:tc>
          <w:tcPr>
            <w:tcW w:w="213" w:type="dxa"/>
            <w:tcBorders>
              <w:bottom w:val="single" w:sz="4" w:space="0" w:color="auto"/>
              <w:right w:val="single" w:sz="4" w:space="0" w:color="auto"/>
            </w:tcBorders>
          </w:tcPr>
          <w:p w:rsidR="005F0638" w:rsidRDefault="005F0638" w:rsidP="00107421">
            <w:pPr>
              <w:pStyle w:val="TAC"/>
              <w:rPr>
                <w:snapToGrid w:val="0"/>
                <w:sz w:val="16"/>
                <w:szCs w:val="16"/>
                <w:lang w:val="en-US"/>
              </w:rPr>
            </w:pPr>
          </w:p>
        </w:tc>
        <w:tc>
          <w:tcPr>
            <w:tcW w:w="214" w:type="dxa"/>
            <w:tcBorders>
              <w:left w:val="single" w:sz="4" w:space="0" w:color="auto"/>
              <w:bottom w:val="single" w:sz="4" w:space="0" w:color="auto"/>
            </w:tcBorders>
          </w:tcPr>
          <w:p w:rsidR="005F0638" w:rsidRDefault="005F0638" w:rsidP="00107421">
            <w:pPr>
              <w:pStyle w:val="TAC"/>
              <w:rPr>
                <w:snapToGrid w:val="0"/>
                <w:sz w:val="16"/>
                <w:szCs w:val="16"/>
                <w:lang w:val="en-US"/>
              </w:rPr>
            </w:pPr>
          </w:p>
        </w:tc>
        <w:tc>
          <w:tcPr>
            <w:tcW w:w="213" w:type="dxa"/>
            <w:tcBorders>
              <w:bottom w:val="single" w:sz="4" w:space="0" w:color="auto"/>
              <w:right w:val="single" w:sz="4" w:space="0" w:color="auto"/>
            </w:tcBorders>
          </w:tcPr>
          <w:p w:rsidR="005F0638" w:rsidRDefault="005F0638" w:rsidP="00107421">
            <w:pPr>
              <w:pStyle w:val="TAL"/>
              <w:rPr>
                <w:snapToGrid w:val="0"/>
                <w:sz w:val="16"/>
                <w:szCs w:val="16"/>
                <w:lang w:val="en-US"/>
              </w:rPr>
            </w:pPr>
          </w:p>
        </w:tc>
        <w:tc>
          <w:tcPr>
            <w:tcW w:w="213" w:type="dxa"/>
            <w:tcBorders>
              <w:left w:val="single" w:sz="4" w:space="0" w:color="auto"/>
              <w:bottom w:val="single" w:sz="4" w:space="0" w:color="auto"/>
            </w:tcBorders>
          </w:tcPr>
          <w:p w:rsidR="005F0638" w:rsidRDefault="005F0638" w:rsidP="00107421">
            <w:pPr>
              <w:pStyle w:val="TAL"/>
              <w:rPr>
                <w:snapToGrid w:val="0"/>
                <w:sz w:val="16"/>
                <w:szCs w:val="16"/>
                <w:lang w:val="en-US"/>
              </w:rPr>
            </w:pPr>
          </w:p>
        </w:tc>
        <w:tc>
          <w:tcPr>
            <w:tcW w:w="425" w:type="dxa"/>
            <w:gridSpan w:val="2"/>
            <w:tcBorders>
              <w:bottom w:val="single" w:sz="4" w:space="0" w:color="auto"/>
            </w:tcBorders>
          </w:tcPr>
          <w:p w:rsidR="005F0638" w:rsidRDefault="005F0638" w:rsidP="00107421">
            <w:pPr>
              <w:pStyle w:val="TAL"/>
              <w:rPr>
                <w:snapToGrid w:val="0"/>
                <w:sz w:val="16"/>
                <w:szCs w:val="16"/>
                <w:lang w:val="en-US"/>
              </w:rPr>
            </w:pPr>
          </w:p>
        </w:tc>
        <w:tc>
          <w:tcPr>
            <w:tcW w:w="425" w:type="dxa"/>
            <w:gridSpan w:val="2"/>
            <w:tcBorders>
              <w:bottom w:val="single" w:sz="4" w:space="0" w:color="auto"/>
            </w:tcBorders>
          </w:tcPr>
          <w:p w:rsidR="005F0638" w:rsidRDefault="005F0638" w:rsidP="00107421">
            <w:pPr>
              <w:pStyle w:val="TAL"/>
              <w:rPr>
                <w:snapToGrid w:val="0"/>
                <w:sz w:val="16"/>
                <w:szCs w:val="16"/>
                <w:lang w:val="en-US"/>
              </w:rPr>
            </w:pPr>
          </w:p>
        </w:tc>
        <w:tc>
          <w:tcPr>
            <w:tcW w:w="425" w:type="dxa"/>
            <w:gridSpan w:val="2"/>
            <w:tcBorders>
              <w:bottom w:val="single" w:sz="4" w:space="0" w:color="auto"/>
            </w:tcBorders>
          </w:tcPr>
          <w:p w:rsidR="005F0638" w:rsidRDefault="005F0638" w:rsidP="00107421">
            <w:pPr>
              <w:pStyle w:val="TAL"/>
              <w:rPr>
                <w:snapToGrid w:val="0"/>
                <w:sz w:val="16"/>
                <w:szCs w:val="16"/>
                <w:lang w:val="en-US"/>
              </w:rPr>
            </w:pPr>
          </w:p>
        </w:tc>
        <w:tc>
          <w:tcPr>
            <w:tcW w:w="5103" w:type="dxa"/>
          </w:tcPr>
          <w:p w:rsidR="005F0638" w:rsidRDefault="005F0638" w:rsidP="00107421">
            <w:pPr>
              <w:pStyle w:val="TAL"/>
              <w:rPr>
                <w:snapToGrid w:val="0"/>
                <w:sz w:val="16"/>
                <w:szCs w:val="16"/>
                <w:lang w:val="en-US"/>
              </w:rPr>
            </w:pPr>
            <w:r>
              <w:rPr>
                <w:snapToGrid w:val="0"/>
                <w:sz w:val="16"/>
                <w:szCs w:val="16"/>
                <w:lang w:val="en-US"/>
              </w:rPr>
              <w:t>Reserved for future use</w:t>
            </w:r>
          </w:p>
        </w:tc>
      </w:tr>
    </w:tbl>
    <w:p w:rsidR="005F0638" w:rsidRDefault="005F0638" w:rsidP="005F0638">
      <w:pPr>
        <w:pStyle w:val="FP"/>
        <w:rPr>
          <w:lang w:val="en-US"/>
        </w:rPr>
      </w:pPr>
    </w:p>
    <w:p w:rsidR="005F0638" w:rsidRDefault="005F0638" w:rsidP="005F0638">
      <w:pPr>
        <w:keepNext/>
        <w:keepLines/>
        <w:rPr>
          <w:lang w:val="en-US"/>
        </w:rPr>
      </w:pPr>
      <w:r>
        <w:t xml:space="preserve">The usage of CCF field allows USSD Messages to be concatenated to form a longer message. </w:t>
      </w:r>
      <w:r>
        <w:rPr>
          <w:lang w:val="en-US"/>
        </w:rPr>
        <w:t>The CCF field contains information set by the application so that the receiving entity is able to re</w:t>
      </w:r>
      <w:r>
        <w:rPr>
          <w:lang w:val="en-US"/>
        </w:rPr>
        <w:noBreakHyphen/>
        <w:t>assemble the received Ums in the correct order. Additionally, the CCF contains a reference number, which allows the receiving entity to discriminate between messages. The CCF octets shall be coded as follows.</w:t>
      </w:r>
    </w:p>
    <w:p w:rsidR="005F0638" w:rsidRDefault="005F0638" w:rsidP="005F0638">
      <w:pPr>
        <w:pStyle w:val="NO"/>
        <w:rPr>
          <w:lang w:val="en-US"/>
        </w:rPr>
      </w:pPr>
      <w:r>
        <w:rPr>
          <w:lang w:val="en-US"/>
        </w:rPr>
        <w:t>Octet 1:</w:t>
      </w:r>
      <w:r>
        <w:rPr>
          <w:lang w:val="en-US"/>
        </w:rPr>
        <w:tab/>
      </w:r>
      <w:r>
        <w:t>Concatenated USSD Message reference number</w:t>
      </w:r>
      <w:r>
        <w:rPr>
          <w:lang w:val="en-US"/>
        </w:rPr>
        <w:t>.</w:t>
      </w:r>
    </w:p>
    <w:p w:rsidR="005F0638" w:rsidRDefault="005F0638" w:rsidP="005F0638">
      <w:pPr>
        <w:pStyle w:val="NO"/>
        <w:keepNext/>
        <w:rPr>
          <w:lang w:val="en-US"/>
        </w:rPr>
      </w:pPr>
      <w:r>
        <w:rPr>
          <w:lang w:val="en-US"/>
        </w:rPr>
        <w:tab/>
      </w:r>
      <w:r>
        <w:t>This octet shall contain a modulo-256 counter indicating the reference number for a particular USSD Message, Concatenated or not. This reference number shall remain constant for every USSD Message that makes up a particular Concatenated USSD Message.</w:t>
      </w:r>
    </w:p>
    <w:p w:rsidR="005F0638" w:rsidRDefault="005F0638" w:rsidP="005F0638">
      <w:pPr>
        <w:pStyle w:val="NO"/>
        <w:rPr>
          <w:lang w:val="en-US"/>
        </w:rPr>
      </w:pPr>
      <w:r>
        <w:rPr>
          <w:lang w:val="en-US"/>
        </w:rPr>
        <w:t>Octet 2:</w:t>
      </w:r>
      <w:r>
        <w:rPr>
          <w:lang w:val="en-US"/>
        </w:rPr>
        <w:tab/>
        <w:t>Total number of USSD</w:t>
      </w:r>
      <w:r>
        <w:t xml:space="preserve"> Messages in the Concatenated USSD Message</w:t>
      </w:r>
      <w:r>
        <w:rPr>
          <w:lang w:val="en-US"/>
        </w:rPr>
        <w:t>.</w:t>
      </w:r>
    </w:p>
    <w:p w:rsidR="005F0638" w:rsidRDefault="005F0638" w:rsidP="005F0638">
      <w:pPr>
        <w:pStyle w:val="NO"/>
        <w:rPr>
          <w:lang w:val="en-US"/>
        </w:rPr>
      </w:pPr>
      <w:r>
        <w:rPr>
          <w:lang w:val="en-US"/>
        </w:rPr>
        <w:tab/>
      </w:r>
      <w:r>
        <w:t>This octet shall contain a value in the range 1 to 255 indicating the total number of USSD Messages constituting the Concatenated USSD Message. The value shall start at 1 and remain constant for every USSD Message that makes up the Concatenated USSD message. If the value is zero then the receiving entity shall ignore the whole USSD Message.</w:t>
      </w:r>
    </w:p>
    <w:p w:rsidR="005F0638" w:rsidRDefault="005F0638" w:rsidP="005F0638">
      <w:pPr>
        <w:pStyle w:val="NO"/>
        <w:keepNext/>
        <w:rPr>
          <w:lang w:val="en-US"/>
        </w:rPr>
      </w:pPr>
      <w:r>
        <w:rPr>
          <w:lang w:val="en-US"/>
        </w:rPr>
        <w:t>Octet 3:</w:t>
      </w:r>
      <w:r>
        <w:rPr>
          <w:lang w:val="en-US"/>
        </w:rPr>
        <w:tab/>
        <w:t>Sequence number of the current USSD Message.</w:t>
      </w:r>
    </w:p>
    <w:p w:rsidR="005F0638" w:rsidRDefault="005F0638" w:rsidP="005F0638">
      <w:pPr>
        <w:pStyle w:val="NO"/>
        <w:rPr>
          <w:lang w:val="en-US"/>
        </w:rPr>
      </w:pPr>
      <w:r>
        <w:rPr>
          <w:lang w:val="en-US"/>
        </w:rPr>
        <w:tab/>
      </w:r>
      <w:r>
        <w:t>This octet shall contain a value in the range 1 to 255 indicating the sequence number of a particular USSD Message within the Concatenated USSD Message. The value shall start at 1 and increment by one for every USSD Message sent within the Concatenated USSD Message. If the value is zero or the value is greater than the value in octet 2 then the receiving entity shall ignore the whole USSD Message.</w:t>
      </w:r>
    </w:p>
    <w:p w:rsidR="005F0638" w:rsidRDefault="005F0638" w:rsidP="005F0638">
      <w:pPr>
        <w:jc w:val="both"/>
        <w:rPr>
          <w:lang w:val="en-US"/>
        </w:rPr>
      </w:pPr>
      <w:r>
        <w:rPr>
          <w:lang w:val="en-US"/>
        </w:rPr>
        <w:t>The UM field contains the actual application data (e.g. secure Command/Response Packets coded according to the present document).</w:t>
      </w:r>
    </w:p>
    <w:p w:rsidR="005F0638" w:rsidRDefault="005F0638" w:rsidP="005F0638">
      <w:pPr>
        <w:jc w:val="both"/>
        <w:rPr>
          <w:lang w:val="en-US"/>
        </w:rPr>
      </w:pPr>
      <w:r>
        <w:rPr>
          <w:lang w:val="en-US"/>
        </w:rPr>
        <w:lastRenderedPageBreak/>
        <w:t>In each USSD String in a concatenated series, the PFI and CCF fields shall be present.</w:t>
      </w:r>
    </w:p>
    <w:p w:rsidR="00496414" w:rsidRPr="00235394" w:rsidRDefault="005F0638" w:rsidP="006A314A">
      <w:pPr>
        <w:pStyle w:val="Heading8"/>
      </w:pPr>
      <w:bookmarkStart w:id="84" w:name="historyclause"/>
      <w:r>
        <w:br w:type="page"/>
      </w:r>
      <w:bookmarkStart w:id="85" w:name="_Toc248928490"/>
      <w:bookmarkStart w:id="86" w:name="_Toc36485281"/>
      <w:r>
        <w:lastRenderedPageBreak/>
        <w:t>Annex B (informative):</w:t>
      </w:r>
      <w:r>
        <w:br/>
        <w:t>Change History</w:t>
      </w:r>
      <w:bookmarkEnd w:id="85"/>
      <w:bookmarkEnd w:id="8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496414" w:rsidRPr="00235394" w:rsidTr="00107421">
        <w:trPr>
          <w:cantSplit/>
        </w:trPr>
        <w:tc>
          <w:tcPr>
            <w:tcW w:w="9639" w:type="dxa"/>
            <w:gridSpan w:val="8"/>
            <w:tcBorders>
              <w:bottom w:val="nil"/>
            </w:tcBorders>
            <w:shd w:val="solid" w:color="FFFFFF" w:fill="auto"/>
          </w:tcPr>
          <w:bookmarkEnd w:id="84"/>
          <w:p w:rsidR="00496414" w:rsidRPr="00235394" w:rsidRDefault="00496414" w:rsidP="00107421">
            <w:pPr>
              <w:pStyle w:val="TAL"/>
              <w:jc w:val="center"/>
              <w:rPr>
                <w:b/>
                <w:sz w:val="16"/>
              </w:rPr>
            </w:pPr>
            <w:r w:rsidRPr="00235394">
              <w:rPr>
                <w:b/>
              </w:rPr>
              <w:t>Change history</w:t>
            </w:r>
          </w:p>
        </w:tc>
      </w:tr>
      <w:tr w:rsidR="00496414" w:rsidRPr="00235394" w:rsidTr="00107421">
        <w:tc>
          <w:tcPr>
            <w:tcW w:w="800" w:type="dxa"/>
            <w:shd w:val="pct10" w:color="auto" w:fill="FFFFFF"/>
          </w:tcPr>
          <w:p w:rsidR="00496414" w:rsidRPr="00235394" w:rsidRDefault="00496414" w:rsidP="00107421">
            <w:pPr>
              <w:pStyle w:val="TAL"/>
              <w:rPr>
                <w:b/>
                <w:sz w:val="16"/>
              </w:rPr>
            </w:pPr>
            <w:r w:rsidRPr="00235394">
              <w:rPr>
                <w:b/>
                <w:sz w:val="16"/>
              </w:rPr>
              <w:t>Date</w:t>
            </w:r>
          </w:p>
        </w:tc>
        <w:tc>
          <w:tcPr>
            <w:tcW w:w="800" w:type="dxa"/>
            <w:shd w:val="pct10" w:color="auto" w:fill="FFFFFF"/>
          </w:tcPr>
          <w:p w:rsidR="00496414" w:rsidRPr="00235394" w:rsidRDefault="00496414" w:rsidP="00107421">
            <w:pPr>
              <w:pStyle w:val="TAL"/>
              <w:rPr>
                <w:b/>
                <w:sz w:val="16"/>
              </w:rPr>
            </w:pPr>
            <w:r>
              <w:rPr>
                <w:b/>
                <w:sz w:val="16"/>
              </w:rPr>
              <w:t>Meeting</w:t>
            </w:r>
          </w:p>
        </w:tc>
        <w:tc>
          <w:tcPr>
            <w:tcW w:w="1094" w:type="dxa"/>
            <w:shd w:val="pct10" w:color="auto" w:fill="FFFFFF"/>
          </w:tcPr>
          <w:p w:rsidR="00496414" w:rsidRPr="00235394" w:rsidRDefault="00496414" w:rsidP="00107421">
            <w:pPr>
              <w:pStyle w:val="TAL"/>
              <w:rPr>
                <w:b/>
                <w:sz w:val="16"/>
              </w:rPr>
            </w:pPr>
            <w:r w:rsidRPr="00235394">
              <w:rPr>
                <w:b/>
                <w:sz w:val="16"/>
              </w:rPr>
              <w:t>TDoc</w:t>
            </w:r>
          </w:p>
        </w:tc>
        <w:tc>
          <w:tcPr>
            <w:tcW w:w="425" w:type="dxa"/>
            <w:shd w:val="pct10" w:color="auto" w:fill="FFFFFF"/>
          </w:tcPr>
          <w:p w:rsidR="00496414" w:rsidRPr="00235394" w:rsidRDefault="00496414" w:rsidP="00107421">
            <w:pPr>
              <w:pStyle w:val="TAL"/>
              <w:rPr>
                <w:b/>
                <w:sz w:val="16"/>
              </w:rPr>
            </w:pPr>
            <w:r w:rsidRPr="00235394">
              <w:rPr>
                <w:b/>
                <w:sz w:val="16"/>
              </w:rPr>
              <w:t>CR</w:t>
            </w:r>
          </w:p>
        </w:tc>
        <w:tc>
          <w:tcPr>
            <w:tcW w:w="425" w:type="dxa"/>
            <w:shd w:val="pct10" w:color="auto" w:fill="FFFFFF"/>
          </w:tcPr>
          <w:p w:rsidR="00496414" w:rsidRPr="00235394" w:rsidRDefault="00496414" w:rsidP="00107421">
            <w:pPr>
              <w:pStyle w:val="TAL"/>
              <w:rPr>
                <w:b/>
                <w:sz w:val="16"/>
              </w:rPr>
            </w:pPr>
            <w:r w:rsidRPr="00235394">
              <w:rPr>
                <w:b/>
                <w:sz w:val="16"/>
              </w:rPr>
              <w:t>Rev</w:t>
            </w:r>
          </w:p>
        </w:tc>
        <w:tc>
          <w:tcPr>
            <w:tcW w:w="425" w:type="dxa"/>
            <w:shd w:val="pct10" w:color="auto" w:fill="FFFFFF"/>
          </w:tcPr>
          <w:p w:rsidR="00496414" w:rsidRPr="00235394" w:rsidRDefault="00496414" w:rsidP="00107421">
            <w:pPr>
              <w:pStyle w:val="TAL"/>
              <w:rPr>
                <w:b/>
                <w:sz w:val="16"/>
              </w:rPr>
            </w:pPr>
            <w:r>
              <w:rPr>
                <w:b/>
                <w:sz w:val="16"/>
              </w:rPr>
              <w:t>Cat</w:t>
            </w:r>
          </w:p>
        </w:tc>
        <w:tc>
          <w:tcPr>
            <w:tcW w:w="4962" w:type="dxa"/>
            <w:shd w:val="pct10" w:color="auto" w:fill="FFFFFF"/>
          </w:tcPr>
          <w:p w:rsidR="00496414" w:rsidRPr="00235394" w:rsidRDefault="00496414" w:rsidP="00107421">
            <w:pPr>
              <w:pStyle w:val="TAL"/>
              <w:rPr>
                <w:b/>
                <w:sz w:val="16"/>
              </w:rPr>
            </w:pPr>
            <w:r w:rsidRPr="00235394">
              <w:rPr>
                <w:b/>
                <w:sz w:val="16"/>
              </w:rPr>
              <w:t>Subject/Comment</w:t>
            </w:r>
          </w:p>
        </w:tc>
        <w:tc>
          <w:tcPr>
            <w:tcW w:w="708" w:type="dxa"/>
            <w:shd w:val="pct10" w:color="auto" w:fill="FFFFFF"/>
          </w:tcPr>
          <w:p w:rsidR="00496414" w:rsidRPr="00235394" w:rsidRDefault="00496414" w:rsidP="00107421">
            <w:pPr>
              <w:pStyle w:val="TAL"/>
              <w:rPr>
                <w:b/>
                <w:sz w:val="16"/>
              </w:rPr>
            </w:pPr>
            <w:r w:rsidRPr="00235394">
              <w:rPr>
                <w:b/>
                <w:sz w:val="16"/>
              </w:rPr>
              <w:t>New</w:t>
            </w:r>
            <w:r>
              <w:rPr>
                <w:b/>
                <w:sz w:val="16"/>
              </w:rPr>
              <w:t xml:space="preserve"> version</w:t>
            </w:r>
          </w:p>
        </w:tc>
      </w:tr>
      <w:tr w:rsidR="00496414" w:rsidRPr="006B0D02" w:rsidTr="00107421">
        <w:tc>
          <w:tcPr>
            <w:tcW w:w="800" w:type="dxa"/>
            <w:shd w:val="solid" w:color="FFFFFF" w:fill="auto"/>
          </w:tcPr>
          <w:p w:rsidR="00496414" w:rsidRDefault="00496414" w:rsidP="00496414">
            <w:pPr>
              <w:pStyle w:val="TAL"/>
              <w:rPr>
                <w:sz w:val="16"/>
                <w:szCs w:val="16"/>
              </w:rPr>
            </w:pPr>
            <w:r>
              <w:rPr>
                <w:sz w:val="16"/>
                <w:szCs w:val="16"/>
              </w:rPr>
              <w:t>2005-06</w:t>
            </w:r>
          </w:p>
        </w:tc>
        <w:tc>
          <w:tcPr>
            <w:tcW w:w="800" w:type="dxa"/>
            <w:shd w:val="solid" w:color="FFFFFF" w:fill="auto"/>
          </w:tcPr>
          <w:p w:rsidR="00496414" w:rsidRDefault="00496414" w:rsidP="00496414">
            <w:pPr>
              <w:pStyle w:val="TAL"/>
              <w:rPr>
                <w:sz w:val="16"/>
                <w:szCs w:val="16"/>
              </w:rPr>
            </w:pPr>
            <w:r>
              <w:rPr>
                <w:sz w:val="16"/>
                <w:szCs w:val="16"/>
              </w:rPr>
              <w:t>CP-28</w:t>
            </w:r>
          </w:p>
        </w:tc>
        <w:tc>
          <w:tcPr>
            <w:tcW w:w="1094" w:type="dxa"/>
            <w:shd w:val="solid" w:color="FFFFFF" w:fill="auto"/>
          </w:tcPr>
          <w:p w:rsidR="00496414" w:rsidRDefault="00496414" w:rsidP="00496414">
            <w:pPr>
              <w:pStyle w:val="TAL"/>
              <w:rPr>
                <w:sz w:val="16"/>
                <w:szCs w:val="16"/>
              </w:rPr>
            </w:pPr>
            <w:r>
              <w:rPr>
                <w:sz w:val="16"/>
                <w:szCs w:val="16"/>
              </w:rPr>
              <w:t>CP-050141</w:t>
            </w:r>
          </w:p>
        </w:tc>
        <w:tc>
          <w:tcPr>
            <w:tcW w:w="425" w:type="dxa"/>
            <w:shd w:val="solid" w:color="FFFFFF" w:fill="auto"/>
          </w:tcPr>
          <w:p w:rsidR="00496414" w:rsidRDefault="00496414" w:rsidP="00496414">
            <w:pPr>
              <w:pStyle w:val="TAL"/>
              <w:rPr>
                <w:sz w:val="16"/>
                <w:szCs w:val="16"/>
              </w:rPr>
            </w:pPr>
            <w:r>
              <w:rPr>
                <w:sz w:val="16"/>
                <w:szCs w:val="16"/>
              </w:rPr>
              <w:t>0005</w:t>
            </w:r>
          </w:p>
        </w:tc>
        <w:tc>
          <w:tcPr>
            <w:tcW w:w="425" w:type="dxa"/>
            <w:shd w:val="solid" w:color="FFFFFF" w:fill="auto"/>
          </w:tcPr>
          <w:p w:rsidR="00496414" w:rsidRPr="00DA169B" w:rsidRDefault="00496414" w:rsidP="00496414">
            <w:pPr>
              <w:pStyle w:val="TAL"/>
              <w:jc w:val="center"/>
              <w:rPr>
                <w:sz w:val="16"/>
                <w:szCs w:val="16"/>
              </w:rPr>
            </w:pPr>
            <w:r>
              <w:rPr>
                <w:sz w:val="16"/>
                <w:szCs w:val="16"/>
              </w:rPr>
              <w:t>-</w:t>
            </w:r>
          </w:p>
        </w:tc>
        <w:tc>
          <w:tcPr>
            <w:tcW w:w="425" w:type="dxa"/>
            <w:shd w:val="solid" w:color="FFFFFF" w:fill="auto"/>
          </w:tcPr>
          <w:p w:rsidR="00496414" w:rsidRDefault="00496414" w:rsidP="00496414">
            <w:pPr>
              <w:pStyle w:val="TAL"/>
              <w:jc w:val="center"/>
              <w:rPr>
                <w:sz w:val="16"/>
                <w:szCs w:val="16"/>
              </w:rPr>
            </w:pPr>
            <w:r>
              <w:rPr>
                <w:sz w:val="16"/>
                <w:szCs w:val="16"/>
              </w:rPr>
              <w:t>B</w:t>
            </w:r>
          </w:p>
        </w:tc>
        <w:tc>
          <w:tcPr>
            <w:tcW w:w="4962" w:type="dxa"/>
            <w:shd w:val="solid" w:color="FFFFFF" w:fill="auto"/>
          </w:tcPr>
          <w:p w:rsidR="00496414" w:rsidRPr="00685EF6" w:rsidRDefault="00496414" w:rsidP="00496414">
            <w:pPr>
              <w:pStyle w:val="TAL"/>
              <w:rPr>
                <w:noProof/>
                <w:sz w:val="16"/>
                <w:szCs w:val="16"/>
              </w:rPr>
            </w:pPr>
            <w:r w:rsidRPr="00605728">
              <w:rPr>
                <w:sz w:val="16"/>
                <w:szCs w:val="16"/>
              </w:rPr>
              <w:t>Introduction of secured data download for USSD</w:t>
            </w:r>
          </w:p>
        </w:tc>
        <w:tc>
          <w:tcPr>
            <w:tcW w:w="708" w:type="dxa"/>
            <w:shd w:val="solid" w:color="FFFFFF" w:fill="auto"/>
          </w:tcPr>
          <w:p w:rsidR="00496414" w:rsidRDefault="00496414" w:rsidP="00496414">
            <w:pPr>
              <w:pStyle w:val="TAC"/>
              <w:rPr>
                <w:sz w:val="16"/>
                <w:szCs w:val="16"/>
              </w:rPr>
            </w:pPr>
            <w:r>
              <w:rPr>
                <w:sz w:val="16"/>
                <w:szCs w:val="16"/>
              </w:rPr>
              <w:t>7.0.0</w:t>
            </w:r>
          </w:p>
        </w:tc>
      </w:tr>
      <w:tr w:rsidR="00496414" w:rsidRPr="006B0D02" w:rsidTr="00107421">
        <w:tc>
          <w:tcPr>
            <w:tcW w:w="800" w:type="dxa"/>
            <w:shd w:val="solid" w:color="FFFFFF" w:fill="auto"/>
          </w:tcPr>
          <w:p w:rsidR="00496414" w:rsidRDefault="00496414" w:rsidP="00496414">
            <w:pPr>
              <w:pStyle w:val="TAL"/>
              <w:rPr>
                <w:sz w:val="16"/>
                <w:szCs w:val="16"/>
              </w:rPr>
            </w:pPr>
            <w:r>
              <w:rPr>
                <w:sz w:val="16"/>
                <w:szCs w:val="16"/>
              </w:rPr>
              <w:t>2007-06</w:t>
            </w:r>
          </w:p>
        </w:tc>
        <w:tc>
          <w:tcPr>
            <w:tcW w:w="800" w:type="dxa"/>
            <w:shd w:val="solid" w:color="FFFFFF" w:fill="auto"/>
          </w:tcPr>
          <w:p w:rsidR="00496414" w:rsidRDefault="00496414" w:rsidP="00496414">
            <w:pPr>
              <w:pStyle w:val="TAL"/>
              <w:rPr>
                <w:sz w:val="16"/>
                <w:szCs w:val="16"/>
              </w:rPr>
            </w:pPr>
            <w:r>
              <w:rPr>
                <w:sz w:val="16"/>
                <w:szCs w:val="16"/>
              </w:rPr>
              <w:t>CP-36</w:t>
            </w:r>
          </w:p>
        </w:tc>
        <w:tc>
          <w:tcPr>
            <w:tcW w:w="1094" w:type="dxa"/>
            <w:shd w:val="solid" w:color="FFFFFF" w:fill="auto"/>
          </w:tcPr>
          <w:p w:rsidR="00496414" w:rsidRDefault="00496414" w:rsidP="00496414">
            <w:pPr>
              <w:pStyle w:val="TAL"/>
              <w:rPr>
                <w:sz w:val="16"/>
                <w:szCs w:val="16"/>
              </w:rPr>
            </w:pPr>
            <w:r>
              <w:rPr>
                <w:sz w:val="16"/>
                <w:szCs w:val="16"/>
              </w:rPr>
              <w:t>CP-070301</w:t>
            </w:r>
          </w:p>
        </w:tc>
        <w:tc>
          <w:tcPr>
            <w:tcW w:w="425" w:type="dxa"/>
            <w:shd w:val="solid" w:color="FFFFFF" w:fill="auto"/>
          </w:tcPr>
          <w:p w:rsidR="00496414" w:rsidRDefault="00496414" w:rsidP="00496414">
            <w:pPr>
              <w:pStyle w:val="TAL"/>
              <w:rPr>
                <w:sz w:val="16"/>
                <w:szCs w:val="16"/>
              </w:rPr>
            </w:pPr>
            <w:r>
              <w:rPr>
                <w:sz w:val="16"/>
                <w:szCs w:val="16"/>
              </w:rPr>
              <w:t>0007</w:t>
            </w:r>
          </w:p>
        </w:tc>
        <w:tc>
          <w:tcPr>
            <w:tcW w:w="425" w:type="dxa"/>
            <w:shd w:val="solid" w:color="FFFFFF" w:fill="auto"/>
          </w:tcPr>
          <w:p w:rsidR="00496414" w:rsidRPr="00DA169B" w:rsidRDefault="00496414" w:rsidP="00496414">
            <w:pPr>
              <w:pStyle w:val="TAL"/>
              <w:jc w:val="center"/>
              <w:rPr>
                <w:sz w:val="16"/>
                <w:szCs w:val="16"/>
              </w:rPr>
            </w:pPr>
            <w:r>
              <w:rPr>
                <w:sz w:val="16"/>
                <w:szCs w:val="16"/>
              </w:rPr>
              <w:t>1</w:t>
            </w:r>
          </w:p>
        </w:tc>
        <w:tc>
          <w:tcPr>
            <w:tcW w:w="425" w:type="dxa"/>
            <w:shd w:val="solid" w:color="FFFFFF" w:fill="auto"/>
          </w:tcPr>
          <w:p w:rsidR="00496414" w:rsidRDefault="00496414" w:rsidP="00496414">
            <w:pPr>
              <w:pStyle w:val="TAL"/>
              <w:jc w:val="center"/>
              <w:rPr>
                <w:sz w:val="16"/>
                <w:szCs w:val="16"/>
              </w:rPr>
            </w:pPr>
            <w:r>
              <w:rPr>
                <w:sz w:val="16"/>
                <w:szCs w:val="16"/>
              </w:rPr>
              <w:t>F</w:t>
            </w:r>
          </w:p>
        </w:tc>
        <w:tc>
          <w:tcPr>
            <w:tcW w:w="4962" w:type="dxa"/>
            <w:shd w:val="solid" w:color="FFFFFF" w:fill="auto"/>
          </w:tcPr>
          <w:p w:rsidR="00496414" w:rsidRPr="00605728" w:rsidRDefault="00496414" w:rsidP="00496414">
            <w:pPr>
              <w:pStyle w:val="TAL"/>
              <w:rPr>
                <w:sz w:val="16"/>
                <w:szCs w:val="16"/>
              </w:rPr>
            </w:pPr>
            <w:r>
              <w:rPr>
                <w:sz w:val="16"/>
                <w:szCs w:val="16"/>
              </w:rPr>
              <w:t>Correction of the reference to ETSI TS 102 225</w:t>
            </w:r>
          </w:p>
        </w:tc>
        <w:tc>
          <w:tcPr>
            <w:tcW w:w="708" w:type="dxa"/>
            <w:shd w:val="solid" w:color="FFFFFF" w:fill="auto"/>
          </w:tcPr>
          <w:p w:rsidR="00496414" w:rsidRDefault="00496414" w:rsidP="00496414">
            <w:pPr>
              <w:pStyle w:val="TAC"/>
              <w:rPr>
                <w:sz w:val="16"/>
                <w:szCs w:val="16"/>
              </w:rPr>
            </w:pPr>
            <w:r>
              <w:rPr>
                <w:sz w:val="16"/>
                <w:szCs w:val="16"/>
              </w:rPr>
              <w:t>7.1.0</w:t>
            </w:r>
          </w:p>
        </w:tc>
      </w:tr>
      <w:tr w:rsidR="00496414" w:rsidRPr="006B0D02" w:rsidTr="00107421">
        <w:tc>
          <w:tcPr>
            <w:tcW w:w="800" w:type="dxa"/>
            <w:shd w:val="solid" w:color="FFFFFF" w:fill="auto"/>
          </w:tcPr>
          <w:p w:rsidR="00496414" w:rsidRDefault="00496414" w:rsidP="00496414">
            <w:pPr>
              <w:pStyle w:val="TAL"/>
              <w:rPr>
                <w:sz w:val="16"/>
                <w:szCs w:val="16"/>
              </w:rPr>
            </w:pPr>
            <w:r>
              <w:rPr>
                <w:sz w:val="16"/>
                <w:szCs w:val="16"/>
              </w:rPr>
              <w:t>2008-12</w:t>
            </w:r>
          </w:p>
        </w:tc>
        <w:tc>
          <w:tcPr>
            <w:tcW w:w="800" w:type="dxa"/>
            <w:shd w:val="solid" w:color="FFFFFF" w:fill="auto"/>
          </w:tcPr>
          <w:p w:rsidR="00496414" w:rsidRDefault="00496414" w:rsidP="00496414">
            <w:pPr>
              <w:pStyle w:val="TAL"/>
              <w:rPr>
                <w:sz w:val="16"/>
                <w:szCs w:val="16"/>
              </w:rPr>
            </w:pPr>
            <w:r>
              <w:rPr>
                <w:sz w:val="16"/>
                <w:szCs w:val="16"/>
              </w:rPr>
              <w:t>CP-42</w:t>
            </w:r>
          </w:p>
        </w:tc>
        <w:tc>
          <w:tcPr>
            <w:tcW w:w="1094" w:type="dxa"/>
            <w:shd w:val="solid" w:color="FFFFFF" w:fill="auto"/>
          </w:tcPr>
          <w:p w:rsidR="00496414" w:rsidRDefault="00496414" w:rsidP="00496414">
            <w:pPr>
              <w:pStyle w:val="TAL"/>
              <w:rPr>
                <w:sz w:val="16"/>
                <w:szCs w:val="16"/>
              </w:rPr>
            </w:pPr>
            <w:r>
              <w:rPr>
                <w:sz w:val="16"/>
                <w:szCs w:val="16"/>
              </w:rPr>
              <w:t>CP-080907</w:t>
            </w:r>
          </w:p>
        </w:tc>
        <w:tc>
          <w:tcPr>
            <w:tcW w:w="425" w:type="dxa"/>
            <w:shd w:val="solid" w:color="FFFFFF" w:fill="auto"/>
          </w:tcPr>
          <w:p w:rsidR="00496414" w:rsidRDefault="00496414" w:rsidP="00496414">
            <w:pPr>
              <w:pStyle w:val="TAL"/>
              <w:rPr>
                <w:sz w:val="16"/>
                <w:szCs w:val="16"/>
              </w:rPr>
            </w:pPr>
            <w:r>
              <w:rPr>
                <w:sz w:val="16"/>
                <w:szCs w:val="16"/>
              </w:rPr>
              <w:t>0008</w:t>
            </w:r>
          </w:p>
        </w:tc>
        <w:tc>
          <w:tcPr>
            <w:tcW w:w="425" w:type="dxa"/>
            <w:shd w:val="solid" w:color="FFFFFF" w:fill="auto"/>
          </w:tcPr>
          <w:p w:rsidR="00496414" w:rsidRDefault="00496414" w:rsidP="00496414">
            <w:pPr>
              <w:pStyle w:val="TAL"/>
              <w:jc w:val="center"/>
              <w:rPr>
                <w:sz w:val="16"/>
                <w:szCs w:val="16"/>
              </w:rPr>
            </w:pPr>
            <w:r>
              <w:rPr>
                <w:sz w:val="16"/>
                <w:szCs w:val="16"/>
              </w:rPr>
              <w:t>1</w:t>
            </w:r>
          </w:p>
        </w:tc>
        <w:tc>
          <w:tcPr>
            <w:tcW w:w="425" w:type="dxa"/>
            <w:shd w:val="solid" w:color="FFFFFF" w:fill="auto"/>
          </w:tcPr>
          <w:p w:rsidR="00496414" w:rsidRDefault="00496414" w:rsidP="00496414">
            <w:pPr>
              <w:pStyle w:val="TAL"/>
              <w:jc w:val="center"/>
              <w:rPr>
                <w:sz w:val="16"/>
                <w:szCs w:val="16"/>
              </w:rPr>
            </w:pPr>
            <w:r>
              <w:rPr>
                <w:sz w:val="16"/>
                <w:szCs w:val="16"/>
              </w:rPr>
              <w:t>B</w:t>
            </w:r>
          </w:p>
        </w:tc>
        <w:tc>
          <w:tcPr>
            <w:tcW w:w="4962" w:type="dxa"/>
            <w:shd w:val="solid" w:color="FFFFFF" w:fill="auto"/>
          </w:tcPr>
          <w:p w:rsidR="00496414" w:rsidRPr="00FF740B" w:rsidRDefault="00496414" w:rsidP="00496414">
            <w:pPr>
              <w:pStyle w:val="TAL"/>
              <w:rPr>
                <w:sz w:val="16"/>
                <w:szCs w:val="16"/>
              </w:rPr>
            </w:pPr>
            <w:r w:rsidRPr="00FF740B">
              <w:rPr>
                <w:sz w:val="16"/>
                <w:szCs w:val="16"/>
              </w:rPr>
              <w:t>Introduction of AES and deprecation of DES</w:t>
            </w:r>
          </w:p>
        </w:tc>
        <w:tc>
          <w:tcPr>
            <w:tcW w:w="708" w:type="dxa"/>
            <w:shd w:val="solid" w:color="FFFFFF" w:fill="auto"/>
          </w:tcPr>
          <w:p w:rsidR="00496414" w:rsidRDefault="00496414" w:rsidP="00496414">
            <w:pPr>
              <w:pStyle w:val="TAC"/>
              <w:rPr>
                <w:sz w:val="16"/>
                <w:szCs w:val="16"/>
              </w:rPr>
            </w:pPr>
            <w:r>
              <w:rPr>
                <w:sz w:val="16"/>
                <w:szCs w:val="16"/>
              </w:rPr>
              <w:t>8.0.0</w:t>
            </w:r>
          </w:p>
        </w:tc>
      </w:tr>
      <w:tr w:rsidR="00496414" w:rsidRPr="006B0D02" w:rsidTr="00107421">
        <w:tc>
          <w:tcPr>
            <w:tcW w:w="800" w:type="dxa"/>
            <w:shd w:val="solid" w:color="FFFFFF" w:fill="auto"/>
          </w:tcPr>
          <w:p w:rsidR="00496414" w:rsidRDefault="00496414" w:rsidP="00496414">
            <w:pPr>
              <w:pStyle w:val="TAL"/>
              <w:rPr>
                <w:sz w:val="16"/>
                <w:szCs w:val="16"/>
              </w:rPr>
            </w:pPr>
            <w:r>
              <w:rPr>
                <w:sz w:val="16"/>
                <w:szCs w:val="16"/>
              </w:rPr>
              <w:t>2009-03</w:t>
            </w:r>
          </w:p>
        </w:tc>
        <w:tc>
          <w:tcPr>
            <w:tcW w:w="800" w:type="dxa"/>
            <w:shd w:val="solid" w:color="FFFFFF" w:fill="auto"/>
          </w:tcPr>
          <w:p w:rsidR="00496414" w:rsidRDefault="00496414" w:rsidP="00496414">
            <w:pPr>
              <w:pStyle w:val="TAL"/>
              <w:rPr>
                <w:sz w:val="16"/>
                <w:szCs w:val="16"/>
              </w:rPr>
            </w:pPr>
            <w:r>
              <w:rPr>
                <w:sz w:val="16"/>
                <w:szCs w:val="16"/>
              </w:rPr>
              <w:t>-</w:t>
            </w:r>
          </w:p>
        </w:tc>
        <w:tc>
          <w:tcPr>
            <w:tcW w:w="1094" w:type="dxa"/>
            <w:shd w:val="solid" w:color="FFFFFF" w:fill="auto"/>
          </w:tcPr>
          <w:p w:rsidR="00496414" w:rsidRDefault="00496414" w:rsidP="00496414">
            <w:pPr>
              <w:pStyle w:val="TAL"/>
              <w:rPr>
                <w:sz w:val="16"/>
                <w:szCs w:val="16"/>
              </w:rPr>
            </w:pPr>
            <w:r>
              <w:rPr>
                <w:sz w:val="16"/>
                <w:szCs w:val="16"/>
              </w:rPr>
              <w:t>-</w:t>
            </w:r>
          </w:p>
        </w:tc>
        <w:tc>
          <w:tcPr>
            <w:tcW w:w="425" w:type="dxa"/>
            <w:shd w:val="solid" w:color="FFFFFF" w:fill="auto"/>
          </w:tcPr>
          <w:p w:rsidR="00496414" w:rsidRDefault="00496414" w:rsidP="00496414">
            <w:pPr>
              <w:pStyle w:val="TAL"/>
              <w:rPr>
                <w:sz w:val="16"/>
                <w:szCs w:val="16"/>
              </w:rPr>
            </w:pPr>
            <w:r>
              <w:rPr>
                <w:sz w:val="16"/>
                <w:szCs w:val="16"/>
              </w:rPr>
              <w:t>-</w:t>
            </w:r>
          </w:p>
        </w:tc>
        <w:tc>
          <w:tcPr>
            <w:tcW w:w="425" w:type="dxa"/>
            <w:shd w:val="solid" w:color="FFFFFF" w:fill="auto"/>
          </w:tcPr>
          <w:p w:rsidR="00496414" w:rsidRDefault="00496414" w:rsidP="00496414">
            <w:pPr>
              <w:pStyle w:val="TAL"/>
              <w:jc w:val="center"/>
              <w:rPr>
                <w:sz w:val="16"/>
                <w:szCs w:val="16"/>
              </w:rPr>
            </w:pPr>
            <w:r>
              <w:rPr>
                <w:sz w:val="16"/>
                <w:szCs w:val="16"/>
              </w:rPr>
              <w:t>-</w:t>
            </w:r>
          </w:p>
        </w:tc>
        <w:tc>
          <w:tcPr>
            <w:tcW w:w="425" w:type="dxa"/>
            <w:shd w:val="solid" w:color="FFFFFF" w:fill="auto"/>
          </w:tcPr>
          <w:p w:rsidR="00496414" w:rsidRDefault="00496414" w:rsidP="00496414">
            <w:pPr>
              <w:pStyle w:val="TAL"/>
              <w:jc w:val="center"/>
              <w:rPr>
                <w:sz w:val="16"/>
                <w:szCs w:val="16"/>
              </w:rPr>
            </w:pPr>
            <w:r>
              <w:rPr>
                <w:sz w:val="16"/>
                <w:szCs w:val="16"/>
              </w:rPr>
              <w:t>-</w:t>
            </w:r>
          </w:p>
        </w:tc>
        <w:tc>
          <w:tcPr>
            <w:tcW w:w="4962" w:type="dxa"/>
            <w:shd w:val="solid" w:color="FFFFFF" w:fill="auto"/>
          </w:tcPr>
          <w:p w:rsidR="00496414" w:rsidRPr="00FF740B" w:rsidRDefault="00496414" w:rsidP="00496414">
            <w:pPr>
              <w:pStyle w:val="TAL"/>
              <w:rPr>
                <w:sz w:val="16"/>
                <w:szCs w:val="16"/>
              </w:rPr>
            </w:pPr>
            <w:r>
              <w:rPr>
                <w:sz w:val="16"/>
                <w:szCs w:val="16"/>
              </w:rPr>
              <w:t>Figure 2 fixed</w:t>
            </w:r>
          </w:p>
        </w:tc>
        <w:tc>
          <w:tcPr>
            <w:tcW w:w="708" w:type="dxa"/>
            <w:shd w:val="solid" w:color="FFFFFF" w:fill="auto"/>
          </w:tcPr>
          <w:p w:rsidR="00496414" w:rsidRDefault="00496414" w:rsidP="00496414">
            <w:pPr>
              <w:pStyle w:val="TAC"/>
              <w:rPr>
                <w:sz w:val="16"/>
                <w:szCs w:val="16"/>
              </w:rPr>
            </w:pPr>
            <w:r>
              <w:rPr>
                <w:sz w:val="16"/>
                <w:szCs w:val="16"/>
              </w:rPr>
              <w:t>8.0.1</w:t>
            </w:r>
          </w:p>
        </w:tc>
      </w:tr>
      <w:tr w:rsidR="00496414" w:rsidRPr="006B0D02" w:rsidTr="00107421">
        <w:tc>
          <w:tcPr>
            <w:tcW w:w="800" w:type="dxa"/>
            <w:shd w:val="solid" w:color="FFFFFF" w:fill="auto"/>
          </w:tcPr>
          <w:p w:rsidR="00496414" w:rsidRDefault="00496414" w:rsidP="00496414">
            <w:pPr>
              <w:pStyle w:val="TAL"/>
              <w:rPr>
                <w:sz w:val="16"/>
                <w:szCs w:val="16"/>
              </w:rPr>
            </w:pPr>
            <w:r>
              <w:rPr>
                <w:sz w:val="16"/>
                <w:szCs w:val="16"/>
              </w:rPr>
              <w:t>2009-12</w:t>
            </w:r>
          </w:p>
        </w:tc>
        <w:tc>
          <w:tcPr>
            <w:tcW w:w="800" w:type="dxa"/>
            <w:shd w:val="solid" w:color="FFFFFF" w:fill="auto"/>
          </w:tcPr>
          <w:p w:rsidR="00496414" w:rsidRDefault="00496414" w:rsidP="00496414">
            <w:pPr>
              <w:pStyle w:val="TAL"/>
              <w:rPr>
                <w:sz w:val="16"/>
                <w:szCs w:val="16"/>
              </w:rPr>
            </w:pPr>
            <w:r>
              <w:rPr>
                <w:sz w:val="16"/>
                <w:szCs w:val="16"/>
              </w:rPr>
              <w:t>CT-46</w:t>
            </w:r>
          </w:p>
        </w:tc>
        <w:tc>
          <w:tcPr>
            <w:tcW w:w="1094" w:type="dxa"/>
            <w:shd w:val="solid" w:color="FFFFFF" w:fill="auto"/>
          </w:tcPr>
          <w:p w:rsidR="00496414" w:rsidRDefault="00496414" w:rsidP="00496414">
            <w:pPr>
              <w:pStyle w:val="TAL"/>
              <w:rPr>
                <w:sz w:val="16"/>
                <w:szCs w:val="16"/>
              </w:rPr>
            </w:pPr>
            <w:r>
              <w:rPr>
                <w:sz w:val="16"/>
                <w:szCs w:val="16"/>
              </w:rPr>
              <w:t>CP-091011</w:t>
            </w:r>
          </w:p>
        </w:tc>
        <w:tc>
          <w:tcPr>
            <w:tcW w:w="425" w:type="dxa"/>
            <w:shd w:val="solid" w:color="FFFFFF" w:fill="auto"/>
          </w:tcPr>
          <w:p w:rsidR="00496414" w:rsidRDefault="00496414" w:rsidP="00496414">
            <w:pPr>
              <w:pStyle w:val="TAL"/>
              <w:rPr>
                <w:sz w:val="16"/>
                <w:szCs w:val="16"/>
              </w:rPr>
            </w:pPr>
            <w:r>
              <w:rPr>
                <w:sz w:val="16"/>
                <w:szCs w:val="16"/>
              </w:rPr>
              <w:t>0010</w:t>
            </w:r>
          </w:p>
        </w:tc>
        <w:tc>
          <w:tcPr>
            <w:tcW w:w="425" w:type="dxa"/>
            <w:shd w:val="solid" w:color="FFFFFF" w:fill="auto"/>
          </w:tcPr>
          <w:p w:rsidR="00496414" w:rsidRDefault="00496414" w:rsidP="00496414">
            <w:pPr>
              <w:pStyle w:val="TAL"/>
              <w:jc w:val="center"/>
              <w:rPr>
                <w:sz w:val="16"/>
                <w:szCs w:val="16"/>
              </w:rPr>
            </w:pPr>
            <w:r>
              <w:rPr>
                <w:sz w:val="16"/>
                <w:szCs w:val="16"/>
              </w:rPr>
              <w:t>1</w:t>
            </w:r>
          </w:p>
        </w:tc>
        <w:tc>
          <w:tcPr>
            <w:tcW w:w="425" w:type="dxa"/>
            <w:shd w:val="solid" w:color="FFFFFF" w:fill="auto"/>
          </w:tcPr>
          <w:p w:rsidR="00496414" w:rsidRDefault="00496414" w:rsidP="00496414">
            <w:pPr>
              <w:pStyle w:val="TAL"/>
              <w:jc w:val="center"/>
              <w:rPr>
                <w:sz w:val="16"/>
                <w:szCs w:val="16"/>
              </w:rPr>
            </w:pPr>
            <w:r>
              <w:rPr>
                <w:sz w:val="16"/>
                <w:szCs w:val="16"/>
              </w:rPr>
              <w:t>F</w:t>
            </w:r>
          </w:p>
        </w:tc>
        <w:tc>
          <w:tcPr>
            <w:tcW w:w="4962" w:type="dxa"/>
            <w:shd w:val="solid" w:color="FFFFFF" w:fill="auto"/>
          </w:tcPr>
          <w:p w:rsidR="00496414" w:rsidRDefault="00496414" w:rsidP="00496414">
            <w:pPr>
              <w:pStyle w:val="TAL"/>
              <w:rPr>
                <w:sz w:val="16"/>
                <w:szCs w:val="16"/>
              </w:rPr>
            </w:pPr>
            <w:r>
              <w:rPr>
                <w:sz w:val="16"/>
                <w:szCs w:val="16"/>
              </w:rPr>
              <w:t>References update</w:t>
            </w:r>
          </w:p>
        </w:tc>
        <w:tc>
          <w:tcPr>
            <w:tcW w:w="708" w:type="dxa"/>
            <w:shd w:val="solid" w:color="FFFFFF" w:fill="auto"/>
          </w:tcPr>
          <w:p w:rsidR="00496414" w:rsidRDefault="00496414" w:rsidP="00496414">
            <w:pPr>
              <w:pStyle w:val="TAC"/>
              <w:rPr>
                <w:sz w:val="16"/>
                <w:szCs w:val="16"/>
              </w:rPr>
            </w:pPr>
            <w:r>
              <w:rPr>
                <w:sz w:val="16"/>
                <w:szCs w:val="16"/>
              </w:rPr>
              <w:t>8.1.0</w:t>
            </w:r>
          </w:p>
        </w:tc>
      </w:tr>
      <w:tr w:rsidR="00496414" w:rsidRPr="006B0D02" w:rsidTr="00107421">
        <w:tc>
          <w:tcPr>
            <w:tcW w:w="800" w:type="dxa"/>
            <w:shd w:val="solid" w:color="FFFFFF" w:fill="auto"/>
          </w:tcPr>
          <w:p w:rsidR="00496414" w:rsidRDefault="00496414" w:rsidP="00496414">
            <w:pPr>
              <w:pStyle w:val="TAL"/>
              <w:rPr>
                <w:sz w:val="16"/>
                <w:szCs w:val="16"/>
              </w:rPr>
            </w:pPr>
            <w:r>
              <w:rPr>
                <w:sz w:val="16"/>
                <w:szCs w:val="16"/>
              </w:rPr>
              <w:t>2009-12</w:t>
            </w:r>
          </w:p>
        </w:tc>
        <w:tc>
          <w:tcPr>
            <w:tcW w:w="800" w:type="dxa"/>
            <w:shd w:val="solid" w:color="FFFFFF" w:fill="auto"/>
          </w:tcPr>
          <w:p w:rsidR="00496414" w:rsidRDefault="00496414" w:rsidP="00496414">
            <w:pPr>
              <w:pStyle w:val="TAL"/>
              <w:rPr>
                <w:sz w:val="16"/>
                <w:szCs w:val="16"/>
              </w:rPr>
            </w:pPr>
            <w:r>
              <w:rPr>
                <w:sz w:val="16"/>
                <w:szCs w:val="16"/>
              </w:rPr>
              <w:t>CT-46</w:t>
            </w:r>
          </w:p>
        </w:tc>
        <w:tc>
          <w:tcPr>
            <w:tcW w:w="1094" w:type="dxa"/>
            <w:shd w:val="solid" w:color="FFFFFF" w:fill="auto"/>
          </w:tcPr>
          <w:p w:rsidR="00496414" w:rsidRDefault="00496414" w:rsidP="00496414">
            <w:pPr>
              <w:pStyle w:val="TAL"/>
              <w:rPr>
                <w:sz w:val="16"/>
                <w:szCs w:val="16"/>
              </w:rPr>
            </w:pPr>
            <w:r>
              <w:rPr>
                <w:sz w:val="16"/>
                <w:szCs w:val="16"/>
              </w:rPr>
              <w:t>CP-090995</w:t>
            </w:r>
          </w:p>
        </w:tc>
        <w:tc>
          <w:tcPr>
            <w:tcW w:w="425" w:type="dxa"/>
            <w:shd w:val="solid" w:color="FFFFFF" w:fill="auto"/>
          </w:tcPr>
          <w:p w:rsidR="00496414" w:rsidRDefault="00496414" w:rsidP="00496414">
            <w:pPr>
              <w:pStyle w:val="TAL"/>
              <w:rPr>
                <w:sz w:val="16"/>
                <w:szCs w:val="16"/>
              </w:rPr>
            </w:pPr>
            <w:r>
              <w:rPr>
                <w:sz w:val="16"/>
                <w:szCs w:val="16"/>
              </w:rPr>
              <w:t>0011</w:t>
            </w:r>
          </w:p>
        </w:tc>
        <w:tc>
          <w:tcPr>
            <w:tcW w:w="425" w:type="dxa"/>
            <w:shd w:val="solid" w:color="FFFFFF" w:fill="auto"/>
          </w:tcPr>
          <w:p w:rsidR="00496414" w:rsidRDefault="00496414" w:rsidP="00496414">
            <w:pPr>
              <w:pStyle w:val="TAL"/>
              <w:jc w:val="center"/>
              <w:rPr>
                <w:sz w:val="16"/>
                <w:szCs w:val="16"/>
              </w:rPr>
            </w:pPr>
            <w:r>
              <w:rPr>
                <w:sz w:val="16"/>
                <w:szCs w:val="16"/>
              </w:rPr>
              <w:t>1</w:t>
            </w:r>
          </w:p>
        </w:tc>
        <w:tc>
          <w:tcPr>
            <w:tcW w:w="425" w:type="dxa"/>
            <w:shd w:val="solid" w:color="FFFFFF" w:fill="auto"/>
          </w:tcPr>
          <w:p w:rsidR="00496414" w:rsidRDefault="00496414" w:rsidP="00496414">
            <w:pPr>
              <w:pStyle w:val="TAL"/>
              <w:jc w:val="center"/>
              <w:rPr>
                <w:sz w:val="16"/>
                <w:szCs w:val="16"/>
              </w:rPr>
            </w:pPr>
            <w:r>
              <w:rPr>
                <w:sz w:val="16"/>
                <w:szCs w:val="16"/>
              </w:rPr>
              <w:t>B</w:t>
            </w:r>
          </w:p>
        </w:tc>
        <w:tc>
          <w:tcPr>
            <w:tcW w:w="4962" w:type="dxa"/>
            <w:shd w:val="solid" w:color="FFFFFF" w:fill="auto"/>
          </w:tcPr>
          <w:p w:rsidR="00496414" w:rsidRPr="005A22CE" w:rsidRDefault="00496414" w:rsidP="00496414">
            <w:pPr>
              <w:pStyle w:val="TAL"/>
              <w:rPr>
                <w:sz w:val="16"/>
                <w:szCs w:val="16"/>
              </w:rPr>
            </w:pPr>
            <w:r w:rsidRPr="005A22CE">
              <w:rPr>
                <w:sz w:val="16"/>
                <w:szCs w:val="16"/>
              </w:rPr>
              <w:t>Secured message structure for HTTP</w:t>
            </w:r>
          </w:p>
        </w:tc>
        <w:tc>
          <w:tcPr>
            <w:tcW w:w="708" w:type="dxa"/>
            <w:shd w:val="solid" w:color="FFFFFF" w:fill="auto"/>
          </w:tcPr>
          <w:p w:rsidR="00496414" w:rsidRDefault="00496414" w:rsidP="00496414">
            <w:pPr>
              <w:pStyle w:val="TAC"/>
              <w:rPr>
                <w:sz w:val="16"/>
                <w:szCs w:val="16"/>
              </w:rPr>
            </w:pPr>
            <w:r>
              <w:rPr>
                <w:sz w:val="16"/>
                <w:szCs w:val="16"/>
              </w:rPr>
              <w:t>9.0.0</w:t>
            </w:r>
          </w:p>
        </w:tc>
      </w:tr>
      <w:tr w:rsidR="00496414" w:rsidRPr="006B0D02" w:rsidTr="00107421">
        <w:tc>
          <w:tcPr>
            <w:tcW w:w="800" w:type="dxa"/>
            <w:shd w:val="solid" w:color="FFFFFF" w:fill="auto"/>
          </w:tcPr>
          <w:p w:rsidR="00496414" w:rsidRDefault="00496414" w:rsidP="00496414">
            <w:pPr>
              <w:pStyle w:val="TAL"/>
              <w:rPr>
                <w:sz w:val="16"/>
                <w:szCs w:val="16"/>
              </w:rPr>
            </w:pPr>
            <w:r>
              <w:rPr>
                <w:sz w:val="16"/>
                <w:szCs w:val="16"/>
              </w:rPr>
              <w:t>2011-03</w:t>
            </w:r>
          </w:p>
        </w:tc>
        <w:tc>
          <w:tcPr>
            <w:tcW w:w="800" w:type="dxa"/>
            <w:shd w:val="solid" w:color="FFFFFF" w:fill="auto"/>
          </w:tcPr>
          <w:p w:rsidR="00496414" w:rsidRDefault="00496414" w:rsidP="00496414">
            <w:pPr>
              <w:pStyle w:val="TAL"/>
              <w:rPr>
                <w:sz w:val="16"/>
                <w:szCs w:val="16"/>
              </w:rPr>
            </w:pPr>
            <w:r>
              <w:rPr>
                <w:sz w:val="16"/>
                <w:szCs w:val="16"/>
              </w:rPr>
              <w:t>SP-51</w:t>
            </w:r>
          </w:p>
        </w:tc>
        <w:tc>
          <w:tcPr>
            <w:tcW w:w="1094" w:type="dxa"/>
            <w:shd w:val="solid" w:color="FFFFFF" w:fill="auto"/>
          </w:tcPr>
          <w:p w:rsidR="00496414" w:rsidRDefault="00496414" w:rsidP="00496414">
            <w:pPr>
              <w:pStyle w:val="TAL"/>
              <w:rPr>
                <w:sz w:val="16"/>
                <w:szCs w:val="16"/>
              </w:rPr>
            </w:pPr>
          </w:p>
        </w:tc>
        <w:tc>
          <w:tcPr>
            <w:tcW w:w="425" w:type="dxa"/>
            <w:shd w:val="solid" w:color="FFFFFF" w:fill="auto"/>
          </w:tcPr>
          <w:p w:rsidR="00496414" w:rsidRDefault="00496414" w:rsidP="00496414">
            <w:pPr>
              <w:pStyle w:val="TAL"/>
              <w:rPr>
                <w:sz w:val="16"/>
                <w:szCs w:val="16"/>
              </w:rPr>
            </w:pPr>
          </w:p>
        </w:tc>
        <w:tc>
          <w:tcPr>
            <w:tcW w:w="425" w:type="dxa"/>
            <w:shd w:val="solid" w:color="FFFFFF" w:fill="auto"/>
          </w:tcPr>
          <w:p w:rsidR="00496414" w:rsidRDefault="00496414" w:rsidP="00496414">
            <w:pPr>
              <w:pStyle w:val="TAL"/>
              <w:jc w:val="center"/>
              <w:rPr>
                <w:sz w:val="16"/>
                <w:szCs w:val="16"/>
              </w:rPr>
            </w:pPr>
          </w:p>
        </w:tc>
        <w:tc>
          <w:tcPr>
            <w:tcW w:w="425" w:type="dxa"/>
            <w:shd w:val="solid" w:color="FFFFFF" w:fill="auto"/>
          </w:tcPr>
          <w:p w:rsidR="00496414" w:rsidRDefault="00496414" w:rsidP="00496414">
            <w:pPr>
              <w:pStyle w:val="TAL"/>
              <w:jc w:val="center"/>
              <w:rPr>
                <w:sz w:val="16"/>
                <w:szCs w:val="16"/>
              </w:rPr>
            </w:pPr>
          </w:p>
        </w:tc>
        <w:tc>
          <w:tcPr>
            <w:tcW w:w="4962" w:type="dxa"/>
            <w:shd w:val="solid" w:color="FFFFFF" w:fill="auto"/>
          </w:tcPr>
          <w:p w:rsidR="00496414" w:rsidRPr="005A22CE" w:rsidRDefault="00496414" w:rsidP="00496414">
            <w:pPr>
              <w:pStyle w:val="TAL"/>
              <w:rPr>
                <w:sz w:val="16"/>
                <w:szCs w:val="16"/>
              </w:rPr>
            </w:pPr>
            <w:r>
              <w:rPr>
                <w:sz w:val="16"/>
                <w:szCs w:val="16"/>
              </w:rPr>
              <w:t>Automatic upgrade to Rel-10</w:t>
            </w:r>
          </w:p>
        </w:tc>
        <w:tc>
          <w:tcPr>
            <w:tcW w:w="708" w:type="dxa"/>
            <w:shd w:val="solid" w:color="FFFFFF" w:fill="auto"/>
          </w:tcPr>
          <w:p w:rsidR="00496414" w:rsidRDefault="00496414" w:rsidP="00496414">
            <w:pPr>
              <w:pStyle w:val="TAC"/>
              <w:rPr>
                <w:sz w:val="16"/>
                <w:szCs w:val="16"/>
              </w:rPr>
            </w:pPr>
            <w:r>
              <w:rPr>
                <w:sz w:val="16"/>
                <w:szCs w:val="16"/>
              </w:rPr>
              <w:t>10.0.0</w:t>
            </w:r>
          </w:p>
        </w:tc>
      </w:tr>
      <w:tr w:rsidR="00496414" w:rsidRPr="006B0D02" w:rsidTr="00107421">
        <w:tc>
          <w:tcPr>
            <w:tcW w:w="800" w:type="dxa"/>
            <w:shd w:val="solid" w:color="FFFFFF" w:fill="auto"/>
          </w:tcPr>
          <w:p w:rsidR="00496414" w:rsidRDefault="00496414" w:rsidP="00496414">
            <w:pPr>
              <w:pStyle w:val="TAL"/>
              <w:rPr>
                <w:sz w:val="16"/>
                <w:szCs w:val="16"/>
              </w:rPr>
            </w:pPr>
            <w:r>
              <w:rPr>
                <w:sz w:val="16"/>
                <w:szCs w:val="16"/>
              </w:rPr>
              <w:t>2012-03</w:t>
            </w:r>
          </w:p>
        </w:tc>
        <w:tc>
          <w:tcPr>
            <w:tcW w:w="800" w:type="dxa"/>
            <w:shd w:val="solid" w:color="FFFFFF" w:fill="auto"/>
          </w:tcPr>
          <w:p w:rsidR="00496414" w:rsidRDefault="00496414" w:rsidP="00496414">
            <w:pPr>
              <w:pStyle w:val="TAL"/>
              <w:rPr>
                <w:sz w:val="16"/>
                <w:szCs w:val="16"/>
              </w:rPr>
            </w:pPr>
            <w:r>
              <w:rPr>
                <w:sz w:val="16"/>
                <w:szCs w:val="16"/>
              </w:rPr>
              <w:t>CT-55</w:t>
            </w:r>
          </w:p>
        </w:tc>
        <w:tc>
          <w:tcPr>
            <w:tcW w:w="1094" w:type="dxa"/>
            <w:shd w:val="solid" w:color="FFFFFF" w:fill="auto"/>
          </w:tcPr>
          <w:p w:rsidR="00496414" w:rsidRDefault="00496414" w:rsidP="00496414">
            <w:pPr>
              <w:pStyle w:val="TAL"/>
              <w:rPr>
                <w:sz w:val="16"/>
                <w:szCs w:val="16"/>
              </w:rPr>
            </w:pPr>
            <w:r w:rsidRPr="00E1104B">
              <w:rPr>
                <w:sz w:val="16"/>
                <w:szCs w:val="16"/>
              </w:rPr>
              <w:t>CP-120148</w:t>
            </w:r>
          </w:p>
        </w:tc>
        <w:tc>
          <w:tcPr>
            <w:tcW w:w="425" w:type="dxa"/>
            <w:shd w:val="solid" w:color="FFFFFF" w:fill="auto"/>
          </w:tcPr>
          <w:p w:rsidR="00496414" w:rsidRDefault="00496414" w:rsidP="00496414">
            <w:pPr>
              <w:pStyle w:val="TAL"/>
              <w:rPr>
                <w:sz w:val="16"/>
                <w:szCs w:val="16"/>
              </w:rPr>
            </w:pPr>
            <w:r>
              <w:rPr>
                <w:sz w:val="16"/>
                <w:szCs w:val="16"/>
              </w:rPr>
              <w:t>0014</w:t>
            </w:r>
          </w:p>
        </w:tc>
        <w:tc>
          <w:tcPr>
            <w:tcW w:w="425" w:type="dxa"/>
            <w:shd w:val="solid" w:color="FFFFFF" w:fill="auto"/>
          </w:tcPr>
          <w:p w:rsidR="00496414" w:rsidRDefault="00496414" w:rsidP="00496414">
            <w:pPr>
              <w:pStyle w:val="TAL"/>
              <w:jc w:val="center"/>
              <w:rPr>
                <w:sz w:val="16"/>
                <w:szCs w:val="16"/>
              </w:rPr>
            </w:pPr>
            <w:r>
              <w:rPr>
                <w:sz w:val="16"/>
                <w:szCs w:val="16"/>
              </w:rPr>
              <w:t>1</w:t>
            </w:r>
          </w:p>
        </w:tc>
        <w:tc>
          <w:tcPr>
            <w:tcW w:w="425" w:type="dxa"/>
            <w:shd w:val="solid" w:color="FFFFFF" w:fill="auto"/>
          </w:tcPr>
          <w:p w:rsidR="00496414" w:rsidRDefault="00496414" w:rsidP="00496414">
            <w:pPr>
              <w:pStyle w:val="TAL"/>
              <w:jc w:val="center"/>
              <w:rPr>
                <w:sz w:val="16"/>
                <w:szCs w:val="16"/>
              </w:rPr>
            </w:pPr>
            <w:r>
              <w:rPr>
                <w:sz w:val="16"/>
                <w:szCs w:val="16"/>
              </w:rPr>
              <w:t>A</w:t>
            </w:r>
          </w:p>
        </w:tc>
        <w:tc>
          <w:tcPr>
            <w:tcW w:w="4962" w:type="dxa"/>
            <w:shd w:val="solid" w:color="FFFFFF" w:fill="auto"/>
          </w:tcPr>
          <w:p w:rsidR="00496414" w:rsidRDefault="00496414" w:rsidP="00496414">
            <w:pPr>
              <w:pStyle w:val="TAL"/>
              <w:rPr>
                <w:sz w:val="16"/>
                <w:szCs w:val="16"/>
              </w:rPr>
            </w:pPr>
            <w:r w:rsidRPr="00E1104B">
              <w:rPr>
                <w:sz w:val="16"/>
                <w:szCs w:val="16"/>
              </w:rPr>
              <w:t>Correction to ETSI TS 102 225 reference</w:t>
            </w:r>
          </w:p>
        </w:tc>
        <w:tc>
          <w:tcPr>
            <w:tcW w:w="708" w:type="dxa"/>
            <w:shd w:val="solid" w:color="FFFFFF" w:fill="auto"/>
          </w:tcPr>
          <w:p w:rsidR="00496414" w:rsidRDefault="00496414" w:rsidP="00496414">
            <w:pPr>
              <w:pStyle w:val="TAC"/>
              <w:rPr>
                <w:sz w:val="16"/>
                <w:szCs w:val="16"/>
              </w:rPr>
            </w:pPr>
            <w:r>
              <w:rPr>
                <w:sz w:val="16"/>
                <w:szCs w:val="16"/>
              </w:rPr>
              <w:t>10.1.0</w:t>
            </w:r>
          </w:p>
        </w:tc>
      </w:tr>
      <w:tr w:rsidR="00496414" w:rsidRPr="006B0D02" w:rsidTr="00107421">
        <w:tc>
          <w:tcPr>
            <w:tcW w:w="800" w:type="dxa"/>
            <w:shd w:val="solid" w:color="FFFFFF" w:fill="auto"/>
          </w:tcPr>
          <w:p w:rsidR="00496414" w:rsidRDefault="00496414" w:rsidP="00496414">
            <w:pPr>
              <w:pStyle w:val="TAL"/>
              <w:rPr>
                <w:sz w:val="16"/>
                <w:szCs w:val="16"/>
              </w:rPr>
            </w:pPr>
            <w:r>
              <w:rPr>
                <w:sz w:val="16"/>
                <w:szCs w:val="16"/>
              </w:rPr>
              <w:t>2012-09</w:t>
            </w:r>
          </w:p>
        </w:tc>
        <w:tc>
          <w:tcPr>
            <w:tcW w:w="800" w:type="dxa"/>
            <w:shd w:val="solid" w:color="FFFFFF" w:fill="auto"/>
          </w:tcPr>
          <w:p w:rsidR="00496414" w:rsidRDefault="00496414" w:rsidP="00496414">
            <w:pPr>
              <w:pStyle w:val="TAL"/>
              <w:rPr>
                <w:sz w:val="16"/>
                <w:szCs w:val="16"/>
              </w:rPr>
            </w:pPr>
            <w:r>
              <w:rPr>
                <w:sz w:val="16"/>
                <w:szCs w:val="16"/>
              </w:rPr>
              <w:t>CT-57</w:t>
            </w:r>
          </w:p>
        </w:tc>
        <w:tc>
          <w:tcPr>
            <w:tcW w:w="1094" w:type="dxa"/>
            <w:shd w:val="solid" w:color="FFFFFF" w:fill="auto"/>
          </w:tcPr>
          <w:p w:rsidR="00496414" w:rsidRDefault="00496414" w:rsidP="00496414">
            <w:pPr>
              <w:pStyle w:val="TAL"/>
              <w:rPr>
                <w:sz w:val="16"/>
                <w:szCs w:val="16"/>
              </w:rPr>
            </w:pPr>
            <w:r w:rsidRPr="00E1104B">
              <w:rPr>
                <w:sz w:val="16"/>
                <w:szCs w:val="16"/>
              </w:rPr>
              <w:t>CP-120</w:t>
            </w:r>
            <w:r>
              <w:rPr>
                <w:sz w:val="16"/>
                <w:szCs w:val="16"/>
              </w:rPr>
              <w:t>623</w:t>
            </w:r>
          </w:p>
        </w:tc>
        <w:tc>
          <w:tcPr>
            <w:tcW w:w="425" w:type="dxa"/>
            <w:shd w:val="solid" w:color="FFFFFF" w:fill="auto"/>
          </w:tcPr>
          <w:p w:rsidR="00496414" w:rsidRDefault="00496414" w:rsidP="00496414">
            <w:pPr>
              <w:pStyle w:val="TAL"/>
              <w:rPr>
                <w:sz w:val="16"/>
                <w:szCs w:val="16"/>
              </w:rPr>
            </w:pPr>
            <w:r>
              <w:rPr>
                <w:sz w:val="16"/>
                <w:szCs w:val="16"/>
              </w:rPr>
              <w:t>0016</w:t>
            </w:r>
          </w:p>
        </w:tc>
        <w:tc>
          <w:tcPr>
            <w:tcW w:w="425" w:type="dxa"/>
            <w:shd w:val="solid" w:color="FFFFFF" w:fill="auto"/>
          </w:tcPr>
          <w:p w:rsidR="00496414" w:rsidRDefault="00496414" w:rsidP="00496414">
            <w:pPr>
              <w:pStyle w:val="TAL"/>
              <w:jc w:val="center"/>
              <w:rPr>
                <w:sz w:val="16"/>
                <w:szCs w:val="16"/>
              </w:rPr>
            </w:pPr>
            <w:r>
              <w:rPr>
                <w:sz w:val="16"/>
                <w:szCs w:val="16"/>
              </w:rPr>
              <w:t>3</w:t>
            </w:r>
          </w:p>
        </w:tc>
        <w:tc>
          <w:tcPr>
            <w:tcW w:w="425" w:type="dxa"/>
            <w:shd w:val="solid" w:color="FFFFFF" w:fill="auto"/>
          </w:tcPr>
          <w:p w:rsidR="00496414" w:rsidRDefault="00496414" w:rsidP="00496414">
            <w:pPr>
              <w:pStyle w:val="TAL"/>
              <w:jc w:val="center"/>
              <w:rPr>
                <w:sz w:val="16"/>
                <w:szCs w:val="16"/>
              </w:rPr>
            </w:pPr>
            <w:r>
              <w:rPr>
                <w:sz w:val="16"/>
                <w:szCs w:val="16"/>
              </w:rPr>
              <w:t>C</w:t>
            </w:r>
          </w:p>
        </w:tc>
        <w:tc>
          <w:tcPr>
            <w:tcW w:w="4962" w:type="dxa"/>
            <w:shd w:val="solid" w:color="FFFFFF" w:fill="auto"/>
          </w:tcPr>
          <w:p w:rsidR="00496414" w:rsidRDefault="00496414" w:rsidP="00496414">
            <w:pPr>
              <w:pStyle w:val="TAL"/>
              <w:rPr>
                <w:sz w:val="16"/>
                <w:szCs w:val="16"/>
              </w:rPr>
            </w:pPr>
            <w:r w:rsidRPr="0046681D">
              <w:rPr>
                <w:sz w:val="16"/>
                <w:szCs w:val="16"/>
              </w:rPr>
              <w:t>Enhancements to the security of the SMS OTA download mechanisms</w:t>
            </w:r>
          </w:p>
        </w:tc>
        <w:tc>
          <w:tcPr>
            <w:tcW w:w="708" w:type="dxa"/>
            <w:shd w:val="solid" w:color="FFFFFF" w:fill="auto"/>
          </w:tcPr>
          <w:p w:rsidR="00496414" w:rsidRDefault="00496414" w:rsidP="00496414">
            <w:pPr>
              <w:pStyle w:val="TAC"/>
              <w:rPr>
                <w:sz w:val="16"/>
                <w:szCs w:val="16"/>
              </w:rPr>
            </w:pPr>
            <w:r>
              <w:rPr>
                <w:sz w:val="16"/>
                <w:szCs w:val="16"/>
              </w:rPr>
              <w:t>11.0.0</w:t>
            </w:r>
          </w:p>
        </w:tc>
      </w:tr>
      <w:tr w:rsidR="00496414" w:rsidRPr="006B0D02" w:rsidTr="00107421">
        <w:tc>
          <w:tcPr>
            <w:tcW w:w="800" w:type="dxa"/>
            <w:shd w:val="solid" w:color="FFFFFF" w:fill="auto"/>
          </w:tcPr>
          <w:p w:rsidR="00496414" w:rsidRDefault="00496414" w:rsidP="00496414">
            <w:pPr>
              <w:pStyle w:val="TAL"/>
              <w:rPr>
                <w:sz w:val="16"/>
                <w:szCs w:val="16"/>
              </w:rPr>
            </w:pPr>
            <w:r>
              <w:rPr>
                <w:sz w:val="16"/>
                <w:szCs w:val="16"/>
              </w:rPr>
              <w:t>2013-03</w:t>
            </w:r>
          </w:p>
        </w:tc>
        <w:tc>
          <w:tcPr>
            <w:tcW w:w="800" w:type="dxa"/>
            <w:shd w:val="solid" w:color="FFFFFF" w:fill="auto"/>
          </w:tcPr>
          <w:p w:rsidR="00496414" w:rsidRDefault="00496414" w:rsidP="00496414">
            <w:pPr>
              <w:pStyle w:val="TAL"/>
              <w:rPr>
                <w:sz w:val="16"/>
                <w:szCs w:val="16"/>
              </w:rPr>
            </w:pPr>
            <w:r>
              <w:rPr>
                <w:sz w:val="16"/>
                <w:szCs w:val="16"/>
              </w:rPr>
              <w:t>CT-59</w:t>
            </w:r>
          </w:p>
        </w:tc>
        <w:tc>
          <w:tcPr>
            <w:tcW w:w="1094" w:type="dxa"/>
            <w:shd w:val="solid" w:color="FFFFFF" w:fill="auto"/>
          </w:tcPr>
          <w:p w:rsidR="00496414" w:rsidRPr="00E1104B" w:rsidRDefault="00496414" w:rsidP="00496414">
            <w:pPr>
              <w:pStyle w:val="TAL"/>
              <w:rPr>
                <w:sz w:val="16"/>
                <w:szCs w:val="16"/>
              </w:rPr>
            </w:pPr>
            <w:r>
              <w:rPr>
                <w:sz w:val="16"/>
                <w:szCs w:val="16"/>
              </w:rPr>
              <w:t>CP-120148</w:t>
            </w:r>
          </w:p>
        </w:tc>
        <w:tc>
          <w:tcPr>
            <w:tcW w:w="425" w:type="dxa"/>
            <w:shd w:val="solid" w:color="FFFFFF" w:fill="auto"/>
          </w:tcPr>
          <w:p w:rsidR="00496414" w:rsidRDefault="00496414" w:rsidP="00496414">
            <w:pPr>
              <w:pStyle w:val="TAL"/>
              <w:rPr>
                <w:sz w:val="16"/>
                <w:szCs w:val="16"/>
              </w:rPr>
            </w:pPr>
            <w:r>
              <w:rPr>
                <w:sz w:val="16"/>
                <w:szCs w:val="16"/>
              </w:rPr>
              <w:t>0023</w:t>
            </w:r>
          </w:p>
        </w:tc>
        <w:tc>
          <w:tcPr>
            <w:tcW w:w="425" w:type="dxa"/>
            <w:shd w:val="solid" w:color="FFFFFF" w:fill="auto"/>
          </w:tcPr>
          <w:p w:rsidR="00496414" w:rsidRDefault="00496414" w:rsidP="00496414">
            <w:pPr>
              <w:pStyle w:val="TAL"/>
              <w:jc w:val="center"/>
              <w:rPr>
                <w:sz w:val="16"/>
                <w:szCs w:val="16"/>
              </w:rPr>
            </w:pPr>
            <w:r>
              <w:rPr>
                <w:sz w:val="16"/>
                <w:szCs w:val="16"/>
              </w:rPr>
              <w:t>2</w:t>
            </w:r>
          </w:p>
        </w:tc>
        <w:tc>
          <w:tcPr>
            <w:tcW w:w="425" w:type="dxa"/>
            <w:shd w:val="solid" w:color="FFFFFF" w:fill="auto"/>
          </w:tcPr>
          <w:p w:rsidR="00496414" w:rsidRDefault="00496414" w:rsidP="00496414">
            <w:pPr>
              <w:pStyle w:val="TAL"/>
              <w:jc w:val="center"/>
              <w:rPr>
                <w:sz w:val="16"/>
                <w:szCs w:val="16"/>
              </w:rPr>
            </w:pPr>
            <w:r>
              <w:rPr>
                <w:sz w:val="16"/>
                <w:szCs w:val="16"/>
              </w:rPr>
              <w:t>B</w:t>
            </w:r>
          </w:p>
        </w:tc>
        <w:tc>
          <w:tcPr>
            <w:tcW w:w="4962" w:type="dxa"/>
            <w:shd w:val="solid" w:color="FFFFFF" w:fill="auto"/>
          </w:tcPr>
          <w:p w:rsidR="00496414" w:rsidRPr="0046681D" w:rsidRDefault="00496414" w:rsidP="00496414">
            <w:pPr>
              <w:pStyle w:val="TAL"/>
              <w:rPr>
                <w:sz w:val="16"/>
                <w:szCs w:val="16"/>
              </w:rPr>
            </w:pPr>
            <w:r w:rsidRPr="008A691C">
              <w:rPr>
                <w:sz w:val="16"/>
                <w:szCs w:val="16"/>
              </w:rPr>
              <w:t>Update of references to ETSI TS 102 225 and 3GPP TS 24.090 specifications</w:t>
            </w:r>
          </w:p>
        </w:tc>
        <w:tc>
          <w:tcPr>
            <w:tcW w:w="708" w:type="dxa"/>
            <w:shd w:val="solid" w:color="FFFFFF" w:fill="auto"/>
          </w:tcPr>
          <w:p w:rsidR="00496414" w:rsidRDefault="00496414" w:rsidP="00496414">
            <w:pPr>
              <w:pStyle w:val="TAC"/>
              <w:rPr>
                <w:sz w:val="16"/>
                <w:szCs w:val="16"/>
              </w:rPr>
            </w:pPr>
            <w:r>
              <w:rPr>
                <w:sz w:val="16"/>
                <w:szCs w:val="16"/>
              </w:rPr>
              <w:t>12.0.0</w:t>
            </w:r>
          </w:p>
        </w:tc>
      </w:tr>
      <w:tr w:rsidR="00496414" w:rsidRPr="006B0D02" w:rsidTr="00107421">
        <w:tc>
          <w:tcPr>
            <w:tcW w:w="800" w:type="dxa"/>
            <w:shd w:val="solid" w:color="FFFFFF" w:fill="auto"/>
          </w:tcPr>
          <w:p w:rsidR="00496414" w:rsidRDefault="00496414" w:rsidP="00496414">
            <w:pPr>
              <w:pStyle w:val="TAL"/>
              <w:rPr>
                <w:sz w:val="16"/>
                <w:szCs w:val="16"/>
              </w:rPr>
            </w:pPr>
            <w:r>
              <w:rPr>
                <w:sz w:val="16"/>
                <w:szCs w:val="16"/>
              </w:rPr>
              <w:t>2014-12</w:t>
            </w:r>
          </w:p>
        </w:tc>
        <w:tc>
          <w:tcPr>
            <w:tcW w:w="800" w:type="dxa"/>
            <w:shd w:val="solid" w:color="FFFFFF" w:fill="auto"/>
          </w:tcPr>
          <w:p w:rsidR="00496414" w:rsidRDefault="00496414" w:rsidP="00496414">
            <w:pPr>
              <w:pStyle w:val="TAL"/>
              <w:rPr>
                <w:sz w:val="16"/>
                <w:szCs w:val="16"/>
              </w:rPr>
            </w:pPr>
            <w:r>
              <w:rPr>
                <w:sz w:val="16"/>
                <w:szCs w:val="16"/>
              </w:rPr>
              <w:t>CT-66</w:t>
            </w:r>
          </w:p>
        </w:tc>
        <w:tc>
          <w:tcPr>
            <w:tcW w:w="1094" w:type="dxa"/>
            <w:shd w:val="solid" w:color="FFFFFF" w:fill="auto"/>
          </w:tcPr>
          <w:p w:rsidR="00496414" w:rsidRDefault="00496414" w:rsidP="00496414">
            <w:pPr>
              <w:pStyle w:val="TAL"/>
              <w:rPr>
                <w:sz w:val="16"/>
                <w:szCs w:val="16"/>
              </w:rPr>
            </w:pPr>
            <w:r>
              <w:rPr>
                <w:sz w:val="16"/>
                <w:szCs w:val="16"/>
              </w:rPr>
              <w:t>CP-140961</w:t>
            </w:r>
          </w:p>
        </w:tc>
        <w:tc>
          <w:tcPr>
            <w:tcW w:w="425" w:type="dxa"/>
            <w:shd w:val="solid" w:color="FFFFFF" w:fill="auto"/>
          </w:tcPr>
          <w:p w:rsidR="00496414" w:rsidRDefault="00496414" w:rsidP="00496414">
            <w:pPr>
              <w:pStyle w:val="TAL"/>
              <w:rPr>
                <w:sz w:val="16"/>
                <w:szCs w:val="16"/>
              </w:rPr>
            </w:pPr>
            <w:r>
              <w:rPr>
                <w:sz w:val="16"/>
                <w:szCs w:val="16"/>
              </w:rPr>
              <w:t>0025</w:t>
            </w:r>
          </w:p>
        </w:tc>
        <w:tc>
          <w:tcPr>
            <w:tcW w:w="425" w:type="dxa"/>
            <w:shd w:val="solid" w:color="FFFFFF" w:fill="auto"/>
          </w:tcPr>
          <w:p w:rsidR="00496414" w:rsidRDefault="00496414" w:rsidP="00496414">
            <w:pPr>
              <w:pStyle w:val="TAL"/>
              <w:jc w:val="center"/>
              <w:rPr>
                <w:sz w:val="16"/>
                <w:szCs w:val="16"/>
              </w:rPr>
            </w:pPr>
            <w:r>
              <w:rPr>
                <w:sz w:val="16"/>
                <w:szCs w:val="16"/>
              </w:rPr>
              <w:t>-</w:t>
            </w:r>
          </w:p>
        </w:tc>
        <w:tc>
          <w:tcPr>
            <w:tcW w:w="425" w:type="dxa"/>
            <w:shd w:val="solid" w:color="FFFFFF" w:fill="auto"/>
          </w:tcPr>
          <w:p w:rsidR="00496414" w:rsidRDefault="00496414" w:rsidP="00496414">
            <w:pPr>
              <w:pStyle w:val="TAL"/>
              <w:jc w:val="center"/>
              <w:rPr>
                <w:sz w:val="16"/>
                <w:szCs w:val="16"/>
              </w:rPr>
            </w:pPr>
            <w:r>
              <w:rPr>
                <w:sz w:val="16"/>
                <w:szCs w:val="16"/>
              </w:rPr>
              <w:t>F</w:t>
            </w:r>
          </w:p>
        </w:tc>
        <w:tc>
          <w:tcPr>
            <w:tcW w:w="4962" w:type="dxa"/>
            <w:shd w:val="solid" w:color="FFFFFF" w:fill="auto"/>
          </w:tcPr>
          <w:p w:rsidR="00496414" w:rsidRPr="00496414" w:rsidRDefault="00496414" w:rsidP="00496414">
            <w:pPr>
              <w:pStyle w:val="TAL"/>
              <w:rPr>
                <w:sz w:val="16"/>
                <w:szCs w:val="16"/>
              </w:rPr>
            </w:pPr>
            <w:r w:rsidRPr="00496414">
              <w:rPr>
                <w:sz w:val="16"/>
                <w:szCs w:val="16"/>
              </w:rPr>
              <w:t>Correction of handling of Proof of Receipt</w:t>
            </w:r>
          </w:p>
          <w:p w:rsidR="00496414" w:rsidRPr="008A691C" w:rsidRDefault="00496414" w:rsidP="00496414">
            <w:pPr>
              <w:pStyle w:val="TAL"/>
              <w:rPr>
                <w:sz w:val="16"/>
                <w:szCs w:val="16"/>
              </w:rPr>
            </w:pPr>
          </w:p>
        </w:tc>
        <w:tc>
          <w:tcPr>
            <w:tcW w:w="708" w:type="dxa"/>
            <w:shd w:val="solid" w:color="FFFFFF" w:fill="auto"/>
          </w:tcPr>
          <w:p w:rsidR="00496414" w:rsidRDefault="00496414" w:rsidP="00496414">
            <w:pPr>
              <w:pStyle w:val="TAC"/>
              <w:rPr>
                <w:sz w:val="16"/>
                <w:szCs w:val="16"/>
              </w:rPr>
            </w:pPr>
            <w:r>
              <w:rPr>
                <w:sz w:val="16"/>
                <w:szCs w:val="16"/>
              </w:rPr>
              <w:t>12.1.0</w:t>
            </w:r>
          </w:p>
        </w:tc>
      </w:tr>
      <w:tr w:rsidR="00496414" w:rsidRPr="006B0D02" w:rsidTr="00107421">
        <w:tc>
          <w:tcPr>
            <w:tcW w:w="800" w:type="dxa"/>
            <w:shd w:val="solid" w:color="FFFFFF" w:fill="auto"/>
          </w:tcPr>
          <w:p w:rsidR="00496414" w:rsidRDefault="00496414" w:rsidP="00496414">
            <w:pPr>
              <w:pStyle w:val="TAL"/>
              <w:rPr>
                <w:sz w:val="16"/>
                <w:szCs w:val="16"/>
              </w:rPr>
            </w:pPr>
            <w:r>
              <w:rPr>
                <w:sz w:val="16"/>
                <w:szCs w:val="16"/>
              </w:rPr>
              <w:t>2015-06</w:t>
            </w:r>
          </w:p>
        </w:tc>
        <w:tc>
          <w:tcPr>
            <w:tcW w:w="800" w:type="dxa"/>
            <w:shd w:val="solid" w:color="FFFFFF" w:fill="auto"/>
          </w:tcPr>
          <w:p w:rsidR="00496414" w:rsidRDefault="00496414" w:rsidP="00496414">
            <w:pPr>
              <w:pStyle w:val="TAL"/>
              <w:rPr>
                <w:sz w:val="16"/>
                <w:szCs w:val="16"/>
              </w:rPr>
            </w:pPr>
            <w:r>
              <w:rPr>
                <w:sz w:val="16"/>
                <w:szCs w:val="16"/>
              </w:rPr>
              <w:t>CT-68</w:t>
            </w:r>
          </w:p>
        </w:tc>
        <w:tc>
          <w:tcPr>
            <w:tcW w:w="1094" w:type="dxa"/>
            <w:shd w:val="solid" w:color="FFFFFF" w:fill="auto"/>
          </w:tcPr>
          <w:p w:rsidR="00496414" w:rsidRDefault="00496414" w:rsidP="00496414">
            <w:pPr>
              <w:pStyle w:val="TAL"/>
              <w:rPr>
                <w:sz w:val="16"/>
                <w:szCs w:val="16"/>
              </w:rPr>
            </w:pPr>
            <w:r>
              <w:rPr>
                <w:sz w:val="16"/>
                <w:szCs w:val="16"/>
              </w:rPr>
              <w:t>CP-150388</w:t>
            </w:r>
          </w:p>
        </w:tc>
        <w:tc>
          <w:tcPr>
            <w:tcW w:w="425" w:type="dxa"/>
            <w:shd w:val="solid" w:color="FFFFFF" w:fill="auto"/>
          </w:tcPr>
          <w:p w:rsidR="00496414" w:rsidRDefault="00496414" w:rsidP="00496414">
            <w:pPr>
              <w:pStyle w:val="TAL"/>
              <w:rPr>
                <w:sz w:val="16"/>
                <w:szCs w:val="16"/>
              </w:rPr>
            </w:pPr>
            <w:r>
              <w:rPr>
                <w:sz w:val="16"/>
                <w:szCs w:val="16"/>
              </w:rPr>
              <w:t>0026</w:t>
            </w:r>
          </w:p>
        </w:tc>
        <w:tc>
          <w:tcPr>
            <w:tcW w:w="425" w:type="dxa"/>
            <w:shd w:val="solid" w:color="FFFFFF" w:fill="auto"/>
          </w:tcPr>
          <w:p w:rsidR="00496414" w:rsidRDefault="00496414" w:rsidP="00496414">
            <w:pPr>
              <w:pStyle w:val="TAL"/>
              <w:jc w:val="center"/>
              <w:rPr>
                <w:sz w:val="16"/>
                <w:szCs w:val="16"/>
              </w:rPr>
            </w:pPr>
            <w:r>
              <w:rPr>
                <w:sz w:val="16"/>
                <w:szCs w:val="16"/>
              </w:rPr>
              <w:t>-</w:t>
            </w:r>
          </w:p>
        </w:tc>
        <w:tc>
          <w:tcPr>
            <w:tcW w:w="425" w:type="dxa"/>
            <w:shd w:val="solid" w:color="FFFFFF" w:fill="auto"/>
          </w:tcPr>
          <w:p w:rsidR="00496414" w:rsidRDefault="00496414" w:rsidP="00496414">
            <w:pPr>
              <w:pStyle w:val="TAL"/>
              <w:jc w:val="center"/>
              <w:rPr>
                <w:sz w:val="16"/>
                <w:szCs w:val="16"/>
              </w:rPr>
            </w:pPr>
            <w:r>
              <w:rPr>
                <w:sz w:val="16"/>
                <w:szCs w:val="16"/>
              </w:rPr>
              <w:t>F</w:t>
            </w:r>
          </w:p>
        </w:tc>
        <w:tc>
          <w:tcPr>
            <w:tcW w:w="4962" w:type="dxa"/>
            <w:shd w:val="solid" w:color="FFFFFF" w:fill="auto"/>
          </w:tcPr>
          <w:p w:rsidR="00496414" w:rsidRPr="00496414" w:rsidRDefault="00496414" w:rsidP="00496414">
            <w:pPr>
              <w:pStyle w:val="TAL"/>
              <w:rPr>
                <w:sz w:val="16"/>
                <w:szCs w:val="16"/>
              </w:rPr>
            </w:pPr>
            <w:r w:rsidRPr="00496414">
              <w:rPr>
                <w:sz w:val="16"/>
                <w:szCs w:val="16"/>
              </w:rPr>
              <w:t>Correction of handling of Proof of Receipt</w:t>
            </w:r>
          </w:p>
        </w:tc>
        <w:tc>
          <w:tcPr>
            <w:tcW w:w="708" w:type="dxa"/>
            <w:shd w:val="solid" w:color="FFFFFF" w:fill="auto"/>
          </w:tcPr>
          <w:p w:rsidR="00496414" w:rsidRDefault="00496414" w:rsidP="00496414">
            <w:pPr>
              <w:pStyle w:val="TAC"/>
              <w:rPr>
                <w:sz w:val="16"/>
                <w:szCs w:val="16"/>
              </w:rPr>
            </w:pPr>
            <w:r>
              <w:rPr>
                <w:sz w:val="16"/>
                <w:szCs w:val="16"/>
              </w:rPr>
              <w:t>12.2.0</w:t>
            </w:r>
          </w:p>
        </w:tc>
      </w:tr>
      <w:tr w:rsidR="00496414" w:rsidRPr="006B0D02" w:rsidTr="00107421">
        <w:tc>
          <w:tcPr>
            <w:tcW w:w="800" w:type="dxa"/>
            <w:shd w:val="solid" w:color="FFFFFF" w:fill="auto"/>
          </w:tcPr>
          <w:p w:rsidR="00496414" w:rsidRDefault="00496414" w:rsidP="00496414">
            <w:pPr>
              <w:pStyle w:val="TAL"/>
              <w:rPr>
                <w:sz w:val="16"/>
                <w:szCs w:val="16"/>
              </w:rPr>
            </w:pPr>
            <w:r>
              <w:rPr>
                <w:sz w:val="16"/>
                <w:szCs w:val="16"/>
              </w:rPr>
              <w:t>2015-12</w:t>
            </w:r>
          </w:p>
        </w:tc>
        <w:tc>
          <w:tcPr>
            <w:tcW w:w="800" w:type="dxa"/>
            <w:shd w:val="solid" w:color="FFFFFF" w:fill="auto"/>
          </w:tcPr>
          <w:p w:rsidR="00496414" w:rsidRDefault="00496414" w:rsidP="00496414">
            <w:pPr>
              <w:pStyle w:val="TAL"/>
              <w:rPr>
                <w:sz w:val="16"/>
                <w:szCs w:val="16"/>
              </w:rPr>
            </w:pPr>
            <w:r>
              <w:rPr>
                <w:sz w:val="16"/>
                <w:szCs w:val="16"/>
              </w:rPr>
              <w:t>SP-70</w:t>
            </w:r>
          </w:p>
        </w:tc>
        <w:tc>
          <w:tcPr>
            <w:tcW w:w="1094" w:type="dxa"/>
            <w:shd w:val="solid" w:color="FFFFFF" w:fill="auto"/>
          </w:tcPr>
          <w:p w:rsidR="00496414" w:rsidRDefault="00496414" w:rsidP="00496414">
            <w:pPr>
              <w:pStyle w:val="TAL"/>
              <w:rPr>
                <w:sz w:val="16"/>
                <w:szCs w:val="16"/>
              </w:rPr>
            </w:pPr>
          </w:p>
        </w:tc>
        <w:tc>
          <w:tcPr>
            <w:tcW w:w="425" w:type="dxa"/>
            <w:shd w:val="solid" w:color="FFFFFF" w:fill="auto"/>
          </w:tcPr>
          <w:p w:rsidR="00496414" w:rsidRDefault="00496414" w:rsidP="00496414">
            <w:pPr>
              <w:pStyle w:val="TAL"/>
              <w:rPr>
                <w:sz w:val="16"/>
                <w:szCs w:val="16"/>
              </w:rPr>
            </w:pPr>
          </w:p>
        </w:tc>
        <w:tc>
          <w:tcPr>
            <w:tcW w:w="425" w:type="dxa"/>
            <w:shd w:val="solid" w:color="FFFFFF" w:fill="auto"/>
          </w:tcPr>
          <w:p w:rsidR="00496414" w:rsidRDefault="00496414" w:rsidP="00496414">
            <w:pPr>
              <w:pStyle w:val="TAL"/>
              <w:jc w:val="center"/>
              <w:rPr>
                <w:sz w:val="16"/>
                <w:szCs w:val="16"/>
              </w:rPr>
            </w:pPr>
            <w:r>
              <w:rPr>
                <w:sz w:val="16"/>
                <w:szCs w:val="16"/>
              </w:rPr>
              <w:t>-</w:t>
            </w:r>
          </w:p>
        </w:tc>
        <w:tc>
          <w:tcPr>
            <w:tcW w:w="425" w:type="dxa"/>
            <w:shd w:val="solid" w:color="FFFFFF" w:fill="auto"/>
          </w:tcPr>
          <w:p w:rsidR="00496414" w:rsidRDefault="00496414" w:rsidP="00496414">
            <w:pPr>
              <w:pStyle w:val="TAL"/>
              <w:jc w:val="center"/>
              <w:rPr>
                <w:sz w:val="16"/>
                <w:szCs w:val="16"/>
              </w:rPr>
            </w:pPr>
          </w:p>
        </w:tc>
        <w:tc>
          <w:tcPr>
            <w:tcW w:w="4962" w:type="dxa"/>
            <w:shd w:val="solid" w:color="FFFFFF" w:fill="auto"/>
          </w:tcPr>
          <w:p w:rsidR="00496414" w:rsidRPr="00496414" w:rsidRDefault="00496414" w:rsidP="00496414">
            <w:pPr>
              <w:pStyle w:val="TAL"/>
              <w:rPr>
                <w:sz w:val="16"/>
                <w:szCs w:val="16"/>
              </w:rPr>
            </w:pPr>
            <w:r w:rsidRPr="00496414">
              <w:rPr>
                <w:sz w:val="16"/>
                <w:szCs w:val="16"/>
              </w:rPr>
              <w:t>Automatic upgrade to Rel-13</w:t>
            </w:r>
          </w:p>
        </w:tc>
        <w:tc>
          <w:tcPr>
            <w:tcW w:w="708" w:type="dxa"/>
            <w:shd w:val="solid" w:color="FFFFFF" w:fill="auto"/>
          </w:tcPr>
          <w:p w:rsidR="00496414" w:rsidRDefault="00496414" w:rsidP="00496414">
            <w:pPr>
              <w:pStyle w:val="TAC"/>
              <w:rPr>
                <w:sz w:val="16"/>
                <w:szCs w:val="16"/>
              </w:rPr>
            </w:pPr>
            <w:r>
              <w:rPr>
                <w:sz w:val="16"/>
                <w:szCs w:val="16"/>
              </w:rPr>
              <w:t>13.0.0</w:t>
            </w:r>
          </w:p>
        </w:tc>
      </w:tr>
      <w:tr w:rsidR="00496414" w:rsidRPr="006B0D02" w:rsidTr="00107421">
        <w:tc>
          <w:tcPr>
            <w:tcW w:w="800" w:type="dxa"/>
            <w:shd w:val="solid" w:color="FFFFFF" w:fill="auto"/>
          </w:tcPr>
          <w:p w:rsidR="00496414" w:rsidRDefault="00496414" w:rsidP="00496414">
            <w:pPr>
              <w:pStyle w:val="TAL"/>
              <w:rPr>
                <w:sz w:val="16"/>
                <w:szCs w:val="16"/>
              </w:rPr>
            </w:pPr>
            <w:r>
              <w:rPr>
                <w:sz w:val="16"/>
                <w:szCs w:val="16"/>
              </w:rPr>
              <w:t>2017-03</w:t>
            </w:r>
          </w:p>
        </w:tc>
        <w:tc>
          <w:tcPr>
            <w:tcW w:w="800" w:type="dxa"/>
            <w:shd w:val="solid" w:color="FFFFFF" w:fill="auto"/>
          </w:tcPr>
          <w:p w:rsidR="00496414" w:rsidRDefault="00496414" w:rsidP="00496414">
            <w:pPr>
              <w:pStyle w:val="TAL"/>
              <w:rPr>
                <w:sz w:val="16"/>
                <w:szCs w:val="16"/>
              </w:rPr>
            </w:pPr>
            <w:r>
              <w:rPr>
                <w:sz w:val="16"/>
                <w:szCs w:val="16"/>
              </w:rPr>
              <w:t>SA-75</w:t>
            </w:r>
          </w:p>
        </w:tc>
        <w:tc>
          <w:tcPr>
            <w:tcW w:w="1094" w:type="dxa"/>
            <w:shd w:val="solid" w:color="FFFFFF" w:fill="auto"/>
          </w:tcPr>
          <w:p w:rsidR="00496414" w:rsidRDefault="00496414" w:rsidP="00496414">
            <w:pPr>
              <w:pStyle w:val="TAL"/>
              <w:rPr>
                <w:sz w:val="16"/>
                <w:szCs w:val="16"/>
              </w:rPr>
            </w:pPr>
            <w:r>
              <w:rPr>
                <w:sz w:val="16"/>
                <w:szCs w:val="16"/>
              </w:rPr>
              <w:t>-</w:t>
            </w:r>
          </w:p>
        </w:tc>
        <w:tc>
          <w:tcPr>
            <w:tcW w:w="425" w:type="dxa"/>
            <w:shd w:val="solid" w:color="FFFFFF" w:fill="auto"/>
          </w:tcPr>
          <w:p w:rsidR="00496414" w:rsidRDefault="00496414" w:rsidP="00496414">
            <w:pPr>
              <w:pStyle w:val="TAL"/>
              <w:rPr>
                <w:sz w:val="16"/>
                <w:szCs w:val="16"/>
              </w:rPr>
            </w:pPr>
            <w:r>
              <w:rPr>
                <w:sz w:val="16"/>
                <w:szCs w:val="16"/>
              </w:rPr>
              <w:t>-</w:t>
            </w:r>
          </w:p>
        </w:tc>
        <w:tc>
          <w:tcPr>
            <w:tcW w:w="425" w:type="dxa"/>
            <w:shd w:val="solid" w:color="FFFFFF" w:fill="auto"/>
          </w:tcPr>
          <w:p w:rsidR="00496414" w:rsidRDefault="00496414" w:rsidP="00496414">
            <w:pPr>
              <w:pStyle w:val="TAL"/>
              <w:jc w:val="center"/>
              <w:rPr>
                <w:sz w:val="16"/>
                <w:szCs w:val="16"/>
              </w:rPr>
            </w:pPr>
            <w:r>
              <w:rPr>
                <w:sz w:val="16"/>
                <w:szCs w:val="16"/>
              </w:rPr>
              <w:t>-</w:t>
            </w:r>
          </w:p>
        </w:tc>
        <w:tc>
          <w:tcPr>
            <w:tcW w:w="425" w:type="dxa"/>
            <w:shd w:val="solid" w:color="FFFFFF" w:fill="auto"/>
          </w:tcPr>
          <w:p w:rsidR="00496414" w:rsidRDefault="00496414" w:rsidP="00496414">
            <w:pPr>
              <w:pStyle w:val="TAL"/>
              <w:jc w:val="center"/>
              <w:rPr>
                <w:sz w:val="16"/>
                <w:szCs w:val="16"/>
              </w:rPr>
            </w:pPr>
            <w:r>
              <w:rPr>
                <w:sz w:val="16"/>
                <w:szCs w:val="16"/>
              </w:rPr>
              <w:t>-</w:t>
            </w:r>
          </w:p>
        </w:tc>
        <w:tc>
          <w:tcPr>
            <w:tcW w:w="4962" w:type="dxa"/>
            <w:shd w:val="solid" w:color="FFFFFF" w:fill="auto"/>
          </w:tcPr>
          <w:p w:rsidR="00496414" w:rsidRPr="00496414" w:rsidRDefault="00496414" w:rsidP="00496414">
            <w:pPr>
              <w:pStyle w:val="TAL"/>
              <w:rPr>
                <w:sz w:val="16"/>
                <w:szCs w:val="16"/>
              </w:rPr>
            </w:pPr>
            <w:r w:rsidRPr="00496414">
              <w:rPr>
                <w:sz w:val="16"/>
                <w:szCs w:val="16"/>
              </w:rPr>
              <w:t>Automatic upgrade to Rel-14</w:t>
            </w:r>
          </w:p>
        </w:tc>
        <w:tc>
          <w:tcPr>
            <w:tcW w:w="708" w:type="dxa"/>
            <w:shd w:val="solid" w:color="FFFFFF" w:fill="auto"/>
          </w:tcPr>
          <w:p w:rsidR="00496414" w:rsidRPr="00755A86" w:rsidRDefault="00496414" w:rsidP="00496414">
            <w:pPr>
              <w:pStyle w:val="TAC"/>
              <w:rPr>
                <w:sz w:val="16"/>
                <w:szCs w:val="16"/>
              </w:rPr>
            </w:pPr>
            <w:r w:rsidRPr="00755A86">
              <w:rPr>
                <w:sz w:val="16"/>
                <w:szCs w:val="16"/>
              </w:rPr>
              <w:t>14.0.0</w:t>
            </w:r>
          </w:p>
        </w:tc>
      </w:tr>
      <w:tr w:rsidR="00496414" w:rsidRPr="006B0D02" w:rsidTr="00107421">
        <w:tc>
          <w:tcPr>
            <w:tcW w:w="800" w:type="dxa"/>
            <w:shd w:val="solid" w:color="FFFFFF" w:fill="auto"/>
          </w:tcPr>
          <w:p w:rsidR="00496414" w:rsidRDefault="00496414" w:rsidP="00496414">
            <w:pPr>
              <w:pStyle w:val="TAL"/>
              <w:rPr>
                <w:sz w:val="16"/>
                <w:szCs w:val="16"/>
              </w:rPr>
            </w:pPr>
            <w:r>
              <w:rPr>
                <w:sz w:val="16"/>
                <w:szCs w:val="16"/>
              </w:rPr>
              <w:t>2019-01</w:t>
            </w:r>
          </w:p>
        </w:tc>
        <w:tc>
          <w:tcPr>
            <w:tcW w:w="800" w:type="dxa"/>
            <w:shd w:val="solid" w:color="FFFFFF" w:fill="auto"/>
          </w:tcPr>
          <w:p w:rsidR="00496414" w:rsidRDefault="00496414" w:rsidP="00496414">
            <w:pPr>
              <w:pStyle w:val="TAL"/>
              <w:rPr>
                <w:sz w:val="16"/>
                <w:szCs w:val="16"/>
              </w:rPr>
            </w:pPr>
            <w:r>
              <w:rPr>
                <w:sz w:val="16"/>
                <w:szCs w:val="16"/>
              </w:rPr>
              <w:t>CT-81</w:t>
            </w:r>
          </w:p>
        </w:tc>
        <w:tc>
          <w:tcPr>
            <w:tcW w:w="1094" w:type="dxa"/>
            <w:shd w:val="solid" w:color="FFFFFF" w:fill="auto"/>
          </w:tcPr>
          <w:p w:rsidR="00496414" w:rsidRDefault="00496414" w:rsidP="00496414">
            <w:pPr>
              <w:pStyle w:val="TAL"/>
              <w:rPr>
                <w:sz w:val="16"/>
                <w:szCs w:val="16"/>
              </w:rPr>
            </w:pPr>
          </w:p>
        </w:tc>
        <w:tc>
          <w:tcPr>
            <w:tcW w:w="425" w:type="dxa"/>
            <w:shd w:val="solid" w:color="FFFFFF" w:fill="auto"/>
          </w:tcPr>
          <w:p w:rsidR="00496414" w:rsidRDefault="00496414" w:rsidP="00496414">
            <w:pPr>
              <w:pStyle w:val="TAL"/>
              <w:rPr>
                <w:sz w:val="16"/>
                <w:szCs w:val="16"/>
              </w:rPr>
            </w:pPr>
          </w:p>
        </w:tc>
        <w:tc>
          <w:tcPr>
            <w:tcW w:w="425" w:type="dxa"/>
            <w:shd w:val="solid" w:color="FFFFFF" w:fill="auto"/>
          </w:tcPr>
          <w:p w:rsidR="00496414" w:rsidRDefault="00496414" w:rsidP="00496414">
            <w:pPr>
              <w:pStyle w:val="TAL"/>
              <w:jc w:val="center"/>
              <w:rPr>
                <w:sz w:val="16"/>
                <w:szCs w:val="16"/>
              </w:rPr>
            </w:pPr>
            <w:r>
              <w:rPr>
                <w:sz w:val="16"/>
                <w:szCs w:val="16"/>
              </w:rPr>
              <w:t>-</w:t>
            </w:r>
          </w:p>
        </w:tc>
        <w:tc>
          <w:tcPr>
            <w:tcW w:w="425" w:type="dxa"/>
            <w:shd w:val="solid" w:color="FFFFFF" w:fill="auto"/>
          </w:tcPr>
          <w:p w:rsidR="00496414" w:rsidRDefault="00496414" w:rsidP="00496414">
            <w:pPr>
              <w:pStyle w:val="TAL"/>
              <w:jc w:val="center"/>
              <w:rPr>
                <w:sz w:val="16"/>
                <w:szCs w:val="16"/>
              </w:rPr>
            </w:pPr>
          </w:p>
        </w:tc>
        <w:tc>
          <w:tcPr>
            <w:tcW w:w="4962" w:type="dxa"/>
            <w:shd w:val="solid" w:color="FFFFFF" w:fill="auto"/>
          </w:tcPr>
          <w:p w:rsidR="00496414" w:rsidRPr="00496414" w:rsidRDefault="00496414" w:rsidP="00496414">
            <w:pPr>
              <w:pStyle w:val="TAL"/>
              <w:rPr>
                <w:sz w:val="16"/>
                <w:szCs w:val="16"/>
              </w:rPr>
            </w:pPr>
            <w:r w:rsidRPr="00496414">
              <w:rPr>
                <w:sz w:val="16"/>
                <w:szCs w:val="16"/>
              </w:rPr>
              <w:t>Automatic upgrade to Rel-15</w:t>
            </w:r>
          </w:p>
        </w:tc>
        <w:tc>
          <w:tcPr>
            <w:tcW w:w="708" w:type="dxa"/>
            <w:shd w:val="solid" w:color="FFFFFF" w:fill="auto"/>
          </w:tcPr>
          <w:p w:rsidR="00496414" w:rsidRPr="00755A86" w:rsidRDefault="00496414" w:rsidP="00496414">
            <w:pPr>
              <w:pStyle w:val="TAC"/>
              <w:rPr>
                <w:sz w:val="16"/>
                <w:szCs w:val="16"/>
              </w:rPr>
            </w:pPr>
            <w:r w:rsidRPr="00755A86">
              <w:rPr>
                <w:sz w:val="16"/>
                <w:szCs w:val="16"/>
              </w:rPr>
              <w:t>15.0.0</w:t>
            </w:r>
          </w:p>
        </w:tc>
      </w:tr>
      <w:tr w:rsidR="00496414" w:rsidRPr="006B0D02" w:rsidTr="00107421">
        <w:tc>
          <w:tcPr>
            <w:tcW w:w="800" w:type="dxa"/>
            <w:shd w:val="solid" w:color="FFFFFF" w:fill="auto"/>
          </w:tcPr>
          <w:p w:rsidR="00496414" w:rsidRDefault="00496414" w:rsidP="00496414">
            <w:pPr>
              <w:pStyle w:val="TAL"/>
              <w:rPr>
                <w:sz w:val="16"/>
                <w:szCs w:val="16"/>
              </w:rPr>
            </w:pPr>
            <w:r>
              <w:rPr>
                <w:sz w:val="16"/>
                <w:szCs w:val="16"/>
              </w:rPr>
              <w:t>2020-03</w:t>
            </w:r>
          </w:p>
        </w:tc>
        <w:tc>
          <w:tcPr>
            <w:tcW w:w="800" w:type="dxa"/>
            <w:shd w:val="solid" w:color="FFFFFF" w:fill="auto"/>
          </w:tcPr>
          <w:p w:rsidR="00496414" w:rsidRDefault="00496414" w:rsidP="00496414">
            <w:pPr>
              <w:pStyle w:val="TAL"/>
              <w:rPr>
                <w:sz w:val="16"/>
                <w:szCs w:val="16"/>
              </w:rPr>
            </w:pPr>
            <w:r>
              <w:rPr>
                <w:sz w:val="16"/>
                <w:szCs w:val="16"/>
              </w:rPr>
              <w:t>CT#87e</w:t>
            </w:r>
          </w:p>
        </w:tc>
        <w:tc>
          <w:tcPr>
            <w:tcW w:w="1094" w:type="dxa"/>
            <w:shd w:val="solid" w:color="FFFFFF" w:fill="auto"/>
          </w:tcPr>
          <w:p w:rsidR="00496414" w:rsidRDefault="00496414" w:rsidP="00496414">
            <w:pPr>
              <w:pStyle w:val="TAL"/>
              <w:rPr>
                <w:sz w:val="16"/>
                <w:szCs w:val="16"/>
              </w:rPr>
            </w:pPr>
            <w:r>
              <w:rPr>
                <w:sz w:val="16"/>
                <w:szCs w:val="16"/>
              </w:rPr>
              <w:t>CP-200088</w:t>
            </w:r>
          </w:p>
        </w:tc>
        <w:tc>
          <w:tcPr>
            <w:tcW w:w="425" w:type="dxa"/>
            <w:shd w:val="solid" w:color="FFFFFF" w:fill="auto"/>
          </w:tcPr>
          <w:p w:rsidR="00496414" w:rsidRPr="006B0D02" w:rsidRDefault="00496414" w:rsidP="00496414">
            <w:pPr>
              <w:pStyle w:val="TAL"/>
              <w:rPr>
                <w:sz w:val="16"/>
                <w:szCs w:val="16"/>
              </w:rPr>
            </w:pPr>
            <w:r>
              <w:rPr>
                <w:sz w:val="16"/>
                <w:szCs w:val="16"/>
              </w:rPr>
              <w:t>0034</w:t>
            </w:r>
          </w:p>
        </w:tc>
        <w:tc>
          <w:tcPr>
            <w:tcW w:w="425" w:type="dxa"/>
            <w:shd w:val="solid" w:color="FFFFFF" w:fill="auto"/>
          </w:tcPr>
          <w:p w:rsidR="00496414" w:rsidRPr="006B0D02" w:rsidRDefault="00496414" w:rsidP="00496414">
            <w:pPr>
              <w:pStyle w:val="TAR"/>
              <w:jc w:val="center"/>
              <w:rPr>
                <w:sz w:val="16"/>
                <w:szCs w:val="16"/>
              </w:rPr>
            </w:pPr>
            <w:r>
              <w:rPr>
                <w:sz w:val="16"/>
                <w:szCs w:val="16"/>
              </w:rPr>
              <w:t>-</w:t>
            </w:r>
          </w:p>
        </w:tc>
        <w:tc>
          <w:tcPr>
            <w:tcW w:w="425" w:type="dxa"/>
            <w:shd w:val="solid" w:color="FFFFFF" w:fill="auto"/>
          </w:tcPr>
          <w:p w:rsidR="00496414" w:rsidRPr="006B0D02" w:rsidRDefault="00496414" w:rsidP="00496414">
            <w:pPr>
              <w:pStyle w:val="TAC"/>
              <w:rPr>
                <w:sz w:val="16"/>
                <w:szCs w:val="16"/>
              </w:rPr>
            </w:pPr>
          </w:p>
        </w:tc>
        <w:tc>
          <w:tcPr>
            <w:tcW w:w="4962" w:type="dxa"/>
            <w:shd w:val="solid" w:color="FFFFFF" w:fill="auto"/>
          </w:tcPr>
          <w:p w:rsidR="00496414" w:rsidRPr="006B0D02" w:rsidRDefault="00496414" w:rsidP="00496414">
            <w:pPr>
              <w:pStyle w:val="TAL"/>
              <w:rPr>
                <w:sz w:val="16"/>
                <w:szCs w:val="16"/>
              </w:rPr>
            </w:pPr>
            <w:r w:rsidRPr="00496414">
              <w:rPr>
                <w:sz w:val="16"/>
                <w:szCs w:val="16"/>
              </w:rPr>
              <w:t>Secured packet usability in networks beyond GSM and 3G</w:t>
            </w:r>
          </w:p>
        </w:tc>
        <w:tc>
          <w:tcPr>
            <w:tcW w:w="708" w:type="dxa"/>
            <w:shd w:val="solid" w:color="FFFFFF" w:fill="auto"/>
          </w:tcPr>
          <w:p w:rsidR="00496414" w:rsidRPr="007D6048" w:rsidRDefault="00496414" w:rsidP="00496414">
            <w:pPr>
              <w:pStyle w:val="TAC"/>
              <w:rPr>
                <w:sz w:val="16"/>
                <w:szCs w:val="16"/>
              </w:rPr>
            </w:pPr>
            <w:r>
              <w:rPr>
                <w:sz w:val="16"/>
                <w:szCs w:val="16"/>
              </w:rPr>
              <w:t>16.0.0</w:t>
            </w:r>
          </w:p>
        </w:tc>
      </w:tr>
    </w:tbl>
    <w:p w:rsidR="00080512" w:rsidRDefault="00080512" w:rsidP="00496414"/>
    <w:sectPr w:rsidR="00080512">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7E4" w:rsidRDefault="001D57E4">
      <w:r>
        <w:separator/>
      </w:r>
    </w:p>
  </w:endnote>
  <w:endnote w:type="continuationSeparator" w:id="0">
    <w:p w:rsidR="001D57E4" w:rsidRDefault="001D5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7E4" w:rsidRDefault="001D57E4">
      <w:r>
        <w:separator/>
      </w:r>
    </w:p>
  </w:footnote>
  <w:footnote w:type="continuationSeparator" w:id="0">
    <w:p w:rsidR="001D57E4" w:rsidRDefault="001D5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A303C">
      <w:rPr>
        <w:rFonts w:ascii="Arial" w:hAnsi="Arial" w:cs="Arial"/>
        <w:b/>
        <w:noProof/>
        <w:sz w:val="18"/>
        <w:szCs w:val="18"/>
      </w:rPr>
      <w:t>3GPP TS 31.115 V16.0.0 (2020-03)</w:t>
    </w:r>
    <w:r>
      <w:rPr>
        <w:rFonts w:ascii="Arial" w:hAnsi="Arial" w:cs="Arial"/>
        <w:b/>
        <w:sz w:val="18"/>
        <w:szCs w:val="18"/>
      </w:rPr>
      <w:fldChar w:fldCharType="end"/>
    </w:r>
  </w:p>
  <w:p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A303C">
      <w:rPr>
        <w:rFonts w:ascii="Arial" w:hAnsi="Arial" w:cs="Arial"/>
        <w:b/>
        <w:noProof/>
        <w:sz w:val="18"/>
        <w:szCs w:val="18"/>
      </w:rPr>
      <w:t>Release 16</w:t>
    </w:r>
    <w:r>
      <w:rPr>
        <w:rFonts w:ascii="Arial" w:hAnsi="Arial" w:cs="Arial"/>
        <w:b/>
        <w:sz w:val="18"/>
        <w:szCs w:val="18"/>
      </w:rPr>
      <w:fldChar w:fldCharType="end"/>
    </w:r>
  </w:p>
  <w:p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23F2B1A"/>
    <w:multiLevelType w:val="hybridMultilevel"/>
    <w:tmpl w:val="13B097CC"/>
    <w:lvl w:ilvl="0" w:tplc="CD46795A">
      <w:start w:val="1"/>
      <w:numFmt w:val="bullet"/>
      <w:lvlText w:val="-"/>
      <w:lvlJc w:val="left"/>
      <w:pPr>
        <w:ind w:left="644" w:hanging="360"/>
      </w:pPr>
      <w:rPr>
        <w:rFonts w:ascii="Times New Roman" w:eastAsia="Times New Roman" w:hAnsi="Times New Roman" w:cs="Times New Roman"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3" w15:restartNumberingAfterBreak="0">
    <w:nsid w:val="1A461A2B"/>
    <w:multiLevelType w:val="hybridMultilevel"/>
    <w:tmpl w:val="117863F4"/>
    <w:lvl w:ilvl="0" w:tplc="AA68DD4A">
      <w:start w:val="2009"/>
      <w:numFmt w:val="decimal"/>
      <w:lvlText w:val="Figure %1"/>
      <w:lvlJc w:val="left"/>
      <w:pPr>
        <w:tabs>
          <w:tab w:val="num" w:pos="1004"/>
        </w:tabs>
        <w:ind w:left="1004" w:hanging="720"/>
      </w:pPr>
      <w:rPr>
        <w:rFonts w:hint="default"/>
        <w:color w:val="000000"/>
        <w:sz w:val="16"/>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4" w15:restartNumberingAfterBreak="0">
    <w:nsid w:val="24312ED9"/>
    <w:multiLevelType w:val="hybridMultilevel"/>
    <w:tmpl w:val="D97E5F6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32E83681"/>
    <w:multiLevelType w:val="hybridMultilevel"/>
    <w:tmpl w:val="5E266D24"/>
    <w:lvl w:ilvl="0" w:tplc="0A26B0D4">
      <w:start w:val="1"/>
      <w:numFmt w:val="bullet"/>
      <w:lvlText w:val="-"/>
      <w:lvlJc w:val="left"/>
      <w:pPr>
        <w:ind w:left="644" w:hanging="360"/>
      </w:pPr>
      <w:rPr>
        <w:rFonts w:ascii="Times New Roman" w:eastAsia="Times New Roman" w:hAnsi="Times New Roman" w:cs="Times New Roman"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6" w15:restartNumberingAfterBreak="0">
    <w:nsid w:val="38991673"/>
    <w:multiLevelType w:val="hybridMultilevel"/>
    <w:tmpl w:val="8772891E"/>
    <w:lvl w:ilvl="0" w:tplc="0FF80C4E">
      <w:start w:val="2009"/>
      <w:numFmt w:val="decimal"/>
      <w:lvlText w:val="Figure %1"/>
      <w:lvlJc w:val="left"/>
      <w:pPr>
        <w:tabs>
          <w:tab w:val="num" w:pos="1004"/>
        </w:tabs>
        <w:ind w:left="1004" w:hanging="720"/>
      </w:pPr>
      <w:rPr>
        <w:rFonts w:hint="default"/>
        <w:color w:val="000000"/>
        <w:sz w:val="16"/>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E614793"/>
    <w:multiLevelType w:val="hybridMultilevel"/>
    <w:tmpl w:val="28860FB2"/>
    <w:lvl w:ilvl="0" w:tplc="D4B49192">
      <w:start w:val="2011"/>
      <w:numFmt w:val="decimal"/>
      <w:lvlText w:val="Figure %1"/>
      <w:lvlJc w:val="left"/>
      <w:pPr>
        <w:ind w:left="1500" w:hanging="1140"/>
      </w:pPr>
      <w:rPr>
        <w:rFonts w:hint="default"/>
        <w:color w:val="00000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D63586"/>
    <w:multiLevelType w:val="hybridMultilevel"/>
    <w:tmpl w:val="9056C78E"/>
    <w:lvl w:ilvl="0" w:tplc="8AA4515C">
      <w:start w:val="2009"/>
      <w:numFmt w:val="decimal"/>
      <w:lvlText w:val="Figure %1"/>
      <w:lvlJc w:val="left"/>
      <w:pPr>
        <w:tabs>
          <w:tab w:val="num" w:pos="1004"/>
        </w:tabs>
        <w:ind w:left="1004" w:hanging="720"/>
      </w:pPr>
      <w:rPr>
        <w:rFonts w:hint="default"/>
        <w:color w:val="000000"/>
        <w:sz w:val="16"/>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8"/>
  </w:num>
  <w:num w:numId="5">
    <w:abstractNumId w:val="6"/>
  </w:num>
  <w:num w:numId="6">
    <w:abstractNumId w:val="9"/>
  </w:num>
  <w:num w:numId="7">
    <w:abstractNumId w:val="3"/>
  </w:num>
  <w:num w:numId="8">
    <w:abstractNumId w:val="7"/>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D57E4"/>
    <w:rsid w:val="001F0C1D"/>
    <w:rsid w:val="001F1132"/>
    <w:rsid w:val="001F168B"/>
    <w:rsid w:val="002347A2"/>
    <w:rsid w:val="002675F0"/>
    <w:rsid w:val="002B6339"/>
    <w:rsid w:val="002E00EE"/>
    <w:rsid w:val="003172DC"/>
    <w:rsid w:val="0035462D"/>
    <w:rsid w:val="003765B8"/>
    <w:rsid w:val="003C3971"/>
    <w:rsid w:val="00423334"/>
    <w:rsid w:val="004345EC"/>
    <w:rsid w:val="00465515"/>
    <w:rsid w:val="00496414"/>
    <w:rsid w:val="004D3578"/>
    <w:rsid w:val="004E213A"/>
    <w:rsid w:val="004F0988"/>
    <w:rsid w:val="004F3340"/>
    <w:rsid w:val="0053388B"/>
    <w:rsid w:val="00535773"/>
    <w:rsid w:val="00543E6C"/>
    <w:rsid w:val="00565087"/>
    <w:rsid w:val="00597B11"/>
    <w:rsid w:val="005D2E01"/>
    <w:rsid w:val="005D7526"/>
    <w:rsid w:val="005E4BB2"/>
    <w:rsid w:val="005F0638"/>
    <w:rsid w:val="00602AEA"/>
    <w:rsid w:val="00614FDF"/>
    <w:rsid w:val="0063543D"/>
    <w:rsid w:val="00647114"/>
    <w:rsid w:val="006A314A"/>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303C"/>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193232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ListBullet">
    <w:name w:val="List Bullet"/>
    <w:basedOn w:val="List"/>
    <w:rsid w:val="005F0638"/>
    <w:pPr>
      <w:overflowPunct w:val="0"/>
      <w:autoSpaceDE w:val="0"/>
      <w:autoSpaceDN w:val="0"/>
      <w:adjustRightInd w:val="0"/>
      <w:ind w:left="568" w:hanging="284"/>
      <w:contextualSpacing w:val="0"/>
      <w:textAlignment w:val="baseline"/>
    </w:pPr>
  </w:style>
  <w:style w:type="paragraph" w:styleId="BodyText">
    <w:name w:val="Body Text"/>
    <w:basedOn w:val="Normal"/>
    <w:link w:val="BodyTextChar"/>
    <w:rsid w:val="005F0638"/>
    <w:pPr>
      <w:overflowPunct w:val="0"/>
      <w:autoSpaceDE w:val="0"/>
      <w:autoSpaceDN w:val="0"/>
      <w:adjustRightInd w:val="0"/>
      <w:textAlignment w:val="baseline"/>
    </w:pPr>
  </w:style>
  <w:style w:type="character" w:customStyle="1" w:styleId="BodyTextChar">
    <w:name w:val="Body Text Char"/>
    <w:link w:val="BodyText"/>
    <w:rsid w:val="005F0638"/>
    <w:rPr>
      <w:lang w:eastAsia="en-US"/>
    </w:rPr>
  </w:style>
  <w:style w:type="paragraph" w:customStyle="1" w:styleId="CRCoverPage">
    <w:name w:val="CR Cover Page"/>
    <w:rsid w:val="005F0638"/>
    <w:pPr>
      <w:spacing w:after="120"/>
    </w:pPr>
    <w:rPr>
      <w:rFonts w:ascii="Arial" w:hAnsi="Arial"/>
      <w:lang w:eastAsia="en-US"/>
    </w:rPr>
  </w:style>
  <w:style w:type="paragraph" w:styleId="List">
    <w:name w:val="List"/>
    <w:basedOn w:val="Normal"/>
    <w:rsid w:val="005F0638"/>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wmf"/><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2BE7C-A11D-466D-B037-A78EC355C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9</TotalTime>
  <Pages>1</Pages>
  <Words>5665</Words>
  <Characters>32291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37881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5</cp:revision>
  <cp:lastPrinted>2019-02-25T14:05:00Z</cp:lastPrinted>
  <dcterms:created xsi:type="dcterms:W3CDTF">2020-03-30T16:18:00Z</dcterms:created>
  <dcterms:modified xsi:type="dcterms:W3CDTF">2020-03-30T16:31:00Z</dcterms:modified>
</cp:coreProperties>
</file>