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5.png" ContentType="image/png"/>
  <Override PartName="/word/media/image2.png" ContentType="image/png"/>
  <Override PartName="/word/media/image3.wmf" ContentType="image/x-wmf"/>
  <Override PartName="/word/media/image6.png" ContentType="image/png"/>
  <Override PartName="/word/media/image7.png" ContentType="image/png"/>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footerReference w:type="default" r:id="rId2"/>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32.122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32.122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514985</wp:posOffset>
                </wp:positionH>
                <wp:positionV relativeFrom="page">
                  <wp:posOffset>1781810</wp:posOffset>
                </wp:positionV>
                <wp:extent cx="6479540" cy="1769110"/>
                <wp:effectExtent l="0" t="0" r="0" b="0"/>
                <wp:wrapTopAndBottom/>
                <wp:docPr id="3" name="Frame3"/>
                <a:graphic xmlns:a="http://schemas.openxmlformats.org/drawingml/2006/main">
                  <a:graphicData uri="http://schemas.microsoft.com/office/word/2010/wordprocessingShape">
                    <wps:wsp>
                      <wps:cNvSpPr txBox="1"/>
                      <wps:spPr>
                        <a:xfrm>
                          <a:off x="0" y="0"/>
                          <a:ext cx="6479540" cy="17691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bCs/>
                                <w:iCs/>
                              </w:rPr>
                              <w:t>Advanced Alarm Management (AAM)</w:t>
                            </w:r>
                          </w:p>
                          <w:p>
                            <w:pPr>
                              <w:pStyle w:val="ZT"/>
                              <w:rPr/>
                            </w:pPr>
                            <w:r>
                              <w:rPr/>
                              <w:t>Integration Reference Point (IRP):</w:t>
                            </w:r>
                          </w:p>
                          <w:p>
                            <w:pPr>
                              <w:pStyle w:val="ZT"/>
                              <w:rPr/>
                            </w:pPr>
                            <w:r>
                              <w:rPr>
                                <w:lang w:eastAsia="zh-CN"/>
                              </w:rPr>
                              <w:t>Information Service (IS)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9.3pt;mso-wrap-distance-left:0pt;mso-wrap-distance-right:0pt;mso-wrap-distance-top:0pt;mso-wrap-distance-bottom:0pt;margin-top:140.3pt;mso-position-vertical-relative:page;margin-left:40.55pt;mso-position-horizontal-relative:page">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bCs/>
                          <w:iCs/>
                        </w:rPr>
                        <w:t>Advanced Alarm Management (AAM)</w:t>
                      </w:r>
                    </w:p>
                    <w:p>
                      <w:pPr>
                        <w:pStyle w:val="ZT"/>
                        <w:rPr/>
                      </w:pPr>
                      <w:r>
                        <w:rPr/>
                        <w:t>Integration Reference Point (IRP):</w:t>
                      </w:r>
                    </w:p>
                    <w:p>
                      <w:pPr>
                        <w:pStyle w:val="ZT"/>
                        <w:rPr/>
                      </w:pPr>
                      <w:r>
                        <w:rPr>
                          <w:lang w:eastAsia="zh-CN"/>
                        </w:rPr>
                        <w:t>Information Service (IS)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3"/>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4"/>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5"/>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6"/>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page">
                  <wp:posOffset>549275</wp:posOffset>
                </wp:positionH>
                <wp:positionV relativeFrom="page">
                  <wp:posOffset>9604375</wp:posOffset>
                </wp:positionV>
                <wp:extent cx="6343015" cy="664845"/>
                <wp:effectExtent l="0" t="0" r="0" b="0"/>
                <wp:wrapTopAndBottom/>
                <wp:docPr id="9" name="Frame5"/>
                <a:graphic xmlns:a="http://schemas.openxmlformats.org/drawingml/2006/main">
                  <a:graphicData uri="http://schemas.microsoft.com/office/word/2010/wordprocessingShape">
                    <wps:wsp>
                      <wps:cNvSpPr txBox="1"/>
                      <wps:spPr>
                        <a:xfrm>
                          <a:off x="0" y="0"/>
                          <a:ext cx="6343015" cy="664845"/>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9.45pt;height:52.35pt;mso-wrap-distance-left:0pt;mso-wrap-distance-right:0pt;mso-wrap-distance-top:0pt;mso-wrap-distance-bottom:0pt;margin-top:756.25pt;mso-position-vertical-relative:page;margin-left:43.25pt;mso-position-horizontal-relative:page">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pPr>
                            <w:r>
                              <w:rPr>
                                <w:rFonts w:cs="Arial" w:ascii="Arial" w:hAnsi="Arial"/>
                                <w:sz w:val="18"/>
                              </w:rPr>
                              <w:t>GSM, UMTS, management</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pPr>
                      <w:r>
                        <w:rPr>
                          <w:rFonts w:cs="Arial" w:ascii="Arial" w:hAnsi="Arial"/>
                          <w:sz w:val="18"/>
                        </w:rPr>
                        <w:t>GSM, UMTS, management</w:t>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79.4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93178440">
            <w:r>
              <w:rPr>
                <w:rStyle w:val="IndexLink"/>
                <w:rFonts w:eastAsia="Times New Roman" w:cs="Times New Roman"/>
                <w:color w:val="auto"/>
                <w:sz w:val="22"/>
                <w:szCs w:val="20"/>
                <w:lang w:val="en-GB" w:eastAsia="en-US" w:bidi="ar-SA"/>
              </w:rPr>
              <w:t>5</w:t>
            </w:r>
          </w:hyperlink>
        </w:p>
        <w:p>
          <w:pPr>
            <w:pStyle w:val="Contents1"/>
            <w:rPr>
              <w:sz w:val="24"/>
              <w:szCs w:val="24"/>
              <w:lang w:val="en-US" w:eastAsia="en-US"/>
            </w:rPr>
          </w:pPr>
          <w:r>
            <w:rPr/>
            <w:t>Introduction</w:t>
            <w:tab/>
          </w:r>
          <w:hyperlink w:anchor="__RefHeading___Toc193178441">
            <w:r>
              <w:rPr>
                <w:rStyle w:val="IndexLink"/>
              </w:rPr>
              <w:t>5</w:t>
            </w:r>
          </w:hyperlink>
        </w:p>
        <w:p>
          <w:pPr>
            <w:pStyle w:val="Contents1"/>
            <w:rPr>
              <w:sz w:val="24"/>
              <w:szCs w:val="24"/>
              <w:lang w:val="en-US" w:eastAsia="en-US"/>
            </w:rPr>
          </w:pPr>
          <w:r>
            <w:rPr/>
            <w:t>1</w:t>
          </w:r>
          <w:r>
            <w:rPr>
              <w:sz w:val="24"/>
              <w:szCs w:val="24"/>
            </w:rPr>
            <w:tab/>
          </w:r>
          <w:r>
            <w:rPr>
              <w:lang w:val="en-US" w:eastAsia="en-US"/>
            </w:rPr>
            <w:t>Scope</w:t>
          </w:r>
          <w:r>
            <w:rPr/>
            <w:tab/>
          </w:r>
          <w:hyperlink w:anchor="__RefHeading___Toc193178442">
            <w:r>
              <w:rPr>
                <w:rStyle w:val="IndexLink"/>
              </w:rPr>
              <w:t>6</w:t>
            </w:r>
          </w:hyperlink>
        </w:p>
        <w:p>
          <w:pPr>
            <w:pStyle w:val="Contents1"/>
            <w:rPr>
              <w:sz w:val="24"/>
              <w:szCs w:val="24"/>
              <w:lang w:val="en-US" w:eastAsia="en-US"/>
            </w:rPr>
          </w:pPr>
          <w:r>
            <w:rPr/>
            <w:t>2</w:t>
          </w:r>
          <w:r>
            <w:rPr>
              <w:sz w:val="24"/>
              <w:szCs w:val="24"/>
              <w:lang w:val="en-US" w:eastAsia="en-US"/>
            </w:rPr>
            <w:tab/>
          </w:r>
          <w:r>
            <w:rPr/>
            <w:t>References</w:t>
            <w:tab/>
          </w:r>
          <w:hyperlink w:anchor="__RefHeading___Toc193178443">
            <w:r>
              <w:rPr>
                <w:rStyle w:val="IndexLink"/>
              </w:rPr>
              <w:t>6</w:t>
            </w:r>
          </w:hyperlink>
        </w:p>
        <w:p>
          <w:pPr>
            <w:pStyle w:val="Contents1"/>
            <w:rPr>
              <w:sz w:val="24"/>
              <w:szCs w:val="24"/>
              <w:lang w:val="en-US" w:eastAsia="en-US"/>
            </w:rPr>
          </w:pPr>
          <w:r>
            <w:rPr/>
            <w:t>3</w:t>
          </w:r>
          <w:r>
            <w:rPr>
              <w:sz w:val="24"/>
              <w:szCs w:val="24"/>
              <w:lang w:val="en-US" w:eastAsia="en-US"/>
            </w:rPr>
            <w:tab/>
          </w:r>
          <w:r>
            <w:rPr/>
            <w:t>Definitions and abbreviations</w:t>
            <w:tab/>
          </w:r>
          <w:hyperlink w:anchor="__RefHeading___Toc193178444">
            <w:r>
              <w:rPr>
                <w:rStyle w:val="IndexLink"/>
              </w:rPr>
              <w:t>7</w:t>
            </w:r>
          </w:hyperlink>
        </w:p>
        <w:p>
          <w:pPr>
            <w:pStyle w:val="Contents2"/>
            <w:rPr>
              <w:sz w:val="24"/>
              <w:szCs w:val="24"/>
              <w:lang w:val="en-US" w:eastAsia="en-US"/>
            </w:rPr>
          </w:pPr>
          <w:r>
            <w:rPr/>
            <w:t>3.1</w:t>
          </w:r>
          <w:r>
            <w:rPr>
              <w:sz w:val="24"/>
              <w:szCs w:val="24"/>
              <w:lang w:val="en-US" w:eastAsia="en-US"/>
            </w:rPr>
            <w:tab/>
          </w:r>
          <w:r>
            <w:rPr/>
            <w:t>Definitions</w:t>
            <w:tab/>
          </w:r>
          <w:hyperlink w:anchor="__RefHeading___Toc193178445">
            <w:r>
              <w:rPr>
                <w:rStyle w:val="IndexLink"/>
              </w:rPr>
              <w:t>7</w:t>
            </w:r>
          </w:hyperlink>
        </w:p>
        <w:p>
          <w:pPr>
            <w:pStyle w:val="Contents2"/>
            <w:rPr>
              <w:sz w:val="24"/>
              <w:szCs w:val="24"/>
              <w:lang w:val="en-US" w:eastAsia="en-US"/>
            </w:rPr>
          </w:pPr>
          <w:r>
            <w:rPr/>
            <w:t>3.2</w:t>
          </w:r>
          <w:r>
            <w:rPr>
              <w:sz w:val="24"/>
              <w:szCs w:val="24"/>
              <w:lang w:val="en-US" w:eastAsia="en-US"/>
            </w:rPr>
            <w:tab/>
          </w:r>
          <w:r>
            <w:rPr/>
            <w:t>Abbreviations</w:t>
            <w:tab/>
          </w:r>
          <w:hyperlink w:anchor="__RefHeading___Toc193178446">
            <w:r>
              <w:rPr>
                <w:rStyle w:val="IndexLink"/>
              </w:rPr>
              <w:t>7</w:t>
            </w:r>
          </w:hyperlink>
        </w:p>
        <w:p>
          <w:pPr>
            <w:pStyle w:val="Contents1"/>
            <w:rPr>
              <w:sz w:val="24"/>
              <w:szCs w:val="24"/>
              <w:lang w:val="en-US" w:eastAsia="en-US"/>
            </w:rPr>
          </w:pPr>
          <w:r>
            <w:rPr/>
            <w:t>4</w:t>
          </w:r>
          <w:r>
            <w:rPr>
              <w:sz w:val="24"/>
              <w:szCs w:val="24"/>
              <w:lang w:val="en-US" w:eastAsia="en-US"/>
            </w:rPr>
            <w:tab/>
          </w:r>
          <w:r>
            <w:rPr/>
            <w:t>System overview</w:t>
            <w:tab/>
          </w:r>
          <w:hyperlink w:anchor="__RefHeading___Toc193178447">
            <w:r>
              <w:rPr>
                <w:rStyle w:val="IndexLink"/>
              </w:rPr>
              <w:t>8</w:t>
            </w:r>
          </w:hyperlink>
        </w:p>
        <w:p>
          <w:pPr>
            <w:pStyle w:val="Contents2"/>
            <w:rPr>
              <w:sz w:val="24"/>
              <w:szCs w:val="24"/>
              <w:lang w:val="en-US" w:eastAsia="en-US"/>
            </w:rPr>
          </w:pPr>
          <w:r>
            <w:rPr/>
            <w:t>4.1</w:t>
          </w:r>
          <w:r>
            <w:rPr>
              <w:sz w:val="24"/>
              <w:szCs w:val="24"/>
              <w:lang w:val="en-US" w:eastAsia="en-US"/>
            </w:rPr>
            <w:tab/>
          </w:r>
          <w:r>
            <w:rPr/>
            <w:t>System context</w:t>
            <w:tab/>
          </w:r>
          <w:hyperlink w:anchor="__RefHeading___Toc193178448">
            <w:r>
              <w:rPr>
                <w:rStyle w:val="IndexLink"/>
              </w:rPr>
              <w:t>8</w:t>
            </w:r>
          </w:hyperlink>
        </w:p>
        <w:p>
          <w:pPr>
            <w:pStyle w:val="Contents1"/>
            <w:rPr>
              <w:sz w:val="24"/>
              <w:szCs w:val="24"/>
              <w:lang w:val="en-US" w:eastAsia="en-US"/>
            </w:rPr>
          </w:pPr>
          <w:r>
            <w:rPr/>
            <w:t>5</w:t>
          </w:r>
          <w:r>
            <w:rPr>
              <w:sz w:val="24"/>
              <w:szCs w:val="24"/>
              <w:lang w:val="en-US" w:eastAsia="en-US"/>
            </w:rPr>
            <w:tab/>
          </w:r>
          <w:r>
            <w:rPr/>
            <w:t>Information Object Classes</w:t>
            <w:tab/>
          </w:r>
          <w:hyperlink w:anchor="__RefHeading___Toc193178449">
            <w:r>
              <w:rPr>
                <w:rStyle w:val="IndexLink"/>
              </w:rPr>
              <w:t>9</w:t>
            </w:r>
          </w:hyperlink>
        </w:p>
        <w:p>
          <w:pPr>
            <w:pStyle w:val="Contents2"/>
            <w:rPr>
              <w:sz w:val="24"/>
              <w:szCs w:val="24"/>
              <w:lang w:val="en-US" w:eastAsia="en-US"/>
            </w:rPr>
          </w:pPr>
          <w:r>
            <w:rPr/>
            <w:t>5.1</w:t>
          </w:r>
          <w:r>
            <w:rPr>
              <w:sz w:val="24"/>
              <w:szCs w:val="24"/>
              <w:lang w:val="en-US" w:eastAsia="en-US"/>
            </w:rPr>
            <w:tab/>
          </w:r>
          <w:r>
            <w:rPr/>
            <w:t>Imported information entities and local labels</w:t>
            <w:tab/>
          </w:r>
          <w:hyperlink w:anchor="__RefHeading___Toc193178450">
            <w:r>
              <w:rPr>
                <w:rStyle w:val="IndexLink"/>
              </w:rPr>
              <w:t>9</w:t>
            </w:r>
          </w:hyperlink>
        </w:p>
        <w:p>
          <w:pPr>
            <w:pStyle w:val="Contents2"/>
            <w:rPr>
              <w:sz w:val="24"/>
              <w:szCs w:val="24"/>
              <w:lang w:val="en-US" w:eastAsia="en-US"/>
            </w:rPr>
          </w:pPr>
          <w:r>
            <w:rPr/>
            <w:t>5.2</w:t>
          </w:r>
          <w:r>
            <w:rPr>
              <w:sz w:val="24"/>
              <w:szCs w:val="24"/>
              <w:lang w:val="en-US" w:eastAsia="en-US"/>
            </w:rPr>
            <w:tab/>
          </w:r>
          <w:r>
            <w:rPr/>
            <w:t>Class diagram</w:t>
            <w:tab/>
          </w:r>
          <w:hyperlink w:anchor="__RefHeading___Toc193178451">
            <w:r>
              <w:rPr>
                <w:rStyle w:val="IndexLink"/>
              </w:rPr>
              <w:t>9</w:t>
            </w:r>
          </w:hyperlink>
        </w:p>
        <w:p>
          <w:pPr>
            <w:pStyle w:val="Contents3"/>
            <w:rPr>
              <w:sz w:val="24"/>
              <w:szCs w:val="24"/>
              <w:lang w:val="en-US" w:eastAsia="en-US"/>
            </w:rPr>
          </w:pPr>
          <w:r>
            <w:rPr/>
            <w:t>5.2.1</w:t>
          </w:r>
          <w:r>
            <w:rPr>
              <w:sz w:val="24"/>
              <w:szCs w:val="24"/>
              <w:lang w:val="en-US" w:eastAsia="en-US"/>
            </w:rPr>
            <w:tab/>
          </w:r>
          <w:r>
            <w:rPr/>
            <w:t>Attributes and relationships</w:t>
            <w:tab/>
          </w:r>
          <w:hyperlink w:anchor="__RefHeading___Toc193178452">
            <w:r>
              <w:rPr>
                <w:rStyle w:val="IndexLink"/>
              </w:rPr>
              <w:t>9</w:t>
            </w:r>
          </w:hyperlink>
        </w:p>
        <w:p>
          <w:pPr>
            <w:pStyle w:val="Contents3"/>
            <w:rPr>
              <w:sz w:val="24"/>
              <w:szCs w:val="24"/>
              <w:lang w:val="en-US" w:eastAsia="en-US"/>
            </w:rPr>
          </w:pPr>
          <w:r>
            <w:rPr/>
            <w:t>5.2.2</w:t>
          </w:r>
          <w:r>
            <w:rPr>
              <w:sz w:val="24"/>
              <w:szCs w:val="24"/>
              <w:lang w:val="en-US" w:eastAsia="en-US"/>
            </w:rPr>
            <w:tab/>
          </w:r>
          <w:r>
            <w:rPr/>
            <w:t>Inheritance</w:t>
            <w:tab/>
          </w:r>
          <w:hyperlink w:anchor="__RefHeading___Toc193178453">
            <w:r>
              <w:rPr>
                <w:rStyle w:val="IndexLink"/>
              </w:rPr>
              <w:t>10</w:t>
            </w:r>
          </w:hyperlink>
        </w:p>
        <w:p>
          <w:pPr>
            <w:pStyle w:val="Contents2"/>
            <w:rPr>
              <w:sz w:val="24"/>
              <w:szCs w:val="24"/>
              <w:lang w:val="en-US" w:eastAsia="en-US"/>
            </w:rPr>
          </w:pPr>
          <w:r>
            <w:rPr/>
            <w:t>5.3</w:t>
          </w:r>
          <w:r>
            <w:rPr>
              <w:sz w:val="24"/>
              <w:szCs w:val="24"/>
              <w:lang w:val="en-US" w:eastAsia="en-US"/>
            </w:rPr>
            <w:tab/>
          </w:r>
          <w:r>
            <w:rPr/>
            <w:t>Information Object Class definitions</w:t>
            <w:tab/>
          </w:r>
          <w:hyperlink w:anchor="__RefHeading___Toc193178454">
            <w:r>
              <w:rPr>
                <w:rStyle w:val="IndexLink"/>
              </w:rPr>
              <w:t>11</w:t>
            </w:r>
          </w:hyperlink>
        </w:p>
        <w:p>
          <w:pPr>
            <w:pStyle w:val="Contents3"/>
            <w:rPr>
              <w:sz w:val="24"/>
              <w:szCs w:val="24"/>
              <w:lang w:val="en-US" w:eastAsia="en-US"/>
            </w:rPr>
          </w:pPr>
          <w:r>
            <w:rPr/>
            <w:t>5.3.1</w:t>
          </w:r>
          <w:r>
            <w:rPr>
              <w:sz w:val="24"/>
              <w:szCs w:val="24"/>
              <w:lang w:val="en-US" w:eastAsia="en-US"/>
            </w:rPr>
            <w:tab/>
          </w:r>
          <w:r>
            <w:rPr>
              <w:rFonts w:cs="Courier New" w:ascii="Courier New" w:hAnsi="Courier New"/>
            </w:rPr>
            <w:t>advancedAlarmManagementRule</w:t>
          </w:r>
          <w:r>
            <w:rPr/>
            <w:tab/>
          </w:r>
          <w:hyperlink w:anchor="__RefHeading___Toc193178455">
            <w:r>
              <w:rPr>
                <w:rStyle w:val="IndexLink"/>
              </w:rPr>
              <w:t>11</w:t>
            </w:r>
          </w:hyperlink>
        </w:p>
        <w:p>
          <w:pPr>
            <w:pStyle w:val="Contents4"/>
            <w:rPr>
              <w:sz w:val="24"/>
              <w:szCs w:val="24"/>
              <w:lang w:val="en-US" w:eastAsia="en-US"/>
            </w:rPr>
          </w:pPr>
          <w:r>
            <w:rPr/>
            <w:t>5.3.1.1</w:t>
          </w:r>
          <w:r>
            <w:rPr>
              <w:sz w:val="24"/>
              <w:szCs w:val="24"/>
              <w:lang w:val="en-US" w:eastAsia="en-US"/>
            </w:rPr>
            <w:tab/>
          </w:r>
          <w:r>
            <w:rPr/>
            <w:t>Definition</w:t>
            <w:tab/>
          </w:r>
          <w:hyperlink w:anchor="__RefHeading___Toc193178456">
            <w:r>
              <w:rPr>
                <w:rStyle w:val="IndexLink"/>
              </w:rPr>
              <w:t>11</w:t>
            </w:r>
          </w:hyperlink>
        </w:p>
        <w:p>
          <w:pPr>
            <w:pStyle w:val="Contents4"/>
            <w:rPr>
              <w:sz w:val="24"/>
              <w:szCs w:val="24"/>
              <w:lang w:val="en-US" w:eastAsia="en-US"/>
            </w:rPr>
          </w:pPr>
          <w:r>
            <w:rPr/>
            <w:t>5.3.1.1.1</w:t>
          </w:r>
          <w:r>
            <w:rPr>
              <w:sz w:val="24"/>
              <w:szCs w:val="24"/>
              <w:lang w:val="en-US" w:eastAsia="en-US"/>
            </w:rPr>
            <w:tab/>
          </w:r>
          <w:r>
            <w:rPr/>
            <w:t>General Definition</w:t>
            <w:tab/>
          </w:r>
          <w:hyperlink w:anchor="__RefHeading___Toc193178457">
            <w:r>
              <w:rPr>
                <w:rStyle w:val="IndexLink"/>
              </w:rPr>
              <w:t>11</w:t>
            </w:r>
          </w:hyperlink>
        </w:p>
        <w:p>
          <w:pPr>
            <w:pStyle w:val="Contents4"/>
            <w:rPr>
              <w:sz w:val="24"/>
              <w:szCs w:val="24"/>
              <w:lang w:val="en-US" w:eastAsia="en-US"/>
            </w:rPr>
          </w:pPr>
          <w:r>
            <w:rPr/>
            <w:t>5.3.1.2</w:t>
          </w:r>
          <w:r>
            <w:rPr>
              <w:sz w:val="24"/>
              <w:szCs w:val="24"/>
              <w:lang w:val="en-US" w:eastAsia="en-US"/>
            </w:rPr>
            <w:tab/>
          </w:r>
          <w:r>
            <w:rPr/>
            <w:t>Attributes</w:t>
            <w:tab/>
          </w:r>
          <w:hyperlink w:anchor="__RefHeading___Toc193178458">
            <w:r>
              <w:rPr>
                <w:rStyle w:val="IndexLink"/>
              </w:rPr>
              <w:t>11</w:t>
            </w:r>
          </w:hyperlink>
        </w:p>
        <w:p>
          <w:pPr>
            <w:pStyle w:val="Contents3"/>
            <w:rPr>
              <w:sz w:val="24"/>
              <w:szCs w:val="24"/>
              <w:lang w:val="en-US" w:eastAsia="en-US"/>
            </w:rPr>
          </w:pPr>
          <w:r>
            <w:rPr/>
            <w:t>5.3.2</w:t>
          </w:r>
          <w:r>
            <w:rPr>
              <w:sz w:val="24"/>
              <w:szCs w:val="24"/>
              <w:lang w:val="en-US" w:eastAsia="en-US"/>
            </w:rPr>
            <w:tab/>
          </w:r>
          <w:r>
            <w:rPr>
              <w:rFonts w:cs="Courier New" w:ascii="Courier New" w:hAnsi="Courier New"/>
            </w:rPr>
            <w:t>advancedAlarmManagementIRP</w:t>
          </w:r>
          <w:r>
            <w:rPr/>
            <w:tab/>
          </w:r>
          <w:hyperlink w:anchor="__RefHeading___Toc193178459">
            <w:r>
              <w:rPr>
                <w:rStyle w:val="IndexLink"/>
              </w:rPr>
              <w:t>11</w:t>
            </w:r>
          </w:hyperlink>
        </w:p>
        <w:p>
          <w:pPr>
            <w:pStyle w:val="Contents4"/>
            <w:rPr>
              <w:sz w:val="24"/>
              <w:szCs w:val="24"/>
              <w:lang w:val="en-US" w:eastAsia="en-US"/>
            </w:rPr>
          </w:pPr>
          <w:r>
            <w:rPr/>
            <w:t>5.3.2.1</w:t>
          </w:r>
          <w:r>
            <w:rPr>
              <w:sz w:val="24"/>
              <w:szCs w:val="24"/>
              <w:lang w:val="en-US" w:eastAsia="en-US"/>
            </w:rPr>
            <w:tab/>
          </w:r>
          <w:r>
            <w:rPr/>
            <w:t>Definition</w:t>
            <w:tab/>
          </w:r>
          <w:hyperlink w:anchor="__RefHeading___Toc193178460">
            <w:r>
              <w:rPr>
                <w:rStyle w:val="IndexLink"/>
              </w:rPr>
              <w:t>11</w:t>
            </w:r>
          </w:hyperlink>
        </w:p>
        <w:p>
          <w:pPr>
            <w:pStyle w:val="Contents2"/>
            <w:rPr>
              <w:sz w:val="24"/>
              <w:szCs w:val="24"/>
              <w:lang w:val="en-US" w:eastAsia="en-US"/>
            </w:rPr>
          </w:pPr>
          <w:r>
            <w:rPr/>
            <w:t>5.4</w:t>
          </w:r>
          <w:r>
            <w:rPr>
              <w:sz w:val="24"/>
              <w:szCs w:val="24"/>
              <w:lang w:val="en-US" w:eastAsia="en-US"/>
            </w:rPr>
            <w:tab/>
          </w:r>
          <w:r>
            <w:rPr/>
            <w:t>Information relationships definition</w:t>
            <w:tab/>
          </w:r>
          <w:hyperlink w:anchor="__RefHeading___Toc193178461">
            <w:r>
              <w:rPr>
                <w:rStyle w:val="IndexLink"/>
              </w:rPr>
              <w:t>12</w:t>
            </w:r>
          </w:hyperlink>
        </w:p>
        <w:p>
          <w:pPr>
            <w:pStyle w:val="Contents3"/>
            <w:rPr>
              <w:sz w:val="24"/>
              <w:szCs w:val="24"/>
              <w:lang w:val="en-US" w:eastAsia="en-US"/>
            </w:rPr>
          </w:pPr>
          <w:r>
            <w:rPr/>
            <w:t>5.4.1</w:t>
          </w:r>
          <w:r>
            <w:rPr>
              <w:sz w:val="24"/>
              <w:szCs w:val="24"/>
              <w:lang w:val="en-US" w:eastAsia="en-US"/>
            </w:rPr>
            <w:tab/>
          </w:r>
          <w:r>
            <w:rPr/>
            <w:t xml:space="preserve">relation- </w:t>
          </w:r>
          <w:r>
            <w:rPr>
              <w:rFonts w:cs="Courier New" w:ascii="Courier New" w:hAnsi="Courier New"/>
            </w:rPr>
            <w:t>AdvancedAlarmManagementIRP-AdvancedAlarm ManagementRule</w:t>
          </w:r>
          <w:r>
            <w:rPr/>
            <w:t xml:space="preserve"> (M)</w:t>
            <w:tab/>
          </w:r>
          <w:hyperlink w:anchor="__RefHeading___Toc193178462">
            <w:r>
              <w:rPr>
                <w:rStyle w:val="IndexLink"/>
              </w:rPr>
              <w:t>12</w:t>
            </w:r>
          </w:hyperlink>
        </w:p>
        <w:p>
          <w:pPr>
            <w:pStyle w:val="Contents4"/>
            <w:rPr>
              <w:sz w:val="24"/>
              <w:szCs w:val="24"/>
              <w:lang w:val="en-US" w:eastAsia="en-US"/>
            </w:rPr>
          </w:pPr>
          <w:r>
            <w:rPr/>
            <w:t>5.4.1.1</w:t>
          </w:r>
          <w:r>
            <w:rPr>
              <w:sz w:val="24"/>
              <w:szCs w:val="24"/>
              <w:lang w:val="en-US" w:eastAsia="en-US"/>
            </w:rPr>
            <w:tab/>
          </w:r>
          <w:r>
            <w:rPr/>
            <w:t>Definition</w:t>
            <w:tab/>
          </w:r>
          <w:hyperlink w:anchor="__RefHeading___Toc193178463">
            <w:r>
              <w:rPr>
                <w:rStyle w:val="IndexLink"/>
              </w:rPr>
              <w:t>12</w:t>
            </w:r>
          </w:hyperlink>
        </w:p>
        <w:p>
          <w:pPr>
            <w:pStyle w:val="Contents4"/>
            <w:rPr>
              <w:sz w:val="24"/>
              <w:szCs w:val="24"/>
              <w:lang w:val="fr-FR" w:eastAsia="en-US"/>
            </w:rPr>
          </w:pPr>
          <w:r>
            <w:rPr>
              <w:lang w:val="fr-FR" w:eastAsia="en-US"/>
            </w:rPr>
            <w:t>5.4.1.2</w:t>
          </w:r>
          <w:r>
            <w:rPr>
              <w:sz w:val="24"/>
              <w:szCs w:val="24"/>
              <w:lang w:val="fr-FR" w:eastAsia="en-US"/>
            </w:rPr>
            <w:tab/>
          </w:r>
          <w:r>
            <w:rPr>
              <w:lang w:val="fr-FR" w:eastAsia="en-US"/>
            </w:rPr>
            <w:t>Roles</w:t>
            <w:tab/>
          </w:r>
          <w:hyperlink w:anchor="__RefHeading___Toc193178464">
            <w:r>
              <w:rPr>
                <w:rStyle w:val="IndexLink"/>
                <w:lang w:val="fr-FR" w:eastAsia="en-US"/>
              </w:rPr>
              <w:t>12</w:t>
            </w:r>
          </w:hyperlink>
        </w:p>
        <w:p>
          <w:pPr>
            <w:pStyle w:val="Contents4"/>
            <w:rPr>
              <w:sz w:val="24"/>
              <w:szCs w:val="24"/>
              <w:lang w:val="fr-FR" w:eastAsia="en-US"/>
            </w:rPr>
          </w:pPr>
          <w:r>
            <w:rPr>
              <w:lang w:val="fr-FR" w:eastAsia="en-US"/>
            </w:rPr>
            <w:t>5.4.1.3</w:t>
          </w:r>
          <w:r>
            <w:rPr>
              <w:sz w:val="24"/>
              <w:szCs w:val="24"/>
              <w:lang w:val="fr-FR" w:eastAsia="en-US"/>
            </w:rPr>
            <w:tab/>
          </w:r>
          <w:r>
            <w:rPr>
              <w:lang w:val="fr-FR" w:eastAsia="en-US"/>
            </w:rPr>
            <w:t>Constraints</w:t>
            <w:tab/>
          </w:r>
          <w:hyperlink w:anchor="__RefHeading___Toc193178465">
            <w:r>
              <w:rPr>
                <w:rStyle w:val="IndexLink"/>
                <w:lang w:val="fr-FR" w:eastAsia="en-US"/>
              </w:rPr>
              <w:t>12</w:t>
            </w:r>
          </w:hyperlink>
        </w:p>
        <w:p>
          <w:pPr>
            <w:pStyle w:val="Contents2"/>
            <w:rPr>
              <w:sz w:val="24"/>
              <w:szCs w:val="24"/>
              <w:lang w:val="fr-FR" w:eastAsia="en-US"/>
            </w:rPr>
          </w:pPr>
          <w:r>
            <w:rPr>
              <w:lang w:val="fr-FR" w:eastAsia="en-US"/>
            </w:rPr>
            <w:t>5.5</w:t>
          </w:r>
          <w:r>
            <w:rPr>
              <w:sz w:val="24"/>
              <w:szCs w:val="24"/>
              <w:lang w:val="fr-FR" w:eastAsia="en-US"/>
            </w:rPr>
            <w:tab/>
          </w:r>
          <w:r>
            <w:rPr>
              <w:lang w:val="fr-FR" w:eastAsia="en-US"/>
            </w:rPr>
            <w:t>Information attributes definition</w:t>
            <w:tab/>
          </w:r>
          <w:hyperlink w:anchor="__RefHeading___Toc193178466">
            <w:r>
              <w:rPr>
                <w:rStyle w:val="IndexLink"/>
                <w:lang w:val="fr-FR" w:eastAsia="en-US"/>
              </w:rPr>
              <w:t>12</w:t>
            </w:r>
          </w:hyperlink>
        </w:p>
        <w:p>
          <w:pPr>
            <w:pStyle w:val="Contents3"/>
            <w:rPr>
              <w:sz w:val="24"/>
              <w:szCs w:val="24"/>
              <w:lang w:val="en-US" w:eastAsia="en-US"/>
            </w:rPr>
          </w:pPr>
          <w:r>
            <w:rPr/>
            <w:t>5.5.1</w:t>
          </w:r>
          <w:r>
            <w:rPr>
              <w:sz w:val="24"/>
              <w:szCs w:val="24"/>
              <w:lang w:val="en-US" w:eastAsia="en-US"/>
            </w:rPr>
            <w:tab/>
          </w:r>
          <w:r>
            <w:rPr/>
            <w:t>Definitions and legal values</w:t>
            <w:tab/>
          </w:r>
          <w:hyperlink w:anchor="__RefHeading___Toc193178467">
            <w:r>
              <w:rPr>
                <w:rStyle w:val="IndexLink"/>
              </w:rPr>
              <w:t>12</w:t>
            </w:r>
          </w:hyperlink>
        </w:p>
        <w:p>
          <w:pPr>
            <w:pStyle w:val="Contents1"/>
            <w:rPr>
              <w:sz w:val="24"/>
              <w:szCs w:val="24"/>
              <w:lang w:val="en-US" w:eastAsia="en-US"/>
            </w:rPr>
          </w:pPr>
          <w:r>
            <w:rPr/>
            <w:t>6</w:t>
          </w:r>
          <w:r>
            <w:rPr>
              <w:sz w:val="24"/>
              <w:szCs w:val="24"/>
              <w:lang w:val="en-US" w:eastAsia="en-US"/>
            </w:rPr>
            <w:tab/>
          </w:r>
          <w:r>
            <w:rPr/>
            <w:t>Interface Definition</w:t>
            <w:tab/>
          </w:r>
          <w:hyperlink w:anchor="__RefHeading___Toc193178468">
            <w:r>
              <w:rPr>
                <w:rStyle w:val="IndexLink"/>
              </w:rPr>
              <w:t>13</w:t>
            </w:r>
          </w:hyperlink>
        </w:p>
        <w:p>
          <w:pPr>
            <w:pStyle w:val="Contents2"/>
            <w:rPr>
              <w:sz w:val="24"/>
              <w:szCs w:val="24"/>
              <w:lang w:val="en-US" w:eastAsia="en-US"/>
            </w:rPr>
          </w:pPr>
          <w:r>
            <w:rPr/>
            <w:t>6.1</w:t>
          </w:r>
          <w:r>
            <w:rPr>
              <w:sz w:val="24"/>
              <w:szCs w:val="24"/>
              <w:lang w:val="en-US" w:eastAsia="en-US"/>
            </w:rPr>
            <w:tab/>
          </w:r>
          <w:r>
            <w:rPr/>
            <w:t>Class diagram representing interfaces</w:t>
            <w:tab/>
          </w:r>
          <w:hyperlink w:anchor="__RefHeading___Toc193178469">
            <w:r>
              <w:rPr>
                <w:rStyle w:val="IndexLink"/>
              </w:rPr>
              <w:t>13</w:t>
            </w:r>
          </w:hyperlink>
        </w:p>
        <w:p>
          <w:pPr>
            <w:pStyle w:val="Contents2"/>
            <w:rPr>
              <w:sz w:val="24"/>
              <w:szCs w:val="24"/>
              <w:lang w:val="en-US" w:eastAsia="en-US"/>
            </w:rPr>
          </w:pPr>
          <w:r>
            <w:rPr/>
            <w:t>6.2</w:t>
          </w:r>
          <w:r>
            <w:rPr>
              <w:sz w:val="24"/>
              <w:szCs w:val="24"/>
              <w:lang w:val="en-US" w:eastAsia="en-US"/>
            </w:rPr>
            <w:tab/>
          </w:r>
          <w:r>
            <w:rPr/>
            <w:t>AAMIRPOperation_1 Interface (M)</w:t>
            <w:tab/>
          </w:r>
          <w:hyperlink w:anchor="__RefHeading___Toc193178470">
            <w:r>
              <w:rPr>
                <w:rStyle w:val="IndexLink"/>
              </w:rPr>
              <w:t>14</w:t>
            </w:r>
          </w:hyperlink>
        </w:p>
        <w:p>
          <w:pPr>
            <w:pStyle w:val="Contents3"/>
            <w:rPr>
              <w:sz w:val="24"/>
              <w:szCs w:val="24"/>
              <w:lang w:val="en-US" w:eastAsia="en-US"/>
            </w:rPr>
          </w:pPr>
          <w:r>
            <w:rPr/>
            <w:t>6.2.1</w:t>
          </w:r>
          <w:r>
            <w:rPr>
              <w:sz w:val="24"/>
              <w:szCs w:val="24"/>
              <w:lang w:val="en-US" w:eastAsia="en-US"/>
            </w:rPr>
            <w:tab/>
          </w:r>
          <w:r>
            <w:rPr/>
            <w:t>Scope</w:t>
            <w:tab/>
          </w:r>
          <w:hyperlink w:anchor="__RefHeading___Toc193178471">
            <w:r>
              <w:rPr>
                <w:rStyle w:val="IndexLink"/>
              </w:rPr>
              <w:t>14</w:t>
            </w:r>
          </w:hyperlink>
        </w:p>
        <w:p>
          <w:pPr>
            <w:pStyle w:val="Contents3"/>
            <w:rPr>
              <w:sz w:val="24"/>
              <w:szCs w:val="24"/>
              <w:lang w:val="en-US" w:eastAsia="en-US"/>
            </w:rPr>
          </w:pPr>
          <w:r>
            <w:rPr/>
            <w:t>6.2.2</w:t>
          </w:r>
          <w:r>
            <w:rPr>
              <w:sz w:val="24"/>
              <w:szCs w:val="24"/>
              <w:lang w:val="en-US" w:eastAsia="en-US"/>
            </w:rPr>
            <w:tab/>
          </w:r>
          <w:r>
            <w:rPr/>
            <w:t xml:space="preserve">Operation </w:t>
          </w:r>
          <w:r>
            <w:rPr>
              <w:rFonts w:cs="Courier New" w:ascii="Courier New" w:hAnsi="Courier New"/>
            </w:rPr>
            <w:t>activateAAMRule</w:t>
          </w:r>
          <w:r>
            <w:rPr/>
            <w:t xml:space="preserve"> (M)</w:t>
            <w:tab/>
          </w:r>
          <w:hyperlink w:anchor="__RefHeading___Toc193178472">
            <w:r>
              <w:rPr>
                <w:rStyle w:val="IndexLink"/>
              </w:rPr>
              <w:t>14</w:t>
            </w:r>
          </w:hyperlink>
        </w:p>
        <w:p>
          <w:pPr>
            <w:pStyle w:val="Contents4"/>
            <w:rPr>
              <w:sz w:val="24"/>
              <w:szCs w:val="24"/>
              <w:lang w:val="en-US" w:eastAsia="en-US"/>
            </w:rPr>
          </w:pPr>
          <w:r>
            <w:rPr/>
            <w:t>6.2.2.1</w:t>
          </w:r>
          <w:r>
            <w:rPr>
              <w:sz w:val="24"/>
              <w:szCs w:val="24"/>
              <w:lang w:val="en-US" w:eastAsia="en-US"/>
            </w:rPr>
            <w:tab/>
          </w:r>
          <w:r>
            <w:rPr/>
            <w:t>Definition</w:t>
            <w:tab/>
          </w:r>
          <w:hyperlink w:anchor="__RefHeading___Toc193178473">
            <w:r>
              <w:rPr>
                <w:rStyle w:val="IndexLink"/>
              </w:rPr>
              <w:t>14</w:t>
            </w:r>
          </w:hyperlink>
        </w:p>
        <w:p>
          <w:pPr>
            <w:pStyle w:val="Contents4"/>
            <w:rPr>
              <w:sz w:val="24"/>
              <w:szCs w:val="24"/>
              <w:lang w:val="en-US" w:eastAsia="en-US"/>
            </w:rPr>
          </w:pPr>
          <w:r>
            <w:rPr/>
            <w:t>6.2.2.2</w:t>
          </w:r>
          <w:r>
            <w:rPr>
              <w:sz w:val="24"/>
              <w:szCs w:val="24"/>
              <w:lang w:val="en-US" w:eastAsia="en-US"/>
            </w:rPr>
            <w:tab/>
          </w:r>
          <w:r>
            <w:rPr/>
            <w:t>Input parameters</w:t>
            <w:tab/>
          </w:r>
          <w:hyperlink w:anchor="__RefHeading___Toc193178474">
            <w:r>
              <w:rPr>
                <w:rStyle w:val="IndexLink"/>
              </w:rPr>
              <w:t>14</w:t>
            </w:r>
          </w:hyperlink>
        </w:p>
        <w:p>
          <w:pPr>
            <w:pStyle w:val="Contents4"/>
            <w:rPr>
              <w:sz w:val="24"/>
              <w:szCs w:val="24"/>
              <w:lang w:val="en-US" w:eastAsia="en-US"/>
            </w:rPr>
          </w:pPr>
          <w:r>
            <w:rPr/>
            <w:t>6.2.2.2.1</w:t>
          </w:r>
          <w:r>
            <w:rPr>
              <w:sz w:val="24"/>
              <w:szCs w:val="24"/>
              <w:lang w:val="en-US" w:eastAsia="en-US"/>
            </w:rPr>
            <w:tab/>
          </w:r>
          <w:r>
            <w:rPr/>
            <w:t>Generic Input parameters</w:t>
            <w:tab/>
          </w:r>
          <w:hyperlink w:anchor="__RefHeading___Toc193178475">
            <w:r>
              <w:rPr>
                <w:rStyle w:val="IndexLink"/>
              </w:rPr>
              <w:t>14</w:t>
            </w:r>
          </w:hyperlink>
        </w:p>
        <w:p>
          <w:pPr>
            <w:pStyle w:val="Contents4"/>
            <w:rPr>
              <w:sz w:val="24"/>
              <w:szCs w:val="24"/>
              <w:lang w:val="en-US" w:eastAsia="en-US"/>
            </w:rPr>
          </w:pPr>
          <w:r>
            <w:rPr/>
            <w:t>6.2.2.2.2</w:t>
          </w:r>
          <w:r>
            <w:rPr>
              <w:sz w:val="24"/>
              <w:szCs w:val="24"/>
              <w:lang w:val="en-US" w:eastAsia="en-US"/>
            </w:rPr>
            <w:tab/>
          </w:r>
          <w:r>
            <w:rPr/>
            <w:t xml:space="preserve">Content of Input parameter </w:t>
          </w:r>
          <w:r>
            <w:rPr>
              <w:rFonts w:cs="Courier New" w:ascii="Courier New" w:hAnsi="Courier New"/>
            </w:rPr>
            <w:t xml:space="preserve">aAMRuleParameterList </w:t>
          </w:r>
          <w:r>
            <w:rPr/>
            <w:t xml:space="preserve">depending on value of </w:t>
          </w:r>
          <w:r>
            <w:rPr>
              <w:rFonts w:cs="Courier New" w:ascii="Courier New" w:hAnsi="Courier New"/>
            </w:rPr>
            <w:t>aAMRuleType</w:t>
          </w:r>
          <w:r>
            <w:rPr/>
            <w:tab/>
          </w:r>
          <w:hyperlink w:anchor="__RefHeading___Toc193178476">
            <w:r>
              <w:rPr>
                <w:rStyle w:val="IndexLink"/>
              </w:rPr>
              <w:t>14</w:t>
            </w:r>
          </w:hyperlink>
        </w:p>
        <w:p>
          <w:pPr>
            <w:pStyle w:val="Contents4"/>
            <w:rPr>
              <w:sz w:val="24"/>
              <w:szCs w:val="24"/>
              <w:lang w:val="en-US" w:eastAsia="en-US"/>
            </w:rPr>
          </w:pPr>
          <w:r>
            <w:rPr/>
            <w:t>6.2.2.2.2.1</w:t>
          </w:r>
          <w:r>
            <w:rPr>
              <w:sz w:val="24"/>
              <w:szCs w:val="24"/>
              <w:lang w:val="en-US" w:eastAsia="en-US"/>
            </w:rPr>
            <w:tab/>
          </w:r>
          <w:r>
            <w:rPr>
              <w:rFonts w:cs="Courier New" w:ascii="Courier New" w:hAnsi="Courier New"/>
            </w:rPr>
            <w:t>aAMRuleType = ThresholdRule</w:t>
          </w:r>
          <w:r>
            <w:rPr/>
            <w:tab/>
          </w:r>
          <w:hyperlink w:anchor="__RefHeading___Toc193178477">
            <w:r>
              <w:rPr>
                <w:rStyle w:val="IndexLink"/>
              </w:rPr>
              <w:t>14</w:t>
            </w:r>
          </w:hyperlink>
        </w:p>
        <w:p>
          <w:pPr>
            <w:pStyle w:val="Contents4"/>
            <w:rPr>
              <w:sz w:val="24"/>
              <w:szCs w:val="24"/>
              <w:lang w:val="en-US" w:eastAsia="en-US"/>
            </w:rPr>
          </w:pPr>
          <w:r>
            <w:rPr/>
            <w:t>6.2.2.2.1.2</w:t>
          </w:r>
          <w:r>
            <w:rPr>
              <w:sz w:val="24"/>
              <w:szCs w:val="24"/>
              <w:lang w:val="en-US" w:eastAsia="en-US"/>
            </w:rPr>
            <w:tab/>
          </w:r>
          <w:r>
            <w:rPr>
              <w:rFonts w:cs="Courier New" w:ascii="Courier New" w:hAnsi="Courier New"/>
            </w:rPr>
            <w:t>aAMRuleType = TransientRule</w:t>
          </w:r>
          <w:r>
            <w:rPr/>
            <w:tab/>
          </w:r>
          <w:hyperlink w:anchor="__RefHeading___Toc193178478">
            <w:r>
              <w:rPr>
                <w:rStyle w:val="IndexLink"/>
              </w:rPr>
              <w:t>15</w:t>
            </w:r>
          </w:hyperlink>
        </w:p>
        <w:p>
          <w:pPr>
            <w:pStyle w:val="Contents4"/>
            <w:rPr>
              <w:sz w:val="24"/>
              <w:szCs w:val="24"/>
              <w:lang w:val="en-US" w:eastAsia="en-US"/>
            </w:rPr>
          </w:pPr>
          <w:r>
            <w:rPr/>
            <w:t>6.2.2.2.2.3</w:t>
          </w:r>
          <w:r>
            <w:rPr>
              <w:sz w:val="24"/>
              <w:szCs w:val="24"/>
              <w:lang w:val="en-US" w:eastAsia="en-US"/>
            </w:rPr>
            <w:tab/>
          </w:r>
          <w:r>
            <w:rPr>
              <w:rFonts w:cs="Courier New" w:ascii="Courier New" w:hAnsi="Courier New"/>
            </w:rPr>
            <w:t>aAMRuleType = ToggleRule</w:t>
          </w:r>
          <w:r>
            <w:rPr/>
            <w:tab/>
          </w:r>
          <w:hyperlink w:anchor="__RefHeading___Toc193178479">
            <w:r>
              <w:rPr>
                <w:rStyle w:val="IndexLink"/>
              </w:rPr>
              <w:t>15</w:t>
            </w:r>
          </w:hyperlink>
        </w:p>
        <w:p>
          <w:pPr>
            <w:pStyle w:val="Contents4"/>
            <w:rPr>
              <w:sz w:val="24"/>
              <w:szCs w:val="24"/>
              <w:lang w:val="en-US" w:eastAsia="en-US"/>
            </w:rPr>
          </w:pPr>
          <w:r>
            <w:rPr/>
            <w:t>6.2.2.2.2.4</w:t>
          </w:r>
          <w:r>
            <w:rPr>
              <w:sz w:val="24"/>
              <w:szCs w:val="24"/>
              <w:lang w:val="en-US" w:eastAsia="en-US"/>
            </w:rPr>
            <w:tab/>
          </w:r>
          <w:r>
            <w:rPr>
              <w:rFonts w:cs="Courier New" w:ascii="Courier New" w:hAnsi="Courier New"/>
            </w:rPr>
            <w:t>aAMRuleType = vendorSpecificRule</w:t>
          </w:r>
          <w:r>
            <w:rPr/>
            <w:tab/>
          </w:r>
          <w:hyperlink w:anchor="__RefHeading___Toc193178480">
            <w:r>
              <w:rPr>
                <w:rStyle w:val="IndexLink"/>
              </w:rPr>
              <w:t>15</w:t>
            </w:r>
          </w:hyperlink>
        </w:p>
        <w:p>
          <w:pPr>
            <w:pStyle w:val="Contents4"/>
            <w:rPr>
              <w:sz w:val="24"/>
              <w:szCs w:val="24"/>
              <w:lang w:val="en-US" w:eastAsia="en-US"/>
            </w:rPr>
          </w:pPr>
          <w:r>
            <w:rPr/>
            <w:t>6.2.2.3</w:t>
          </w:r>
          <w:r>
            <w:rPr>
              <w:sz w:val="24"/>
              <w:szCs w:val="24"/>
              <w:lang w:val="en-US" w:eastAsia="en-US"/>
            </w:rPr>
            <w:tab/>
          </w:r>
          <w:r>
            <w:rPr/>
            <w:t>Output parameters</w:t>
            <w:tab/>
          </w:r>
          <w:hyperlink w:anchor="__RefHeading___Toc193178481">
            <w:r>
              <w:rPr>
                <w:rStyle w:val="IndexLink"/>
              </w:rPr>
              <w:t>15</w:t>
            </w:r>
          </w:hyperlink>
        </w:p>
        <w:p>
          <w:pPr>
            <w:pStyle w:val="Contents4"/>
            <w:rPr>
              <w:sz w:val="24"/>
              <w:szCs w:val="24"/>
              <w:lang w:val="en-US" w:eastAsia="en-US"/>
            </w:rPr>
          </w:pPr>
          <w:r>
            <w:rPr/>
            <w:t>6.2.2.4</w:t>
          </w:r>
          <w:r>
            <w:rPr>
              <w:sz w:val="24"/>
              <w:szCs w:val="24"/>
              <w:lang w:val="en-US" w:eastAsia="en-US"/>
            </w:rPr>
            <w:tab/>
          </w:r>
          <w:r>
            <w:rPr/>
            <w:t>Pre-condition</w:t>
            <w:tab/>
          </w:r>
          <w:hyperlink w:anchor="__RefHeading___Toc193178482">
            <w:r>
              <w:rPr>
                <w:rStyle w:val="IndexLink"/>
              </w:rPr>
              <w:t>15</w:t>
            </w:r>
          </w:hyperlink>
        </w:p>
        <w:p>
          <w:pPr>
            <w:pStyle w:val="Contents4"/>
            <w:rPr>
              <w:sz w:val="24"/>
              <w:szCs w:val="24"/>
              <w:lang w:val="en-US" w:eastAsia="en-US"/>
            </w:rPr>
          </w:pPr>
          <w:r>
            <w:rPr/>
            <w:t>6.2.2.5</w:t>
          </w:r>
          <w:r>
            <w:rPr>
              <w:sz w:val="24"/>
              <w:szCs w:val="24"/>
              <w:lang w:val="en-US" w:eastAsia="en-US"/>
            </w:rPr>
            <w:tab/>
          </w:r>
          <w:r>
            <w:rPr/>
            <w:t>Post-condition</w:t>
            <w:tab/>
          </w:r>
          <w:hyperlink w:anchor="__RefHeading___Toc193178483">
            <w:r>
              <w:rPr>
                <w:rStyle w:val="IndexLink"/>
              </w:rPr>
              <w:t>15</w:t>
            </w:r>
          </w:hyperlink>
        </w:p>
        <w:p>
          <w:pPr>
            <w:pStyle w:val="Contents4"/>
            <w:rPr>
              <w:sz w:val="24"/>
              <w:szCs w:val="24"/>
              <w:lang w:val="en-US" w:eastAsia="en-US"/>
            </w:rPr>
          </w:pPr>
          <w:r>
            <w:rPr/>
            <w:t>6.2.2.6</w:t>
          </w:r>
          <w:r>
            <w:rPr>
              <w:sz w:val="24"/>
              <w:szCs w:val="24"/>
              <w:lang w:val="en-US" w:eastAsia="en-US"/>
            </w:rPr>
            <w:tab/>
          </w:r>
          <w:r>
            <w:rPr/>
            <w:t>Exceptions</w:t>
            <w:tab/>
          </w:r>
          <w:hyperlink w:anchor="__RefHeading___Toc193178484">
            <w:r>
              <w:rPr>
                <w:rStyle w:val="IndexLink"/>
              </w:rPr>
              <w:t>15</w:t>
            </w:r>
          </w:hyperlink>
        </w:p>
        <w:p>
          <w:pPr>
            <w:pStyle w:val="Contents3"/>
            <w:rPr>
              <w:sz w:val="24"/>
              <w:szCs w:val="24"/>
              <w:lang w:val="en-US" w:eastAsia="en-US"/>
            </w:rPr>
          </w:pPr>
          <w:r>
            <w:rPr/>
            <w:t>6.2.3</w:t>
          </w:r>
          <w:r>
            <w:rPr>
              <w:sz w:val="24"/>
              <w:szCs w:val="24"/>
              <w:lang w:val="en-US" w:eastAsia="en-US"/>
            </w:rPr>
            <w:tab/>
          </w:r>
          <w:r>
            <w:rPr/>
            <w:t xml:space="preserve">Operation </w:t>
          </w:r>
          <w:r>
            <w:rPr>
              <w:rFonts w:cs="Courier New" w:ascii="Courier New" w:hAnsi="Courier New"/>
            </w:rPr>
            <w:t>getAAMRules</w:t>
          </w:r>
          <w:r>
            <w:rPr/>
            <w:t xml:space="preserve"> (M)</w:t>
            <w:tab/>
          </w:r>
          <w:hyperlink w:anchor="__RefHeading___Toc193178485">
            <w:r>
              <w:rPr>
                <w:rStyle w:val="IndexLink"/>
              </w:rPr>
              <w:t>16</w:t>
            </w:r>
          </w:hyperlink>
        </w:p>
        <w:p>
          <w:pPr>
            <w:pStyle w:val="Contents4"/>
            <w:rPr>
              <w:sz w:val="24"/>
              <w:szCs w:val="24"/>
              <w:lang w:val="en-US" w:eastAsia="en-US"/>
            </w:rPr>
          </w:pPr>
          <w:r>
            <w:rPr/>
            <w:t>6.2.3.1</w:t>
          </w:r>
          <w:r>
            <w:rPr>
              <w:sz w:val="24"/>
              <w:szCs w:val="24"/>
              <w:lang w:val="en-US" w:eastAsia="en-US"/>
            </w:rPr>
            <w:tab/>
          </w:r>
          <w:r>
            <w:rPr/>
            <w:t>Definition</w:t>
            <w:tab/>
          </w:r>
          <w:hyperlink w:anchor="__RefHeading___Toc193178486">
            <w:r>
              <w:rPr>
                <w:rStyle w:val="IndexLink"/>
              </w:rPr>
              <w:t>16</w:t>
            </w:r>
          </w:hyperlink>
        </w:p>
        <w:p>
          <w:pPr>
            <w:pStyle w:val="Contents4"/>
            <w:rPr>
              <w:sz w:val="24"/>
              <w:szCs w:val="24"/>
              <w:lang w:val="en-US" w:eastAsia="en-US"/>
            </w:rPr>
          </w:pPr>
          <w:r>
            <w:rPr/>
            <w:t>6.2.3.2</w:t>
          </w:r>
          <w:r>
            <w:rPr>
              <w:sz w:val="24"/>
              <w:szCs w:val="24"/>
              <w:lang w:val="en-US" w:eastAsia="en-US"/>
            </w:rPr>
            <w:tab/>
          </w:r>
          <w:r>
            <w:rPr/>
            <w:t>Input parameters</w:t>
            <w:tab/>
          </w:r>
          <w:hyperlink w:anchor="__RefHeading___Toc193178487">
            <w:r>
              <w:rPr>
                <w:rStyle w:val="IndexLink"/>
              </w:rPr>
              <w:t>16</w:t>
            </w:r>
          </w:hyperlink>
        </w:p>
        <w:p>
          <w:pPr>
            <w:pStyle w:val="Contents4"/>
            <w:rPr>
              <w:sz w:val="24"/>
              <w:szCs w:val="24"/>
              <w:lang w:val="en-US" w:eastAsia="en-US"/>
            </w:rPr>
          </w:pPr>
          <w:r>
            <w:rPr/>
            <w:t>6.2.3.3</w:t>
          </w:r>
          <w:r>
            <w:rPr>
              <w:sz w:val="24"/>
              <w:szCs w:val="24"/>
              <w:lang w:val="en-US" w:eastAsia="en-US"/>
            </w:rPr>
            <w:tab/>
          </w:r>
          <w:r>
            <w:rPr/>
            <w:t>Output parameters</w:t>
            <w:tab/>
          </w:r>
          <w:hyperlink w:anchor="__RefHeading___Toc193178488">
            <w:r>
              <w:rPr>
                <w:rStyle w:val="IndexLink"/>
              </w:rPr>
              <w:t>16</w:t>
            </w:r>
          </w:hyperlink>
        </w:p>
        <w:p>
          <w:pPr>
            <w:pStyle w:val="Contents4"/>
            <w:rPr>
              <w:sz w:val="24"/>
              <w:szCs w:val="24"/>
              <w:lang w:val="en-US" w:eastAsia="en-US"/>
            </w:rPr>
          </w:pPr>
          <w:r>
            <w:rPr/>
            <w:t>6.2.3.4</w:t>
          </w:r>
          <w:r>
            <w:rPr>
              <w:sz w:val="24"/>
              <w:szCs w:val="24"/>
              <w:lang w:val="en-US" w:eastAsia="en-US"/>
            </w:rPr>
            <w:tab/>
          </w:r>
          <w:r>
            <w:rPr/>
            <w:t>Pre-condition</w:t>
            <w:tab/>
          </w:r>
          <w:hyperlink w:anchor="__RefHeading___Toc193178489">
            <w:r>
              <w:rPr>
                <w:rStyle w:val="IndexLink"/>
              </w:rPr>
              <w:t>16</w:t>
            </w:r>
          </w:hyperlink>
        </w:p>
        <w:p>
          <w:pPr>
            <w:pStyle w:val="Contents4"/>
            <w:rPr>
              <w:sz w:val="24"/>
              <w:szCs w:val="24"/>
              <w:lang w:val="en-US" w:eastAsia="en-US"/>
            </w:rPr>
          </w:pPr>
          <w:r>
            <w:rPr/>
            <w:t>6.2.3.5</w:t>
          </w:r>
          <w:r>
            <w:rPr>
              <w:sz w:val="24"/>
              <w:szCs w:val="24"/>
              <w:lang w:val="en-US" w:eastAsia="en-US"/>
            </w:rPr>
            <w:tab/>
          </w:r>
          <w:r>
            <w:rPr/>
            <w:t>Post-condition</w:t>
            <w:tab/>
          </w:r>
          <w:hyperlink w:anchor="__RefHeading___Toc193178490">
            <w:r>
              <w:rPr>
                <w:rStyle w:val="IndexLink"/>
              </w:rPr>
              <w:t>16</w:t>
            </w:r>
          </w:hyperlink>
        </w:p>
        <w:p>
          <w:pPr>
            <w:pStyle w:val="Contents4"/>
            <w:rPr>
              <w:sz w:val="24"/>
              <w:szCs w:val="24"/>
              <w:lang w:val="en-US" w:eastAsia="en-US"/>
            </w:rPr>
          </w:pPr>
          <w:r>
            <w:rPr/>
            <w:t>6.2.3.6</w:t>
          </w:r>
          <w:r>
            <w:rPr>
              <w:sz w:val="24"/>
              <w:szCs w:val="24"/>
              <w:lang w:val="en-US" w:eastAsia="en-US"/>
            </w:rPr>
            <w:tab/>
          </w:r>
          <w:r>
            <w:rPr/>
            <w:t>Exceptions</w:t>
            <w:tab/>
          </w:r>
          <w:hyperlink w:anchor="__RefHeading___Toc193178491">
            <w:r>
              <w:rPr>
                <w:rStyle w:val="IndexLink"/>
              </w:rPr>
              <w:t>16</w:t>
            </w:r>
          </w:hyperlink>
        </w:p>
        <w:p>
          <w:pPr>
            <w:pStyle w:val="Contents3"/>
            <w:rPr>
              <w:sz w:val="24"/>
              <w:szCs w:val="24"/>
              <w:lang w:val="en-US" w:eastAsia="en-US"/>
            </w:rPr>
          </w:pPr>
          <w:r>
            <w:rPr/>
            <w:t>6.2.4</w:t>
          </w:r>
          <w:r>
            <w:rPr>
              <w:sz w:val="24"/>
              <w:szCs w:val="24"/>
              <w:lang w:val="en-US" w:eastAsia="en-US"/>
            </w:rPr>
            <w:tab/>
          </w:r>
          <w:r>
            <w:rPr/>
            <w:t xml:space="preserve">Operation </w:t>
          </w:r>
          <w:r>
            <w:rPr>
              <w:rFonts w:cs="Courier New" w:ascii="Courier New" w:hAnsi="Courier New"/>
            </w:rPr>
            <w:t>deactivateAAMRule</w:t>
          </w:r>
          <w:r>
            <w:rPr/>
            <w:t xml:space="preserve"> (M)</w:t>
            <w:tab/>
          </w:r>
          <w:hyperlink w:anchor="__RefHeading___Toc193178492">
            <w:r>
              <w:rPr>
                <w:rStyle w:val="IndexLink"/>
              </w:rPr>
              <w:t>17</w:t>
            </w:r>
          </w:hyperlink>
        </w:p>
        <w:p>
          <w:pPr>
            <w:pStyle w:val="Contents4"/>
            <w:rPr>
              <w:sz w:val="24"/>
              <w:szCs w:val="24"/>
              <w:lang w:val="en-US" w:eastAsia="en-US"/>
            </w:rPr>
          </w:pPr>
          <w:r>
            <w:rPr/>
            <w:t>6.2.4.1</w:t>
          </w:r>
          <w:r>
            <w:rPr>
              <w:sz w:val="24"/>
              <w:szCs w:val="24"/>
              <w:lang w:val="en-US" w:eastAsia="en-US"/>
            </w:rPr>
            <w:tab/>
          </w:r>
          <w:r>
            <w:rPr/>
            <w:t>Definition</w:t>
            <w:tab/>
          </w:r>
          <w:hyperlink w:anchor="__RefHeading___Toc193178493">
            <w:r>
              <w:rPr>
                <w:rStyle w:val="IndexLink"/>
              </w:rPr>
              <w:t>17</w:t>
            </w:r>
          </w:hyperlink>
        </w:p>
        <w:p>
          <w:pPr>
            <w:pStyle w:val="Contents4"/>
            <w:rPr>
              <w:sz w:val="24"/>
              <w:szCs w:val="24"/>
              <w:lang w:val="en-US" w:eastAsia="en-US"/>
            </w:rPr>
          </w:pPr>
          <w:r>
            <w:rPr/>
            <w:t>6.2.4.2</w:t>
          </w:r>
          <w:r>
            <w:rPr>
              <w:sz w:val="24"/>
              <w:szCs w:val="24"/>
              <w:lang w:val="en-US" w:eastAsia="en-US"/>
            </w:rPr>
            <w:tab/>
          </w:r>
          <w:r>
            <w:rPr/>
            <w:t>Input parameters</w:t>
            <w:tab/>
          </w:r>
          <w:hyperlink w:anchor="__RefHeading___Toc193178494">
            <w:r>
              <w:rPr>
                <w:rStyle w:val="IndexLink"/>
              </w:rPr>
              <w:t>17</w:t>
            </w:r>
          </w:hyperlink>
        </w:p>
        <w:p>
          <w:pPr>
            <w:pStyle w:val="Contents4"/>
            <w:rPr>
              <w:sz w:val="24"/>
              <w:szCs w:val="24"/>
              <w:lang w:val="en-US" w:eastAsia="en-US"/>
            </w:rPr>
          </w:pPr>
          <w:r>
            <w:rPr/>
            <w:t>6.2.4.3</w:t>
          </w:r>
          <w:r>
            <w:rPr>
              <w:sz w:val="24"/>
              <w:szCs w:val="24"/>
              <w:lang w:val="en-US" w:eastAsia="en-US"/>
            </w:rPr>
            <w:tab/>
          </w:r>
          <w:r>
            <w:rPr/>
            <w:t>Output parameters</w:t>
            <w:tab/>
          </w:r>
          <w:hyperlink w:anchor="__RefHeading___Toc193178495">
            <w:r>
              <w:rPr>
                <w:rStyle w:val="IndexLink"/>
              </w:rPr>
              <w:t>17</w:t>
            </w:r>
          </w:hyperlink>
        </w:p>
        <w:p>
          <w:pPr>
            <w:pStyle w:val="Contents4"/>
            <w:rPr>
              <w:sz w:val="24"/>
              <w:szCs w:val="24"/>
              <w:lang w:val="en-US" w:eastAsia="en-US"/>
            </w:rPr>
          </w:pPr>
          <w:r>
            <w:rPr/>
            <w:t>6.2.4.4</w:t>
          </w:r>
          <w:r>
            <w:rPr>
              <w:sz w:val="24"/>
              <w:szCs w:val="24"/>
              <w:lang w:val="en-US" w:eastAsia="en-US"/>
            </w:rPr>
            <w:tab/>
          </w:r>
          <w:r>
            <w:rPr/>
            <w:t>Pre-condition</w:t>
            <w:tab/>
          </w:r>
          <w:hyperlink w:anchor="__RefHeading___Toc193178496">
            <w:r>
              <w:rPr>
                <w:rStyle w:val="IndexLink"/>
              </w:rPr>
              <w:t>17</w:t>
            </w:r>
          </w:hyperlink>
        </w:p>
        <w:p>
          <w:pPr>
            <w:pStyle w:val="Contents4"/>
            <w:rPr>
              <w:sz w:val="24"/>
              <w:szCs w:val="24"/>
              <w:lang w:val="en-US" w:eastAsia="en-US"/>
            </w:rPr>
          </w:pPr>
          <w:r>
            <w:rPr/>
            <w:t>6.2.4.5</w:t>
          </w:r>
          <w:r>
            <w:rPr>
              <w:sz w:val="24"/>
              <w:szCs w:val="24"/>
              <w:lang w:val="en-US" w:eastAsia="en-US"/>
            </w:rPr>
            <w:tab/>
          </w:r>
          <w:r>
            <w:rPr/>
            <w:t>Post-condition</w:t>
            <w:tab/>
          </w:r>
          <w:hyperlink w:anchor="__RefHeading___Toc193178497">
            <w:r>
              <w:rPr>
                <w:rStyle w:val="IndexLink"/>
              </w:rPr>
              <w:t>17</w:t>
            </w:r>
          </w:hyperlink>
        </w:p>
        <w:p>
          <w:pPr>
            <w:pStyle w:val="Contents4"/>
            <w:rPr>
              <w:sz w:val="24"/>
              <w:szCs w:val="24"/>
              <w:lang w:val="en-US" w:eastAsia="en-US"/>
            </w:rPr>
          </w:pPr>
          <w:r>
            <w:rPr/>
            <w:t>6.2.4.6</w:t>
          </w:r>
          <w:r>
            <w:rPr>
              <w:sz w:val="24"/>
              <w:szCs w:val="24"/>
              <w:lang w:val="en-US" w:eastAsia="en-US"/>
            </w:rPr>
            <w:tab/>
          </w:r>
          <w:r>
            <w:rPr/>
            <w:t>Exceptions</w:t>
            <w:tab/>
          </w:r>
          <w:hyperlink w:anchor="__RefHeading___Toc193178498">
            <w:r>
              <w:rPr>
                <w:rStyle w:val="IndexLink"/>
              </w:rPr>
              <w:t>17</w:t>
            </w:r>
          </w:hyperlink>
        </w:p>
        <w:p>
          <w:pPr>
            <w:pStyle w:val="Contents8"/>
            <w:rPr>
              <w:b w:val="false"/>
              <w:b w:val="false"/>
              <w:sz w:val="24"/>
              <w:szCs w:val="24"/>
              <w:lang w:val="en-US" w:eastAsia="en-US"/>
            </w:rPr>
          </w:pPr>
          <w:r>
            <w:rPr/>
            <w:t>Annex A (normative):</w:t>
            <w:tab/>
            <w:t>Advanced Alarm Management Rules</w:t>
            <w:tab/>
          </w:r>
          <w:hyperlink w:anchor="__RefHeading___Toc193178499">
            <w:r>
              <w:rPr>
                <w:rStyle w:val="IndexLink"/>
              </w:rPr>
              <w:t>18</w:t>
            </w:r>
          </w:hyperlink>
        </w:p>
        <w:p>
          <w:pPr>
            <w:pStyle w:val="Contents1"/>
            <w:rPr>
              <w:sz w:val="24"/>
              <w:szCs w:val="24"/>
              <w:lang w:val="en-US" w:eastAsia="en-US"/>
            </w:rPr>
          </w:pPr>
          <w:r>
            <w:rPr/>
            <w:t>A.1</w:t>
          </w:r>
          <w:r>
            <w:rPr>
              <w:sz w:val="24"/>
              <w:szCs w:val="24"/>
              <w:lang w:val="en-US" w:eastAsia="en-US"/>
            </w:rPr>
            <w:tab/>
          </w:r>
          <w:r>
            <w:rPr/>
            <w:t>General</w:t>
            <w:tab/>
          </w:r>
          <w:hyperlink w:anchor="__RefHeading___Toc193178500">
            <w:r>
              <w:rPr>
                <w:rStyle w:val="IndexLink"/>
              </w:rPr>
              <w:t>18</w:t>
            </w:r>
          </w:hyperlink>
        </w:p>
        <w:p>
          <w:pPr>
            <w:pStyle w:val="Contents1"/>
            <w:rPr>
              <w:sz w:val="24"/>
              <w:szCs w:val="24"/>
              <w:lang w:val="en-US" w:eastAsia="en-US"/>
            </w:rPr>
          </w:pPr>
          <w:r>
            <w:rPr/>
            <w:t>A.2</w:t>
          </w:r>
          <w:r>
            <w:rPr>
              <w:sz w:val="24"/>
              <w:szCs w:val="24"/>
              <w:lang w:val="en-US" w:eastAsia="en-US"/>
            </w:rPr>
            <w:tab/>
          </w:r>
          <w:r>
            <w:rPr/>
            <w:t>AAM Rules</w:t>
            <w:tab/>
          </w:r>
          <w:hyperlink w:anchor="__RefHeading___Toc193178501">
            <w:r>
              <w:rPr>
                <w:rStyle w:val="IndexLink"/>
              </w:rPr>
              <w:t>20</w:t>
            </w:r>
          </w:hyperlink>
        </w:p>
        <w:p>
          <w:pPr>
            <w:pStyle w:val="Contents2"/>
            <w:rPr>
              <w:sz w:val="24"/>
              <w:szCs w:val="24"/>
              <w:lang w:val="en-US" w:eastAsia="en-US"/>
            </w:rPr>
          </w:pPr>
          <w:r>
            <w:rPr/>
            <w:t>A.2.1</w:t>
          </w:r>
          <w:r>
            <w:rPr>
              <w:sz w:val="24"/>
              <w:szCs w:val="24"/>
              <w:lang w:val="en-US" w:eastAsia="en-US"/>
            </w:rPr>
            <w:tab/>
          </w:r>
          <w:r>
            <w:rPr/>
            <w:t>Threshold Rule</w:t>
            <w:tab/>
          </w:r>
          <w:hyperlink w:anchor="__RefHeading___Toc193178502">
            <w:r>
              <w:rPr>
                <w:rStyle w:val="IndexLink"/>
              </w:rPr>
              <w:t>20</w:t>
            </w:r>
          </w:hyperlink>
        </w:p>
        <w:p>
          <w:pPr>
            <w:pStyle w:val="Contents3"/>
            <w:rPr>
              <w:sz w:val="24"/>
              <w:szCs w:val="24"/>
              <w:lang w:val="en-US" w:eastAsia="en-US"/>
            </w:rPr>
          </w:pPr>
          <w:r>
            <w:rPr/>
            <w:t>A.2.1.1</w:t>
          </w:r>
          <w:r>
            <w:rPr>
              <w:sz w:val="24"/>
              <w:szCs w:val="24"/>
              <w:lang w:val="en-US" w:eastAsia="en-US"/>
            </w:rPr>
            <w:tab/>
          </w:r>
          <w:r>
            <w:rPr/>
            <w:t>Parameters</w:t>
            <w:tab/>
          </w:r>
          <w:hyperlink w:anchor="__RefHeading___Toc193178503">
            <w:r>
              <w:rPr>
                <w:rStyle w:val="IndexLink"/>
              </w:rPr>
              <w:t>20</w:t>
            </w:r>
          </w:hyperlink>
        </w:p>
        <w:p>
          <w:pPr>
            <w:pStyle w:val="Contents3"/>
            <w:rPr>
              <w:sz w:val="24"/>
              <w:szCs w:val="24"/>
              <w:lang w:val="en-US" w:eastAsia="en-US"/>
            </w:rPr>
          </w:pPr>
          <w:r>
            <w:rPr/>
            <w:t>A.2.1.2</w:t>
          </w:r>
          <w:r>
            <w:rPr>
              <w:sz w:val="24"/>
              <w:szCs w:val="24"/>
              <w:lang w:val="en-US" w:eastAsia="en-US"/>
            </w:rPr>
            <w:tab/>
          </w:r>
          <w:r>
            <w:rPr/>
            <w:t>Criterion to determine alike alarm</w:t>
            <w:tab/>
          </w:r>
          <w:hyperlink w:anchor="__RefHeading___Toc193178504">
            <w:r>
              <w:rPr>
                <w:rStyle w:val="IndexLink"/>
              </w:rPr>
              <w:t>20</w:t>
            </w:r>
          </w:hyperlink>
        </w:p>
        <w:p>
          <w:pPr>
            <w:pStyle w:val="Contents3"/>
            <w:rPr>
              <w:sz w:val="24"/>
              <w:szCs w:val="24"/>
              <w:lang w:val="en-US" w:eastAsia="en-US"/>
            </w:rPr>
          </w:pPr>
          <w:r>
            <w:rPr/>
            <w:t>A.2.1.3</w:t>
          </w:r>
          <w:r>
            <w:rPr>
              <w:sz w:val="24"/>
              <w:szCs w:val="24"/>
              <w:lang w:val="en-US" w:eastAsia="en-US"/>
            </w:rPr>
            <w:tab/>
          </w:r>
          <w:r>
            <w:rPr/>
            <w:t>Treatment of alike alarm</w:t>
            <w:tab/>
          </w:r>
          <w:hyperlink w:anchor="__RefHeading___Toc193178505">
            <w:r>
              <w:rPr>
                <w:rStyle w:val="IndexLink"/>
              </w:rPr>
              <w:t>20</w:t>
            </w:r>
          </w:hyperlink>
        </w:p>
        <w:p>
          <w:pPr>
            <w:pStyle w:val="Contents3"/>
            <w:rPr>
              <w:sz w:val="24"/>
              <w:szCs w:val="24"/>
              <w:lang w:val="en-US" w:eastAsia="en-US"/>
            </w:rPr>
          </w:pPr>
          <w:r>
            <w:rPr/>
            <w:t>A.2.1.4</w:t>
          </w:r>
          <w:r>
            <w:rPr>
              <w:sz w:val="24"/>
              <w:szCs w:val="24"/>
              <w:lang w:val="en-US" w:eastAsia="en-US"/>
            </w:rPr>
            <w:tab/>
          </w:r>
          <w:r>
            <w:rPr/>
            <w:t>Relation to Log and AlarmList</w:t>
            <w:tab/>
          </w:r>
          <w:hyperlink w:anchor="__RefHeading___Toc193178506">
            <w:r>
              <w:rPr>
                <w:rStyle w:val="IndexLink"/>
              </w:rPr>
              <w:t>21</w:t>
            </w:r>
          </w:hyperlink>
        </w:p>
        <w:p>
          <w:pPr>
            <w:pStyle w:val="Contents3"/>
            <w:rPr>
              <w:sz w:val="24"/>
              <w:szCs w:val="24"/>
              <w:lang w:val="en-US" w:eastAsia="en-US"/>
            </w:rPr>
          </w:pPr>
          <w:r>
            <w:rPr/>
            <w:t>A.2.1.5</w:t>
          </w:r>
          <w:r>
            <w:rPr>
              <w:sz w:val="24"/>
              <w:szCs w:val="24"/>
              <w:lang w:val="en-US" w:eastAsia="en-US"/>
            </w:rPr>
            <w:tab/>
          </w:r>
          <w:r>
            <w:rPr/>
            <w:t>Samples</w:t>
            <w:tab/>
          </w:r>
          <w:hyperlink w:anchor="__RefHeading___Toc193178507">
            <w:r>
              <w:rPr>
                <w:rStyle w:val="IndexLink"/>
              </w:rPr>
              <w:t>21</w:t>
            </w:r>
          </w:hyperlink>
        </w:p>
        <w:p>
          <w:pPr>
            <w:pStyle w:val="Contents3"/>
            <w:rPr>
              <w:sz w:val="24"/>
              <w:szCs w:val="24"/>
              <w:lang w:val="en-US" w:eastAsia="en-US"/>
            </w:rPr>
          </w:pPr>
          <w:r>
            <w:rPr/>
            <w:t>A.2.1.6</w:t>
          </w:r>
          <w:r>
            <w:rPr>
              <w:sz w:val="24"/>
              <w:szCs w:val="24"/>
              <w:lang w:val="en-US" w:eastAsia="en-US"/>
            </w:rPr>
            <w:tab/>
          </w:r>
          <w:r>
            <w:rPr/>
            <w:t>Example for Use cases</w:t>
            <w:tab/>
          </w:r>
          <w:hyperlink w:anchor="__RefHeading___Toc193178508">
            <w:r>
              <w:rPr>
                <w:rStyle w:val="IndexLink"/>
              </w:rPr>
              <w:t>21</w:t>
            </w:r>
          </w:hyperlink>
        </w:p>
        <w:p>
          <w:pPr>
            <w:pStyle w:val="Contents2"/>
            <w:rPr>
              <w:sz w:val="24"/>
              <w:szCs w:val="24"/>
              <w:lang w:val="en-US" w:eastAsia="en-US"/>
            </w:rPr>
          </w:pPr>
          <w:r>
            <w:rPr/>
            <w:t>A.2.2</w:t>
          </w:r>
          <w:r>
            <w:rPr>
              <w:sz w:val="24"/>
              <w:szCs w:val="24"/>
              <w:lang w:val="en-US" w:eastAsia="en-US"/>
            </w:rPr>
            <w:tab/>
          </w:r>
          <w:r>
            <w:rPr/>
            <w:t>Transient Rule</w:t>
            <w:tab/>
          </w:r>
          <w:hyperlink w:anchor="__RefHeading___Toc193178509">
            <w:r>
              <w:rPr>
                <w:rStyle w:val="IndexLink"/>
              </w:rPr>
              <w:t>22</w:t>
            </w:r>
          </w:hyperlink>
        </w:p>
        <w:p>
          <w:pPr>
            <w:pStyle w:val="Contents3"/>
            <w:rPr>
              <w:sz w:val="24"/>
              <w:szCs w:val="24"/>
              <w:lang w:val="en-US" w:eastAsia="en-US"/>
            </w:rPr>
          </w:pPr>
          <w:r>
            <w:rPr/>
            <w:t>A.2.2.1</w:t>
          </w:r>
          <w:r>
            <w:rPr>
              <w:sz w:val="24"/>
              <w:szCs w:val="24"/>
              <w:lang w:val="en-US" w:eastAsia="en-US"/>
            </w:rPr>
            <w:tab/>
          </w:r>
          <w:r>
            <w:rPr/>
            <w:t>Parameters</w:t>
            <w:tab/>
          </w:r>
          <w:hyperlink w:anchor="__RefHeading___Toc193178510">
            <w:r>
              <w:rPr>
                <w:rStyle w:val="IndexLink"/>
              </w:rPr>
              <w:t>22</w:t>
            </w:r>
          </w:hyperlink>
        </w:p>
        <w:p>
          <w:pPr>
            <w:pStyle w:val="Contents3"/>
            <w:rPr>
              <w:sz w:val="24"/>
              <w:szCs w:val="24"/>
              <w:lang w:val="en-US" w:eastAsia="en-US"/>
            </w:rPr>
          </w:pPr>
          <w:r>
            <w:rPr/>
            <w:t>A.2.2.2</w:t>
          </w:r>
          <w:r>
            <w:rPr>
              <w:sz w:val="24"/>
              <w:szCs w:val="24"/>
              <w:lang w:val="en-US" w:eastAsia="en-US"/>
            </w:rPr>
            <w:tab/>
          </w:r>
          <w:r>
            <w:rPr/>
            <w:t>Criterion to determine alike alarm</w:t>
            <w:tab/>
          </w:r>
          <w:hyperlink w:anchor="__RefHeading___Toc193178511">
            <w:r>
              <w:rPr>
                <w:rStyle w:val="IndexLink"/>
              </w:rPr>
              <w:t>22</w:t>
            </w:r>
          </w:hyperlink>
        </w:p>
        <w:p>
          <w:pPr>
            <w:pStyle w:val="Contents3"/>
            <w:rPr>
              <w:sz w:val="24"/>
              <w:szCs w:val="24"/>
              <w:lang w:val="en-US" w:eastAsia="en-US"/>
            </w:rPr>
          </w:pPr>
          <w:r>
            <w:rPr/>
            <w:t>A.2.2.3</w:t>
          </w:r>
          <w:r>
            <w:rPr>
              <w:sz w:val="24"/>
              <w:szCs w:val="24"/>
              <w:lang w:val="en-US" w:eastAsia="en-US"/>
            </w:rPr>
            <w:tab/>
          </w:r>
          <w:r>
            <w:rPr/>
            <w:t>Treatment of alike alarm</w:t>
            <w:tab/>
          </w:r>
          <w:hyperlink w:anchor="__RefHeading___Toc193178512">
            <w:r>
              <w:rPr>
                <w:rStyle w:val="IndexLink"/>
              </w:rPr>
              <w:t>22</w:t>
            </w:r>
          </w:hyperlink>
        </w:p>
        <w:p>
          <w:pPr>
            <w:pStyle w:val="Contents3"/>
            <w:rPr>
              <w:sz w:val="24"/>
              <w:szCs w:val="24"/>
              <w:lang w:val="en-US" w:eastAsia="en-US"/>
            </w:rPr>
          </w:pPr>
          <w:r>
            <w:rPr/>
            <w:t>A.2.2.4</w:t>
          </w:r>
          <w:r>
            <w:rPr>
              <w:sz w:val="24"/>
              <w:szCs w:val="24"/>
              <w:lang w:val="en-US" w:eastAsia="en-US"/>
            </w:rPr>
            <w:tab/>
          </w:r>
          <w:r>
            <w:rPr/>
            <w:t>Relation to Log and AlarmList</w:t>
            <w:tab/>
          </w:r>
          <w:hyperlink w:anchor="__RefHeading___Toc193178513">
            <w:r>
              <w:rPr>
                <w:rStyle w:val="IndexLink"/>
              </w:rPr>
              <w:t>22</w:t>
            </w:r>
          </w:hyperlink>
        </w:p>
        <w:p>
          <w:pPr>
            <w:pStyle w:val="Contents3"/>
            <w:rPr>
              <w:sz w:val="24"/>
              <w:szCs w:val="24"/>
              <w:lang w:val="en-US" w:eastAsia="en-US"/>
            </w:rPr>
          </w:pPr>
          <w:r>
            <w:rPr/>
            <w:t>A.2.2.5</w:t>
          </w:r>
          <w:r>
            <w:rPr>
              <w:sz w:val="24"/>
              <w:szCs w:val="24"/>
              <w:lang w:val="en-US" w:eastAsia="en-US"/>
            </w:rPr>
            <w:tab/>
          </w:r>
          <w:r>
            <w:rPr/>
            <w:t>Samples</w:t>
            <w:tab/>
          </w:r>
          <w:hyperlink w:anchor="__RefHeading___Toc193178514">
            <w:r>
              <w:rPr>
                <w:rStyle w:val="IndexLink"/>
              </w:rPr>
              <w:t>23</w:t>
            </w:r>
          </w:hyperlink>
        </w:p>
        <w:p>
          <w:pPr>
            <w:pStyle w:val="Contents3"/>
            <w:rPr>
              <w:sz w:val="24"/>
              <w:szCs w:val="24"/>
              <w:lang w:val="en-US" w:eastAsia="en-US"/>
            </w:rPr>
          </w:pPr>
          <w:r>
            <w:rPr/>
            <w:t>A.2.2.6</w:t>
          </w:r>
          <w:r>
            <w:rPr>
              <w:sz w:val="24"/>
              <w:szCs w:val="24"/>
              <w:lang w:val="en-US" w:eastAsia="en-US"/>
            </w:rPr>
            <w:tab/>
          </w:r>
          <w:r>
            <w:rPr/>
            <w:t>Example for Use cases</w:t>
            <w:tab/>
          </w:r>
          <w:hyperlink w:anchor="__RefHeading___Toc193178515">
            <w:r>
              <w:rPr>
                <w:rStyle w:val="IndexLink"/>
              </w:rPr>
              <w:t>23</w:t>
            </w:r>
          </w:hyperlink>
        </w:p>
        <w:p>
          <w:pPr>
            <w:pStyle w:val="Contents2"/>
            <w:rPr>
              <w:sz w:val="24"/>
              <w:szCs w:val="24"/>
              <w:lang w:val="en-US" w:eastAsia="en-US"/>
            </w:rPr>
          </w:pPr>
          <w:r>
            <w:rPr/>
            <w:t>A.2.3</w:t>
          </w:r>
          <w:r>
            <w:rPr>
              <w:sz w:val="24"/>
              <w:szCs w:val="24"/>
              <w:lang w:val="en-US" w:eastAsia="en-US"/>
            </w:rPr>
            <w:tab/>
          </w:r>
          <w:r>
            <w:rPr/>
            <w:t>Toggle Rule</w:t>
            <w:tab/>
          </w:r>
          <w:hyperlink w:anchor="__RefHeading___Toc193178516">
            <w:r>
              <w:rPr>
                <w:rStyle w:val="IndexLink"/>
              </w:rPr>
              <w:t>24</w:t>
            </w:r>
          </w:hyperlink>
        </w:p>
        <w:p>
          <w:pPr>
            <w:pStyle w:val="Contents3"/>
            <w:rPr>
              <w:sz w:val="24"/>
              <w:szCs w:val="24"/>
              <w:lang w:val="en-US" w:eastAsia="en-US"/>
            </w:rPr>
          </w:pPr>
          <w:r>
            <w:rPr/>
            <w:t>A.2.3.1</w:t>
          </w:r>
          <w:r>
            <w:rPr>
              <w:sz w:val="24"/>
              <w:szCs w:val="24"/>
              <w:lang w:val="en-US" w:eastAsia="en-US"/>
            </w:rPr>
            <w:tab/>
          </w:r>
          <w:r>
            <w:rPr/>
            <w:t>Parameters</w:t>
            <w:tab/>
          </w:r>
          <w:hyperlink w:anchor="__RefHeading___Toc193178517">
            <w:r>
              <w:rPr>
                <w:rStyle w:val="IndexLink"/>
              </w:rPr>
              <w:t>24</w:t>
            </w:r>
          </w:hyperlink>
        </w:p>
        <w:p>
          <w:pPr>
            <w:pStyle w:val="Contents3"/>
            <w:rPr>
              <w:sz w:val="24"/>
              <w:szCs w:val="24"/>
              <w:lang w:val="en-US" w:eastAsia="en-US"/>
            </w:rPr>
          </w:pPr>
          <w:r>
            <w:rPr/>
            <w:t>A.2.3.2</w:t>
          </w:r>
          <w:r>
            <w:rPr>
              <w:sz w:val="24"/>
              <w:szCs w:val="24"/>
              <w:lang w:val="en-US" w:eastAsia="en-US"/>
            </w:rPr>
            <w:tab/>
          </w:r>
          <w:r>
            <w:rPr/>
            <w:t>Criterion to determine alike alarm</w:t>
            <w:tab/>
          </w:r>
          <w:hyperlink w:anchor="__RefHeading___Toc193178518">
            <w:r>
              <w:rPr>
                <w:rStyle w:val="IndexLink"/>
              </w:rPr>
              <w:t>24</w:t>
            </w:r>
          </w:hyperlink>
        </w:p>
        <w:p>
          <w:pPr>
            <w:pStyle w:val="Contents3"/>
            <w:rPr>
              <w:sz w:val="24"/>
              <w:szCs w:val="24"/>
              <w:lang w:val="en-US" w:eastAsia="en-US"/>
            </w:rPr>
          </w:pPr>
          <w:r>
            <w:rPr/>
            <w:t>A.2.3.3</w:t>
          </w:r>
          <w:r>
            <w:rPr>
              <w:sz w:val="24"/>
              <w:szCs w:val="24"/>
              <w:lang w:val="en-US" w:eastAsia="en-US"/>
            </w:rPr>
            <w:tab/>
          </w:r>
          <w:r>
            <w:rPr/>
            <w:t>Treatment of alike alarm</w:t>
            <w:tab/>
          </w:r>
          <w:hyperlink w:anchor="__RefHeading___Toc193178519">
            <w:r>
              <w:rPr>
                <w:rStyle w:val="IndexLink"/>
              </w:rPr>
              <w:t>24</w:t>
            </w:r>
          </w:hyperlink>
        </w:p>
        <w:p>
          <w:pPr>
            <w:pStyle w:val="Contents3"/>
            <w:rPr>
              <w:sz w:val="24"/>
              <w:szCs w:val="24"/>
              <w:lang w:val="en-US" w:eastAsia="en-US"/>
            </w:rPr>
          </w:pPr>
          <w:r>
            <w:rPr/>
            <w:t>A.2.3.4</w:t>
          </w:r>
          <w:r>
            <w:rPr>
              <w:sz w:val="24"/>
              <w:szCs w:val="24"/>
              <w:lang w:val="en-US" w:eastAsia="en-US"/>
            </w:rPr>
            <w:tab/>
          </w:r>
          <w:r>
            <w:rPr/>
            <w:t>Relation to Log and AlarmList</w:t>
            <w:tab/>
          </w:r>
          <w:hyperlink w:anchor="__RefHeading___Toc193178520">
            <w:r>
              <w:rPr>
                <w:rStyle w:val="IndexLink"/>
              </w:rPr>
              <w:t>25</w:t>
            </w:r>
          </w:hyperlink>
        </w:p>
        <w:p>
          <w:pPr>
            <w:pStyle w:val="Contents3"/>
            <w:rPr>
              <w:sz w:val="24"/>
              <w:szCs w:val="24"/>
              <w:lang w:val="en-US" w:eastAsia="en-US"/>
            </w:rPr>
          </w:pPr>
          <w:r>
            <w:rPr/>
            <w:t>A.2.3.5</w:t>
          </w:r>
          <w:r>
            <w:rPr>
              <w:sz w:val="24"/>
              <w:szCs w:val="24"/>
              <w:lang w:val="en-US" w:eastAsia="en-US"/>
            </w:rPr>
            <w:tab/>
          </w:r>
          <w:r>
            <w:rPr/>
            <w:t>Samples</w:t>
            <w:tab/>
          </w:r>
          <w:hyperlink w:anchor="__RefHeading___Toc193178521">
            <w:r>
              <w:rPr>
                <w:rStyle w:val="IndexLink"/>
              </w:rPr>
              <w:t>25</w:t>
            </w:r>
          </w:hyperlink>
        </w:p>
        <w:p>
          <w:pPr>
            <w:pStyle w:val="Contents3"/>
            <w:rPr>
              <w:sz w:val="24"/>
              <w:szCs w:val="24"/>
              <w:lang w:val="en-US" w:eastAsia="en-US"/>
            </w:rPr>
          </w:pPr>
          <w:r>
            <w:rPr/>
            <w:t>A.2.3.6</w:t>
          </w:r>
          <w:r>
            <w:rPr>
              <w:sz w:val="24"/>
              <w:szCs w:val="24"/>
              <w:lang w:val="en-US" w:eastAsia="en-US"/>
            </w:rPr>
            <w:tab/>
          </w:r>
          <w:r>
            <w:rPr/>
            <w:t>Example for Use cases</w:t>
            <w:tab/>
          </w:r>
          <w:hyperlink w:anchor="__RefHeading___Toc193178522">
            <w:r>
              <w:rPr>
                <w:rStyle w:val="IndexLink"/>
              </w:rPr>
              <w:t>26</w:t>
            </w:r>
          </w:hyperlink>
        </w:p>
        <w:p>
          <w:pPr>
            <w:pStyle w:val="Contents3"/>
            <w:rPr>
              <w:sz w:val="24"/>
              <w:szCs w:val="24"/>
              <w:lang w:val="en-US" w:eastAsia="en-US"/>
            </w:rPr>
          </w:pPr>
          <w:r>
            <w:rPr/>
            <w:t>A.2.3.7</w:t>
          </w:r>
          <w:r>
            <w:rPr>
              <w:sz w:val="24"/>
              <w:szCs w:val="24"/>
              <w:lang w:val="en-US" w:eastAsia="en-US"/>
            </w:rPr>
            <w:tab/>
          </w:r>
          <w:r>
            <w:rPr/>
            <w:t>Exception Handling</w:t>
            <w:tab/>
          </w:r>
          <w:hyperlink w:anchor="__RefHeading___Toc193178523">
            <w:r>
              <w:rPr>
                <w:rStyle w:val="IndexLink"/>
              </w:rPr>
              <w:t>27</w:t>
            </w:r>
          </w:hyperlink>
        </w:p>
        <w:p>
          <w:pPr>
            <w:pStyle w:val="Contents2"/>
            <w:rPr>
              <w:sz w:val="24"/>
              <w:szCs w:val="24"/>
              <w:lang w:val="en-US" w:eastAsia="en-US"/>
            </w:rPr>
          </w:pPr>
          <w:r>
            <w:rPr/>
            <w:t>A.2.4</w:t>
          </w:r>
          <w:r>
            <w:rPr>
              <w:sz w:val="24"/>
              <w:szCs w:val="24"/>
              <w:lang w:val="en-US" w:eastAsia="en-US"/>
            </w:rPr>
            <w:tab/>
          </w:r>
          <w:r>
            <w:rPr/>
            <w:t>Definition of vendor specific rule</w:t>
            <w:tab/>
          </w:r>
          <w:hyperlink w:anchor="__RefHeading___Toc193178524">
            <w:r>
              <w:rPr>
                <w:rStyle w:val="IndexLink"/>
              </w:rPr>
              <w:t>27</w:t>
            </w:r>
          </w:hyperlink>
        </w:p>
        <w:p>
          <w:pPr>
            <w:pStyle w:val="Contents1"/>
            <w:rPr>
              <w:sz w:val="24"/>
              <w:szCs w:val="24"/>
              <w:lang w:val="en-US" w:eastAsia="en-US"/>
            </w:rPr>
          </w:pPr>
          <w:r>
            <w:rPr/>
            <w:t>A.3</w:t>
          </w:r>
          <w:r>
            <w:rPr>
              <w:sz w:val="24"/>
              <w:szCs w:val="24"/>
              <w:lang w:val="en-US" w:eastAsia="en-US"/>
            </w:rPr>
            <w:tab/>
          </w:r>
          <w:r>
            <w:rPr/>
            <w:t>Relation of Rule and Notification filter</w:t>
            <w:tab/>
          </w:r>
          <w:hyperlink w:anchor="__RefHeading___Toc193178525">
            <w:r>
              <w:rPr>
                <w:rStyle w:val="IndexLink"/>
              </w:rPr>
              <w:t>28</w:t>
            </w:r>
          </w:hyperlink>
        </w:p>
        <w:p>
          <w:pPr>
            <w:pStyle w:val="Contents8"/>
            <w:rPr>
              <w:sz w:val="24"/>
              <w:szCs w:val="24"/>
              <w:lang w:val="en-US" w:eastAsia="en-US"/>
            </w:rPr>
          </w:pPr>
          <w:r>
            <w:rPr>
              <w:b w:val="false"/>
            </w:rPr>
            <w:t xml:space="preserve">Annex </w:t>
          </w:r>
          <w:r>
            <w:rPr>
              <w:b w:val="false"/>
              <w:lang w:val="en-US" w:eastAsia="en-US"/>
            </w:rPr>
            <w:t>B (informative):</w:t>
            <w:tab/>
          </w:r>
          <w:r>
            <w:rPr>
              <w:b w:val="false"/>
            </w:rPr>
            <w:t>Change history</w:t>
            <w:tab/>
          </w:r>
          <w:hyperlink w:anchor="__RefHeading___Toc193178526">
            <w:r>
              <w:rPr>
                <w:rStyle w:val="IndexLink"/>
                <w:b w:val="false"/>
              </w:rPr>
              <w:t>29</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p>
    <w:p>
      <w:pPr>
        <w:pStyle w:val="Normal"/>
        <w:rPr>
          <w:sz w:val="22"/>
        </w:rPr>
      </w:pPr>
      <w:r>
        <w:rPr>
          <w:sz w:val="22"/>
        </w:rPr>
      </w:r>
      <w:r>
        <w:br w:type="page"/>
      </w:r>
    </w:p>
    <w:p>
      <w:pPr>
        <w:pStyle w:val="Heading1"/>
        <w:ind w:left="1134" w:hanging="1134"/>
        <w:rPr/>
      </w:pPr>
      <w:bookmarkStart w:id="6" w:name="__RefHeading___Toc193178440"/>
      <w:bookmarkEnd w:id="6"/>
      <w:r>
        <w:rPr/>
        <w:t>Foreword</w:t>
      </w:r>
    </w:p>
    <w:p>
      <w:pPr>
        <w:pStyle w:val="Normal"/>
        <w:rPr>
          <w:lang w:eastAsia="zh-CN"/>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lang w:eastAsia="zh-CN"/>
        </w:rPr>
      </w:pPr>
      <w:bookmarkStart w:id="7" w:name="__RefHeading___Toc193178441"/>
      <w:bookmarkEnd w:id="7"/>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rFonts w:eastAsia="Batang;바탕"/>
          <w:sz w:val="24"/>
          <w:szCs w:val="24"/>
          <w:lang w:eastAsia="ko-KR"/>
        </w:rPr>
      </w:pPr>
      <w:r>
        <w:rPr>
          <w:rFonts w:eastAsia="Batang;바탕"/>
          <w:lang w:eastAsia="ko-KR"/>
        </w:rPr>
        <w:t>32.121:</w:t>
        <w:tab/>
      </w:r>
      <w:r>
        <w:rPr>
          <w:lang w:eastAsia="zh-CN"/>
        </w:rPr>
        <w:t xml:space="preserve">Advanced Alarm Management (AAM) </w:t>
      </w:r>
      <w:r>
        <w:rPr/>
        <w:t>Integration Reference Point (IRP)</w:t>
      </w:r>
      <w:r>
        <w:rPr>
          <w:lang w:eastAsia="zh-CN"/>
        </w:rPr>
        <w:t>: R</w:t>
      </w:r>
      <w:r>
        <w:rPr>
          <w:rFonts w:eastAsia="Batang;바탕"/>
          <w:lang w:eastAsia="ko-KR"/>
        </w:rPr>
        <w:t>equirement</w:t>
      </w:r>
      <w:r>
        <w:rPr>
          <w:lang w:eastAsia="zh-CN"/>
        </w:rPr>
        <w:t>s;</w:t>
      </w:r>
    </w:p>
    <w:p>
      <w:pPr>
        <w:pStyle w:val="B1"/>
        <w:rPr>
          <w:b/>
          <w:b/>
          <w:lang w:eastAsia="zh-CN"/>
        </w:rPr>
      </w:pPr>
      <w:r>
        <w:rPr>
          <w:b/>
          <w:lang w:eastAsia="zh-CN"/>
        </w:rPr>
        <w:t>32.122:</w:t>
        <w:tab/>
        <w:t xml:space="preserve">Advanced Alarm Management (AAM) </w:t>
      </w:r>
      <w:r>
        <w:rPr>
          <w:b/>
        </w:rPr>
        <w:t>Integration Reference Point (IRP)</w:t>
      </w:r>
      <w:r>
        <w:rPr>
          <w:b/>
          <w:lang w:eastAsia="zh-CN"/>
        </w:rPr>
        <w:t>: Information Service (IS);</w:t>
      </w:r>
    </w:p>
    <w:p>
      <w:pPr>
        <w:pStyle w:val="B1"/>
        <w:rPr>
          <w:lang w:eastAsia="zh-CN"/>
        </w:rPr>
      </w:pPr>
      <w:r>
        <w:rPr>
          <w:lang w:eastAsia="zh-CN"/>
        </w:rPr>
        <w:t>32.126:</w:t>
        <w:tab/>
        <w:t>Advanced Alarm Management (AAM) Integration Reference Point (IRP); Solution Set (SS) definitions.</w:t>
      </w:r>
    </w:p>
    <w:p>
      <w:pPr>
        <w:pStyle w:val="Normal"/>
        <w:rPr/>
      </w:pPr>
      <w:r>
        <w:rPr/>
        <w:t>The Itf-N interface is built up by a number of IRPs and a related Name Convention, which realize the functional capabilities over this interface. The basic structure of the IRPs is defined in 3GPP TS 32.150 [1].</w:t>
      </w:r>
    </w:p>
    <w:p>
      <w:pPr>
        <w:pStyle w:val="Normal"/>
        <w:rPr/>
      </w:pPr>
      <w:r>
        <w:rPr/>
        <w:t xml:space="preserve">A single network fault may generate a large number of alarms over space and time. In a large and complex network, simultaneous network faults may occur, causing the network operator to be flooded with high volume of alarms.  </w:t>
        <w:br/>
        <w:t xml:space="preserve">The high volume of alarms, typically the one received by an </w:t>
      </w:r>
      <w:r>
        <w:rPr>
          <w:rFonts w:cs="Courier New" w:ascii="Courier New" w:hAnsi="Courier New"/>
        </w:rPr>
        <w:t>IRPManager</w:t>
      </w:r>
      <w:r>
        <w:rPr/>
        <w:t xml:space="preserve"> via the </w:t>
      </w:r>
      <w:r>
        <w:rPr>
          <w:rFonts w:cs="Courier New" w:ascii="Courier New" w:hAnsi="Courier New"/>
        </w:rPr>
        <w:t>getAlarmList</w:t>
      </w:r>
      <w:r>
        <w:rPr/>
        <w:t xml:space="preserve"> or alarm notifications of Alarm IRP specification, greatly inhibits the operator ability to quickly identify and locate the responsible network faults. AAM IRP is intended to provide methods to improve this situation.</w:t>
      </w:r>
    </w:p>
    <w:p>
      <w:pPr>
        <w:pStyle w:val="Normal"/>
        <w:rPr>
          <w:lang w:eastAsia="zh-CN"/>
        </w:rPr>
      </w:pPr>
      <w:r>
        <w:rPr>
          <w:lang w:eastAsia="zh-CN"/>
        </w:rPr>
      </w:r>
      <w:r>
        <w:br w:type="page"/>
      </w:r>
    </w:p>
    <w:p>
      <w:pPr>
        <w:pStyle w:val="Heading1"/>
        <w:ind w:left="1134" w:hanging="1134"/>
        <w:rPr>
          <w:lang w:eastAsia="zh-CN"/>
        </w:rPr>
      </w:pPr>
      <w:bookmarkStart w:id="8" w:name="__RefHeading___Toc193178442"/>
      <w:bookmarkEnd w:id="8"/>
      <w:r>
        <w:rPr>
          <w:lang w:eastAsia="zh-CN"/>
        </w:rPr>
        <w:t>1</w:t>
        <w:tab/>
        <w:t>Scope</w:t>
      </w:r>
    </w:p>
    <w:p>
      <w:pPr>
        <w:pStyle w:val="Normal"/>
        <w:rPr/>
      </w:pPr>
      <w:r>
        <w:rPr/>
        <w:t xml:space="preserve">The purpose of Advanced Alarm Management (AAM) IRP is to define an interface through which an </w:t>
      </w:r>
      <w:r>
        <w:rPr>
          <w:rFonts w:cs="Courier New" w:ascii="Courier New" w:hAnsi="Courier New"/>
        </w:rPr>
        <w:t>IRPManager</w:t>
      </w:r>
      <w:r>
        <w:rPr/>
        <w:t xml:space="preserve"> can categorize alarm notifications.</w:t>
      </w:r>
    </w:p>
    <w:p>
      <w:pPr>
        <w:pStyle w:val="Normal"/>
        <w:rPr/>
      </w:pPr>
      <w:r>
        <w:rPr/>
        <w:t>The present document is the Information Service of AAM. It defines, for the purpose of categorizing alarm notifications, the information observable and controlled by management system's client and it also specifies the semantics of the interactions used to carry this information.</w:t>
      </w:r>
    </w:p>
    <w:p>
      <w:pPr>
        <w:pStyle w:val="Heading1"/>
        <w:ind w:left="1134" w:hanging="1134"/>
        <w:rPr/>
      </w:pPr>
      <w:bookmarkStart w:id="9" w:name="__RefHeading___Toc193178443"/>
      <w:bookmarkEnd w:id="9"/>
      <w:r>
        <w:rPr/>
        <w:t>2</w:t>
        <w:tab/>
        <w:t>References</w:t>
      </w:r>
    </w:p>
    <w:p>
      <w:pPr>
        <w:pStyle w:val="Normal"/>
        <w:rPr/>
      </w:pPr>
      <w:r>
        <w:rPr/>
        <w:t>The following documents contain provisions that,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 in the same Release as the present document.</w:t>
      </w:r>
    </w:p>
    <w:p>
      <w:pPr>
        <w:pStyle w:val="EX"/>
        <w:rPr/>
      </w:pPr>
      <w:r>
        <w:rPr/>
        <w:t>[1]</w:t>
        <w:tab/>
        <w:t>3GPP TS 32.150: "Telecommunication management; Integration Reference Point (IRP) Concept and definitions".</w:t>
      </w:r>
    </w:p>
    <w:p>
      <w:pPr>
        <w:pStyle w:val="EX"/>
        <w:rPr/>
      </w:pPr>
      <w:r>
        <w:rPr/>
        <w:t>[2]</w:t>
        <w:tab/>
        <w:t>3GPP TS 32.102: "Telecommunication management; Architecture".</w:t>
      </w:r>
    </w:p>
    <w:p>
      <w:pPr>
        <w:pStyle w:val="EX"/>
        <w:rPr/>
      </w:pPr>
      <w:r>
        <w:rPr/>
        <w:t>[3]</w:t>
        <w:tab/>
        <w:t>3GPP TS 32.302: "Telecommunication management; Configuration Management (CM); Notification Integration Reference Point (IRP): Information Service (IS)".</w:t>
      </w:r>
    </w:p>
    <w:p>
      <w:pPr>
        <w:pStyle w:val="EX"/>
        <w:rPr/>
      </w:pPr>
      <w:r>
        <w:rPr/>
        <w:t>[4]</w:t>
        <w:tab/>
        <w:t xml:space="preserve">3GPP TS 32.121: "Telecommunication management; </w:t>
      </w:r>
      <w:r>
        <w:rPr>
          <w:lang w:eastAsia="zh-CN"/>
        </w:rPr>
        <w:t>Advanced Alarm Management Reference Point (IRP): R</w:t>
      </w:r>
      <w:r>
        <w:rPr>
          <w:rFonts w:eastAsia="Batang;바탕"/>
          <w:lang w:eastAsia="ko-KR"/>
        </w:rPr>
        <w:t>equirement</w:t>
      </w:r>
      <w:r>
        <w:rPr>
          <w:lang w:eastAsia="zh-CN"/>
        </w:rPr>
        <w:t>s".</w:t>
      </w:r>
    </w:p>
    <w:p>
      <w:pPr>
        <w:pStyle w:val="EX"/>
        <w:rPr/>
      </w:pPr>
      <w:r>
        <w:rPr/>
        <w:t>[5]</w:t>
        <w:tab/>
      </w:r>
      <w:r>
        <w:rPr>
          <w:lang w:eastAsia="zh-CN"/>
        </w:rPr>
        <w:t xml:space="preserve"> void.</w:t>
      </w:r>
    </w:p>
    <w:p>
      <w:pPr>
        <w:pStyle w:val="EX"/>
        <w:rPr/>
      </w:pPr>
      <w:r>
        <w:rPr/>
        <w:t>[6]</w:t>
        <w:tab/>
        <w:t>3GPP TS 32.622: "Telecommunication management; Configuration Management (CM); Generic network resources Integration Reference Point (IRP): Network Resource Model (NRM)".</w:t>
      </w:r>
    </w:p>
    <w:p>
      <w:pPr>
        <w:pStyle w:val="EX"/>
        <w:rPr/>
      </w:pPr>
      <w:r>
        <w:rPr/>
        <w:t>[7]</w:t>
        <w:tab/>
        <w:t>3GPP TS 32.312: "Telecommunication management; Generic Integration Reference Point (IRP) management; Information Service (IS)".</w:t>
      </w:r>
    </w:p>
    <w:p>
      <w:pPr>
        <w:pStyle w:val="EX"/>
        <w:rPr/>
      </w:pPr>
      <w:r>
        <w:rPr/>
        <w:t>[8]</w:t>
        <w:tab/>
        <w:t>3GPP TS 32.602: "Telecommunication management; Configuration Management (CM); Basic CM Integration Reference Point (IRP): Information Service (SS)".</w:t>
      </w:r>
    </w:p>
    <w:p>
      <w:pPr>
        <w:pStyle w:val="EX"/>
        <w:rPr/>
      </w:pPr>
      <w:r>
        <w:rPr/>
        <w:t>[9]</w:t>
        <w:tab/>
        <w:t>3GPP TS 32.662: "Telecommunication management; Configuration Management (CM); Kernel CM; Information service (IS)".</w:t>
      </w:r>
      <w:r>
        <w:br w:type="page"/>
      </w:r>
    </w:p>
    <w:p>
      <w:pPr>
        <w:pStyle w:val="Heading1"/>
        <w:ind w:left="1134" w:hanging="1134"/>
        <w:rPr/>
      </w:pPr>
      <w:bookmarkStart w:id="10" w:name="__RefHeading___Toc193178444"/>
      <w:bookmarkEnd w:id="10"/>
      <w:r>
        <w:rPr/>
        <w:t>3</w:t>
        <w:tab/>
        <w:t>Definitions and abbreviations</w:t>
      </w:r>
    </w:p>
    <w:p>
      <w:pPr>
        <w:pStyle w:val="Heading2"/>
        <w:rPr/>
      </w:pPr>
      <w:bookmarkStart w:id="11" w:name="__RefHeading___Toc193178445"/>
      <w:bookmarkEnd w:id="11"/>
      <w:r>
        <w:rPr/>
        <w:t>3.1</w:t>
        <w:tab/>
        <w:t>Definitions</w:t>
      </w:r>
    </w:p>
    <w:p>
      <w:pPr>
        <w:pStyle w:val="Normal"/>
        <w:rPr/>
      </w:pPr>
      <w:r>
        <w:rPr/>
        <w:t>For the purposes of the present document, the following terms and definitions apply:</w:t>
      </w:r>
    </w:p>
    <w:p>
      <w:pPr>
        <w:pStyle w:val="Normal"/>
        <w:rPr/>
      </w:pPr>
      <w:r>
        <w:rPr>
          <w:b/>
        </w:rPr>
        <w:t>IRP:</w:t>
      </w:r>
      <w:r>
        <w:rPr/>
        <w:t xml:space="preserve"> See 3GPP TS 32.150 [1].</w:t>
      </w:r>
    </w:p>
    <w:p>
      <w:pPr>
        <w:pStyle w:val="Normal"/>
        <w:rPr/>
      </w:pPr>
      <w:r>
        <w:rPr>
          <w:rFonts w:cs="Courier New" w:ascii="Courier New" w:hAnsi="Courier New"/>
          <w:b/>
        </w:rPr>
        <w:t>IRPAgent</w:t>
      </w:r>
      <w:r>
        <w:rPr>
          <w:b/>
        </w:rPr>
        <w:t>:</w:t>
      </w:r>
      <w:r>
        <w:rPr/>
        <w:t xml:space="preserve"> See 3GPP TS 32.150 [1].</w:t>
      </w:r>
    </w:p>
    <w:p>
      <w:pPr>
        <w:pStyle w:val="Normal"/>
        <w:rPr/>
      </w:pPr>
      <w:r>
        <w:rPr>
          <w:rFonts w:cs="Courier New" w:ascii="Courier New" w:hAnsi="Courier New"/>
          <w:b/>
        </w:rPr>
        <w:t>IRPManager</w:t>
      </w:r>
      <w:r>
        <w:rPr>
          <w:b/>
        </w:rPr>
        <w:t>:</w:t>
      </w:r>
      <w:r>
        <w:rPr/>
        <w:t xml:space="preserve"> See 3GPP TS 32.150 [1].</w:t>
      </w:r>
    </w:p>
    <w:p>
      <w:pPr>
        <w:pStyle w:val="Normal"/>
        <w:rPr/>
      </w:pPr>
      <w:r>
        <w:rPr>
          <w:b/>
        </w:rPr>
        <w:t>Alike Alarm</w:t>
      </w:r>
      <w:r>
        <w:rPr/>
        <w:t xml:space="preserve">: Two alarms are considered alike, if the corresponding alarm notifications are issued by the same object instance with the same </w:t>
      </w:r>
      <w:r>
        <w:rPr>
          <w:rFonts w:cs="Courier New" w:ascii="Courier New" w:hAnsi="Courier New"/>
        </w:rPr>
        <w:t>alarmType</w:t>
      </w:r>
      <w:r>
        <w:rPr/>
        <w:t xml:space="preserve">, same </w:t>
      </w:r>
      <w:r>
        <w:rPr>
          <w:rFonts w:cs="Courier New" w:ascii="Courier New" w:hAnsi="Courier New"/>
        </w:rPr>
        <w:t>perceivedSeverity</w:t>
      </w:r>
      <w:r>
        <w:rPr/>
        <w:t xml:space="preserve">, same </w:t>
      </w:r>
      <w:r>
        <w:rPr>
          <w:rFonts w:cs="Courier New" w:ascii="Courier New" w:hAnsi="Courier New"/>
        </w:rPr>
        <w:t>probableCause</w:t>
      </w:r>
      <w:r>
        <w:rPr/>
        <w:t xml:space="preserve"> and same </w:t>
      </w:r>
      <w:r>
        <w:rPr>
          <w:rFonts w:cs="Courier New" w:ascii="Courier New" w:hAnsi="Courier New"/>
        </w:rPr>
        <w:t>specificProblem</w:t>
      </w:r>
      <w:r>
        <w:rPr/>
        <w:t xml:space="preserve"> (if present).</w:t>
      </w:r>
    </w:p>
    <w:p>
      <w:pPr>
        <w:pStyle w:val="Normal"/>
        <w:rPr/>
      </w:pPr>
      <w:r>
        <w:rPr>
          <w:b/>
        </w:rPr>
        <w:t>Lower Edge of Time Window</w:t>
      </w:r>
      <w:r>
        <w:rPr/>
        <w:t>: The point in time which determines the begin of a time span.</w:t>
      </w:r>
    </w:p>
    <w:p>
      <w:pPr>
        <w:pStyle w:val="Normal"/>
        <w:rPr/>
      </w:pPr>
      <w:r>
        <w:rPr>
          <w:b/>
        </w:rPr>
        <w:t>Upper Edge of Time Window</w:t>
      </w:r>
      <w:r>
        <w:rPr/>
        <w:t>: The point in time which determines the end of a time span.</w:t>
      </w:r>
    </w:p>
    <w:p>
      <w:pPr>
        <w:pStyle w:val="Heading2"/>
        <w:rPr/>
      </w:pPr>
      <w:bookmarkStart w:id="12" w:name="__RefHeading___Toc193178446"/>
      <w:bookmarkEnd w:id="12"/>
      <w:r>
        <w:rPr/>
        <w:t>3.2</w:t>
        <w:tab/>
        <w:t>Abbreviations</w:t>
      </w:r>
    </w:p>
    <w:p>
      <w:pPr>
        <w:pStyle w:val="Normal"/>
        <w:keepNext w:val="true"/>
        <w:rPr/>
      </w:pPr>
      <w:r>
        <w:rPr/>
        <w:t>For the purposes of the present document, the following abbreviations apply:</w:t>
      </w:r>
    </w:p>
    <w:p>
      <w:pPr>
        <w:pStyle w:val="EW"/>
        <w:tabs>
          <w:tab w:val="clear" w:pos="284"/>
          <w:tab w:val="left" w:pos="5646" w:leader="none"/>
        </w:tabs>
        <w:rPr/>
      </w:pPr>
      <w:r>
        <w:rPr/>
        <w:t>AAM</w:t>
        <w:tab/>
        <w:t>Advanced Alarm Management</w:t>
      </w:r>
    </w:p>
    <w:p>
      <w:pPr>
        <w:pStyle w:val="EW"/>
        <w:tabs>
          <w:tab w:val="clear" w:pos="284"/>
          <w:tab w:val="left" w:pos="5646" w:leader="none"/>
        </w:tabs>
        <w:rPr/>
      </w:pPr>
      <w:r>
        <w:rPr/>
        <w:t>AAMRule</w:t>
        <w:tab/>
        <w:t>Advanced Alarm Management Rule</w:t>
      </w:r>
    </w:p>
    <w:p>
      <w:pPr>
        <w:pStyle w:val="EW"/>
        <w:tabs>
          <w:tab w:val="clear" w:pos="284"/>
          <w:tab w:val="left" w:pos="5646" w:leader="none"/>
        </w:tabs>
        <w:rPr/>
      </w:pPr>
      <w:r>
        <w:rPr/>
        <w:t>CM</w:t>
        <w:tab/>
        <w:t>Configuration Management</w:t>
      </w:r>
    </w:p>
    <w:p>
      <w:pPr>
        <w:pStyle w:val="EW"/>
        <w:tabs>
          <w:tab w:val="clear" w:pos="284"/>
          <w:tab w:val="left" w:pos="5646" w:leader="none"/>
        </w:tabs>
        <w:rPr/>
      </w:pPr>
      <w:r>
        <w:rPr/>
        <w:t>EM</w:t>
        <w:tab/>
        <w:t>Element Manager</w:t>
      </w:r>
    </w:p>
    <w:p>
      <w:pPr>
        <w:pStyle w:val="EW"/>
        <w:rPr/>
      </w:pPr>
      <w:r>
        <w:rPr/>
        <w:t>IOC</w:t>
        <w:tab/>
        <w:t>Information Object Class</w:t>
      </w:r>
    </w:p>
    <w:p>
      <w:pPr>
        <w:pStyle w:val="EW"/>
        <w:rPr/>
      </w:pPr>
      <w:r>
        <w:rPr/>
        <w:t>IRP</w:t>
        <w:tab/>
        <w:t>Integration Reference Point</w:t>
      </w:r>
    </w:p>
    <w:p>
      <w:pPr>
        <w:pStyle w:val="EW"/>
        <w:rPr/>
      </w:pPr>
      <w:r>
        <w:rPr/>
        <w:t>IS</w:t>
        <w:tab/>
        <w:t>Information Service</w:t>
      </w:r>
    </w:p>
    <w:p>
      <w:pPr>
        <w:pStyle w:val="EW"/>
        <w:rPr/>
      </w:pPr>
      <w:r>
        <w:rPr/>
        <w:t>Itf-N</w:t>
        <w:tab/>
        <w:t>Interface N</w:t>
      </w:r>
    </w:p>
    <w:p>
      <w:pPr>
        <w:pStyle w:val="EW"/>
        <w:tabs>
          <w:tab w:val="clear" w:pos="284"/>
          <w:tab w:val="left" w:pos="5646" w:leader="none"/>
        </w:tabs>
        <w:rPr/>
      </w:pPr>
      <w:r>
        <w:rPr/>
        <w:t>MIB</w:t>
        <w:tab/>
        <w:t>Management Information Base</w:t>
      </w:r>
    </w:p>
    <w:p>
      <w:pPr>
        <w:pStyle w:val="EW"/>
        <w:tabs>
          <w:tab w:val="clear" w:pos="284"/>
          <w:tab w:val="left" w:pos="5646" w:leader="none"/>
        </w:tabs>
        <w:rPr/>
      </w:pPr>
      <w:r>
        <w:rPr/>
        <w:t>NE</w:t>
        <w:tab/>
        <w:t>Network Element</w:t>
      </w:r>
      <w:r>
        <w:br w:type="page"/>
      </w:r>
    </w:p>
    <w:p>
      <w:pPr>
        <w:pStyle w:val="Heading1"/>
        <w:ind w:left="1134" w:hanging="1134"/>
        <w:rPr/>
      </w:pPr>
      <w:bookmarkStart w:id="13" w:name="__RefHeading___Toc193178447"/>
      <w:bookmarkEnd w:id="13"/>
      <w:r>
        <w:rPr/>
        <w:t>4</w:t>
        <w:tab/>
        <w:t>System overview</w:t>
      </w:r>
    </w:p>
    <w:p>
      <w:pPr>
        <w:pStyle w:val="Heading2"/>
        <w:rPr/>
      </w:pPr>
      <w:bookmarkStart w:id="14" w:name="__RefHeading___Toc193178448"/>
      <w:bookmarkEnd w:id="14"/>
      <w:r>
        <w:rPr/>
        <w:t>4.1</w:t>
        <w:tab/>
        <w:t>System context</w:t>
      </w:r>
    </w:p>
    <w:p>
      <w:pPr>
        <w:pStyle w:val="Normal"/>
        <w:rPr/>
      </w:pPr>
      <w:r>
        <w:rPr/>
        <w:t>The general definition of the System Context for the present IRP is found in 3GPP TS 32.150 [</w:t>
      </w:r>
      <w:r>
        <w:rPr>
          <w:lang w:eastAsia="zh-CN"/>
        </w:rPr>
        <w:t>1</w:t>
      </w:r>
      <w:r>
        <w:rPr/>
        <w:t>], clause 4.7.</w:t>
      </w:r>
    </w:p>
    <w:p>
      <w:pPr>
        <w:pStyle w:val="Normal"/>
        <w:rPr/>
      </w:pPr>
      <w:r>
        <w:rPr/>
        <w:t>In addition, the set of related IRP(s) relevant to the present IRP is shown in figures 4.1-1 and 4.1-2.</w:t>
      </w:r>
    </w:p>
    <w:p>
      <w:pPr>
        <w:pStyle w:val="TH"/>
        <w:rPr/>
      </w:pPr>
      <w:r>
        <w:rPr/>
        <w:object w:dxaOrig="9765" w:dyaOrig="3210">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75.45pt;height:132.05pt" filled="f" o:ole="">
            <v:imagedata r:id="rId8" o:title=""/>
          </v:shape>
          <o:OLEObject Type="Embed" ProgID="" ShapeID="ole_rId7" DrawAspect="Content" ObjectID="_602280362" r:id="rId7"/>
        </w:object>
      </w:r>
      <w:r>
        <mc:AlternateContent>
          <mc:Choice Requires="wps">
            <w:drawing>
              <wp:anchor behindDoc="0" distT="0" distB="0" distL="114935" distR="114935" simplePos="0" locked="0" layoutInCell="0" allowOverlap="1" relativeHeight="89">
                <wp:simplePos x="0" y="0"/>
                <wp:positionH relativeFrom="column">
                  <wp:posOffset>3744595</wp:posOffset>
                </wp:positionH>
                <wp:positionV relativeFrom="paragraph">
                  <wp:posOffset>1113790</wp:posOffset>
                </wp:positionV>
                <wp:extent cx="1257300" cy="457200"/>
                <wp:effectExtent l="0" t="0" r="0" b="0"/>
                <wp:wrapNone/>
                <wp:docPr id="14" name="Frame10"/>
                <a:graphic xmlns:a="http://schemas.openxmlformats.org/drawingml/2006/main">
                  <a:graphicData uri="http://schemas.microsoft.com/office/word/2010/wordprocessingShape">
                    <wps:wsp>
                      <wps:cNvSpPr txBox="1"/>
                      <wps:spPr>
                        <a:xfrm>
                          <a:off x="0" y="0"/>
                          <a:ext cx="1257300" cy="457200"/>
                        </a:xfrm>
                        <a:prstGeom prst="rect"/>
                        <a:solidFill>
                          <a:srgbClr val="FFFFFF"/>
                        </a:solidFill>
                      </wps:spPr>
                      <wps:txbx>
                        <w:txbxContent>
                          <w:p>
                            <w:pPr>
                              <w:pStyle w:val="Normal"/>
                              <w:widowControl/>
                              <w:overflowPunct w:val="false"/>
                              <w:autoSpaceDE w:val="false"/>
                              <w:bidi w:val="0"/>
                              <w:spacing w:before="0" w:after="180"/>
                              <w:textAlignment w:val="baseline"/>
                              <w:rPr/>
                            </w:pPr>
                            <w:r>
                              <w:rPr>
                                <w:lang w:val="en-US"/>
                              </w:rPr>
                              <w:t>Advanced Alarm Management IRP</w:t>
                            </w:r>
                          </w:p>
                        </w:txbxContent>
                      </wps:txbx>
                      <wps:bodyPr anchor="t" lIns="92075" tIns="46355" rIns="92075" bIns="46355">
                        <a:noAutofit/>
                      </wps:bodyPr>
                    </wps:wsp>
                  </a:graphicData>
                </a:graphic>
              </wp:anchor>
            </w:drawing>
          </mc:Choice>
          <mc:Fallback>
            <w:pict>
              <v:rect fillcolor="#FFFFFF" style="position:absolute;rotation:-0;width:99pt;height:36pt;mso-wrap-distance-left:9.05pt;mso-wrap-distance-right:9.05pt;mso-wrap-distance-top:0pt;mso-wrap-distance-bottom:0pt;margin-top:87.7pt;mso-position-vertical-relative:text;margin-left:294.85pt;mso-position-horizontal-relative:text">
                <v:textbox inset="0.100694444444444in,0.0506944444444444in,0.100694444444444in,0.0506944444444444in">
                  <w:txbxContent>
                    <w:p>
                      <w:pPr>
                        <w:pStyle w:val="Normal"/>
                        <w:widowControl/>
                        <w:overflowPunct w:val="false"/>
                        <w:autoSpaceDE w:val="false"/>
                        <w:bidi w:val="0"/>
                        <w:spacing w:before="0" w:after="180"/>
                        <w:textAlignment w:val="baseline"/>
                        <w:rPr/>
                      </w:pPr>
                      <w:r>
                        <w:rPr>
                          <w:lang w:val="en-US"/>
                        </w:rPr>
                        <w:t>Advanced Alarm Management IRP</w:t>
                      </w:r>
                    </w:p>
                  </w:txbxContent>
                </v:textbox>
                <w10:wrap type="none"/>
              </v:rect>
            </w:pict>
          </mc:Fallback>
        </mc:AlternateContent>
      </w:r>
    </w:p>
    <w:p>
      <w:pPr>
        <w:pStyle w:val="TF"/>
        <w:rPr/>
      </w:pPr>
      <w:r>
        <w:rPr/>
        <w:t>Figure 4.1-1: System Context A</w:t>
      </w:r>
    </w:p>
    <w:p>
      <w:pPr>
        <w:pStyle w:val="TH"/>
        <w:rPr/>
      </w:pPr>
      <w:r>
        <w:rPr/>
        <w:object w:dxaOrig="8380" w:dyaOrig="2534">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295.35pt;height:111.85pt" filled="f" o:ole="">
            <v:imagedata r:id="rId10" o:title=""/>
          </v:shape>
          <o:OLEObject Type="Embed" ProgID="" ShapeID="ole_rId9" DrawAspect="Content" ObjectID="_122497266" r:id="rId9"/>
        </w:object>
      </w:r>
      <w:r>
        <mc:AlternateContent>
          <mc:Choice Requires="wps">
            <w:drawing>
              <wp:anchor behindDoc="0" distT="0" distB="0" distL="114935" distR="114935" simplePos="0" locked="0" layoutInCell="0" allowOverlap="1" relativeHeight="90">
                <wp:simplePos x="0" y="0"/>
                <wp:positionH relativeFrom="column">
                  <wp:posOffset>4017645</wp:posOffset>
                </wp:positionH>
                <wp:positionV relativeFrom="paragraph">
                  <wp:posOffset>928370</wp:posOffset>
                </wp:positionV>
                <wp:extent cx="1257300" cy="457200"/>
                <wp:effectExtent l="0" t="0" r="0" b="0"/>
                <wp:wrapNone/>
                <wp:docPr id="15" name="Frame11"/>
                <a:graphic xmlns:a="http://schemas.openxmlformats.org/drawingml/2006/main">
                  <a:graphicData uri="http://schemas.microsoft.com/office/word/2010/wordprocessingShape">
                    <wps:wsp>
                      <wps:cNvSpPr txBox="1"/>
                      <wps:spPr>
                        <a:xfrm>
                          <a:off x="0" y="0"/>
                          <a:ext cx="1257300" cy="457200"/>
                        </a:xfrm>
                        <a:prstGeom prst="rect"/>
                        <a:solidFill>
                          <a:srgbClr val="FFFFFF"/>
                        </a:solidFill>
                      </wps:spPr>
                      <wps:txbx>
                        <w:txbxContent>
                          <w:p>
                            <w:pPr>
                              <w:pStyle w:val="Normal"/>
                              <w:widowControl/>
                              <w:overflowPunct w:val="false"/>
                              <w:autoSpaceDE w:val="false"/>
                              <w:bidi w:val="0"/>
                              <w:spacing w:before="0" w:after="180"/>
                              <w:textAlignment w:val="baseline"/>
                              <w:rPr/>
                            </w:pPr>
                            <w:r>
                              <w:rPr>
                                <w:lang w:val="en-US"/>
                              </w:rPr>
                              <w:t>Advanced Alarm Management IRP</w:t>
                            </w:r>
                          </w:p>
                        </w:txbxContent>
                      </wps:txbx>
                      <wps:bodyPr anchor="t" lIns="92075" tIns="46355" rIns="92075" bIns="46355">
                        <a:noAutofit/>
                      </wps:bodyPr>
                    </wps:wsp>
                  </a:graphicData>
                </a:graphic>
              </wp:anchor>
            </w:drawing>
          </mc:Choice>
          <mc:Fallback>
            <w:pict>
              <v:rect fillcolor="#FFFFFF" style="position:absolute;rotation:-0;width:99pt;height:36pt;mso-wrap-distance-left:9.05pt;mso-wrap-distance-right:9.05pt;mso-wrap-distance-top:0pt;mso-wrap-distance-bottom:0pt;margin-top:73.1pt;mso-position-vertical-relative:text;margin-left:316.35pt;mso-position-horizontal-relative:text">
                <v:textbox inset="0.100694444444444in,0.0506944444444444in,0.100694444444444in,0.0506944444444444in">
                  <w:txbxContent>
                    <w:p>
                      <w:pPr>
                        <w:pStyle w:val="Normal"/>
                        <w:widowControl/>
                        <w:overflowPunct w:val="false"/>
                        <w:autoSpaceDE w:val="false"/>
                        <w:bidi w:val="0"/>
                        <w:spacing w:before="0" w:after="180"/>
                        <w:textAlignment w:val="baseline"/>
                        <w:rPr/>
                      </w:pPr>
                      <w:r>
                        <w:rPr>
                          <w:lang w:val="en-US"/>
                        </w:rPr>
                        <w:t>Advanced Alarm Management IRP</w:t>
                      </w:r>
                    </w:p>
                  </w:txbxContent>
                </v:textbox>
                <w10:wrap type="none"/>
              </v:rect>
            </w:pict>
          </mc:Fallback>
        </mc:AlternateContent>
      </w:r>
    </w:p>
    <w:p>
      <w:pPr>
        <w:pStyle w:val="TF"/>
        <w:rPr/>
      </w:pPr>
      <w:r>
        <w:rPr/>
        <w:t>Figure 4.1-2: System Context B</w:t>
      </w:r>
      <w:r>
        <w:br w:type="page"/>
      </w:r>
    </w:p>
    <w:p>
      <w:pPr>
        <w:pStyle w:val="Heading1"/>
        <w:ind w:left="1134" w:hanging="1134"/>
        <w:rPr/>
      </w:pPr>
      <w:bookmarkStart w:id="15" w:name="__RefHeading___Toc193178449"/>
      <w:bookmarkEnd w:id="15"/>
      <w:r>
        <w:rPr/>
        <w:t>5</w:t>
        <w:tab/>
        <w:t>Information Object Classes</w:t>
      </w:r>
    </w:p>
    <w:p>
      <w:pPr>
        <w:pStyle w:val="Heading2"/>
        <w:rPr/>
      </w:pPr>
      <w:bookmarkStart w:id="16" w:name="__RefHeading___Toc193178450"/>
      <w:bookmarkEnd w:id="16"/>
      <w:r>
        <w:rPr/>
        <w:t>5.1</w:t>
        <w:tab/>
        <w:t>Imported information entities and local labels</w:t>
      </w:r>
    </w:p>
    <w:tbl>
      <w:tblPr>
        <w:tblW w:w="7562" w:type="dxa"/>
        <w:jc w:val="center"/>
        <w:tblInd w:w="0" w:type="dxa"/>
        <w:tblLayout w:type="fixed"/>
        <w:tblCellMar>
          <w:top w:w="0" w:type="dxa"/>
          <w:left w:w="28" w:type="dxa"/>
          <w:bottom w:w="0" w:type="dxa"/>
          <w:right w:w="70" w:type="dxa"/>
        </w:tblCellMar>
      </w:tblPr>
      <w:tblGrid>
        <w:gridCol w:w="5627"/>
        <w:gridCol w:w="1935"/>
      </w:tblGrid>
      <w:tr>
        <w:trPr/>
        <w:tc>
          <w:tcPr>
            <w:tcW w:w="562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Label reference</w:t>
            </w:r>
          </w:p>
        </w:tc>
        <w:tc>
          <w:tcPr>
            <w:tcW w:w="193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Local label</w:t>
            </w:r>
          </w:p>
        </w:tc>
      </w:tr>
      <w:tr>
        <w:trPr/>
        <w:tc>
          <w:tcPr>
            <w:tcW w:w="5627" w:type="dxa"/>
            <w:tcBorders>
              <w:top w:val="single" w:sz="4" w:space="0" w:color="000000"/>
              <w:left w:val="single" w:sz="4" w:space="0" w:color="000000"/>
              <w:bottom w:val="single" w:sz="4" w:space="0" w:color="000000"/>
              <w:right w:val="single" w:sz="4" w:space="0" w:color="000000"/>
            </w:tcBorders>
          </w:tcPr>
          <w:p>
            <w:pPr>
              <w:pStyle w:val="TAL"/>
              <w:rPr/>
            </w:pPr>
            <w:r>
              <w:rPr/>
              <w:t xml:space="preserve">3GPP TS 32.622 [6], information object class, </w:t>
            </w:r>
            <w:r>
              <w:rPr>
                <w:rFonts w:cs="Courier New" w:ascii="Courier New" w:hAnsi="Courier New"/>
              </w:rPr>
              <w:t>Top</w:t>
            </w:r>
          </w:p>
        </w:tc>
        <w:tc>
          <w:tcPr>
            <w:tcW w:w="193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Top</w:t>
            </w:r>
          </w:p>
        </w:tc>
      </w:tr>
      <w:tr>
        <w:trPr/>
        <w:tc>
          <w:tcPr>
            <w:tcW w:w="5627" w:type="dxa"/>
            <w:tcBorders>
              <w:top w:val="single" w:sz="4" w:space="0" w:color="000000"/>
              <w:left w:val="single" w:sz="4" w:space="0" w:color="000000"/>
              <w:bottom w:val="single" w:sz="4" w:space="0" w:color="000000"/>
              <w:right w:val="single" w:sz="4" w:space="0" w:color="000000"/>
            </w:tcBorders>
          </w:tcPr>
          <w:p>
            <w:pPr>
              <w:pStyle w:val="TAL"/>
              <w:rPr/>
            </w:pPr>
            <w:r>
              <w:rPr/>
              <w:t xml:space="preserve">3GPP TS 32.312 [7], information object class, </w:t>
            </w:r>
            <w:r>
              <w:rPr>
                <w:rFonts w:cs="Courier New" w:ascii="Courier New" w:hAnsi="Courier New"/>
              </w:rPr>
              <w:t>managedGenericIRP</w:t>
            </w:r>
          </w:p>
        </w:tc>
        <w:tc>
          <w:tcPr>
            <w:tcW w:w="193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managedGenericIRP</w:t>
            </w:r>
          </w:p>
        </w:tc>
      </w:tr>
      <w:tr>
        <w:trPr/>
        <w:tc>
          <w:tcPr>
            <w:tcW w:w="5627" w:type="dxa"/>
            <w:tcBorders>
              <w:top w:val="single" w:sz="4" w:space="0" w:color="000000"/>
              <w:left w:val="single" w:sz="4" w:space="0" w:color="000000"/>
              <w:bottom w:val="single" w:sz="4" w:space="0" w:color="000000"/>
              <w:right w:val="single" w:sz="4" w:space="0" w:color="000000"/>
            </w:tcBorders>
          </w:tcPr>
          <w:p>
            <w:pPr>
              <w:pStyle w:val="TAL"/>
              <w:rPr/>
            </w:pPr>
            <w:r>
              <w:rPr/>
              <w:t xml:space="preserve">3GPP TS 32.622 [6], information object class, </w:t>
            </w:r>
            <w:r>
              <w:rPr>
                <w:rFonts w:cs="Courier New" w:ascii="Courier New" w:hAnsi="Courier New"/>
              </w:rPr>
              <w:t>IRPAgent</w:t>
            </w:r>
          </w:p>
        </w:tc>
        <w:tc>
          <w:tcPr>
            <w:tcW w:w="193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IRPAgent</w:t>
            </w:r>
          </w:p>
        </w:tc>
      </w:tr>
    </w:tbl>
    <w:p>
      <w:pPr>
        <w:pStyle w:val="Normal"/>
        <w:rPr/>
      </w:pPr>
      <w:r>
        <w:rPr/>
      </w:r>
    </w:p>
    <w:p>
      <w:pPr>
        <w:pStyle w:val="Heading2"/>
        <w:rPr/>
      </w:pPr>
      <w:bookmarkStart w:id="17" w:name="__RefHeading___Toc193178451"/>
      <w:bookmarkEnd w:id="17"/>
      <w:r>
        <w:rPr/>
        <w:t>5.2</w:t>
        <w:tab/>
        <w:t>Class diagram</w:t>
      </w:r>
    </w:p>
    <w:p>
      <w:pPr>
        <w:pStyle w:val="Heading3"/>
        <w:rPr/>
      </w:pPr>
      <w:bookmarkStart w:id="18" w:name="__RefHeading___Toc193178452"/>
      <w:bookmarkEnd w:id="18"/>
      <w:r>
        <w:rPr/>
        <w:t>5.2.1</w:t>
        <w:tab/>
        <w:t>Attributes and relationships</w:t>
      </w:r>
    </w:p>
    <w:p>
      <w:pPr>
        <w:pStyle w:val="Normal"/>
        <w:keepNext w:val="true"/>
        <w:rPr/>
      </w:pPr>
      <w:r>
        <w:rPr/>
        <w:t xml:space="preserve">This clause depicts the set of IOCs that encapsulate information within the AAM IRP. The intent is to identify the information required for the AAM IRP implementation of its operations and notification emission. </w:t>
        <w:br/>
        <w:t xml:space="preserve">This clause provides the overview of all Information Object Classes in UML. </w:t>
        <w:br/>
        <w:t>Subsequent clauses provide more detailed specification of various aspects of these Information Object Classes.</w:t>
      </w:r>
    </w:p>
    <w:p>
      <w:pPr>
        <w:pStyle w:val="TH"/>
        <w:rPr/>
      </w:pPr>
      <w:r>
        <w:rPr/>
        <w:drawing>
          <wp:inline distT="0" distB="0" distL="0" distR="0">
            <wp:extent cx="3086100" cy="2952750"/>
            <wp:effectExtent l="0" t="0" r="0" b="0"/>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11"/>
                    <a:srcRect l="-12" t="-12" r="-12" b="-12"/>
                    <a:stretch>
                      <a:fillRect/>
                    </a:stretch>
                  </pic:blipFill>
                  <pic:spPr bwMode="auto">
                    <a:xfrm>
                      <a:off x="0" y="0"/>
                      <a:ext cx="3086100" cy="2952750"/>
                    </a:xfrm>
                    <a:prstGeom prst="rect">
                      <a:avLst/>
                    </a:prstGeom>
                  </pic:spPr>
                </pic:pic>
              </a:graphicData>
            </a:graphic>
          </wp:inline>
        </w:drawing>
      </w:r>
    </w:p>
    <w:p>
      <w:pPr>
        <w:pStyle w:val="TF"/>
        <w:rPr/>
      </w:pPr>
      <w:r>
        <w:rPr/>
        <w:t>Figure 5.2.1-1: Class Diagram</w:t>
      </w:r>
    </w:p>
    <w:p>
      <w:pPr>
        <w:pStyle w:val="Heading3"/>
        <w:rPr/>
      </w:pPr>
      <w:bookmarkStart w:id="19" w:name="__RefHeading___Toc193178453"/>
      <w:bookmarkEnd w:id="19"/>
      <w:r>
        <w:rPr/>
        <w:t>5.2.2</w:t>
        <w:tab/>
        <w:t>Inheritance</w:t>
      </w:r>
    </w:p>
    <w:p>
      <w:pPr>
        <w:pStyle w:val="Normal"/>
        <w:keepNext w:val="true"/>
        <w:rPr/>
      </w:pPr>
      <w:r>
        <w:rPr/>
        <w:t>This clause depicts the inheritance relationships that exist between Information Object Classes.</w:t>
      </w:r>
    </w:p>
    <w:p>
      <w:pPr>
        <w:pStyle w:val="TH"/>
        <w:rPr/>
      </w:pPr>
      <w:r>
        <w:rPr/>
        <w:drawing>
          <wp:inline distT="0" distB="0" distL="0" distR="0">
            <wp:extent cx="3028950" cy="2228850"/>
            <wp:effectExtent l="0" t="0" r="0" b="0"/>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12"/>
                    <a:srcRect l="-12" t="-16" r="-12" b="-16"/>
                    <a:stretch>
                      <a:fillRect/>
                    </a:stretch>
                  </pic:blipFill>
                  <pic:spPr bwMode="auto">
                    <a:xfrm>
                      <a:off x="0" y="0"/>
                      <a:ext cx="3028950" cy="2228850"/>
                    </a:xfrm>
                    <a:prstGeom prst="rect">
                      <a:avLst/>
                    </a:prstGeom>
                  </pic:spPr>
                </pic:pic>
              </a:graphicData>
            </a:graphic>
          </wp:inline>
        </w:drawing>
      </w:r>
    </w:p>
    <w:p>
      <w:pPr>
        <w:pStyle w:val="TF"/>
        <w:rPr/>
      </w:pPr>
      <w:r>
        <w:rPr/>
        <w:t>Figure 5.2.2-1: Inheritance Diagram</w:t>
      </w:r>
      <w:r>
        <w:br w:type="page"/>
      </w:r>
    </w:p>
    <w:p>
      <w:pPr>
        <w:pStyle w:val="Heading2"/>
        <w:rPr/>
      </w:pPr>
      <w:bookmarkStart w:id="20" w:name="__RefHeading___Toc193178454"/>
      <w:bookmarkEnd w:id="20"/>
      <w:r>
        <w:rPr/>
        <w:t>5.3</w:t>
        <w:tab/>
        <w:t>Information Object Class definitions</w:t>
      </w:r>
    </w:p>
    <w:p>
      <w:pPr>
        <w:pStyle w:val="Heading3"/>
        <w:rPr/>
      </w:pPr>
      <w:bookmarkStart w:id="21" w:name="__RefHeading___Toc193178455"/>
      <w:bookmarkEnd w:id="21"/>
      <w:r>
        <w:rPr/>
        <w:t>5.3.1</w:t>
        <w:tab/>
      </w:r>
      <w:r>
        <w:rPr>
          <w:rFonts w:cs="Courier New" w:ascii="Courier New" w:hAnsi="Courier New"/>
        </w:rPr>
        <w:t>advancedAlarmManagementRule</w:t>
      </w:r>
    </w:p>
    <w:p>
      <w:pPr>
        <w:pStyle w:val="Heading4"/>
        <w:ind w:left="1418" w:hanging="1418"/>
        <w:rPr/>
      </w:pPr>
      <w:bookmarkStart w:id="22" w:name="__RefHeading___Toc193178456"/>
      <w:bookmarkEnd w:id="22"/>
      <w:r>
        <w:rPr/>
        <w:t>5.3.1.1</w:t>
        <w:tab/>
        <w:t>Definition</w:t>
      </w:r>
    </w:p>
    <w:p>
      <w:pPr>
        <w:pStyle w:val="Heading4"/>
        <w:ind w:left="1418" w:hanging="1418"/>
        <w:rPr/>
      </w:pPr>
      <w:bookmarkStart w:id="23" w:name="__RefHeading___Toc193178457"/>
      <w:bookmarkEnd w:id="23"/>
      <w:r>
        <w:rPr/>
        <w:t>5.3.1.1.1</w:t>
        <w:tab/>
        <w:t>General Definition</w:t>
      </w:r>
    </w:p>
    <w:p>
      <w:pPr>
        <w:pStyle w:val="Normal"/>
        <w:rPr/>
      </w:pPr>
      <w:r>
        <w:rPr/>
        <w:t xml:space="preserve">This information object represents an </w:t>
      </w:r>
      <w:bookmarkStart w:id="24" w:name="OLE_LINK1"/>
      <w:r>
        <w:rPr/>
        <w:t xml:space="preserve">AAM Rule </w:t>
      </w:r>
      <w:bookmarkEnd w:id="24"/>
      <w:r>
        <w:rPr/>
        <w:t>object instance.</w:t>
      </w:r>
    </w:p>
    <w:p>
      <w:pPr>
        <w:pStyle w:val="Normal"/>
        <w:rPr/>
      </w:pPr>
      <w:r>
        <w:rPr/>
        <w:t xml:space="preserve">An </w:t>
      </w:r>
      <w:r>
        <w:rPr>
          <w:rFonts w:cs="Courier New" w:ascii="Courier New" w:hAnsi="Courier New"/>
        </w:rPr>
        <w:t>AdvancedAlarmManagementRule</w:t>
      </w:r>
      <w:r>
        <w:rPr/>
        <w:t xml:space="preserve"> is fully identified by its distinguished name.</w:t>
      </w:r>
    </w:p>
    <w:p>
      <w:pPr>
        <w:pStyle w:val="Normal"/>
        <w:rPr/>
      </w:pPr>
      <w:r>
        <w:rPr/>
        <w:t>It inherits from IOC top.</w:t>
      </w:r>
    </w:p>
    <w:p>
      <w:pPr>
        <w:pStyle w:val="Normal"/>
        <w:rPr/>
      </w:pPr>
      <w:r>
        <w:rPr/>
        <w:t xml:space="preserve">An AAM Rule is a way for the </w:t>
      </w:r>
      <w:r>
        <w:rPr>
          <w:rFonts w:cs="Courier New" w:ascii="Courier New" w:hAnsi="Courier New"/>
        </w:rPr>
        <w:t>IRPManager</w:t>
      </w:r>
      <w:r>
        <w:rPr/>
        <w:t xml:space="preserve"> to define which alarms / alarm clearings deliver significant or insignificant information (significant seen with the eyes of the </w:t>
      </w:r>
      <w:r>
        <w:rPr>
          <w:rFonts w:cs="Courier New" w:ascii="Courier New" w:hAnsi="Courier New"/>
        </w:rPr>
        <w:t>IRPManager</w:t>
      </w:r>
      <w:r>
        <w:rPr/>
        <w:t xml:space="preserve">) and to tell the </w:t>
      </w:r>
      <w:r>
        <w:rPr>
          <w:rFonts w:cs="Courier New" w:ascii="Courier New" w:hAnsi="Courier New"/>
        </w:rPr>
        <w:t>IRPAgent</w:t>
      </w:r>
      <w:r>
        <w:rPr/>
        <w:t xml:space="preserve"> not to send the insignificant alarms / alarm clearings.</w:t>
      </w:r>
    </w:p>
    <w:p>
      <w:pPr>
        <w:pStyle w:val="Normal"/>
        <w:rPr/>
      </w:pPr>
      <w:r>
        <w:rPr/>
        <w:t>AAMRules will not screen out all insignificant alarms/alarm clearings, but contribute to enable the network operator to reduce the number of reported alarms to a reasonable and manageable level.</w:t>
      </w:r>
    </w:p>
    <w:p>
      <w:pPr>
        <w:pStyle w:val="Normal"/>
        <w:rPr/>
      </w:pPr>
      <w:r>
        <w:rPr/>
        <w:t xml:space="preserve">The choice of rule/s may depend on the type of alarm, the environment, the time of day and many more. </w:t>
      </w:r>
    </w:p>
    <w:p>
      <w:pPr>
        <w:pStyle w:val="Normal"/>
        <w:rPr/>
      </w:pPr>
      <w:r>
        <w:rPr>
          <w:lang w:eastAsia="zh-CN"/>
        </w:rPr>
        <w:t xml:space="preserve">To avoid </w:t>
      </w:r>
      <w:r>
        <w:rPr>
          <w:lang w:eastAsia="zh-CN"/>
        </w:rPr>
        <w:t xml:space="preserve">screening of alarms which might be important for the network operator, the user of AAM rules should apply AAMrules with careful consideration and appropriate setting of parameters. </w:t>
      </w:r>
    </w:p>
    <w:p>
      <w:pPr>
        <w:pStyle w:val="Normal"/>
        <w:rPr/>
      </w:pPr>
      <w:r>
        <w:rPr/>
        <w:t xml:space="preserve">An AAM Rule instance is fully identified by its DNdistinguished name.  A Rule instance carries, among other things, the identification of the Rule type called </w:t>
      </w:r>
      <w:r>
        <w:rPr>
          <w:rFonts w:cs="Courier New" w:ascii="Courier New" w:hAnsi="Courier New"/>
        </w:rPr>
        <w:t>AdvancedAlarmManagementRuleType</w:t>
      </w:r>
      <w:r>
        <w:rPr/>
        <w:t>.  Of these there exist the following:</w:t>
      </w:r>
    </w:p>
    <w:p>
      <w:pPr>
        <w:pStyle w:val="B1"/>
        <w:rPr/>
      </w:pPr>
      <w:r>
        <w:rPr/>
        <w:t>-</w:t>
        <w:tab/>
        <w:t>ThresholdRule</w:t>
      </w:r>
    </w:p>
    <w:p>
      <w:pPr>
        <w:pStyle w:val="B1"/>
        <w:rPr/>
      </w:pPr>
      <w:r>
        <w:rPr/>
        <w:t>-</w:t>
        <w:tab/>
        <w:t>TransientRule</w:t>
      </w:r>
    </w:p>
    <w:p>
      <w:pPr>
        <w:pStyle w:val="B1"/>
        <w:rPr/>
      </w:pPr>
      <w:r>
        <w:rPr/>
        <w:t>-</w:t>
        <w:tab/>
        <w:t>ToggleRule</w:t>
      </w:r>
    </w:p>
    <w:p>
      <w:pPr>
        <w:pStyle w:val="B1"/>
        <w:rPr/>
      </w:pPr>
      <w:r>
        <w:rPr/>
        <w:t>-</w:t>
        <w:tab/>
        <w:t>VendorSpecificRule</w:t>
      </w:r>
    </w:p>
    <w:p>
      <w:pPr>
        <w:pStyle w:val="Normal"/>
        <w:rPr/>
      </w:pPr>
      <w:r>
        <w:rPr/>
        <w:t>See Annex A for the description of the above Rules.</w:t>
      </w:r>
    </w:p>
    <w:p>
      <w:pPr>
        <w:pStyle w:val="Heading4"/>
        <w:ind w:left="1418" w:hanging="1418"/>
        <w:rPr/>
      </w:pPr>
      <w:bookmarkStart w:id="25" w:name="__RefHeading___Toc193178458"/>
      <w:bookmarkEnd w:id="25"/>
      <w:r>
        <w:rPr/>
        <w:t>5.3.1.2</w:t>
        <w:tab/>
        <w:t>Attributes</w:t>
      </w:r>
    </w:p>
    <w:tbl>
      <w:tblPr>
        <w:tblW w:w="8788" w:type="dxa"/>
        <w:jc w:val="center"/>
        <w:tblInd w:w="0" w:type="dxa"/>
        <w:tblLayout w:type="fixed"/>
        <w:tblCellMar>
          <w:top w:w="0" w:type="dxa"/>
          <w:left w:w="28" w:type="dxa"/>
          <w:bottom w:w="0" w:type="dxa"/>
          <w:right w:w="108" w:type="dxa"/>
        </w:tblCellMar>
      </w:tblPr>
      <w:tblGrid>
        <w:gridCol w:w="4457"/>
        <w:gridCol w:w="1607"/>
        <w:gridCol w:w="1357"/>
        <w:gridCol w:w="1367"/>
      </w:tblGrid>
      <w:tr>
        <w:trPr/>
        <w:tc>
          <w:tcPr>
            <w:tcW w:w="445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Attribute name</w:t>
            </w:r>
          </w:p>
        </w:tc>
        <w:tc>
          <w:tcPr>
            <w:tcW w:w="160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Support Qualifier</w:t>
            </w:r>
          </w:p>
        </w:tc>
        <w:tc>
          <w:tcPr>
            <w:tcW w:w="135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Read Qualifier</w:t>
            </w:r>
          </w:p>
        </w:tc>
        <w:tc>
          <w:tcPr>
            <w:tcW w:w="136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Write Qualifier </w:t>
            </w:r>
          </w:p>
        </w:tc>
      </w:tr>
      <w:tr>
        <w:trPr/>
        <w:tc>
          <w:tcPr>
            <w:tcW w:w="445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advancedAlarmManagementRuleIdentifier</w:t>
            </w:r>
          </w:p>
        </w:tc>
        <w:tc>
          <w:tcPr>
            <w:tcW w:w="160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5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6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c>
          <w:tcPr>
            <w:tcW w:w="445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advancedAlarmManagementRuleType</w:t>
            </w:r>
          </w:p>
        </w:tc>
        <w:tc>
          <w:tcPr>
            <w:tcW w:w="160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5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6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c>
          <w:tcPr>
            <w:tcW w:w="445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advancedAlarmManagementRuleParameterList</w:t>
            </w:r>
          </w:p>
        </w:tc>
        <w:tc>
          <w:tcPr>
            <w:tcW w:w="160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5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6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c>
          <w:tcPr>
            <w:tcW w:w="445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filter</w:t>
            </w:r>
          </w:p>
        </w:tc>
        <w:tc>
          <w:tcPr>
            <w:tcW w:w="160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5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36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bl>
    <w:p>
      <w:pPr>
        <w:pStyle w:val="Normal"/>
        <w:rPr/>
      </w:pPr>
      <w:r>
        <w:rPr/>
      </w:r>
    </w:p>
    <w:p>
      <w:pPr>
        <w:pStyle w:val="Heading3"/>
        <w:rPr/>
      </w:pPr>
      <w:bookmarkStart w:id="26" w:name="__RefHeading___Toc193178459"/>
      <w:bookmarkEnd w:id="26"/>
      <w:r>
        <w:rPr/>
        <w:t>5.3.2</w:t>
        <w:tab/>
      </w:r>
      <w:r>
        <w:rPr>
          <w:rFonts w:cs="Courier New" w:ascii="Courier New" w:hAnsi="Courier New"/>
        </w:rPr>
        <w:t>advancedAlarmManagementIRP</w:t>
      </w:r>
    </w:p>
    <w:p>
      <w:pPr>
        <w:pStyle w:val="Heading4"/>
        <w:ind w:left="1418" w:hanging="1418"/>
        <w:rPr/>
      </w:pPr>
      <w:bookmarkStart w:id="27" w:name="__RefHeading___Toc193178460"/>
      <w:bookmarkEnd w:id="27"/>
      <w:r>
        <w:rPr/>
        <w:t>5.3.2.1</w:t>
        <w:tab/>
        <w:t>Definition</w:t>
      </w:r>
    </w:p>
    <w:p>
      <w:pPr>
        <w:pStyle w:val="Normal"/>
        <w:rPr/>
      </w:pPr>
      <w:r>
        <w:rPr/>
        <w:t>This information object represents an AAM IRP. It inherits from IOC managedGenericIRP.</w:t>
      </w:r>
    </w:p>
    <w:p>
      <w:pPr>
        <w:pStyle w:val="Heading2"/>
        <w:rPr/>
      </w:pPr>
      <w:bookmarkStart w:id="28" w:name="__RefHeading___Toc193178461"/>
      <w:bookmarkEnd w:id="28"/>
      <w:r>
        <w:rPr/>
        <w:t>5.4</w:t>
        <w:tab/>
        <w:t>Information relationships definition</w:t>
      </w:r>
    </w:p>
    <w:p>
      <w:pPr>
        <w:pStyle w:val="Heading3"/>
        <w:rPr/>
      </w:pPr>
      <w:bookmarkStart w:id="29" w:name="__RefHeading___Toc193178462"/>
      <w:bookmarkEnd w:id="29"/>
      <w:r>
        <w:rPr/>
        <w:t>5.4.1</w:t>
        <w:tab/>
        <w:t xml:space="preserve">relation- </w:t>
      </w:r>
      <w:r>
        <w:rPr>
          <w:rFonts w:cs="Courier New" w:ascii="Courier New" w:hAnsi="Courier New"/>
        </w:rPr>
        <w:t>AdvancedAlarmManagementIRP-AdvancedAlarm ManagementRule</w:t>
      </w:r>
      <w:r>
        <w:rPr/>
        <w:t xml:space="preserve"> (M)</w:t>
      </w:r>
    </w:p>
    <w:p>
      <w:pPr>
        <w:pStyle w:val="Heading4"/>
        <w:ind w:left="1418" w:hanging="1418"/>
        <w:rPr/>
      </w:pPr>
      <w:bookmarkStart w:id="30" w:name="__RefHeading___Toc193178463"/>
      <w:bookmarkEnd w:id="30"/>
      <w:r>
        <w:rPr/>
        <w:t>5.4.1.1</w:t>
        <w:tab/>
        <w:t>Definition</w:t>
      </w:r>
    </w:p>
    <w:p>
      <w:pPr>
        <w:pStyle w:val="Normal"/>
        <w:keepNext w:val="true"/>
        <w:rPr/>
      </w:pPr>
      <w:r>
        <w:rPr/>
        <w:t xml:space="preserve">This relationship defines the relationship between an </w:t>
      </w:r>
      <w:r>
        <w:rPr>
          <w:rFonts w:cs="Courier New" w:ascii="Courier New" w:hAnsi="Courier New"/>
        </w:rPr>
        <w:t>AdvancedAlarmManagementIRP</w:t>
      </w:r>
      <w:r>
        <w:rPr/>
        <w:t xml:space="preserve"> and an </w:t>
      </w:r>
      <w:r>
        <w:rPr>
          <w:rFonts w:cs="Courier New" w:ascii="Courier New" w:hAnsi="Courier New"/>
        </w:rPr>
        <w:t>AdvancedAlarmManagementRule</w:t>
      </w:r>
      <w:r>
        <w:rPr/>
        <w:t xml:space="preserve"> instance.</w:t>
      </w:r>
    </w:p>
    <w:p>
      <w:pPr>
        <w:pStyle w:val="Heading4"/>
        <w:ind w:left="1418" w:hanging="1418"/>
        <w:rPr/>
      </w:pPr>
      <w:bookmarkStart w:id="31" w:name="__RefHeading___Toc193178464"/>
      <w:bookmarkEnd w:id="31"/>
      <w:r>
        <w:rPr/>
        <w:t>5.4.1.2</w:t>
        <w:tab/>
        <w:t>Roles</w:t>
      </w:r>
    </w:p>
    <w:tbl>
      <w:tblPr>
        <w:tblW w:w="9775" w:type="dxa"/>
        <w:jc w:val="center"/>
        <w:tblInd w:w="0" w:type="dxa"/>
        <w:tblLayout w:type="fixed"/>
        <w:tblCellMar>
          <w:top w:w="0" w:type="dxa"/>
          <w:left w:w="28" w:type="dxa"/>
          <w:bottom w:w="0" w:type="dxa"/>
          <w:right w:w="108" w:type="dxa"/>
        </w:tblCellMar>
      </w:tblPr>
      <w:tblGrid>
        <w:gridCol w:w="3377"/>
        <w:gridCol w:w="6398"/>
      </w:tblGrid>
      <w:tr>
        <w:trPr/>
        <w:tc>
          <w:tcPr>
            <w:tcW w:w="337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639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37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theAdvancedAlarmManagementRule</w:t>
            </w:r>
          </w:p>
        </w:tc>
        <w:tc>
          <w:tcPr>
            <w:tcW w:w="6398" w:type="dxa"/>
            <w:tcBorders>
              <w:top w:val="single" w:sz="4" w:space="0" w:color="000000"/>
              <w:left w:val="single" w:sz="4" w:space="0" w:color="000000"/>
              <w:bottom w:val="single" w:sz="4" w:space="0" w:color="000000"/>
              <w:right w:val="single" w:sz="4" w:space="0" w:color="000000"/>
            </w:tcBorders>
          </w:tcPr>
          <w:p>
            <w:pPr>
              <w:pStyle w:val="TAL"/>
              <w:rPr/>
            </w:pPr>
            <w:r>
              <w:rPr/>
              <w:t xml:space="preserve">This role represents an AAM Rule. It can be played by instances of IOC </w:t>
            </w:r>
            <w:r>
              <w:rPr>
                <w:rFonts w:cs="Courier New" w:ascii="Courier New" w:hAnsi="Courier New"/>
              </w:rPr>
              <w:t>advancedAlarmingRule</w:t>
            </w:r>
          </w:p>
        </w:tc>
      </w:tr>
      <w:tr>
        <w:trPr/>
        <w:tc>
          <w:tcPr>
            <w:tcW w:w="337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theAdvancedAlarmManagementIRP</w:t>
            </w:r>
          </w:p>
        </w:tc>
        <w:tc>
          <w:tcPr>
            <w:tcW w:w="6398" w:type="dxa"/>
            <w:tcBorders>
              <w:top w:val="single" w:sz="4" w:space="0" w:color="000000"/>
              <w:left w:val="single" w:sz="4" w:space="0" w:color="000000"/>
              <w:bottom w:val="single" w:sz="4" w:space="0" w:color="000000"/>
              <w:right w:val="single" w:sz="4" w:space="0" w:color="000000"/>
            </w:tcBorders>
          </w:tcPr>
          <w:p>
            <w:pPr>
              <w:pStyle w:val="TAL"/>
              <w:rPr/>
            </w:pPr>
            <w:r>
              <w:rPr/>
              <w:t xml:space="preserve">This role represents the AAM IRP which an </w:t>
            </w:r>
            <w:r>
              <w:rPr>
                <w:rFonts w:cs="Courier New" w:ascii="Courier New" w:hAnsi="Courier New"/>
              </w:rPr>
              <w:t>IRPManager</w:t>
            </w:r>
            <w:r>
              <w:rPr/>
              <w:t xml:space="preserve"> uses. It is played by instances of IOC </w:t>
            </w:r>
            <w:r>
              <w:rPr>
                <w:rFonts w:cs="Courier New" w:ascii="Courier New" w:hAnsi="Courier New"/>
              </w:rPr>
              <w:t>advancedAlarm</w:t>
            </w:r>
            <w:r>
              <w:rPr/>
              <w:t xml:space="preserve"> Management IRP</w:t>
            </w:r>
          </w:p>
        </w:tc>
      </w:tr>
    </w:tbl>
    <w:p>
      <w:pPr>
        <w:pStyle w:val="Normal"/>
        <w:rPr/>
      </w:pPr>
      <w:r>
        <w:rPr/>
      </w:r>
    </w:p>
    <w:p>
      <w:pPr>
        <w:pStyle w:val="Heading4"/>
        <w:ind w:left="1418" w:hanging="1418"/>
        <w:rPr/>
      </w:pPr>
      <w:bookmarkStart w:id="32" w:name="__RefHeading___Toc193178465"/>
      <w:bookmarkEnd w:id="32"/>
      <w:r>
        <w:rPr/>
        <w:t>5.4.1.3</w:t>
        <w:tab/>
        <w:t>Constraints</w:t>
      </w:r>
    </w:p>
    <w:p>
      <w:pPr>
        <w:pStyle w:val="Normal"/>
        <w:rPr/>
      </w:pPr>
      <w:r>
        <w:rPr/>
        <w:t>None</w:t>
      </w:r>
    </w:p>
    <w:p>
      <w:pPr>
        <w:pStyle w:val="Heading2"/>
        <w:rPr/>
      </w:pPr>
      <w:bookmarkStart w:id="33" w:name="__RefHeading___Toc193178466"/>
      <w:bookmarkEnd w:id="33"/>
      <w:r>
        <w:rPr/>
        <w:t>5.5</w:t>
        <w:tab/>
        <w:t>Information attributes definition</w:t>
      </w:r>
    </w:p>
    <w:p>
      <w:pPr>
        <w:pStyle w:val="Normal"/>
        <w:keepNext w:val="true"/>
        <w:keepLines/>
        <w:rPr/>
      </w:pPr>
      <w:r>
        <w:rPr/>
        <w:t>This clause defines the semantics of the Attributes used in Information Object Classes.</w:t>
      </w:r>
    </w:p>
    <w:p>
      <w:pPr>
        <w:pStyle w:val="Heading3"/>
        <w:rPr/>
      </w:pPr>
      <w:bookmarkStart w:id="34" w:name="__RefHeading___Toc193178467"/>
      <w:bookmarkEnd w:id="34"/>
      <w:r>
        <w:rPr/>
        <w:t>5.5.1</w:t>
        <w:tab/>
        <w:t>Definitions and legal values</w:t>
      </w:r>
    </w:p>
    <w:tbl>
      <w:tblPr>
        <w:tblW w:w="9695" w:type="dxa"/>
        <w:jc w:val="center"/>
        <w:tblInd w:w="0" w:type="dxa"/>
        <w:tblLayout w:type="fixed"/>
        <w:tblCellMar>
          <w:top w:w="0" w:type="dxa"/>
          <w:left w:w="28" w:type="dxa"/>
          <w:bottom w:w="0" w:type="dxa"/>
          <w:right w:w="28" w:type="dxa"/>
        </w:tblCellMar>
      </w:tblPr>
      <w:tblGrid>
        <w:gridCol w:w="4377"/>
        <w:gridCol w:w="4307"/>
        <w:gridCol w:w="1011"/>
      </w:tblGrid>
      <w:tr>
        <w:trPr>
          <w:tblHeader w:val="true"/>
        </w:trPr>
        <w:tc>
          <w:tcPr>
            <w:tcW w:w="437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Attribute Name</w:t>
            </w:r>
          </w:p>
        </w:tc>
        <w:tc>
          <w:tcPr>
            <w:tcW w:w="430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c>
          <w:tcPr>
            <w:tcW w:w="101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Legal Values</w:t>
            </w:r>
          </w:p>
        </w:tc>
      </w:tr>
      <w:tr>
        <w:trPr/>
        <w:tc>
          <w:tcPr>
            <w:tcW w:w="437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advancedAlarmManagementRuleIdentifier</w:t>
            </w:r>
          </w:p>
        </w:tc>
        <w:tc>
          <w:tcPr>
            <w:tcW w:w="4307" w:type="dxa"/>
            <w:tcBorders>
              <w:top w:val="single" w:sz="4" w:space="0" w:color="000000"/>
              <w:left w:val="single" w:sz="4" w:space="0" w:color="000000"/>
              <w:bottom w:val="single" w:sz="4" w:space="0" w:color="000000"/>
              <w:right w:val="single" w:sz="4" w:space="0" w:color="000000"/>
            </w:tcBorders>
          </w:tcPr>
          <w:p>
            <w:pPr>
              <w:pStyle w:val="TAL"/>
              <w:rPr/>
            </w:pPr>
            <w:r>
              <w:rPr/>
              <w:t>This attribute identifies uniquely an AAM Rule base object instance</w:t>
            </w:r>
          </w:p>
        </w:tc>
        <w:tc>
          <w:tcPr>
            <w:tcW w:w="1011"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437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advancedAlarmManagementRuleType</w:t>
            </w:r>
          </w:p>
        </w:tc>
        <w:tc>
          <w:tcPr>
            <w:tcW w:w="4307" w:type="dxa"/>
            <w:tcBorders>
              <w:top w:val="single" w:sz="4" w:space="0" w:color="000000"/>
              <w:left w:val="single" w:sz="4" w:space="0" w:color="000000"/>
              <w:bottom w:val="single" w:sz="4" w:space="0" w:color="000000"/>
              <w:right w:val="single" w:sz="4" w:space="0" w:color="000000"/>
            </w:tcBorders>
          </w:tcPr>
          <w:p>
            <w:pPr>
              <w:pStyle w:val="TAL"/>
              <w:rPr/>
            </w:pPr>
            <w:r>
              <w:rPr/>
              <w:t xml:space="preserve">This attribute indicates the type of AAM Rule this instance represents. </w:t>
            </w:r>
          </w:p>
        </w:tc>
        <w:tc>
          <w:tcPr>
            <w:tcW w:w="1011" w:type="dxa"/>
            <w:tcBorders>
              <w:top w:val="single" w:sz="4" w:space="0" w:color="000000"/>
              <w:left w:val="single" w:sz="4" w:space="0" w:color="000000"/>
              <w:bottom w:val="single" w:sz="4" w:space="0" w:color="000000"/>
              <w:right w:val="single" w:sz="4" w:space="0" w:color="000000"/>
            </w:tcBorders>
          </w:tcPr>
          <w:p>
            <w:pPr>
              <w:pStyle w:val="TAL"/>
              <w:rPr/>
            </w:pPr>
            <w:r>
              <w:rPr/>
              <w:t>String</w:t>
            </w:r>
          </w:p>
        </w:tc>
      </w:tr>
      <w:tr>
        <w:trPr/>
        <w:tc>
          <w:tcPr>
            <w:tcW w:w="437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advancedAlarmManagementRuleParameterList</w:t>
            </w:r>
          </w:p>
        </w:tc>
        <w:tc>
          <w:tcPr>
            <w:tcW w:w="4307" w:type="dxa"/>
            <w:tcBorders>
              <w:top w:val="single" w:sz="4" w:space="0" w:color="000000"/>
              <w:left w:val="single" w:sz="4" w:space="0" w:color="000000"/>
              <w:bottom w:val="single" w:sz="4" w:space="0" w:color="000000"/>
              <w:right w:val="single" w:sz="4" w:space="0" w:color="000000"/>
            </w:tcBorders>
          </w:tcPr>
          <w:p>
            <w:pPr>
              <w:pStyle w:val="TAL"/>
              <w:rPr/>
            </w:pPr>
            <w:r>
              <w:rPr/>
              <w:t>This attribute identifies parameters and values of this AAM Rule</w:t>
            </w:r>
          </w:p>
        </w:tc>
        <w:tc>
          <w:tcPr>
            <w:tcW w:w="1011" w:type="dxa"/>
            <w:tcBorders>
              <w:top w:val="single" w:sz="4" w:space="0" w:color="000000"/>
              <w:left w:val="single" w:sz="4" w:space="0" w:color="000000"/>
              <w:bottom w:val="single" w:sz="4" w:space="0" w:color="000000"/>
              <w:right w:val="single" w:sz="4" w:space="0" w:color="000000"/>
            </w:tcBorders>
          </w:tcPr>
          <w:p>
            <w:pPr>
              <w:pStyle w:val="TAL"/>
              <w:rPr/>
            </w:pPr>
            <w:r>
              <w:rPr/>
              <w:t>N/A</w:t>
            </w:r>
          </w:p>
        </w:tc>
      </w:tr>
    </w:tbl>
    <w:p>
      <w:pPr>
        <w:pStyle w:val="Normal"/>
        <w:rPr/>
      </w:pPr>
      <w:r>
        <w:rPr/>
      </w:r>
    </w:p>
    <w:p>
      <w:pPr>
        <w:pStyle w:val="Normal"/>
        <w:rPr/>
      </w:pPr>
      <w:r>
        <w:rPr/>
      </w:r>
    </w:p>
    <w:p>
      <w:pPr>
        <w:pStyle w:val="Heading1"/>
        <w:ind w:left="1134" w:hanging="1134"/>
        <w:rPr/>
      </w:pPr>
      <w:bookmarkStart w:id="35" w:name="__RefHeading___Toc193178468"/>
      <w:bookmarkEnd w:id="35"/>
      <w:r>
        <w:rPr/>
        <w:t>6</w:t>
        <w:tab/>
        <w:t>Interface Definition</w:t>
      </w:r>
    </w:p>
    <w:p>
      <w:pPr>
        <w:pStyle w:val="Heading2"/>
        <w:rPr/>
      </w:pPr>
      <w:bookmarkStart w:id="36" w:name="__RefHeading___Toc193178469"/>
      <w:bookmarkEnd w:id="36"/>
      <w:r>
        <w:rPr/>
        <w:t>6.1</w:t>
        <w:tab/>
        <w:t>Class diagram representing interfaces</w:t>
      </w:r>
    </w:p>
    <w:p>
      <w:pPr>
        <w:pStyle w:val="TH"/>
        <w:rPr/>
      </w:pPr>
      <w:r>
        <w:rPr/>
        <w:drawing>
          <wp:inline distT="0" distB="0" distL="0" distR="0">
            <wp:extent cx="4057650" cy="3190875"/>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13"/>
                    <a:srcRect l="-9" t="-11" r="-9" b="-11"/>
                    <a:stretch>
                      <a:fillRect/>
                    </a:stretch>
                  </pic:blipFill>
                  <pic:spPr bwMode="auto">
                    <a:xfrm>
                      <a:off x="0" y="0"/>
                      <a:ext cx="4057650" cy="3190875"/>
                    </a:xfrm>
                    <a:prstGeom prst="rect">
                      <a:avLst/>
                    </a:prstGeom>
                  </pic:spPr>
                </pic:pic>
              </a:graphicData>
            </a:graphic>
          </wp:inline>
        </w:drawing>
      </w:r>
    </w:p>
    <w:p>
      <w:pPr>
        <w:pStyle w:val="TF"/>
        <w:rPr/>
      </w:pPr>
      <w:r>
        <w:rPr/>
        <w:t>Figure 6.1-1: Class Diagram for AdvancedAlarmManagementIRPOperation_1 Interface</w:t>
      </w:r>
      <w:r>
        <w:br w:type="page"/>
      </w:r>
    </w:p>
    <w:p>
      <w:pPr>
        <w:pStyle w:val="Heading2"/>
        <w:rPr/>
      </w:pPr>
      <w:bookmarkStart w:id="37" w:name="__RefHeading___Toc193178470"/>
      <w:bookmarkEnd w:id="37"/>
      <w:r>
        <w:rPr/>
        <w:t>6.2</w:t>
        <w:tab/>
        <w:t>AAMIRPOperation_1 Interface (M)</w:t>
      </w:r>
    </w:p>
    <w:p>
      <w:pPr>
        <w:pStyle w:val="Heading3"/>
        <w:rPr/>
      </w:pPr>
      <w:bookmarkStart w:id="38" w:name="__RefHeading___Toc193178471"/>
      <w:bookmarkEnd w:id="38"/>
      <w:r>
        <w:rPr/>
        <w:t>6.2.1</w:t>
        <w:tab/>
        <w:t>Scope</w:t>
      </w:r>
    </w:p>
    <w:p>
      <w:pPr>
        <w:pStyle w:val="Normal"/>
        <w:rPr/>
      </w:pPr>
      <w:r>
        <w:rPr/>
        <w:t xml:space="preserve">This interface defines methods for the </w:t>
      </w:r>
      <w:r>
        <w:rPr>
          <w:rFonts w:cs="Courier New" w:ascii="Courier New" w:hAnsi="Courier New"/>
        </w:rPr>
        <w:t>IRPManager</w:t>
      </w:r>
      <w:r>
        <w:rPr/>
        <w:t xml:space="preserve"> to request </w:t>
      </w:r>
      <w:r>
        <w:rPr>
          <w:lang w:eastAsia="zh-CN"/>
        </w:rPr>
        <w:t xml:space="preserve">the </w:t>
      </w:r>
      <w:r>
        <w:rPr>
          <w:rFonts w:cs="Courier New" w:ascii="Courier New" w:hAnsi="Courier New"/>
          <w:lang w:eastAsia="zh-CN"/>
        </w:rPr>
        <w:t>IRPAgent</w:t>
      </w:r>
      <w:r>
        <w:rPr>
          <w:lang w:eastAsia="zh-CN"/>
        </w:rPr>
        <w:t xml:space="preserve"> </w:t>
      </w:r>
      <w:r>
        <w:rPr/>
        <w:t xml:space="preserve">for alarm notifications of significant information (significant from the </w:t>
      </w:r>
      <w:r>
        <w:rPr>
          <w:rFonts w:cs="Courier New" w:ascii="Courier New" w:hAnsi="Courier New"/>
        </w:rPr>
        <w:t>IRPManager</w:t>
      </w:r>
      <w:r>
        <w:rPr/>
        <w:t>’s perspective).</w:t>
      </w:r>
    </w:p>
    <w:p>
      <w:pPr>
        <w:pStyle w:val="Normal"/>
        <w:rPr/>
      </w:pPr>
      <w:r>
        <w:rPr/>
        <w:t xml:space="preserve">The definition of insignificance is determined by the </w:t>
      </w:r>
      <w:r>
        <w:rPr>
          <w:rFonts w:cs="Courier New" w:ascii="Courier New" w:hAnsi="Courier New"/>
        </w:rPr>
        <w:t>IRPManager</w:t>
      </w:r>
      <w:r>
        <w:rPr/>
        <w:t xml:space="preserve">. The choice of AAM Rule/s may depend on the type of alarm, the environment, the time of day and many more. </w:t>
      </w:r>
    </w:p>
    <w:p>
      <w:pPr>
        <w:pStyle w:val="Normal"/>
        <w:rPr/>
      </w:pPr>
      <w:r>
        <w:rPr/>
        <w:t xml:space="preserve">An implementation can claim compliance to this IRP if it supports at least one of the </w:t>
      </w:r>
      <w:r>
        <w:rPr>
          <w:rFonts w:cs="Courier New" w:ascii="Courier New" w:hAnsi="Courier New"/>
        </w:rPr>
        <w:t>AAMRules</w:t>
      </w:r>
      <w:r>
        <w:rPr/>
        <w:t>, i.e. one of the operations defined in clause 6.2.2 up to and including clause 6.2.5, and the mandatory operations defined in this interface.</w:t>
      </w:r>
    </w:p>
    <w:p>
      <w:pPr>
        <w:pStyle w:val="Heading3"/>
        <w:rPr/>
      </w:pPr>
      <w:bookmarkStart w:id="39" w:name="__RefHeading___Toc193178472"/>
      <w:bookmarkEnd w:id="39"/>
      <w:r>
        <w:rPr/>
        <w:t>6.2.2</w:t>
        <w:tab/>
        <w:t xml:space="preserve">Operation </w:t>
      </w:r>
      <w:r>
        <w:rPr>
          <w:rFonts w:cs="Courier New" w:ascii="Courier New" w:hAnsi="Courier New"/>
        </w:rPr>
        <w:t>activateAAMRule</w:t>
      </w:r>
      <w:r>
        <w:rPr/>
        <w:t xml:space="preserve"> (M)</w:t>
      </w:r>
    </w:p>
    <w:p>
      <w:pPr>
        <w:pStyle w:val="Heading4"/>
        <w:ind w:left="1418" w:hanging="1418"/>
        <w:rPr/>
      </w:pPr>
      <w:bookmarkStart w:id="40" w:name="__RefHeading___Toc193178473"/>
      <w:bookmarkEnd w:id="40"/>
      <w:r>
        <w:rPr/>
        <w:t>6.2.2.1</w:t>
        <w:tab/>
        <w:t>Definition</w:t>
      </w:r>
    </w:p>
    <w:p>
      <w:pPr>
        <w:pStyle w:val="Normal"/>
        <w:rPr/>
      </w:pPr>
      <w:r>
        <w:rPr/>
        <w:t xml:space="preserve">This operation allows </w:t>
      </w:r>
      <w:r>
        <w:rPr>
          <w:lang w:eastAsia="zh-CN"/>
        </w:rPr>
        <w:t>the</w:t>
      </w:r>
      <w:r>
        <w:rPr/>
        <w:t xml:space="preserve"> </w:t>
      </w:r>
      <w:r>
        <w:rPr>
          <w:rFonts w:cs="Courier New" w:ascii="Courier New" w:hAnsi="Courier New"/>
        </w:rPr>
        <w:t>IRPManager</w:t>
      </w:r>
      <w:r>
        <w:rPr/>
        <w:t xml:space="preserve"> to </w:t>
      </w:r>
      <w:r>
        <w:rPr>
          <w:lang w:eastAsia="zh-CN"/>
        </w:rPr>
        <w:t xml:space="preserve">request the </w:t>
      </w:r>
      <w:r>
        <w:rPr>
          <w:rFonts w:cs="Courier New" w:ascii="Courier New" w:hAnsi="Courier New"/>
          <w:lang w:eastAsia="zh-CN"/>
        </w:rPr>
        <w:t>IRPAgent</w:t>
      </w:r>
      <w:r>
        <w:rPr>
          <w:lang w:eastAsia="zh-CN"/>
        </w:rPr>
        <w:t xml:space="preserve"> to </w:t>
      </w:r>
      <w:r>
        <w:rPr/>
        <w:t xml:space="preserve">activate an AAM rule. </w:t>
      </w:r>
    </w:p>
    <w:p>
      <w:pPr>
        <w:pStyle w:val="Heading4"/>
        <w:ind w:left="1418" w:hanging="1418"/>
        <w:rPr/>
      </w:pPr>
      <w:bookmarkStart w:id="41" w:name="__RefHeading___Toc193178474"/>
      <w:bookmarkEnd w:id="41"/>
      <w:r>
        <w:rPr/>
        <w:t>6.2.2.2</w:t>
        <w:tab/>
        <w:t>Input parameters</w:t>
      </w:r>
    </w:p>
    <w:p>
      <w:pPr>
        <w:pStyle w:val="Heading4"/>
        <w:ind w:left="1418" w:hanging="1418"/>
        <w:rPr/>
      </w:pPr>
      <w:bookmarkStart w:id="42" w:name="__RefHeading___Toc193178475"/>
      <w:bookmarkEnd w:id="42"/>
      <w:r>
        <w:rPr/>
        <w:t>6.2.2.2.1</w:t>
        <w:tab/>
        <w:t>Generic Input parameters</w:t>
      </w:r>
    </w:p>
    <w:tbl>
      <w:tblPr>
        <w:tblW w:w="5000" w:type="pct"/>
        <w:jc w:val="center"/>
        <w:tblInd w:w="0" w:type="dxa"/>
        <w:tblLayout w:type="fixed"/>
        <w:tblCellMar>
          <w:top w:w="0" w:type="dxa"/>
          <w:left w:w="28" w:type="dxa"/>
          <w:bottom w:w="0" w:type="dxa"/>
          <w:right w:w="28" w:type="dxa"/>
        </w:tblCellMar>
      </w:tblPr>
      <w:tblGrid>
        <w:gridCol w:w="2203"/>
        <w:gridCol w:w="783"/>
        <w:gridCol w:w="1096"/>
        <w:gridCol w:w="5556"/>
      </w:tblGrid>
      <w:tr>
        <w:trPr>
          <w:tblHeader w:val="true"/>
        </w:trPr>
        <w:tc>
          <w:tcPr>
            <w:tcW w:w="220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109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555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220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aAMRuleType</w:t>
            </w:r>
          </w:p>
        </w:tc>
        <w:tc>
          <w:tcPr>
            <w:tcW w:w="78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Arial"/>
              </w:rPr>
              <w:t>N/A</w:t>
            </w:r>
          </w:p>
        </w:tc>
        <w:tc>
          <w:tcPr>
            <w:tcW w:w="5556" w:type="dxa"/>
            <w:tcBorders>
              <w:top w:val="single" w:sz="4" w:space="0" w:color="000000"/>
              <w:left w:val="single" w:sz="4" w:space="0" w:color="000000"/>
              <w:bottom w:val="single" w:sz="4" w:space="0" w:color="000000"/>
              <w:right w:val="single" w:sz="4" w:space="0" w:color="000000"/>
            </w:tcBorders>
          </w:tcPr>
          <w:p>
            <w:pPr>
              <w:pStyle w:val="TAL"/>
              <w:rPr/>
            </w:pPr>
            <w:r>
              <w:rPr/>
              <w:t xml:space="preserve">This corresponds to attribute </w:t>
            </w:r>
            <w:r>
              <w:rPr>
                <w:rFonts w:cs="Courier New" w:ascii="Courier New" w:hAnsi="Courier New"/>
              </w:rPr>
              <w:t>advancedAlarmManagementRuleType</w:t>
            </w:r>
            <w:r>
              <w:rPr/>
              <w:t xml:space="preserve"> of </w:t>
            </w:r>
            <w:r>
              <w:rPr>
                <w:rFonts w:cs="Courier New" w:ascii="Courier New" w:hAnsi="Courier New"/>
              </w:rPr>
              <w:t>advancedAlarmManagementRule</w:t>
            </w:r>
            <w:r>
              <w:rPr/>
              <w:t xml:space="preserve"> (see 5.3.1.2)</w:t>
            </w:r>
          </w:p>
          <w:p>
            <w:pPr>
              <w:pStyle w:val="TAL"/>
              <w:rPr>
                <w:rFonts w:ascii="Courier New" w:hAnsi="Courier New" w:cs="Courier New"/>
                <w:lang w:eastAsia="zh-CN"/>
              </w:rPr>
            </w:pPr>
            <w:r>
              <w:rPr/>
              <w:t xml:space="preserve">Values: </w:t>
            </w:r>
            <w:r>
              <w:rPr>
                <w:rFonts w:cs="Courier New" w:ascii="Courier New" w:hAnsi="Courier New"/>
                <w:lang w:eastAsia="zh-CN"/>
              </w:rPr>
              <w:t>ThresholdRule</w:t>
            </w:r>
            <w:r>
              <w:rPr/>
              <w:t xml:space="preserve">, </w:t>
            </w:r>
            <w:r>
              <w:rPr>
                <w:rFonts w:cs="Courier New" w:ascii="Courier New" w:hAnsi="Courier New"/>
                <w:lang w:eastAsia="zh-CN"/>
              </w:rPr>
              <w:t>TransientRule</w:t>
            </w:r>
            <w:r>
              <w:rPr/>
              <w:t xml:space="preserve">, </w:t>
            </w:r>
            <w:r>
              <w:rPr>
                <w:rFonts w:cs="Courier New" w:ascii="Courier New" w:hAnsi="Courier New"/>
                <w:lang w:eastAsia="zh-CN"/>
              </w:rPr>
              <w:t>ToggleRule</w:t>
            </w:r>
            <w:r>
              <w:rPr/>
              <w:t xml:space="preserve">, </w:t>
            </w:r>
            <w:r>
              <w:rPr>
                <w:rFonts w:cs="Courier New" w:ascii="Courier New" w:hAnsi="Courier New"/>
                <w:lang w:eastAsia="zh-CN"/>
              </w:rPr>
              <w:t>VendorSpecificRule</w:t>
            </w:r>
          </w:p>
          <w:p>
            <w:pPr>
              <w:pStyle w:val="TAL"/>
              <w:rPr>
                <w:rFonts w:ascii="Courier New" w:hAnsi="Courier New" w:cs="Courier New"/>
                <w:lang w:eastAsia="zh-CN"/>
              </w:rPr>
            </w:pPr>
            <w:r>
              <w:rPr>
                <w:rFonts w:cs="Courier New" w:ascii="Courier New" w:hAnsi="Courier New"/>
                <w:lang w:eastAsia="zh-CN"/>
              </w:rPr>
            </w:r>
          </w:p>
        </w:tc>
      </w:tr>
      <w:tr>
        <w:trPr/>
        <w:tc>
          <w:tcPr>
            <w:tcW w:w="220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aAMRuleParameterList</w:t>
            </w:r>
          </w:p>
        </w:tc>
        <w:tc>
          <w:tcPr>
            <w:tcW w:w="78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N/A</w:t>
            </w:r>
          </w:p>
        </w:tc>
        <w:tc>
          <w:tcPr>
            <w:tcW w:w="5556" w:type="dxa"/>
            <w:tcBorders>
              <w:top w:val="single" w:sz="4" w:space="0" w:color="000000"/>
              <w:left w:val="single" w:sz="4" w:space="0" w:color="000000"/>
              <w:bottom w:val="single" w:sz="4" w:space="0" w:color="000000"/>
              <w:right w:val="single" w:sz="4" w:space="0" w:color="000000"/>
            </w:tcBorders>
          </w:tcPr>
          <w:p>
            <w:pPr>
              <w:pStyle w:val="TAL"/>
              <w:rPr/>
            </w:pPr>
            <w:r>
              <w:rPr/>
              <w:t xml:space="preserve">This corresponds to attribute </w:t>
            </w:r>
            <w:r>
              <w:rPr>
                <w:rFonts w:cs="Courier New" w:ascii="Courier New" w:hAnsi="Courier New"/>
              </w:rPr>
              <w:t>advancedAlarmManagementRuleParameterList</w:t>
            </w:r>
            <w:r>
              <w:rPr/>
              <w:t xml:space="preserve"> of </w:t>
            </w:r>
            <w:r>
              <w:rPr>
                <w:rFonts w:cs="Courier New" w:ascii="Courier New" w:hAnsi="Courier New"/>
              </w:rPr>
              <w:t>advancedAlarmManagementRule</w:t>
            </w:r>
            <w:r>
              <w:rPr/>
              <w:t xml:space="preserve"> (see 5.3.1.2)</w:t>
            </w:r>
          </w:p>
          <w:p>
            <w:pPr>
              <w:pStyle w:val="TAL"/>
              <w:rPr/>
            </w:pPr>
            <w:r>
              <w:rPr/>
              <w:t xml:space="preserve">Content depends on value of </w:t>
            </w:r>
            <w:r>
              <w:rPr>
                <w:rFonts w:cs="Courier New" w:ascii="Courier New" w:hAnsi="Courier New"/>
              </w:rPr>
              <w:t>advancedAlarmManagementRuleType</w:t>
            </w:r>
          </w:p>
        </w:tc>
      </w:tr>
      <w:tr>
        <w:trPr/>
        <w:tc>
          <w:tcPr>
            <w:tcW w:w="220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filter</w:t>
            </w:r>
          </w:p>
        </w:tc>
        <w:tc>
          <w:tcPr>
            <w:tcW w:w="783"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Arial"/>
              </w:rPr>
              <w:t>N/A</w:t>
            </w:r>
          </w:p>
        </w:tc>
        <w:tc>
          <w:tcPr>
            <w:tcW w:w="5556" w:type="dxa"/>
            <w:tcBorders>
              <w:top w:val="single" w:sz="4" w:space="0" w:color="000000"/>
              <w:left w:val="single" w:sz="4" w:space="0" w:color="000000"/>
              <w:bottom w:val="single" w:sz="4" w:space="0" w:color="000000"/>
              <w:right w:val="single" w:sz="4" w:space="0" w:color="000000"/>
            </w:tcBorders>
          </w:tcPr>
          <w:p>
            <w:pPr>
              <w:pStyle w:val="TAL"/>
              <w:rPr/>
            </w:pPr>
            <w:r>
              <w:rPr/>
              <w:t xml:space="preserve">This corresponds to attribute </w:t>
            </w:r>
            <w:r>
              <w:rPr>
                <w:rFonts w:cs="Courier New" w:ascii="Courier New" w:hAnsi="Courier New"/>
              </w:rPr>
              <w:t>filter</w:t>
            </w:r>
            <w:r>
              <w:rPr/>
              <w:t xml:space="preserve"> of </w:t>
            </w:r>
            <w:r>
              <w:rPr>
                <w:rFonts w:cs="Courier New" w:ascii="Courier New" w:hAnsi="Courier New"/>
              </w:rPr>
              <w:t>advancedAlarmManagementRule</w:t>
            </w:r>
            <w:r>
              <w:rPr/>
              <w:t xml:space="preserve"> (see 5.3.1.2)</w:t>
            </w:r>
          </w:p>
          <w:p>
            <w:pPr>
              <w:pStyle w:val="TAL"/>
              <w:rPr/>
            </w:pPr>
            <w:r>
              <w:rPr>
                <w:lang w:eastAsia="zh-CN"/>
              </w:rPr>
              <w:t xml:space="preserve">Carries a filter constraint. It can e.g. comprise </w:t>
            </w:r>
            <w:r>
              <w:rPr>
                <w:rFonts w:cs="Courier New" w:ascii="Courier New" w:hAnsi="Courier New"/>
                <w:lang w:eastAsia="zh-CN"/>
              </w:rPr>
              <w:t>objectClass, objectInstance, alarmType, probableCause, perceivedSeverity, specificProblem</w:t>
            </w:r>
            <w:r>
              <w:rPr>
                <w:lang w:eastAsia="zh-CN"/>
              </w:rPr>
              <w:t>.</w:t>
            </w:r>
          </w:p>
        </w:tc>
      </w:tr>
    </w:tbl>
    <w:p>
      <w:pPr>
        <w:pStyle w:val="Normal"/>
        <w:rPr/>
      </w:pPr>
      <w:r>
        <w:rPr/>
      </w:r>
    </w:p>
    <w:p>
      <w:pPr>
        <w:pStyle w:val="Heading4"/>
        <w:ind w:left="1418" w:hanging="1418"/>
        <w:rPr/>
      </w:pPr>
      <w:bookmarkStart w:id="43" w:name="__RefHeading___Toc193178476"/>
      <w:bookmarkEnd w:id="43"/>
      <w:r>
        <w:rPr/>
        <w:t>6.2.2.2.2</w:t>
        <w:tab/>
        <w:t xml:space="preserve">Content of Input parameter </w:t>
      </w:r>
      <w:r>
        <w:rPr>
          <w:rFonts w:cs="Courier New" w:ascii="Courier New" w:hAnsi="Courier New"/>
        </w:rPr>
        <w:t xml:space="preserve">aAMRuleParameterList </w:t>
      </w:r>
      <w:r>
        <w:rPr/>
        <w:t xml:space="preserve">depending on value of </w:t>
      </w:r>
      <w:r>
        <w:rPr>
          <w:rFonts w:cs="Courier New" w:ascii="Courier New" w:hAnsi="Courier New"/>
        </w:rPr>
        <w:t>aAMRuleType</w:t>
      </w:r>
    </w:p>
    <w:p>
      <w:pPr>
        <w:pStyle w:val="Heading4"/>
        <w:ind w:left="1418" w:hanging="1418"/>
        <w:rPr/>
      </w:pPr>
      <w:bookmarkStart w:id="44" w:name="__RefHeading___Toc193178477"/>
      <w:bookmarkEnd w:id="44"/>
      <w:r>
        <w:rPr/>
        <w:t>6.2.2.2.2.1</w:t>
        <w:tab/>
      </w:r>
      <w:r>
        <w:rPr>
          <w:rFonts w:cs="Courier New" w:ascii="Courier New" w:hAnsi="Courier New"/>
        </w:rPr>
        <w:t>aAMRuleType = ThresholdRule</w:t>
      </w:r>
    </w:p>
    <w:p>
      <w:pPr>
        <w:pStyle w:val="Normal"/>
        <w:rPr/>
      </w:pPr>
      <w:r>
        <w:rPr/>
      </w:r>
    </w:p>
    <w:tbl>
      <w:tblPr>
        <w:tblW w:w="9695" w:type="dxa"/>
        <w:jc w:val="center"/>
        <w:tblInd w:w="0" w:type="dxa"/>
        <w:tblLayout w:type="fixed"/>
        <w:tblCellMar>
          <w:top w:w="0" w:type="dxa"/>
          <w:left w:w="28" w:type="dxa"/>
          <w:bottom w:w="0" w:type="dxa"/>
          <w:right w:w="28" w:type="dxa"/>
        </w:tblCellMar>
      </w:tblPr>
      <w:tblGrid>
        <w:gridCol w:w="2541"/>
        <w:gridCol w:w="787"/>
        <w:gridCol w:w="1378"/>
        <w:gridCol w:w="4989"/>
      </w:tblGrid>
      <w:tr>
        <w:trPr>
          <w:tblHeader w:val="true"/>
        </w:trPr>
        <w:tc>
          <w:tcPr>
            <w:tcW w:w="254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137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498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254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alarmOccurenceThreshold</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7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Arial"/>
              </w:rPr>
              <w:t>N/A</w:t>
            </w:r>
          </w:p>
        </w:tc>
        <w:tc>
          <w:tcPr>
            <w:tcW w:w="4989" w:type="dxa"/>
            <w:tcBorders>
              <w:top w:val="single" w:sz="4" w:space="0" w:color="000000"/>
              <w:left w:val="single" w:sz="4" w:space="0" w:color="000000"/>
              <w:bottom w:val="single" w:sz="4" w:space="0" w:color="000000"/>
              <w:right w:val="single" w:sz="4" w:space="0" w:color="000000"/>
            </w:tcBorders>
          </w:tcPr>
          <w:p>
            <w:pPr>
              <w:pStyle w:val="TAL"/>
              <w:rPr/>
            </w:pPr>
            <w:r>
              <w:rPr/>
              <w:t>value &gt;0</w:t>
            </w:r>
          </w:p>
        </w:tc>
      </w:tr>
      <w:tr>
        <w:trPr/>
        <w:tc>
          <w:tcPr>
            <w:tcW w:w="254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slidingTimeWindow</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37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Arial"/>
              </w:rPr>
              <w:t>N/A</w:t>
            </w:r>
          </w:p>
        </w:tc>
        <w:tc>
          <w:tcPr>
            <w:tcW w:w="4989" w:type="dxa"/>
            <w:tcBorders>
              <w:top w:val="single" w:sz="4" w:space="0" w:color="000000"/>
              <w:left w:val="single" w:sz="4" w:space="0" w:color="000000"/>
              <w:bottom w:val="single" w:sz="4" w:space="0" w:color="000000"/>
              <w:right w:val="single" w:sz="4" w:space="0" w:color="000000"/>
            </w:tcBorders>
          </w:tcPr>
          <w:p>
            <w:pPr>
              <w:pStyle w:val="TAL"/>
              <w:rPr/>
            </w:pPr>
            <w:r>
              <w:rPr/>
              <w:t>Unit: minutes</w:t>
            </w:r>
          </w:p>
        </w:tc>
      </w:tr>
    </w:tbl>
    <w:p>
      <w:pPr>
        <w:pStyle w:val="Normal"/>
        <w:rPr/>
      </w:pPr>
      <w:r>
        <w:rPr/>
      </w:r>
    </w:p>
    <w:p>
      <w:pPr>
        <w:pStyle w:val="Heading4"/>
        <w:ind w:left="1418" w:hanging="1418"/>
        <w:rPr/>
      </w:pPr>
      <w:bookmarkStart w:id="45" w:name="__RefHeading___Toc193178478"/>
      <w:bookmarkEnd w:id="45"/>
      <w:r>
        <w:rPr/>
        <w:t>6.2.2.2.1.2</w:t>
        <w:tab/>
      </w:r>
      <w:r>
        <w:rPr>
          <w:rFonts w:cs="Courier New" w:ascii="Courier New" w:hAnsi="Courier New"/>
        </w:rPr>
        <w:t>aAMRuleType = TransientRule</w:t>
      </w:r>
    </w:p>
    <w:tbl>
      <w:tblPr>
        <w:tblW w:w="9387" w:type="dxa"/>
        <w:jc w:val="center"/>
        <w:tblInd w:w="0" w:type="dxa"/>
        <w:tblLayout w:type="fixed"/>
        <w:tblCellMar>
          <w:top w:w="0" w:type="dxa"/>
          <w:left w:w="28" w:type="dxa"/>
          <w:bottom w:w="0" w:type="dxa"/>
          <w:right w:w="28" w:type="dxa"/>
        </w:tblCellMar>
      </w:tblPr>
      <w:tblGrid>
        <w:gridCol w:w="1477"/>
        <w:gridCol w:w="787"/>
        <w:gridCol w:w="1425"/>
        <w:gridCol w:w="5698"/>
      </w:tblGrid>
      <w:tr>
        <w:trPr>
          <w:tblHeader w:val="true"/>
        </w:trPr>
        <w:tc>
          <w:tcPr>
            <w:tcW w:w="147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142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569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4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timeSpan</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42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Arial"/>
              </w:rPr>
              <w:t>N/A</w:t>
            </w:r>
          </w:p>
        </w:tc>
        <w:tc>
          <w:tcPr>
            <w:tcW w:w="5698" w:type="dxa"/>
            <w:tcBorders>
              <w:top w:val="single" w:sz="4" w:space="0" w:color="000000"/>
              <w:left w:val="single" w:sz="4" w:space="0" w:color="000000"/>
              <w:bottom w:val="single" w:sz="4" w:space="0" w:color="000000"/>
              <w:right w:val="single" w:sz="4" w:space="0" w:color="000000"/>
            </w:tcBorders>
          </w:tcPr>
          <w:p>
            <w:pPr>
              <w:pStyle w:val="TAL"/>
              <w:rPr/>
            </w:pPr>
            <w:r>
              <w:rPr/>
              <w:t>Unit: minutes</w:t>
            </w:r>
          </w:p>
        </w:tc>
      </w:tr>
    </w:tbl>
    <w:p>
      <w:pPr>
        <w:pStyle w:val="Normal"/>
        <w:rPr/>
      </w:pPr>
      <w:r>
        <w:rPr/>
      </w:r>
    </w:p>
    <w:p>
      <w:pPr>
        <w:pStyle w:val="Heading4"/>
        <w:ind w:left="1418" w:hanging="1418"/>
        <w:rPr/>
      </w:pPr>
      <w:bookmarkStart w:id="46" w:name="__RefHeading___Toc193178479"/>
      <w:bookmarkEnd w:id="46"/>
      <w:r>
        <w:rPr/>
        <w:t>6.2.2.2.2.3</w:t>
        <w:tab/>
      </w:r>
      <w:r>
        <w:rPr>
          <w:rFonts w:cs="Courier New" w:ascii="Courier New" w:hAnsi="Courier New"/>
        </w:rPr>
        <w:t>aAMRuleType = ToggleRule</w:t>
      </w:r>
    </w:p>
    <w:tbl>
      <w:tblPr>
        <w:tblW w:w="9695" w:type="dxa"/>
        <w:jc w:val="center"/>
        <w:tblInd w:w="0" w:type="dxa"/>
        <w:tblLayout w:type="fixed"/>
        <w:tblCellMar>
          <w:top w:w="0" w:type="dxa"/>
          <w:left w:w="28" w:type="dxa"/>
          <w:bottom w:w="0" w:type="dxa"/>
          <w:right w:w="28" w:type="dxa"/>
        </w:tblCellMar>
      </w:tblPr>
      <w:tblGrid>
        <w:gridCol w:w="3513"/>
        <w:gridCol w:w="787"/>
        <w:gridCol w:w="1257"/>
        <w:gridCol w:w="4138"/>
      </w:tblGrid>
      <w:tr>
        <w:trPr>
          <w:tblHeader w:val="true"/>
        </w:trPr>
        <w:tc>
          <w:tcPr>
            <w:tcW w:w="351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125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413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351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alarmOccurenceThreshold</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257" w:type="dxa"/>
            <w:tcBorders>
              <w:top w:val="single" w:sz="4" w:space="0" w:color="000000"/>
              <w:left w:val="single" w:sz="4" w:space="0" w:color="000000"/>
              <w:bottom w:val="single" w:sz="4" w:space="0" w:color="000000"/>
              <w:right w:val="single" w:sz="4" w:space="0" w:color="000000"/>
            </w:tcBorders>
          </w:tcPr>
          <w:p>
            <w:pPr>
              <w:pStyle w:val="TAL"/>
              <w:rPr>
                <w:highlight w:val="yellow"/>
                <w:lang w:eastAsia="zh-CN"/>
              </w:rPr>
            </w:pPr>
            <w:r>
              <w:rPr>
                <w:rFonts w:cs="Arial"/>
              </w:rPr>
              <w:t>N/A</w:t>
            </w:r>
          </w:p>
        </w:tc>
        <w:tc>
          <w:tcPr>
            <w:tcW w:w="4138" w:type="dxa"/>
            <w:tcBorders>
              <w:top w:val="single" w:sz="4" w:space="0" w:color="000000"/>
              <w:left w:val="single" w:sz="4" w:space="0" w:color="000000"/>
              <w:bottom w:val="single" w:sz="4" w:space="0" w:color="000000"/>
              <w:right w:val="single" w:sz="4" w:space="0" w:color="000000"/>
            </w:tcBorders>
          </w:tcPr>
          <w:p>
            <w:pPr>
              <w:pStyle w:val="TAL"/>
              <w:rPr/>
            </w:pPr>
            <w:r>
              <w:rPr/>
              <w:t>value&gt;0</w:t>
            </w:r>
          </w:p>
        </w:tc>
      </w:tr>
      <w:tr>
        <w:trPr/>
        <w:tc>
          <w:tcPr>
            <w:tcW w:w="351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slidingTimeWindowTogglingStarted</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257" w:type="dxa"/>
            <w:tcBorders>
              <w:top w:val="single" w:sz="4" w:space="0" w:color="000000"/>
              <w:left w:val="single" w:sz="4" w:space="0" w:color="000000"/>
              <w:bottom w:val="single" w:sz="4" w:space="0" w:color="000000"/>
              <w:right w:val="single" w:sz="4" w:space="0" w:color="000000"/>
            </w:tcBorders>
          </w:tcPr>
          <w:p>
            <w:pPr>
              <w:pStyle w:val="TAL"/>
              <w:rPr>
                <w:highlight w:val="yellow"/>
                <w:lang w:eastAsia="zh-CN"/>
              </w:rPr>
            </w:pPr>
            <w:r>
              <w:rPr>
                <w:rFonts w:cs="Arial"/>
              </w:rPr>
              <w:t>N/A</w:t>
            </w:r>
          </w:p>
        </w:tc>
        <w:tc>
          <w:tcPr>
            <w:tcW w:w="4138" w:type="dxa"/>
            <w:tcBorders>
              <w:top w:val="single" w:sz="4" w:space="0" w:color="000000"/>
              <w:left w:val="single" w:sz="4" w:space="0" w:color="000000"/>
              <w:bottom w:val="single" w:sz="4" w:space="0" w:color="000000"/>
              <w:right w:val="single" w:sz="4" w:space="0" w:color="000000"/>
            </w:tcBorders>
          </w:tcPr>
          <w:p>
            <w:pPr>
              <w:pStyle w:val="TAL"/>
              <w:rPr/>
            </w:pPr>
            <w:r>
              <w:rPr/>
              <w:t>Unit: minutes</w:t>
            </w:r>
          </w:p>
        </w:tc>
      </w:tr>
      <w:tr>
        <w:trPr/>
        <w:tc>
          <w:tcPr>
            <w:tcW w:w="351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slidingTimeWindowTogglingSettled</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257" w:type="dxa"/>
            <w:tcBorders>
              <w:top w:val="single" w:sz="4" w:space="0" w:color="000000"/>
              <w:left w:val="single" w:sz="4" w:space="0" w:color="000000"/>
              <w:bottom w:val="single" w:sz="4" w:space="0" w:color="000000"/>
              <w:right w:val="single" w:sz="4" w:space="0" w:color="000000"/>
            </w:tcBorders>
          </w:tcPr>
          <w:p>
            <w:pPr>
              <w:pStyle w:val="TAL"/>
              <w:rPr>
                <w:highlight w:val="yellow"/>
                <w:lang w:eastAsia="zh-CN"/>
              </w:rPr>
            </w:pPr>
            <w:r>
              <w:rPr>
                <w:rFonts w:cs="Arial"/>
              </w:rPr>
              <w:t>N/A</w:t>
            </w:r>
          </w:p>
        </w:tc>
        <w:tc>
          <w:tcPr>
            <w:tcW w:w="4138" w:type="dxa"/>
            <w:tcBorders>
              <w:top w:val="single" w:sz="4" w:space="0" w:color="000000"/>
              <w:left w:val="single" w:sz="4" w:space="0" w:color="000000"/>
              <w:bottom w:val="single" w:sz="4" w:space="0" w:color="000000"/>
              <w:right w:val="single" w:sz="4" w:space="0" w:color="000000"/>
            </w:tcBorders>
          </w:tcPr>
          <w:p>
            <w:pPr>
              <w:pStyle w:val="TAL"/>
              <w:rPr/>
            </w:pPr>
            <w:r>
              <w:rPr/>
              <w:t>Unit: minutes</w:t>
            </w:r>
          </w:p>
        </w:tc>
      </w:tr>
    </w:tbl>
    <w:p>
      <w:pPr>
        <w:pStyle w:val="Normal"/>
        <w:rPr/>
      </w:pPr>
      <w:r>
        <w:rPr/>
      </w:r>
    </w:p>
    <w:p>
      <w:pPr>
        <w:pStyle w:val="Heading4"/>
        <w:ind w:left="1418" w:hanging="1418"/>
        <w:rPr/>
      </w:pPr>
      <w:bookmarkStart w:id="47" w:name="__RefHeading___Toc193178480"/>
      <w:bookmarkEnd w:id="47"/>
      <w:r>
        <w:rPr/>
        <w:t>6.2.2.2.2.4</w:t>
        <w:tab/>
      </w:r>
      <w:r>
        <w:rPr>
          <w:rFonts w:cs="Courier New" w:ascii="Courier New" w:hAnsi="Courier New"/>
        </w:rPr>
        <w:t>aAMRuleType = vendorSpecificRule</w:t>
      </w:r>
    </w:p>
    <w:tbl>
      <w:tblPr>
        <w:tblW w:w="6006" w:type="dxa"/>
        <w:jc w:val="center"/>
        <w:tblInd w:w="0" w:type="dxa"/>
        <w:tblLayout w:type="fixed"/>
        <w:tblCellMar>
          <w:top w:w="0" w:type="dxa"/>
          <w:left w:w="28" w:type="dxa"/>
          <w:bottom w:w="0" w:type="dxa"/>
          <w:right w:w="28" w:type="dxa"/>
        </w:tblCellMar>
      </w:tblPr>
      <w:tblGrid>
        <w:gridCol w:w="2865"/>
        <w:gridCol w:w="787"/>
        <w:gridCol w:w="1467"/>
        <w:gridCol w:w="887"/>
      </w:tblGrid>
      <w:tr>
        <w:trPr>
          <w:tblHeader w:val="true"/>
        </w:trPr>
        <w:tc>
          <w:tcPr>
            <w:tcW w:w="286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146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8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286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vendor specific parameters</w:t>
            </w:r>
            <w:r>
              <w:rPr/>
              <w:t xml:space="preserve"> </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4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N/A</w:t>
            </w:r>
          </w:p>
        </w:tc>
        <w:tc>
          <w:tcPr>
            <w:tcW w:w="887" w:type="dxa"/>
            <w:tcBorders>
              <w:top w:val="single" w:sz="4" w:space="0" w:color="000000"/>
              <w:left w:val="single" w:sz="4" w:space="0" w:color="000000"/>
              <w:bottom w:val="single" w:sz="4" w:space="0" w:color="000000"/>
              <w:right w:val="single" w:sz="4" w:space="0" w:color="000000"/>
            </w:tcBorders>
          </w:tcPr>
          <w:p>
            <w:pPr>
              <w:pStyle w:val="TAL"/>
              <w:rPr/>
            </w:pPr>
            <w:r>
              <w:rPr/>
              <w:t>N/A</w:t>
            </w:r>
          </w:p>
        </w:tc>
      </w:tr>
    </w:tbl>
    <w:p>
      <w:pPr>
        <w:pStyle w:val="Normal"/>
        <w:rPr/>
      </w:pPr>
      <w:r>
        <w:rPr/>
      </w:r>
    </w:p>
    <w:p>
      <w:pPr>
        <w:pStyle w:val="Heading4"/>
        <w:ind w:left="1418" w:hanging="1418"/>
        <w:rPr/>
      </w:pPr>
      <w:bookmarkStart w:id="48" w:name="__RefHeading___Toc193178481"/>
      <w:bookmarkEnd w:id="48"/>
      <w:r>
        <w:rPr/>
        <w:t>6.2.2.3</w:t>
        <w:tab/>
        <w:t>Output parameters</w:t>
      </w:r>
    </w:p>
    <w:tbl>
      <w:tblPr>
        <w:tblW w:w="8468" w:type="dxa"/>
        <w:jc w:val="center"/>
        <w:tblInd w:w="0" w:type="dxa"/>
        <w:tblLayout w:type="fixed"/>
        <w:tblCellMar>
          <w:top w:w="0" w:type="dxa"/>
          <w:left w:w="28" w:type="dxa"/>
          <w:bottom w:w="0" w:type="dxa"/>
          <w:right w:w="28" w:type="dxa"/>
        </w:tblCellMar>
      </w:tblPr>
      <w:tblGrid>
        <w:gridCol w:w="1893"/>
        <w:gridCol w:w="787"/>
        <w:gridCol w:w="4861"/>
        <w:gridCol w:w="927"/>
      </w:tblGrid>
      <w:tr>
        <w:trPr>
          <w:tblHeader w:val="true"/>
        </w:trPr>
        <w:tc>
          <w:tcPr>
            <w:tcW w:w="189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486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92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89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aAMRuleIdentifier</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86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N/A</w:t>
            </w:r>
          </w:p>
        </w:tc>
        <w:tc>
          <w:tcPr>
            <w:tcW w:w="927" w:type="dxa"/>
            <w:tcBorders>
              <w:top w:val="single" w:sz="4" w:space="0" w:color="000000"/>
              <w:left w:val="single" w:sz="4" w:space="0" w:color="000000"/>
              <w:bottom w:val="single" w:sz="4" w:space="0" w:color="000000"/>
              <w:right w:val="single" w:sz="4" w:space="0" w:color="000000"/>
            </w:tcBorders>
          </w:tcPr>
          <w:p>
            <w:pPr>
              <w:pStyle w:val="TAL"/>
              <w:rPr/>
            </w:pPr>
            <w:r>
              <w:rPr/>
              <w:t>See §5.5.1</w:t>
            </w:r>
          </w:p>
        </w:tc>
      </w:tr>
      <w:tr>
        <w:trPr/>
        <w:tc>
          <w:tcPr>
            <w:tcW w:w="189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status</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861" w:type="dxa"/>
            <w:tcBorders>
              <w:top w:val="single" w:sz="4" w:space="0" w:color="000000"/>
              <w:left w:val="single" w:sz="4" w:space="0" w:color="000000"/>
              <w:bottom w:val="single" w:sz="4" w:space="0" w:color="000000"/>
              <w:right w:val="single" w:sz="4" w:space="0" w:color="000000"/>
            </w:tcBorders>
          </w:tcPr>
          <w:p>
            <w:pPr>
              <w:pStyle w:val="TAL"/>
              <w:rPr/>
            </w:pPr>
            <w:r>
              <w:rPr/>
              <w:t>ENUM (</w:t>
            </w:r>
            <w:r>
              <w:rPr>
                <w:rFonts w:cs="Courier New" w:ascii="Courier New" w:hAnsi="Courier New"/>
              </w:rPr>
              <w:t>Success, Failure, aAMRuleAlreadyActive</w:t>
            </w:r>
            <w:r>
              <w:rPr/>
              <w:t>)</w:t>
            </w:r>
          </w:p>
        </w:tc>
        <w:tc>
          <w:tcPr>
            <w:tcW w:w="9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49" w:name="__RefHeading___Toc193178482"/>
      <w:bookmarkEnd w:id="49"/>
      <w:r>
        <w:rPr/>
        <w:t>6.2.2.4</w:t>
        <w:tab/>
        <w:t>Pre-condition</w:t>
      </w:r>
    </w:p>
    <w:p>
      <w:pPr>
        <w:pStyle w:val="Normal"/>
        <w:keepNext w:val="true"/>
        <w:keepLines/>
        <w:rPr>
          <w:rFonts w:ascii="Courier New" w:hAnsi="Courier New" w:cs="Courier New"/>
          <w:color w:val="000000"/>
          <w:sz w:val="18"/>
        </w:rPr>
      </w:pPr>
      <w:r>
        <w:rPr>
          <w:rFonts w:cs="Courier New" w:ascii="Courier New" w:hAnsi="Courier New"/>
          <w:color w:val="000000"/>
          <w:sz w:val="18"/>
        </w:rPr>
        <w:t>AAMIsSupported</w:t>
      </w:r>
    </w:p>
    <w:tbl>
      <w:tblPr>
        <w:tblW w:w="6071" w:type="dxa"/>
        <w:jc w:val="center"/>
        <w:tblInd w:w="0" w:type="dxa"/>
        <w:tblLayout w:type="fixed"/>
        <w:tblCellMar>
          <w:top w:w="0" w:type="dxa"/>
          <w:left w:w="28" w:type="dxa"/>
          <w:bottom w:w="0" w:type="dxa"/>
          <w:right w:w="108" w:type="dxa"/>
        </w:tblCellMar>
      </w:tblPr>
      <w:tblGrid>
        <w:gridCol w:w="1649"/>
        <w:gridCol w:w="4422"/>
      </w:tblGrid>
      <w:tr>
        <w:trPr/>
        <w:tc>
          <w:tcPr>
            <w:tcW w:w="164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442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aAM</w:t>
            </w:r>
            <w:r>
              <w:rPr>
                <w:rFonts w:cs="Courier New" w:ascii="Courier New" w:hAnsi="Courier New"/>
              </w:rPr>
              <w:t>IsSupported</w:t>
            </w:r>
          </w:p>
        </w:tc>
        <w:tc>
          <w:tcPr>
            <w:tcW w:w="4422" w:type="dxa"/>
            <w:tcBorders>
              <w:top w:val="single" w:sz="4" w:space="0" w:color="000000"/>
              <w:left w:val="single" w:sz="4" w:space="0" w:color="000000"/>
              <w:bottom w:val="single" w:sz="4" w:space="0" w:color="000000"/>
              <w:right w:val="single" w:sz="4" w:space="0" w:color="000000"/>
            </w:tcBorders>
          </w:tcPr>
          <w:p>
            <w:pPr>
              <w:pStyle w:val="TAL"/>
              <w:rPr/>
            </w:pPr>
            <w:r>
              <w:rPr/>
              <w:t xml:space="preserve">The AAM functionality is supported by the </w:t>
            </w:r>
            <w:r>
              <w:rPr>
                <w:rFonts w:cs="Courier New" w:ascii="Courier New" w:hAnsi="Courier New"/>
              </w:rPr>
              <w:t>IRPAgent</w:t>
            </w:r>
            <w:r>
              <w:rPr/>
              <w:t>.</w:t>
            </w:r>
          </w:p>
        </w:tc>
      </w:tr>
    </w:tbl>
    <w:p>
      <w:pPr>
        <w:pStyle w:val="Normal"/>
        <w:rPr/>
      </w:pPr>
      <w:r>
        <w:rPr/>
      </w:r>
    </w:p>
    <w:p>
      <w:pPr>
        <w:pStyle w:val="Heading4"/>
        <w:ind w:left="1418" w:hanging="1418"/>
        <w:rPr/>
      </w:pPr>
      <w:bookmarkStart w:id="50" w:name="__RefHeading___Toc193178483"/>
      <w:bookmarkEnd w:id="50"/>
      <w:r>
        <w:rPr/>
        <w:t>6.2.2.5</w:t>
        <w:tab/>
        <w:t>Post-condition</w:t>
      </w:r>
    </w:p>
    <w:p>
      <w:pPr>
        <w:pStyle w:val="Normal"/>
        <w:keepNext w:val="true"/>
        <w:keepLines/>
        <w:rPr>
          <w:rFonts w:ascii="Courier New" w:hAnsi="Courier New" w:cs="Courier New"/>
          <w:color w:val="000000"/>
          <w:sz w:val="18"/>
        </w:rPr>
      </w:pPr>
      <w:r>
        <w:rPr>
          <w:rFonts w:cs="Courier New" w:ascii="Courier New" w:hAnsi="Courier New"/>
          <w:color w:val="000000"/>
          <w:sz w:val="18"/>
        </w:rPr>
        <w:t>AAMRuleIsApplied</w:t>
      </w:r>
    </w:p>
    <w:tbl>
      <w:tblPr>
        <w:tblW w:w="8265" w:type="dxa"/>
        <w:jc w:val="center"/>
        <w:tblInd w:w="0" w:type="dxa"/>
        <w:tblLayout w:type="fixed"/>
        <w:tblCellMar>
          <w:top w:w="0" w:type="dxa"/>
          <w:left w:w="28" w:type="dxa"/>
          <w:bottom w:w="0" w:type="dxa"/>
          <w:right w:w="108" w:type="dxa"/>
        </w:tblCellMar>
      </w:tblPr>
      <w:tblGrid>
        <w:gridCol w:w="1865"/>
        <w:gridCol w:w="6400"/>
      </w:tblGrid>
      <w:tr>
        <w:trPr/>
        <w:tc>
          <w:tcPr>
            <w:tcW w:w="186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640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186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aAM</w:t>
            </w:r>
            <w:r>
              <w:rPr>
                <w:rFonts w:cs="Courier New" w:ascii="Courier New" w:hAnsi="Courier New"/>
              </w:rPr>
              <w:t>RuleIsApplied</w:t>
            </w:r>
          </w:p>
        </w:tc>
        <w:tc>
          <w:tcPr>
            <w:tcW w:w="6400" w:type="dxa"/>
            <w:tcBorders>
              <w:top w:val="single" w:sz="4" w:space="0" w:color="000000"/>
              <w:left w:val="single" w:sz="4" w:space="0" w:color="000000"/>
              <w:bottom w:val="single" w:sz="4" w:space="0" w:color="000000"/>
              <w:right w:val="single" w:sz="4" w:space="0" w:color="000000"/>
            </w:tcBorders>
          </w:tcPr>
          <w:p>
            <w:pPr>
              <w:pStyle w:val="TAL"/>
              <w:rPr/>
            </w:pPr>
            <w:r>
              <w:rPr/>
              <w:t>The AAM rule is applied. For the consequences see the definitions in Annex A.</w:t>
            </w:r>
          </w:p>
        </w:tc>
      </w:tr>
    </w:tbl>
    <w:p>
      <w:pPr>
        <w:pStyle w:val="Normal"/>
        <w:rPr/>
      </w:pPr>
      <w:r>
        <w:rPr/>
      </w:r>
    </w:p>
    <w:p>
      <w:pPr>
        <w:pStyle w:val="Heading4"/>
        <w:ind w:left="1418" w:hanging="1418"/>
        <w:rPr/>
      </w:pPr>
      <w:bookmarkStart w:id="51" w:name="__RefHeading___Toc193178484"/>
      <w:bookmarkEnd w:id="51"/>
      <w:r>
        <w:rPr/>
        <w:t>6.2.2.6</w:t>
        <w:tab/>
        <w:t>Exceptions</w:t>
      </w:r>
    </w:p>
    <w:tbl>
      <w:tblPr>
        <w:tblW w:w="7243" w:type="dxa"/>
        <w:jc w:val="center"/>
        <w:tblInd w:w="0" w:type="dxa"/>
        <w:tblLayout w:type="fixed"/>
        <w:tblCellMar>
          <w:top w:w="0" w:type="dxa"/>
          <w:left w:w="28" w:type="dxa"/>
          <w:bottom w:w="0" w:type="dxa"/>
          <w:right w:w="108" w:type="dxa"/>
        </w:tblCellMar>
      </w:tblPr>
      <w:tblGrid>
        <w:gridCol w:w="1865"/>
        <w:gridCol w:w="5378"/>
      </w:tblGrid>
      <w:tr>
        <w:trPr/>
        <w:tc>
          <w:tcPr>
            <w:tcW w:w="1865"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Name</w:t>
            </w:r>
          </w:p>
        </w:tc>
        <w:tc>
          <w:tcPr>
            <w:tcW w:w="537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Properties</w:t>
            </w:r>
          </w:p>
        </w:tc>
      </w:tr>
      <w:tr>
        <w:trPr/>
        <w:tc>
          <w:tcPr>
            <w:tcW w:w="18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rPr>
              <w:t>operation_failed</w:t>
            </w:r>
          </w:p>
        </w:tc>
        <w:tc>
          <w:tcPr>
            <w:tcW w:w="5378" w:type="dxa"/>
            <w:tcBorders>
              <w:top w:val="single" w:sz="4" w:space="0" w:color="000000"/>
              <w:left w:val="single" w:sz="4" w:space="0" w:color="000000"/>
              <w:bottom w:val="single" w:sz="4" w:space="0" w:color="000000"/>
              <w:right w:val="single" w:sz="4" w:space="0" w:color="000000"/>
            </w:tcBorders>
          </w:tcPr>
          <w:p>
            <w:pPr>
              <w:pStyle w:val="TAL"/>
              <w:rPr/>
            </w:pPr>
            <w:r>
              <w:rPr>
                <w:b/>
              </w:rPr>
              <w:t>Condition:</w:t>
            </w:r>
            <w:r>
              <w:rPr/>
              <w:t xml:space="preserve"> the pre-condition is false or the post-condition is false.</w:t>
            </w:r>
          </w:p>
          <w:p>
            <w:pPr>
              <w:pStyle w:val="TAL"/>
              <w:rPr/>
            </w:pPr>
            <w:r>
              <w:rPr>
                <w:b/>
              </w:rPr>
              <w:t>Returned Information:</w:t>
            </w:r>
            <w:r>
              <w:rPr/>
              <w:t xml:space="preserve"> The output parameter status.</w:t>
            </w:r>
          </w:p>
          <w:p>
            <w:pPr>
              <w:pStyle w:val="TAL"/>
              <w:rPr/>
            </w:pPr>
            <w:r>
              <w:rPr>
                <w:b/>
              </w:rPr>
              <w:t>Exit state:</w:t>
            </w:r>
            <w:r>
              <w:rPr/>
              <w:t xml:space="preserve"> Entry state.</w:t>
            </w:r>
          </w:p>
        </w:tc>
      </w:tr>
    </w:tbl>
    <w:p>
      <w:pPr>
        <w:pStyle w:val="Normal"/>
        <w:rPr/>
      </w:pPr>
      <w:r>
        <w:rPr/>
      </w:r>
      <w:r>
        <w:br w:type="page"/>
      </w:r>
    </w:p>
    <w:p>
      <w:pPr>
        <w:pStyle w:val="Heading3"/>
        <w:rPr/>
      </w:pPr>
      <w:bookmarkStart w:id="52" w:name="__RefHeading___Toc193178485"/>
      <w:bookmarkEnd w:id="52"/>
      <w:r>
        <w:rPr/>
        <w:t>6.2.3</w:t>
        <w:tab/>
        <w:t xml:space="preserve">Operation </w:t>
      </w:r>
      <w:r>
        <w:rPr>
          <w:rFonts w:cs="Courier New" w:ascii="Courier New" w:hAnsi="Courier New"/>
        </w:rPr>
        <w:t>getAAMRules</w:t>
      </w:r>
      <w:r>
        <w:rPr/>
        <w:t xml:space="preserve"> (M)</w:t>
      </w:r>
    </w:p>
    <w:p>
      <w:pPr>
        <w:pStyle w:val="Heading4"/>
        <w:ind w:left="1418" w:hanging="1418"/>
        <w:rPr/>
      </w:pPr>
      <w:bookmarkStart w:id="53" w:name="__RefHeading___Toc193178486"/>
      <w:bookmarkEnd w:id="53"/>
      <w:r>
        <w:rPr/>
        <w:t>6.2.3.1</w:t>
        <w:tab/>
        <w:t>Definition</w:t>
      </w:r>
    </w:p>
    <w:p>
      <w:pPr>
        <w:pStyle w:val="Normal"/>
        <w:rPr/>
      </w:pPr>
      <w:r>
        <w:rPr/>
        <w:t xml:space="preserve">This operation allows an </w:t>
      </w:r>
      <w:r>
        <w:rPr>
          <w:rFonts w:cs="Courier New" w:ascii="Courier New" w:hAnsi="Courier New"/>
        </w:rPr>
        <w:t>IRPManager</w:t>
      </w:r>
      <w:r>
        <w:rPr/>
        <w:t xml:space="preserve"> to request from the </w:t>
      </w:r>
      <w:r>
        <w:rPr>
          <w:rFonts w:cs="Courier New" w:ascii="Courier New" w:hAnsi="Courier New"/>
        </w:rPr>
        <w:t>IRPAgent</w:t>
      </w:r>
      <w:r>
        <w:rPr/>
        <w:t xml:space="preserve"> a list of activated </w:t>
      </w:r>
      <w:r>
        <w:rPr>
          <w:rFonts w:cs="Courier New" w:ascii="Courier New" w:hAnsi="Courier New"/>
        </w:rPr>
        <w:t>AAMRules</w:t>
      </w:r>
      <w:r>
        <w:rPr/>
        <w:t xml:space="preserve">. </w:t>
      </w:r>
    </w:p>
    <w:p>
      <w:pPr>
        <w:pStyle w:val="Heading4"/>
        <w:ind w:left="1418" w:hanging="1418"/>
        <w:rPr/>
      </w:pPr>
      <w:bookmarkStart w:id="54" w:name="__RefHeading___Toc193178487"/>
      <w:bookmarkEnd w:id="54"/>
      <w:r>
        <w:rPr/>
        <w:t>6.2.3.2</w:t>
        <w:tab/>
        <w:t>Input parameters</w:t>
      </w:r>
    </w:p>
    <w:p>
      <w:pPr>
        <w:pStyle w:val="Normal"/>
        <w:rPr/>
      </w:pPr>
      <w:r>
        <w:rPr/>
        <w:t>None</w:t>
      </w:r>
    </w:p>
    <w:p>
      <w:pPr>
        <w:pStyle w:val="Heading4"/>
        <w:ind w:left="1418" w:hanging="1418"/>
        <w:rPr/>
      </w:pPr>
      <w:bookmarkStart w:id="55" w:name="__RefHeading___Toc193178488"/>
      <w:bookmarkEnd w:id="55"/>
      <w:r>
        <w:rPr/>
        <w:t>6.2.3.3</w:t>
        <w:tab/>
        <w:t>Output parameters</w:t>
      </w:r>
    </w:p>
    <w:tbl>
      <w:tblPr>
        <w:tblW w:w="9695" w:type="dxa"/>
        <w:jc w:val="center"/>
        <w:tblInd w:w="0" w:type="dxa"/>
        <w:tblLayout w:type="fixed"/>
        <w:tblCellMar>
          <w:top w:w="0" w:type="dxa"/>
          <w:left w:w="28" w:type="dxa"/>
          <w:bottom w:w="0" w:type="dxa"/>
          <w:right w:w="28" w:type="dxa"/>
        </w:tblCellMar>
      </w:tblPr>
      <w:tblGrid>
        <w:gridCol w:w="1358"/>
        <w:gridCol w:w="787"/>
        <w:gridCol w:w="3831"/>
        <w:gridCol w:w="3719"/>
      </w:tblGrid>
      <w:tr>
        <w:trPr>
          <w:cantSplit w:val="true"/>
        </w:trPr>
        <w:tc>
          <w:tcPr>
            <w:tcW w:w="135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383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371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cantSplit w:val="true"/>
        </w:trPr>
        <w:tc>
          <w:tcPr>
            <w:tcW w:w="135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aAMRuleList</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831" w:type="dxa"/>
            <w:tcBorders>
              <w:top w:val="single" w:sz="4" w:space="0" w:color="000000"/>
              <w:left w:val="single" w:sz="4" w:space="0" w:color="000000"/>
              <w:bottom w:val="single" w:sz="4" w:space="0" w:color="000000"/>
              <w:right w:val="single" w:sz="4" w:space="0" w:color="000000"/>
            </w:tcBorders>
          </w:tcPr>
          <w:p>
            <w:pPr>
              <w:pStyle w:val="TAL"/>
              <w:rPr/>
            </w:pPr>
            <w:r>
              <w:rPr/>
              <w:t xml:space="preserve">LIST of </w:t>
            </w:r>
            <w:r>
              <w:rPr>
                <w:rFonts w:cs="Courier New" w:ascii="Courier New" w:hAnsi="Courier New"/>
              </w:rPr>
              <w:t>aAMRuleInstance</w:t>
            </w:r>
            <w:r>
              <w:rPr/>
              <w:t xml:space="preserve">   {</w:t>
            </w:r>
          </w:p>
          <w:p>
            <w:pPr>
              <w:pStyle w:val="TAL"/>
              <w:rPr/>
            </w:pPr>
            <w:r>
              <w:rPr/>
            </w:r>
          </w:p>
          <w:p>
            <w:pPr>
              <w:pStyle w:val="TAL"/>
              <w:rPr/>
            </w:pPr>
            <w:r>
              <w:rPr>
                <w:rFonts w:cs="Courier New" w:ascii="Courier New" w:hAnsi="Courier New"/>
              </w:rPr>
              <w:t xml:space="preserve">aAMRuleInstance </w:t>
            </w:r>
          </w:p>
          <w:p>
            <w:pPr>
              <w:pStyle w:val="TAL"/>
              <w:rPr/>
            </w:pPr>
            <w:r>
              <w:rPr/>
              <w:t>LIST OF {</w:t>
            </w:r>
          </w:p>
          <w:p>
            <w:pPr>
              <w:pStyle w:val="TAL"/>
              <w:rPr/>
            </w:pPr>
            <w:r>
              <w:rPr>
                <w:rFonts w:cs="Courier New" w:ascii="Courier New" w:hAnsi="Courier New"/>
              </w:rPr>
              <w:t>aAMRuleIdentifier,</w:t>
            </w:r>
          </w:p>
          <w:p>
            <w:pPr>
              <w:pStyle w:val="TAL"/>
              <w:rPr/>
            </w:pPr>
            <w:r>
              <w:rPr>
                <w:rFonts w:cs="Courier New" w:ascii="Courier New" w:hAnsi="Courier New"/>
              </w:rPr>
              <w:t>aAMRuleType,</w:t>
            </w:r>
          </w:p>
          <w:p>
            <w:pPr>
              <w:pStyle w:val="TAL"/>
              <w:rPr>
                <w:rFonts w:ascii="Courier New" w:hAnsi="Courier New" w:cs="Courier New"/>
                <w:lang w:eastAsia="zh-CN"/>
              </w:rPr>
            </w:pPr>
            <w:r>
              <w:rPr>
                <w:rFonts w:cs="Courier New" w:ascii="Courier New" w:hAnsi="Courier New"/>
              </w:rPr>
              <w:t>aAM</w:t>
            </w:r>
            <w:r>
              <w:rPr>
                <w:rFonts w:cs="Courier New" w:ascii="Courier New" w:hAnsi="Courier New"/>
                <w:lang w:eastAsia="zh-CN"/>
              </w:rPr>
              <w:t>RuleParameterList,</w:t>
            </w:r>
          </w:p>
          <w:p>
            <w:pPr>
              <w:pStyle w:val="TAL"/>
              <w:rPr>
                <w:lang w:eastAsia="zh-CN"/>
              </w:rPr>
            </w:pPr>
            <w:r>
              <w:rPr>
                <w:rFonts w:cs="Courier New" w:ascii="Courier New" w:hAnsi="Courier New"/>
                <w:lang w:eastAsia="zh-CN"/>
              </w:rPr>
              <w:t>filter</w:t>
            </w:r>
          </w:p>
          <w:p>
            <w:pPr>
              <w:pStyle w:val="TAL"/>
              <w:rPr>
                <w:lang w:eastAsia="zh-CN"/>
              </w:rPr>
            </w:pPr>
            <w:r>
              <w:rPr>
                <w:lang w:eastAsia="zh-CN"/>
              </w:rPr>
              <w:t>}</w:t>
            </w:r>
          </w:p>
          <w:p>
            <w:pPr>
              <w:pStyle w:val="TAL"/>
              <w:rPr>
                <w:lang w:eastAsia="zh-CN"/>
              </w:rPr>
            </w:pPr>
            <w:r>
              <w:rPr>
                <w:lang w:eastAsia="zh-CN"/>
              </w:rPr>
            </w:r>
          </w:p>
          <w:p>
            <w:pPr>
              <w:pStyle w:val="TAL"/>
              <w:rPr/>
            </w:pPr>
            <w:r>
              <w:rPr>
                <w:rFonts w:cs="Courier New" w:ascii="Courier New" w:hAnsi="Courier New"/>
              </w:rPr>
              <w:t>aAMRuleType</w:t>
            </w:r>
            <w:r>
              <w:rPr/>
              <w:t xml:space="preserve"> </w:t>
            </w:r>
          </w:p>
          <w:p>
            <w:pPr>
              <w:pStyle w:val="TAL"/>
              <w:rPr/>
            </w:pPr>
            <w:r>
              <w:rPr/>
              <w:t>ENUM (</w:t>
            </w:r>
          </w:p>
          <w:p>
            <w:pPr>
              <w:pStyle w:val="TAL"/>
              <w:rPr>
                <w:rFonts w:ascii="Courier New" w:hAnsi="Courier New" w:cs="Courier New"/>
              </w:rPr>
            </w:pPr>
            <w:r>
              <w:rPr>
                <w:rFonts w:cs="Courier New" w:ascii="Courier New" w:hAnsi="Courier New"/>
              </w:rPr>
              <w:t>thresholdRule,</w:t>
            </w:r>
          </w:p>
          <w:p>
            <w:pPr>
              <w:pStyle w:val="TAL"/>
              <w:rPr>
                <w:rFonts w:ascii="Courier New" w:hAnsi="Courier New" w:cs="Courier New"/>
              </w:rPr>
            </w:pPr>
            <w:r>
              <w:rPr>
                <w:rFonts w:cs="Courier New" w:ascii="Courier New" w:hAnsi="Courier New"/>
              </w:rPr>
              <w:t>toggleRule,</w:t>
            </w:r>
          </w:p>
          <w:p>
            <w:pPr>
              <w:pStyle w:val="TAL"/>
              <w:rPr>
                <w:rFonts w:ascii="Courier New" w:hAnsi="Courier New" w:cs="Courier New"/>
              </w:rPr>
            </w:pPr>
            <w:r>
              <w:rPr>
                <w:rFonts w:cs="Courier New" w:ascii="Courier New" w:hAnsi="Courier New"/>
              </w:rPr>
              <w:t>transientRule,</w:t>
            </w:r>
          </w:p>
          <w:p>
            <w:pPr>
              <w:pStyle w:val="TAL"/>
              <w:rPr>
                <w:rFonts w:ascii="Courier New" w:hAnsi="Courier New" w:cs="Courier New"/>
              </w:rPr>
            </w:pPr>
            <w:r>
              <w:rPr>
                <w:rFonts w:cs="Courier New" w:ascii="Courier New" w:hAnsi="Courier New"/>
              </w:rPr>
              <w:t>vendorSpecificRule</w:t>
            </w:r>
          </w:p>
          <w:p>
            <w:pPr>
              <w:pStyle w:val="TAL"/>
              <w:rPr>
                <w:lang w:eastAsia="zh-CN"/>
              </w:rPr>
            </w:pPr>
            <w:r>
              <w:rPr/>
              <w:t>)</w:t>
            </w:r>
          </w:p>
          <w:p>
            <w:pPr>
              <w:pStyle w:val="TAL"/>
              <w:rPr>
                <w:lang w:eastAsia="zh-CN"/>
              </w:rPr>
            </w:pPr>
            <w:r>
              <w:rPr>
                <w:lang w:eastAsia="zh-CN"/>
              </w:rPr>
            </w:r>
          </w:p>
          <w:p>
            <w:pPr>
              <w:pStyle w:val="TAL"/>
              <w:rPr/>
            </w:pPr>
            <w:r>
              <w:rPr>
                <w:rFonts w:cs="Courier New" w:ascii="Courier New" w:hAnsi="Courier New"/>
              </w:rPr>
              <w:t>aAM</w:t>
            </w:r>
            <w:r>
              <w:rPr>
                <w:rFonts w:cs="Courier New" w:ascii="Courier New" w:hAnsi="Courier New"/>
                <w:lang w:eastAsia="zh-CN"/>
              </w:rPr>
              <w:t>RuleParameterList</w:t>
            </w:r>
            <w:r>
              <w:rPr>
                <w:lang w:eastAsia="zh-CN"/>
              </w:rPr>
              <w:t xml:space="preserve">: </w:t>
            </w:r>
          </w:p>
          <w:p>
            <w:pPr>
              <w:pStyle w:val="TAL"/>
              <w:rPr/>
            </w:pPr>
            <w:r>
              <w:rPr/>
              <w:t xml:space="preserve">Content type </w:t>
            </w:r>
            <w:r>
              <w:rPr>
                <w:lang w:eastAsia="zh-CN"/>
              </w:rPr>
              <w:t xml:space="preserve">depends on the value of  </w:t>
            </w:r>
            <w:r>
              <w:rPr>
                <w:rFonts w:cs="Courier New" w:ascii="Courier New" w:hAnsi="Courier New"/>
              </w:rPr>
              <w:t>aAMRuleType</w:t>
            </w:r>
            <w:r>
              <w:rPr>
                <w:lang w:eastAsia="zh-CN"/>
              </w:rPr>
              <w:t xml:space="preserve"> (see §6.2.2)</w:t>
            </w:r>
          </w:p>
        </w:tc>
        <w:tc>
          <w:tcPr>
            <w:tcW w:w="371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135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Status</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831" w:type="dxa"/>
            <w:tcBorders>
              <w:top w:val="single" w:sz="4" w:space="0" w:color="000000"/>
              <w:left w:val="single" w:sz="4" w:space="0" w:color="000000"/>
              <w:bottom w:val="single" w:sz="4" w:space="0" w:color="000000"/>
              <w:right w:val="single" w:sz="4" w:space="0" w:color="000000"/>
            </w:tcBorders>
          </w:tcPr>
          <w:p>
            <w:pPr>
              <w:pStyle w:val="TAL"/>
              <w:rPr/>
            </w:pPr>
            <w:r>
              <w:rPr/>
              <w:t>ENUM (</w:t>
            </w:r>
            <w:r>
              <w:rPr>
                <w:rFonts w:cs="Courier New" w:ascii="Courier New" w:hAnsi="Courier New"/>
              </w:rPr>
              <w:t>Success, Failure</w:t>
            </w:r>
            <w:r>
              <w:rPr/>
              <w:t>)</w:t>
            </w:r>
          </w:p>
        </w:tc>
        <w:tc>
          <w:tcPr>
            <w:tcW w:w="3719" w:type="dxa"/>
            <w:tcBorders>
              <w:top w:val="single" w:sz="4" w:space="0" w:color="000000"/>
              <w:left w:val="single" w:sz="4" w:space="0" w:color="000000"/>
              <w:bottom w:val="single" w:sz="4" w:space="0" w:color="000000"/>
              <w:right w:val="single" w:sz="4" w:space="0" w:color="000000"/>
            </w:tcBorders>
          </w:tcPr>
          <w:p>
            <w:pPr>
              <w:pStyle w:val="TAL"/>
              <w:rPr/>
            </w:pPr>
            <w:r>
              <w:rPr/>
              <w:t xml:space="preserve">If no rule is defined, an empty </w:t>
            </w:r>
            <w:r>
              <w:rPr>
                <w:rFonts w:cs="Courier New" w:ascii="Courier New" w:hAnsi="Courier New"/>
              </w:rPr>
              <w:t>advancedAlarmManagement</w:t>
              <w:br/>
              <w:t>RuleList</w:t>
            </w:r>
            <w:r>
              <w:rPr/>
              <w:t xml:space="preserve"> a shall be delivered and </w:t>
            </w:r>
            <w:r>
              <w:rPr>
                <w:rFonts w:cs="Courier New" w:ascii="Courier New" w:hAnsi="Courier New"/>
              </w:rPr>
              <w:t>status==Success</w:t>
            </w:r>
            <w:r>
              <w:rPr/>
              <w:t>.</w:t>
            </w:r>
          </w:p>
        </w:tc>
      </w:tr>
    </w:tbl>
    <w:p>
      <w:pPr>
        <w:pStyle w:val="Heading4"/>
        <w:ind w:left="1418" w:hanging="1418"/>
        <w:rPr/>
      </w:pPr>
      <w:bookmarkStart w:id="56" w:name="__RefHeading___Toc193178489"/>
      <w:bookmarkEnd w:id="56"/>
      <w:r>
        <w:rPr/>
        <w:t>6.2.3.4</w:t>
        <w:tab/>
        <w:t>Pre-condition</w:t>
      </w:r>
    </w:p>
    <w:p>
      <w:pPr>
        <w:pStyle w:val="Normal"/>
        <w:rPr/>
      </w:pPr>
      <w:r>
        <w:rPr/>
        <w:t>None</w:t>
      </w:r>
    </w:p>
    <w:p>
      <w:pPr>
        <w:pStyle w:val="Heading4"/>
        <w:ind w:left="1418" w:hanging="1418"/>
        <w:rPr/>
      </w:pPr>
      <w:bookmarkStart w:id="57" w:name="__RefHeading___Toc193178490"/>
      <w:bookmarkEnd w:id="57"/>
      <w:r>
        <w:rPr/>
        <w:t>6.2.3.5</w:t>
        <w:tab/>
        <w:t>Post-condition</w:t>
      </w:r>
    </w:p>
    <w:p>
      <w:pPr>
        <w:pStyle w:val="Normal"/>
        <w:keepNext w:val="true"/>
        <w:keepLines/>
        <w:rPr/>
      </w:pPr>
      <w:r>
        <w:rPr>
          <w:rFonts w:cs="Courier New" w:ascii="Courier New" w:hAnsi="Courier New"/>
        </w:rPr>
        <w:t>allActiveAdvanceAlarmManagement</w:t>
      </w:r>
      <w:r>
        <w:rPr/>
        <w:t>RulesAreDelivered</w:t>
      </w:r>
    </w:p>
    <w:tbl>
      <w:tblPr>
        <w:tblW w:w="8107" w:type="dxa"/>
        <w:jc w:val="center"/>
        <w:tblInd w:w="0" w:type="dxa"/>
        <w:tblLayout w:type="fixed"/>
        <w:tblCellMar>
          <w:top w:w="0" w:type="dxa"/>
          <w:left w:w="28" w:type="dxa"/>
          <w:bottom w:w="0" w:type="dxa"/>
          <w:right w:w="108" w:type="dxa"/>
        </w:tblCellMar>
      </w:tblPr>
      <w:tblGrid>
        <w:gridCol w:w="4565"/>
        <w:gridCol w:w="3542"/>
      </w:tblGrid>
      <w:tr>
        <w:trPr/>
        <w:tc>
          <w:tcPr>
            <w:tcW w:w="456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354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456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allActiveAlarmManagementRulesAreDelivered</w:t>
            </w:r>
          </w:p>
        </w:tc>
        <w:tc>
          <w:tcPr>
            <w:tcW w:w="3542" w:type="dxa"/>
            <w:tcBorders>
              <w:top w:val="single" w:sz="4" w:space="0" w:color="000000"/>
              <w:left w:val="single" w:sz="4" w:space="0" w:color="000000"/>
              <w:bottom w:val="single" w:sz="4" w:space="0" w:color="000000"/>
              <w:right w:val="single" w:sz="4" w:space="0" w:color="000000"/>
            </w:tcBorders>
          </w:tcPr>
          <w:p>
            <w:pPr>
              <w:pStyle w:val="TAL"/>
              <w:rPr/>
            </w:pPr>
            <w:r>
              <w:rPr/>
              <w:t xml:space="preserve">All active </w:t>
            </w:r>
            <w:r>
              <w:rPr>
                <w:rFonts w:cs="Courier New" w:ascii="Courier New" w:hAnsi="Courier New"/>
              </w:rPr>
              <w:t>AAM</w:t>
            </w:r>
            <w:r>
              <w:rPr/>
              <w:t xml:space="preserve"> rules are listed in the output.</w:t>
            </w:r>
          </w:p>
        </w:tc>
      </w:tr>
    </w:tbl>
    <w:p>
      <w:pPr>
        <w:pStyle w:val="Normal"/>
        <w:rPr/>
      </w:pPr>
      <w:r>
        <w:rPr/>
      </w:r>
    </w:p>
    <w:p>
      <w:pPr>
        <w:pStyle w:val="Heading4"/>
        <w:ind w:left="1418" w:hanging="1418"/>
        <w:rPr/>
      </w:pPr>
      <w:bookmarkStart w:id="58" w:name="__RefHeading___Toc193178491"/>
      <w:bookmarkEnd w:id="58"/>
      <w:r>
        <w:rPr/>
        <w:t>6.2.3.6</w:t>
        <w:tab/>
        <w:t>Exceptions</w:t>
      </w:r>
    </w:p>
    <w:tbl>
      <w:tblPr>
        <w:tblW w:w="7243" w:type="dxa"/>
        <w:jc w:val="center"/>
        <w:tblInd w:w="0" w:type="dxa"/>
        <w:tblLayout w:type="fixed"/>
        <w:tblCellMar>
          <w:top w:w="0" w:type="dxa"/>
          <w:left w:w="28" w:type="dxa"/>
          <w:bottom w:w="0" w:type="dxa"/>
          <w:right w:w="108" w:type="dxa"/>
        </w:tblCellMar>
      </w:tblPr>
      <w:tblGrid>
        <w:gridCol w:w="1865"/>
        <w:gridCol w:w="5378"/>
      </w:tblGrid>
      <w:tr>
        <w:trPr/>
        <w:tc>
          <w:tcPr>
            <w:tcW w:w="186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537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Properties</w:t>
            </w:r>
          </w:p>
        </w:tc>
      </w:tr>
      <w:tr>
        <w:trPr/>
        <w:tc>
          <w:tcPr>
            <w:tcW w:w="18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rPr>
              <w:t>operation_failed</w:t>
            </w:r>
          </w:p>
        </w:tc>
        <w:tc>
          <w:tcPr>
            <w:tcW w:w="5378" w:type="dxa"/>
            <w:tcBorders>
              <w:top w:val="single" w:sz="4" w:space="0" w:color="000000"/>
              <w:left w:val="single" w:sz="4" w:space="0" w:color="000000"/>
              <w:bottom w:val="single" w:sz="4" w:space="0" w:color="000000"/>
              <w:right w:val="single" w:sz="4" w:space="0" w:color="000000"/>
            </w:tcBorders>
          </w:tcPr>
          <w:p>
            <w:pPr>
              <w:pStyle w:val="TAL"/>
              <w:rPr/>
            </w:pPr>
            <w:r>
              <w:rPr>
                <w:b/>
              </w:rPr>
              <w:t>Condition:</w:t>
            </w:r>
            <w:r>
              <w:rPr/>
              <w:t xml:space="preserve"> the pre-condition is false or the post-condition is false.</w:t>
            </w:r>
          </w:p>
          <w:p>
            <w:pPr>
              <w:pStyle w:val="TAL"/>
              <w:rPr/>
            </w:pPr>
            <w:r>
              <w:rPr>
                <w:b/>
              </w:rPr>
              <w:t>Returned Information:</w:t>
            </w:r>
            <w:r>
              <w:rPr/>
              <w:t xml:space="preserve"> The output parameter status.</w:t>
            </w:r>
          </w:p>
          <w:p>
            <w:pPr>
              <w:pStyle w:val="TAL"/>
              <w:rPr/>
            </w:pPr>
            <w:r>
              <w:rPr>
                <w:b/>
              </w:rPr>
              <w:t>Exit state:</w:t>
            </w:r>
            <w:r>
              <w:rPr/>
              <w:t xml:space="preserve"> Entry state.</w:t>
            </w:r>
          </w:p>
        </w:tc>
      </w:tr>
    </w:tbl>
    <w:p>
      <w:pPr>
        <w:pStyle w:val="Normal"/>
        <w:rPr/>
      </w:pPr>
      <w:r>
        <w:rPr/>
      </w:r>
      <w:r>
        <w:br w:type="page"/>
      </w:r>
    </w:p>
    <w:p>
      <w:pPr>
        <w:pStyle w:val="Heading3"/>
        <w:rPr/>
      </w:pPr>
      <w:bookmarkStart w:id="59" w:name="__RefHeading___Toc193178492"/>
      <w:bookmarkEnd w:id="59"/>
      <w:r>
        <w:rPr/>
        <w:t>6.2.4</w:t>
        <w:tab/>
        <w:t xml:space="preserve">Operation </w:t>
      </w:r>
      <w:r>
        <w:rPr>
          <w:rFonts w:cs="Courier New" w:ascii="Courier New" w:hAnsi="Courier New"/>
        </w:rPr>
        <w:t>deactivateAAMRule</w:t>
      </w:r>
      <w:r>
        <w:rPr/>
        <w:t xml:space="preserve"> (M)</w:t>
      </w:r>
    </w:p>
    <w:p>
      <w:pPr>
        <w:pStyle w:val="Heading4"/>
        <w:ind w:left="1418" w:hanging="1418"/>
        <w:rPr/>
      </w:pPr>
      <w:bookmarkStart w:id="60" w:name="__RefHeading___Toc193178493"/>
      <w:bookmarkEnd w:id="60"/>
      <w:r>
        <w:rPr/>
        <w:t>6.2.4.1</w:t>
        <w:tab/>
        <w:t>Definition</w:t>
      </w:r>
    </w:p>
    <w:p>
      <w:pPr>
        <w:pStyle w:val="Normal"/>
        <w:rPr/>
      </w:pPr>
      <w:r>
        <w:rPr/>
        <w:t xml:space="preserve">This operation allows an </w:t>
      </w:r>
      <w:r>
        <w:rPr>
          <w:rFonts w:cs="Courier New" w:ascii="Courier New" w:hAnsi="Courier New"/>
        </w:rPr>
        <w:t>IRPManager</w:t>
      </w:r>
      <w:r>
        <w:rPr/>
        <w:t xml:space="preserve"> to request the </w:t>
      </w:r>
      <w:r>
        <w:rPr>
          <w:rFonts w:cs="Courier New" w:ascii="Courier New" w:hAnsi="Courier New"/>
        </w:rPr>
        <w:t>IRPAgent</w:t>
      </w:r>
      <w:r>
        <w:rPr/>
        <w:t xml:space="preserve"> to deactivate one or all activated </w:t>
      </w:r>
      <w:r>
        <w:rPr>
          <w:rFonts w:cs="Courier New" w:ascii="Courier New" w:hAnsi="Courier New"/>
        </w:rPr>
        <w:t>AAMRules</w:t>
      </w:r>
      <w:r>
        <w:rPr/>
        <w:t xml:space="preserve">. </w:t>
      </w:r>
    </w:p>
    <w:p>
      <w:pPr>
        <w:pStyle w:val="Normal"/>
        <w:rPr/>
      </w:pPr>
      <w:r>
        <w:rPr/>
        <w:t xml:space="preserve">Deactivated rules are not visible for the </w:t>
      </w:r>
      <w:r>
        <w:rPr>
          <w:rFonts w:cs="Courier New" w:ascii="Courier New" w:hAnsi="Courier New"/>
        </w:rPr>
        <w:t>IRPManager</w:t>
      </w:r>
      <w:r>
        <w:rPr/>
        <w:t>.</w:t>
      </w:r>
    </w:p>
    <w:p>
      <w:pPr>
        <w:pStyle w:val="Heading4"/>
        <w:ind w:left="1418" w:hanging="1418"/>
        <w:rPr/>
      </w:pPr>
      <w:bookmarkStart w:id="61" w:name="__RefHeading___Toc193178494"/>
      <w:bookmarkEnd w:id="61"/>
      <w:r>
        <w:rPr/>
        <w:t>6.2.4.2</w:t>
        <w:tab/>
        <w:t>Input parameters</w:t>
      </w:r>
    </w:p>
    <w:tbl>
      <w:tblPr>
        <w:tblW w:w="9695" w:type="dxa"/>
        <w:jc w:val="center"/>
        <w:tblInd w:w="0" w:type="dxa"/>
        <w:tblLayout w:type="fixed"/>
        <w:tblCellMar>
          <w:top w:w="0" w:type="dxa"/>
          <w:left w:w="28" w:type="dxa"/>
          <w:bottom w:w="0" w:type="dxa"/>
          <w:right w:w="28" w:type="dxa"/>
        </w:tblCellMar>
      </w:tblPr>
      <w:tblGrid>
        <w:gridCol w:w="4053"/>
        <w:gridCol w:w="787"/>
        <w:gridCol w:w="1226"/>
        <w:gridCol w:w="3629"/>
      </w:tblGrid>
      <w:tr>
        <w:trPr>
          <w:tblHeader w:val="true"/>
        </w:trPr>
        <w:tc>
          <w:tcPr>
            <w:tcW w:w="405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122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362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405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advancedAlarmManagementRuleIdentifier</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22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See 32.302 [3]</w:t>
            </w:r>
          </w:p>
        </w:tc>
        <w:tc>
          <w:tcPr>
            <w:tcW w:w="362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If this parameter contains no information, then all active AAM Rules shall be deactivated.</w:t>
            </w:r>
          </w:p>
        </w:tc>
      </w:tr>
    </w:tbl>
    <w:p>
      <w:pPr>
        <w:pStyle w:val="Normal"/>
        <w:rPr/>
      </w:pPr>
      <w:r>
        <w:rPr/>
      </w:r>
    </w:p>
    <w:p>
      <w:pPr>
        <w:pStyle w:val="Heading4"/>
        <w:ind w:left="1418" w:hanging="1418"/>
        <w:rPr/>
      </w:pPr>
      <w:bookmarkStart w:id="62" w:name="__RefHeading___Toc193178495"/>
      <w:bookmarkEnd w:id="62"/>
      <w:r>
        <w:rPr/>
        <w:t>6.2.4.3</w:t>
        <w:tab/>
        <w:t>Output parameters</w:t>
      </w:r>
    </w:p>
    <w:tbl>
      <w:tblPr>
        <w:tblW w:w="5000" w:type="pct"/>
        <w:jc w:val="center"/>
        <w:tblInd w:w="0" w:type="dxa"/>
        <w:tblLayout w:type="fixed"/>
        <w:tblCellMar>
          <w:top w:w="0" w:type="dxa"/>
          <w:left w:w="28" w:type="dxa"/>
          <w:bottom w:w="0" w:type="dxa"/>
          <w:right w:w="28" w:type="dxa"/>
        </w:tblCellMar>
      </w:tblPr>
      <w:tblGrid>
        <w:gridCol w:w="1058"/>
        <w:gridCol w:w="889"/>
        <w:gridCol w:w="3113"/>
        <w:gridCol w:w="4578"/>
      </w:tblGrid>
      <w:tr>
        <w:trPr>
          <w:tblHeader w:val="true"/>
        </w:trPr>
        <w:tc>
          <w:tcPr>
            <w:tcW w:w="105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88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311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457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05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status</w:t>
            </w:r>
          </w:p>
        </w:tc>
        <w:tc>
          <w:tcPr>
            <w:tcW w:w="889"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113" w:type="dxa"/>
            <w:tcBorders>
              <w:top w:val="single" w:sz="4" w:space="0" w:color="000000"/>
              <w:left w:val="single" w:sz="4" w:space="0" w:color="000000"/>
              <w:bottom w:val="single" w:sz="4" w:space="0" w:color="000000"/>
              <w:right w:val="single" w:sz="4" w:space="0" w:color="000000"/>
            </w:tcBorders>
          </w:tcPr>
          <w:p>
            <w:pPr>
              <w:pStyle w:val="TAL"/>
              <w:rPr/>
            </w:pPr>
            <w:r>
              <w:rPr/>
              <w:t>ENUM (</w:t>
            </w:r>
            <w:r>
              <w:rPr>
                <w:rFonts w:cs="Courier New" w:ascii="Courier New" w:hAnsi="Courier New"/>
              </w:rPr>
              <w:t>Success, SpecifiedRuleNotExisting, Failure</w:t>
            </w:r>
            <w:r>
              <w:rPr/>
              <w:t>)</w:t>
            </w:r>
          </w:p>
        </w:tc>
        <w:tc>
          <w:tcPr>
            <w:tcW w:w="4578" w:type="dxa"/>
            <w:tcBorders>
              <w:top w:val="single" w:sz="4" w:space="0" w:color="000000"/>
              <w:left w:val="single" w:sz="4" w:space="0" w:color="000000"/>
              <w:bottom w:val="single" w:sz="4" w:space="0" w:color="000000"/>
              <w:right w:val="single" w:sz="4" w:space="0" w:color="000000"/>
            </w:tcBorders>
          </w:tcPr>
          <w:p>
            <w:pPr>
              <w:pStyle w:val="TAL"/>
              <w:rPr/>
            </w:pPr>
            <w:r>
              <w:rPr/>
              <w:t xml:space="preserve">If input parameter </w:t>
            </w:r>
            <w:r>
              <w:rPr>
                <w:rFonts w:cs="Courier New" w:ascii="Courier New" w:hAnsi="Courier New"/>
              </w:rPr>
              <w:t>advancedAlarmManagementRuleIdentifier</w:t>
            </w:r>
            <w:r>
              <w:rPr/>
              <w:t xml:space="preserve"> is present and no such rule exists, then </w:t>
            </w:r>
            <w:r>
              <w:rPr>
                <w:rFonts w:cs="Courier New" w:ascii="Courier New" w:hAnsi="Courier New"/>
              </w:rPr>
              <w:t>status== SpecifiedRuleNotExisting</w:t>
            </w:r>
            <w:r>
              <w:rPr/>
              <w:t xml:space="preserve">. </w:t>
            </w:r>
          </w:p>
          <w:p>
            <w:pPr>
              <w:pStyle w:val="TAL"/>
              <w:rPr/>
            </w:pPr>
            <w:r>
              <w:rPr/>
              <w:t xml:space="preserve">If input parameter </w:t>
            </w:r>
            <w:r>
              <w:rPr>
                <w:rFonts w:cs="Courier New" w:ascii="Courier New" w:hAnsi="Courier New"/>
              </w:rPr>
              <w:t>advancedAlarmManagementRuleIdentifier</w:t>
            </w:r>
            <w:r>
              <w:rPr/>
              <w:t xml:space="preserve"> is not present and no rule is defined, then </w:t>
            </w:r>
            <w:r>
              <w:rPr>
                <w:rFonts w:cs="Courier New" w:ascii="Courier New" w:hAnsi="Courier New"/>
              </w:rPr>
              <w:t>status==Success</w:t>
            </w:r>
            <w:r>
              <w:rPr/>
              <w:t>.</w:t>
            </w:r>
          </w:p>
        </w:tc>
      </w:tr>
    </w:tbl>
    <w:p>
      <w:pPr>
        <w:pStyle w:val="Normal"/>
        <w:rPr/>
      </w:pPr>
      <w:r>
        <w:rPr/>
      </w:r>
    </w:p>
    <w:p>
      <w:pPr>
        <w:pStyle w:val="Heading4"/>
        <w:ind w:left="1418" w:hanging="1418"/>
        <w:rPr/>
      </w:pPr>
      <w:bookmarkStart w:id="63" w:name="__RefHeading___Toc193178496"/>
      <w:bookmarkEnd w:id="63"/>
      <w:r>
        <w:rPr/>
        <w:t>6.2.4.4</w:t>
        <w:tab/>
        <w:t>Pre-condition</w:t>
      </w:r>
    </w:p>
    <w:p>
      <w:pPr>
        <w:pStyle w:val="Normal"/>
        <w:rPr/>
      </w:pPr>
      <w:r>
        <w:rPr/>
        <w:t>None</w:t>
      </w:r>
    </w:p>
    <w:p>
      <w:pPr>
        <w:pStyle w:val="Heading4"/>
        <w:ind w:left="1418" w:hanging="1418"/>
        <w:rPr/>
      </w:pPr>
      <w:bookmarkStart w:id="64" w:name="__RefHeading___Toc193178497"/>
      <w:bookmarkEnd w:id="64"/>
      <w:r>
        <w:rPr/>
        <w:t>6.2.4.5</w:t>
        <w:tab/>
        <w:t>Post-condition</w:t>
      </w:r>
    </w:p>
    <w:p>
      <w:pPr>
        <w:pStyle w:val="Normal"/>
        <w:keepNext w:val="true"/>
        <w:keepLines/>
        <w:rPr>
          <w:rFonts w:ascii="Courier New" w:hAnsi="Courier New" w:cs="Courier New"/>
        </w:rPr>
      </w:pPr>
      <w:r>
        <w:rPr>
          <w:rFonts w:cs="Courier New" w:ascii="Courier New" w:hAnsi="Courier New"/>
        </w:rPr>
        <w:t>allOrSpecifiedActiveAdvanceAlarmManagementRulesAreDeactivated</w:t>
      </w:r>
    </w:p>
    <w:tbl>
      <w:tblPr>
        <w:tblW w:w="9775" w:type="dxa"/>
        <w:jc w:val="center"/>
        <w:tblInd w:w="0" w:type="dxa"/>
        <w:tblLayout w:type="fixed"/>
        <w:tblCellMar>
          <w:top w:w="0" w:type="dxa"/>
          <w:left w:w="28" w:type="dxa"/>
          <w:bottom w:w="0" w:type="dxa"/>
          <w:right w:w="108" w:type="dxa"/>
        </w:tblCellMar>
      </w:tblPr>
      <w:tblGrid>
        <w:gridCol w:w="6726"/>
        <w:gridCol w:w="3049"/>
      </w:tblGrid>
      <w:tr>
        <w:trPr/>
        <w:tc>
          <w:tcPr>
            <w:tcW w:w="672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304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672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allOrSpecifiedActiveAdvanceAlarmManagementRulesAreDeactivated</w:t>
            </w:r>
          </w:p>
        </w:tc>
        <w:tc>
          <w:tcPr>
            <w:tcW w:w="3049" w:type="dxa"/>
            <w:tcBorders>
              <w:top w:val="single" w:sz="4" w:space="0" w:color="000000"/>
              <w:left w:val="single" w:sz="4" w:space="0" w:color="000000"/>
              <w:bottom w:val="single" w:sz="4" w:space="0" w:color="000000"/>
              <w:right w:val="single" w:sz="4" w:space="0" w:color="000000"/>
            </w:tcBorders>
          </w:tcPr>
          <w:p>
            <w:pPr>
              <w:pStyle w:val="TAL"/>
              <w:rPr/>
            </w:pPr>
            <w:r>
              <w:rPr/>
              <w:t xml:space="preserve">Depending on the input all or only the specified active </w:t>
            </w:r>
            <w:r>
              <w:rPr>
                <w:rFonts w:cs="Arial"/>
              </w:rPr>
              <w:t>AAM</w:t>
            </w:r>
            <w:r>
              <w:rPr/>
              <w:t xml:space="preserve"> Rule are/is deactivated</w:t>
            </w:r>
          </w:p>
        </w:tc>
      </w:tr>
    </w:tbl>
    <w:p>
      <w:pPr>
        <w:pStyle w:val="Normal"/>
        <w:rPr/>
      </w:pPr>
      <w:r>
        <w:rPr/>
      </w:r>
    </w:p>
    <w:p>
      <w:pPr>
        <w:pStyle w:val="Heading4"/>
        <w:ind w:left="1418" w:hanging="1418"/>
        <w:rPr/>
      </w:pPr>
      <w:bookmarkStart w:id="65" w:name="__RefHeading___Toc193178498"/>
      <w:bookmarkEnd w:id="65"/>
      <w:r>
        <w:rPr/>
        <w:t>6.2.4.6</w:t>
        <w:tab/>
        <w:t>Exceptions</w:t>
      </w:r>
    </w:p>
    <w:tbl>
      <w:tblPr>
        <w:tblW w:w="7243" w:type="dxa"/>
        <w:jc w:val="center"/>
        <w:tblInd w:w="0" w:type="dxa"/>
        <w:tblLayout w:type="fixed"/>
        <w:tblCellMar>
          <w:top w:w="0" w:type="dxa"/>
          <w:left w:w="28" w:type="dxa"/>
          <w:bottom w:w="0" w:type="dxa"/>
          <w:right w:w="108" w:type="dxa"/>
        </w:tblCellMar>
      </w:tblPr>
      <w:tblGrid>
        <w:gridCol w:w="1865"/>
        <w:gridCol w:w="5378"/>
      </w:tblGrid>
      <w:tr>
        <w:trPr/>
        <w:tc>
          <w:tcPr>
            <w:tcW w:w="186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537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Properties</w:t>
            </w:r>
          </w:p>
        </w:tc>
      </w:tr>
      <w:tr>
        <w:trPr/>
        <w:tc>
          <w:tcPr>
            <w:tcW w:w="18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20"/>
              </w:rPr>
            </w:pPr>
            <w:r>
              <w:rPr>
                <w:rFonts w:cs="Courier New" w:ascii="Courier New" w:hAnsi="Courier New"/>
              </w:rPr>
              <w:t>operation_failed</w:t>
            </w:r>
          </w:p>
        </w:tc>
        <w:tc>
          <w:tcPr>
            <w:tcW w:w="5378" w:type="dxa"/>
            <w:tcBorders>
              <w:top w:val="single" w:sz="4" w:space="0" w:color="000000"/>
              <w:left w:val="single" w:sz="4" w:space="0" w:color="000000"/>
              <w:bottom w:val="single" w:sz="4" w:space="0" w:color="000000"/>
              <w:right w:val="single" w:sz="4" w:space="0" w:color="000000"/>
            </w:tcBorders>
          </w:tcPr>
          <w:p>
            <w:pPr>
              <w:pStyle w:val="TAL"/>
              <w:rPr/>
            </w:pPr>
            <w:r>
              <w:rPr>
                <w:b/>
              </w:rPr>
              <w:t>Condition:</w:t>
            </w:r>
            <w:r>
              <w:rPr/>
              <w:t xml:space="preserve"> the pre-condition is false or the post-condition is false.</w:t>
            </w:r>
          </w:p>
          <w:p>
            <w:pPr>
              <w:pStyle w:val="TAL"/>
              <w:rPr/>
            </w:pPr>
            <w:r>
              <w:rPr>
                <w:b/>
              </w:rPr>
              <w:t>Returned Information:</w:t>
            </w:r>
            <w:r>
              <w:rPr/>
              <w:t xml:space="preserve"> The output parameter status.</w:t>
            </w:r>
          </w:p>
          <w:p>
            <w:pPr>
              <w:pStyle w:val="TAL"/>
              <w:rPr/>
            </w:pPr>
            <w:r>
              <w:rPr>
                <w:b/>
              </w:rPr>
              <w:t>Exit state:</w:t>
            </w:r>
            <w:r>
              <w:rPr/>
              <w:t xml:space="preserve"> Entry state.</w:t>
            </w:r>
          </w:p>
        </w:tc>
      </w:tr>
    </w:tbl>
    <w:p>
      <w:pPr>
        <w:pStyle w:val="Normal"/>
        <w:keepNext w:val="true"/>
        <w:keepLines/>
        <w:rPr>
          <w:color w:val="000000"/>
        </w:rPr>
      </w:pPr>
      <w:r>
        <w:rPr>
          <w:color w:val="000000"/>
        </w:rPr>
      </w:r>
      <w:r>
        <w:br w:type="page"/>
      </w:r>
    </w:p>
    <w:p>
      <w:pPr>
        <w:pStyle w:val="Heading8"/>
        <w:ind w:left="0" w:hanging="0"/>
        <w:rPr/>
      </w:pPr>
      <w:bookmarkStart w:id="66" w:name="__RefHeading___Toc193178499"/>
      <w:bookmarkEnd w:id="66"/>
      <w:r>
        <w:rPr/>
        <w:t>Annex A (normative):</w:t>
        <w:br/>
        <w:t>Advanced Alarm Management Rules</w:t>
      </w:r>
    </w:p>
    <w:p>
      <w:pPr>
        <w:pStyle w:val="Heading1"/>
        <w:ind w:left="1134" w:hanging="1134"/>
        <w:rPr/>
      </w:pPr>
      <w:bookmarkStart w:id="67" w:name="__RefHeading___Toc193178500"/>
      <w:bookmarkEnd w:id="67"/>
      <w:r>
        <w:rPr/>
        <w:t>A.1</w:t>
        <w:tab/>
        <w:t>General</w:t>
      </w:r>
    </w:p>
    <w:p>
      <w:pPr>
        <w:pStyle w:val="Normal"/>
        <w:rPr/>
      </w:pPr>
      <w:r>
        <w:rPr/>
        <w:t xml:space="preserve">It is not recommended to have several AAMRules applicable at one time for one event. However, if </w:t>
      </w:r>
      <w:r>
        <w:rPr>
          <w:rFonts w:cs="Courier New" w:ascii="Courier New" w:hAnsi="Courier New"/>
        </w:rPr>
        <w:t>YyyFunction</w:t>
      </w:r>
      <w:r>
        <w:rPr/>
        <w:t xml:space="preserve"> supports and allows it, then it is vendor specific which AAMRule is applied or not.</w:t>
      </w:r>
    </w:p>
    <w:p>
      <w:pPr>
        <w:pStyle w:val="Normal"/>
        <w:rPr/>
      </w:pPr>
      <w:r>
        <w:rPr/>
        <w:t xml:space="preserve">An AAMRule (called Rule hereafter) contains multiple elements.  </w:t>
      </w:r>
    </w:p>
    <w:p>
      <w:pPr>
        <w:pStyle w:val="Normal"/>
        <w:rPr/>
      </w:pPr>
      <w:r>
        <w:rPr/>
        <w:t>The first element (</w:t>
      </w:r>
      <w:r>
        <w:rPr>
          <w:rFonts w:cs="Courier New" w:ascii="Courier New" w:hAnsi="Courier New"/>
        </w:rPr>
        <w:t>subSection</w:t>
      </w:r>
      <w:r>
        <w:rPr/>
        <w:t xml:space="preserve"> titled: Criterion to determine alike alarm) is a criterion used to determine if an alarm is classified as ‘alike’ or </w:t>
      </w:r>
      <w:r>
        <w:rPr>
          <w:rFonts w:cs="Arial" w:ascii="Arial" w:hAnsi="Arial"/>
        </w:rPr>
        <w:t>"</w:t>
      </w:r>
      <w:r>
        <w:rPr/>
        <w:t>not alike</w:t>
      </w:r>
      <w:r>
        <w:rPr>
          <w:rFonts w:cs="Arial" w:ascii="Arial" w:hAnsi="Arial"/>
        </w:rPr>
        <w:t>"</w:t>
      </w:r>
      <w:r>
        <w:rPr/>
        <w:t xml:space="preserve">.  If the alarm is not-alike, then the alarm is not subject to further scrutiny (processing) by the Rule, i.e. it would be processed as if there is no Rule in effect.  The </w:t>
      </w:r>
      <w:r>
        <w:rPr>
          <w:rFonts w:cs="Courier New" w:ascii="Courier New" w:hAnsi="Courier New"/>
        </w:rPr>
        <w:t>IRPManager</w:t>
      </w:r>
      <w:r>
        <w:rPr/>
        <w:t xml:space="preserve"> specifies such criterion in an input parameter named filter in various relevant AAM operations.</w:t>
      </w:r>
    </w:p>
    <w:p>
      <w:pPr>
        <w:pStyle w:val="Normal"/>
        <w:rPr/>
      </w:pPr>
      <w:r>
        <w:rPr/>
        <w:t>The second element (subSection titled: Treatment of alike alarm) is the algorithm to determine if</w:t>
      </w:r>
    </w:p>
    <w:p>
      <w:pPr>
        <w:pStyle w:val="B1"/>
        <w:rPr/>
      </w:pPr>
      <w:r>
        <w:rPr/>
        <w:t>a)</w:t>
        <w:tab/>
        <w:t xml:space="preserve">An alike alarm should be reported as one alarm (i.e. it is a significant alarm) or </w:t>
      </w:r>
    </w:p>
    <w:p>
      <w:pPr>
        <w:pStyle w:val="B1"/>
        <w:rPr/>
      </w:pPr>
      <w:r>
        <w:rPr/>
        <w:t>b)</w:t>
        <w:tab/>
        <w:t xml:space="preserve">The alike alarm should be suppressed (i.e. it is an insignificant alarm).  </w:t>
      </w:r>
    </w:p>
    <w:p>
      <w:pPr>
        <w:pStyle w:val="Normal"/>
        <w:rPr/>
      </w:pPr>
      <w:r>
        <w:rPr/>
        <w:t xml:space="preserve">When a significant alarm is identified, the algorithm also determines: </w:t>
      </w:r>
    </w:p>
    <w:p>
      <w:pPr>
        <w:pStyle w:val="B1"/>
        <w:rPr/>
      </w:pPr>
      <w:r>
        <w:rPr/>
        <w:t>a)</w:t>
        <w:tab/>
        <w:t xml:space="preserve">The time when the notifyNew/Changed/ClearedAlarm of this significant alarm should be sent to </w:t>
      </w:r>
      <w:r>
        <w:rPr>
          <w:rFonts w:cs="Courier New" w:ascii="Courier New" w:hAnsi="Courier New"/>
        </w:rPr>
        <w:t>IRPManager</w:t>
      </w:r>
      <w:r>
        <w:rPr/>
        <w:t xml:space="preserve"> and </w:t>
      </w:r>
    </w:p>
    <w:p>
      <w:pPr>
        <w:pStyle w:val="B1"/>
        <w:rPr/>
      </w:pPr>
      <w:r>
        <w:rPr/>
        <w:t>b)</w:t>
        <w:tab/>
        <w:t>The value of alarmRaisedTime, alarmChangedTime and alarmClearedTime parameters in the relevant notifyNew/Changed/ClearedAlarm of this significant alarm.</w:t>
      </w:r>
    </w:p>
    <w:p>
      <w:pPr>
        <w:pStyle w:val="Normal"/>
        <w:rPr/>
      </w:pPr>
      <w:r>
        <w:rPr/>
        <w:t xml:space="preserve">The third element (subSection titled: Relation to Log and </w:t>
      </w:r>
      <w:r>
        <w:rPr>
          <w:rFonts w:cs="Courier New" w:ascii="Courier New" w:hAnsi="Courier New"/>
        </w:rPr>
        <w:t>AlarmList</w:t>
      </w:r>
      <w:r>
        <w:rPr/>
        <w:t xml:space="preserve">) specifies which alarms shall enter into Log of LogIRP and </w:t>
      </w:r>
      <w:r>
        <w:rPr>
          <w:rFonts w:cs="Courier New" w:ascii="Courier New" w:hAnsi="Courier New"/>
        </w:rPr>
        <w:t>AlarmList</w:t>
      </w:r>
      <w:r>
        <w:rPr/>
        <w:t xml:space="preserve"> of AlarmIRP.</w:t>
      </w:r>
    </w:p>
    <w:p>
      <w:pPr>
        <w:pStyle w:val="Normal"/>
        <w:rPr/>
      </w:pPr>
      <w:r>
        <w:rPr/>
        <w:t xml:space="preserve">Each of the following subsections defines a Rule using the three-element description outlined above.  </w:t>
      </w:r>
    </w:p>
    <w:p>
      <w:pPr>
        <w:pStyle w:val="Normal"/>
        <w:rPr/>
      </w:pPr>
      <w:r>
        <w:rPr/>
        <w:t>For each Rule, illustration samples, using symbols shown below, are given (titled: Samples).  The thick horizontal line indicates a time-line.  The dotted double</w:t>
        <w:noBreakHyphen/>
        <w:t xml:space="preserve">arrow line indicates a time parameter, if applicable.  The ‘?’ box indicates the alarm under investigation.  The left-edge of a box corresponds to the alarmRaisedTime while the right-edge corresponds to the alarmClearedTime.  So, the horizontal span of a box indicates the alarm active time span.  </w:t>
      </w:r>
    </w:p>
    <w:p>
      <w:pPr>
        <w:pStyle w:val="Normal"/>
        <w:jc w:val="center"/>
        <w:rPr/>
      </w:pPr>
      <w:r>
        <w:rPr/>
        <mc:AlternateContent>
          <mc:Choice Requires="wpg">
            <w:drawing>
              <wp:inline distT="0" distB="0" distL="0" distR="0">
                <wp:extent cx="6057900" cy="1143000"/>
                <wp:effectExtent l="0" t="0" r="0" b="0"/>
                <wp:docPr id="19" name=""/>
                <a:graphic xmlns:a="http://schemas.openxmlformats.org/drawingml/2006/main">
                  <a:graphicData uri="http://schemas.microsoft.com/office/word/2010/wordprocessingGroup">
                    <wpg:wgp>
                      <wpg:cNvGrpSpPr/>
                      <wpg:grpSpPr>
                        <a:xfrm>
                          <a:off x="0" y="0"/>
                          <a:ext cx="6058080" cy="1143000"/>
                          <a:chOff x="0" y="0"/>
                          <a:chExt cx="6058080" cy="1143000"/>
                        </a:xfrm>
                      </wpg:grpSpPr>
                      <wps:wsp>
                        <wps:cNvSpPr/>
                        <wps:nvSpPr>
                          <wps:cNvPr id="0" name=""/>
                          <wps:cNvSpPr/>
                        </wps:nvSpPr>
                        <wps:spPr>
                          <a:xfrm>
                            <a:off x="0" y="0"/>
                            <a:ext cx="6058080" cy="1143000"/>
                          </a:xfrm>
                          <a:prstGeom prst="rect">
                            <a:avLst/>
                          </a:prstGeom>
                          <a:noFill/>
                          <a:ln w="0">
                            <a:noFill/>
                          </a:ln>
                        </wps:spPr>
                        <wps:bodyPr/>
                      </wps:wsp>
                      <wps:wsp>
                        <wps:cNvSpPr txBox="1"/>
                        <wps:spPr>
                          <a:xfrm>
                            <a:off x="5027400" y="752400"/>
                            <a:ext cx="685800" cy="326520"/>
                          </a:xfrm>
                          <a:prstGeom prst="rect">
                            <a:avLst/>
                          </a:prstGeom>
                          <a:solidFill>
                            <a:srgbClr val="ffffff"/>
                          </a:solidFill>
                          <a:ln w="0">
                            <a:noFill/>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txBox="1"/>
                        <wps:spPr>
                          <a:xfrm>
                            <a:off x="1989000" y="576720"/>
                            <a:ext cx="2103120" cy="343080"/>
                          </a:xfrm>
                          <a:prstGeom prst="rect">
                            <a:avLst/>
                          </a:prstGeom>
                          <a:solidFill>
                            <a:srgbClr val="c0c0c0">
                              <a:alpha val="30000"/>
                            </a:srgbClr>
                          </a:solidFill>
                          <a:ln w="9360">
                            <a:solidFill>
                              <a:srgbClr val="000000"/>
                            </a:solidFill>
                            <a:miter/>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wps:spPr>
                          <a:xfrm>
                            <a:off x="960120" y="907560"/>
                            <a:ext cx="4229280" cy="720"/>
                          </a:xfrm>
                          <a:prstGeom prst="line">
                            <a:avLst/>
                          </a:prstGeom>
                          <a:ln w="28440">
                            <a:solidFill>
                              <a:srgbClr val="000000"/>
                            </a:solidFill>
                            <a:miter/>
                            <a:tailEnd len="med" type="triangle" w="med"/>
                          </a:ln>
                        </wps:spPr>
                        <wps:style>
                          <a:lnRef idx="0"/>
                          <a:fillRef idx="0"/>
                          <a:effectRef idx="0"/>
                          <a:fontRef idx="minor"/>
                        </wps:style>
                        <wps:bodyPr/>
                      </wps:wsp>
                    </wpg:wgp>
                  </a:graphicData>
                </a:graphic>
              </wp:inline>
            </w:drawing>
          </mc:Choice>
          <mc:Fallback>
            <w:pict>
              <v:group id="shape_0" style="position:absolute;margin-left:0pt;margin-top:0pt;width:477pt;height:90pt" coordorigin="0,0" coordsize="9540,1800">
                <v:rect id="shape_0" stroked="f" o:allowincell="f" style="position:absolute;left:0;top:0;width:9539;height:1799;mso-wrap-style:none;v-text-anchor:middle;mso-position-horizontal-relative:char">
                  <v:fill o:detectmouseclick="t" on="false"/>
                  <v:stroke color="#3465a4" joinstyle="round" endcap="flat"/>
                  <w10:wrap type="none"/>
                </v:rect>
                <v:shapetype id="_x0000_t202" coordsize="21600,21600" o:spt="202" path="m,l,21600l21600,21600l21600,xe">
                  <v:stroke joinstyle="miter"/>
                  <v:path gradientshapeok="t" o:connecttype="rect"/>
                </v:shapetype>
                <v:shape id="shape_0" fillcolor="white" stroked="f" o:allowincell="f" style="position:absolute;left:7917;top:1185;width:1079;height:513;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shape>
                <v:shape id="shape_0" fillcolor="silver" stroked="t" o:allowincell="f" style="position:absolute;left:3132;top:908;width:3311;height:539;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opacity="0.29"/>
                  <v:stroke color="black" weight="9360" joinstyle="miter" endcap="flat"/>
                  <w10:wrap type="none"/>
                </v:shape>
                <v:line id="shape_0" from="1512,1429" to="8171,1429" stroked="t" o:allowincell="f" style="position:absolute;mso-position-horizontal-relative:char">
                  <v:stroke color="black" weight="28440" endarrow="block" endarrowwidth="medium" endarrowlength="medium" joinstyle="miter" endcap="flat"/>
                  <v:fill o:detectmouseclick="t" on="false"/>
                  <w10:wrap type="none"/>
                </v:line>
              </v:group>
            </w:pict>
          </mc:Fallback>
        </mc:AlternateContent>
      </w:r>
    </w:p>
    <w:p>
      <w:pPr>
        <w:pStyle w:val="TF"/>
        <w:rPr/>
      </w:pPr>
      <w:r>
        <w:rPr/>
        <w:t>Figure A.1-1: Sample diagram notations</w:t>
      </w:r>
    </w:p>
    <w:p>
      <w:pPr>
        <w:pStyle w:val="Normal"/>
        <w:rPr/>
      </w:pPr>
      <w:r>
        <w:rPr/>
        <w:t xml:space="preserve">Sometimes, a shaded box is drawn below the time line as below.  Such shaded box indicates the identification of a significant alarm (to be reported alarm). </w:t>
        <w:br/>
        <w:t xml:space="preserve">The left-edge of the box indicates the time when the corresponding alarm notification is sent out. This emission time is not necessarily identical to the alarmRaised/ChangedTime within the alarm notification. </w:t>
        <w:br/>
        <w:t xml:space="preserve">The right-edge of a box indicates the time when the corresponding alarm clearing notification is sent out. This emission time is not necessarily identical to the alarmClearedTime within the alarm notification. </w:t>
        <w:br/>
        <w:t xml:space="preserve"> </w:t>
      </w:r>
    </w:p>
    <w:p>
      <w:pPr>
        <w:pStyle w:val="Normal"/>
        <w:jc w:val="center"/>
        <w:rPr/>
      </w:pPr>
      <w:r>
        <w:rPr/>
      </w:r>
    </w:p>
    <w:p>
      <w:pPr>
        <w:pStyle w:val="Normal"/>
        <w:jc w:val="center"/>
        <w:rPr/>
      </w:pPr>
      <w:r>
        <w:rPr/>
        <mc:AlternateContent>
          <mc:Choice Requires="wpg">
            <w:drawing>
              <wp:inline distT="0" distB="0" distL="0" distR="0">
                <wp:extent cx="6057900" cy="1600200"/>
                <wp:effectExtent l="0" t="0" r="0" b="0"/>
                <wp:docPr id="20" name=""/>
                <a:graphic xmlns:a="http://schemas.openxmlformats.org/drawingml/2006/main">
                  <a:graphicData uri="http://schemas.microsoft.com/office/word/2010/wordprocessingGroup">
                    <wpg:wgp>
                      <wpg:cNvGrpSpPr/>
                      <wpg:grpSpPr>
                        <a:xfrm>
                          <a:off x="0" y="0"/>
                          <a:ext cx="6058080" cy="1600200"/>
                          <a:chOff x="0" y="0"/>
                          <a:chExt cx="6058080" cy="1600200"/>
                        </a:xfrm>
                      </wpg:grpSpPr>
                      <wps:wsp>
                        <wps:cNvSpPr/>
                        <wps:nvSpPr>
                          <wps:cNvPr id="1" name=""/>
                          <wps:cNvSpPr/>
                        </wps:nvSpPr>
                        <wps:spPr>
                          <a:xfrm>
                            <a:off x="0" y="0"/>
                            <a:ext cx="6058080" cy="1600200"/>
                          </a:xfrm>
                          <a:prstGeom prst="rect">
                            <a:avLst/>
                          </a:prstGeom>
                          <a:noFill/>
                          <a:ln w="0">
                            <a:noFill/>
                          </a:ln>
                        </wps:spPr>
                        <wps:bodyPr/>
                      </wps:wsp>
                      <wps:wsp>
                        <wps:cNvSpPr txBox="1"/>
                        <wps:spPr>
                          <a:xfrm>
                            <a:off x="4960800" y="759600"/>
                            <a:ext cx="685800" cy="326520"/>
                          </a:xfrm>
                          <a:prstGeom prst="rect">
                            <a:avLst/>
                          </a:prstGeom>
                          <a:solidFill>
                            <a:srgbClr val="ffffff"/>
                          </a:solidFill>
                          <a:ln w="0">
                            <a:noFill/>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txBox="1"/>
                        <wps:spPr>
                          <a:xfrm>
                            <a:off x="1989000" y="576720"/>
                            <a:ext cx="2103120" cy="343080"/>
                          </a:xfrm>
                          <a:prstGeom prst="rect">
                            <a:avLst/>
                          </a:prstGeom>
                          <a:solidFill>
                            <a:srgbClr val="c0c0c0">
                              <a:alpha val="30000"/>
                            </a:srgbClr>
                          </a:solidFill>
                          <a:ln w="9360">
                            <a:solidFill>
                              <a:srgbClr val="000000"/>
                            </a:solidFill>
                            <a:miter/>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txBox="1"/>
                        <wps:spPr>
                          <a:xfrm>
                            <a:off x="2445480" y="919440"/>
                            <a:ext cx="1644120" cy="343080"/>
                          </a:xfrm>
                          <a:prstGeom prst="rect">
                            <a:avLst/>
                          </a:prstGeom>
                          <a:solidFill>
                            <a:srgbClr val="c0c0c0"/>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wps:spPr>
                          <a:xfrm>
                            <a:off x="960120" y="907560"/>
                            <a:ext cx="4229280" cy="720"/>
                          </a:xfrm>
                          <a:prstGeom prst="line">
                            <a:avLst/>
                          </a:prstGeom>
                          <a:ln w="28440">
                            <a:solidFill>
                              <a:srgbClr val="000000"/>
                            </a:solidFill>
                            <a:miter/>
                            <a:tailEnd len="med" type="triangle" w="med"/>
                          </a:ln>
                        </wps:spPr>
                        <wps:style>
                          <a:lnRef idx="0"/>
                          <a:fillRef idx="0"/>
                          <a:effectRef idx="0"/>
                          <a:fontRef idx="minor"/>
                        </wps:style>
                        <wps:bodyPr/>
                      </wps:wsp>
                    </wpg:wgp>
                  </a:graphicData>
                </a:graphic>
              </wp:inline>
            </w:drawing>
          </mc:Choice>
          <mc:Fallback>
            <w:pict>
              <v:group id="shape_0" style="position:absolute;margin-left:0pt;margin-top:0pt;width:477pt;height:126pt" coordorigin="0,0" coordsize="9540,2520">
                <v:rect id="shape_0" stroked="f" o:allowincell="f" style="position:absolute;left:0;top:0;width:9539;height:2519;mso-wrap-style:none;v-text-anchor:middle;mso-position-horizontal-relative:char">
                  <v:fill o:detectmouseclick="t" on="false"/>
                  <v:stroke color="#3465a4" joinstyle="round" endcap="flat"/>
                  <w10:wrap type="none"/>
                </v:rect>
                <v:shape id="shape_0" fillcolor="white" stroked="f" o:allowincell="f" style="position:absolute;left:7812;top:1196;width:1079;height:513;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shape>
                <v:shape id="shape_0" fillcolor="silver" stroked="t" o:allowincell="f" style="position:absolute;left:3132;top:908;width:3311;height:539;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opacity="0.29"/>
                  <v:stroke color="black" weight="9360" joinstyle="miter" endcap="flat"/>
                  <w10:wrap type="none"/>
                </v:shape>
                <v:shape id="shape_0" fillcolor="silver" stroked="t" o:allowincell="f" style="position:absolute;left:3851;top:1448;width:2588;height:539;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v:stroke color="black" weight="9360" joinstyle="miter" endcap="flat"/>
                  <w10:wrap type="none"/>
                </v:shape>
                <v:line id="shape_0" from="1512,1429" to="8171,1429" stroked="t" o:allowincell="f" style="position:absolute;mso-position-horizontal-relative:char">
                  <v:stroke color="black" weight="28440" endarrow="block" endarrowwidth="medium" endarrowlength="medium" joinstyle="miter" endcap="flat"/>
                  <v:fill o:detectmouseclick="t" on="false"/>
                  <w10:wrap type="none"/>
                </v:line>
              </v:group>
            </w:pict>
          </mc:Fallback>
        </mc:AlternateContent>
      </w:r>
    </w:p>
    <w:p>
      <w:pPr>
        <w:pStyle w:val="TF"/>
        <w:rPr/>
      </w:pPr>
      <w:r>
        <w:rPr/>
        <w:t>Figure A.1-2: Sample diagram notations</w:t>
      </w:r>
    </w:p>
    <w:p>
      <w:pPr>
        <w:pStyle w:val="Normal"/>
        <w:rPr/>
      </w:pPr>
      <w:r>
        <w:rPr/>
      </w:r>
    </w:p>
    <w:p>
      <w:pPr>
        <w:pStyle w:val="Normal"/>
        <w:rPr/>
      </w:pPr>
      <w:r>
        <w:rPr/>
        <w:t xml:space="preserve">For each Rule, use cases are given (subSection titled: Example for Use cases). </w:t>
      </w:r>
    </w:p>
    <w:p>
      <w:pPr>
        <w:pStyle w:val="Normal"/>
        <w:rPr/>
      </w:pPr>
      <w:r>
        <w:rPr/>
        <w:t xml:space="preserve">For some Rules exception handling  is defined (subSection titled: Exception Handling). </w:t>
      </w:r>
      <w:r>
        <w:br w:type="page"/>
      </w:r>
    </w:p>
    <w:p>
      <w:pPr>
        <w:pStyle w:val="Heading1"/>
        <w:ind w:left="1134" w:hanging="1134"/>
        <w:rPr/>
      </w:pPr>
      <w:bookmarkStart w:id="68" w:name="__RefHeading___Toc193178501"/>
      <w:bookmarkEnd w:id="68"/>
      <w:r>
        <w:rPr/>
        <w:t>A.2</w:t>
        <w:tab/>
        <w:t>AAM Rules</w:t>
      </w:r>
    </w:p>
    <w:p>
      <w:pPr>
        <w:pStyle w:val="Heading2"/>
        <w:rPr/>
      </w:pPr>
      <w:bookmarkStart w:id="69" w:name="__RefHeading___Toc193178502"/>
      <w:bookmarkEnd w:id="69"/>
      <w:r>
        <w:rPr/>
        <w:t>A.2.1</w:t>
        <w:tab/>
        <w:t>Threshold Rule</w:t>
      </w:r>
    </w:p>
    <w:p>
      <w:pPr>
        <w:pStyle w:val="Heading3"/>
        <w:rPr/>
      </w:pPr>
      <w:bookmarkStart w:id="70" w:name="__RefHeading___Toc193178503"/>
      <w:bookmarkEnd w:id="70"/>
      <w:r>
        <w:rPr/>
        <w:t>A.2.1.1</w:t>
        <w:tab/>
        <w:t>Parameters</w:t>
      </w:r>
    </w:p>
    <w:p>
      <w:pPr>
        <w:pStyle w:val="Normal"/>
        <w:rPr/>
      </w:pPr>
      <w:r>
        <w:rPr/>
        <w:t xml:space="preserve">This Rule has three parameters, namely, the </w:t>
      </w:r>
      <w:r>
        <w:rPr>
          <w:rFonts w:cs="Courier New" w:ascii="Courier New" w:hAnsi="Courier New"/>
        </w:rPr>
        <w:t xml:space="preserve">alarmOccurenceThreshold </w:t>
      </w:r>
      <w:r>
        <w:rPr/>
        <w:t xml:space="preserve">(called N here), the </w:t>
      </w:r>
      <w:r>
        <w:rPr>
          <w:rFonts w:cs="Courier New" w:ascii="Courier New" w:hAnsi="Courier New"/>
        </w:rPr>
        <w:t>slidingTimeWindow</w:t>
      </w:r>
      <w:r>
        <w:rPr/>
        <w:t xml:space="preserve"> (called T here) and filter.</w:t>
      </w:r>
    </w:p>
    <w:p>
      <w:pPr>
        <w:pStyle w:val="Heading3"/>
        <w:rPr/>
      </w:pPr>
      <w:bookmarkStart w:id="71" w:name="__RefHeading___Toc193178504"/>
      <w:bookmarkEnd w:id="71"/>
      <w:r>
        <w:rPr/>
        <w:t>A.2.1.2</w:t>
        <w:tab/>
        <w:t>Criterion to determine alike alarm</w:t>
      </w:r>
    </w:p>
    <w:p>
      <w:pPr>
        <w:pStyle w:val="Normal"/>
        <w:rPr/>
      </w:pPr>
      <w:r>
        <w:rPr/>
        <w:t xml:space="preserve">The filter parameter carries values for </w:t>
      </w:r>
      <w:r>
        <w:rPr>
          <w:rFonts w:cs="Courier New" w:ascii="Courier New" w:hAnsi="Courier New"/>
        </w:rPr>
        <w:t>objectInstance, alarmType, perceivedSeverity, p</w:t>
      </w:r>
      <w:r>
        <w:rPr>
          <w:rFonts w:cs="Courier New" w:ascii="Courier New" w:hAnsi="Courier New"/>
          <w:color w:val="000000"/>
        </w:rPr>
        <w:t>r</w:t>
      </w:r>
      <w:r>
        <w:rPr>
          <w:rFonts w:cs="Courier New" w:ascii="Courier New" w:hAnsi="Courier New"/>
        </w:rPr>
        <w:t>obableCause</w:t>
      </w:r>
      <w:r>
        <w:rPr/>
        <w:t xml:space="preserve"> and </w:t>
      </w:r>
      <w:r>
        <w:rPr>
          <w:rFonts w:cs="Courier New" w:ascii="Courier New" w:hAnsi="Courier New"/>
        </w:rPr>
        <w:t>specificProblem</w:t>
      </w:r>
      <w:r>
        <w:rPr/>
        <w:t xml:space="preserve">.  If the alarm under investigation (e.g. the box with a ‘?’ in the sample below) carries the same values, then it is considered ‘alike’ otherwise, </w:t>
      </w:r>
      <w:r>
        <w:rPr>
          <w:rFonts w:cs="Arial" w:ascii="Arial" w:hAnsi="Arial"/>
        </w:rPr>
        <w:t>"</w:t>
      </w:r>
      <w:r>
        <w:rPr/>
        <w:t>not-alike</w:t>
      </w:r>
      <w:r>
        <w:rPr>
          <w:rFonts w:cs="Arial" w:ascii="Arial" w:hAnsi="Arial"/>
        </w:rPr>
        <w:t>"</w:t>
      </w:r>
      <w:r>
        <w:rPr/>
        <w:t>.</w:t>
      </w:r>
    </w:p>
    <w:p>
      <w:pPr>
        <w:pStyle w:val="Heading3"/>
        <w:rPr/>
      </w:pPr>
      <w:bookmarkStart w:id="72" w:name="__RefHeading___Toc193178505"/>
      <w:bookmarkEnd w:id="72"/>
      <w:r>
        <w:rPr/>
        <w:t>A.2.1.3</w:t>
        <w:tab/>
        <w:t>Treatment of alike alarm</w:t>
      </w:r>
    </w:p>
    <w:p>
      <w:pPr>
        <w:pStyle w:val="Normal"/>
        <w:rPr>
          <w:color w:val="000000"/>
        </w:rPr>
      </w:pPr>
      <w:r>
        <w:rPr>
          <w:color w:val="000000"/>
        </w:rPr>
        <w:t>Starting value for Lower Edge of Time Window is the activation time of the threshold rule.</w:t>
      </w:r>
    </w:p>
    <w:p>
      <w:pPr>
        <w:pStyle w:val="Normal"/>
        <w:keepNext w:val="true"/>
        <w:rPr/>
      </w:pPr>
      <w:r>
        <w:rPr/>
        <w:t xml:space="preserve">Test an alike alarm.  </w:t>
      </w:r>
    </w:p>
    <w:p>
      <w:pPr>
        <w:pStyle w:val="Normal"/>
        <w:keepNext w:val="true"/>
        <w:rPr/>
      </w:pPr>
      <w:r>
        <w:rPr>
          <w:color w:val="000000"/>
        </w:rPr>
        <w:t>When a new alarm matches the filter, then Lower and Upper Edge of Time Window and count are newly determined:</w:t>
        <w:br/>
        <w:t xml:space="preserve">Upper Edge of Time Window becomes the time of the new alarm. </w:t>
        <w:br/>
        <w:t>Lower Edge of Time Window becomes either the time of the current Lower Edge of Time Window or the time of the new alarm minus the default size T of the time window, whichever of these two times is later.</w:t>
      </w:r>
      <w:r>
        <w:rPr/>
        <w:t xml:space="preserve"> </w:t>
      </w:r>
    </w:p>
    <w:p>
      <w:pPr>
        <w:pStyle w:val="Normal"/>
        <w:keepNext w:val="true"/>
        <w:rPr/>
      </w:pPr>
      <w:r>
        <w:rPr>
          <w:color w:val="000000"/>
        </w:rPr>
        <w:t xml:space="preserve">The count is the number of alarms between Lower and Upper Edge of Time Window (including the new alarm). </w:t>
        <w:br/>
        <w:t>If the count reaches the threshold N, then the alarm is considered as significant and the Lower Edge of Time Window becomes the time of the alarm.</w:t>
      </w:r>
      <w:r>
        <w:rPr/>
        <w:t xml:space="preserve">  </w:t>
      </w:r>
    </w:p>
    <w:p>
      <w:pPr>
        <w:pStyle w:val="Normal"/>
        <w:rPr/>
      </w:pPr>
      <w:r>
        <w:rPr/>
        <w:t xml:space="preserve">For a not reported alarm no </w:t>
      </w:r>
      <w:r>
        <w:rPr>
          <w:rFonts w:cs="Courier New" w:ascii="Courier New" w:hAnsi="Courier New"/>
        </w:rPr>
        <w:t>notifyClearedAlarm</w:t>
      </w:r>
      <w:r>
        <w:rPr/>
        <w:t xml:space="preserve"> shall be sent.</w:t>
      </w:r>
    </w:p>
    <w:p>
      <w:pPr>
        <w:pStyle w:val="Normal"/>
        <w:rPr/>
      </w:pPr>
      <w:r>
        <w:rPr>
          <w:rFonts w:cs="Courier New" w:ascii="Courier New" w:hAnsi="Courier New"/>
        </w:rPr>
        <w:t>NotifyClearedAlarms</w:t>
      </w:r>
      <w:r>
        <w:rPr/>
        <w:t xml:space="preserve"> for alarms which were reported to the </w:t>
      </w:r>
      <w:r>
        <w:rPr>
          <w:rFonts w:cs="Courier New" w:ascii="Courier New" w:hAnsi="Courier New"/>
        </w:rPr>
        <w:t>IRPManager</w:t>
      </w:r>
      <w:r>
        <w:rPr/>
        <w:t xml:space="preserve"> before the activation of the threshold rule shall not be suppressed.</w:t>
      </w:r>
    </w:p>
    <w:p>
      <w:pPr>
        <w:pStyle w:val="Normal"/>
        <w:keepNext w:val="true"/>
        <w:rPr/>
      </w:pPr>
      <w:r>
        <w:rPr/>
        <w:t xml:space="preserve">Table A.2.1.3-1 shows the emission times of the various related to a significant alarm.  </w:t>
      </w:r>
    </w:p>
    <w:p>
      <w:pPr>
        <w:pStyle w:val="TH"/>
        <w:rPr/>
      </w:pPr>
      <w:r>
        <w:rPr/>
        <w:t>Table A.2.1.3-1: Significant alarm emission time for Threshold Rule</w:t>
      </w:r>
    </w:p>
    <w:tbl>
      <w:tblPr>
        <w:tblW w:w="6809" w:type="dxa"/>
        <w:jc w:val="left"/>
        <w:tblInd w:w="742" w:type="dxa"/>
        <w:tblLayout w:type="fixed"/>
        <w:tblCellMar>
          <w:top w:w="0" w:type="dxa"/>
          <w:left w:w="108" w:type="dxa"/>
          <w:bottom w:w="0" w:type="dxa"/>
          <w:right w:w="108" w:type="dxa"/>
        </w:tblCellMar>
      </w:tblPr>
      <w:tblGrid>
        <w:gridCol w:w="2161"/>
        <w:gridCol w:w="4648"/>
      </w:tblGrid>
      <w:tr>
        <w:trPr>
          <w:cantSplit w:val="true"/>
        </w:trPr>
        <w:tc>
          <w:tcPr>
            <w:tcW w:w="216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Reported alarm types</w:t>
            </w:r>
          </w:p>
        </w:tc>
        <w:tc>
          <w:tcPr>
            <w:tcW w:w="464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Emission (to IRPManager) times of a reported alarm</w:t>
            </w:r>
          </w:p>
        </w:tc>
      </w:tr>
      <w:tr>
        <w:trPr>
          <w:cantSplit w:val="true"/>
        </w:trPr>
        <w:tc>
          <w:tcPr>
            <w:tcW w:w="216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notifyNewAlarm</w:t>
            </w:r>
          </w:p>
        </w:tc>
        <w:tc>
          <w:tcPr>
            <w:tcW w:w="4648" w:type="dxa"/>
            <w:tcBorders>
              <w:top w:val="single" w:sz="4" w:space="0" w:color="000000"/>
              <w:left w:val="single" w:sz="4" w:space="0" w:color="000000"/>
              <w:bottom w:val="single" w:sz="4" w:space="0" w:color="000000"/>
              <w:right w:val="single" w:sz="4" w:space="0" w:color="000000"/>
            </w:tcBorders>
          </w:tcPr>
          <w:p>
            <w:pPr>
              <w:pStyle w:val="TAL"/>
              <w:rPr/>
            </w:pPr>
            <w:r>
              <w:rPr/>
              <w:t>Immediately after the alarmRaisedTime.</w:t>
            </w:r>
          </w:p>
        </w:tc>
      </w:tr>
      <w:tr>
        <w:trPr>
          <w:cantSplit w:val="true"/>
        </w:trPr>
        <w:tc>
          <w:tcPr>
            <w:tcW w:w="216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notifyChangedAlarm</w:t>
            </w:r>
          </w:p>
        </w:tc>
        <w:tc>
          <w:tcPr>
            <w:tcW w:w="4648" w:type="dxa"/>
            <w:tcBorders>
              <w:top w:val="single" w:sz="4" w:space="0" w:color="000000"/>
              <w:left w:val="single" w:sz="4" w:space="0" w:color="000000"/>
              <w:bottom w:val="single" w:sz="4" w:space="0" w:color="000000"/>
              <w:right w:val="single" w:sz="4" w:space="0" w:color="000000"/>
            </w:tcBorders>
          </w:tcPr>
          <w:p>
            <w:pPr>
              <w:pStyle w:val="TAL"/>
              <w:rPr/>
            </w:pPr>
            <w:r>
              <w:rPr/>
              <w:t>Immediately after the alarmChangedTime.</w:t>
            </w:r>
          </w:p>
        </w:tc>
      </w:tr>
      <w:tr>
        <w:trPr>
          <w:cantSplit w:val="true"/>
        </w:trPr>
        <w:tc>
          <w:tcPr>
            <w:tcW w:w="216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notifyClearedAlarm</w:t>
            </w:r>
          </w:p>
        </w:tc>
        <w:tc>
          <w:tcPr>
            <w:tcW w:w="4648" w:type="dxa"/>
            <w:tcBorders>
              <w:top w:val="single" w:sz="4" w:space="0" w:color="000000"/>
              <w:left w:val="single" w:sz="4" w:space="0" w:color="000000"/>
              <w:bottom w:val="single" w:sz="4" w:space="0" w:color="000000"/>
              <w:right w:val="single" w:sz="4" w:space="0" w:color="000000"/>
            </w:tcBorders>
          </w:tcPr>
          <w:p>
            <w:pPr>
              <w:pStyle w:val="TAL"/>
              <w:rPr/>
            </w:pPr>
            <w:r>
              <w:rPr/>
              <w:t xml:space="preserve">Immediately after the alarmClearedTime </w:t>
            </w:r>
          </w:p>
        </w:tc>
      </w:tr>
    </w:tbl>
    <w:p>
      <w:pPr>
        <w:pStyle w:val="Caption"/>
        <w:jc w:val="center"/>
        <w:rPr/>
      </w:pPr>
      <w:r>
        <w:rPr/>
      </w:r>
    </w:p>
    <w:p>
      <w:pPr>
        <w:pStyle w:val="Normal"/>
        <w:rPr/>
      </w:pPr>
      <w:r>
        <w:rPr/>
      </w:r>
    </w:p>
    <w:p>
      <w:pPr>
        <w:pStyle w:val="Normal"/>
        <w:keepNext w:val="true"/>
        <w:rPr/>
      </w:pPr>
      <w:r>
        <w:rPr/>
        <w:t>Table A.2.1.3-2 shows the time related parameters in significant alarm.</w:t>
      </w:r>
    </w:p>
    <w:p>
      <w:pPr>
        <w:pStyle w:val="TH"/>
        <w:rPr/>
      </w:pPr>
      <w:r>
        <w:rPr/>
        <w:t>Table A.2.1.3-2: Significant alarm time parameters for Threshold Rule</w:t>
      </w:r>
    </w:p>
    <w:p>
      <w:pPr>
        <w:pStyle w:val="Normal"/>
        <w:rPr/>
      </w:pPr>
      <w:r>
        <w:rPr/>
      </w:r>
      <w:r>
        <mc:AlternateContent>
          <mc:Choice Requires="wps">
            <w:drawing>
              <wp:anchor behindDoc="0" distT="0" distB="0" distL="114300" distR="114300" simplePos="0" locked="0" layoutInCell="0" allowOverlap="1" relativeHeight="20">
                <wp:simplePos x="0" y="0"/>
                <wp:positionH relativeFrom="column">
                  <wp:posOffset>474345</wp:posOffset>
                </wp:positionH>
                <wp:positionV relativeFrom="paragraph">
                  <wp:posOffset>635</wp:posOffset>
                </wp:positionV>
                <wp:extent cx="4397375" cy="1352550"/>
                <wp:effectExtent l="0" t="0" r="0" b="0"/>
                <wp:wrapSquare wrapText="bothSides"/>
                <wp:docPr id="21" name="Frame12"/>
                <a:graphic xmlns:a="http://schemas.openxmlformats.org/drawingml/2006/main">
                  <a:graphicData uri="http://schemas.microsoft.com/office/word/2010/wordprocessingShape">
                    <wps:wsp>
                      <wps:cNvSpPr txBox="1"/>
                      <wps:spPr>
                        <a:xfrm>
                          <a:off x="0" y="0"/>
                          <a:ext cx="4397375" cy="1352550"/>
                        </a:xfrm>
                        <a:prstGeom prst="rect"/>
                        <a:solidFill>
                          <a:srgbClr val="FFFFFF">
                            <a:alpha val="0"/>
                          </a:srgbClr>
                        </a:solidFill>
                      </wps:spPr>
                      <wps:txbx>
                        <w:txbxContent>
                          <w:tbl>
                            <w:tblPr>
                              <w:tblW w:w="6925" w:type="dxa"/>
                              <w:jc w:val="left"/>
                              <w:tblInd w:w="-5" w:type="dxa"/>
                              <w:tblLayout w:type="fixed"/>
                              <w:tblCellMar>
                                <w:top w:w="0" w:type="dxa"/>
                                <w:left w:w="108" w:type="dxa"/>
                                <w:bottom w:w="0" w:type="dxa"/>
                                <w:right w:w="108" w:type="dxa"/>
                              </w:tblCellMar>
                            </w:tblPr>
                            <w:tblGrid>
                              <w:gridCol w:w="3107"/>
                              <w:gridCol w:w="3818"/>
                            </w:tblGrid>
                            <w:tr>
                              <w:trPr>
                                <w:cantSplit w:val="true"/>
                              </w:trPr>
                              <w:tc>
                                <w:tcPr>
                                  <w:tcW w:w="310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Parameters of the Reported alarm</w:t>
                                  </w:r>
                                </w:p>
                              </w:tc>
                              <w:tc>
                                <w:tcPr>
                                  <w:tcW w:w="381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values</w:t>
                                  </w:r>
                                </w:p>
                              </w:tc>
                            </w:tr>
                            <w:tr>
                              <w:trPr>
                                <w:cantSplit w:val="true"/>
                              </w:trPr>
                              <w:tc>
                                <w:tcPr>
                                  <w:tcW w:w="31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alarmRaisedTime</w:t>
                                  </w:r>
                                </w:p>
                              </w:tc>
                              <w:tc>
                                <w:tcPr>
                                  <w:tcW w:w="3818" w:type="dxa"/>
                                  <w:tcBorders>
                                    <w:top w:val="single" w:sz="4" w:space="0" w:color="000000"/>
                                    <w:left w:val="single" w:sz="4" w:space="0" w:color="000000"/>
                                    <w:bottom w:val="single" w:sz="4" w:space="0" w:color="000000"/>
                                    <w:right w:val="single" w:sz="4" w:space="0" w:color="000000"/>
                                  </w:tcBorders>
                                </w:tcPr>
                                <w:p>
                                  <w:pPr>
                                    <w:pStyle w:val="TAL"/>
                                    <w:rPr/>
                                  </w:pPr>
                                  <w:r>
                                    <w:rPr/>
                                    <w:t>Same value as that carried in the alike alarm.</w:t>
                                  </w:r>
                                </w:p>
                              </w:tc>
                            </w:tr>
                            <w:tr>
                              <w:trPr>
                                <w:cantSplit w:val="true"/>
                              </w:trPr>
                              <w:tc>
                                <w:tcPr>
                                  <w:tcW w:w="31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alarmChangedTime</w:t>
                                  </w:r>
                                </w:p>
                              </w:tc>
                              <w:tc>
                                <w:tcPr>
                                  <w:tcW w:w="3818" w:type="dxa"/>
                                  <w:tcBorders>
                                    <w:top w:val="single" w:sz="4" w:space="0" w:color="000000"/>
                                    <w:left w:val="single" w:sz="4" w:space="0" w:color="000000"/>
                                    <w:bottom w:val="single" w:sz="4" w:space="0" w:color="000000"/>
                                    <w:right w:val="single" w:sz="4" w:space="0" w:color="000000"/>
                                  </w:tcBorders>
                                </w:tcPr>
                                <w:p>
                                  <w:pPr>
                                    <w:pStyle w:val="TAL"/>
                                    <w:rPr/>
                                  </w:pPr>
                                  <w:r>
                                    <w:rPr/>
                                    <w:t>Same value as that carried in the alike alarm.</w:t>
                                  </w:r>
                                </w:p>
                              </w:tc>
                            </w:tr>
                            <w:tr>
                              <w:trPr>
                                <w:cantSplit w:val="true"/>
                              </w:trPr>
                              <w:tc>
                                <w:tcPr>
                                  <w:tcW w:w="31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notifyClearedTime</w:t>
                                  </w:r>
                                </w:p>
                              </w:tc>
                              <w:tc>
                                <w:tcPr>
                                  <w:tcW w:w="3818" w:type="dxa"/>
                                  <w:tcBorders>
                                    <w:top w:val="single" w:sz="4" w:space="0" w:color="000000"/>
                                    <w:left w:val="single" w:sz="4" w:space="0" w:color="000000"/>
                                    <w:bottom w:val="single" w:sz="4" w:space="0" w:color="000000"/>
                                    <w:right w:val="single" w:sz="4" w:space="0" w:color="000000"/>
                                  </w:tcBorders>
                                </w:tcPr>
                                <w:p>
                                  <w:pPr>
                                    <w:pStyle w:val="TAL"/>
                                    <w:rPr/>
                                  </w:pPr>
                                  <w:r>
                                    <w:rPr/>
                                    <w:t>Same value as that carried in the alike alarm.</w:t>
                                  </w:r>
                                </w:p>
                              </w:tc>
                            </w:tr>
                            <w:tr>
                              <w:trPr>
                                <w:cantSplit w:val="true"/>
                              </w:trPr>
                              <w:tc>
                                <w:tcPr>
                                  <w:tcW w:w="310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alarmId</w:t>
                                  </w:r>
                                </w:p>
                              </w:tc>
                              <w:tc>
                                <w:tcPr>
                                  <w:tcW w:w="3818" w:type="dxa"/>
                                  <w:tcBorders>
                                    <w:top w:val="single" w:sz="4" w:space="0" w:color="000000"/>
                                    <w:left w:val="single" w:sz="4" w:space="0" w:color="000000"/>
                                    <w:bottom w:val="single" w:sz="4" w:space="0" w:color="000000"/>
                                    <w:right w:val="single" w:sz="4" w:space="0" w:color="000000"/>
                                  </w:tcBorders>
                                </w:tcPr>
                                <w:p>
                                  <w:pPr>
                                    <w:pStyle w:val="TAL"/>
                                    <w:rPr/>
                                  </w:pPr>
                                  <w:r>
                                    <w:rPr/>
                                    <w:t>Same value as that carried in the alike alarm.</w:t>
                                  </w:r>
                                </w:p>
                              </w:tc>
                            </w:tr>
                          </w:tbl>
                        </w:txbxContent>
                      </wps:txbx>
                      <wps:bodyPr anchor="t" lIns="0" tIns="0" rIns="0" bIns="0">
                        <a:noAutofit/>
                      </wps:bodyPr>
                    </wps:wsp>
                  </a:graphicData>
                </a:graphic>
              </wp:anchor>
            </w:drawing>
          </mc:Choice>
          <mc:Fallback>
            <w:pict>
              <v:rect fillcolor="#FFFFFF" style="position:absolute;rotation:-0;width:346.25pt;height:106.5pt;mso-wrap-distance-left:9pt;mso-wrap-distance-right:9pt;mso-wrap-distance-top:0pt;mso-wrap-distance-bottom:0pt;margin-top:0.05pt;mso-position-vertical-relative:text;margin-left:37.35pt;mso-position-horizontal-relative:text">
                <v:fill opacity="0f"/>
                <v:textbox inset="0in,0in,0in,0in">
                  <w:txbxContent>
                    <w:tbl>
                      <w:tblPr>
                        <w:tblW w:w="6925" w:type="dxa"/>
                        <w:jc w:val="left"/>
                        <w:tblInd w:w="-5" w:type="dxa"/>
                        <w:tblLayout w:type="fixed"/>
                        <w:tblCellMar>
                          <w:top w:w="0" w:type="dxa"/>
                          <w:left w:w="108" w:type="dxa"/>
                          <w:bottom w:w="0" w:type="dxa"/>
                          <w:right w:w="108" w:type="dxa"/>
                        </w:tblCellMar>
                      </w:tblPr>
                      <w:tblGrid>
                        <w:gridCol w:w="3107"/>
                        <w:gridCol w:w="3818"/>
                      </w:tblGrid>
                      <w:tr>
                        <w:trPr>
                          <w:cantSplit w:val="true"/>
                        </w:trPr>
                        <w:tc>
                          <w:tcPr>
                            <w:tcW w:w="310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Parameters of the Reported alarm</w:t>
                            </w:r>
                          </w:p>
                        </w:tc>
                        <w:tc>
                          <w:tcPr>
                            <w:tcW w:w="381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values</w:t>
                            </w:r>
                          </w:p>
                        </w:tc>
                      </w:tr>
                      <w:tr>
                        <w:trPr>
                          <w:cantSplit w:val="true"/>
                        </w:trPr>
                        <w:tc>
                          <w:tcPr>
                            <w:tcW w:w="31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alarmRaisedTime</w:t>
                            </w:r>
                          </w:p>
                        </w:tc>
                        <w:tc>
                          <w:tcPr>
                            <w:tcW w:w="3818" w:type="dxa"/>
                            <w:tcBorders>
                              <w:top w:val="single" w:sz="4" w:space="0" w:color="000000"/>
                              <w:left w:val="single" w:sz="4" w:space="0" w:color="000000"/>
                              <w:bottom w:val="single" w:sz="4" w:space="0" w:color="000000"/>
                              <w:right w:val="single" w:sz="4" w:space="0" w:color="000000"/>
                            </w:tcBorders>
                          </w:tcPr>
                          <w:p>
                            <w:pPr>
                              <w:pStyle w:val="TAL"/>
                              <w:rPr/>
                            </w:pPr>
                            <w:r>
                              <w:rPr/>
                              <w:t>Same value as that carried in the alike alarm.</w:t>
                            </w:r>
                          </w:p>
                        </w:tc>
                      </w:tr>
                      <w:tr>
                        <w:trPr>
                          <w:cantSplit w:val="true"/>
                        </w:trPr>
                        <w:tc>
                          <w:tcPr>
                            <w:tcW w:w="31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alarmChangedTime</w:t>
                            </w:r>
                          </w:p>
                        </w:tc>
                        <w:tc>
                          <w:tcPr>
                            <w:tcW w:w="3818" w:type="dxa"/>
                            <w:tcBorders>
                              <w:top w:val="single" w:sz="4" w:space="0" w:color="000000"/>
                              <w:left w:val="single" w:sz="4" w:space="0" w:color="000000"/>
                              <w:bottom w:val="single" w:sz="4" w:space="0" w:color="000000"/>
                              <w:right w:val="single" w:sz="4" w:space="0" w:color="000000"/>
                            </w:tcBorders>
                          </w:tcPr>
                          <w:p>
                            <w:pPr>
                              <w:pStyle w:val="TAL"/>
                              <w:rPr/>
                            </w:pPr>
                            <w:r>
                              <w:rPr/>
                              <w:t>Same value as that carried in the alike alarm.</w:t>
                            </w:r>
                          </w:p>
                        </w:tc>
                      </w:tr>
                      <w:tr>
                        <w:trPr>
                          <w:cantSplit w:val="true"/>
                        </w:trPr>
                        <w:tc>
                          <w:tcPr>
                            <w:tcW w:w="31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notifyClearedTime</w:t>
                            </w:r>
                          </w:p>
                        </w:tc>
                        <w:tc>
                          <w:tcPr>
                            <w:tcW w:w="3818" w:type="dxa"/>
                            <w:tcBorders>
                              <w:top w:val="single" w:sz="4" w:space="0" w:color="000000"/>
                              <w:left w:val="single" w:sz="4" w:space="0" w:color="000000"/>
                              <w:bottom w:val="single" w:sz="4" w:space="0" w:color="000000"/>
                              <w:right w:val="single" w:sz="4" w:space="0" w:color="000000"/>
                            </w:tcBorders>
                          </w:tcPr>
                          <w:p>
                            <w:pPr>
                              <w:pStyle w:val="TAL"/>
                              <w:rPr/>
                            </w:pPr>
                            <w:r>
                              <w:rPr/>
                              <w:t>Same value as that carried in the alike alarm.</w:t>
                            </w:r>
                          </w:p>
                        </w:tc>
                      </w:tr>
                      <w:tr>
                        <w:trPr>
                          <w:cantSplit w:val="true"/>
                        </w:trPr>
                        <w:tc>
                          <w:tcPr>
                            <w:tcW w:w="310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alarmId</w:t>
                            </w:r>
                          </w:p>
                        </w:tc>
                        <w:tc>
                          <w:tcPr>
                            <w:tcW w:w="3818" w:type="dxa"/>
                            <w:tcBorders>
                              <w:top w:val="single" w:sz="4" w:space="0" w:color="000000"/>
                              <w:left w:val="single" w:sz="4" w:space="0" w:color="000000"/>
                              <w:bottom w:val="single" w:sz="4" w:space="0" w:color="000000"/>
                              <w:right w:val="single" w:sz="4" w:space="0" w:color="000000"/>
                            </w:tcBorders>
                          </w:tcPr>
                          <w:p>
                            <w:pPr>
                              <w:pStyle w:val="TAL"/>
                              <w:rPr/>
                            </w:pPr>
                            <w:r>
                              <w:rPr/>
                              <w:t>Same value as that carried in the alike alarm.</w:t>
                            </w:r>
                          </w:p>
                        </w:tc>
                      </w:tr>
                    </w:tbl>
                  </w:txbxContent>
                </v:textbox>
                <w10:wrap type="square"/>
              </v:rect>
            </w:pict>
          </mc:Fallback>
        </mc:AlternateContent>
      </w:r>
    </w:p>
    <w:p>
      <w:pPr>
        <w:pStyle w:val="Normal"/>
        <w:rPr/>
      </w:pPr>
      <w:r>
        <w:rPr/>
      </w:r>
    </w:p>
    <w:p>
      <w:pPr>
        <w:pStyle w:val="Heading3"/>
        <w:rPr/>
      </w:pPr>
      <w:bookmarkStart w:id="73" w:name="__RefHeading___Toc193178506"/>
      <w:bookmarkEnd w:id="73"/>
      <w:r>
        <w:rPr/>
        <w:t>A.2.1.4</w:t>
        <w:tab/>
        <w:t>Relation to Log and AlarmList</w:t>
      </w:r>
    </w:p>
    <w:p>
      <w:pPr>
        <w:pStyle w:val="Normal"/>
        <w:rPr/>
      </w:pPr>
      <w:r>
        <w:rPr/>
        <w:t xml:space="preserve">The alike alarms enter the Log.  The significant alarms enter the </w:t>
      </w:r>
      <w:r>
        <w:rPr>
          <w:rFonts w:cs="Courier New" w:ascii="Courier New" w:hAnsi="Courier New"/>
        </w:rPr>
        <w:t>AlarmList</w:t>
      </w:r>
      <w:r>
        <w:rPr/>
        <w:t>.</w:t>
      </w:r>
    </w:p>
    <w:p>
      <w:pPr>
        <w:pStyle w:val="Heading3"/>
        <w:rPr/>
      </w:pPr>
      <w:bookmarkStart w:id="74" w:name="__RefHeading___Toc193178507"/>
      <w:bookmarkEnd w:id="74"/>
      <w:r>
        <w:rPr/>
        <w:t>A.2.1.5</w:t>
        <w:tab/>
        <w:t>Samples</w:t>
      </w:r>
    </w:p>
    <w:p>
      <w:pPr>
        <w:pStyle w:val="Normal"/>
        <w:keepNext w:val="true"/>
        <w:jc w:val="center"/>
        <w:rPr/>
      </w:pPr>
      <w:r>
        <w:rPr/>
        <mc:AlternateContent>
          <mc:Choice Requires="wpg">
            <w:drawing>
              <wp:inline distT="0" distB="0" distL="0" distR="0">
                <wp:extent cx="6057900" cy="1600200"/>
                <wp:effectExtent l="0" t="0" r="0" b="0"/>
                <wp:docPr id="22" name=""/>
                <a:graphic xmlns:a="http://schemas.openxmlformats.org/drawingml/2006/main">
                  <a:graphicData uri="http://schemas.microsoft.com/office/word/2010/wordprocessingGroup">
                    <wpg:wgp>
                      <wpg:cNvGrpSpPr/>
                      <wpg:grpSpPr>
                        <a:xfrm>
                          <a:off x="0" y="0"/>
                          <a:ext cx="6058080" cy="1600200"/>
                          <a:chOff x="0" y="0"/>
                          <a:chExt cx="6058080" cy="1600200"/>
                        </a:xfrm>
                      </wpg:grpSpPr>
                      <wps:wsp>
                        <wps:cNvSpPr/>
                        <wps:nvSpPr>
                          <wps:cNvPr id="2" name=""/>
                          <wps:cNvSpPr/>
                        </wps:nvSpPr>
                        <wps:spPr>
                          <a:xfrm>
                            <a:off x="0" y="0"/>
                            <a:ext cx="6058080" cy="1600200"/>
                          </a:xfrm>
                          <a:prstGeom prst="rect">
                            <a:avLst/>
                          </a:prstGeom>
                          <a:noFill/>
                          <a:ln w="0">
                            <a:noFill/>
                          </a:ln>
                        </wps:spPr>
                        <wps:bodyPr/>
                      </wps:wsp>
                      <wps:wsp>
                        <wps:cNvSpPr txBox="1"/>
                        <wps:spPr>
                          <a:xfrm>
                            <a:off x="4960800" y="759600"/>
                            <a:ext cx="685800" cy="326520"/>
                          </a:xfrm>
                          <a:prstGeom prst="rect">
                            <a:avLst/>
                          </a:prstGeom>
                          <a:solidFill>
                            <a:srgbClr val="ffffff"/>
                          </a:solidFill>
                          <a:ln w="0">
                            <a:noFill/>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txBox="1"/>
                        <wps:spPr>
                          <a:xfrm>
                            <a:off x="2674800" y="197640"/>
                            <a:ext cx="685800" cy="326520"/>
                          </a:xfrm>
                          <a:prstGeom prst="rect">
                            <a:avLst/>
                          </a:prstGeom>
                          <a:solidFill>
                            <a:srgbClr val="ffffff"/>
                          </a:solidFill>
                          <a:ln w="0">
                            <a:noFill/>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w:t>
                              </w:r>
                            </w:p>
                          </w:txbxContent>
                        </wps:txbx>
                        <wps:bodyPr wrap="square" anchor="t">
                          <a:noAutofit/>
                        </wps:bodyPr>
                      </wps:wsp>
                      <wps:wsp>
                        <wps:cNvSpPr txBox="1"/>
                        <wps:spPr>
                          <a:xfrm>
                            <a:off x="3474720" y="576720"/>
                            <a:ext cx="343080" cy="343080"/>
                          </a:xfrm>
                          <a:prstGeom prst="rect">
                            <a:avLst/>
                          </a:prstGeom>
                          <a:solidFill>
                            <a:srgbClr val="c0c0c0">
                              <a:alpha val="30000"/>
                            </a:srgbClr>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wps:spPr>
                          <a:xfrm>
                            <a:off x="960120" y="907560"/>
                            <a:ext cx="4229280" cy="720"/>
                          </a:xfrm>
                          <a:prstGeom prst="line">
                            <a:avLst/>
                          </a:prstGeom>
                          <a:ln w="28440">
                            <a:solidFill>
                              <a:srgbClr val="000000"/>
                            </a:solidFill>
                            <a:miter/>
                            <a:tailEnd len="med" type="triangle" w="med"/>
                          </a:ln>
                        </wps:spPr>
                        <wps:style>
                          <a:lnRef idx="0"/>
                          <a:fillRef idx="0"/>
                          <a:effectRef idx="0"/>
                          <a:fontRef idx="minor"/>
                        </wps:style>
                        <wps:bodyPr/>
                      </wps:wsp>
                      <wps:wsp>
                        <wps:cNvSpPr/>
                        <wps:spPr>
                          <a:xfrm>
                            <a:off x="1631880" y="461520"/>
                            <a:ext cx="2971800" cy="720"/>
                          </a:xfrm>
                          <a:prstGeom prst="line">
                            <a:avLst/>
                          </a:prstGeom>
                          <a:ln w="25560">
                            <a:solidFill>
                              <a:srgbClr val="000000"/>
                            </a:solidFill>
                            <a:prstDash val="sysDot"/>
                            <a:miter/>
                            <a:headEnd len="med" type="triangle" w="med"/>
                            <a:tailEnd len="med" type="triangle" w="med"/>
                          </a:ln>
                        </wps:spPr>
                        <wps:style>
                          <a:lnRef idx="0"/>
                          <a:fillRef idx="0"/>
                          <a:effectRef idx="0"/>
                          <a:fontRef idx="minor"/>
                        </wps:style>
                        <wps:bodyPr/>
                      </wps:wsp>
                      <wps:wsp>
                        <wps:cNvSpPr txBox="1"/>
                        <wps:spPr>
                          <a:xfrm>
                            <a:off x="4617720" y="571680"/>
                            <a:ext cx="343080" cy="343080"/>
                          </a:xfrm>
                          <a:prstGeom prst="rect">
                            <a:avLst/>
                          </a:prstGeom>
                          <a:solidFill>
                            <a:srgbClr val="c0c0c0">
                              <a:alpha val="30000"/>
                            </a:srgbClr>
                          </a:solidFill>
                          <a:ln w="9360">
                            <a:solidFill>
                              <a:srgbClr val="000000"/>
                            </a:solidFill>
                            <a:miter/>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txBox="1"/>
                        <wps:spPr>
                          <a:xfrm>
                            <a:off x="274320" y="228600"/>
                            <a:ext cx="685800" cy="343080"/>
                          </a:xfrm>
                          <a:prstGeom prst="rect">
                            <a:avLst/>
                          </a:prstGeom>
                          <a:noFill/>
                          <a:ln w="0">
                            <a:noFill/>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N=3</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g:wgp>
                  </a:graphicData>
                </a:graphic>
              </wp:inline>
            </w:drawing>
          </mc:Choice>
          <mc:Fallback>
            <w:pict>
              <v:group id="shape_0" style="position:absolute;margin-left:0pt;margin-top:0pt;width:477pt;height:126pt" coordorigin="0,0" coordsize="9540,2520">
                <v:rect id="shape_0" stroked="f" o:allowincell="f" style="position:absolute;left:0;top:0;width:9539;height:2519;mso-wrap-style:none;v-text-anchor:middle;mso-position-horizontal-relative:char">
                  <v:fill o:detectmouseclick="t" on="false"/>
                  <v:stroke color="#3465a4" joinstyle="round" endcap="flat"/>
                  <w10:wrap type="none"/>
                </v:rect>
                <v:shape id="shape_0" fillcolor="white" stroked="f" o:allowincell="f" style="position:absolute;left:7812;top:1196;width:1079;height:513;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shape>
                <v:shape id="shape_0" fillcolor="white" stroked="f" o:allowincell="f" style="position:absolute;left:4212;top:311;width:1079;height:513;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w:t>
                        </w:r>
                      </w:p>
                    </w:txbxContent>
                  </v:textbox>
                  <v:fill o:detectmouseclick="t" type="solid" color2="black"/>
                  <v:stroke color="#3465a4" joinstyle="round" endcap="flat"/>
                  <w10:wrap type="none"/>
                </v:shape>
                <v:shape id="shape_0" fillcolor="silver" stroked="t" o:allowincell="f" style="position:absolute;left:5472;top:908;width:539;height:539;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opacity="0.29"/>
                  <v:stroke color="black" weight="9360" joinstyle="miter" endcap="flat"/>
                  <w10:wrap type="none"/>
                </v:shape>
                <v:line id="shape_0" from="1512,1429" to="8171,1429" stroked="t" o:allowincell="f" style="position:absolute;mso-position-horizontal-relative:char">
                  <v:stroke color="black" weight="28440" endarrow="block" endarrowwidth="medium" endarrowlength="medium" joinstyle="miter" endcap="flat"/>
                  <v:fill o:detectmouseclick="t" on="false"/>
                  <w10:wrap type="none"/>
                </v:line>
                <v:line id="shape_0" from="2570,727" to="7249,727" stroked="t" o:allowincell="f" style="position:absolute;mso-position-horizontal-relative:char">
                  <v:stroke color="black" weight="25560" dashstyle="shortdot" startarrow="block" endarrow="block" startarrowwidth="medium" startarrowlength="medium" endarrowwidth="medium" endarrowlength="medium" joinstyle="miter" endcap="flat"/>
                  <v:fill o:detectmouseclick="t" on="false"/>
                  <w10:wrap type="none"/>
                </v:line>
                <v:shape id="shape_0" fillcolor="silver" stroked="t" o:allowincell="f" style="position:absolute;left:7272;top:900;width:539;height:539;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opacity="0.29"/>
                  <v:stroke color="black" weight="9360" joinstyle="miter" endcap="flat"/>
                  <w10:wrap type="none"/>
                </v:shape>
                <v:shape id="shape_0" stroked="f" o:allowincell="f" style="position:absolute;left:432;top:360;width:1079;height:539;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N=3</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on="false"/>
                  <v:stroke color="#3465a4" joinstyle="round" endcap="flat"/>
                  <w10:wrap type="none"/>
                </v:shape>
              </v:group>
            </w:pict>
          </mc:Fallback>
        </mc:AlternateContent>
      </w:r>
    </w:p>
    <w:p>
      <w:pPr>
        <w:pStyle w:val="TF"/>
        <w:rPr/>
      </w:pPr>
      <w:r>
        <w:rPr/>
        <w:t>FigureA.2.1.5-1: Threshold Rule illustrations – insignificant alarm</w:t>
      </w:r>
    </w:p>
    <w:p>
      <w:pPr>
        <w:pStyle w:val="Normal"/>
        <w:keepNext w:val="true"/>
        <w:jc w:val="center"/>
        <w:rPr/>
      </w:pPr>
      <w:r>
        <w:rPr/>
      </w:r>
    </w:p>
    <w:p>
      <w:pPr>
        <w:pStyle w:val="Normal"/>
        <w:keepNext w:val="true"/>
        <w:jc w:val="center"/>
        <w:rPr/>
      </w:pPr>
      <w:r>
        <w:rPr/>
        <mc:AlternateContent>
          <mc:Choice Requires="wpg">
            <w:drawing>
              <wp:inline distT="0" distB="0" distL="0" distR="0">
                <wp:extent cx="6057900" cy="1600200"/>
                <wp:effectExtent l="0" t="0" r="0" b="0"/>
                <wp:docPr id="23" name=""/>
                <a:graphic xmlns:a="http://schemas.openxmlformats.org/drawingml/2006/main">
                  <a:graphicData uri="http://schemas.microsoft.com/office/word/2010/wordprocessingGroup">
                    <wpg:wgp>
                      <wpg:cNvGrpSpPr/>
                      <wpg:grpSpPr>
                        <a:xfrm>
                          <a:off x="0" y="0"/>
                          <a:ext cx="6058080" cy="1600200"/>
                          <a:chOff x="0" y="0"/>
                          <a:chExt cx="6058080" cy="1600200"/>
                        </a:xfrm>
                      </wpg:grpSpPr>
                      <wps:wsp>
                        <wps:cNvSpPr/>
                        <wps:nvSpPr>
                          <wps:cNvPr id="3" name=""/>
                          <wps:cNvSpPr/>
                        </wps:nvSpPr>
                        <wps:spPr>
                          <a:xfrm>
                            <a:off x="0" y="0"/>
                            <a:ext cx="6058080" cy="1600200"/>
                          </a:xfrm>
                          <a:prstGeom prst="rect">
                            <a:avLst/>
                          </a:prstGeom>
                          <a:noFill/>
                          <a:ln w="0">
                            <a:noFill/>
                          </a:ln>
                        </wps:spPr>
                        <wps:bodyPr/>
                      </wps:wsp>
                      <wps:wsp>
                        <wps:cNvSpPr txBox="1"/>
                        <wps:spPr>
                          <a:xfrm>
                            <a:off x="4960800" y="759600"/>
                            <a:ext cx="685800" cy="326520"/>
                          </a:xfrm>
                          <a:prstGeom prst="rect">
                            <a:avLst/>
                          </a:prstGeom>
                          <a:solidFill>
                            <a:srgbClr val="ffffff"/>
                          </a:solidFill>
                          <a:ln w="0">
                            <a:noFill/>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txBox="1"/>
                        <wps:spPr>
                          <a:xfrm>
                            <a:off x="2674800" y="197640"/>
                            <a:ext cx="685800" cy="326520"/>
                          </a:xfrm>
                          <a:prstGeom prst="rect">
                            <a:avLst/>
                          </a:prstGeom>
                          <a:solidFill>
                            <a:srgbClr val="ffffff"/>
                          </a:solidFill>
                          <a:ln w="0">
                            <a:noFill/>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w:t>
                              </w:r>
                            </w:p>
                          </w:txbxContent>
                        </wps:txbx>
                        <wps:bodyPr wrap="square" anchor="t">
                          <a:noAutofit/>
                        </wps:bodyPr>
                      </wps:wsp>
                      <wps:wsp>
                        <wps:cNvSpPr txBox="1"/>
                        <wps:spPr>
                          <a:xfrm>
                            <a:off x="1074600" y="576720"/>
                            <a:ext cx="1028880" cy="343080"/>
                          </a:xfrm>
                          <a:prstGeom prst="rect">
                            <a:avLst/>
                          </a:prstGeom>
                          <a:solidFill>
                            <a:srgbClr val="c0c0c0">
                              <a:alpha val="30000"/>
                            </a:srgbClr>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wps:spPr>
                          <a:xfrm>
                            <a:off x="960120" y="907560"/>
                            <a:ext cx="4229280" cy="720"/>
                          </a:xfrm>
                          <a:prstGeom prst="line">
                            <a:avLst/>
                          </a:prstGeom>
                          <a:ln w="28440">
                            <a:solidFill>
                              <a:srgbClr val="000000"/>
                            </a:solidFill>
                            <a:miter/>
                            <a:tailEnd len="med" type="triangle" w="med"/>
                          </a:ln>
                        </wps:spPr>
                        <wps:style>
                          <a:lnRef idx="0"/>
                          <a:fillRef idx="0"/>
                          <a:effectRef idx="0"/>
                          <a:fontRef idx="minor"/>
                        </wps:style>
                        <wps:bodyPr/>
                      </wps:wsp>
                      <wps:wsp>
                        <wps:cNvSpPr/>
                        <wps:spPr>
                          <a:xfrm>
                            <a:off x="1303200" y="461520"/>
                            <a:ext cx="2971800" cy="720"/>
                          </a:xfrm>
                          <a:prstGeom prst="line">
                            <a:avLst/>
                          </a:prstGeom>
                          <a:ln w="25560">
                            <a:solidFill>
                              <a:srgbClr val="000000"/>
                            </a:solidFill>
                            <a:prstDash val="sysDot"/>
                            <a:miter/>
                            <a:headEnd len="med" type="triangle" w="med"/>
                            <a:tailEnd len="med" type="triangle" w="med"/>
                          </a:ln>
                        </wps:spPr>
                        <wps:style>
                          <a:lnRef idx="0"/>
                          <a:fillRef idx="0"/>
                          <a:effectRef idx="0"/>
                          <a:fontRef idx="minor"/>
                        </wps:style>
                        <wps:bodyPr/>
                      </wps:wsp>
                      <wps:wsp>
                        <wps:cNvSpPr txBox="1"/>
                        <wps:spPr>
                          <a:xfrm>
                            <a:off x="2857680" y="571680"/>
                            <a:ext cx="343080" cy="343080"/>
                          </a:xfrm>
                          <a:prstGeom prst="rect">
                            <a:avLst/>
                          </a:prstGeom>
                          <a:solidFill>
                            <a:srgbClr val="c0c0c0">
                              <a:alpha val="30000"/>
                            </a:srgbClr>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txBox="1"/>
                        <wps:spPr>
                          <a:xfrm>
                            <a:off x="274320" y="228600"/>
                            <a:ext cx="685800" cy="343080"/>
                          </a:xfrm>
                          <a:prstGeom prst="rect">
                            <a:avLst/>
                          </a:prstGeom>
                          <a:noFill/>
                          <a:ln w="0">
                            <a:noFill/>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N=3</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txBox="1"/>
                        <wps:spPr>
                          <a:xfrm>
                            <a:off x="4275000" y="571680"/>
                            <a:ext cx="685800" cy="343080"/>
                          </a:xfrm>
                          <a:prstGeom prst="rect">
                            <a:avLst/>
                          </a:prstGeom>
                          <a:solidFill>
                            <a:srgbClr val="c0c0c0">
                              <a:alpha val="30000"/>
                            </a:srgbClr>
                          </a:solidFill>
                          <a:ln w="9360">
                            <a:solidFill>
                              <a:srgbClr val="000000"/>
                            </a:solidFill>
                            <a:miter/>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g:wgp>
                  </a:graphicData>
                </a:graphic>
              </wp:inline>
            </w:drawing>
          </mc:Choice>
          <mc:Fallback>
            <w:pict>
              <v:group id="shape_0" style="position:absolute;margin-left:0pt;margin-top:0pt;width:477pt;height:126pt" coordorigin="0,0" coordsize="9540,2520">
                <v:rect id="shape_0" stroked="f" o:allowincell="f" style="position:absolute;left:0;top:0;width:9539;height:2519;mso-wrap-style:none;v-text-anchor:middle;mso-position-horizontal-relative:char">
                  <v:fill o:detectmouseclick="t" on="false"/>
                  <v:stroke color="#3465a4" joinstyle="round" endcap="flat"/>
                  <w10:wrap type="none"/>
                </v:rect>
                <v:shape id="shape_0" fillcolor="white" stroked="f" o:allowincell="f" style="position:absolute;left:7812;top:1196;width:1079;height:513;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shape>
                <v:shape id="shape_0" fillcolor="white" stroked="f" o:allowincell="f" style="position:absolute;left:4212;top:311;width:1079;height:513;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w:t>
                        </w:r>
                      </w:p>
                    </w:txbxContent>
                  </v:textbox>
                  <v:fill o:detectmouseclick="t" type="solid" color2="black"/>
                  <v:stroke color="#3465a4" joinstyle="round" endcap="flat"/>
                  <w10:wrap type="none"/>
                </v:shape>
                <v:shape id="shape_0" fillcolor="silver" stroked="t" o:allowincell="f" style="position:absolute;left:1692;top:908;width:1619;height:539;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opacity="0.29"/>
                  <v:stroke color="black" weight="9360" joinstyle="miter" endcap="flat"/>
                  <w10:wrap type="none"/>
                </v:shape>
                <v:line id="shape_0" from="1512,1429" to="8171,1429" stroked="t" o:allowincell="f" style="position:absolute;mso-position-horizontal-relative:char">
                  <v:stroke color="black" weight="28440" endarrow="block" endarrowwidth="medium" endarrowlength="medium" joinstyle="miter" endcap="flat"/>
                  <v:fill o:detectmouseclick="t" on="false"/>
                  <w10:wrap type="none"/>
                </v:line>
                <v:line id="shape_0" from="2052,727" to="6731,727" stroked="t" o:allowincell="f" style="position:absolute;mso-position-horizontal-relative:char">
                  <v:stroke color="black" weight="25560" dashstyle="shortdot" startarrow="block" endarrow="block" startarrowwidth="medium" startarrowlength="medium" endarrowwidth="medium" endarrowlength="medium" joinstyle="miter" endcap="flat"/>
                  <v:fill o:detectmouseclick="t" on="false"/>
                  <w10:wrap type="none"/>
                </v:line>
                <v:shape id="shape_0" fillcolor="silver" stroked="t" o:allowincell="f" style="position:absolute;left:4500;top:900;width:539;height:539;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opacity="0.29"/>
                  <v:stroke color="black" weight="9360" joinstyle="miter" endcap="flat"/>
                  <w10:wrap type="none"/>
                </v:shape>
                <v:shape id="shape_0" stroked="f" o:allowincell="f" style="position:absolute;left:432;top:360;width:1079;height:539;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N=3</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on="false"/>
                  <v:stroke color="#3465a4" joinstyle="round" endcap="flat"/>
                  <w10:wrap type="none"/>
                </v:shape>
                <v:shape id="shape_0" fillcolor="silver" stroked="t" o:allowincell="f" style="position:absolute;left:6732;top:900;width:1079;height:539;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opacity="0.29"/>
                  <v:stroke color="black" weight="9360" joinstyle="miter" endcap="flat"/>
                  <w10:wrap type="none"/>
                </v:shape>
              </v:group>
            </w:pict>
          </mc:Fallback>
        </mc:AlternateContent>
      </w:r>
    </w:p>
    <w:p>
      <w:pPr>
        <w:pStyle w:val="TF"/>
        <w:rPr/>
      </w:pPr>
      <w:r>
        <w:rPr/>
        <w:t>FigureA.2.1.5-2: Threshold Rule illustrations – insignificant alarm</w:t>
      </w:r>
    </w:p>
    <w:p>
      <w:pPr>
        <w:pStyle w:val="Normal"/>
        <w:keepNext w:val="true"/>
        <w:jc w:val="center"/>
        <w:rPr/>
      </w:pPr>
      <w:r>
        <w:rPr/>
      </w:r>
    </w:p>
    <w:p>
      <w:pPr>
        <w:pStyle w:val="Normal"/>
        <w:keepNext w:val="true"/>
        <w:jc w:val="center"/>
        <w:rPr/>
      </w:pPr>
      <w:r>
        <w:rPr/>
        <mc:AlternateContent>
          <mc:Choice Requires="wpg">
            <w:drawing>
              <wp:inline distT="0" distB="0" distL="0" distR="0">
                <wp:extent cx="6057900" cy="1600200"/>
                <wp:effectExtent l="0" t="0" r="0" b="0"/>
                <wp:docPr id="24" name=""/>
                <a:graphic xmlns:a="http://schemas.openxmlformats.org/drawingml/2006/main">
                  <a:graphicData uri="http://schemas.microsoft.com/office/word/2010/wordprocessingGroup">
                    <wpg:wgp>
                      <wpg:cNvGrpSpPr/>
                      <wpg:grpSpPr>
                        <a:xfrm>
                          <a:off x="0" y="0"/>
                          <a:ext cx="6058080" cy="1600200"/>
                          <a:chOff x="0" y="0"/>
                          <a:chExt cx="6058080" cy="1600200"/>
                        </a:xfrm>
                      </wpg:grpSpPr>
                      <wps:wsp>
                        <wps:cNvSpPr/>
                        <wps:nvSpPr>
                          <wps:cNvPr id="4" name=""/>
                          <wps:cNvSpPr/>
                        </wps:nvSpPr>
                        <wps:spPr>
                          <a:xfrm>
                            <a:off x="0" y="0"/>
                            <a:ext cx="6058080" cy="1600200"/>
                          </a:xfrm>
                          <a:prstGeom prst="rect">
                            <a:avLst/>
                          </a:prstGeom>
                          <a:noFill/>
                          <a:ln w="0">
                            <a:noFill/>
                          </a:ln>
                        </wps:spPr>
                        <wps:bodyPr/>
                      </wps:wsp>
                      <wps:wsp>
                        <wps:cNvSpPr txBox="1"/>
                        <wps:spPr>
                          <a:xfrm>
                            <a:off x="4960800" y="759600"/>
                            <a:ext cx="685800" cy="326520"/>
                          </a:xfrm>
                          <a:prstGeom prst="rect">
                            <a:avLst/>
                          </a:prstGeom>
                          <a:solidFill>
                            <a:srgbClr val="ffffff"/>
                          </a:solidFill>
                          <a:ln w="0">
                            <a:noFill/>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txBox="1"/>
                        <wps:spPr>
                          <a:xfrm>
                            <a:off x="2674800" y="196920"/>
                            <a:ext cx="685800" cy="259560"/>
                          </a:xfrm>
                          <a:prstGeom prst="rect">
                            <a:avLst/>
                          </a:prstGeom>
                          <a:solidFill>
                            <a:srgbClr val="ffffff"/>
                          </a:solidFill>
                          <a:ln w="0">
                            <a:noFill/>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w:t>
                              </w:r>
                            </w:p>
                          </w:txbxContent>
                        </wps:txbx>
                        <wps:bodyPr wrap="square" anchor="t">
                          <a:noAutofit/>
                        </wps:bodyPr>
                      </wps:wsp>
                      <wps:wsp>
                        <wps:cNvSpPr txBox="1"/>
                        <wps:spPr>
                          <a:xfrm>
                            <a:off x="1989000" y="576720"/>
                            <a:ext cx="343080" cy="343080"/>
                          </a:xfrm>
                          <a:prstGeom prst="rect">
                            <a:avLst/>
                          </a:prstGeom>
                          <a:solidFill>
                            <a:srgbClr val="c0c0c0">
                              <a:alpha val="30000"/>
                            </a:srgbClr>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wps:spPr>
                          <a:xfrm>
                            <a:off x="960120" y="907560"/>
                            <a:ext cx="4229280" cy="720"/>
                          </a:xfrm>
                          <a:prstGeom prst="line">
                            <a:avLst/>
                          </a:prstGeom>
                          <a:ln w="28440">
                            <a:solidFill>
                              <a:srgbClr val="000000"/>
                            </a:solidFill>
                            <a:miter/>
                            <a:tailEnd len="med" type="triangle" w="med"/>
                          </a:ln>
                        </wps:spPr>
                        <wps:style>
                          <a:lnRef idx="0"/>
                          <a:fillRef idx="0"/>
                          <a:effectRef idx="0"/>
                          <a:fontRef idx="minor"/>
                        </wps:style>
                        <wps:bodyPr/>
                      </wps:wsp>
                      <wps:wsp>
                        <wps:cNvSpPr/>
                        <wps:spPr>
                          <a:xfrm>
                            <a:off x="960120" y="461520"/>
                            <a:ext cx="2971800" cy="720"/>
                          </a:xfrm>
                          <a:prstGeom prst="line">
                            <a:avLst/>
                          </a:prstGeom>
                          <a:ln w="25560">
                            <a:solidFill>
                              <a:srgbClr val="000000"/>
                            </a:solidFill>
                            <a:prstDash val="sysDot"/>
                            <a:miter/>
                            <a:headEnd len="med" type="triangle" w="med"/>
                            <a:tailEnd len="med" type="triangle" w="med"/>
                          </a:ln>
                        </wps:spPr>
                        <wps:style>
                          <a:lnRef idx="0"/>
                          <a:fillRef idx="0"/>
                          <a:effectRef idx="0"/>
                          <a:fontRef idx="minor"/>
                        </wps:style>
                        <wps:bodyPr/>
                      </wps:wsp>
                      <wps:wsp>
                        <wps:cNvSpPr txBox="1"/>
                        <wps:spPr>
                          <a:xfrm>
                            <a:off x="2857680" y="571680"/>
                            <a:ext cx="343080" cy="343080"/>
                          </a:xfrm>
                          <a:prstGeom prst="rect">
                            <a:avLst/>
                          </a:prstGeom>
                          <a:solidFill>
                            <a:srgbClr val="c0c0c0">
                              <a:alpha val="30000"/>
                            </a:srgbClr>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txBox="1"/>
                        <wps:spPr>
                          <a:xfrm>
                            <a:off x="274320" y="228600"/>
                            <a:ext cx="685800" cy="343080"/>
                          </a:xfrm>
                          <a:prstGeom prst="rect">
                            <a:avLst/>
                          </a:prstGeom>
                          <a:noFill/>
                          <a:ln w="0">
                            <a:noFill/>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N=3</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txBox="1"/>
                        <wps:spPr>
                          <a:xfrm>
                            <a:off x="3931920" y="571680"/>
                            <a:ext cx="1028880" cy="343080"/>
                          </a:xfrm>
                          <a:prstGeom prst="rect">
                            <a:avLst/>
                          </a:prstGeom>
                          <a:solidFill>
                            <a:srgbClr val="c0c0c0">
                              <a:alpha val="30000"/>
                            </a:srgbClr>
                          </a:solidFill>
                          <a:ln w="9360">
                            <a:solidFill>
                              <a:srgbClr val="000000"/>
                            </a:solidFill>
                            <a:miter/>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txBox="1"/>
                        <wps:spPr>
                          <a:xfrm>
                            <a:off x="3931920" y="914400"/>
                            <a:ext cx="1028880" cy="343080"/>
                          </a:xfrm>
                          <a:prstGeom prst="rect">
                            <a:avLst/>
                          </a:prstGeom>
                          <a:solidFill>
                            <a:srgbClr val="c0c0c0"/>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g:wgp>
                  </a:graphicData>
                </a:graphic>
              </wp:inline>
            </w:drawing>
          </mc:Choice>
          <mc:Fallback>
            <w:pict>
              <v:group id="shape_0" style="position:absolute;margin-left:0pt;margin-top:0pt;width:477pt;height:126pt" coordorigin="0,0" coordsize="9540,2520">
                <v:rect id="shape_0" stroked="f" o:allowincell="f" style="position:absolute;left:0;top:0;width:9539;height:2519;mso-wrap-style:none;v-text-anchor:middle;mso-position-horizontal-relative:char">
                  <v:fill o:detectmouseclick="t" on="false"/>
                  <v:stroke color="#3465a4" joinstyle="round" endcap="flat"/>
                  <w10:wrap type="none"/>
                </v:rect>
                <v:shape id="shape_0" fillcolor="white" stroked="f" o:allowincell="f" style="position:absolute;left:7812;top:1196;width:1079;height:513;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shape>
                <v:shape id="shape_0" fillcolor="white" stroked="f" o:allowincell="f" style="position:absolute;left:4212;top:310;width:1079;height:408;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w:t>
                        </w:r>
                      </w:p>
                    </w:txbxContent>
                  </v:textbox>
                  <v:fill o:detectmouseclick="t" type="solid" color2="black"/>
                  <v:stroke color="#3465a4" joinstyle="round" endcap="flat"/>
                  <w10:wrap type="none"/>
                </v:shape>
                <v:shape id="shape_0" fillcolor="silver" stroked="t" o:allowincell="f" style="position:absolute;left:3132;top:908;width:539;height:539;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opacity="0.29"/>
                  <v:stroke color="black" weight="9360" joinstyle="miter" endcap="flat"/>
                  <w10:wrap type="none"/>
                </v:shape>
                <v:line id="shape_0" from="1512,1429" to="8171,1429" stroked="t" o:allowincell="f" style="position:absolute;mso-position-horizontal-relative:char">
                  <v:stroke color="black" weight="28440" endarrow="block" endarrowwidth="medium" endarrowlength="medium" joinstyle="miter" endcap="flat"/>
                  <v:fill o:detectmouseclick="t" on="false"/>
                  <w10:wrap type="none"/>
                </v:line>
                <v:line id="shape_0" from="1512,727" to="6191,727" stroked="t" o:allowincell="f" style="position:absolute;mso-position-horizontal-relative:char">
                  <v:stroke color="black" weight="25560" dashstyle="shortdot" startarrow="block" endarrow="block" startarrowwidth="medium" startarrowlength="medium" endarrowwidth="medium" endarrowlength="medium" joinstyle="miter" endcap="flat"/>
                  <v:fill o:detectmouseclick="t" on="false"/>
                  <w10:wrap type="none"/>
                </v:line>
                <v:shape id="shape_0" fillcolor="silver" stroked="t" o:allowincell="f" style="position:absolute;left:4500;top:900;width:539;height:539;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opacity="0.29"/>
                  <v:stroke color="black" weight="9360" joinstyle="miter" endcap="flat"/>
                  <w10:wrap type="none"/>
                </v:shape>
                <v:shape id="shape_0" stroked="f" o:allowincell="f" style="position:absolute;left:432;top:360;width:1079;height:539;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N=3</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on="false"/>
                  <v:stroke color="#3465a4" joinstyle="round" endcap="flat"/>
                  <w10:wrap type="none"/>
                </v:shape>
                <v:shape id="shape_0" fillcolor="silver" stroked="t" o:allowincell="f" style="position:absolute;left:6192;top:900;width:1619;height:539;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opacity="0.29"/>
                  <v:stroke color="black" weight="9360" joinstyle="miter" endcap="flat"/>
                  <w10:wrap type="none"/>
                </v:shape>
                <v:shape id="shape_0" fillcolor="silver" stroked="t" o:allowincell="f" style="position:absolute;left:6192;top:1440;width:1619;height:539;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v:stroke color="black" weight="9360" joinstyle="miter" endcap="flat"/>
                  <w10:wrap type="none"/>
                </v:shape>
              </v:group>
            </w:pict>
          </mc:Fallback>
        </mc:AlternateContent>
      </w:r>
    </w:p>
    <w:p>
      <w:pPr>
        <w:pStyle w:val="TF"/>
        <w:rPr/>
      </w:pPr>
      <w:r>
        <w:rPr/>
        <w:t>FigureA.2.1.5-3: Threshold Rule illustrations – significant alarm</w:t>
      </w:r>
    </w:p>
    <w:p>
      <w:pPr>
        <w:pStyle w:val="Normal"/>
        <w:rPr/>
      </w:pPr>
      <w:r>
        <w:rPr/>
      </w:r>
    </w:p>
    <w:p>
      <w:pPr>
        <w:pStyle w:val="Heading3"/>
        <w:rPr/>
      </w:pPr>
      <w:bookmarkStart w:id="75" w:name="__RefHeading___Toc193178508"/>
      <w:bookmarkEnd w:id="75"/>
      <w:r>
        <w:rPr/>
        <w:t>A.2.1.6</w:t>
        <w:tab/>
        <w:t>Example for Use cases</w:t>
      </w:r>
    </w:p>
    <w:p>
      <w:pPr>
        <w:pStyle w:val="Normal"/>
        <w:overflowPunct w:val="true"/>
        <w:autoSpaceDE w:val="true"/>
        <w:textAlignment w:val="auto"/>
        <w:rPr/>
      </w:pPr>
      <w:r>
        <w:rPr/>
        <w:t xml:space="preserve">The </w:t>
      </w:r>
      <w:r>
        <w:rPr>
          <w:rFonts w:cs="Courier New" w:ascii="Courier New" w:hAnsi="Courier New"/>
        </w:rPr>
        <w:t>thresholdRule</w:t>
      </w:r>
      <w:r>
        <w:rPr/>
        <w:t xml:space="preserve"> can be used to screen out alarms which are only important if they appear repeatedly, e.g. if an alarm which is self-healing comes back again and again, </w:t>
      </w:r>
    </w:p>
    <w:p>
      <w:pPr>
        <w:pStyle w:val="Heading2"/>
        <w:rPr/>
      </w:pPr>
      <w:bookmarkStart w:id="76" w:name="__RefHeading___Toc193178509"/>
      <w:bookmarkEnd w:id="76"/>
      <w:r>
        <w:rPr/>
        <w:t>A.2.2</w:t>
        <w:tab/>
        <w:t>Transient Rule</w:t>
      </w:r>
    </w:p>
    <w:p>
      <w:pPr>
        <w:pStyle w:val="Heading3"/>
        <w:rPr/>
      </w:pPr>
      <w:bookmarkStart w:id="77" w:name="__RefHeading___Toc193178510"/>
      <w:bookmarkEnd w:id="77"/>
      <w:r>
        <w:rPr/>
        <w:t>A.2.2.1</w:t>
        <w:tab/>
        <w:t>Parameters</w:t>
      </w:r>
    </w:p>
    <w:p>
      <w:pPr>
        <w:pStyle w:val="Normal"/>
        <w:keepNext w:val="true"/>
        <w:rPr/>
      </w:pPr>
      <w:r>
        <w:rPr/>
        <w:t>This Rule has two parameters, namely, the minutesAtLeastActive (called T here) and filter.</w:t>
      </w:r>
    </w:p>
    <w:p>
      <w:pPr>
        <w:pStyle w:val="Heading3"/>
        <w:rPr/>
      </w:pPr>
      <w:bookmarkStart w:id="78" w:name="__RefHeading___Toc193178511"/>
      <w:bookmarkEnd w:id="78"/>
      <w:r>
        <w:rPr/>
        <w:t>A.2.2.2</w:t>
        <w:tab/>
        <w:t>Criterion to determine alike alarm</w:t>
      </w:r>
    </w:p>
    <w:p>
      <w:pPr>
        <w:pStyle w:val="Normal"/>
        <w:rPr/>
      </w:pPr>
      <w:bookmarkStart w:id="79" w:name="OLE_LINK5"/>
      <w:bookmarkStart w:id="80" w:name="OLE_LINK4"/>
      <w:bookmarkEnd w:id="79"/>
      <w:bookmarkEnd w:id="80"/>
      <w:r>
        <w:rPr/>
        <w:t>The filter parameter carries values for objectInstance, alarmType, perceivedSeverity, p</w:t>
      </w:r>
      <w:r>
        <w:rPr>
          <w:color w:val="000000"/>
        </w:rPr>
        <w:t>r</w:t>
      </w:r>
      <w:r>
        <w:rPr/>
        <w:t xml:space="preserve">obableCause and specificProblem. If the alarm under investigation (e.g. the box with a ‘?’ in the sample below) carries the identified parameters and having the same values, then it is considered ‘alike’ otherwise, </w:t>
      </w:r>
      <w:r>
        <w:rPr>
          <w:rFonts w:cs="Arial" w:ascii="Arial" w:hAnsi="Arial"/>
        </w:rPr>
        <w:t>"</w:t>
      </w:r>
      <w:r>
        <w:rPr/>
        <w:t>not-alike</w:t>
      </w:r>
      <w:r>
        <w:rPr>
          <w:rFonts w:cs="Arial" w:ascii="Arial" w:hAnsi="Arial"/>
        </w:rPr>
        <w:t>"</w:t>
      </w:r>
      <w:r>
        <w:rPr/>
        <w:t>.</w:t>
      </w:r>
    </w:p>
    <w:p>
      <w:pPr>
        <w:pStyle w:val="Heading3"/>
        <w:rPr/>
      </w:pPr>
      <w:bookmarkStart w:id="81" w:name="OLE_LINK5"/>
      <w:bookmarkStart w:id="82" w:name="OLE_LINK4"/>
      <w:bookmarkStart w:id="83" w:name="__RefHeading___Toc193178512"/>
      <w:bookmarkEnd w:id="81"/>
      <w:bookmarkEnd w:id="82"/>
      <w:bookmarkEnd w:id="83"/>
      <w:r>
        <w:rPr/>
        <w:t>A.2.2.3</w:t>
        <w:tab/>
        <w:t>Treatment of alike alarm</w:t>
      </w:r>
    </w:p>
    <w:p>
      <w:pPr>
        <w:pStyle w:val="Normal"/>
        <w:keepNext w:val="true"/>
        <w:rPr/>
      </w:pPr>
      <w:r>
        <w:rPr/>
        <w:t xml:space="preserve">Take an alike alarm.  If it’s period is smaller than T, then it is an insignificant alarm; otherwise, it is a significant alarm. For a not reported alarm no notifyClearedAlarm shall be sent. </w:t>
      </w:r>
    </w:p>
    <w:p>
      <w:pPr>
        <w:pStyle w:val="Normal"/>
        <w:rPr/>
      </w:pPr>
      <w:r>
        <w:rPr/>
        <w:t xml:space="preserve">NotifyClearedAlarms for alarms which were reported to the </w:t>
      </w:r>
      <w:r>
        <w:rPr>
          <w:rFonts w:cs="Courier New" w:ascii="Courier New" w:hAnsi="Courier New"/>
        </w:rPr>
        <w:t>IRPManager</w:t>
      </w:r>
      <w:r>
        <w:rPr/>
        <w:t xml:space="preserve"> before the activation of the transientRule shall not be suppressed.</w:t>
      </w:r>
    </w:p>
    <w:p>
      <w:pPr>
        <w:pStyle w:val="Normal"/>
        <w:keepNext w:val="true"/>
        <w:rPr/>
      </w:pPr>
      <w:r>
        <w:rPr/>
        <w:t xml:space="preserve"> </w:t>
      </w:r>
    </w:p>
    <w:p>
      <w:pPr>
        <w:pStyle w:val="Normal"/>
        <w:keepNext w:val="true"/>
        <w:rPr/>
      </w:pPr>
      <w:r>
        <w:rPr/>
        <w:t>Table A.2.2.3-1 shows the emission times of the various related to significant alarm.</w:t>
      </w:r>
    </w:p>
    <w:p>
      <w:pPr>
        <w:pStyle w:val="TH"/>
        <w:rPr/>
      </w:pPr>
      <w:r>
        <w:rPr/>
        <w:t>Table A.2.2.3-1: Significant alarm emission time re: Transient Rule</w:t>
      </w:r>
    </w:p>
    <w:tbl>
      <w:tblPr>
        <w:tblW w:w="5000" w:type="pct"/>
        <w:jc w:val="left"/>
        <w:tblInd w:w="-113" w:type="dxa"/>
        <w:tblLayout w:type="fixed"/>
        <w:tblCellMar>
          <w:top w:w="0" w:type="dxa"/>
          <w:left w:w="108" w:type="dxa"/>
          <w:bottom w:w="0" w:type="dxa"/>
          <w:right w:w="108" w:type="dxa"/>
        </w:tblCellMar>
      </w:tblPr>
      <w:tblGrid>
        <w:gridCol w:w="2399"/>
        <w:gridCol w:w="7239"/>
      </w:tblGrid>
      <w:tr>
        <w:trPr>
          <w:trHeight w:val="401" w:hRule="atLeast"/>
        </w:trPr>
        <w:tc>
          <w:tcPr>
            <w:tcW w:w="239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Reported alarm type</w:t>
            </w:r>
          </w:p>
        </w:tc>
        <w:tc>
          <w:tcPr>
            <w:tcW w:w="723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Emission (to </w:t>
            </w:r>
            <w:r>
              <w:rPr>
                <w:rFonts w:cs="Courier New" w:ascii="Courier New" w:hAnsi="Courier New"/>
              </w:rPr>
              <w:t>IRPManager</w:t>
            </w:r>
            <w:r>
              <w:rPr/>
              <w:t>) times of an Reported alarm</w:t>
            </w:r>
          </w:p>
        </w:tc>
      </w:tr>
      <w:tr>
        <w:trPr>
          <w:trHeight w:val="193" w:hRule="atLeast"/>
        </w:trPr>
        <w:tc>
          <w:tcPr>
            <w:tcW w:w="239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notifyNewAlarm</w:t>
            </w:r>
          </w:p>
        </w:tc>
        <w:tc>
          <w:tcPr>
            <w:tcW w:w="7239" w:type="dxa"/>
            <w:tcBorders>
              <w:top w:val="single" w:sz="4" w:space="0" w:color="000000"/>
              <w:left w:val="single" w:sz="4" w:space="0" w:color="000000"/>
              <w:bottom w:val="single" w:sz="4" w:space="0" w:color="000000"/>
              <w:right w:val="single" w:sz="4" w:space="0" w:color="000000"/>
            </w:tcBorders>
          </w:tcPr>
          <w:p>
            <w:pPr>
              <w:pStyle w:val="TAL"/>
              <w:rPr/>
            </w:pPr>
            <w:r>
              <w:rPr/>
              <w:t>Immediately after the alarmRaisedTime plus T.</w:t>
            </w:r>
          </w:p>
        </w:tc>
      </w:tr>
      <w:tr>
        <w:trPr>
          <w:trHeight w:val="255" w:hRule="atLeast"/>
        </w:trPr>
        <w:tc>
          <w:tcPr>
            <w:tcW w:w="239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notifyChangedAlarm</w:t>
            </w:r>
          </w:p>
        </w:tc>
        <w:tc>
          <w:tcPr>
            <w:tcW w:w="7239" w:type="dxa"/>
            <w:tcBorders>
              <w:top w:val="single" w:sz="4" w:space="0" w:color="000000"/>
              <w:left w:val="single" w:sz="4" w:space="0" w:color="000000"/>
              <w:bottom w:val="single" w:sz="4" w:space="0" w:color="000000"/>
              <w:right w:val="single" w:sz="4" w:space="0" w:color="000000"/>
            </w:tcBorders>
          </w:tcPr>
          <w:p>
            <w:pPr>
              <w:pStyle w:val="TAL"/>
              <w:rPr/>
            </w:pPr>
            <w:r>
              <w:rPr/>
              <w:t>Immediately after the alarmChangedTime plus T.</w:t>
            </w:r>
          </w:p>
        </w:tc>
      </w:tr>
      <w:tr>
        <w:trPr>
          <w:trHeight w:val="194" w:hRule="atLeast"/>
        </w:trPr>
        <w:tc>
          <w:tcPr>
            <w:tcW w:w="239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notifyClearedAlarm</w:t>
            </w:r>
          </w:p>
        </w:tc>
        <w:tc>
          <w:tcPr>
            <w:tcW w:w="7239" w:type="dxa"/>
            <w:tcBorders>
              <w:top w:val="single" w:sz="4" w:space="0" w:color="000000"/>
              <w:left w:val="single" w:sz="4" w:space="0" w:color="000000"/>
              <w:bottom w:val="single" w:sz="4" w:space="0" w:color="000000"/>
              <w:right w:val="single" w:sz="4" w:space="0" w:color="000000"/>
            </w:tcBorders>
          </w:tcPr>
          <w:p>
            <w:pPr>
              <w:pStyle w:val="TAL"/>
              <w:rPr/>
            </w:pPr>
            <w:r>
              <w:rPr/>
              <w:t>Immediately after the alarmClearedTime</w:t>
            </w:r>
          </w:p>
        </w:tc>
      </w:tr>
    </w:tbl>
    <w:p>
      <w:pPr>
        <w:pStyle w:val="Normal"/>
        <w:rPr/>
      </w:pPr>
      <w:r>
        <w:rPr/>
      </w:r>
    </w:p>
    <w:p>
      <w:pPr>
        <w:pStyle w:val="Normal"/>
        <w:keepNext w:val="true"/>
        <w:rPr/>
      </w:pPr>
      <w:r>
        <w:rPr/>
        <w:t>Table A.2.2.3-2 shows the time related parameters in significant alarm.</w:t>
      </w:r>
    </w:p>
    <w:p>
      <w:pPr>
        <w:pStyle w:val="TH"/>
        <w:rPr/>
      </w:pPr>
      <w:r>
        <w:rPr/>
        <w:t>Table A.2.2.3-2: Significant alarm time parameters re: Transient Rule</w:t>
      </w:r>
    </w:p>
    <w:tbl>
      <w:tblPr>
        <w:tblW w:w="6925" w:type="dxa"/>
        <w:jc w:val="left"/>
        <w:tblInd w:w="742" w:type="dxa"/>
        <w:tblLayout w:type="fixed"/>
        <w:tblCellMar>
          <w:top w:w="0" w:type="dxa"/>
          <w:left w:w="108" w:type="dxa"/>
          <w:bottom w:w="0" w:type="dxa"/>
          <w:right w:w="108" w:type="dxa"/>
        </w:tblCellMar>
      </w:tblPr>
      <w:tblGrid>
        <w:gridCol w:w="3107"/>
        <w:gridCol w:w="3818"/>
      </w:tblGrid>
      <w:tr>
        <w:trPr>
          <w:cantSplit w:val="true"/>
        </w:trPr>
        <w:tc>
          <w:tcPr>
            <w:tcW w:w="310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Parameters of the Reported alarm</w:t>
            </w:r>
          </w:p>
        </w:tc>
        <w:tc>
          <w:tcPr>
            <w:tcW w:w="381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values</w:t>
            </w:r>
          </w:p>
        </w:tc>
      </w:tr>
      <w:tr>
        <w:trPr>
          <w:cantSplit w:val="true"/>
        </w:trPr>
        <w:tc>
          <w:tcPr>
            <w:tcW w:w="31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alarmRaisedTime</w:t>
            </w:r>
          </w:p>
        </w:tc>
        <w:tc>
          <w:tcPr>
            <w:tcW w:w="3818" w:type="dxa"/>
            <w:tcBorders>
              <w:top w:val="single" w:sz="4" w:space="0" w:color="000000"/>
              <w:left w:val="single" w:sz="4" w:space="0" w:color="000000"/>
              <w:bottom w:val="single" w:sz="4" w:space="0" w:color="000000"/>
              <w:right w:val="single" w:sz="4" w:space="0" w:color="000000"/>
            </w:tcBorders>
          </w:tcPr>
          <w:p>
            <w:pPr>
              <w:pStyle w:val="TAL"/>
              <w:rPr/>
            </w:pPr>
            <w:r>
              <w:rPr/>
              <w:t>Same value as that carried in the alike alarm.</w:t>
            </w:r>
          </w:p>
        </w:tc>
      </w:tr>
      <w:tr>
        <w:trPr>
          <w:cantSplit w:val="true"/>
        </w:trPr>
        <w:tc>
          <w:tcPr>
            <w:tcW w:w="31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alarmChangedTime</w:t>
            </w:r>
          </w:p>
        </w:tc>
        <w:tc>
          <w:tcPr>
            <w:tcW w:w="3818" w:type="dxa"/>
            <w:tcBorders>
              <w:top w:val="single" w:sz="4" w:space="0" w:color="000000"/>
              <w:left w:val="single" w:sz="4" w:space="0" w:color="000000"/>
              <w:bottom w:val="single" w:sz="4" w:space="0" w:color="000000"/>
              <w:right w:val="single" w:sz="4" w:space="0" w:color="000000"/>
            </w:tcBorders>
          </w:tcPr>
          <w:p>
            <w:pPr>
              <w:pStyle w:val="TAL"/>
              <w:rPr/>
            </w:pPr>
            <w:r>
              <w:rPr/>
              <w:t>Same value as that carried in the alike alarm.</w:t>
            </w:r>
          </w:p>
        </w:tc>
      </w:tr>
      <w:tr>
        <w:trPr>
          <w:cantSplit w:val="true"/>
        </w:trPr>
        <w:tc>
          <w:tcPr>
            <w:tcW w:w="31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notifyClearedTime</w:t>
            </w:r>
          </w:p>
        </w:tc>
        <w:tc>
          <w:tcPr>
            <w:tcW w:w="3818" w:type="dxa"/>
            <w:tcBorders>
              <w:top w:val="single" w:sz="4" w:space="0" w:color="000000"/>
              <w:left w:val="single" w:sz="4" w:space="0" w:color="000000"/>
              <w:bottom w:val="single" w:sz="4" w:space="0" w:color="000000"/>
              <w:right w:val="single" w:sz="4" w:space="0" w:color="000000"/>
            </w:tcBorders>
          </w:tcPr>
          <w:p>
            <w:pPr>
              <w:pStyle w:val="TAL"/>
              <w:rPr/>
            </w:pPr>
            <w:r>
              <w:rPr/>
              <w:t>Same value as that carried in the alike alarm</w:t>
            </w:r>
          </w:p>
        </w:tc>
      </w:tr>
      <w:tr>
        <w:trPr>
          <w:cantSplit w:val="true"/>
        </w:trPr>
        <w:tc>
          <w:tcPr>
            <w:tcW w:w="310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alarmId</w:t>
            </w:r>
          </w:p>
        </w:tc>
        <w:tc>
          <w:tcPr>
            <w:tcW w:w="3818" w:type="dxa"/>
            <w:tcBorders>
              <w:top w:val="single" w:sz="4" w:space="0" w:color="000000"/>
              <w:left w:val="single" w:sz="4" w:space="0" w:color="000000"/>
              <w:bottom w:val="single" w:sz="4" w:space="0" w:color="000000"/>
              <w:right w:val="single" w:sz="4" w:space="0" w:color="000000"/>
            </w:tcBorders>
          </w:tcPr>
          <w:p>
            <w:pPr>
              <w:pStyle w:val="TAL"/>
              <w:rPr/>
            </w:pPr>
            <w:r>
              <w:rPr/>
              <w:t>Same value as that carried in the alike alarm.</w:t>
            </w:r>
          </w:p>
        </w:tc>
      </w:tr>
    </w:tbl>
    <w:p>
      <w:pPr>
        <w:pStyle w:val="Normal"/>
        <w:rPr/>
      </w:pPr>
      <w:r>
        <w:rPr/>
      </w:r>
    </w:p>
    <w:p>
      <w:pPr>
        <w:pStyle w:val="Heading3"/>
        <w:rPr/>
      </w:pPr>
      <w:bookmarkStart w:id="84" w:name="__RefHeading___Toc193178513"/>
      <w:bookmarkEnd w:id="84"/>
      <w:r>
        <w:rPr/>
        <w:t>A.2.2.4</w:t>
        <w:tab/>
        <w:t>Relation to Log and AlarmList</w:t>
      </w:r>
    </w:p>
    <w:p>
      <w:pPr>
        <w:pStyle w:val="Normal"/>
        <w:rPr/>
      </w:pPr>
      <w:r>
        <w:rPr/>
        <w:t xml:space="preserve">The alike alarms enter the Log.  The significant alarms enter the </w:t>
      </w:r>
      <w:r>
        <w:rPr>
          <w:rFonts w:cs="Courier New" w:ascii="Courier New" w:hAnsi="Courier New"/>
        </w:rPr>
        <w:t>AlarmList</w:t>
      </w:r>
      <w:r>
        <w:rPr/>
        <w:t>.</w:t>
      </w:r>
    </w:p>
    <w:p>
      <w:pPr>
        <w:pStyle w:val="Heading3"/>
        <w:rPr/>
      </w:pPr>
      <w:bookmarkStart w:id="85" w:name="__RefHeading___Toc193178514"/>
      <w:bookmarkEnd w:id="85"/>
      <w:r>
        <w:rPr/>
        <w:t>A.2.2.5</w:t>
        <w:tab/>
        <w:t>Samples</w:t>
      </w:r>
    </w:p>
    <w:p>
      <w:pPr>
        <w:pStyle w:val="Normal"/>
        <w:keepNext w:val="true"/>
        <w:rPr/>
      </w:pPr>
      <w:r>
        <w:rPr/>
        <w:t xml:space="preserve">Here are two samples.  One is a not-to-be reported alarm while the other is a significant alarm. </w:t>
      </w:r>
    </w:p>
    <w:p>
      <w:pPr>
        <w:pStyle w:val="Normal"/>
        <w:keepNext w:val="true"/>
        <w:ind w:left="284" w:hanging="0"/>
        <w:jc w:val="center"/>
        <w:rPr/>
      </w:pPr>
      <w:r>
        <w:rPr/>
        <w:t xml:space="preserve"> </w:t>
      </w:r>
      <w:r>
        <w:rPr/>
        <mc:AlternateContent>
          <mc:Choice Requires="wpg">
            <w:drawing>
              <wp:inline distT="0" distB="0" distL="0" distR="0">
                <wp:extent cx="6057900" cy="1600200"/>
                <wp:effectExtent l="0" t="0" r="0" b="0"/>
                <wp:docPr id="25" name=""/>
                <a:graphic xmlns:a="http://schemas.openxmlformats.org/drawingml/2006/main">
                  <a:graphicData uri="http://schemas.microsoft.com/office/word/2010/wordprocessingGroup">
                    <wpg:wgp>
                      <wpg:cNvGrpSpPr/>
                      <wpg:grpSpPr>
                        <a:xfrm>
                          <a:off x="0" y="0"/>
                          <a:ext cx="6058080" cy="1600200"/>
                          <a:chOff x="0" y="0"/>
                          <a:chExt cx="6058080" cy="1600200"/>
                        </a:xfrm>
                      </wpg:grpSpPr>
                      <wps:wsp>
                        <wps:cNvSpPr/>
                        <wps:nvSpPr>
                          <wps:cNvPr id="5" name=""/>
                          <wps:cNvSpPr/>
                        </wps:nvSpPr>
                        <wps:spPr>
                          <a:xfrm>
                            <a:off x="0" y="0"/>
                            <a:ext cx="6058080" cy="1600200"/>
                          </a:xfrm>
                          <a:prstGeom prst="rect">
                            <a:avLst/>
                          </a:prstGeom>
                          <a:noFill/>
                          <a:ln w="0">
                            <a:noFill/>
                          </a:ln>
                        </wps:spPr>
                        <wps:bodyPr/>
                      </wps:wsp>
                      <wps:wsp>
                        <wps:cNvSpPr txBox="1"/>
                        <wps:spPr>
                          <a:xfrm>
                            <a:off x="4960800" y="759600"/>
                            <a:ext cx="685800" cy="326520"/>
                          </a:xfrm>
                          <a:prstGeom prst="rect">
                            <a:avLst/>
                          </a:prstGeom>
                          <a:solidFill>
                            <a:srgbClr val="ffffff"/>
                          </a:solidFill>
                          <a:ln w="0">
                            <a:noFill/>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txBox="1"/>
                        <wps:spPr>
                          <a:xfrm>
                            <a:off x="2674800" y="196920"/>
                            <a:ext cx="685800" cy="259560"/>
                          </a:xfrm>
                          <a:prstGeom prst="rect">
                            <a:avLst/>
                          </a:prstGeom>
                          <a:solidFill>
                            <a:srgbClr val="ffffff"/>
                          </a:solidFill>
                          <a:ln w="0">
                            <a:noFill/>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w:t>
                              </w:r>
                            </w:p>
                          </w:txbxContent>
                        </wps:txbx>
                        <wps:bodyPr wrap="square" anchor="t">
                          <a:noAutofit/>
                        </wps:bodyPr>
                      </wps:wsp>
                      <wps:wsp>
                        <wps:cNvSpPr/>
                        <wps:spPr>
                          <a:xfrm>
                            <a:off x="960120" y="907560"/>
                            <a:ext cx="4229280" cy="720"/>
                          </a:xfrm>
                          <a:prstGeom prst="line">
                            <a:avLst/>
                          </a:prstGeom>
                          <a:ln w="28440">
                            <a:solidFill>
                              <a:srgbClr val="000000"/>
                            </a:solidFill>
                            <a:miter/>
                            <a:tailEnd len="med" type="triangle" w="med"/>
                          </a:ln>
                        </wps:spPr>
                        <wps:style>
                          <a:lnRef idx="0"/>
                          <a:fillRef idx="0"/>
                          <a:effectRef idx="0"/>
                          <a:fontRef idx="minor"/>
                        </wps:style>
                        <wps:bodyPr/>
                      </wps:wsp>
                      <wps:wsp>
                        <wps:cNvSpPr/>
                        <wps:spPr>
                          <a:xfrm>
                            <a:off x="1989000" y="457200"/>
                            <a:ext cx="1943280" cy="5040"/>
                          </a:xfrm>
                          <a:prstGeom prst="line">
                            <a:avLst/>
                          </a:prstGeom>
                          <a:ln w="25560">
                            <a:solidFill>
                              <a:srgbClr val="000000"/>
                            </a:solidFill>
                            <a:prstDash val="sysDot"/>
                            <a:miter/>
                            <a:headEnd len="med" type="triangle" w="med"/>
                            <a:tailEnd len="med" type="triangle" w="med"/>
                          </a:ln>
                        </wps:spPr>
                        <wps:style>
                          <a:lnRef idx="0"/>
                          <a:fillRef idx="0"/>
                          <a:effectRef idx="0"/>
                          <a:fontRef idx="minor"/>
                        </wps:style>
                        <wps:bodyPr/>
                      </wps:wsp>
                      <wps:wsp>
                        <wps:cNvSpPr txBox="1"/>
                        <wps:spPr>
                          <a:xfrm>
                            <a:off x="274320" y="228600"/>
                            <a:ext cx="685800" cy="343080"/>
                          </a:xfrm>
                          <a:prstGeom prst="rect">
                            <a:avLst/>
                          </a:prstGeom>
                          <a:noFill/>
                          <a:ln w="0">
                            <a:noFill/>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N=3</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txBox="1"/>
                        <wps:spPr>
                          <a:xfrm>
                            <a:off x="1989000" y="571680"/>
                            <a:ext cx="1028880" cy="343080"/>
                          </a:xfrm>
                          <a:prstGeom prst="rect">
                            <a:avLst/>
                          </a:prstGeom>
                          <a:solidFill>
                            <a:srgbClr val="c0c0c0">
                              <a:alpha val="30000"/>
                            </a:srgbClr>
                          </a:solidFill>
                          <a:ln w="9360">
                            <a:solidFill>
                              <a:srgbClr val="000000"/>
                            </a:solidFill>
                            <a:miter/>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g:wgp>
                  </a:graphicData>
                </a:graphic>
              </wp:inline>
            </w:drawing>
          </mc:Choice>
          <mc:Fallback>
            <w:pict>
              <v:group id="shape_0" style="position:absolute;margin-left:0pt;margin-top:0pt;width:477pt;height:126pt" coordorigin="0,0" coordsize="9540,2520">
                <v:rect id="shape_0" stroked="f" o:allowincell="f" style="position:absolute;left:0;top:0;width:9539;height:2519;mso-wrap-style:none;v-text-anchor:middle;mso-position-horizontal-relative:char">
                  <v:fill o:detectmouseclick="t" on="false"/>
                  <v:stroke color="#3465a4" joinstyle="round" endcap="flat"/>
                  <w10:wrap type="none"/>
                </v:rect>
                <v:shape id="shape_0" fillcolor="white" stroked="f" o:allowincell="f" style="position:absolute;left:7812;top:1196;width:1079;height:513;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shape>
                <v:shape id="shape_0" fillcolor="white" stroked="f" o:allowincell="f" style="position:absolute;left:4212;top:310;width:1079;height:408;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w:t>
                        </w:r>
                      </w:p>
                    </w:txbxContent>
                  </v:textbox>
                  <v:fill o:detectmouseclick="t" type="solid" color2="black"/>
                  <v:stroke color="#3465a4" joinstyle="round" endcap="flat"/>
                  <w10:wrap type="none"/>
                </v:shape>
                <v:line id="shape_0" from="1512,1429" to="8171,1429" stroked="t" o:allowincell="f" style="position:absolute;mso-position-horizontal-relative:char">
                  <v:stroke color="black" weight="28440" endarrow="block" endarrowwidth="medium" endarrowlength="medium" joinstyle="miter" endcap="flat"/>
                  <v:fill o:detectmouseclick="t" on="false"/>
                  <w10:wrap type="none"/>
                </v:line>
                <v:line id="shape_0" from="3132,720" to="6191,727" stroked="t" o:allowincell="f" style="position:absolute;mso-position-horizontal-relative:char">
                  <v:stroke color="black" weight="25560" dashstyle="shortdot" startarrow="block" endarrow="block" startarrowwidth="medium" startarrowlength="medium" endarrowwidth="medium" endarrowlength="medium" joinstyle="miter" endcap="flat"/>
                  <v:fill o:detectmouseclick="t" on="false"/>
                  <w10:wrap type="none"/>
                </v:line>
                <v:shape id="shape_0" stroked="f" o:allowincell="f" style="position:absolute;left:432;top:360;width:1079;height:539;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N=3</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on="false"/>
                  <v:stroke color="#3465a4" joinstyle="round" endcap="flat"/>
                  <w10:wrap type="none"/>
                </v:shape>
                <v:shape id="shape_0" fillcolor="silver" stroked="t" o:allowincell="f" style="position:absolute;left:3132;top:900;width:1619;height:539;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opacity="0.29"/>
                  <v:stroke color="black" weight="9360" joinstyle="miter" endcap="flat"/>
                  <w10:wrap type="none"/>
                </v:shape>
              </v:group>
            </w:pict>
          </mc:Fallback>
        </mc:AlternateContent>
      </w:r>
    </w:p>
    <w:p>
      <w:pPr>
        <w:pStyle w:val="TF"/>
        <w:rPr/>
      </w:pPr>
      <w:r>
        <w:rPr>
          <w:lang w:val="fr-FR"/>
        </w:rPr>
        <w:t>Figure A.2.2.5-1: TransientRule Illustrations – insignificant alarm</w:t>
      </w:r>
    </w:p>
    <w:p>
      <w:pPr>
        <w:pStyle w:val="Normal"/>
        <w:keepNext w:val="true"/>
        <w:ind w:left="284" w:hanging="0"/>
        <w:jc w:val="center"/>
        <w:rPr>
          <w:lang w:val="fr-FR"/>
        </w:rPr>
      </w:pPr>
      <w:r>
        <w:rPr>
          <w:lang w:val="fr-FR"/>
        </w:rPr>
      </w:r>
    </w:p>
    <w:p>
      <w:pPr>
        <w:pStyle w:val="Normal"/>
        <w:keepNext w:val="true"/>
        <w:ind w:left="284" w:hanging="0"/>
        <w:jc w:val="center"/>
        <w:rPr/>
      </w:pPr>
      <w:r>
        <w:rPr/>
        <mc:AlternateContent>
          <mc:Choice Requires="wpg">
            <w:drawing>
              <wp:inline distT="0" distB="0" distL="0" distR="0">
                <wp:extent cx="6057900" cy="1600200"/>
                <wp:effectExtent l="0" t="0" r="0" b="0"/>
                <wp:docPr id="26" name=""/>
                <a:graphic xmlns:a="http://schemas.openxmlformats.org/drawingml/2006/main">
                  <a:graphicData uri="http://schemas.microsoft.com/office/word/2010/wordprocessingGroup">
                    <wpg:wgp>
                      <wpg:cNvGrpSpPr/>
                      <wpg:grpSpPr>
                        <a:xfrm>
                          <a:off x="0" y="0"/>
                          <a:ext cx="6058080" cy="1600200"/>
                          <a:chOff x="0" y="0"/>
                          <a:chExt cx="6058080" cy="1600200"/>
                        </a:xfrm>
                      </wpg:grpSpPr>
                      <wps:wsp>
                        <wps:cNvSpPr/>
                        <wps:nvSpPr>
                          <wps:cNvPr id="6" name=""/>
                          <wps:cNvSpPr/>
                        </wps:nvSpPr>
                        <wps:spPr>
                          <a:xfrm>
                            <a:off x="0" y="0"/>
                            <a:ext cx="6058080" cy="1600200"/>
                          </a:xfrm>
                          <a:prstGeom prst="rect">
                            <a:avLst/>
                          </a:prstGeom>
                          <a:noFill/>
                          <a:ln w="0">
                            <a:noFill/>
                          </a:ln>
                        </wps:spPr>
                        <wps:bodyPr/>
                      </wps:wsp>
                      <wps:wsp>
                        <wps:cNvSpPr txBox="1"/>
                        <wps:spPr>
                          <a:xfrm>
                            <a:off x="4960800" y="759600"/>
                            <a:ext cx="685800" cy="326520"/>
                          </a:xfrm>
                          <a:prstGeom prst="rect">
                            <a:avLst/>
                          </a:prstGeom>
                          <a:solidFill>
                            <a:srgbClr val="ffffff"/>
                          </a:solidFill>
                          <a:ln w="0">
                            <a:noFill/>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txBox="1"/>
                        <wps:spPr>
                          <a:xfrm>
                            <a:off x="2674800" y="196920"/>
                            <a:ext cx="685800" cy="259560"/>
                          </a:xfrm>
                          <a:prstGeom prst="rect">
                            <a:avLst/>
                          </a:prstGeom>
                          <a:solidFill>
                            <a:srgbClr val="ffffff"/>
                          </a:solidFill>
                          <a:ln w="0">
                            <a:noFill/>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w:t>
                              </w:r>
                            </w:p>
                          </w:txbxContent>
                        </wps:txbx>
                        <wps:bodyPr wrap="square" anchor="t">
                          <a:noAutofit/>
                        </wps:bodyPr>
                      </wps:wsp>
                      <wps:wsp>
                        <wps:cNvSpPr/>
                        <wps:spPr>
                          <a:xfrm>
                            <a:off x="960120" y="907560"/>
                            <a:ext cx="4229280" cy="720"/>
                          </a:xfrm>
                          <a:prstGeom prst="line">
                            <a:avLst/>
                          </a:prstGeom>
                          <a:ln w="28440">
                            <a:solidFill>
                              <a:srgbClr val="000000"/>
                            </a:solidFill>
                            <a:miter/>
                            <a:tailEnd len="med" type="triangle" w="med"/>
                          </a:ln>
                        </wps:spPr>
                        <wps:style>
                          <a:lnRef idx="0"/>
                          <a:fillRef idx="0"/>
                          <a:effectRef idx="0"/>
                          <a:fontRef idx="minor"/>
                        </wps:style>
                        <wps:bodyPr/>
                      </wps:wsp>
                      <wps:wsp>
                        <wps:cNvSpPr/>
                        <wps:spPr>
                          <a:xfrm>
                            <a:off x="1989000" y="457200"/>
                            <a:ext cx="1943280" cy="5040"/>
                          </a:xfrm>
                          <a:prstGeom prst="line">
                            <a:avLst/>
                          </a:prstGeom>
                          <a:ln w="25560">
                            <a:solidFill>
                              <a:srgbClr val="000000"/>
                            </a:solidFill>
                            <a:prstDash val="sysDot"/>
                            <a:miter/>
                            <a:headEnd len="med" type="triangle" w="med"/>
                            <a:tailEnd len="med" type="triangle" w="med"/>
                          </a:ln>
                        </wps:spPr>
                        <wps:style>
                          <a:lnRef idx="0"/>
                          <a:fillRef idx="0"/>
                          <a:effectRef idx="0"/>
                          <a:fontRef idx="minor"/>
                        </wps:style>
                        <wps:bodyPr/>
                      </wps:wsp>
                      <wps:wsp>
                        <wps:cNvSpPr txBox="1"/>
                        <wps:spPr>
                          <a:xfrm>
                            <a:off x="274320" y="228600"/>
                            <a:ext cx="685800" cy="343080"/>
                          </a:xfrm>
                          <a:prstGeom prst="rect">
                            <a:avLst/>
                          </a:prstGeom>
                          <a:noFill/>
                          <a:ln w="0">
                            <a:noFill/>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N=3</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txBox="1"/>
                        <wps:spPr>
                          <a:xfrm>
                            <a:off x="1989000" y="571680"/>
                            <a:ext cx="2400480" cy="343080"/>
                          </a:xfrm>
                          <a:prstGeom prst="rect">
                            <a:avLst/>
                          </a:prstGeom>
                          <a:solidFill>
                            <a:srgbClr val="c0c0c0">
                              <a:alpha val="30000"/>
                            </a:srgbClr>
                          </a:solidFill>
                          <a:ln w="9360">
                            <a:solidFill>
                              <a:srgbClr val="000000"/>
                            </a:solidFill>
                            <a:miter/>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txBox="1"/>
                        <wps:spPr>
                          <a:xfrm>
                            <a:off x="3931920" y="914400"/>
                            <a:ext cx="457200" cy="343080"/>
                          </a:xfrm>
                          <a:prstGeom prst="rect">
                            <a:avLst/>
                          </a:prstGeom>
                          <a:solidFill>
                            <a:srgbClr val="c0c0c0"/>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g:wgp>
                  </a:graphicData>
                </a:graphic>
              </wp:inline>
            </w:drawing>
          </mc:Choice>
          <mc:Fallback>
            <w:pict>
              <v:group id="shape_0" style="position:absolute;margin-left:0pt;margin-top:0pt;width:477pt;height:126pt" coordorigin="0,0" coordsize="9540,2520">
                <v:rect id="shape_0" stroked="f" o:allowincell="f" style="position:absolute;left:0;top:0;width:9539;height:2519;mso-wrap-style:none;v-text-anchor:middle;mso-position-horizontal-relative:char">
                  <v:fill o:detectmouseclick="t" on="false"/>
                  <v:stroke color="#3465a4" joinstyle="round" endcap="flat"/>
                  <w10:wrap type="none"/>
                </v:rect>
                <v:shape id="shape_0" fillcolor="white" stroked="f" o:allowincell="f" style="position:absolute;left:7812;top:1196;width:1079;height:513;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shape>
                <v:shape id="shape_0" fillcolor="white" stroked="f" o:allowincell="f" style="position:absolute;left:4212;top:310;width:1079;height:408;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w:t>
                        </w:r>
                      </w:p>
                    </w:txbxContent>
                  </v:textbox>
                  <v:fill o:detectmouseclick="t" type="solid" color2="black"/>
                  <v:stroke color="#3465a4" joinstyle="round" endcap="flat"/>
                  <w10:wrap type="none"/>
                </v:shape>
                <v:line id="shape_0" from="1512,1429" to="8171,1429" stroked="t" o:allowincell="f" style="position:absolute;mso-position-horizontal-relative:char">
                  <v:stroke color="black" weight="28440" endarrow="block" endarrowwidth="medium" endarrowlength="medium" joinstyle="miter" endcap="flat"/>
                  <v:fill o:detectmouseclick="t" on="false"/>
                  <w10:wrap type="none"/>
                </v:line>
                <v:line id="shape_0" from="3132,720" to="6191,727" stroked="t" o:allowincell="f" style="position:absolute;mso-position-horizontal-relative:char">
                  <v:stroke color="black" weight="25560" dashstyle="shortdot" startarrow="block" endarrow="block" startarrowwidth="medium" startarrowlength="medium" endarrowwidth="medium" endarrowlength="medium" joinstyle="miter" endcap="flat"/>
                  <v:fill o:detectmouseclick="t" on="false"/>
                  <w10:wrap type="none"/>
                </v:line>
                <v:shape id="shape_0" stroked="f" o:allowincell="f" style="position:absolute;left:432;top:360;width:1079;height:539;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N=3</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on="false"/>
                  <v:stroke color="#3465a4" joinstyle="round" endcap="flat"/>
                  <w10:wrap type="none"/>
                </v:shape>
                <v:shape id="shape_0" fillcolor="silver" stroked="t" o:allowincell="f" style="position:absolute;left:3132;top:900;width:3779;height:539;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opacity="0.29"/>
                  <v:stroke color="black" weight="9360" joinstyle="miter" endcap="flat"/>
                  <w10:wrap type="none"/>
                </v:shape>
                <v:shape id="shape_0" fillcolor="silver" stroked="t" o:allowincell="f" style="position:absolute;left:6192;top:1440;width:719;height:539;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v:stroke color="black" weight="9360" joinstyle="miter" endcap="flat"/>
                  <w10:wrap type="none"/>
                </v:shape>
              </v:group>
            </w:pict>
          </mc:Fallback>
        </mc:AlternateContent>
      </w:r>
    </w:p>
    <w:p>
      <w:pPr>
        <w:pStyle w:val="Normal"/>
        <w:keepNext w:val="true"/>
        <w:ind w:left="284" w:hanging="0"/>
        <w:jc w:val="center"/>
        <w:rPr/>
      </w:pPr>
      <w:r>
        <w:rPr/>
      </w:r>
    </w:p>
    <w:p>
      <w:pPr>
        <w:pStyle w:val="TF"/>
        <w:rPr>
          <w:lang w:val="fr-FR"/>
        </w:rPr>
      </w:pPr>
      <w:r>
        <w:rPr>
          <w:lang w:val="fr-FR"/>
        </w:rPr>
        <w:t>Figure A.2.2.5-2: TransientRule Illustrations – significant alarm</w:t>
      </w:r>
    </w:p>
    <w:p>
      <w:pPr>
        <w:pStyle w:val="Heading3"/>
        <w:rPr/>
      </w:pPr>
      <w:bookmarkStart w:id="86" w:name="__RefHeading___Toc193178515"/>
      <w:bookmarkEnd w:id="86"/>
      <w:r>
        <w:rPr/>
        <w:t>A.2.2.6</w:t>
        <w:tab/>
        <w:t>Example for Use cases</w:t>
      </w:r>
    </w:p>
    <w:p>
      <w:pPr>
        <w:pStyle w:val="Normal"/>
        <w:overflowPunct w:val="true"/>
        <w:autoSpaceDE w:val="true"/>
        <w:textAlignment w:val="auto"/>
        <w:rPr/>
      </w:pPr>
      <w:r>
        <w:rPr/>
        <w:t>The transientRule can be used to screen out alarms which usually are of temporarily nature.</w:t>
      </w:r>
      <w:r>
        <w:br w:type="page"/>
      </w:r>
    </w:p>
    <w:p>
      <w:pPr>
        <w:pStyle w:val="Heading2"/>
        <w:rPr/>
      </w:pPr>
      <w:bookmarkStart w:id="87" w:name="__RefHeading___Toc193178516"/>
      <w:bookmarkEnd w:id="87"/>
      <w:r>
        <w:rPr/>
        <w:t>A.2.3</w:t>
        <w:tab/>
        <w:t>Toggle Rule</w:t>
      </w:r>
    </w:p>
    <w:p>
      <w:pPr>
        <w:pStyle w:val="Heading3"/>
        <w:rPr/>
      </w:pPr>
      <w:bookmarkStart w:id="88" w:name="__RefHeading___Toc193178517"/>
      <w:bookmarkEnd w:id="88"/>
      <w:r>
        <w:rPr/>
        <w:t>A.2.3.1</w:t>
        <w:tab/>
        <w:t>Parameters</w:t>
      </w:r>
    </w:p>
    <w:p>
      <w:pPr>
        <w:pStyle w:val="Normal"/>
        <w:rPr/>
      </w:pPr>
      <w:r>
        <w:rPr/>
        <w:t>This Rule has 4 parameters, namely, the filter, the alarmOccurenceThreshold (called N here), the slidingTimeWindowTogglingStarted (called T1 here) and slidingTimeWIndowTogglingSettled (called T2 here).</w:t>
      </w:r>
    </w:p>
    <w:p>
      <w:pPr>
        <w:pStyle w:val="Heading3"/>
        <w:rPr/>
      </w:pPr>
      <w:bookmarkStart w:id="89" w:name="__RefHeading___Toc193178518"/>
      <w:bookmarkEnd w:id="89"/>
      <w:r>
        <w:rPr/>
        <w:t>A.2.3.2</w:t>
        <w:tab/>
        <w:t>Criterion to determine alike alarm</w:t>
      </w:r>
    </w:p>
    <w:p>
      <w:pPr>
        <w:pStyle w:val="Normal"/>
        <w:rPr/>
      </w:pPr>
      <w:r>
        <w:rPr/>
        <w:t>The filter parameter carries values for objectInstance, alarmType, perceivedSeverity, p</w:t>
      </w:r>
      <w:r>
        <w:rPr>
          <w:color w:val="000000"/>
        </w:rPr>
        <w:t>r</w:t>
      </w:r>
      <w:r>
        <w:rPr/>
        <w:t xml:space="preserve">obableCause and specificProblem. If the alarm under investigation (e.g. the box with a ‘?’ in the sample below) carries the identified parameters and having the same values, then it is considered ‘alike’ otherwise, </w:t>
      </w:r>
      <w:r>
        <w:rPr>
          <w:rFonts w:cs="Arial" w:ascii="Arial" w:hAnsi="Arial"/>
        </w:rPr>
        <w:t>"</w:t>
      </w:r>
      <w:r>
        <w:rPr/>
        <w:t>not-alike</w:t>
      </w:r>
      <w:r>
        <w:rPr>
          <w:rFonts w:cs="Arial" w:ascii="Arial" w:hAnsi="Arial"/>
        </w:rPr>
        <w:t>"</w:t>
      </w:r>
      <w:r>
        <w:rPr/>
        <w:t>.</w:t>
      </w:r>
    </w:p>
    <w:p>
      <w:pPr>
        <w:pStyle w:val="Heading3"/>
        <w:rPr/>
      </w:pPr>
      <w:bookmarkStart w:id="90" w:name="__RefHeading___Toc193178519"/>
      <w:bookmarkEnd w:id="90"/>
      <w:r>
        <w:rPr/>
        <w:t>A.2.3.3</w:t>
        <w:tab/>
        <w:t>Treatment of alike alarm</w:t>
      </w:r>
    </w:p>
    <w:p>
      <w:pPr>
        <w:pStyle w:val="Normal"/>
        <w:keepNext w:val="true"/>
        <w:rPr/>
      </w:pPr>
      <w:r>
        <w:rPr>
          <w:u w:val="single"/>
        </w:rPr>
        <w:t>1. Starting values</w:t>
      </w:r>
      <w:r>
        <w:rPr/>
        <w:t>:</w:t>
      </w:r>
    </w:p>
    <w:p>
      <w:pPr>
        <w:pStyle w:val="Normal"/>
        <w:rPr/>
      </w:pPr>
      <w:r>
        <w:rPr/>
        <w:t>Starting value for Lower Edges of Time Windows for Toggling Started/Settled is the activation time of the toggle rule.</w:t>
        <w:br/>
        <w:t>Starting value for the count is zero.</w:t>
        <w:br/>
        <w:t>At the beginning all alarms are "non-toggling"</w:t>
      </w:r>
    </w:p>
    <w:p>
      <w:pPr>
        <w:pStyle w:val="Normal"/>
        <w:rPr/>
      </w:pPr>
      <w:r>
        <w:rPr>
          <w:u w:val="single"/>
        </w:rPr>
        <w:t>2. To do when alike alarm was identified</w:t>
      </w:r>
    </w:p>
    <w:p>
      <w:pPr>
        <w:pStyle w:val="Normal"/>
        <w:rPr/>
      </w:pPr>
      <w:r>
        <w:rPr/>
        <w:t>When a notifyNew/Changed/ClearedAlarm event matches the filter, then Lower and Upper Edge of the Time Window TogglingStarted/Settled and count are newly determined:</w:t>
      </w:r>
    </w:p>
    <w:p>
      <w:pPr>
        <w:pStyle w:val="Normal"/>
        <w:rPr/>
      </w:pPr>
      <w:r>
        <w:rPr>
          <w:u w:val="single"/>
        </w:rPr>
        <w:t xml:space="preserve">2.1. Determine Time Window TogglingStarted </w:t>
      </w:r>
      <w:r>
        <w:rPr/>
        <w:br/>
        <w:t xml:space="preserve">Upper Edge of Time Window TogglingStarted becomes the time of the event. </w:t>
        <w:br/>
        <w:t>Lower Edge of Time Window TogglingStartedbecomes the time of the event minus the size T1 of the time window.</w:t>
      </w:r>
    </w:p>
    <w:p>
      <w:pPr>
        <w:pStyle w:val="Normal"/>
        <w:rPr/>
      </w:pPr>
      <w:r>
        <w:rPr>
          <w:u w:val="single"/>
        </w:rPr>
        <w:t>2.2. Determination of "toggling" (via count)</w:t>
      </w:r>
      <w:r>
        <w:rPr/>
        <w:br/>
        <w:t xml:space="preserve">The count is the number of alike alarms between Lower and Upper Edge of Time Window TogglingStarted (including the new alarm). </w:t>
        <w:br/>
        <w:t>If the count is above or equal to the threshold N and the event was a notifyNewAlarm and the alarm was "non-toggling", then the notifyNewAlarm is sent and the alarm is considered as "toggling", with the consequence that further alike notifyNew/Changed/Alarm events are regarded as not significant, until the alarm is considered as "non-toggling" again.</w:t>
        <w:br/>
        <w:br/>
      </w:r>
      <w:r>
        <w:rPr>
          <w:u w:val="single"/>
        </w:rPr>
        <w:t>2.3.Determine Time Window TogglingSettled</w:t>
      </w:r>
      <w:r>
        <w:rPr/>
        <w:br/>
        <w:t>If the alarm is "non-toggling", then there is no need to determine Upper and Lower Edge of Time Window TogglingSettled.</w:t>
        <w:br/>
        <w:t>If the alarm is "toggling", then:</w:t>
        <w:br/>
        <w:t xml:space="preserve">Upper Edge of Time Window TogglingSettled becomes the time of the new event plus the size T2 of the Time Window TogglingSettled . </w:t>
        <w:br/>
        <w:t>Lower Edge of Time Window TogglingSettled becomes the time of the new alarm .</w:t>
      </w:r>
    </w:p>
    <w:p>
      <w:pPr>
        <w:pStyle w:val="Normal"/>
        <w:rPr/>
      </w:pPr>
      <w:r>
        <w:rPr>
          <w:u w:val="single"/>
        </w:rPr>
        <w:t>3. Return to non-toggling</w:t>
      </w:r>
      <w:r>
        <w:rPr/>
        <w:br/>
        <w:t>If the time reaches the Upper Edge of Time Window TogglingSettled, then the alarm is considered as "non-toggling", i.e. alike alarms are regarded as significant.</w:t>
        <w:br/>
        <w:t>If the last event was a notifyChanged/ClearedAlarm, then the change to "non-toggling" triggers the emission of the related notification.</w:t>
      </w:r>
    </w:p>
    <w:p>
      <w:pPr>
        <w:pStyle w:val="Normal"/>
        <w:keepNext w:val="true"/>
        <w:ind w:left="284" w:hanging="0"/>
        <w:rPr/>
      </w:pPr>
      <w:r>
        <w:rPr/>
      </w:r>
    </w:p>
    <w:p>
      <w:pPr>
        <w:pStyle w:val="Normal"/>
        <w:keepNext w:val="true"/>
        <w:rPr/>
      </w:pPr>
      <w:r>
        <w:rPr/>
        <w:t xml:space="preserve">Table A.2.3.3-1 shows the emission times of the various related to significant alarm.  </w:t>
      </w:r>
    </w:p>
    <w:p>
      <w:pPr>
        <w:pStyle w:val="TH"/>
        <w:rPr/>
      </w:pPr>
      <w:r>
        <w:rPr/>
        <w:t>Table A.2.3.3-1: Significant alarm emission time re: Toggle Rule</w:t>
      </w:r>
    </w:p>
    <w:tbl>
      <w:tblPr>
        <w:tblW w:w="9855" w:type="dxa"/>
        <w:jc w:val="left"/>
        <w:tblInd w:w="-113" w:type="dxa"/>
        <w:tblLayout w:type="fixed"/>
        <w:tblCellMar>
          <w:top w:w="0" w:type="dxa"/>
          <w:left w:w="108" w:type="dxa"/>
          <w:bottom w:w="0" w:type="dxa"/>
          <w:right w:w="108" w:type="dxa"/>
        </w:tblCellMar>
      </w:tblPr>
      <w:tblGrid>
        <w:gridCol w:w="2161"/>
        <w:gridCol w:w="7694"/>
      </w:tblGrid>
      <w:tr>
        <w:trPr>
          <w:cantSplit w:val="true"/>
        </w:trPr>
        <w:tc>
          <w:tcPr>
            <w:tcW w:w="216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Reported alarm types</w:t>
            </w:r>
          </w:p>
        </w:tc>
        <w:tc>
          <w:tcPr>
            <w:tcW w:w="769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Emission (to IRPManager) times of an Reported alarm</w:t>
            </w:r>
          </w:p>
        </w:tc>
      </w:tr>
      <w:tr>
        <w:trPr>
          <w:cantSplit w:val="true"/>
        </w:trPr>
        <w:tc>
          <w:tcPr>
            <w:tcW w:w="216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notifyNewAlarm</w:t>
            </w:r>
          </w:p>
        </w:tc>
        <w:tc>
          <w:tcPr>
            <w:tcW w:w="7694" w:type="dxa"/>
            <w:tcBorders>
              <w:top w:val="single" w:sz="4" w:space="0" w:color="000000"/>
              <w:left w:val="single" w:sz="4" w:space="0" w:color="000000"/>
              <w:bottom w:val="single" w:sz="4" w:space="0" w:color="000000"/>
              <w:right w:val="single" w:sz="4" w:space="0" w:color="000000"/>
            </w:tcBorders>
          </w:tcPr>
          <w:p>
            <w:pPr>
              <w:pStyle w:val="TAL"/>
              <w:rPr/>
            </w:pPr>
            <w:r>
              <w:rPr/>
              <w:t>Immediately after the alarmRaisedTime</w:t>
            </w:r>
          </w:p>
        </w:tc>
      </w:tr>
      <w:tr>
        <w:trPr>
          <w:cantSplit w:val="true"/>
        </w:trPr>
        <w:tc>
          <w:tcPr>
            <w:tcW w:w="216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notifyChangedAlarm</w:t>
            </w:r>
          </w:p>
        </w:tc>
        <w:tc>
          <w:tcPr>
            <w:tcW w:w="7694" w:type="dxa"/>
            <w:tcBorders>
              <w:top w:val="single" w:sz="4" w:space="0" w:color="000000"/>
              <w:left w:val="single" w:sz="4" w:space="0" w:color="000000"/>
              <w:bottom w:val="single" w:sz="4" w:space="0" w:color="000000"/>
              <w:right w:val="single" w:sz="4" w:space="0" w:color="000000"/>
            </w:tcBorders>
          </w:tcPr>
          <w:p>
            <w:pPr>
              <w:pStyle w:val="TAL"/>
              <w:rPr/>
            </w:pPr>
            <w:r>
              <w:rPr/>
              <w:t>Immediately after the alarmChangedTime [Remark: If the alarm is toggling state, then the notifyChangeAlarm is dropped (not significant).]</w:t>
            </w:r>
          </w:p>
        </w:tc>
      </w:tr>
      <w:tr>
        <w:trPr>
          <w:cantSplit w:val="true"/>
        </w:trPr>
        <w:tc>
          <w:tcPr>
            <w:tcW w:w="216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notifyClearedAlarm</w:t>
            </w:r>
          </w:p>
        </w:tc>
        <w:tc>
          <w:tcPr>
            <w:tcW w:w="769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t xml:space="preserve">Immediately after the alarmClearedTime+T2 of the last alike alarm </w:t>
            </w:r>
            <w:r>
              <w:rPr>
                <w:rFonts w:cs="Arial"/>
                <w:szCs w:val="18"/>
              </w:rPr>
              <w:t xml:space="preserve"> </w:t>
            </w:r>
            <w:r>
              <w:rPr>
                <w:rFonts w:cs="Arial" w:ascii="Arial" w:hAnsi="Arial"/>
                <w:sz w:val="18"/>
                <w:szCs w:val="18"/>
              </w:rPr>
              <w:t xml:space="preserve">, if alarmClearedTime is earlier than alarmRaisedTime+T2 </w:t>
            </w:r>
          </w:p>
          <w:p>
            <w:pPr>
              <w:pStyle w:val="Normal"/>
              <w:keepNext w:val="true"/>
              <w:keepLines/>
              <w:spacing w:before="0" w:after="0"/>
              <w:rPr>
                <w:rFonts w:ascii="Arial" w:hAnsi="Arial" w:cs="Arial"/>
                <w:sz w:val="18"/>
                <w:szCs w:val="18"/>
              </w:rPr>
            </w:pPr>
            <w:r>
              <w:rPr>
                <w:rFonts w:cs="Arial" w:ascii="Arial" w:hAnsi="Arial"/>
                <w:sz w:val="18"/>
                <w:szCs w:val="18"/>
              </w:rPr>
              <w:t xml:space="preserve">or </w:t>
            </w:r>
          </w:p>
          <w:p>
            <w:pPr>
              <w:pStyle w:val="TAL"/>
              <w:rPr/>
            </w:pPr>
            <w:r>
              <w:rPr>
                <w:rFonts w:cs="Arial"/>
                <w:szCs w:val="18"/>
              </w:rPr>
              <w:t>immediately after the alarmClearedTime of the last alike alarm, if this time is later than or equal to alarmRaisedTime+T2</w:t>
            </w:r>
          </w:p>
        </w:tc>
      </w:tr>
    </w:tbl>
    <w:p>
      <w:pPr>
        <w:pStyle w:val="Normal"/>
        <w:rPr/>
      </w:pPr>
      <w:r>
        <w:rPr/>
      </w:r>
    </w:p>
    <w:p>
      <w:pPr>
        <w:pStyle w:val="Normal"/>
        <w:rPr/>
      </w:pPr>
      <w:r>
        <w:rPr/>
        <w:t>Table A.2.3.3-2 shows the time related parameters in significant alarm.</w:t>
      </w:r>
    </w:p>
    <w:p>
      <w:pPr>
        <w:pStyle w:val="TH"/>
        <w:rPr/>
      </w:pPr>
      <w:r>
        <w:rPr/>
        <w:t>Table A.2.3.3-2: Significant alarm time parameters re: Toggle Rule</w:t>
      </w:r>
    </w:p>
    <w:tbl>
      <w:tblPr>
        <w:tblW w:w="8286" w:type="dxa"/>
        <w:jc w:val="left"/>
        <w:tblInd w:w="742" w:type="dxa"/>
        <w:tblLayout w:type="fixed"/>
        <w:tblCellMar>
          <w:top w:w="0" w:type="dxa"/>
          <w:left w:w="108" w:type="dxa"/>
          <w:bottom w:w="0" w:type="dxa"/>
          <w:right w:w="108" w:type="dxa"/>
        </w:tblCellMar>
      </w:tblPr>
      <w:tblGrid>
        <w:gridCol w:w="3107"/>
        <w:gridCol w:w="5179"/>
      </w:tblGrid>
      <w:tr>
        <w:trPr>
          <w:cantSplit w:val="true"/>
        </w:trPr>
        <w:tc>
          <w:tcPr>
            <w:tcW w:w="310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Parameters of the Reported alarm</w:t>
            </w:r>
          </w:p>
        </w:tc>
        <w:tc>
          <w:tcPr>
            <w:tcW w:w="517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values</w:t>
            </w:r>
          </w:p>
        </w:tc>
      </w:tr>
      <w:tr>
        <w:trPr>
          <w:cantSplit w:val="true"/>
        </w:trPr>
        <w:tc>
          <w:tcPr>
            <w:tcW w:w="31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alarmRaisedTime</w:t>
            </w:r>
          </w:p>
        </w:tc>
        <w:tc>
          <w:tcPr>
            <w:tcW w:w="5179" w:type="dxa"/>
            <w:tcBorders>
              <w:top w:val="single" w:sz="4" w:space="0" w:color="000000"/>
              <w:left w:val="single" w:sz="4" w:space="0" w:color="000000"/>
              <w:bottom w:val="single" w:sz="4" w:space="0" w:color="000000"/>
              <w:right w:val="single" w:sz="4" w:space="0" w:color="000000"/>
            </w:tcBorders>
          </w:tcPr>
          <w:p>
            <w:pPr>
              <w:pStyle w:val="TAL"/>
              <w:rPr/>
            </w:pPr>
            <w:r>
              <w:rPr/>
              <w:t>Same value as that carried in the alike alarm.</w:t>
            </w:r>
          </w:p>
        </w:tc>
      </w:tr>
      <w:tr>
        <w:trPr>
          <w:cantSplit w:val="true"/>
        </w:trPr>
        <w:tc>
          <w:tcPr>
            <w:tcW w:w="31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alarmChangedTime</w:t>
            </w:r>
          </w:p>
        </w:tc>
        <w:tc>
          <w:tcPr>
            <w:tcW w:w="5179" w:type="dxa"/>
            <w:tcBorders>
              <w:top w:val="single" w:sz="4" w:space="0" w:color="000000"/>
              <w:left w:val="single" w:sz="4" w:space="0" w:color="000000"/>
              <w:bottom w:val="single" w:sz="4" w:space="0" w:color="000000"/>
              <w:right w:val="single" w:sz="4" w:space="0" w:color="000000"/>
            </w:tcBorders>
          </w:tcPr>
          <w:p>
            <w:pPr>
              <w:pStyle w:val="TAL"/>
              <w:rPr/>
            </w:pPr>
            <w:r>
              <w:rPr/>
              <w:t>Same value as that carried in the alike alarm.</w:t>
            </w:r>
          </w:p>
        </w:tc>
      </w:tr>
      <w:tr>
        <w:trPr>
          <w:cantSplit w:val="true"/>
        </w:trPr>
        <w:tc>
          <w:tcPr>
            <w:tcW w:w="31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notifyClearedTime</w:t>
            </w:r>
          </w:p>
        </w:tc>
        <w:tc>
          <w:tcPr>
            <w:tcW w:w="5179" w:type="dxa"/>
            <w:tcBorders>
              <w:top w:val="single" w:sz="4" w:space="0" w:color="000000"/>
              <w:left w:val="single" w:sz="4" w:space="0" w:color="000000"/>
              <w:bottom w:val="single" w:sz="4" w:space="0" w:color="000000"/>
              <w:right w:val="single" w:sz="4" w:space="0" w:color="000000"/>
            </w:tcBorders>
          </w:tcPr>
          <w:p>
            <w:pPr>
              <w:pStyle w:val="TAL"/>
              <w:rPr/>
            </w:pPr>
            <w:r>
              <w:rPr/>
              <w:t>Same value as that carried in the last alike alarm.</w:t>
            </w:r>
          </w:p>
        </w:tc>
      </w:tr>
      <w:tr>
        <w:trPr>
          <w:cantSplit w:val="true"/>
        </w:trPr>
        <w:tc>
          <w:tcPr>
            <w:tcW w:w="310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alarmId</w:t>
            </w:r>
          </w:p>
        </w:tc>
        <w:tc>
          <w:tcPr>
            <w:tcW w:w="5179" w:type="dxa"/>
            <w:tcBorders>
              <w:top w:val="single" w:sz="4" w:space="0" w:color="000000"/>
              <w:left w:val="single" w:sz="4" w:space="0" w:color="000000"/>
              <w:bottom w:val="single" w:sz="4" w:space="0" w:color="000000"/>
              <w:right w:val="single" w:sz="4" w:space="0" w:color="000000"/>
            </w:tcBorders>
          </w:tcPr>
          <w:p>
            <w:pPr>
              <w:pStyle w:val="TAL"/>
              <w:rPr/>
            </w:pPr>
            <w:r>
              <w:rPr/>
              <w:t>Same value as that carried by the first member of a sequence.</w:t>
            </w:r>
          </w:p>
        </w:tc>
      </w:tr>
    </w:tbl>
    <w:p>
      <w:pPr>
        <w:pStyle w:val="Normal"/>
        <w:rPr/>
      </w:pPr>
      <w:r>
        <w:rPr/>
      </w:r>
    </w:p>
    <w:p>
      <w:pPr>
        <w:pStyle w:val="Heading3"/>
        <w:rPr/>
      </w:pPr>
      <w:bookmarkStart w:id="91" w:name="__RefHeading___Toc193178520"/>
      <w:bookmarkEnd w:id="91"/>
      <w:r>
        <w:rPr/>
        <w:t>A.2.3.4</w:t>
        <w:tab/>
        <w:t>Relation to Log and AlarmList</w:t>
      </w:r>
    </w:p>
    <w:p>
      <w:pPr>
        <w:pStyle w:val="Normal"/>
        <w:rPr/>
      </w:pPr>
      <w:r>
        <w:rPr/>
        <w:t xml:space="preserve">The alike alarms enter the Log.  The significant alarms enter the </w:t>
      </w:r>
      <w:r>
        <w:rPr>
          <w:rFonts w:cs="Courier New" w:ascii="Courier New" w:hAnsi="Courier New"/>
        </w:rPr>
        <w:t>AlarmList</w:t>
      </w:r>
      <w:r>
        <w:rPr/>
        <w:t>.</w:t>
      </w:r>
    </w:p>
    <w:p>
      <w:pPr>
        <w:pStyle w:val="Heading3"/>
        <w:rPr/>
      </w:pPr>
      <w:bookmarkStart w:id="92" w:name="__RefHeading___Toc193178521"/>
      <w:bookmarkEnd w:id="92"/>
      <w:r>
        <w:rPr/>
        <w:t>A.2.3.5</w:t>
        <w:tab/>
        <w:t>Samples</w:t>
      </w:r>
    </w:p>
    <w:p>
      <w:pPr>
        <w:pStyle w:val="Normal"/>
        <w:rPr/>
      </w:pPr>
      <w:r>
        <w:rPr/>
        <w:t xml:space="preserve">The samples below use N=3.  </w:t>
      </w:r>
    </w:p>
    <w:p>
      <w:pPr>
        <w:pStyle w:val="Normal"/>
        <w:ind w:left="284" w:hanging="0"/>
        <w:rPr/>
      </w:pPr>
      <w:r>
        <w:rPr/>
      </w:r>
    </w:p>
    <w:p>
      <w:pPr>
        <w:pStyle w:val="Normal"/>
        <w:ind w:left="284" w:hanging="0"/>
        <w:rPr/>
      </w:pPr>
      <w:r>
        <w:rPr/>
      </w:r>
    </w:p>
    <w:p>
      <w:pPr>
        <w:pStyle w:val="Normal"/>
        <w:ind w:left="284" w:hanging="0"/>
        <w:rPr/>
      </w:pPr>
      <w:r>
        <w:rPr/>
        <mc:AlternateContent>
          <mc:Choice Requires="wpg">
            <w:drawing>
              <wp:inline distT="0" distB="0" distL="0" distR="0">
                <wp:extent cx="6057900" cy="1600200"/>
                <wp:effectExtent l="0" t="0" r="0" b="0"/>
                <wp:docPr id="27" name=""/>
                <a:graphic xmlns:a="http://schemas.openxmlformats.org/drawingml/2006/main">
                  <a:graphicData uri="http://schemas.microsoft.com/office/word/2010/wordprocessingGroup">
                    <wpg:wgp>
                      <wpg:cNvGrpSpPr/>
                      <wpg:grpSpPr>
                        <a:xfrm>
                          <a:off x="0" y="0"/>
                          <a:ext cx="6058080" cy="1600200"/>
                          <a:chOff x="0" y="0"/>
                          <a:chExt cx="6058080" cy="1600200"/>
                        </a:xfrm>
                      </wpg:grpSpPr>
                      <wps:wsp>
                        <wps:cNvSpPr/>
                        <wps:nvSpPr>
                          <wps:cNvPr id="7" name=""/>
                          <wps:cNvSpPr/>
                        </wps:nvSpPr>
                        <wps:spPr>
                          <a:xfrm>
                            <a:off x="0" y="0"/>
                            <a:ext cx="6058080" cy="1600200"/>
                          </a:xfrm>
                          <a:prstGeom prst="rect">
                            <a:avLst/>
                          </a:prstGeom>
                          <a:noFill/>
                          <a:ln w="0">
                            <a:noFill/>
                          </a:ln>
                        </wps:spPr>
                        <wps:bodyPr/>
                      </wps:wsp>
                      <wps:wsp>
                        <wps:cNvSpPr txBox="1"/>
                        <wps:spPr>
                          <a:xfrm>
                            <a:off x="2743200" y="113760"/>
                            <a:ext cx="685800" cy="259560"/>
                          </a:xfrm>
                          <a:prstGeom prst="rect">
                            <a:avLst/>
                          </a:prstGeom>
                          <a:solidFill>
                            <a:srgbClr val="ffffff"/>
                          </a:solidFill>
                          <a:ln w="0">
                            <a:noFill/>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 2</w:t>
                              </w:r>
                            </w:p>
                          </w:txbxContent>
                        </wps:txbx>
                        <wps:bodyPr wrap="square" anchor="t">
                          <a:noAutofit/>
                        </wps:bodyPr>
                      </wps:wsp>
                      <wps:wsp>
                        <wps:cNvSpPr txBox="1"/>
                        <wps:spPr>
                          <a:xfrm>
                            <a:off x="4960800" y="759600"/>
                            <a:ext cx="685800" cy="326520"/>
                          </a:xfrm>
                          <a:prstGeom prst="rect">
                            <a:avLst/>
                          </a:prstGeom>
                          <a:solidFill>
                            <a:srgbClr val="ffffff"/>
                          </a:solidFill>
                          <a:ln w="0">
                            <a:noFill/>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txBox="1"/>
                        <wps:spPr>
                          <a:xfrm>
                            <a:off x="1188720" y="196920"/>
                            <a:ext cx="685800" cy="259560"/>
                          </a:xfrm>
                          <a:prstGeom prst="rect">
                            <a:avLst/>
                          </a:prstGeom>
                          <a:solidFill>
                            <a:srgbClr val="ffffff"/>
                          </a:solidFill>
                          <a:ln w="0">
                            <a:noFill/>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 1</w:t>
                              </w:r>
                            </w:p>
                          </w:txbxContent>
                        </wps:txbx>
                        <wps:bodyPr wrap="square" anchor="t">
                          <a:noAutofit/>
                        </wps:bodyPr>
                      </wps:wsp>
                      <wps:wsp>
                        <wps:cNvSpPr txBox="1"/>
                        <wps:spPr>
                          <a:xfrm>
                            <a:off x="960120" y="571680"/>
                            <a:ext cx="343080" cy="343080"/>
                          </a:xfrm>
                          <a:prstGeom prst="rect">
                            <a:avLst/>
                          </a:prstGeom>
                          <a:solidFill>
                            <a:srgbClr val="c0c0c0">
                              <a:alpha val="30000"/>
                            </a:srgbClr>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wps:spPr>
                          <a:xfrm flipV="1">
                            <a:off x="617400" y="907920"/>
                            <a:ext cx="4572000" cy="6480"/>
                          </a:xfrm>
                          <a:prstGeom prst="line">
                            <a:avLst/>
                          </a:prstGeom>
                          <a:ln w="28440">
                            <a:solidFill>
                              <a:srgbClr val="000000"/>
                            </a:solidFill>
                            <a:miter/>
                            <a:tailEnd len="med" type="triangle" w="med"/>
                          </a:ln>
                        </wps:spPr>
                        <wps:style>
                          <a:lnRef idx="0"/>
                          <a:fillRef idx="0"/>
                          <a:effectRef idx="0"/>
                          <a:fontRef idx="minor"/>
                        </wps:style>
                        <wps:bodyPr/>
                      </wps:wsp>
                      <wps:wsp>
                        <wps:cNvSpPr/>
                        <wps:spPr>
                          <a:xfrm flipV="1">
                            <a:off x="846000" y="456480"/>
                            <a:ext cx="1143000" cy="4320"/>
                          </a:xfrm>
                          <a:prstGeom prst="line">
                            <a:avLst/>
                          </a:prstGeom>
                          <a:ln w="25560">
                            <a:solidFill>
                              <a:srgbClr val="000000"/>
                            </a:solidFill>
                            <a:prstDash val="sysDot"/>
                            <a:miter/>
                            <a:headEnd len="med" type="triangle" w="med"/>
                            <a:tailEnd len="med" type="triangle" w="med"/>
                          </a:ln>
                        </wps:spPr>
                        <wps:style>
                          <a:lnRef idx="0"/>
                          <a:fillRef idx="0"/>
                          <a:effectRef idx="0"/>
                          <a:fontRef idx="minor"/>
                        </wps:style>
                        <wps:bodyPr/>
                      </wps:wsp>
                      <wps:wsp>
                        <wps:cNvSpPr txBox="1"/>
                        <wps:spPr>
                          <a:xfrm>
                            <a:off x="1417320" y="571680"/>
                            <a:ext cx="343080" cy="343080"/>
                          </a:xfrm>
                          <a:prstGeom prst="rect">
                            <a:avLst/>
                          </a:prstGeom>
                          <a:solidFill>
                            <a:srgbClr val="c0c0c0">
                              <a:alpha val="30000"/>
                            </a:srgbClr>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txBox="1"/>
                        <wps:spPr>
                          <a:xfrm>
                            <a:off x="274320" y="228600"/>
                            <a:ext cx="685800" cy="343080"/>
                          </a:xfrm>
                          <a:prstGeom prst="rect">
                            <a:avLst/>
                          </a:prstGeom>
                          <a:noFill/>
                          <a:ln w="0">
                            <a:noFill/>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N=3</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txBox="1"/>
                        <wps:spPr>
                          <a:xfrm>
                            <a:off x="1989000" y="923760"/>
                            <a:ext cx="1897560" cy="343080"/>
                          </a:xfrm>
                          <a:prstGeom prst="rect">
                            <a:avLst/>
                          </a:prstGeom>
                          <a:solidFill>
                            <a:srgbClr val="c0c0c0"/>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txBox="1"/>
                        <wps:spPr>
                          <a:xfrm>
                            <a:off x="1989000" y="571680"/>
                            <a:ext cx="343080" cy="343080"/>
                          </a:xfrm>
                          <a:prstGeom prst="rect">
                            <a:avLst/>
                          </a:prstGeom>
                          <a:solidFill>
                            <a:srgbClr val="c0c0c0">
                              <a:alpha val="30000"/>
                            </a:srgbClr>
                          </a:solidFill>
                          <a:ln w="9360">
                            <a:solidFill>
                              <a:srgbClr val="000000"/>
                            </a:solidFill>
                            <a:miter/>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wps:spPr>
                          <a:xfrm flipV="1">
                            <a:off x="2400480" y="456480"/>
                            <a:ext cx="1486080" cy="720"/>
                          </a:xfrm>
                          <a:prstGeom prst="line">
                            <a:avLst/>
                          </a:prstGeom>
                          <a:ln w="25560">
                            <a:solidFill>
                              <a:srgbClr val="000000"/>
                            </a:solidFill>
                            <a:prstDash val="sysDot"/>
                            <a:miter/>
                            <a:headEnd len="med" type="triangle" w="med"/>
                            <a:tailEnd len="med" type="triangle" w="med"/>
                          </a:ln>
                        </wps:spPr>
                        <wps:style>
                          <a:lnRef idx="0"/>
                          <a:fillRef idx="0"/>
                          <a:effectRef idx="0"/>
                          <a:fontRef idx="minor"/>
                        </wps:style>
                        <wps:bodyPr/>
                      </wps:wsp>
                      <wps:wsp>
                        <wps:cNvSpPr txBox="1"/>
                        <wps:spPr>
                          <a:xfrm>
                            <a:off x="960120" y="923760"/>
                            <a:ext cx="343080" cy="343080"/>
                          </a:xfrm>
                          <a:prstGeom prst="rect">
                            <a:avLst/>
                          </a:prstGeom>
                          <a:solidFill>
                            <a:srgbClr val="c0c0c0"/>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txBox="1"/>
                        <wps:spPr>
                          <a:xfrm>
                            <a:off x="1417320" y="923760"/>
                            <a:ext cx="343080" cy="343080"/>
                          </a:xfrm>
                          <a:prstGeom prst="rect">
                            <a:avLst/>
                          </a:prstGeom>
                          <a:solidFill>
                            <a:srgbClr val="c0c0c0"/>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g:wgp>
                  </a:graphicData>
                </a:graphic>
              </wp:inline>
            </w:drawing>
          </mc:Choice>
          <mc:Fallback>
            <w:pict>
              <v:group id="shape_0" style="position:absolute;margin-left:0pt;margin-top:0pt;width:477pt;height:126pt" coordorigin="0,0" coordsize="9540,2520">
                <v:rect id="shape_0" stroked="f" o:allowincell="f" style="position:absolute;left:0;top:0;width:9539;height:2519;mso-wrap-style:none;v-text-anchor:middle;mso-position-horizontal-relative:char">
                  <v:fill o:detectmouseclick="t" on="false"/>
                  <v:stroke color="#3465a4" joinstyle="round" endcap="flat"/>
                  <w10:wrap type="none"/>
                </v:rect>
                <v:shape id="shape_0" fillcolor="white" stroked="f" o:allowincell="f" style="position:absolute;left:4320;top:179;width:1079;height:408;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 2</w:t>
                        </w:r>
                      </w:p>
                    </w:txbxContent>
                  </v:textbox>
                  <v:fill o:detectmouseclick="t" type="solid" color2="black"/>
                  <v:stroke color="#3465a4" joinstyle="round" endcap="flat"/>
                  <w10:wrap type="none"/>
                </v:shape>
                <v:shape id="shape_0" fillcolor="white" stroked="f" o:allowincell="f" style="position:absolute;left:7812;top:1196;width:1079;height:513;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shape>
                <v:shape id="shape_0" fillcolor="white" stroked="f" o:allowincell="f" style="position:absolute;left:1872;top:310;width:1079;height:408;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 1</w:t>
                        </w:r>
                      </w:p>
                    </w:txbxContent>
                  </v:textbox>
                  <v:fill o:detectmouseclick="t" type="solid" color2="black"/>
                  <v:stroke color="#3465a4" joinstyle="round" endcap="flat"/>
                  <w10:wrap type="none"/>
                </v:shape>
                <v:shape id="shape_0" fillcolor="silver" stroked="t" o:allowincell="f" style="position:absolute;left:1512;top:900;width:539;height:539;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opacity="0.29"/>
                  <v:stroke color="black" weight="9360" joinstyle="miter" endcap="flat"/>
                  <w10:wrap type="none"/>
                </v:shape>
                <v:line id="shape_0" from="972,1430" to="8171,1439" stroked="t" o:allowincell="f" style="position:absolute;flip:y;mso-position-horizontal-relative:char">
                  <v:stroke color="black" weight="28440" endarrow="block" endarrowwidth="medium" endarrowlength="medium" joinstyle="miter" endcap="flat"/>
                  <v:fill o:detectmouseclick="t" on="false"/>
                  <w10:wrap type="none"/>
                </v:line>
                <v:line id="shape_0" from="1332,719" to="3131,725" stroked="t" o:allowincell="f" style="position:absolute;flip:y;mso-position-horizontal-relative:char">
                  <v:stroke color="black" weight="25560" dashstyle="shortdot" startarrow="block" endarrow="block" startarrowwidth="medium" startarrowlength="medium" endarrowwidth="medium" endarrowlength="medium" joinstyle="miter" endcap="flat"/>
                  <v:fill o:detectmouseclick="t" on="false"/>
                  <w10:wrap type="none"/>
                </v:line>
                <v:shape id="shape_0" fillcolor="silver" stroked="t" o:allowincell="f" style="position:absolute;left:2232;top:900;width:539;height:539;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opacity="0.29"/>
                  <v:stroke color="black" weight="9360" joinstyle="miter" endcap="flat"/>
                  <w10:wrap type="none"/>
                </v:shape>
                <v:shape id="shape_0" stroked="f" o:allowincell="f" style="position:absolute;left:432;top:360;width:1079;height:539;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N=3</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on="false"/>
                  <v:stroke color="#3465a4" joinstyle="round" endcap="flat"/>
                  <w10:wrap type="none"/>
                </v:shape>
                <v:shape id="shape_0" fillcolor="silver" stroked="t" o:allowincell="f" style="position:absolute;left:3132;top:1455;width:2987;height:539;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v:stroke color="black" weight="9360" joinstyle="miter" endcap="flat"/>
                  <w10:wrap type="none"/>
                </v:shape>
                <v:shape id="shape_0" fillcolor="silver" stroked="t" o:allowincell="f" style="position:absolute;left:3132;top:900;width:539;height:539;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opacity="0.29"/>
                  <v:stroke color="black" weight="9360" joinstyle="miter" endcap="flat"/>
                  <w10:wrap type="none"/>
                </v:shape>
                <v:line id="shape_0" from="3780,719" to="6119,719" stroked="t" o:allowincell="f" style="position:absolute;flip:y;mso-position-horizontal-relative:char">
                  <v:stroke color="black" weight="25560" dashstyle="shortdot" startarrow="block" endarrow="block" startarrowwidth="medium" startarrowlength="medium" endarrowwidth="medium" endarrowlength="medium" joinstyle="miter" endcap="flat"/>
                  <v:fill o:detectmouseclick="t" on="false"/>
                  <w10:wrap type="none"/>
                </v:line>
                <v:shape id="shape_0" fillcolor="silver" stroked="t" o:allowincell="f" style="position:absolute;left:1512;top:1455;width:539;height:539;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v:stroke color="black" weight="9360" joinstyle="miter" endcap="flat"/>
                  <w10:wrap type="none"/>
                </v:shape>
                <v:shape id="shape_0" fillcolor="silver" stroked="t" o:allowincell="f" style="position:absolute;left:2232;top:1455;width:539;height:539;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v:stroke color="black" weight="9360" joinstyle="miter" endcap="flat"/>
                  <w10:wrap type="none"/>
                </v:shape>
              </v:group>
            </w:pict>
          </mc:Fallback>
        </mc:AlternateContent>
      </w:r>
    </w:p>
    <w:p>
      <w:pPr>
        <w:pStyle w:val="TF"/>
        <w:rPr/>
      </w:pPr>
      <w:r>
        <w:rPr/>
        <w:t>Figure A.2.3.5-1: Toggle Rule illustration 1</w:t>
      </w:r>
    </w:p>
    <w:p>
      <w:pPr>
        <w:pStyle w:val="Normal"/>
        <w:ind w:left="284" w:hanging="0"/>
        <w:rPr/>
      </w:pPr>
      <w:r>
        <w:rPr/>
      </w:r>
    </w:p>
    <w:p>
      <w:pPr>
        <w:pStyle w:val="Normal"/>
        <w:ind w:left="284" w:hanging="0"/>
        <w:rPr/>
      </w:pPr>
      <w:r>
        <w:rPr/>
      </w:r>
    </w:p>
    <w:p>
      <w:pPr>
        <w:pStyle w:val="Normal"/>
        <w:ind w:left="284" w:hanging="0"/>
        <w:rPr/>
      </w:pPr>
      <w:r>
        <w:rPr/>
        <mc:AlternateContent>
          <mc:Choice Requires="wpg">
            <w:drawing>
              <wp:inline distT="0" distB="0" distL="0" distR="0">
                <wp:extent cx="6057900" cy="1600200"/>
                <wp:effectExtent l="0" t="0" r="0" b="0"/>
                <wp:docPr id="28" name=""/>
                <a:graphic xmlns:a="http://schemas.openxmlformats.org/drawingml/2006/main">
                  <a:graphicData uri="http://schemas.microsoft.com/office/word/2010/wordprocessingGroup">
                    <wpg:wgp>
                      <wpg:cNvGrpSpPr/>
                      <wpg:grpSpPr>
                        <a:xfrm>
                          <a:off x="0" y="0"/>
                          <a:ext cx="6058080" cy="1600200"/>
                          <a:chOff x="0" y="0"/>
                          <a:chExt cx="6058080" cy="1600200"/>
                        </a:xfrm>
                      </wpg:grpSpPr>
                      <wps:wsp>
                        <wps:cNvSpPr/>
                        <wps:nvSpPr>
                          <wps:cNvPr id="8" name=""/>
                          <wps:cNvSpPr/>
                        </wps:nvSpPr>
                        <wps:spPr>
                          <a:xfrm>
                            <a:off x="0" y="0"/>
                            <a:ext cx="6058080" cy="1600200"/>
                          </a:xfrm>
                          <a:prstGeom prst="rect">
                            <a:avLst/>
                          </a:prstGeom>
                          <a:noFill/>
                          <a:ln w="0">
                            <a:noFill/>
                          </a:ln>
                        </wps:spPr>
                        <wps:bodyPr/>
                      </wps:wsp>
                      <wps:wsp>
                        <wps:cNvSpPr txBox="1"/>
                        <wps:spPr>
                          <a:xfrm>
                            <a:off x="3703320" y="82440"/>
                            <a:ext cx="685800" cy="259560"/>
                          </a:xfrm>
                          <a:prstGeom prst="rect">
                            <a:avLst/>
                          </a:prstGeom>
                          <a:solidFill>
                            <a:srgbClr val="ffffff"/>
                          </a:solidFill>
                          <a:ln w="0">
                            <a:noFill/>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 2</w:t>
                              </w:r>
                            </w:p>
                          </w:txbxContent>
                        </wps:txbx>
                        <wps:bodyPr wrap="square" anchor="t">
                          <a:noAutofit/>
                        </wps:bodyPr>
                      </wps:wsp>
                      <wps:wsp>
                        <wps:cNvSpPr txBox="1"/>
                        <wps:spPr>
                          <a:xfrm>
                            <a:off x="4960800" y="759600"/>
                            <a:ext cx="685800" cy="326520"/>
                          </a:xfrm>
                          <a:prstGeom prst="rect">
                            <a:avLst/>
                          </a:prstGeom>
                          <a:solidFill>
                            <a:srgbClr val="ffffff"/>
                          </a:solidFill>
                          <a:ln w="0">
                            <a:noFill/>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txBox="1"/>
                        <wps:spPr>
                          <a:xfrm>
                            <a:off x="1188720" y="196920"/>
                            <a:ext cx="685800" cy="259560"/>
                          </a:xfrm>
                          <a:prstGeom prst="rect">
                            <a:avLst/>
                          </a:prstGeom>
                          <a:solidFill>
                            <a:srgbClr val="ffffff"/>
                          </a:solidFill>
                          <a:ln w="0">
                            <a:noFill/>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 1</w:t>
                              </w:r>
                            </w:p>
                          </w:txbxContent>
                        </wps:txbx>
                        <wps:bodyPr wrap="square" anchor="t">
                          <a:noAutofit/>
                        </wps:bodyPr>
                      </wps:wsp>
                      <wps:wsp>
                        <wps:cNvSpPr txBox="1"/>
                        <wps:spPr>
                          <a:xfrm>
                            <a:off x="960120" y="571680"/>
                            <a:ext cx="343080" cy="343080"/>
                          </a:xfrm>
                          <a:prstGeom prst="rect">
                            <a:avLst/>
                          </a:prstGeom>
                          <a:solidFill>
                            <a:srgbClr val="c0c0c0">
                              <a:alpha val="30000"/>
                            </a:srgbClr>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wps:spPr>
                          <a:xfrm flipV="1">
                            <a:off x="617400" y="907920"/>
                            <a:ext cx="4572000" cy="6480"/>
                          </a:xfrm>
                          <a:prstGeom prst="line">
                            <a:avLst/>
                          </a:prstGeom>
                          <a:ln w="28440">
                            <a:solidFill>
                              <a:srgbClr val="000000"/>
                            </a:solidFill>
                            <a:miter/>
                            <a:tailEnd len="med" type="triangle" w="med"/>
                          </a:ln>
                        </wps:spPr>
                        <wps:style>
                          <a:lnRef idx="0"/>
                          <a:fillRef idx="0"/>
                          <a:effectRef idx="0"/>
                          <a:fontRef idx="minor"/>
                        </wps:style>
                        <wps:bodyPr/>
                      </wps:wsp>
                      <wps:wsp>
                        <wps:cNvSpPr/>
                        <wps:spPr>
                          <a:xfrm flipV="1">
                            <a:off x="846000" y="456480"/>
                            <a:ext cx="1143000" cy="4320"/>
                          </a:xfrm>
                          <a:prstGeom prst="line">
                            <a:avLst/>
                          </a:prstGeom>
                          <a:ln w="25560">
                            <a:solidFill>
                              <a:srgbClr val="000000"/>
                            </a:solidFill>
                            <a:prstDash val="sysDot"/>
                            <a:miter/>
                            <a:headEnd len="med" type="triangle" w="med"/>
                            <a:tailEnd len="med" type="triangle" w="med"/>
                          </a:ln>
                        </wps:spPr>
                        <wps:style>
                          <a:lnRef idx="0"/>
                          <a:fillRef idx="0"/>
                          <a:effectRef idx="0"/>
                          <a:fontRef idx="minor"/>
                        </wps:style>
                        <wps:bodyPr/>
                      </wps:wsp>
                      <wps:wsp>
                        <wps:cNvSpPr txBox="1"/>
                        <wps:spPr>
                          <a:xfrm>
                            <a:off x="1417320" y="571680"/>
                            <a:ext cx="343080" cy="343080"/>
                          </a:xfrm>
                          <a:prstGeom prst="rect">
                            <a:avLst/>
                          </a:prstGeom>
                          <a:solidFill>
                            <a:srgbClr val="c0c0c0">
                              <a:alpha val="30000"/>
                            </a:srgbClr>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txBox="1"/>
                        <wps:spPr>
                          <a:xfrm>
                            <a:off x="274320" y="228600"/>
                            <a:ext cx="685800" cy="343080"/>
                          </a:xfrm>
                          <a:prstGeom prst="rect">
                            <a:avLst/>
                          </a:prstGeom>
                          <a:noFill/>
                          <a:ln w="0">
                            <a:noFill/>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N=3</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txBox="1"/>
                        <wps:spPr>
                          <a:xfrm>
                            <a:off x="1989000" y="923760"/>
                            <a:ext cx="2857680" cy="343080"/>
                          </a:xfrm>
                          <a:prstGeom prst="rect">
                            <a:avLst/>
                          </a:prstGeom>
                          <a:solidFill>
                            <a:srgbClr val="c0c0c0"/>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txBox="1"/>
                        <wps:spPr>
                          <a:xfrm>
                            <a:off x="1989000" y="571680"/>
                            <a:ext cx="343080" cy="343080"/>
                          </a:xfrm>
                          <a:prstGeom prst="rect">
                            <a:avLst/>
                          </a:prstGeom>
                          <a:solidFill>
                            <a:srgbClr val="c0c0c0">
                              <a:alpha val="30000"/>
                            </a:srgbClr>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wps:spPr>
                          <a:xfrm flipV="1">
                            <a:off x="3360600" y="342360"/>
                            <a:ext cx="1486080" cy="4320"/>
                          </a:xfrm>
                          <a:prstGeom prst="line">
                            <a:avLst/>
                          </a:prstGeom>
                          <a:ln w="25560">
                            <a:solidFill>
                              <a:srgbClr val="000000"/>
                            </a:solidFill>
                            <a:prstDash val="sysDot"/>
                            <a:miter/>
                            <a:headEnd len="med" type="triangle" w="med"/>
                            <a:tailEnd len="med" type="triangle" w="med"/>
                          </a:ln>
                        </wps:spPr>
                        <wps:style>
                          <a:lnRef idx="0"/>
                          <a:fillRef idx="0"/>
                          <a:effectRef idx="0"/>
                          <a:fontRef idx="minor"/>
                        </wps:style>
                        <wps:bodyPr/>
                      </wps:wsp>
                      <wps:wsp>
                        <wps:cNvSpPr txBox="1"/>
                        <wps:spPr>
                          <a:xfrm>
                            <a:off x="2484000" y="571680"/>
                            <a:ext cx="343080" cy="343080"/>
                          </a:xfrm>
                          <a:prstGeom prst="rect">
                            <a:avLst/>
                          </a:prstGeom>
                          <a:solidFill>
                            <a:srgbClr val="c0c0c0">
                              <a:alpha val="30000"/>
                            </a:srgbClr>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txBox="1"/>
                        <wps:spPr>
                          <a:xfrm>
                            <a:off x="3017520" y="571680"/>
                            <a:ext cx="343080" cy="343080"/>
                          </a:xfrm>
                          <a:prstGeom prst="rect">
                            <a:avLst/>
                          </a:prstGeom>
                          <a:solidFill>
                            <a:srgbClr val="c0c0c0">
                              <a:alpha val="30000"/>
                            </a:srgbClr>
                          </a:solidFill>
                          <a:ln w="9360">
                            <a:solidFill>
                              <a:srgbClr val="000000"/>
                            </a:solidFill>
                            <a:miter/>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txBox="1"/>
                        <wps:spPr>
                          <a:xfrm>
                            <a:off x="960120" y="923760"/>
                            <a:ext cx="343080" cy="343080"/>
                          </a:xfrm>
                          <a:prstGeom prst="rect">
                            <a:avLst/>
                          </a:prstGeom>
                          <a:solidFill>
                            <a:srgbClr val="c0c0c0"/>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txBox="1"/>
                        <wps:spPr>
                          <a:xfrm>
                            <a:off x="1417320" y="923760"/>
                            <a:ext cx="343080" cy="343080"/>
                          </a:xfrm>
                          <a:prstGeom prst="rect">
                            <a:avLst/>
                          </a:prstGeom>
                          <a:solidFill>
                            <a:srgbClr val="c0c0c0"/>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g:wgp>
                  </a:graphicData>
                </a:graphic>
              </wp:inline>
            </w:drawing>
          </mc:Choice>
          <mc:Fallback>
            <w:pict>
              <v:group id="shape_0" style="position:absolute;margin-left:0pt;margin-top:0pt;width:477pt;height:126pt" coordorigin="0,0" coordsize="9540,2520">
                <v:rect id="shape_0" stroked="f" o:allowincell="f" style="position:absolute;left:0;top:0;width:9539;height:2519;mso-wrap-style:none;v-text-anchor:middle;mso-position-horizontal-relative:char">
                  <v:fill o:detectmouseclick="t" on="false"/>
                  <v:stroke color="#3465a4" joinstyle="round" endcap="flat"/>
                  <w10:wrap type="none"/>
                </v:rect>
                <v:shape id="shape_0" fillcolor="white" stroked="f" o:allowincell="f" style="position:absolute;left:5832;top:130;width:1079;height:408;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 2</w:t>
                        </w:r>
                      </w:p>
                    </w:txbxContent>
                  </v:textbox>
                  <v:fill o:detectmouseclick="t" type="solid" color2="black"/>
                  <v:stroke color="#3465a4" joinstyle="round" endcap="flat"/>
                  <w10:wrap type="none"/>
                </v:shape>
                <v:shape id="shape_0" fillcolor="white" stroked="f" o:allowincell="f" style="position:absolute;left:7812;top:1196;width:1079;height:513;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shape>
                <v:shape id="shape_0" fillcolor="white" stroked="f" o:allowincell="f" style="position:absolute;left:1872;top:310;width:1079;height:408;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 1</w:t>
                        </w:r>
                      </w:p>
                    </w:txbxContent>
                  </v:textbox>
                  <v:fill o:detectmouseclick="t" type="solid" color2="black"/>
                  <v:stroke color="#3465a4" joinstyle="round" endcap="flat"/>
                  <w10:wrap type="none"/>
                </v:shape>
                <v:shape id="shape_0" fillcolor="silver" stroked="t" o:allowincell="f" style="position:absolute;left:1512;top:900;width:539;height:539;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opacity="0.29"/>
                  <v:stroke color="black" weight="9360" joinstyle="miter" endcap="flat"/>
                  <w10:wrap type="none"/>
                </v:shape>
                <v:line id="shape_0" from="972,1430" to="8171,1439" stroked="t" o:allowincell="f" style="position:absolute;flip:y;mso-position-horizontal-relative:char">
                  <v:stroke color="black" weight="28440" endarrow="block" endarrowwidth="medium" endarrowlength="medium" joinstyle="miter" endcap="flat"/>
                  <v:fill o:detectmouseclick="t" on="false"/>
                  <w10:wrap type="none"/>
                </v:line>
                <v:line id="shape_0" from="1332,719" to="3131,725" stroked="t" o:allowincell="f" style="position:absolute;flip:y;mso-position-horizontal-relative:char">
                  <v:stroke color="black" weight="25560" dashstyle="shortdot" startarrow="block" endarrow="block" startarrowwidth="medium" startarrowlength="medium" endarrowwidth="medium" endarrowlength="medium" joinstyle="miter" endcap="flat"/>
                  <v:fill o:detectmouseclick="t" on="false"/>
                  <w10:wrap type="none"/>
                </v:line>
                <v:shape id="shape_0" fillcolor="silver" stroked="t" o:allowincell="f" style="position:absolute;left:2232;top:900;width:539;height:539;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opacity="0.29"/>
                  <v:stroke color="black" weight="9360" joinstyle="miter" endcap="flat"/>
                  <w10:wrap type="none"/>
                </v:shape>
                <v:shape id="shape_0" stroked="f" o:allowincell="f" style="position:absolute;left:432;top:360;width:1079;height:539;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N=3</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on="false"/>
                  <v:stroke color="#3465a4" joinstyle="round" endcap="flat"/>
                  <w10:wrap type="none"/>
                </v:shape>
                <v:shape id="shape_0" fillcolor="silver" stroked="t" o:allowincell="f" style="position:absolute;left:3132;top:1455;width:4499;height:539;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v:stroke color="black" weight="9360" joinstyle="miter" endcap="flat"/>
                  <w10:wrap type="none"/>
                </v:shape>
                <v:shape id="shape_0" fillcolor="silver" stroked="t" o:allowincell="f" style="position:absolute;left:3132;top:900;width:539;height:539;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opacity="0.29"/>
                  <v:stroke color="black" weight="9360" joinstyle="miter" endcap="flat"/>
                  <w10:wrap type="none"/>
                </v:shape>
                <v:line id="shape_0" from="5292,539" to="7631,545" stroked="t" o:allowincell="f" style="position:absolute;flip:y;mso-position-horizontal-relative:char">
                  <v:stroke color="black" weight="25560" dashstyle="shortdot" startarrow="block" endarrow="block" startarrowwidth="medium" startarrowlength="medium" endarrowwidth="medium" endarrowlength="medium" joinstyle="miter" endcap="flat"/>
                  <v:fill o:detectmouseclick="t" on="false"/>
                  <w10:wrap type="none"/>
                </v:line>
                <v:shape id="shape_0" fillcolor="silver" stroked="t" o:allowincell="f" style="position:absolute;left:3912;top:900;width:539;height:539;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opacity="0.29"/>
                  <v:stroke color="black" weight="9360" joinstyle="miter" endcap="flat"/>
                  <w10:wrap type="none"/>
                </v:shape>
                <v:shape id="shape_0" fillcolor="silver" stroked="t" o:allowincell="f" style="position:absolute;left:4752;top:900;width:539;height:539;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opacity="0.29"/>
                  <v:stroke color="black" weight="9360" joinstyle="miter" endcap="flat"/>
                  <w10:wrap type="none"/>
                </v:shape>
                <v:shape id="shape_0" fillcolor="silver" stroked="t" o:allowincell="f" style="position:absolute;left:1512;top:1455;width:539;height:539;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v:stroke color="black" weight="9360" joinstyle="miter" endcap="flat"/>
                  <w10:wrap type="none"/>
                </v:shape>
                <v:shape id="shape_0" fillcolor="silver" stroked="t" o:allowincell="f" style="position:absolute;left:2232;top:1455;width:539;height:539;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v:stroke color="black" weight="9360" joinstyle="miter" endcap="flat"/>
                  <w10:wrap type="none"/>
                </v:shape>
              </v:group>
            </w:pict>
          </mc:Fallback>
        </mc:AlternateContent>
      </w:r>
    </w:p>
    <w:p>
      <w:pPr>
        <w:pStyle w:val="TF"/>
        <w:rPr/>
      </w:pPr>
      <w:r>
        <w:rPr/>
        <w:t>Figure A.2.3.5-2: Toggle Rule illustration 2</w:t>
      </w:r>
    </w:p>
    <w:p>
      <w:pPr>
        <w:pStyle w:val="Normal"/>
        <w:ind w:left="284" w:hanging="0"/>
        <w:rPr/>
      </w:pPr>
      <w:r>
        <w:rPr/>
      </w:r>
    </w:p>
    <w:p>
      <w:pPr>
        <w:pStyle w:val="Normal"/>
        <w:ind w:left="284" w:hanging="0"/>
        <w:rPr/>
      </w:pPr>
      <w:r>
        <w:rPr/>
      </w:r>
    </w:p>
    <w:p>
      <w:pPr>
        <w:pStyle w:val="Normal"/>
        <w:ind w:left="284" w:hanging="0"/>
        <w:rPr/>
      </w:pPr>
      <w:r>
        <w:rPr/>
        <mc:AlternateContent>
          <mc:Choice Requires="wpg">
            <w:drawing>
              <wp:inline distT="0" distB="0" distL="0" distR="0">
                <wp:extent cx="6057900" cy="1600200"/>
                <wp:effectExtent l="0" t="0" r="0" b="0"/>
                <wp:docPr id="29" name=""/>
                <a:graphic xmlns:a="http://schemas.openxmlformats.org/drawingml/2006/main">
                  <a:graphicData uri="http://schemas.microsoft.com/office/word/2010/wordprocessingGroup">
                    <wpg:wgp>
                      <wpg:cNvGrpSpPr/>
                      <wpg:grpSpPr>
                        <a:xfrm>
                          <a:off x="0" y="0"/>
                          <a:ext cx="6058080" cy="1600200"/>
                          <a:chOff x="0" y="0"/>
                          <a:chExt cx="6058080" cy="1600200"/>
                        </a:xfrm>
                      </wpg:grpSpPr>
                      <wps:wsp>
                        <wps:cNvSpPr/>
                        <wps:nvSpPr>
                          <wps:cNvPr id="9" name=""/>
                          <wps:cNvSpPr/>
                        </wps:nvSpPr>
                        <wps:spPr>
                          <a:xfrm>
                            <a:off x="0" y="0"/>
                            <a:ext cx="6058080" cy="1600200"/>
                          </a:xfrm>
                          <a:prstGeom prst="rect">
                            <a:avLst/>
                          </a:prstGeom>
                          <a:noFill/>
                          <a:ln w="0">
                            <a:noFill/>
                          </a:ln>
                        </wps:spPr>
                        <wps:bodyPr/>
                      </wps:wsp>
                      <wps:wsp>
                        <wps:cNvSpPr txBox="1"/>
                        <wps:spPr>
                          <a:xfrm>
                            <a:off x="3703320" y="82440"/>
                            <a:ext cx="685800" cy="259560"/>
                          </a:xfrm>
                          <a:prstGeom prst="rect">
                            <a:avLst/>
                          </a:prstGeom>
                          <a:solidFill>
                            <a:srgbClr val="ffffff"/>
                          </a:solidFill>
                          <a:ln w="0">
                            <a:noFill/>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 2</w:t>
                              </w:r>
                            </w:p>
                          </w:txbxContent>
                        </wps:txbx>
                        <wps:bodyPr wrap="square" anchor="t">
                          <a:noAutofit/>
                        </wps:bodyPr>
                      </wps:wsp>
                      <wps:wsp>
                        <wps:cNvSpPr txBox="1"/>
                        <wps:spPr>
                          <a:xfrm>
                            <a:off x="4960800" y="759600"/>
                            <a:ext cx="685800" cy="326520"/>
                          </a:xfrm>
                          <a:prstGeom prst="rect">
                            <a:avLst/>
                          </a:prstGeom>
                          <a:solidFill>
                            <a:srgbClr val="ffffff"/>
                          </a:solidFill>
                          <a:ln w="0">
                            <a:noFill/>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txBox="1"/>
                        <wps:spPr>
                          <a:xfrm>
                            <a:off x="1188720" y="196920"/>
                            <a:ext cx="685800" cy="259560"/>
                          </a:xfrm>
                          <a:prstGeom prst="rect">
                            <a:avLst/>
                          </a:prstGeom>
                          <a:solidFill>
                            <a:srgbClr val="ffffff"/>
                          </a:solidFill>
                          <a:ln w="0">
                            <a:noFill/>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 1</w:t>
                              </w:r>
                            </w:p>
                          </w:txbxContent>
                        </wps:txbx>
                        <wps:bodyPr wrap="square" anchor="t">
                          <a:noAutofit/>
                        </wps:bodyPr>
                      </wps:wsp>
                      <wps:wsp>
                        <wps:cNvSpPr txBox="1"/>
                        <wps:spPr>
                          <a:xfrm>
                            <a:off x="960120" y="571680"/>
                            <a:ext cx="343080" cy="343080"/>
                          </a:xfrm>
                          <a:prstGeom prst="rect">
                            <a:avLst/>
                          </a:prstGeom>
                          <a:solidFill>
                            <a:srgbClr val="c0c0c0">
                              <a:alpha val="30000"/>
                            </a:srgbClr>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wps:spPr>
                          <a:xfrm flipV="1">
                            <a:off x="617400" y="907920"/>
                            <a:ext cx="4572000" cy="6480"/>
                          </a:xfrm>
                          <a:prstGeom prst="line">
                            <a:avLst/>
                          </a:prstGeom>
                          <a:ln w="28440">
                            <a:solidFill>
                              <a:srgbClr val="000000"/>
                            </a:solidFill>
                            <a:miter/>
                            <a:tailEnd len="med" type="triangle" w="med"/>
                          </a:ln>
                        </wps:spPr>
                        <wps:style>
                          <a:lnRef idx="0"/>
                          <a:fillRef idx="0"/>
                          <a:effectRef idx="0"/>
                          <a:fontRef idx="minor"/>
                        </wps:style>
                        <wps:bodyPr/>
                      </wps:wsp>
                      <wps:wsp>
                        <wps:cNvSpPr/>
                        <wps:spPr>
                          <a:xfrm flipV="1">
                            <a:off x="846000" y="456480"/>
                            <a:ext cx="1143000" cy="4320"/>
                          </a:xfrm>
                          <a:prstGeom prst="line">
                            <a:avLst/>
                          </a:prstGeom>
                          <a:ln w="25560">
                            <a:solidFill>
                              <a:srgbClr val="000000"/>
                            </a:solidFill>
                            <a:prstDash val="sysDot"/>
                            <a:miter/>
                            <a:headEnd len="med" type="triangle" w="med"/>
                            <a:tailEnd len="med" type="triangle" w="med"/>
                          </a:ln>
                        </wps:spPr>
                        <wps:style>
                          <a:lnRef idx="0"/>
                          <a:fillRef idx="0"/>
                          <a:effectRef idx="0"/>
                          <a:fontRef idx="minor"/>
                        </wps:style>
                        <wps:bodyPr/>
                      </wps:wsp>
                      <wps:wsp>
                        <wps:cNvSpPr txBox="1"/>
                        <wps:spPr>
                          <a:xfrm>
                            <a:off x="1417320" y="571680"/>
                            <a:ext cx="343080" cy="343080"/>
                          </a:xfrm>
                          <a:prstGeom prst="rect">
                            <a:avLst/>
                          </a:prstGeom>
                          <a:solidFill>
                            <a:srgbClr val="c0c0c0">
                              <a:alpha val="30000"/>
                            </a:srgbClr>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txBox="1"/>
                        <wps:spPr>
                          <a:xfrm>
                            <a:off x="274320" y="228600"/>
                            <a:ext cx="685800" cy="343080"/>
                          </a:xfrm>
                          <a:prstGeom prst="rect">
                            <a:avLst/>
                          </a:prstGeom>
                          <a:noFill/>
                          <a:ln w="0">
                            <a:noFill/>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N=3</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txBox="1"/>
                        <wps:spPr>
                          <a:xfrm>
                            <a:off x="1989000" y="923760"/>
                            <a:ext cx="2857680" cy="343080"/>
                          </a:xfrm>
                          <a:prstGeom prst="rect">
                            <a:avLst/>
                          </a:prstGeom>
                          <a:solidFill>
                            <a:srgbClr val="c0c0c0"/>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txBox="1"/>
                        <wps:spPr>
                          <a:xfrm>
                            <a:off x="1989000" y="571680"/>
                            <a:ext cx="343080" cy="343080"/>
                          </a:xfrm>
                          <a:prstGeom prst="rect">
                            <a:avLst/>
                          </a:prstGeom>
                          <a:solidFill>
                            <a:srgbClr val="c0c0c0">
                              <a:alpha val="30000"/>
                            </a:srgbClr>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wps:spPr>
                          <a:xfrm flipV="1">
                            <a:off x="3017520" y="342360"/>
                            <a:ext cx="1486080" cy="4320"/>
                          </a:xfrm>
                          <a:prstGeom prst="line">
                            <a:avLst/>
                          </a:prstGeom>
                          <a:ln w="25560">
                            <a:solidFill>
                              <a:srgbClr val="000000"/>
                            </a:solidFill>
                            <a:prstDash val="sysDot"/>
                            <a:miter/>
                            <a:headEnd len="med" type="triangle" w="med"/>
                            <a:tailEnd len="med" type="triangle" w="med"/>
                          </a:ln>
                        </wps:spPr>
                        <wps:style>
                          <a:lnRef idx="0"/>
                          <a:fillRef idx="0"/>
                          <a:effectRef idx="0"/>
                          <a:fontRef idx="minor"/>
                        </wps:style>
                        <wps:bodyPr/>
                      </wps:wsp>
                      <wps:wsp>
                        <wps:cNvSpPr txBox="1"/>
                        <wps:spPr>
                          <a:xfrm>
                            <a:off x="2484000" y="571680"/>
                            <a:ext cx="343080" cy="343080"/>
                          </a:xfrm>
                          <a:prstGeom prst="rect">
                            <a:avLst/>
                          </a:prstGeom>
                          <a:solidFill>
                            <a:srgbClr val="c0c0c0">
                              <a:alpha val="30000"/>
                            </a:srgbClr>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txBox="1"/>
                        <wps:spPr>
                          <a:xfrm>
                            <a:off x="3017520" y="571680"/>
                            <a:ext cx="1828800" cy="343080"/>
                          </a:xfrm>
                          <a:prstGeom prst="rect">
                            <a:avLst/>
                          </a:prstGeom>
                          <a:solidFill>
                            <a:srgbClr val="c0c0c0">
                              <a:alpha val="30000"/>
                            </a:srgbClr>
                          </a:solidFill>
                          <a:ln w="9360">
                            <a:solidFill>
                              <a:srgbClr val="000000"/>
                            </a:solidFill>
                            <a:miter/>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txBox="1"/>
                        <wps:spPr>
                          <a:xfrm>
                            <a:off x="960120" y="923760"/>
                            <a:ext cx="343080" cy="343080"/>
                          </a:xfrm>
                          <a:prstGeom prst="rect">
                            <a:avLst/>
                          </a:prstGeom>
                          <a:solidFill>
                            <a:srgbClr val="c0c0c0"/>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txBox="1"/>
                        <wps:spPr>
                          <a:xfrm>
                            <a:off x="1417320" y="923760"/>
                            <a:ext cx="343080" cy="343080"/>
                          </a:xfrm>
                          <a:prstGeom prst="rect">
                            <a:avLst/>
                          </a:prstGeom>
                          <a:solidFill>
                            <a:srgbClr val="c0c0c0"/>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g:wgp>
                  </a:graphicData>
                </a:graphic>
              </wp:inline>
            </w:drawing>
          </mc:Choice>
          <mc:Fallback>
            <w:pict>
              <v:group id="shape_0" style="position:absolute;margin-left:0pt;margin-top:0pt;width:477pt;height:126pt" coordorigin="0,0" coordsize="9540,2520">
                <v:rect id="shape_0" stroked="f" o:allowincell="f" style="position:absolute;left:0;top:0;width:9539;height:2519;mso-wrap-style:none;v-text-anchor:middle;mso-position-horizontal-relative:char">
                  <v:fill o:detectmouseclick="t" on="false"/>
                  <v:stroke color="#3465a4" joinstyle="round" endcap="flat"/>
                  <w10:wrap type="none"/>
                </v:rect>
                <v:shape id="shape_0" fillcolor="white" stroked="f" o:allowincell="f" style="position:absolute;left:5832;top:130;width:1079;height:408;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 2</w:t>
                        </w:r>
                      </w:p>
                    </w:txbxContent>
                  </v:textbox>
                  <v:fill o:detectmouseclick="t" type="solid" color2="black"/>
                  <v:stroke color="#3465a4" joinstyle="round" endcap="flat"/>
                  <w10:wrap type="none"/>
                </v:shape>
                <v:shape id="shape_0" fillcolor="white" stroked="f" o:allowincell="f" style="position:absolute;left:7812;top:1196;width:1079;height:513;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shape>
                <v:shape id="shape_0" fillcolor="white" stroked="f" o:allowincell="f" style="position:absolute;left:1872;top:310;width:1079;height:408;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 1</w:t>
                        </w:r>
                      </w:p>
                    </w:txbxContent>
                  </v:textbox>
                  <v:fill o:detectmouseclick="t" type="solid" color2="black"/>
                  <v:stroke color="#3465a4" joinstyle="round" endcap="flat"/>
                  <w10:wrap type="none"/>
                </v:shape>
                <v:shape id="shape_0" fillcolor="silver" stroked="t" o:allowincell="f" style="position:absolute;left:1512;top:900;width:539;height:539;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opacity="0.29"/>
                  <v:stroke color="black" weight="9360" joinstyle="miter" endcap="flat"/>
                  <w10:wrap type="none"/>
                </v:shape>
                <v:line id="shape_0" from="972,1430" to="8171,1439" stroked="t" o:allowincell="f" style="position:absolute;flip:y;mso-position-horizontal-relative:char">
                  <v:stroke color="black" weight="28440" endarrow="block" endarrowwidth="medium" endarrowlength="medium" joinstyle="miter" endcap="flat"/>
                  <v:fill o:detectmouseclick="t" on="false"/>
                  <w10:wrap type="none"/>
                </v:line>
                <v:line id="shape_0" from="1332,719" to="3131,725" stroked="t" o:allowincell="f" style="position:absolute;flip:y;mso-position-horizontal-relative:char">
                  <v:stroke color="black" weight="25560" dashstyle="shortdot" startarrow="block" endarrow="block" startarrowwidth="medium" startarrowlength="medium" endarrowwidth="medium" endarrowlength="medium" joinstyle="miter" endcap="flat"/>
                  <v:fill o:detectmouseclick="t" on="false"/>
                  <w10:wrap type="none"/>
                </v:line>
                <v:shape id="shape_0" fillcolor="silver" stroked="t" o:allowincell="f" style="position:absolute;left:2232;top:900;width:539;height:539;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opacity="0.29"/>
                  <v:stroke color="black" weight="9360" joinstyle="miter" endcap="flat"/>
                  <w10:wrap type="none"/>
                </v:shape>
                <v:shape id="shape_0" stroked="f" o:allowincell="f" style="position:absolute;left:432;top:360;width:1079;height:539;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N=3</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on="false"/>
                  <v:stroke color="#3465a4" joinstyle="round" endcap="flat"/>
                  <w10:wrap type="none"/>
                </v:shape>
                <v:shape id="shape_0" fillcolor="silver" stroked="t" o:allowincell="f" style="position:absolute;left:3132;top:1455;width:4499;height:539;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v:stroke color="black" weight="9360" joinstyle="miter" endcap="flat"/>
                  <w10:wrap type="none"/>
                </v:shape>
                <v:shape id="shape_0" fillcolor="silver" stroked="t" o:allowincell="f" style="position:absolute;left:3132;top:900;width:539;height:539;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opacity="0.29"/>
                  <v:stroke color="black" weight="9360" joinstyle="miter" endcap="flat"/>
                  <w10:wrap type="none"/>
                </v:shape>
                <v:line id="shape_0" from="4752,539" to="7091,545" stroked="t" o:allowincell="f" style="position:absolute;flip:y;mso-position-horizontal-relative:char">
                  <v:stroke color="black" weight="25560" dashstyle="shortdot" startarrow="block" endarrow="block" startarrowwidth="medium" startarrowlength="medium" endarrowwidth="medium" endarrowlength="medium" joinstyle="miter" endcap="flat"/>
                  <v:fill o:detectmouseclick="t" on="false"/>
                  <w10:wrap type="none"/>
                </v:line>
                <v:shape id="shape_0" fillcolor="silver" stroked="t" o:allowincell="f" style="position:absolute;left:3912;top:900;width:539;height:539;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opacity="0.29"/>
                  <v:stroke color="black" weight="9360" joinstyle="miter" endcap="flat"/>
                  <w10:wrap type="none"/>
                </v:shape>
                <v:shape id="shape_0" fillcolor="silver" stroked="t" o:allowincell="f" style="position:absolute;left:4752;top:900;width:2879;height:539;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opacity="0.29"/>
                  <v:stroke color="black" weight="9360" joinstyle="miter" endcap="flat"/>
                  <w10:wrap type="none"/>
                </v:shape>
                <v:shape id="shape_0" fillcolor="silver" stroked="t" o:allowincell="f" style="position:absolute;left:1512;top:1455;width:539;height:539;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v:stroke color="black" weight="9360" joinstyle="miter" endcap="flat"/>
                  <w10:wrap type="none"/>
                </v:shape>
                <v:shape id="shape_0" fillcolor="silver" stroked="t" o:allowincell="f" style="position:absolute;left:2232;top:1455;width:539;height:539;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v:stroke color="black" weight="9360" joinstyle="miter" endcap="flat"/>
                  <w10:wrap type="none"/>
                </v:shape>
              </v:group>
            </w:pict>
          </mc:Fallback>
        </mc:AlternateContent>
      </w:r>
    </w:p>
    <w:p>
      <w:pPr>
        <w:pStyle w:val="TF"/>
        <w:rPr/>
      </w:pPr>
      <w:r>
        <w:rPr/>
        <w:t>Figure A.2.3.5-3: Toggle Rule illustration 3</w:t>
      </w:r>
    </w:p>
    <w:p>
      <w:pPr>
        <w:pStyle w:val="Normal"/>
        <w:ind w:left="284" w:hanging="0"/>
        <w:rPr/>
      </w:pPr>
      <w:r>
        <w:rPr/>
      </w:r>
    </w:p>
    <w:p>
      <w:pPr>
        <w:pStyle w:val="Normal"/>
        <w:ind w:left="284" w:hanging="0"/>
        <w:rPr/>
      </w:pPr>
      <w:r>
        <w:rPr/>
      </w:r>
    </w:p>
    <w:p>
      <w:pPr>
        <w:pStyle w:val="Normal"/>
        <w:ind w:left="284" w:hanging="0"/>
        <w:rPr>
          <w:b/>
          <w:b/>
          <w:sz w:val="28"/>
          <w:szCs w:val="28"/>
        </w:rPr>
      </w:pPr>
      <w:r>
        <w:rPr>
          <w:b/>
          <w:sz w:val="28"/>
          <w:szCs w:val="28"/>
        </w:rPr>
        <mc:AlternateContent>
          <mc:Choice Requires="wpg">
            <w:drawing>
              <wp:inline distT="0" distB="0" distL="0" distR="0">
                <wp:extent cx="6057900" cy="1600200"/>
                <wp:effectExtent l="0" t="0" r="0" b="0"/>
                <wp:docPr id="30" name=""/>
                <a:graphic xmlns:a="http://schemas.openxmlformats.org/drawingml/2006/main">
                  <a:graphicData uri="http://schemas.microsoft.com/office/word/2010/wordprocessingGroup">
                    <wpg:wgp>
                      <wpg:cNvGrpSpPr/>
                      <wpg:grpSpPr>
                        <a:xfrm>
                          <a:off x="0" y="0"/>
                          <a:ext cx="6058080" cy="1600200"/>
                          <a:chOff x="0" y="0"/>
                          <a:chExt cx="6058080" cy="1600200"/>
                        </a:xfrm>
                      </wpg:grpSpPr>
                      <wps:wsp>
                        <wps:cNvSpPr/>
                        <wps:nvSpPr>
                          <wps:cNvPr id="10" name=""/>
                          <wps:cNvSpPr/>
                        </wps:nvSpPr>
                        <wps:spPr>
                          <a:xfrm>
                            <a:off x="0" y="0"/>
                            <a:ext cx="6058080" cy="1600200"/>
                          </a:xfrm>
                          <a:prstGeom prst="rect">
                            <a:avLst/>
                          </a:prstGeom>
                          <a:noFill/>
                          <a:ln w="0">
                            <a:noFill/>
                          </a:ln>
                        </wps:spPr>
                        <wps:bodyPr/>
                      </wps:wsp>
                      <wps:wsp>
                        <wps:cNvSpPr txBox="1"/>
                        <wps:spPr>
                          <a:xfrm>
                            <a:off x="4960800" y="759600"/>
                            <a:ext cx="685800" cy="326520"/>
                          </a:xfrm>
                          <a:prstGeom prst="rect">
                            <a:avLst/>
                          </a:prstGeom>
                          <a:solidFill>
                            <a:srgbClr val="ffffff"/>
                          </a:solidFill>
                          <a:ln w="0">
                            <a:noFill/>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txBox="1"/>
                        <wps:spPr>
                          <a:xfrm>
                            <a:off x="2331720" y="196920"/>
                            <a:ext cx="685800" cy="259560"/>
                          </a:xfrm>
                          <a:prstGeom prst="rect">
                            <a:avLst/>
                          </a:prstGeom>
                          <a:solidFill>
                            <a:srgbClr val="ffffff"/>
                          </a:solidFill>
                          <a:ln w="0">
                            <a:noFill/>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 1</w:t>
                              </w:r>
                            </w:p>
                          </w:txbxContent>
                        </wps:txbx>
                        <wps:bodyPr wrap="square" anchor="t">
                          <a:noAutofit/>
                        </wps:bodyPr>
                      </wps:wsp>
                      <wps:wsp>
                        <wps:cNvSpPr/>
                        <wps:spPr>
                          <a:xfrm flipV="1">
                            <a:off x="617400" y="907920"/>
                            <a:ext cx="4572000" cy="6480"/>
                          </a:xfrm>
                          <a:prstGeom prst="line">
                            <a:avLst/>
                          </a:prstGeom>
                          <a:ln w="28440">
                            <a:solidFill>
                              <a:srgbClr val="000000"/>
                            </a:solidFill>
                            <a:miter/>
                            <a:tailEnd len="med" type="triangle" w="med"/>
                          </a:ln>
                        </wps:spPr>
                        <wps:style>
                          <a:lnRef idx="0"/>
                          <a:fillRef idx="0"/>
                          <a:effectRef idx="0"/>
                          <a:fontRef idx="minor"/>
                        </wps:style>
                        <wps:bodyPr/>
                      </wps:wsp>
                      <wps:wsp>
                        <wps:cNvSpPr/>
                        <wps:spPr>
                          <a:xfrm flipV="1">
                            <a:off x="1989000" y="456480"/>
                            <a:ext cx="1143000" cy="4320"/>
                          </a:xfrm>
                          <a:prstGeom prst="line">
                            <a:avLst/>
                          </a:prstGeom>
                          <a:ln w="25560">
                            <a:solidFill>
                              <a:srgbClr val="000000"/>
                            </a:solidFill>
                            <a:prstDash val="sysDot"/>
                            <a:miter/>
                            <a:headEnd len="med" type="triangle" w="med"/>
                            <a:tailEnd len="med" type="triangle" w="med"/>
                          </a:ln>
                        </wps:spPr>
                        <wps:style>
                          <a:lnRef idx="0"/>
                          <a:fillRef idx="0"/>
                          <a:effectRef idx="0"/>
                          <a:fontRef idx="minor"/>
                        </wps:style>
                        <wps:bodyPr/>
                      </wps:wsp>
                      <wps:wsp>
                        <wps:cNvSpPr txBox="1"/>
                        <wps:spPr>
                          <a:xfrm>
                            <a:off x="274320" y="228600"/>
                            <a:ext cx="685800" cy="343080"/>
                          </a:xfrm>
                          <a:prstGeom prst="rect">
                            <a:avLst/>
                          </a:prstGeom>
                          <a:noFill/>
                          <a:ln w="0">
                            <a:noFill/>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N=3</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txBox="1"/>
                        <wps:spPr>
                          <a:xfrm>
                            <a:off x="1989000" y="923760"/>
                            <a:ext cx="1600200" cy="343080"/>
                          </a:xfrm>
                          <a:prstGeom prst="rect">
                            <a:avLst/>
                          </a:prstGeom>
                          <a:solidFill>
                            <a:srgbClr val="c0c0c0"/>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txBox="1"/>
                        <wps:spPr>
                          <a:xfrm>
                            <a:off x="1989000" y="571680"/>
                            <a:ext cx="1600200" cy="343080"/>
                          </a:xfrm>
                          <a:prstGeom prst="rect">
                            <a:avLst/>
                          </a:prstGeom>
                          <a:solidFill>
                            <a:srgbClr val="c0c0c0">
                              <a:alpha val="30000"/>
                            </a:srgbClr>
                          </a:solidFill>
                          <a:ln w="9360">
                            <a:solidFill>
                              <a:srgbClr val="000000"/>
                            </a:solidFill>
                            <a:miter/>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g:wgp>
                  </a:graphicData>
                </a:graphic>
              </wp:inline>
            </w:drawing>
          </mc:Choice>
          <mc:Fallback>
            <w:pict>
              <v:group id="shape_0" style="position:absolute;margin-left:0pt;margin-top:0pt;width:477pt;height:126pt" coordorigin="0,0" coordsize="9540,2520">
                <v:rect id="shape_0" stroked="f" o:allowincell="f" style="position:absolute;left:0;top:0;width:9539;height:2519;mso-wrap-style:none;v-text-anchor:middle;mso-position-horizontal-relative:char">
                  <v:fill o:detectmouseclick="t" on="false"/>
                  <v:stroke color="#3465a4" joinstyle="round" endcap="flat"/>
                  <w10:wrap type="none"/>
                </v:rect>
                <v:shape id="shape_0" fillcolor="white" stroked="f" o:allowincell="f" style="position:absolute;left:7812;top:1196;width:1079;height:513;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3465a4" joinstyle="round" endcap="flat"/>
                  <w10:wrap type="none"/>
                </v:shape>
                <v:shape id="shape_0" fillcolor="white" stroked="f" o:allowincell="f" style="position:absolute;left:3672;top:310;width:1079;height:408;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 1</w:t>
                        </w:r>
                      </w:p>
                    </w:txbxContent>
                  </v:textbox>
                  <v:fill o:detectmouseclick="t" type="solid" color2="black"/>
                  <v:stroke color="#3465a4" joinstyle="round" endcap="flat"/>
                  <w10:wrap type="none"/>
                </v:shape>
                <v:line id="shape_0" from="972,1430" to="8171,1439" stroked="t" o:allowincell="f" style="position:absolute;flip:y;mso-position-horizontal-relative:char">
                  <v:stroke color="black" weight="28440" endarrow="block" endarrowwidth="medium" endarrowlength="medium" joinstyle="miter" endcap="flat"/>
                  <v:fill o:detectmouseclick="t" on="false"/>
                  <w10:wrap type="none"/>
                </v:line>
                <v:line id="shape_0" from="3132,719" to="4931,725" stroked="t" o:allowincell="f" style="position:absolute;flip:y;mso-position-horizontal-relative:char">
                  <v:stroke color="black" weight="25560" dashstyle="shortdot" startarrow="block" endarrow="block" startarrowwidth="medium" startarrowlength="medium" endarrowwidth="medium" endarrowlength="medium" joinstyle="miter" endcap="flat"/>
                  <v:fill o:detectmouseclick="t" on="false"/>
                  <w10:wrap type="none"/>
                </v:line>
                <v:shape id="shape_0" stroked="f" o:allowincell="f" style="position:absolute;left:432;top:360;width:1079;height:539;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N=3</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on="false"/>
                  <v:stroke color="#3465a4" joinstyle="round" endcap="flat"/>
                  <w10:wrap type="none"/>
                </v:shape>
                <v:shape id="shape_0" fillcolor="silver" stroked="t" o:allowincell="f" style="position:absolute;left:3132;top:1455;width:2519;height:539;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v:stroke color="black" weight="9360" joinstyle="miter" endcap="flat"/>
                  <w10:wrap type="none"/>
                </v:shape>
                <v:shape id="shape_0" fillcolor="silver" stroked="t" o:allowincell="f" style="position:absolute;left:3132;top:900;width:2519;height:539;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opacity="0.29"/>
                  <v:stroke color="black" weight="9360" joinstyle="miter" endcap="flat"/>
                  <w10:wrap type="none"/>
                </v:shape>
              </v:group>
            </w:pict>
          </mc:Fallback>
        </mc:AlternateContent>
      </w:r>
    </w:p>
    <w:p>
      <w:pPr>
        <w:pStyle w:val="TF"/>
        <w:rPr/>
      </w:pPr>
      <w:r>
        <w:rPr/>
        <w:t>Figure A.2.3.5-4: Toggle Rule illustration 4</w:t>
      </w:r>
    </w:p>
    <w:p>
      <w:pPr>
        <w:pStyle w:val="Normal"/>
        <w:ind w:left="284" w:hanging="0"/>
        <w:rPr/>
      </w:pPr>
      <w:r>
        <w:rPr/>
      </w:r>
    </w:p>
    <w:p>
      <w:pPr>
        <w:pStyle w:val="Heading3"/>
        <w:rPr/>
      </w:pPr>
      <w:bookmarkStart w:id="93" w:name="__RefHeading___Toc193178522"/>
      <w:bookmarkEnd w:id="93"/>
      <w:r>
        <w:rPr/>
        <w:t>A.2.3.6</w:t>
        <w:tab/>
        <w:t>Example for Use cases</w:t>
      </w:r>
    </w:p>
    <w:p>
      <w:pPr>
        <w:pStyle w:val="Normal"/>
        <w:overflowPunct w:val="true"/>
        <w:autoSpaceDE w:val="true"/>
        <w:textAlignment w:val="auto"/>
        <w:rPr/>
      </w:pPr>
      <w:r>
        <w:rPr/>
        <w:t>The toggleRule can be used to take some burden from alarm management for cases where an alarm comes and goes back and forth, e.g. because of some entity is in a swinging state.</w:t>
      </w:r>
    </w:p>
    <w:p>
      <w:pPr>
        <w:pStyle w:val="Heading3"/>
        <w:rPr/>
      </w:pPr>
      <w:bookmarkStart w:id="94" w:name="__RefHeading___Toc193178523"/>
      <w:bookmarkEnd w:id="94"/>
      <w:r>
        <w:rPr/>
        <w:t>A.2.3.7</w:t>
        <w:tab/>
        <w:t>Exception Handling</w:t>
      </w:r>
    </w:p>
    <w:p>
      <w:pPr>
        <w:pStyle w:val="Normal"/>
        <w:rPr/>
      </w:pPr>
      <w:r>
        <w:rPr/>
        <w:t>The Toggle Rule can potentially group multiple alike alarms together to form one significant alarm.  If the process executing the Rule misses the alarm clearing time of one member of a group, then this can have the following consequences:</w:t>
      </w:r>
    </w:p>
    <w:p>
      <w:pPr>
        <w:pStyle w:val="Normal"/>
        <w:rPr/>
      </w:pPr>
      <w:r>
        <w:rPr/>
        <w:t>If a clearing of one of the alike alarms during the toggling state is missed (green box in Figure A.2.3.7-1), then the significant alarm would also not be cleared (pink box continuing the dark grey in the same figure). This can be avoided if the filter is set in a way that only alarms of one instance will pass it and if always the latest notifyClearedAlarms triggers the start of T2.</w:t>
      </w:r>
    </w:p>
    <w:p>
      <w:pPr>
        <w:pStyle w:val="Normal"/>
        <w:rPr/>
      </w:pPr>
      <w:r>
        <w:rPr/>
      </w:r>
    </w:p>
    <w:p>
      <w:pPr>
        <w:pStyle w:val="TH"/>
        <w:rPr/>
      </w:pPr>
      <w:r>
        <w:rPr/>
        <mc:AlternateContent>
          <mc:Choice Requires="wpg">
            <w:drawing>
              <wp:inline distT="0" distB="0" distL="0" distR="0">
                <wp:extent cx="6057900" cy="1600200"/>
                <wp:effectExtent l="0" t="0" r="0" b="0"/>
                <wp:docPr id="31" name=""/>
                <a:graphic xmlns:a="http://schemas.openxmlformats.org/drawingml/2006/main">
                  <a:graphicData uri="http://schemas.microsoft.com/office/word/2010/wordprocessingGroup">
                    <wpg:wgp>
                      <wpg:cNvGrpSpPr/>
                      <wpg:grpSpPr>
                        <a:xfrm>
                          <a:off x="0" y="0"/>
                          <a:ext cx="6058080" cy="1600200"/>
                          <a:chOff x="0" y="0"/>
                          <a:chExt cx="6058080" cy="1600200"/>
                        </a:xfrm>
                      </wpg:grpSpPr>
                      <wps:wsp>
                        <wps:cNvSpPr/>
                        <wps:nvSpPr>
                          <wps:cNvPr id="11" name=""/>
                          <wps:cNvSpPr/>
                        </wps:nvSpPr>
                        <wps:spPr>
                          <a:xfrm>
                            <a:off x="0" y="0"/>
                            <a:ext cx="6058080" cy="1600200"/>
                          </a:xfrm>
                          <a:prstGeom prst="rect">
                            <a:avLst/>
                          </a:prstGeom>
                          <a:noFill/>
                          <a:ln w="0">
                            <a:noFill/>
                          </a:ln>
                        </wps:spPr>
                        <wps:bodyPr/>
                      </wps:wsp>
                      <wps:wsp>
                        <wps:cNvSpPr txBox="1"/>
                        <wps:spPr>
                          <a:xfrm>
                            <a:off x="1989000" y="923760"/>
                            <a:ext cx="4000680" cy="343080"/>
                          </a:xfrm>
                          <a:prstGeom prst="rect">
                            <a:avLst/>
                          </a:prstGeom>
                          <a:solidFill>
                            <a:srgbClr val="ff99cc"/>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txBox="1"/>
                        <wps:spPr>
                          <a:xfrm>
                            <a:off x="1989000" y="923760"/>
                            <a:ext cx="2857680" cy="343080"/>
                          </a:xfrm>
                          <a:prstGeom prst="rect">
                            <a:avLst/>
                          </a:prstGeom>
                          <a:solidFill>
                            <a:srgbClr val="c0c0c0"/>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txBox="1"/>
                        <wps:spPr>
                          <a:xfrm>
                            <a:off x="3703320" y="82440"/>
                            <a:ext cx="685800" cy="259560"/>
                          </a:xfrm>
                          <a:prstGeom prst="rect">
                            <a:avLst/>
                          </a:prstGeom>
                          <a:solidFill>
                            <a:srgbClr val="ffffff"/>
                          </a:solidFill>
                          <a:ln w="0">
                            <a:noFill/>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 2</w:t>
                              </w:r>
                            </w:p>
                          </w:txbxContent>
                        </wps:txbx>
                        <wps:bodyPr wrap="square" anchor="t">
                          <a:noAutofit/>
                        </wps:bodyPr>
                      </wps:wsp>
                      <wps:wsp>
                        <wps:cNvSpPr txBox="1"/>
                        <wps:spPr>
                          <a:xfrm>
                            <a:off x="4960800" y="759600"/>
                            <a:ext cx="685800" cy="326520"/>
                          </a:xfrm>
                          <a:prstGeom prst="rect">
                            <a:avLst/>
                          </a:prstGeom>
                          <a:noFill/>
                          <a:ln w="0">
                            <a:noFill/>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txBox="1"/>
                        <wps:spPr>
                          <a:xfrm>
                            <a:off x="1188720" y="196920"/>
                            <a:ext cx="685800" cy="259560"/>
                          </a:xfrm>
                          <a:prstGeom prst="rect">
                            <a:avLst/>
                          </a:prstGeom>
                          <a:solidFill>
                            <a:srgbClr val="ffffff"/>
                          </a:solidFill>
                          <a:ln w="0">
                            <a:noFill/>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 1</w:t>
                              </w:r>
                            </w:p>
                          </w:txbxContent>
                        </wps:txbx>
                        <wps:bodyPr wrap="square" anchor="t">
                          <a:noAutofit/>
                        </wps:bodyPr>
                      </wps:wsp>
                      <wps:wsp>
                        <wps:cNvSpPr txBox="1"/>
                        <wps:spPr>
                          <a:xfrm>
                            <a:off x="960120" y="571680"/>
                            <a:ext cx="343080" cy="343080"/>
                          </a:xfrm>
                          <a:prstGeom prst="rect">
                            <a:avLst/>
                          </a:prstGeom>
                          <a:solidFill>
                            <a:srgbClr val="c0c0c0">
                              <a:alpha val="30000"/>
                            </a:srgbClr>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wps:spPr>
                          <a:xfrm flipV="1">
                            <a:off x="617400" y="907920"/>
                            <a:ext cx="4572000" cy="6480"/>
                          </a:xfrm>
                          <a:prstGeom prst="line">
                            <a:avLst/>
                          </a:prstGeom>
                          <a:ln w="28440">
                            <a:solidFill>
                              <a:srgbClr val="000000"/>
                            </a:solidFill>
                            <a:miter/>
                            <a:tailEnd len="med" type="triangle" w="med"/>
                          </a:ln>
                        </wps:spPr>
                        <wps:style>
                          <a:lnRef idx="0"/>
                          <a:fillRef idx="0"/>
                          <a:effectRef idx="0"/>
                          <a:fontRef idx="minor"/>
                        </wps:style>
                        <wps:bodyPr/>
                      </wps:wsp>
                      <wps:wsp>
                        <wps:cNvSpPr/>
                        <wps:spPr>
                          <a:xfrm flipV="1">
                            <a:off x="846000" y="456480"/>
                            <a:ext cx="1143000" cy="4320"/>
                          </a:xfrm>
                          <a:prstGeom prst="line">
                            <a:avLst/>
                          </a:prstGeom>
                          <a:ln w="25560">
                            <a:solidFill>
                              <a:srgbClr val="000000"/>
                            </a:solidFill>
                            <a:prstDash val="sysDot"/>
                            <a:miter/>
                            <a:headEnd len="med" type="triangle" w="med"/>
                            <a:tailEnd len="med" type="triangle" w="med"/>
                          </a:ln>
                        </wps:spPr>
                        <wps:style>
                          <a:lnRef idx="0"/>
                          <a:fillRef idx="0"/>
                          <a:effectRef idx="0"/>
                          <a:fontRef idx="minor"/>
                        </wps:style>
                        <wps:bodyPr/>
                      </wps:wsp>
                      <wps:wsp>
                        <wps:cNvSpPr txBox="1"/>
                        <wps:spPr>
                          <a:xfrm>
                            <a:off x="1417320" y="571680"/>
                            <a:ext cx="343080" cy="343080"/>
                          </a:xfrm>
                          <a:prstGeom prst="rect">
                            <a:avLst/>
                          </a:prstGeom>
                          <a:solidFill>
                            <a:srgbClr val="c0c0c0">
                              <a:alpha val="30000"/>
                            </a:srgbClr>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txBox="1"/>
                        <wps:spPr>
                          <a:xfrm>
                            <a:off x="274320" y="228600"/>
                            <a:ext cx="685800" cy="343080"/>
                          </a:xfrm>
                          <a:prstGeom prst="rect">
                            <a:avLst/>
                          </a:prstGeom>
                          <a:noFill/>
                          <a:ln w="0">
                            <a:noFill/>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N=3</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txBox="1"/>
                        <wps:spPr>
                          <a:xfrm>
                            <a:off x="1989000" y="571680"/>
                            <a:ext cx="343080" cy="343080"/>
                          </a:xfrm>
                          <a:prstGeom prst="rect">
                            <a:avLst/>
                          </a:prstGeom>
                          <a:solidFill>
                            <a:srgbClr val="c0c0c0">
                              <a:alpha val="30000"/>
                            </a:srgbClr>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wps:spPr>
                          <a:xfrm flipV="1">
                            <a:off x="3360600" y="342360"/>
                            <a:ext cx="1486080" cy="4320"/>
                          </a:xfrm>
                          <a:prstGeom prst="line">
                            <a:avLst/>
                          </a:prstGeom>
                          <a:ln w="25560">
                            <a:solidFill>
                              <a:srgbClr val="000000"/>
                            </a:solidFill>
                            <a:prstDash val="sysDot"/>
                            <a:miter/>
                            <a:headEnd len="med" type="triangle" w="med"/>
                            <a:tailEnd len="med" type="triangle" w="med"/>
                          </a:ln>
                        </wps:spPr>
                        <wps:style>
                          <a:lnRef idx="0"/>
                          <a:fillRef idx="0"/>
                          <a:effectRef idx="0"/>
                          <a:fontRef idx="minor"/>
                        </wps:style>
                        <wps:bodyPr/>
                      </wps:wsp>
                      <wps:wsp>
                        <wps:cNvSpPr txBox="1"/>
                        <wps:spPr>
                          <a:xfrm>
                            <a:off x="2484000" y="457200"/>
                            <a:ext cx="3505320" cy="457200"/>
                          </a:xfrm>
                          <a:prstGeom prst="rect">
                            <a:avLst/>
                          </a:prstGeom>
                          <a:solidFill>
                            <a:srgbClr val="00ff00">
                              <a:alpha val="30000"/>
                            </a:srgbClr>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txBox="1"/>
                        <wps:spPr>
                          <a:xfrm>
                            <a:off x="3017520" y="571680"/>
                            <a:ext cx="343080" cy="343080"/>
                          </a:xfrm>
                          <a:prstGeom prst="rect">
                            <a:avLst/>
                          </a:prstGeom>
                          <a:solidFill>
                            <a:srgbClr val="c0c0c0">
                              <a:alpha val="30000"/>
                            </a:srgbClr>
                          </a:solidFill>
                          <a:ln w="9360">
                            <a:solidFill>
                              <a:srgbClr val="000000"/>
                            </a:solidFill>
                            <a:miter/>
                          </a:ln>
                        </wps:spPr>
                        <wps:txb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txBox="1"/>
                        <wps:spPr>
                          <a:xfrm>
                            <a:off x="960120" y="923760"/>
                            <a:ext cx="343080" cy="343080"/>
                          </a:xfrm>
                          <a:prstGeom prst="rect">
                            <a:avLst/>
                          </a:prstGeom>
                          <a:solidFill>
                            <a:srgbClr val="c0c0c0"/>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txBox="1"/>
                        <wps:spPr>
                          <a:xfrm>
                            <a:off x="1417320" y="923760"/>
                            <a:ext cx="343080" cy="343080"/>
                          </a:xfrm>
                          <a:prstGeom prst="rect">
                            <a:avLst/>
                          </a:prstGeom>
                          <a:solidFill>
                            <a:srgbClr val="c0c0c0"/>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txBox="1"/>
                        <wps:spPr>
                          <a:xfrm>
                            <a:off x="2484000" y="571680"/>
                            <a:ext cx="343080" cy="343080"/>
                          </a:xfrm>
                          <a:prstGeom prst="rect">
                            <a:avLst/>
                          </a:prstGeom>
                          <a:solidFill>
                            <a:srgbClr val="c0c0c0">
                              <a:alpha val="30000"/>
                            </a:srgbClr>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wps:txbx>
                        <wps:bodyPr wrap="square" anchor="t">
                          <a:noAutofit/>
                        </wps:bodyPr>
                      </wps:wsp>
                      <wps:wsp>
                        <wps:cNvSpPr/>
                        <wps:spPr>
                          <a:xfrm>
                            <a:off x="2827080" y="343080"/>
                            <a:ext cx="720" cy="228600"/>
                          </a:xfrm>
                          <a:prstGeom prst="line">
                            <a:avLst/>
                          </a:prstGeom>
                          <a:ln w="19080">
                            <a:solidFill>
                              <a:srgbClr val="ff0000"/>
                            </a:solidFill>
                            <a:miter/>
                            <a:tailEnd len="med" type="triangle" w="med"/>
                          </a:ln>
                        </wps:spPr>
                        <wps:style>
                          <a:lnRef idx="0"/>
                          <a:fillRef idx="0"/>
                          <a:effectRef idx="0"/>
                          <a:fontRef idx="minor"/>
                        </wps:style>
                        <wps:bodyPr/>
                      </wps:wsp>
                      <wps:wsp>
                        <wps:cNvSpPr txBox="1"/>
                        <wps:spPr>
                          <a:xfrm>
                            <a:off x="2103120" y="0"/>
                            <a:ext cx="1097280" cy="343080"/>
                          </a:xfrm>
                          <a:prstGeom prst="rect">
                            <a:avLst/>
                          </a:prstGeom>
                          <a:solidFill>
                            <a:srgbClr val="ffffff"/>
                          </a:solidFill>
                          <a:ln w="0">
                            <a:noFill/>
                          </a:ln>
                        </wps:spPr>
                        <wps:txbx>
                          <w:txbxContent>
                            <w:p>
                              <w:pPr>
                                <w:overflowPunct w:val="false"/>
                                <w:autoSpaceDE w:val="false"/>
                                <w:bidi w:val="0"/>
                                <w:spacing w:before="0" w:after="180"/>
                                <w:jc w:val="center"/>
                                <w:rPr/>
                              </w:pPr>
                              <w:r>
                                <w:rPr>
                                  <w:kern w:val="2"/>
                                  <w:sz w:val="16"/>
                                  <w:b/>
                                  <w:szCs w:val="16"/>
                                  <w:rFonts w:ascii="Times New Roman" w:hAnsi="Times New Roman" w:eastAsia="Times New Roman" w:cs="Times New Roman"/>
                                  <w:color w:val="auto"/>
                                  <w:lang w:val="de-DE" w:bidi="ar-SA"/>
                                </w:rPr>
                                <w:t>Missed notifyClearedAlarm</w:t>
                              </w:r>
                            </w:p>
                          </w:txbxContent>
                        </wps:txbx>
                        <wps:bodyPr wrap="square" anchor="t">
                          <a:noAutofit/>
                        </wps:bodyPr>
                      </wps:wsp>
                    </wpg:wgp>
                  </a:graphicData>
                </a:graphic>
              </wp:inline>
            </w:drawing>
          </mc:Choice>
          <mc:Fallback>
            <w:pict>
              <v:group id="shape_0" style="position:absolute;margin-left:0pt;margin-top:0pt;width:477pt;height:126pt" coordorigin="0,0" coordsize="9540,2520">
                <v:rect id="shape_0" stroked="f" o:allowincell="f" style="position:absolute;left:0;top:0;width:9539;height:2519;mso-wrap-style:none;v-text-anchor:middle;mso-position-horizontal-relative:char">
                  <v:fill o:detectmouseclick="t" on="false"/>
                  <v:stroke color="#3465a4" joinstyle="round" endcap="flat"/>
                  <w10:wrap type="none"/>
                </v:rect>
                <v:shape id="shape_0" fillcolor="#ff99cc" stroked="t" o:allowincell="f" style="position:absolute;left:3132;top:1455;width:6299;height:539;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006633"/>
                  <v:stroke color="black" weight="9360" joinstyle="miter" endcap="flat"/>
                  <w10:wrap type="none"/>
                </v:shape>
                <v:shape id="shape_0" fillcolor="silver" stroked="t" o:allowincell="f" style="position:absolute;left:3132;top:1455;width:4499;height:539;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v:stroke color="black" weight="9360" joinstyle="miter" endcap="flat"/>
                  <w10:wrap type="none"/>
                </v:shape>
                <v:shape id="shape_0" fillcolor="white" stroked="f" o:allowincell="f" style="position:absolute;left:5832;top:130;width:1079;height:408;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 2</w:t>
                        </w:r>
                      </w:p>
                    </w:txbxContent>
                  </v:textbox>
                  <v:fill o:detectmouseclick="t" type="solid" color2="black"/>
                  <v:stroke color="#3465a4" joinstyle="round" endcap="flat"/>
                  <w10:wrap type="none"/>
                </v:shape>
                <v:shape id="shape_0" fillcolor="white" stroked="f" o:allowincell="f" style="position:absolute;left:7812;top:1196;width:1079;height:513;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opacity="0"/>
                  <v:stroke color="#3465a4" joinstyle="round" endcap="flat"/>
                  <w10:wrap type="none"/>
                </v:shape>
                <v:shape id="shape_0" fillcolor="white" stroked="f" o:allowincell="f" style="position:absolute;left:1872;top:310;width:1079;height:408;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T 1</w:t>
                        </w:r>
                      </w:p>
                    </w:txbxContent>
                  </v:textbox>
                  <v:fill o:detectmouseclick="t" type="solid" color2="black"/>
                  <v:stroke color="#3465a4" joinstyle="round" endcap="flat"/>
                  <w10:wrap type="none"/>
                </v:shape>
                <v:shape id="shape_0" fillcolor="silver" stroked="t" o:allowincell="f" style="position:absolute;left:1512;top:900;width:539;height:539;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opacity="0.29"/>
                  <v:stroke color="black" weight="9360" joinstyle="miter" endcap="flat"/>
                  <w10:wrap type="none"/>
                </v:shape>
                <v:line id="shape_0" from="972,1430" to="8171,1439" stroked="t" o:allowincell="f" style="position:absolute;flip:y;mso-position-horizontal-relative:char">
                  <v:stroke color="black" weight="28440" endarrow="block" endarrowwidth="medium" endarrowlength="medium" joinstyle="miter" endcap="flat"/>
                  <v:fill o:detectmouseclick="t" on="false"/>
                  <w10:wrap type="none"/>
                </v:line>
                <v:line id="shape_0" from="1332,719" to="3131,725" stroked="t" o:allowincell="f" style="position:absolute;flip:y;mso-position-horizontal-relative:char">
                  <v:stroke color="black" weight="25560" dashstyle="shortdot" startarrow="block" endarrow="block" startarrowwidth="medium" startarrowlength="medium" endarrowwidth="medium" endarrowlength="medium" joinstyle="miter" endcap="flat"/>
                  <v:fill o:detectmouseclick="t" on="false"/>
                  <w10:wrap type="none"/>
                </v:line>
                <v:shape id="shape_0" fillcolor="silver" stroked="t" o:allowincell="f" style="position:absolute;left:2232;top:900;width:539;height:539;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opacity="0.29"/>
                  <v:stroke color="black" weight="9360" joinstyle="miter" endcap="flat"/>
                  <w10:wrap type="none"/>
                </v:shape>
                <v:shape id="shape_0" stroked="f" o:allowincell="f" style="position:absolute;left:432;top:360;width:1079;height:539;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N=3</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on="false"/>
                  <v:stroke color="#3465a4" joinstyle="round" endcap="flat"/>
                  <w10:wrap type="none"/>
                </v:shape>
                <v:shape id="shape_0" fillcolor="silver" stroked="t" o:allowincell="f" style="position:absolute;left:3132;top:900;width:539;height:539;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opacity="0.29"/>
                  <v:stroke color="black" weight="9360" joinstyle="miter" endcap="flat"/>
                  <w10:wrap type="none"/>
                </v:shape>
                <v:line id="shape_0" from="5292,539" to="7631,545" stroked="t" o:allowincell="f" style="position:absolute;flip:y;mso-position-horizontal-relative:char">
                  <v:stroke color="black" weight="25560" dashstyle="shortdot" startarrow="block" endarrow="block" startarrowwidth="medium" startarrowlength="medium" endarrowwidth="medium" endarrowlength="medium" joinstyle="miter" endcap="flat"/>
                  <v:fill o:detectmouseclick="t" on="false"/>
                  <w10:wrap type="none"/>
                </v:line>
                <v:shape id="shape_0" fillcolor="lime" stroked="t" o:allowincell="f" style="position:absolute;left:3912;top:720;width:5519;height:719;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fuchsia" opacity="0.29"/>
                  <v:stroke color="black" weight="9360" joinstyle="miter" endcap="flat"/>
                  <w10:wrap type="none"/>
                </v:shape>
                <v:shape id="shape_0" fillcolor="silver" stroked="t" o:allowincell="f" style="position:absolute;left:4752;top:900;width:539;height:539;mso-wrap-style:square;v-text-anchor:top;mso-position-horizontal-relative:char" type="_x0000_t202">
                  <v:textbox>
                    <w:txbxContent>
                      <w:p>
                        <w:pPr>
                          <w:overflowPunct w:val="false"/>
                          <w:autoSpaceDE w:val="false"/>
                          <w:bidi w:val="0"/>
                          <w:spacing w:before="0" w:after="180"/>
                          <w:jc w:val="center"/>
                          <w:rPr/>
                        </w:pPr>
                        <w:r>
                          <w:rPr>
                            <w:kern w:val="2"/>
                            <w:sz w:val="28"/>
                            <w:b/>
                            <w:szCs w:val="28"/>
                            <w:rFonts w:ascii="Times New Roman" w:hAnsi="Times New Roman" w:eastAsia="Times New Roman" w:cs="Times New Roman"/>
                            <w:color w:val="auto"/>
                            <w:lang w:val="de-DE" w:bidi="ar-SA"/>
                          </w:rPr>
                          <w:t>?</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opacity="0.29"/>
                  <v:stroke color="black" weight="9360" joinstyle="miter" endcap="flat"/>
                  <w10:wrap type="none"/>
                </v:shape>
                <v:shape id="shape_0" fillcolor="silver" stroked="t" o:allowincell="f" style="position:absolute;left:1512;top:1455;width:539;height:539;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v:stroke color="black" weight="9360" joinstyle="miter" endcap="flat"/>
                  <w10:wrap type="none"/>
                </v:shape>
                <v:shape id="shape_0" fillcolor="silver" stroked="t" o:allowincell="f" style="position:absolute;left:2232;top:1455;width:539;height:539;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v:stroke color="black" weight="9360" joinstyle="miter" endcap="flat"/>
                  <w10:wrap type="none"/>
                </v:shape>
                <v:shape id="shape_0" fillcolor="silver" stroked="t" o:allowincell="f" style="position:absolute;left:3912;top:900;width:539;height:539;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de-DE" w:bidi="ar-SA"/>
                          </w:rPr>
                          <w:t>alarmList</w:t>
                        </w:r>
                      </w:p>
                    </w:txbxContent>
                  </v:textbox>
                  <v:fill o:detectmouseclick="t" type="solid" color2="#3f3f3f" opacity="0.29"/>
                  <v:stroke color="black" weight="9360" joinstyle="miter" endcap="flat"/>
                  <w10:wrap type="none"/>
                </v:shape>
                <v:line id="shape_0" from="4452,540" to="4452,899" stroked="t" o:allowincell="f" style="position:absolute;mso-position-horizontal-relative:char">
                  <v:stroke color="red" weight="19080" endarrow="block" endarrowwidth="medium" endarrowlength="medium" joinstyle="miter" endcap="flat"/>
                  <v:fill o:detectmouseclick="t" on="false"/>
                  <w10:wrap type="none"/>
                </v:line>
                <v:shape id="shape_0" fillcolor="white" stroked="f" o:allowincell="f" style="position:absolute;left:3312;top:0;width:1727;height:539;mso-wrap-style:square;v-text-anchor:top;mso-position-horizontal-relative:char" type="_x0000_t202">
                  <v:textbox>
                    <w:txbxContent>
                      <w:p>
                        <w:pPr>
                          <w:overflowPunct w:val="false"/>
                          <w:autoSpaceDE w:val="false"/>
                          <w:bidi w:val="0"/>
                          <w:spacing w:before="0" w:after="180"/>
                          <w:jc w:val="center"/>
                          <w:rPr/>
                        </w:pPr>
                        <w:r>
                          <w:rPr>
                            <w:kern w:val="2"/>
                            <w:sz w:val="16"/>
                            <w:b/>
                            <w:szCs w:val="16"/>
                            <w:rFonts w:ascii="Times New Roman" w:hAnsi="Times New Roman" w:eastAsia="Times New Roman" w:cs="Times New Roman"/>
                            <w:color w:val="auto"/>
                            <w:lang w:val="de-DE" w:bidi="ar-SA"/>
                          </w:rPr>
                          <w:t>Missed notifyClearedAlarm</w:t>
                        </w:r>
                      </w:p>
                    </w:txbxContent>
                  </v:textbox>
                  <v:fill o:detectmouseclick="t" type="solid" color2="black"/>
                  <v:stroke color="#3465a4" joinstyle="round" endcap="flat"/>
                  <w10:wrap type="none"/>
                </v:shape>
              </v:group>
            </w:pict>
          </mc:Fallback>
        </mc:AlternateContent>
      </w:r>
    </w:p>
    <w:p>
      <w:pPr>
        <w:pStyle w:val="TF"/>
        <w:rPr/>
      </w:pPr>
      <w:r>
        <w:rPr/>
        <w:t xml:space="preserve">Figure A.2.3.7-1: Exception handling example </w:t>
      </w:r>
    </w:p>
    <w:p>
      <w:pPr>
        <w:pStyle w:val="Heading2"/>
        <w:rPr/>
      </w:pPr>
      <w:bookmarkStart w:id="95" w:name="__RefHeading___Toc193178524"/>
      <w:bookmarkEnd w:id="95"/>
      <w:r>
        <w:rPr/>
        <w:t>A.2.4</w:t>
        <w:tab/>
        <w:t>Definition of vendor specific rule</w:t>
      </w:r>
    </w:p>
    <w:p>
      <w:pPr>
        <w:pStyle w:val="Normal"/>
        <w:rPr/>
      </w:pPr>
      <w:r>
        <w:rPr/>
        <w:t xml:space="preserve">It is possible to implement vendor specific </w:t>
      </w:r>
      <w:r>
        <w:rPr>
          <w:rFonts w:cs="Courier New" w:ascii="Courier New" w:hAnsi="Courier New"/>
        </w:rPr>
        <w:t>AAMRules</w:t>
      </w:r>
      <w:r>
        <w:rPr/>
        <w:t>. No specific definitions are supplied here.</w:t>
      </w:r>
    </w:p>
    <w:p>
      <w:pPr>
        <w:pStyle w:val="Normal"/>
        <w:rPr/>
      </w:pPr>
      <w:r>
        <w:rPr/>
      </w:r>
      <w:r>
        <w:br w:type="page"/>
      </w:r>
    </w:p>
    <w:p>
      <w:pPr>
        <w:pStyle w:val="Heading1"/>
        <w:ind w:left="1134" w:hanging="1134"/>
        <w:rPr/>
      </w:pPr>
      <w:bookmarkStart w:id="96" w:name="__RefHeading___Toc193178525"/>
      <w:bookmarkEnd w:id="96"/>
      <w:r>
        <w:rPr/>
        <w:t>A.3</w:t>
        <w:tab/>
        <w:t>Relation of Rule and Notification filter</w:t>
      </w:r>
    </w:p>
    <w:p>
      <w:pPr>
        <w:pStyle w:val="Normal"/>
        <w:rPr/>
      </w:pPr>
      <w:r>
        <w:rPr/>
        <w:t>This clause illustrates the relation between the AAM capabilities and the NotificationIRP and AlarmIRP.</w:t>
      </w:r>
    </w:p>
    <w:p>
      <w:pPr>
        <w:pStyle w:val="Normal"/>
        <w:rPr/>
      </w:pPr>
      <w:r>
        <w:rPr/>
        <w:t xml:space="preserve">The following diagram illustrates the case when AAM capabilities are not deployed.  The </w:t>
      </w:r>
      <w:r>
        <w:rPr>
          <w:rFonts w:cs="Arial" w:ascii="Arial" w:hAnsi="Arial"/>
        </w:rPr>
        <w:t>"</w:t>
      </w:r>
      <w:r>
        <w:rPr/>
        <w:t>1, 2.. 6</w:t>
      </w:r>
      <w:r>
        <w:rPr>
          <w:rFonts w:cs="Arial" w:ascii="Arial" w:hAnsi="Arial"/>
        </w:rPr>
        <w:t>"</w:t>
      </w:r>
      <w:r>
        <w:rPr/>
        <w:t xml:space="preserve"> indicates 6 alarms.  They will be logged and they would appear in the </w:t>
      </w:r>
      <w:r>
        <w:rPr>
          <w:rFonts w:cs="Courier New" w:ascii="Courier New" w:hAnsi="Courier New"/>
        </w:rPr>
        <w:t>AlarmList</w:t>
      </w:r>
      <w:r>
        <w:rPr/>
        <w:t xml:space="preserve">.  The NotificationIRP supported a filter F1.  </w:t>
        <w:br/>
        <w:t xml:space="preserve">The </w:t>
      </w:r>
      <w:r>
        <w:rPr>
          <w:rFonts w:cs="Courier New" w:ascii="Courier New" w:hAnsi="Courier New"/>
        </w:rPr>
        <w:t>IRPManager</w:t>
      </w:r>
      <w:r>
        <w:rPr/>
        <w:t xml:space="preserve">, in this case, receives </w:t>
      </w:r>
      <w:r>
        <w:rPr>
          <w:rFonts w:cs="Arial" w:ascii="Arial" w:hAnsi="Arial"/>
        </w:rPr>
        <w:t>"</w:t>
      </w:r>
      <w:r>
        <w:rPr/>
        <w:t>1, 3</w:t>
      </w:r>
      <w:r>
        <w:rPr>
          <w:rFonts w:cs="Arial" w:ascii="Arial" w:hAnsi="Arial"/>
        </w:rPr>
        <w:t>"</w:t>
      </w:r>
      <w:r>
        <w:rPr/>
        <w:t xml:space="preserve"> where ‘2, 4, 5, 6’ were discarded because of Notification filter F1 is in effect.</w:t>
      </w:r>
    </w:p>
    <w:p>
      <w:pPr>
        <w:pStyle w:val="TH"/>
        <w:rPr/>
      </w:pPr>
      <w:r>
        <w:rPr/>
        <w:object w:dxaOrig="7703" w:dyaOrig="268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85.2pt;height:134.5pt" filled="f" o:ole="">
            <v:imagedata r:id="rId15" o:title=""/>
          </v:shape>
          <o:OLEObject Type="Embed" ProgID="" ShapeID="ole_rId14" DrawAspect="Content" ObjectID="_1724946699" r:id="rId14"/>
        </w:object>
      </w:r>
    </w:p>
    <w:p>
      <w:pPr>
        <w:pStyle w:val="TF"/>
        <w:rPr/>
      </w:pPr>
      <w:r>
        <w:rPr/>
        <w:t>Figure A.3-1:  Deployment without AAM capabilities</w:t>
      </w:r>
    </w:p>
    <w:p>
      <w:pPr>
        <w:pStyle w:val="Normal"/>
        <w:rPr/>
      </w:pPr>
      <w:r>
        <w:rPr/>
        <w:t xml:space="preserve">The following diagram illustrates the case when AAM capabilities are deployed.  The </w:t>
      </w:r>
      <w:r>
        <w:rPr>
          <w:rFonts w:cs="Arial" w:ascii="Arial" w:hAnsi="Arial"/>
        </w:rPr>
        <w:t>"</w:t>
      </w:r>
      <w:r>
        <w:rPr/>
        <w:t>1, 2.. 6</w:t>
      </w:r>
      <w:r>
        <w:rPr>
          <w:rFonts w:cs="Arial" w:ascii="Arial" w:hAnsi="Arial"/>
        </w:rPr>
        <w:t>"</w:t>
      </w:r>
      <w:r>
        <w:rPr/>
        <w:t xml:space="preserve"> indicates 6 alarms.  They will be logged.  Because of AAMRule R1 is in effect, the </w:t>
      </w:r>
      <w:r>
        <w:rPr>
          <w:rFonts w:cs="Arial" w:ascii="Arial" w:hAnsi="Arial"/>
        </w:rPr>
        <w:t>""</w:t>
      </w:r>
      <w:r>
        <w:rPr/>
        <w:t>1,2…6</w:t>
      </w:r>
      <w:r>
        <w:rPr>
          <w:rFonts w:cs="Arial" w:ascii="Arial" w:hAnsi="Arial"/>
        </w:rPr>
        <w:t>"</w:t>
      </w:r>
      <w:r>
        <w:rPr/>
        <w:t xml:space="preserve"> result in two significant alarms, A and B.  The A and B will appear in </w:t>
      </w:r>
      <w:r>
        <w:rPr>
          <w:rFonts w:cs="Courier New" w:ascii="Courier New" w:hAnsi="Courier New"/>
        </w:rPr>
        <w:t>AlarmList</w:t>
      </w:r>
      <w:r>
        <w:rPr/>
        <w:t xml:space="preserve">.  They will also be broadcasted to </w:t>
      </w:r>
      <w:r>
        <w:rPr>
          <w:rFonts w:cs="Courier New" w:ascii="Courier New" w:hAnsi="Courier New"/>
        </w:rPr>
        <w:t>IRPManager</w:t>
      </w:r>
      <w:r>
        <w:rPr/>
        <w:t xml:space="preserve">s subject to NotificationIRP filter in effect.  In the case below, the </w:t>
      </w:r>
      <w:r>
        <w:rPr>
          <w:rFonts w:cs="Courier New" w:ascii="Courier New" w:hAnsi="Courier New"/>
        </w:rPr>
        <w:t>IRPManager</w:t>
      </w:r>
      <w:r>
        <w:rPr/>
        <w:t xml:space="preserve"> would receive only A because Notification IRP filter F2 is in effect.</w:t>
      </w:r>
    </w:p>
    <w:p>
      <w:pPr>
        <w:pStyle w:val="TH"/>
        <w:rPr/>
      </w:pPr>
      <w:r>
        <w:rPr/>
        <w:object w:dxaOrig="7703" w:dyaOrig="2583">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85.2pt;height:129.15pt" filled="f" o:ole="">
            <v:imagedata r:id="rId17" o:title=""/>
          </v:shape>
          <o:OLEObject Type="Embed" ProgID="" ShapeID="ole_rId16" DrawAspect="Content" ObjectID="_1015634598" r:id="rId16"/>
        </w:object>
      </w:r>
    </w:p>
    <w:p>
      <w:pPr>
        <w:pStyle w:val="TF"/>
        <w:rPr/>
      </w:pPr>
      <w:r>
        <w:rPr/>
        <w:t>FigureA.3-2: Deployment with AAM capabilities</w:t>
      </w:r>
    </w:p>
    <w:p>
      <w:pPr>
        <w:pStyle w:val="Normal"/>
        <w:rPr/>
      </w:pPr>
      <w:r>
        <w:rPr/>
      </w:r>
    </w:p>
    <w:p>
      <w:pPr>
        <w:pStyle w:val="Normal"/>
        <w:rPr/>
      </w:pPr>
      <w:r>
        <w:rPr/>
      </w:r>
      <w:r>
        <w:br w:type="page"/>
      </w:r>
    </w:p>
    <w:p>
      <w:pPr>
        <w:pStyle w:val="Heading8"/>
        <w:pBdr>
          <w:top w:val="nil"/>
        </w:pBdr>
        <w:ind w:left="0" w:hanging="0"/>
        <w:rPr/>
      </w:pPr>
      <w:bookmarkStart w:id="97" w:name="__RefHeading___Toc193178526"/>
      <w:bookmarkEnd w:id="97"/>
      <w:r>
        <w:rPr/>
        <w:t xml:space="preserve">Annex </w:t>
      </w:r>
      <w:r>
        <w:rPr>
          <w:lang w:eastAsia="zh-CN"/>
        </w:rPr>
        <w:t>B (informative):</w:t>
        <w:br/>
      </w:r>
      <w:r>
        <w:rPr/>
        <w:t>Change history</w:t>
      </w:r>
    </w:p>
    <w:tbl>
      <w:tblPr>
        <w:tblW w:w="5000" w:type="pct"/>
        <w:jc w:val="left"/>
        <w:tblInd w:w="-47" w:type="dxa"/>
        <w:tblLayout w:type="fixed"/>
        <w:tblCellMar>
          <w:top w:w="0" w:type="dxa"/>
          <w:left w:w="40" w:type="dxa"/>
          <w:bottom w:w="0" w:type="dxa"/>
          <w:right w:w="40" w:type="dxa"/>
        </w:tblCellMar>
      </w:tblPr>
      <w:tblGrid>
        <w:gridCol w:w="1044"/>
        <w:gridCol w:w="768"/>
        <w:gridCol w:w="1209"/>
        <w:gridCol w:w="432"/>
        <w:gridCol w:w="511"/>
        <w:gridCol w:w="4046"/>
        <w:gridCol w:w="463"/>
        <w:gridCol w:w="598"/>
        <w:gridCol w:w="567"/>
      </w:tblGrid>
      <w:tr>
        <w:trPr>
          <w:cantSplit w:val="true"/>
        </w:trPr>
        <w:tc>
          <w:tcPr>
            <w:tcW w:w="9638"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1044"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Date</w:t>
            </w:r>
          </w:p>
        </w:tc>
        <w:tc>
          <w:tcPr>
            <w:tcW w:w="76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w:t>
            </w:r>
          </w:p>
        </w:tc>
        <w:tc>
          <w:tcPr>
            <w:tcW w:w="1209"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Doc.</w:t>
            </w:r>
          </w:p>
        </w:tc>
        <w:tc>
          <w:tcPr>
            <w:tcW w:w="43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CR</w:t>
            </w:r>
          </w:p>
        </w:tc>
        <w:tc>
          <w:tcPr>
            <w:tcW w:w="51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Rev</w:t>
            </w:r>
          </w:p>
        </w:tc>
        <w:tc>
          <w:tcPr>
            <w:tcW w:w="4046"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Subject/Comment</w:t>
            </w:r>
          </w:p>
        </w:tc>
        <w:tc>
          <w:tcPr>
            <w:tcW w:w="463"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rFonts w:eastAsia="MS Mincho;ＭＳ 明朝" w:cs="Arial"/>
                <w:bCs/>
                <w:color w:val="000000"/>
                <w:sz w:val="16"/>
                <w:szCs w:val="16"/>
                <w:lang w:eastAsia="ja-JP"/>
              </w:rPr>
              <w:t>Cat</w:t>
            </w:r>
          </w:p>
        </w:tc>
        <w:tc>
          <w:tcPr>
            <w:tcW w:w="59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New</w:t>
            </w:r>
          </w:p>
        </w:tc>
      </w:tr>
      <w:tr>
        <w:trPr/>
        <w:tc>
          <w:tcPr>
            <w:tcW w:w="1044"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rPr>
            </w:pPr>
            <w:r>
              <w:rPr>
                <w:bCs/>
                <w:sz w:val="16"/>
                <w:szCs w:val="16"/>
              </w:rPr>
              <w:t>Sep 2007</w:t>
            </w:r>
          </w:p>
        </w:tc>
        <w:tc>
          <w:tcPr>
            <w:tcW w:w="768"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rPr>
            </w:pPr>
            <w:r>
              <w:rPr>
                <w:bCs/>
                <w:sz w:val="16"/>
                <w:szCs w:val="16"/>
              </w:rPr>
              <w:t>SA_37</w:t>
            </w:r>
          </w:p>
        </w:tc>
        <w:tc>
          <w:tcPr>
            <w:tcW w:w="12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SP-070616</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04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rPr>
              <w:t>Submitted to SA#37 for Information</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r>
      <w:tr>
        <w:trPr/>
        <w:tc>
          <w:tcPr>
            <w:tcW w:w="10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2008</w:t>
            </w:r>
          </w:p>
        </w:tc>
        <w:tc>
          <w:tcPr>
            <w:tcW w:w="7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bCs/>
                <w:sz w:val="16"/>
                <w:szCs w:val="16"/>
              </w:rPr>
              <w:t>SA_39</w:t>
            </w:r>
          </w:p>
        </w:tc>
        <w:tc>
          <w:tcPr>
            <w:tcW w:w="12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eastAsia="MS Mincho;ＭＳ 明朝"/>
                <w:sz w:val="16"/>
                <w:szCs w:val="16"/>
                <w:lang w:eastAsia="zh-TW" w:bidi="en-US"/>
              </w:rPr>
              <w:t>SP-080072</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04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rPr>
              <w:t>Submitted to SA#39 for Approval</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eastAsia="MS Mincho;ＭＳ 明朝"/>
                <w:sz w:val="16"/>
                <w:szCs w:val="16"/>
                <w:lang w:eastAsia="zh-TW" w:bidi="en-US"/>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eastAsia="MS Mincho;ＭＳ 明朝"/>
                <w:sz w:val="16"/>
                <w:szCs w:val="16"/>
                <w:lang w:eastAsia="zh-TW" w:bidi="en-US"/>
              </w:rPr>
              <w:t>8.0.0</w:t>
            </w:r>
          </w:p>
        </w:tc>
      </w:tr>
      <w:tr>
        <w:trPr/>
        <w:tc>
          <w:tcPr>
            <w:tcW w:w="10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 2008</w:t>
            </w:r>
          </w:p>
        </w:tc>
        <w:tc>
          <w:tcPr>
            <w:tcW w:w="7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SA_40</w:t>
            </w:r>
          </w:p>
        </w:tc>
        <w:tc>
          <w:tcPr>
            <w:tcW w:w="12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SP-080329</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5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04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Clarify the assumed scenarios for AAM rules</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104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Dec 2009</w:t>
            </w:r>
          </w:p>
        </w:tc>
        <w:tc>
          <w:tcPr>
            <w:tcW w:w="7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12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04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Rel-9 version (MCC)</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r>
      <w:tr>
        <w:trPr/>
        <w:tc>
          <w:tcPr>
            <w:tcW w:w="10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2011</w:t>
            </w:r>
          </w:p>
        </w:tc>
        <w:tc>
          <w:tcPr>
            <w:tcW w:w="7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12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1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04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Rel-10 version (MCC)</w:t>
            </w:r>
          </w:p>
        </w:tc>
        <w:tc>
          <w:tcPr>
            <w:tcW w:w="46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r>
      <w:tr>
        <w:trPr/>
        <w:tc>
          <w:tcPr>
            <w:tcW w:w="1044"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Sep-2012</w:t>
            </w:r>
          </w:p>
        </w:tc>
        <w:tc>
          <w:tcPr>
            <w:tcW w:w="76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SA_57</w:t>
            </w:r>
          </w:p>
        </w:tc>
        <w:tc>
          <w:tcPr>
            <w:tcW w:w="1209"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SP-120645</w:t>
            </w:r>
          </w:p>
        </w:tc>
        <w:tc>
          <w:tcPr>
            <w:tcW w:w="43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0005</w:t>
            </w:r>
          </w:p>
        </w:tc>
        <w:tc>
          <w:tcPr>
            <w:tcW w:w="51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w:t>
            </w:r>
          </w:p>
        </w:tc>
        <w:tc>
          <w:tcPr>
            <w:tcW w:w="404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Clean-up of AAM IRP Information Service</w:t>
            </w:r>
          </w:p>
        </w:tc>
        <w:tc>
          <w:tcPr>
            <w:tcW w:w="463"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D</w:t>
            </w:r>
          </w:p>
        </w:tc>
        <w:tc>
          <w:tcPr>
            <w:tcW w:w="59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10.0.0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11.0.0</w:t>
            </w:r>
          </w:p>
        </w:tc>
      </w:tr>
      <w:tr>
        <w:trPr/>
        <w:tc>
          <w:tcPr>
            <w:tcW w:w="104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2014-10</w:t>
            </w:r>
          </w:p>
        </w:tc>
        <w:tc>
          <w:tcPr>
            <w:tcW w:w="76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12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3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1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04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Rel-12 version (MCC)</w:t>
            </w:r>
          </w:p>
        </w:tc>
        <w:tc>
          <w:tcPr>
            <w:tcW w:w="463"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59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12.0.0</w:t>
            </w:r>
          </w:p>
        </w:tc>
      </w:tr>
      <w:tr>
        <w:trPr/>
        <w:tc>
          <w:tcPr>
            <w:tcW w:w="104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2016-01</w:t>
            </w:r>
          </w:p>
        </w:tc>
        <w:tc>
          <w:tcPr>
            <w:tcW w:w="76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12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3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1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04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Rel-13 version (MCC)</w:t>
            </w:r>
          </w:p>
        </w:tc>
        <w:tc>
          <w:tcPr>
            <w:tcW w:w="463"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59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13.0.0</w:t>
            </w:r>
          </w:p>
        </w:tc>
      </w:tr>
      <w:tr>
        <w:trPr/>
        <w:tc>
          <w:tcPr>
            <w:tcW w:w="104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2017-03</w:t>
            </w:r>
          </w:p>
        </w:tc>
        <w:tc>
          <w:tcPr>
            <w:tcW w:w="76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SA#75</w:t>
            </w:r>
          </w:p>
        </w:tc>
        <w:tc>
          <w:tcPr>
            <w:tcW w:w="12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3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1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04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463"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59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18"/>
      <w:footerReference w:type="default" r:id="rId19"/>
      <w:type w:val="nextPage"/>
      <w:pgSz w:w="11906" w:h="16838"/>
      <w:pgMar w:left="1134" w:right="1134" w:gutter="0" w:header="680" w:top="1418" w:footer="34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Helvetica">
    <w:altName w:val="Arial"/>
    <w:charset w:val="00"/>
    <w:family w:val="swiss"/>
    <w:pitch w:val="variable"/>
  </w:font>
  <w:font w:name="SimHei">
    <w:altName w:val="黑体"/>
    <w:charset w:val="86"/>
    <w:family w:val="modern"/>
    <w:pitch w:val="default"/>
  </w:font>
  <w:font w:name="Tms Rmn">
    <w:altName w:val="Times New Roman"/>
    <w:charset w:val="00"/>
    <w:family w:val="roman"/>
    <w:pitch w:val="variable"/>
  </w:font>
  <w:font w:name="Arial">
    <w:altName w:val="Bold"/>
    <w:charset w:val="00"/>
    <w:family w:val="swiss"/>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80"/>
      <w:jc w:val="center"/>
      <w:rPr>
        <w:b/>
        <w:b/>
        <w:i/>
        <w:i/>
      </w:rPr>
    </w:pPr>
    <w:r>
      <w:rPr>
        <w:b/>
        <w:i/>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fldChar w:fldCharType="begin"/>
    </w:r>
    <w:r>
      <w:rPr/>
      <w:instrText xml:space="preserve"> STYLEREF ZGSM </w:instrText>
    </w:r>
    <w:r>
      <w:rPr/>
    </w:r>
    <w:r>
      <w:rPr/>
      <w:fldChar w:fldCharType="separate"/>
    </w:r>
    <w:r>
      <w:rPr/>
      <w:t>Release 15</w:t>
    </w:r>
    <w:r>
      <w:rPr/>
    </w:r>
    <w:r>
      <w:rPr/>
      <w:fldChar w:fldCharType="end"/>
    </w:r>
    <w:r>
      <mc:AlternateContent>
        <mc:Choice Requires="wps">
          <w:drawing>
            <wp:anchor behindDoc="0" distT="0" distB="0" distL="0" distR="0" simplePos="0" locked="0" layoutInCell="0" allowOverlap="1" relativeHeight="60">
              <wp:simplePos x="0" y="0"/>
              <wp:positionH relativeFrom="margin">
                <wp:align>right</wp:align>
              </wp:positionH>
              <wp:positionV relativeFrom="paragraph">
                <wp:posOffset>635</wp:posOffset>
              </wp:positionV>
              <wp:extent cx="1818640" cy="131445"/>
              <wp:effectExtent l="0" t="0" r="0" b="0"/>
              <wp:wrapSquare wrapText="largest"/>
              <wp:docPr id="32"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32.122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32.122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8">
              <wp:simplePos x="0" y="0"/>
              <wp:positionH relativeFrom="margin">
                <wp:align>center</wp:align>
              </wp:positionH>
              <wp:positionV relativeFrom="paragraph">
                <wp:posOffset>635</wp:posOffset>
              </wp:positionV>
              <wp:extent cx="127635" cy="131445"/>
              <wp:effectExtent l="0" t="0" r="0" b="0"/>
              <wp:wrapSquare wrapText="largest"/>
              <wp:docPr id="33"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29</w:t>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b/>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Char">
    <w:name w:val=" Char"/>
    <w:qFormat/>
    <w:rPr>
      <w:rFonts w:ascii="Arial" w:hAnsi="Arial" w:eastAsia="SimSun;宋体" w:cs="Arial"/>
      <w:sz w:val="36"/>
      <w:lang w:val="en-GB" w:bidi="ar-SA"/>
    </w:rPr>
  </w:style>
  <w:style w:type="character" w:styleId="TALCharChar">
    <w:name w:val="TAL Char Char"/>
    <w:qFormat/>
    <w:rPr>
      <w:rFonts w:ascii="Arial" w:hAnsi="Arial" w:eastAsia="SimSun;宋体" w:cs="Arial"/>
      <w:sz w:val="18"/>
      <w:lang w:val="en-GB" w:bidi="ar-SA"/>
    </w:rPr>
  </w:style>
  <w:style w:type="character" w:styleId="Msoins">
    <w:name w:val="msoins"/>
    <w:basedOn w:val="DefaultParagraphFont"/>
    <w:qFormat/>
    <w:rPr/>
  </w:style>
  <w:style w:type="character" w:styleId="HTMLTypewriter">
    <w:name w:val="HTML Typewriter"/>
    <w:qFormat/>
    <w:rPr>
      <w:rFonts w:ascii="Courier New" w:hAnsi="Courier New" w:eastAsia="Times New Roman" w:cs="Courier New"/>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keepLines/>
      <w:tabs>
        <w:tab w:val="clear" w:pos="284"/>
        <w:tab w:val="left" w:pos="1247" w:leader="none"/>
        <w:tab w:val="left" w:pos="2552" w:leader="none"/>
        <w:tab w:val="left" w:pos="3856" w:leader="none"/>
        <w:tab w:val="left" w:pos="5216" w:leader="none"/>
        <w:tab w:val="left" w:pos="6464" w:leader="none"/>
        <w:tab w:val="left" w:pos="7768" w:leader="none"/>
        <w:tab w:val="left" w:pos="9072" w:leader="none"/>
        <w:tab w:val="left" w:pos="10206" w:leader="none"/>
      </w:tabs>
      <w:spacing w:before="240" w:after="0"/>
    </w:pPr>
    <w:rPr>
      <w:rFonts w:ascii="Arial" w:hAnsi="Arial" w:cs="Arial"/>
      <w:sz w:val="22"/>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pde">
    <w:name w:val="cpde"/>
    <w:basedOn w:val="Normal"/>
    <w:qFormat/>
    <w:pPr>
      <w:tabs>
        <w:tab w:val="clear" w:pos="284"/>
        <w:tab w:val="left" w:pos="360" w:leader="none"/>
      </w:tabs>
      <w:spacing w:before="120" w:after="0"/>
      <w:ind w:left="360" w:hanging="360"/>
    </w:pPr>
    <w:rPr>
      <w:rFonts w:ascii="Helvetica" w:hAnsi="Helvetica" w:cs="Helvetica"/>
      <w:lang w:val="en-US"/>
    </w:rPr>
  </w:style>
  <w:style w:type="paragraph" w:styleId="TableofFigures">
    <w:name w:val="Table of Figures"/>
    <w:basedOn w:val="Normal"/>
    <w:next w:val="Normal"/>
    <w:qFormat/>
    <w:pPr>
      <w:tabs>
        <w:tab w:val="clear" w:pos="284"/>
        <w:tab w:val="right" w:pos="8626" w:leader="none"/>
      </w:tabs>
      <w:spacing w:before="120" w:after="0"/>
      <w:ind w:left="400" w:hanging="400"/>
    </w:pPr>
    <w:rPr>
      <w:rFonts w:ascii="Helvetica" w:hAnsi="Helvetica" w:cs="Helvetica"/>
      <w:lang w:val="en-US"/>
    </w:rPr>
  </w:style>
  <w:style w:type="paragraph" w:styleId="BodyTextIndent3">
    <w:name w:val="Body Text Indent 3"/>
    <w:basedOn w:val="Normal"/>
    <w:qFormat/>
    <w:pPr>
      <w:spacing w:before="120" w:after="0"/>
      <w:ind w:left="360" w:hanging="0"/>
    </w:pPr>
    <w:rPr>
      <w:rFonts w:ascii="Helvetica" w:hAnsi="Helvetica" w:cs="Helvetica"/>
      <w:lang w:val="en-US"/>
    </w:rPr>
  </w:style>
  <w:style w:type="paragraph" w:styleId="BodyText3">
    <w:name w:val="Body Text 3"/>
    <w:basedOn w:val="Normal"/>
    <w:qFormat/>
    <w:pPr>
      <w:spacing w:before="120" w:after="0"/>
    </w:pPr>
    <w:rPr>
      <w:rFonts w:ascii="Helvetica" w:hAnsi="Helvetica" w:cs="Helvetica"/>
      <w:i/>
      <w:lang w:val="en-US"/>
    </w:rPr>
  </w:style>
  <w:style w:type="paragraph" w:styleId="BodyTextIndent2">
    <w:name w:val="Body Text Indent 2"/>
    <w:basedOn w:val="Normal"/>
    <w:qFormat/>
    <w:pPr>
      <w:spacing w:before="120" w:after="0"/>
      <w:ind w:left="720" w:hanging="720"/>
    </w:pPr>
    <w:rPr>
      <w:rFonts w:ascii="Arial" w:hAnsi="Arial" w:cs="Arial"/>
      <w:lang w:val="en-US"/>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ode">
    <w:name w:val="code"/>
    <w:basedOn w:val="Normal"/>
    <w:qFormat/>
    <w:pPr>
      <w:spacing w:before="0" w:after="0"/>
    </w:pPr>
    <w:rPr>
      <w:rFonts w:ascii="Courier New" w:hAnsi="Courier New" w:cs="Courier New"/>
      <w:lang w:val="en-US" w:eastAsia="en-US"/>
    </w:rPr>
  </w:style>
  <w:style w:type="paragraph" w:styleId="Pl1">
    <w:name w:val="pl"/>
    <w:basedOn w:val="Normal"/>
    <w:qFormat/>
    <w:pPr>
      <w:overflowPunct w:val="true"/>
      <w:autoSpaceDE w:val="true"/>
      <w:spacing w:before="100" w:after="100"/>
      <w:textAlignment w:val="auto"/>
    </w:pPr>
    <w:rPr>
      <w:rFonts w:eastAsia="Batang;바탕"/>
      <w:sz w:val="24"/>
      <w:szCs w:val="24"/>
      <w:lang w:val="en-US" w:eastAsia="ko-KR"/>
    </w:rPr>
  </w:style>
  <w:style w:type="paragraph" w:styleId="CommentSubject">
    <w:name w:val="Comment Subject"/>
    <w:basedOn w:val="CommentText"/>
    <w:next w:val="CommentText"/>
    <w:qFormat/>
    <w:pPr/>
    <w:rPr>
      <w:b/>
      <w:bCs/>
    </w:rPr>
  </w:style>
  <w:style w:type="paragraph" w:styleId="TALChar">
    <w:name w:val="TAL Char"/>
    <w:basedOn w:val="Normal"/>
    <w:qFormat/>
    <w:pPr>
      <w:keepNext w:val="true"/>
      <w:keepLines/>
      <w:overflowPunct w:val="true"/>
      <w:autoSpaceDE w:val="true"/>
      <w:spacing w:before="0" w:after="0"/>
      <w:textAlignment w:val="auto"/>
    </w:pPr>
    <w:rPr>
      <w:rFonts w:ascii="Arial" w:hAnsi="Arial" w:cs="Arial"/>
      <w:sz w:val="18"/>
    </w:rPr>
  </w:style>
  <w:style w:type="paragraph" w:styleId="INDENT2">
    <w:name w:val="INDENT2"/>
    <w:basedOn w:val="Normal"/>
    <w:qFormat/>
    <w:pPr>
      <w:numPr>
        <w:ilvl w:val="0"/>
        <w:numId w:val="6"/>
      </w:numPr>
      <w:overflowPunct w:val="true"/>
      <w:autoSpaceDE w:val="true"/>
      <w:ind w:left="1135" w:hanging="284"/>
      <w:textAlignment w:val="auto"/>
    </w:pPr>
    <w:rPr/>
  </w:style>
  <w:style w:type="paragraph" w:styleId="INDENT3">
    <w:name w:val="INDENT3"/>
    <w:basedOn w:val="Normal"/>
    <w:qFormat/>
    <w:pPr>
      <w:overflowPunct w:val="true"/>
      <w:autoSpaceDE w:val="true"/>
      <w:ind w:left="1701" w:hanging="567"/>
      <w:textAlignment w:val="auto"/>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overflowPunct w:val="true"/>
      <w:autoSpaceDE w:val="true"/>
      <w:spacing w:before="120" w:after="480"/>
      <w:jc w:val="center"/>
      <w:textAlignment w:val="auto"/>
    </w:pPr>
    <w:rPr>
      <w:b/>
      <w:sz w:val="24"/>
    </w:rPr>
  </w:style>
  <w:style w:type="paragraph" w:styleId="RecCCITT">
    <w:name w:val="Rec_CCITT_#"/>
    <w:basedOn w:val="Normal"/>
    <w:qFormat/>
    <w:pPr>
      <w:keepNext w:val="true"/>
      <w:keepLines/>
      <w:overflowPunct w:val="true"/>
      <w:autoSpaceDE w:val="true"/>
      <w:textAlignment w:val="auto"/>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overflowPunct w:val="true"/>
      <w:autoSpaceDE w:val="true"/>
      <w:spacing w:before="86" w:after="180"/>
      <w:ind w:left="1588" w:hanging="397"/>
      <w:jc w:val="both"/>
      <w:textAlignment w:val="auto"/>
    </w:pPr>
    <w:rPr>
      <w:lang w:val="en-US"/>
    </w:rPr>
  </w:style>
  <w:style w:type="paragraph" w:styleId="CouvRecTitle">
    <w:name w:val="Couv Rec Title"/>
    <w:basedOn w:val="Normal"/>
    <w:qFormat/>
    <w:pPr>
      <w:keepNext w:val="true"/>
      <w:keepLines/>
      <w:overflowPunct w:val="true"/>
      <w:autoSpaceDE w:val="true"/>
      <w:spacing w:before="240" w:after="180"/>
      <w:ind w:left="1418" w:hanging="0"/>
      <w:textAlignment w:val="auto"/>
    </w:pPr>
    <w:rPr>
      <w:rFonts w:ascii="Arial" w:hAnsi="Arial" w:cs="Arial"/>
      <w:b/>
      <w:sz w:val="36"/>
      <w:lang w:val="en-US"/>
    </w:rPr>
  </w:style>
  <w:style w:type="paragraph" w:styleId="TAJ">
    <w:name w:val="TAJ"/>
    <w:basedOn w:val="TH"/>
    <w:qFormat/>
    <w:pPr>
      <w:overflowPunct w:val="true"/>
      <w:autoSpaceDE w:val="true"/>
      <w:textAlignment w:val="auto"/>
    </w:pPr>
    <w:rPr/>
  </w:style>
  <w:style w:type="paragraph" w:styleId="Guidance">
    <w:name w:val="Guidance"/>
    <w:basedOn w:val="Normal"/>
    <w:qFormat/>
    <w:pPr>
      <w:overflowPunct w:val="true"/>
      <w:autoSpaceDE w:val="true"/>
      <w:textAlignment w:val="auto"/>
    </w:pPr>
    <w:rPr>
      <w:i/>
      <w:color w:val="0000FF"/>
    </w:rPr>
  </w:style>
  <w:style w:type="paragraph" w:styleId="Frontcover">
    <w:name w:val="Front_cover"/>
    <w:qFormat/>
    <w:pPr>
      <w:widowControl/>
      <w:bidi w:val="0"/>
    </w:pPr>
    <w:rPr>
      <w:rFonts w:ascii="Arial" w:hAnsi="Arial" w:eastAsia="SimSun;宋体" w:cs="Arial"/>
      <w:color w:val="auto"/>
      <w:sz w:val="20"/>
      <w:szCs w:val="20"/>
      <w:lang w:val="en-GB" w:bidi="ar-SA" w:eastAsia="zh-CN"/>
    </w:rPr>
  </w:style>
  <w:style w:type="paragraph" w:styleId="TextBodyIndent">
    <w:name w:val="Body Text Indent"/>
    <w:basedOn w:val="Normal"/>
    <w:pPr>
      <w:widowControl w:val="false"/>
      <w:overflowPunct w:val="true"/>
      <w:autoSpaceDE w:val="true"/>
      <w:spacing w:before="0" w:after="0"/>
      <w:ind w:left="-142" w:hanging="0"/>
      <w:textAlignment w:val="auto"/>
    </w:pPr>
    <w:rPr>
      <w:sz w:val="22"/>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true"/>
      <w:autoSpaceDE w:val="true"/>
      <w:spacing w:before="0" w:after="0"/>
      <w:textAlignment w:val="auto"/>
    </w:pPr>
    <w:rPr>
      <w:rFonts w:ascii="SimHei;黑体" w:hAnsi="SimHei;黑体" w:eastAsia="SimHei;黑体" w:cs="Courier New"/>
      <w:lang w:val="en-US" w:eastAsia="zh-CN"/>
    </w:rPr>
  </w:style>
  <w:style w:type="paragraph" w:styleId="1">
    <w:name w:val="批注框文本1"/>
    <w:basedOn w:val="Normal"/>
    <w:qFormat/>
    <w:pPr>
      <w:overflowPunct w:val="true"/>
      <w:autoSpaceDE w:val="true"/>
      <w:textAlignment w:val="auto"/>
    </w:pPr>
    <w:rPr>
      <w:sz w:val="18"/>
      <w:szCs w:val="18"/>
    </w:rPr>
  </w:style>
  <w:style w:type="paragraph" w:styleId="Enumlev1">
    <w:name w:val="enumlev1"/>
    <w:basedOn w:val="Normal"/>
    <w:qFormat/>
    <w:pPr>
      <w:tabs>
        <w:tab w:val="clear" w:pos="284"/>
        <w:tab w:val="left" w:pos="397" w:leader="none"/>
      </w:tabs>
      <w:spacing w:before="86" w:after="0"/>
      <w:ind w:left="397" w:hanging="397"/>
      <w:jc w:val="both"/>
    </w:pPr>
    <w:rPr>
      <w:lang w:val="en-US" w:eastAsia="zh-CN"/>
    </w:rPr>
  </w:style>
  <w:style w:type="paragraph" w:styleId="IBL">
    <w:name w:val="IBL"/>
    <w:basedOn w:val="Normal"/>
    <w:qFormat/>
    <w:pPr>
      <w:tabs>
        <w:tab w:val="left" w:pos="284" w:leader="none"/>
      </w:tabs>
      <w:ind w:left="284" w:hanging="284"/>
    </w:pPr>
    <w:rPr/>
  </w:style>
  <w:style w:type="paragraph" w:styleId="11">
    <w:name w:val="批注主题1"/>
    <w:basedOn w:val="CommentText"/>
    <w:next w:val="CommentText"/>
    <w:qFormat/>
    <w:pPr>
      <w:overflowPunct w:val="true"/>
      <w:autoSpaceDE w:val="true"/>
      <w:textAlignment w:val="auto"/>
    </w:pPr>
    <w:rPr>
      <w:b/>
      <w:bCs/>
    </w:rPr>
  </w:style>
  <w:style w:type="paragraph" w:styleId="CRCoverPage">
    <w:name w:val="CR Cover Page"/>
    <w:next w:val="Normal"/>
    <w:qFormat/>
    <w:pPr>
      <w:widowControl/>
      <w:bidi w:val="0"/>
      <w:spacing w:before="0" w:after="120"/>
    </w:pPr>
    <w:rPr>
      <w:rFonts w:ascii="Arial" w:hAnsi="Arial" w:eastAsia="SimSun;宋体" w:cs="Arial"/>
      <w:color w:val="auto"/>
      <w:sz w:val="20"/>
      <w:szCs w:val="20"/>
      <w:lang w:val="en-GB" w:eastAsia="zh-CN" w:bidi="ar-SA"/>
    </w:rPr>
  </w:style>
  <w:style w:type="paragraph" w:styleId="TableText">
    <w:name w:val="Table_Text"/>
    <w:basedOn w:val="Normal"/>
    <w:qFormat/>
    <w:pPr>
      <w:keepNext w:val="true"/>
      <w:tabs>
        <w:tab w:val="clear" w:pos="284"/>
        <w:tab w:val="left" w:pos="794" w:leader="none"/>
        <w:tab w:val="left" w:pos="1191" w:leader="none"/>
        <w:tab w:val="left" w:pos="1588" w:leader="none"/>
        <w:tab w:val="left" w:pos="1985" w:leader="none"/>
      </w:tabs>
      <w:overflowPunct w:val="true"/>
      <w:autoSpaceDE w:val="true"/>
      <w:spacing w:before="142" w:after="142"/>
      <w:textAlignment w:val="auto"/>
    </w:pPr>
    <w:rPr>
      <w:rFonts w:ascii="Tms Rmn" w:hAnsi="Tms Rmn" w:eastAsia="Times New Roman" w:cs="Tms Rmn"/>
      <w:sz w:val="18"/>
    </w:rPr>
  </w:style>
  <w:style w:type="paragraph" w:styleId="Default">
    <w:name w:val="Default"/>
    <w:qFormat/>
    <w:pPr>
      <w:widowControl/>
      <w:autoSpaceDE w:val="false"/>
      <w:bidi w:val="0"/>
    </w:pPr>
    <w:rPr>
      <w:rFonts w:ascii="Arial,Bold;Arial" w:hAnsi="Arial,Bold;Arial" w:eastAsia="Times New Roman" w:cs="Arial,Bold;Arial"/>
      <w:color w:val="auto"/>
      <w:sz w:val="20"/>
      <w:szCs w:val="20"/>
      <w:lang w:val="en-US" w:bidi="ar-SA" w:eastAsia="zh-CN"/>
    </w:rPr>
  </w:style>
  <w:style w:type="paragraph" w:styleId="FL">
    <w:name w:val="FL"/>
    <w:basedOn w:val="Normal"/>
    <w:qFormat/>
    <w:pPr>
      <w:keepNext w:val="true"/>
      <w:keepLines/>
      <w:spacing w:before="60" w:after="180"/>
      <w:jc w:val="center"/>
    </w:pPr>
    <w:rPr>
      <w:rFonts w:ascii="Arial" w:hAnsi="Arial" w:cs="Arial"/>
      <w:b/>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oleObject" Target="embeddings/oleObject3.bin"/><Relationship Id="rId15" Type="http://schemas.openxmlformats.org/officeDocument/2006/relationships/image" Target="media/image8.wmf"/><Relationship Id="rId16" Type="http://schemas.openxmlformats.org/officeDocument/2006/relationships/oleObject" Target="embeddings/oleObject4.bin"/><Relationship Id="rId17" Type="http://schemas.openxmlformats.org/officeDocument/2006/relationships/image" Target="media/image9.wmf"/><Relationship Id="rId18" Type="http://schemas.openxmlformats.org/officeDocument/2006/relationships/header" Target="header1.xml"/><Relationship Id="rId19" Type="http://schemas.openxmlformats.org/officeDocument/2006/relationships/footer" Target="footer2.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2020-07-09T16:00:00Z</dcterms:created>
  <dc:creator>MCC Support</dc:creator>
  <dc:description/>
  <cp:keywords>GSM UMTS management</cp:keywords>
  <dc:language>en-US</dc:language>
  <cp:lastModifiedBy>23.401_CR3602R2_(Rel-16)_5GS_Ph1, LTE_feMob-Core, </cp:lastModifiedBy>
  <cp:lastPrinted>2007-02-19T16:52:00Z</cp:lastPrinted>
  <dcterms:modified xsi:type="dcterms:W3CDTF">2020-07-09T16:00:00Z</dcterms:modified>
  <cp:revision>2</cp:revision>
  <dc:subject>Telecommunication management; Advanced Alarm Management (AAM) Integration Reference Point (IRP): Information Service (IS) (Release 16)</dc:subject>
  <dc:title>3GPP TS 32.122</dc:title>
</cp:coreProperties>
</file>