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32.182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32.182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pPr>
                            <w:r>
                              <w:rPr>
                                <w:lang w:val="fr-FR"/>
                              </w:rPr>
                              <w:t>User Data Convergence (UDC);</w:t>
                            </w:r>
                          </w:p>
                          <w:p>
                            <w:pPr>
                              <w:pStyle w:val="ZT"/>
                              <w:rPr/>
                            </w:pPr>
                            <w:r>
                              <w:rPr/>
                              <w:t>Common Baseline Information Model (CBIM)</w:t>
                            </w:r>
                          </w:p>
                          <w:p>
                            <w:pPr>
                              <w:pStyle w:val="ZT"/>
                              <w:rPr/>
                            </w:pPr>
                            <w:r>
                              <w:rPr>
                                <w:rStyle w:val="ZGSM"/>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pPr>
                      <w:r>
                        <w:rPr>
                          <w:lang w:val="fr-FR"/>
                        </w:rPr>
                        <w:t>User Data Convergence (UDC);</w:t>
                      </w:r>
                    </w:p>
                    <w:p>
                      <w:pPr>
                        <w:pStyle w:val="ZT"/>
                        <w:rPr/>
                      </w:pPr>
                      <w:r>
                        <w:rPr/>
                        <w:t>Common Baseline Information Model (CBIM)</w:t>
                      </w:r>
                    </w:p>
                    <w:p>
                      <w:pPr>
                        <w:pStyle w:val="ZT"/>
                        <w:rPr/>
                      </w:pPr>
                      <w:r>
                        <w:rPr>
                          <w:rStyle w:val="ZGSM"/>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UDC, 3GPP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UDC, 3GPP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57709243">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57709244">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57709245">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57709246">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57709247">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57709248">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57709249">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Modelling Approach</w:t>
            <w:tab/>
          </w:r>
          <w:hyperlink w:anchor="__RefHeading___Toc257709250">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Information Object Classes</w:t>
            <w:tab/>
          </w:r>
          <w:hyperlink w:anchor="__RefHeading___Toc257709251">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Imported Information Entities and Local Labels</w:t>
            <w:tab/>
          </w:r>
          <w:hyperlink w:anchor="__RefHeading___Toc257709252">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Class Diagram</w:t>
            <w:tab/>
          </w:r>
          <w:hyperlink w:anchor="__RefHeading___Toc257709253">
            <w:r>
              <w:rPr>
                <w:rStyle w:val="IndexLink"/>
              </w:rPr>
              <w:t>8</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Attributes and relationships</w:t>
            <w:tab/>
          </w:r>
          <w:hyperlink w:anchor="__RefHeading___Toc257709254">
            <w:r>
              <w:rPr>
                <w:rStyle w:val="IndexLink"/>
              </w:rPr>
              <w:t>8</w:t>
            </w:r>
          </w:hyperlink>
        </w:p>
        <w:p>
          <w:pPr>
            <w:pStyle w:val="Contents2"/>
            <w:rPr>
              <w:rFonts w:eastAsia="MS Mincho;ＭＳ 明朝"/>
              <w:sz w:val="24"/>
              <w:szCs w:val="24"/>
              <w:lang w:val="en-US" w:eastAsia="en-US"/>
            </w:rPr>
          </w:pPr>
          <w:r>
            <w:rPr/>
            <w:t>5.2.2</w:t>
          </w:r>
          <w:r>
            <w:rPr>
              <w:rFonts w:eastAsia="MS Mincho;ＭＳ 明朝"/>
              <w:sz w:val="24"/>
              <w:szCs w:val="24"/>
              <w:lang w:val="en-US" w:eastAsia="en-US"/>
            </w:rPr>
            <w:tab/>
          </w:r>
          <w:r>
            <w:rPr>
              <w:lang w:val="en-US" w:eastAsia="en-US"/>
            </w:rPr>
            <w:t>Inheritance</w:t>
          </w:r>
          <w:r>
            <w:rPr/>
            <w:tab/>
          </w:r>
          <w:hyperlink w:anchor="__RefHeading___Toc257709255">
            <w:r>
              <w:rPr>
                <w:rStyle w:val="IndexLink"/>
              </w:rPr>
              <w:t>9</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Information Object Class Definitions</w:t>
            <w:tab/>
          </w:r>
          <w:hyperlink w:anchor="__RefHeading___Toc257709256">
            <w:r>
              <w:rPr>
                <w:rStyle w:val="IndexLink"/>
              </w:rPr>
              <w:t>10</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rFonts w:cs="Courier;Courier New" w:ascii="Courier;Courier New" w:hAnsi="Courier;Courier New"/>
              <w:lang w:val="en-US" w:eastAsia="en-US"/>
            </w:rPr>
            <w:t>EndUser</w:t>
          </w:r>
          <w:r>
            <w:rPr/>
            <w:tab/>
          </w:r>
          <w:hyperlink w:anchor="__RefHeading___Toc257709257">
            <w:r>
              <w:rPr>
                <w:rStyle w:val="IndexLink"/>
              </w:rPr>
              <w:t>10</w:t>
            </w:r>
          </w:hyperlink>
        </w:p>
        <w:p>
          <w:pPr>
            <w:pStyle w:val="Contents4"/>
            <w:rPr>
              <w:rFonts w:eastAsia="MS Mincho;ＭＳ 明朝"/>
              <w:sz w:val="24"/>
              <w:szCs w:val="24"/>
              <w:lang w:val="en-US" w:eastAsia="en-US"/>
            </w:rPr>
          </w:pPr>
          <w:r>
            <w:rPr/>
            <w:t xml:space="preserve">5.3.1.1 </w:t>
          </w:r>
          <w:r>
            <w:rPr>
              <w:rFonts w:eastAsia="MS Mincho;ＭＳ 明朝"/>
              <w:sz w:val="24"/>
              <w:szCs w:val="24"/>
              <w:lang w:val="en-US" w:eastAsia="en-US"/>
            </w:rPr>
            <w:tab/>
          </w:r>
          <w:r>
            <w:rPr>
              <w:lang w:val="en-US" w:eastAsia="en-US"/>
            </w:rPr>
            <w:t>Definition</w:t>
          </w:r>
          <w:r>
            <w:rPr/>
            <w:tab/>
          </w:r>
          <w:hyperlink w:anchor="__RefHeading___Toc257709258">
            <w:r>
              <w:rPr>
                <w:rStyle w:val="IndexLink"/>
              </w:rPr>
              <w:t>10</w:t>
            </w:r>
          </w:hyperlink>
        </w:p>
        <w:p>
          <w:pPr>
            <w:pStyle w:val="Contents3"/>
            <w:rPr>
              <w:rFonts w:eastAsia="MS Mincho;ＭＳ 明朝"/>
              <w:sz w:val="24"/>
              <w:szCs w:val="24"/>
              <w:lang w:val="en-US" w:eastAsia="en-US"/>
            </w:rPr>
          </w:pPr>
          <w:r>
            <w:rPr/>
            <w:t>5.3.</w:t>
          </w:r>
          <w:r>
            <w:rPr>
              <w:lang w:val="en-US" w:eastAsia="en-US"/>
            </w:rPr>
            <w:t>2</w:t>
          </w:r>
          <w:r>
            <w:rPr>
              <w:rFonts w:eastAsia="MS Mincho;ＭＳ 明朝"/>
              <w:sz w:val="24"/>
              <w:szCs w:val="24"/>
              <w:lang w:val="en-US" w:eastAsia="en-US"/>
            </w:rPr>
            <w:tab/>
          </w:r>
          <w:r>
            <w:rPr>
              <w:rFonts w:cs="Courier;Courier New" w:ascii="Courier;Courier New" w:hAnsi="Courier;Courier New"/>
              <w:lang w:val="en-US" w:eastAsia="en-US"/>
            </w:rPr>
            <w:t>Identifier</w:t>
          </w:r>
          <w:r>
            <w:rPr/>
            <w:tab/>
          </w:r>
          <w:hyperlink w:anchor="__RefHeading___Toc257709259">
            <w:r>
              <w:rPr>
                <w:rStyle w:val="IndexLink"/>
              </w:rPr>
              <w:t>10</w:t>
            </w:r>
          </w:hyperlink>
        </w:p>
        <w:p>
          <w:pPr>
            <w:pStyle w:val="Contents4"/>
            <w:rPr>
              <w:rFonts w:eastAsia="MS Mincho;ＭＳ 明朝"/>
              <w:sz w:val="24"/>
              <w:szCs w:val="24"/>
              <w:lang w:val="en-US" w:eastAsia="en-US"/>
            </w:rPr>
          </w:pPr>
          <w:r>
            <w:rPr/>
            <w:t>5.3.</w:t>
          </w:r>
          <w:r>
            <w:rPr>
              <w:lang w:val="en-US" w:eastAsia="en-US"/>
            </w:rPr>
            <w:t>2</w:t>
          </w:r>
          <w:r>
            <w:rPr/>
            <w:t xml:space="preserve">.1 </w:t>
          </w:r>
          <w:r>
            <w:rPr>
              <w:rFonts w:eastAsia="MS Mincho;ＭＳ 明朝"/>
              <w:sz w:val="24"/>
              <w:szCs w:val="24"/>
              <w:lang w:val="en-US" w:eastAsia="en-US"/>
            </w:rPr>
            <w:tab/>
          </w:r>
          <w:r>
            <w:rPr>
              <w:lang w:val="en-US" w:eastAsia="en-US"/>
            </w:rPr>
            <w:t>Definition</w:t>
          </w:r>
          <w:r>
            <w:rPr/>
            <w:tab/>
          </w:r>
          <w:hyperlink w:anchor="__RefHeading___Toc257709260">
            <w:r>
              <w:rPr>
                <w:rStyle w:val="IndexLink"/>
              </w:rPr>
              <w:t>10</w:t>
            </w:r>
          </w:hyperlink>
        </w:p>
        <w:p>
          <w:pPr>
            <w:pStyle w:val="Contents3"/>
            <w:rPr>
              <w:rFonts w:eastAsia="MS Mincho;ＭＳ 明朝"/>
              <w:sz w:val="24"/>
              <w:szCs w:val="24"/>
              <w:lang w:val="en-US" w:eastAsia="en-US"/>
            </w:rPr>
          </w:pPr>
          <w:r>
            <w:rPr/>
            <w:t>5.3.</w:t>
          </w:r>
          <w:r>
            <w:rPr>
              <w:lang w:val="en-US" w:eastAsia="en-US"/>
            </w:rPr>
            <w:t>3</w:t>
          </w:r>
          <w:r>
            <w:rPr>
              <w:rFonts w:eastAsia="MS Mincho;ＭＳ 明朝"/>
              <w:sz w:val="24"/>
              <w:szCs w:val="24"/>
              <w:lang w:val="en-US" w:eastAsia="en-US"/>
            </w:rPr>
            <w:tab/>
          </w:r>
          <w:r>
            <w:rPr>
              <w:rFonts w:cs="Courier;Courier New" w:ascii="Courier;Courier New" w:hAnsi="Courier;Courier New"/>
              <w:lang w:val="en-US" w:eastAsia="en-US"/>
            </w:rPr>
            <w:t>UdcServiceProfile</w:t>
          </w:r>
          <w:r>
            <w:rPr/>
            <w:tab/>
          </w:r>
          <w:hyperlink w:anchor="__RefHeading___Toc257709261">
            <w:r>
              <w:rPr>
                <w:rStyle w:val="IndexLink"/>
              </w:rPr>
              <w:t>10</w:t>
            </w:r>
          </w:hyperlink>
        </w:p>
        <w:p>
          <w:pPr>
            <w:pStyle w:val="Contents4"/>
            <w:rPr>
              <w:rFonts w:eastAsia="MS Mincho;ＭＳ 明朝"/>
              <w:sz w:val="24"/>
              <w:szCs w:val="24"/>
              <w:lang w:val="en-US" w:eastAsia="en-US"/>
            </w:rPr>
          </w:pPr>
          <w:r>
            <w:rPr/>
            <w:t>5.3.</w:t>
          </w:r>
          <w:r>
            <w:rPr>
              <w:lang w:val="en-US" w:eastAsia="en-US"/>
            </w:rPr>
            <w:t>3</w:t>
          </w:r>
          <w:r>
            <w:rPr/>
            <w:t xml:space="preserve">.1 </w:t>
          </w:r>
          <w:r>
            <w:rPr>
              <w:rFonts w:eastAsia="MS Mincho;ＭＳ 明朝"/>
              <w:sz w:val="24"/>
              <w:szCs w:val="24"/>
              <w:lang w:val="en-US" w:eastAsia="en-US"/>
            </w:rPr>
            <w:tab/>
          </w:r>
          <w:r>
            <w:rPr>
              <w:lang w:val="en-US" w:eastAsia="en-US"/>
            </w:rPr>
            <w:t>Definition</w:t>
          </w:r>
          <w:r>
            <w:rPr/>
            <w:tab/>
          </w:r>
          <w:hyperlink w:anchor="__RefHeading___Toc257709262">
            <w:r>
              <w:rPr>
                <w:rStyle w:val="IndexLink"/>
              </w:rPr>
              <w:t>10</w:t>
            </w:r>
          </w:hyperlink>
        </w:p>
        <w:p>
          <w:pPr>
            <w:pStyle w:val="Contents3"/>
            <w:rPr>
              <w:rFonts w:eastAsia="MS Mincho;ＭＳ 明朝"/>
              <w:sz w:val="24"/>
              <w:szCs w:val="24"/>
              <w:lang w:val="en-US" w:eastAsia="en-US"/>
            </w:rPr>
          </w:pPr>
          <w:r>
            <w:rPr/>
            <w:t>5.3.</w:t>
          </w:r>
          <w:r>
            <w:rPr>
              <w:lang w:val="en-US" w:eastAsia="en-US"/>
            </w:rPr>
            <w:t>4</w:t>
          </w:r>
          <w:r>
            <w:rPr>
              <w:rFonts w:eastAsia="MS Mincho;ＭＳ 明朝"/>
              <w:sz w:val="24"/>
              <w:szCs w:val="24"/>
              <w:lang w:val="en-US" w:eastAsia="en-US"/>
            </w:rPr>
            <w:tab/>
          </w:r>
          <w:r>
            <w:rPr>
              <w:rFonts w:cs="Courier;Courier New" w:ascii="Courier;Courier New" w:hAnsi="Courier;Courier New"/>
              <w:lang w:val="en-US" w:eastAsia="en-US"/>
            </w:rPr>
            <w:t>EndDevice</w:t>
          </w:r>
          <w:r>
            <w:rPr/>
            <w:tab/>
          </w:r>
          <w:hyperlink w:anchor="__RefHeading___Toc257709263">
            <w:r>
              <w:rPr>
                <w:rStyle w:val="IndexLink"/>
              </w:rPr>
              <w:t>10</w:t>
            </w:r>
          </w:hyperlink>
        </w:p>
        <w:p>
          <w:pPr>
            <w:pStyle w:val="Contents4"/>
            <w:rPr>
              <w:rFonts w:eastAsia="MS Mincho;ＭＳ 明朝"/>
              <w:sz w:val="24"/>
              <w:szCs w:val="24"/>
              <w:lang w:val="en-US" w:eastAsia="en-US"/>
            </w:rPr>
          </w:pPr>
          <w:r>
            <w:rPr/>
            <w:t>5.3.</w:t>
          </w:r>
          <w:r>
            <w:rPr>
              <w:lang w:val="en-US" w:eastAsia="en-US"/>
            </w:rPr>
            <w:t>4</w:t>
          </w:r>
          <w:r>
            <w:rPr/>
            <w:t xml:space="preserve">.1 </w:t>
          </w:r>
          <w:r>
            <w:rPr>
              <w:rFonts w:eastAsia="MS Mincho;ＭＳ 明朝"/>
              <w:sz w:val="24"/>
              <w:szCs w:val="24"/>
              <w:lang w:val="en-US" w:eastAsia="en-US"/>
            </w:rPr>
            <w:tab/>
          </w:r>
          <w:r>
            <w:rPr>
              <w:lang w:val="en-US" w:eastAsia="en-US"/>
            </w:rPr>
            <w:t>Definition</w:t>
          </w:r>
          <w:r>
            <w:rPr/>
            <w:tab/>
          </w:r>
          <w:hyperlink w:anchor="__RefHeading___Toc257709264">
            <w:r>
              <w:rPr>
                <w:rStyle w:val="IndexLink"/>
              </w:rPr>
              <w:t>10</w:t>
            </w:r>
          </w:hyperlink>
        </w:p>
        <w:p>
          <w:pPr>
            <w:pStyle w:val="Contents3"/>
            <w:rPr>
              <w:rFonts w:eastAsia="MS Mincho;ＭＳ 明朝"/>
              <w:sz w:val="24"/>
              <w:szCs w:val="24"/>
              <w:lang w:val="en-US" w:eastAsia="en-US"/>
            </w:rPr>
          </w:pPr>
          <w:r>
            <w:rPr/>
            <w:t>5.3.5</w:t>
          </w:r>
          <w:r>
            <w:rPr>
              <w:rFonts w:eastAsia="MS Mincho;ＭＳ 明朝"/>
              <w:sz w:val="24"/>
              <w:szCs w:val="24"/>
              <w:lang w:val="en-US" w:eastAsia="en-US"/>
            </w:rPr>
            <w:tab/>
          </w:r>
          <w:r>
            <w:rPr>
              <w:rFonts w:cs="Courier;Courier New" w:ascii="Courier;Courier New" w:hAnsi="Courier;Courier New"/>
              <w:lang w:val="en-US" w:eastAsia="en-US"/>
            </w:rPr>
            <w:t>UdcCsServiceProfile</w:t>
          </w:r>
          <w:r>
            <w:rPr/>
            <w:tab/>
          </w:r>
          <w:hyperlink w:anchor="__RefHeading___Toc257709265">
            <w:r>
              <w:rPr>
                <w:rStyle w:val="IndexLink"/>
              </w:rPr>
              <w:t>10</w:t>
            </w:r>
          </w:hyperlink>
        </w:p>
        <w:p>
          <w:pPr>
            <w:pStyle w:val="Contents4"/>
            <w:rPr>
              <w:rFonts w:eastAsia="MS Mincho;ＭＳ 明朝"/>
              <w:sz w:val="24"/>
              <w:szCs w:val="24"/>
              <w:lang w:val="en-US" w:eastAsia="en-US"/>
            </w:rPr>
          </w:pPr>
          <w:r>
            <w:rPr/>
            <w:t xml:space="preserve">5.3.5.1 </w:t>
          </w:r>
          <w:r>
            <w:rPr>
              <w:rFonts w:eastAsia="MS Mincho;ＭＳ 明朝"/>
              <w:sz w:val="24"/>
              <w:szCs w:val="24"/>
              <w:lang w:val="en-US" w:eastAsia="en-US"/>
            </w:rPr>
            <w:tab/>
          </w:r>
          <w:r>
            <w:rPr>
              <w:lang w:val="en-US" w:eastAsia="en-US"/>
            </w:rPr>
            <w:t>Definition</w:t>
          </w:r>
          <w:r>
            <w:rPr/>
            <w:tab/>
          </w:r>
          <w:hyperlink w:anchor="__RefHeading___Toc257709266">
            <w:r>
              <w:rPr>
                <w:rStyle w:val="IndexLink"/>
              </w:rPr>
              <w:t>10</w:t>
            </w:r>
          </w:hyperlink>
        </w:p>
        <w:p>
          <w:pPr>
            <w:pStyle w:val="Contents3"/>
            <w:rPr>
              <w:rFonts w:eastAsia="MS Mincho;ＭＳ 明朝"/>
              <w:sz w:val="24"/>
              <w:szCs w:val="24"/>
              <w:lang w:val="en-US" w:eastAsia="en-US"/>
            </w:rPr>
          </w:pPr>
          <w:r>
            <w:rPr/>
            <w:t>5.3.6</w:t>
          </w:r>
          <w:r>
            <w:rPr>
              <w:rFonts w:eastAsia="MS Mincho;ＭＳ 明朝"/>
              <w:sz w:val="24"/>
              <w:szCs w:val="24"/>
              <w:lang w:val="en-US" w:eastAsia="en-US"/>
            </w:rPr>
            <w:tab/>
          </w:r>
          <w:r>
            <w:rPr>
              <w:rFonts w:cs="Courier;Courier New" w:ascii="Courier;Courier New" w:hAnsi="Courier;Courier New"/>
              <w:lang w:val="en-US" w:eastAsia="en-US"/>
            </w:rPr>
            <w:t>UdcGprsServiceProfile</w:t>
          </w:r>
          <w:r>
            <w:rPr/>
            <w:tab/>
          </w:r>
          <w:hyperlink w:anchor="__RefHeading___Toc257709267">
            <w:r>
              <w:rPr>
                <w:rStyle w:val="IndexLink"/>
              </w:rPr>
              <w:t>11</w:t>
            </w:r>
          </w:hyperlink>
        </w:p>
        <w:p>
          <w:pPr>
            <w:pStyle w:val="Contents4"/>
            <w:rPr>
              <w:rFonts w:eastAsia="MS Mincho;ＭＳ 明朝"/>
              <w:sz w:val="24"/>
              <w:szCs w:val="24"/>
              <w:lang w:val="en-US" w:eastAsia="en-US"/>
            </w:rPr>
          </w:pPr>
          <w:r>
            <w:rPr/>
            <w:t xml:space="preserve">5.3.6.1 </w:t>
          </w:r>
          <w:r>
            <w:rPr>
              <w:rFonts w:eastAsia="MS Mincho;ＭＳ 明朝"/>
              <w:sz w:val="24"/>
              <w:szCs w:val="24"/>
              <w:lang w:val="en-US" w:eastAsia="en-US"/>
            </w:rPr>
            <w:tab/>
          </w:r>
          <w:r>
            <w:rPr>
              <w:lang w:val="en-US" w:eastAsia="en-US"/>
            </w:rPr>
            <w:t>Definition</w:t>
          </w:r>
          <w:r>
            <w:rPr/>
            <w:tab/>
          </w:r>
          <w:hyperlink w:anchor="__RefHeading___Toc257709268">
            <w:r>
              <w:rPr>
                <w:rStyle w:val="IndexLink"/>
              </w:rPr>
              <w:t>11</w:t>
            </w:r>
          </w:hyperlink>
        </w:p>
        <w:p>
          <w:pPr>
            <w:pStyle w:val="Contents3"/>
            <w:rPr>
              <w:rFonts w:eastAsia="MS Mincho;ＭＳ 明朝"/>
              <w:sz w:val="24"/>
              <w:szCs w:val="24"/>
              <w:lang w:val="en-US" w:eastAsia="en-US"/>
            </w:rPr>
          </w:pPr>
          <w:r>
            <w:rPr/>
            <w:t>5.3.7</w:t>
          </w:r>
          <w:r>
            <w:rPr>
              <w:rFonts w:eastAsia="MS Mincho;ＭＳ 明朝"/>
              <w:sz w:val="24"/>
              <w:szCs w:val="24"/>
              <w:lang w:val="en-US" w:eastAsia="en-US"/>
            </w:rPr>
            <w:tab/>
          </w:r>
          <w:r>
            <w:rPr>
              <w:rFonts w:cs="Courier;Courier New" w:ascii="Courier;Courier New" w:hAnsi="Courier;Courier New"/>
              <w:lang w:val="en-US" w:eastAsia="en-US"/>
            </w:rPr>
            <w:t>UdcEpsServiceProfile</w:t>
          </w:r>
          <w:r>
            <w:rPr/>
            <w:tab/>
          </w:r>
          <w:hyperlink w:anchor="__RefHeading___Toc257709269">
            <w:r>
              <w:rPr>
                <w:rStyle w:val="IndexLink"/>
              </w:rPr>
              <w:t>11</w:t>
            </w:r>
          </w:hyperlink>
        </w:p>
        <w:p>
          <w:pPr>
            <w:pStyle w:val="Contents4"/>
            <w:rPr>
              <w:rFonts w:eastAsia="MS Mincho;ＭＳ 明朝"/>
              <w:sz w:val="24"/>
              <w:szCs w:val="24"/>
              <w:lang w:val="en-US" w:eastAsia="en-US"/>
            </w:rPr>
          </w:pPr>
          <w:r>
            <w:rPr/>
            <w:t xml:space="preserve">5.3.7.1 </w:t>
          </w:r>
          <w:r>
            <w:rPr>
              <w:rFonts w:eastAsia="MS Mincho;ＭＳ 明朝"/>
              <w:sz w:val="24"/>
              <w:szCs w:val="24"/>
              <w:lang w:val="en-US" w:eastAsia="en-US"/>
            </w:rPr>
            <w:tab/>
          </w:r>
          <w:r>
            <w:rPr>
              <w:lang w:val="en-US" w:eastAsia="en-US"/>
            </w:rPr>
            <w:t>Definition</w:t>
          </w:r>
          <w:r>
            <w:rPr/>
            <w:tab/>
          </w:r>
          <w:hyperlink w:anchor="__RefHeading___Toc257709270">
            <w:r>
              <w:rPr>
                <w:rStyle w:val="IndexLink"/>
              </w:rPr>
              <w:t>11</w:t>
            </w:r>
          </w:hyperlink>
        </w:p>
        <w:p>
          <w:pPr>
            <w:pStyle w:val="Contents3"/>
            <w:rPr>
              <w:rFonts w:eastAsia="MS Mincho;ＭＳ 明朝"/>
              <w:sz w:val="24"/>
              <w:szCs w:val="24"/>
              <w:lang w:val="en-US" w:eastAsia="en-US"/>
            </w:rPr>
          </w:pPr>
          <w:r>
            <w:rPr/>
            <w:t>5.3.8</w:t>
          </w:r>
          <w:r>
            <w:rPr>
              <w:rFonts w:eastAsia="MS Mincho;ＭＳ 明朝"/>
              <w:sz w:val="24"/>
              <w:szCs w:val="24"/>
              <w:lang w:val="en-US" w:eastAsia="en-US"/>
            </w:rPr>
            <w:tab/>
          </w:r>
          <w:r>
            <w:rPr>
              <w:rFonts w:cs="Courier;Courier New" w:ascii="Courier;Courier New" w:hAnsi="Courier;Courier New"/>
              <w:lang w:val="en-US" w:eastAsia="en-US"/>
            </w:rPr>
            <w:t>UdcImsServiceProfile</w:t>
          </w:r>
          <w:r>
            <w:rPr/>
            <w:tab/>
          </w:r>
          <w:hyperlink w:anchor="__RefHeading___Toc257709271">
            <w:r>
              <w:rPr>
                <w:rStyle w:val="IndexLink"/>
              </w:rPr>
              <w:t>11</w:t>
            </w:r>
          </w:hyperlink>
        </w:p>
        <w:p>
          <w:pPr>
            <w:pStyle w:val="Contents4"/>
            <w:rPr>
              <w:rFonts w:eastAsia="MS Mincho;ＭＳ 明朝"/>
              <w:sz w:val="24"/>
              <w:szCs w:val="24"/>
              <w:lang w:val="en-US" w:eastAsia="en-US"/>
            </w:rPr>
          </w:pPr>
          <w:r>
            <w:rPr/>
            <w:t xml:space="preserve">5.3.8.1 </w:t>
          </w:r>
          <w:r>
            <w:rPr>
              <w:rFonts w:eastAsia="MS Mincho;ＭＳ 明朝"/>
              <w:sz w:val="24"/>
              <w:szCs w:val="24"/>
              <w:lang w:val="en-US" w:eastAsia="en-US"/>
            </w:rPr>
            <w:tab/>
          </w:r>
          <w:r>
            <w:rPr>
              <w:lang w:val="en-US" w:eastAsia="en-US"/>
            </w:rPr>
            <w:t>Definition</w:t>
          </w:r>
          <w:r>
            <w:rPr/>
            <w:tab/>
          </w:r>
          <w:hyperlink w:anchor="__RefHeading___Toc257709272">
            <w:r>
              <w:rPr>
                <w:rStyle w:val="IndexLink"/>
              </w:rPr>
              <w:t>11</w:t>
            </w:r>
          </w:hyperlink>
        </w:p>
        <w:p>
          <w:pPr>
            <w:pStyle w:val="Contents3"/>
            <w:rPr>
              <w:rFonts w:eastAsia="MS Mincho;ＭＳ 明朝"/>
              <w:sz w:val="24"/>
              <w:szCs w:val="24"/>
              <w:lang w:val="en-US" w:eastAsia="en-US"/>
            </w:rPr>
          </w:pPr>
          <w:r>
            <w:rPr/>
            <w:t>5.3.9</w:t>
          </w:r>
          <w:r>
            <w:rPr>
              <w:rFonts w:eastAsia="MS Mincho;ＭＳ 明朝"/>
              <w:sz w:val="24"/>
              <w:szCs w:val="24"/>
              <w:lang w:val="en-US" w:eastAsia="en-US"/>
            </w:rPr>
            <w:tab/>
          </w:r>
          <w:r>
            <w:rPr>
              <w:rFonts w:cs="Courier;Courier New" w:ascii="Courier;Courier New" w:hAnsi="Courier;Courier New"/>
              <w:lang w:val="en-US" w:eastAsia="en-US"/>
            </w:rPr>
            <w:t>MSISDN</w:t>
          </w:r>
          <w:r>
            <w:rPr/>
            <w:tab/>
          </w:r>
          <w:hyperlink w:anchor="__RefHeading___Toc257709273">
            <w:r>
              <w:rPr>
                <w:rStyle w:val="IndexLink"/>
              </w:rPr>
              <w:t>11</w:t>
            </w:r>
          </w:hyperlink>
        </w:p>
        <w:p>
          <w:pPr>
            <w:pStyle w:val="Contents4"/>
            <w:rPr>
              <w:rFonts w:eastAsia="MS Mincho;ＭＳ 明朝"/>
              <w:sz w:val="24"/>
              <w:szCs w:val="24"/>
              <w:lang w:val="en-US" w:eastAsia="en-US"/>
            </w:rPr>
          </w:pPr>
          <w:r>
            <w:rPr/>
            <w:t xml:space="preserve">5.3.9.1 </w:t>
          </w:r>
          <w:r>
            <w:rPr>
              <w:rFonts w:eastAsia="MS Mincho;ＭＳ 明朝"/>
              <w:sz w:val="24"/>
              <w:szCs w:val="24"/>
              <w:lang w:val="en-US" w:eastAsia="en-US"/>
            </w:rPr>
            <w:tab/>
          </w:r>
          <w:r>
            <w:rPr>
              <w:lang w:val="en-US" w:eastAsia="en-US"/>
            </w:rPr>
            <w:t>Definition</w:t>
          </w:r>
          <w:r>
            <w:rPr/>
            <w:tab/>
          </w:r>
          <w:hyperlink w:anchor="__RefHeading___Toc257709274">
            <w:r>
              <w:rPr>
                <w:rStyle w:val="IndexLink"/>
              </w:rPr>
              <w:t>11</w:t>
            </w:r>
          </w:hyperlink>
        </w:p>
        <w:p>
          <w:pPr>
            <w:pStyle w:val="Contents3"/>
            <w:rPr>
              <w:rFonts w:eastAsia="MS Mincho;ＭＳ 明朝"/>
              <w:sz w:val="24"/>
              <w:szCs w:val="24"/>
              <w:lang w:val="en-US" w:eastAsia="en-US"/>
            </w:rPr>
          </w:pPr>
          <w:r>
            <w:rPr/>
            <w:t>5.3.10</w:t>
          </w:r>
          <w:r>
            <w:rPr>
              <w:rFonts w:eastAsia="MS Mincho;ＭＳ 明朝"/>
              <w:sz w:val="24"/>
              <w:szCs w:val="24"/>
              <w:lang w:val="en-US" w:eastAsia="en-US"/>
            </w:rPr>
            <w:tab/>
          </w:r>
          <w:r>
            <w:rPr>
              <w:rFonts w:cs="Courier;Courier New" w:ascii="Courier;Courier New" w:hAnsi="Courier;Courier New"/>
              <w:lang w:val="en-US" w:eastAsia="en-US"/>
            </w:rPr>
            <w:t>IMSI</w:t>
          </w:r>
          <w:r>
            <w:rPr/>
            <w:tab/>
          </w:r>
          <w:hyperlink w:anchor="__RefHeading___Toc257709275">
            <w:r>
              <w:rPr>
                <w:rStyle w:val="IndexLink"/>
              </w:rPr>
              <w:t>11</w:t>
            </w:r>
          </w:hyperlink>
        </w:p>
        <w:p>
          <w:pPr>
            <w:pStyle w:val="Contents4"/>
            <w:rPr>
              <w:rFonts w:eastAsia="MS Mincho;ＭＳ 明朝"/>
              <w:sz w:val="24"/>
              <w:szCs w:val="24"/>
              <w:lang w:val="en-US" w:eastAsia="en-US"/>
            </w:rPr>
          </w:pPr>
          <w:r>
            <w:rPr/>
            <w:t xml:space="preserve">5.3.10.1 </w:t>
          </w:r>
          <w:r>
            <w:rPr>
              <w:rFonts w:eastAsia="MS Mincho;ＭＳ 明朝"/>
              <w:sz w:val="24"/>
              <w:szCs w:val="24"/>
              <w:lang w:val="en-US" w:eastAsia="en-US"/>
            </w:rPr>
            <w:tab/>
          </w:r>
          <w:r>
            <w:rPr>
              <w:lang w:val="en-US" w:eastAsia="en-US"/>
            </w:rPr>
            <w:t>Definition</w:t>
          </w:r>
          <w:r>
            <w:rPr/>
            <w:tab/>
          </w:r>
          <w:hyperlink w:anchor="__RefHeading___Toc257709276">
            <w:r>
              <w:rPr>
                <w:rStyle w:val="IndexLink"/>
              </w:rPr>
              <w:t>11</w:t>
            </w:r>
          </w:hyperlink>
        </w:p>
        <w:p>
          <w:pPr>
            <w:pStyle w:val="Contents3"/>
            <w:rPr>
              <w:rFonts w:eastAsia="MS Mincho;ＭＳ 明朝"/>
              <w:sz w:val="24"/>
              <w:szCs w:val="24"/>
              <w:lang w:val="en-US" w:eastAsia="en-US"/>
            </w:rPr>
          </w:pPr>
          <w:r>
            <w:rPr/>
            <w:t>5.3.11</w:t>
          </w:r>
          <w:r>
            <w:rPr>
              <w:rFonts w:eastAsia="MS Mincho;ＭＳ 明朝"/>
              <w:sz w:val="24"/>
              <w:szCs w:val="24"/>
              <w:lang w:val="en-US" w:eastAsia="en-US"/>
            </w:rPr>
            <w:tab/>
          </w:r>
          <w:r>
            <w:rPr>
              <w:rFonts w:cs="Courier;Courier New" w:ascii="Courier;Courier New" w:hAnsi="Courier;Courier New"/>
              <w:lang w:val="en-US" w:eastAsia="en-US"/>
            </w:rPr>
            <w:t>IMPI</w:t>
          </w:r>
          <w:r>
            <w:rPr/>
            <w:tab/>
          </w:r>
          <w:hyperlink w:anchor="__RefHeading___Toc257709277">
            <w:r>
              <w:rPr>
                <w:rStyle w:val="IndexLink"/>
              </w:rPr>
              <w:t>11</w:t>
            </w:r>
          </w:hyperlink>
        </w:p>
        <w:p>
          <w:pPr>
            <w:pStyle w:val="Contents4"/>
            <w:rPr>
              <w:rFonts w:eastAsia="MS Mincho;ＭＳ 明朝"/>
              <w:sz w:val="24"/>
              <w:szCs w:val="24"/>
              <w:lang w:val="en-US" w:eastAsia="en-US"/>
            </w:rPr>
          </w:pPr>
          <w:r>
            <w:rPr/>
            <w:t xml:space="preserve">5.3.11.1 </w:t>
          </w:r>
          <w:r>
            <w:rPr>
              <w:rFonts w:eastAsia="MS Mincho;ＭＳ 明朝"/>
              <w:sz w:val="24"/>
              <w:szCs w:val="24"/>
              <w:lang w:val="en-US" w:eastAsia="en-US"/>
            </w:rPr>
            <w:tab/>
          </w:r>
          <w:r>
            <w:rPr>
              <w:lang w:val="en-US" w:eastAsia="en-US"/>
            </w:rPr>
            <w:t>Definition</w:t>
          </w:r>
          <w:r>
            <w:rPr/>
            <w:tab/>
          </w:r>
          <w:hyperlink w:anchor="__RefHeading___Toc257709278">
            <w:r>
              <w:rPr>
                <w:rStyle w:val="IndexLink"/>
              </w:rPr>
              <w:t>11</w:t>
            </w:r>
          </w:hyperlink>
        </w:p>
        <w:p>
          <w:pPr>
            <w:pStyle w:val="Contents3"/>
            <w:rPr>
              <w:rFonts w:eastAsia="MS Mincho;ＭＳ 明朝"/>
              <w:sz w:val="24"/>
              <w:szCs w:val="24"/>
              <w:lang w:val="en-US" w:eastAsia="en-US"/>
            </w:rPr>
          </w:pPr>
          <w:r>
            <w:rPr/>
            <w:t>5.3.12</w:t>
          </w:r>
          <w:r>
            <w:rPr>
              <w:rFonts w:eastAsia="MS Mincho;ＭＳ 明朝"/>
              <w:sz w:val="24"/>
              <w:szCs w:val="24"/>
              <w:lang w:val="en-US" w:eastAsia="en-US"/>
            </w:rPr>
            <w:tab/>
          </w:r>
          <w:r>
            <w:rPr>
              <w:rFonts w:cs="Courier;Courier New" w:ascii="Courier;Courier New" w:hAnsi="Courier;Courier New"/>
              <w:lang w:val="en-US" w:eastAsia="en-US"/>
            </w:rPr>
            <w:t>IMPU</w:t>
          </w:r>
          <w:r>
            <w:rPr/>
            <w:tab/>
          </w:r>
          <w:hyperlink w:anchor="__RefHeading___Toc257709279">
            <w:r>
              <w:rPr>
                <w:rStyle w:val="IndexLink"/>
              </w:rPr>
              <w:t>12</w:t>
            </w:r>
          </w:hyperlink>
        </w:p>
        <w:p>
          <w:pPr>
            <w:pStyle w:val="Contents4"/>
            <w:rPr>
              <w:rFonts w:eastAsia="MS Mincho;ＭＳ 明朝"/>
              <w:sz w:val="24"/>
              <w:szCs w:val="24"/>
              <w:lang w:val="en-US" w:eastAsia="en-US"/>
            </w:rPr>
          </w:pPr>
          <w:r>
            <w:rPr/>
            <w:t xml:space="preserve">5.3.12.1 </w:t>
          </w:r>
          <w:r>
            <w:rPr>
              <w:rFonts w:eastAsia="MS Mincho;ＭＳ 明朝"/>
              <w:sz w:val="24"/>
              <w:szCs w:val="24"/>
              <w:lang w:val="en-US" w:eastAsia="en-US"/>
            </w:rPr>
            <w:tab/>
          </w:r>
          <w:r>
            <w:rPr>
              <w:lang w:val="en-US" w:eastAsia="en-US"/>
            </w:rPr>
            <w:t>Definition</w:t>
          </w:r>
          <w:r>
            <w:rPr/>
            <w:tab/>
          </w:r>
          <w:hyperlink w:anchor="__RefHeading___Toc257709280">
            <w:r>
              <w:rPr>
                <w:rStyle w:val="IndexLink"/>
              </w:rPr>
              <w:t>12</w:t>
            </w:r>
          </w:hyperlink>
        </w:p>
        <w:p>
          <w:pPr>
            <w:pStyle w:val="Contents3"/>
            <w:rPr>
              <w:rFonts w:eastAsia="MS Mincho;ＭＳ 明朝"/>
              <w:sz w:val="24"/>
              <w:szCs w:val="24"/>
              <w:lang w:val="en-US" w:eastAsia="en-US"/>
            </w:rPr>
          </w:pPr>
          <w:r>
            <w:rPr/>
            <w:t>5.3.13</w:t>
          </w:r>
          <w:r>
            <w:rPr>
              <w:rFonts w:eastAsia="MS Mincho;ＭＳ 明朝"/>
              <w:sz w:val="24"/>
              <w:szCs w:val="24"/>
              <w:lang w:val="en-US" w:eastAsia="en-US"/>
            </w:rPr>
            <w:tab/>
          </w:r>
          <w:r>
            <w:rPr>
              <w:rFonts w:cs="Courier;Courier New" w:ascii="Courier;Courier New" w:hAnsi="Courier;Courier New"/>
              <w:lang w:val="en-US" w:eastAsia="en-US"/>
            </w:rPr>
            <w:t>E164</w:t>
          </w:r>
          <w:r>
            <w:rPr/>
            <w:tab/>
          </w:r>
          <w:hyperlink w:anchor="__RefHeading___Toc257709281">
            <w:r>
              <w:rPr>
                <w:rStyle w:val="IndexLink"/>
              </w:rPr>
              <w:t>12</w:t>
            </w:r>
          </w:hyperlink>
        </w:p>
        <w:p>
          <w:pPr>
            <w:pStyle w:val="Contents4"/>
            <w:rPr>
              <w:rFonts w:eastAsia="MS Mincho;ＭＳ 明朝"/>
              <w:sz w:val="24"/>
              <w:szCs w:val="24"/>
              <w:lang w:val="en-US" w:eastAsia="en-US"/>
            </w:rPr>
          </w:pPr>
          <w:r>
            <w:rPr/>
            <w:t xml:space="preserve">5.3.13.1 </w:t>
          </w:r>
          <w:r>
            <w:rPr>
              <w:rFonts w:eastAsia="MS Mincho;ＭＳ 明朝"/>
              <w:sz w:val="24"/>
              <w:szCs w:val="24"/>
              <w:lang w:val="en-US" w:eastAsia="en-US"/>
            </w:rPr>
            <w:tab/>
          </w:r>
          <w:r>
            <w:rPr>
              <w:lang w:val="en-US" w:eastAsia="en-US"/>
            </w:rPr>
            <w:t>Definition</w:t>
          </w:r>
          <w:r>
            <w:rPr/>
            <w:tab/>
          </w:r>
          <w:hyperlink w:anchor="__RefHeading___Toc257709282">
            <w:r>
              <w:rPr>
                <w:rStyle w:val="IndexLink"/>
              </w:rPr>
              <w:t>12</w:t>
            </w:r>
          </w:hyperlink>
        </w:p>
        <w:p>
          <w:pPr>
            <w:pStyle w:val="Contents3"/>
            <w:rPr>
              <w:rFonts w:eastAsia="MS Mincho;ＭＳ 明朝"/>
              <w:sz w:val="24"/>
              <w:szCs w:val="24"/>
              <w:lang w:val="en-US" w:eastAsia="en-US"/>
            </w:rPr>
          </w:pPr>
          <w:r>
            <w:rPr/>
            <w:t>5.3.14</w:t>
          </w:r>
          <w:r>
            <w:rPr>
              <w:rFonts w:eastAsia="MS Mincho;ＭＳ 明朝"/>
              <w:sz w:val="24"/>
              <w:szCs w:val="24"/>
              <w:lang w:val="en-US" w:eastAsia="en-US"/>
            </w:rPr>
            <w:tab/>
          </w:r>
          <w:r>
            <w:rPr>
              <w:rFonts w:cs="Courier;Courier New" w:ascii="Courier;Courier New" w:hAnsi="Courier;Courier New"/>
              <w:lang w:val="en-US" w:eastAsia="en-US"/>
            </w:rPr>
            <w:t>NAI</w:t>
          </w:r>
          <w:r>
            <w:rPr/>
            <w:tab/>
          </w:r>
          <w:hyperlink w:anchor="__RefHeading___Toc257709283">
            <w:r>
              <w:rPr>
                <w:rStyle w:val="IndexLink"/>
              </w:rPr>
              <w:t>12</w:t>
            </w:r>
          </w:hyperlink>
        </w:p>
        <w:p>
          <w:pPr>
            <w:pStyle w:val="Contents4"/>
            <w:rPr>
              <w:rFonts w:eastAsia="MS Mincho;ＭＳ 明朝"/>
              <w:sz w:val="24"/>
              <w:szCs w:val="24"/>
              <w:lang w:val="en-US" w:eastAsia="en-US"/>
            </w:rPr>
          </w:pPr>
          <w:r>
            <w:rPr/>
            <w:t xml:space="preserve">5.3.14.1 </w:t>
          </w:r>
          <w:r>
            <w:rPr>
              <w:rFonts w:eastAsia="MS Mincho;ＭＳ 明朝"/>
              <w:sz w:val="24"/>
              <w:szCs w:val="24"/>
              <w:lang w:val="en-US" w:eastAsia="en-US"/>
            </w:rPr>
            <w:tab/>
          </w:r>
          <w:r>
            <w:rPr>
              <w:lang w:val="en-US" w:eastAsia="en-US"/>
            </w:rPr>
            <w:t>Definition</w:t>
          </w:r>
          <w:r>
            <w:rPr/>
            <w:tab/>
          </w:r>
          <w:hyperlink w:anchor="__RefHeading___Toc257709284">
            <w:r>
              <w:rPr>
                <w:rStyle w:val="IndexLink"/>
              </w:rPr>
              <w:t>12</w:t>
            </w:r>
          </w:hyperlink>
        </w:p>
        <w:p>
          <w:pPr>
            <w:pStyle w:val="Contents3"/>
            <w:rPr>
              <w:rFonts w:eastAsia="MS Mincho;ＭＳ 明朝"/>
              <w:sz w:val="24"/>
              <w:szCs w:val="24"/>
              <w:lang w:val="en-US" w:eastAsia="en-US"/>
            </w:rPr>
          </w:pPr>
          <w:r>
            <w:rPr/>
            <w:t>5.3.15</w:t>
          </w:r>
          <w:r>
            <w:rPr>
              <w:rFonts w:eastAsia="MS Mincho;ＭＳ 明朝"/>
              <w:sz w:val="24"/>
              <w:szCs w:val="24"/>
              <w:lang w:val="en-US" w:eastAsia="en-US"/>
            </w:rPr>
            <w:tab/>
          </w:r>
          <w:r>
            <w:rPr>
              <w:rFonts w:cs="Courier;Courier New" w:ascii="Courier;Courier New" w:hAnsi="Courier;Courier New"/>
              <w:lang w:val="en-US" w:eastAsia="en-US"/>
            </w:rPr>
            <w:t>TelURI</w:t>
          </w:r>
          <w:r>
            <w:rPr/>
            <w:tab/>
          </w:r>
          <w:hyperlink w:anchor="__RefHeading___Toc257709285">
            <w:r>
              <w:rPr>
                <w:rStyle w:val="IndexLink"/>
              </w:rPr>
              <w:t>12</w:t>
            </w:r>
          </w:hyperlink>
        </w:p>
        <w:p>
          <w:pPr>
            <w:pStyle w:val="Contents4"/>
            <w:rPr>
              <w:rFonts w:eastAsia="MS Mincho;ＭＳ 明朝"/>
              <w:sz w:val="24"/>
              <w:szCs w:val="24"/>
              <w:lang w:val="en-US" w:eastAsia="en-US"/>
            </w:rPr>
          </w:pPr>
          <w:r>
            <w:rPr/>
            <w:t xml:space="preserve">5.3.15.1 </w:t>
          </w:r>
          <w:r>
            <w:rPr>
              <w:rFonts w:eastAsia="MS Mincho;ＭＳ 明朝"/>
              <w:sz w:val="24"/>
              <w:szCs w:val="24"/>
              <w:lang w:val="en-US" w:eastAsia="en-US"/>
            </w:rPr>
            <w:tab/>
          </w:r>
          <w:r>
            <w:rPr>
              <w:lang w:val="en-US" w:eastAsia="en-US"/>
            </w:rPr>
            <w:t>Definition</w:t>
          </w:r>
          <w:r>
            <w:rPr/>
            <w:tab/>
          </w:r>
          <w:hyperlink w:anchor="__RefHeading___Toc257709286">
            <w:r>
              <w:rPr>
                <w:rStyle w:val="IndexLink"/>
              </w:rPr>
              <w:t>12</w:t>
            </w:r>
          </w:hyperlink>
        </w:p>
        <w:p>
          <w:pPr>
            <w:pStyle w:val="Contents3"/>
            <w:rPr>
              <w:rFonts w:eastAsia="MS Mincho;ＭＳ 明朝"/>
              <w:sz w:val="24"/>
              <w:szCs w:val="24"/>
              <w:lang w:val="en-US" w:eastAsia="en-US"/>
            </w:rPr>
          </w:pPr>
          <w:r>
            <w:rPr/>
            <w:t>5.3.16</w:t>
          </w:r>
          <w:r>
            <w:rPr>
              <w:rFonts w:eastAsia="MS Mincho;ＭＳ 明朝"/>
              <w:sz w:val="24"/>
              <w:szCs w:val="24"/>
              <w:lang w:val="en-US" w:eastAsia="en-US"/>
            </w:rPr>
            <w:tab/>
          </w:r>
          <w:r>
            <w:rPr>
              <w:rFonts w:cs="Courier;Courier New" w:ascii="Courier;Courier New" w:hAnsi="Courier;Courier New"/>
              <w:lang w:val="en-US" w:eastAsia="en-US"/>
            </w:rPr>
            <w:t>SIPURI</w:t>
          </w:r>
          <w:r>
            <w:rPr/>
            <w:tab/>
          </w:r>
          <w:hyperlink w:anchor="__RefHeading___Toc257709287">
            <w:r>
              <w:rPr>
                <w:rStyle w:val="IndexLink"/>
              </w:rPr>
              <w:t>12</w:t>
            </w:r>
          </w:hyperlink>
        </w:p>
        <w:p>
          <w:pPr>
            <w:pStyle w:val="Contents4"/>
            <w:rPr>
              <w:rFonts w:eastAsia="MS Mincho;ＭＳ 明朝"/>
              <w:sz w:val="24"/>
              <w:szCs w:val="24"/>
              <w:lang w:val="en-US" w:eastAsia="en-US"/>
            </w:rPr>
          </w:pPr>
          <w:r>
            <w:rPr/>
            <w:t xml:space="preserve">5.3.16.1 </w:t>
          </w:r>
          <w:r>
            <w:rPr>
              <w:rFonts w:eastAsia="MS Mincho;ＭＳ 明朝"/>
              <w:sz w:val="24"/>
              <w:szCs w:val="24"/>
              <w:lang w:val="en-US" w:eastAsia="en-US"/>
            </w:rPr>
            <w:tab/>
          </w:r>
          <w:r>
            <w:rPr>
              <w:lang w:val="en-US" w:eastAsia="en-US"/>
            </w:rPr>
            <w:t>Definition</w:t>
          </w:r>
          <w:r>
            <w:rPr/>
            <w:tab/>
          </w:r>
          <w:hyperlink w:anchor="__RefHeading___Toc257709288">
            <w:r>
              <w:rPr>
                <w:rStyle w:val="IndexLink"/>
              </w:rPr>
              <w:t>12</w:t>
            </w:r>
          </w:hyperlink>
        </w:p>
        <w:p>
          <w:pPr>
            <w:pStyle w:val="Contents3"/>
            <w:rPr>
              <w:rFonts w:eastAsia="MS Mincho;ＭＳ 明朝"/>
              <w:sz w:val="24"/>
              <w:szCs w:val="24"/>
              <w:lang w:val="en-US" w:eastAsia="en-US"/>
            </w:rPr>
          </w:pPr>
          <w:r>
            <w:rPr/>
            <w:t>5.3.17</w:t>
          </w:r>
          <w:r>
            <w:rPr>
              <w:rFonts w:eastAsia="MS Mincho;ＭＳ 明朝"/>
              <w:sz w:val="24"/>
              <w:szCs w:val="24"/>
              <w:lang w:val="en-US" w:eastAsia="en-US"/>
            </w:rPr>
            <w:tab/>
          </w:r>
          <w:r>
            <w:rPr>
              <w:rFonts w:cs="Courier;Courier New" w:ascii="Courier;Courier New" w:hAnsi="Courier;Courier New"/>
              <w:lang w:val="en-US" w:eastAsia="en-US"/>
            </w:rPr>
            <w:t>UdcEndUserGroup</w:t>
          </w:r>
          <w:r>
            <w:rPr/>
            <w:tab/>
          </w:r>
          <w:hyperlink w:anchor="__RefHeading___Toc257709289">
            <w:r>
              <w:rPr>
                <w:rStyle w:val="IndexLink"/>
              </w:rPr>
              <w:t>12</w:t>
            </w:r>
          </w:hyperlink>
        </w:p>
        <w:p>
          <w:pPr>
            <w:pStyle w:val="Contents4"/>
            <w:rPr>
              <w:rFonts w:eastAsia="MS Mincho;ＭＳ 明朝"/>
              <w:sz w:val="24"/>
              <w:szCs w:val="24"/>
              <w:lang w:val="en-US" w:eastAsia="en-US"/>
            </w:rPr>
          </w:pPr>
          <w:r>
            <w:rPr/>
            <w:t>5.3.</w:t>
          </w:r>
          <w:r>
            <w:rPr>
              <w:lang w:val="en-US" w:eastAsia="en-US"/>
            </w:rPr>
            <w:t>17</w:t>
          </w:r>
          <w:r>
            <w:rPr/>
            <w:t>.1</w:t>
          </w:r>
          <w:r>
            <w:rPr>
              <w:rFonts w:eastAsia="MS Mincho;ＭＳ 明朝"/>
              <w:sz w:val="24"/>
              <w:szCs w:val="24"/>
              <w:lang w:val="en-US" w:eastAsia="en-US"/>
            </w:rPr>
            <w:tab/>
          </w:r>
          <w:r>
            <w:rPr>
              <w:lang w:val="en-US" w:eastAsia="en-US"/>
            </w:rPr>
            <w:t>Definition</w:t>
          </w:r>
          <w:r>
            <w:rPr/>
            <w:tab/>
          </w:r>
          <w:hyperlink w:anchor="__RefHeading___Toc257709290">
            <w:r>
              <w:rPr>
                <w:rStyle w:val="IndexLink"/>
              </w:rPr>
              <w:t>12</w:t>
            </w:r>
          </w:hyperlink>
        </w:p>
        <w:p>
          <w:pPr>
            <w:pStyle w:val="Contents3"/>
            <w:rPr>
              <w:rFonts w:eastAsia="MS Mincho;ＭＳ 明朝"/>
              <w:sz w:val="24"/>
              <w:szCs w:val="24"/>
              <w:lang w:val="en-US" w:eastAsia="en-US"/>
            </w:rPr>
          </w:pPr>
          <w:r>
            <w:rPr/>
            <w:t>5.3.18</w:t>
          </w:r>
          <w:r>
            <w:rPr>
              <w:rFonts w:eastAsia="MS Mincho;ＭＳ 明朝"/>
              <w:sz w:val="24"/>
              <w:szCs w:val="24"/>
              <w:lang w:val="en-US" w:eastAsia="en-US"/>
            </w:rPr>
            <w:tab/>
          </w:r>
          <w:r>
            <w:rPr>
              <w:rFonts w:cs="Courier;Courier New" w:ascii="Courier;Courier New" w:hAnsi="Courier;Courier New"/>
              <w:lang w:val="en-US" w:eastAsia="en-US"/>
            </w:rPr>
            <w:t>UdcSubscription</w:t>
          </w:r>
          <w:r>
            <w:rPr/>
            <w:tab/>
          </w:r>
          <w:hyperlink w:anchor="__RefHeading___Toc257709291">
            <w:r>
              <w:rPr>
                <w:rStyle w:val="IndexLink"/>
              </w:rPr>
              <w:t>13</w:t>
            </w:r>
          </w:hyperlink>
        </w:p>
        <w:p>
          <w:pPr>
            <w:pStyle w:val="Contents4"/>
            <w:rPr>
              <w:rFonts w:eastAsia="MS Mincho;ＭＳ 明朝"/>
              <w:sz w:val="24"/>
              <w:szCs w:val="24"/>
              <w:lang w:val="en-US" w:eastAsia="en-US"/>
            </w:rPr>
          </w:pPr>
          <w:r>
            <w:rPr/>
            <w:t>5.3.</w:t>
          </w:r>
          <w:r>
            <w:rPr>
              <w:lang w:val="en-US" w:eastAsia="en-US"/>
            </w:rPr>
            <w:t>18</w:t>
          </w:r>
          <w:r>
            <w:rPr/>
            <w:t>.1</w:t>
          </w:r>
          <w:r>
            <w:rPr>
              <w:rFonts w:eastAsia="MS Mincho;ＭＳ 明朝"/>
              <w:sz w:val="24"/>
              <w:szCs w:val="24"/>
              <w:lang w:val="en-US" w:eastAsia="en-US"/>
            </w:rPr>
            <w:tab/>
          </w:r>
          <w:r>
            <w:rPr>
              <w:lang w:val="en-US" w:eastAsia="en-US"/>
            </w:rPr>
            <w:t>Definition</w:t>
          </w:r>
          <w:r>
            <w:rPr/>
            <w:tab/>
          </w:r>
          <w:hyperlink w:anchor="__RefHeading___Toc257709292">
            <w:r>
              <w:rPr>
                <w:rStyle w:val="IndexLink"/>
              </w:rPr>
              <w:t>13</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Information Relationship Definitions</w:t>
            <w:tab/>
          </w:r>
          <w:hyperlink w:anchor="__RefHeading___Toc257709293">
            <w:r>
              <w:rPr>
                <w:rStyle w:val="IndexLink"/>
              </w:rPr>
              <w:t>13</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rFonts w:eastAsia="SimSun;宋体" w:cs="Courier New" w:ascii="Courier New" w:hAnsi="Courier New"/>
            </w:rPr>
            <w:t>SubscriptionDeterminesSP</w:t>
          </w:r>
          <w:r>
            <w:rPr/>
            <w:tab/>
          </w:r>
          <w:hyperlink w:anchor="__RefHeading___Toc257709294">
            <w:r>
              <w:rPr>
                <w:rStyle w:val="IndexLink"/>
              </w:rPr>
              <w:t>13</w:t>
            </w:r>
          </w:hyperlink>
        </w:p>
        <w:p>
          <w:pPr>
            <w:pStyle w:val="Contents4"/>
            <w:rPr>
              <w:rFonts w:eastAsia="MS Mincho;ＭＳ 明朝"/>
              <w:sz w:val="24"/>
              <w:szCs w:val="24"/>
              <w:lang w:val="en-US" w:eastAsia="en-US"/>
            </w:rPr>
          </w:pPr>
          <w:r>
            <w:rPr/>
            <w:t>5.4.1.1</w:t>
          </w:r>
          <w:r>
            <w:rPr>
              <w:rFonts w:eastAsia="MS Mincho;ＭＳ 明朝"/>
              <w:sz w:val="24"/>
              <w:szCs w:val="24"/>
              <w:lang w:val="en-US" w:eastAsia="en-US"/>
            </w:rPr>
            <w:tab/>
          </w:r>
          <w:r>
            <w:rPr/>
            <w:t>Definition</w:t>
            <w:tab/>
          </w:r>
          <w:hyperlink w:anchor="__RefHeading___Toc257709295">
            <w:r>
              <w:rPr>
                <w:rStyle w:val="IndexLink"/>
              </w:rPr>
              <w:t>13</w:t>
            </w:r>
          </w:hyperlink>
        </w:p>
        <w:p>
          <w:pPr>
            <w:pStyle w:val="Contents3"/>
            <w:rPr>
              <w:rFonts w:eastAsia="MS Mincho;ＭＳ 明朝"/>
              <w:sz w:val="24"/>
              <w:szCs w:val="24"/>
              <w:lang w:val="en-US" w:eastAsia="en-US"/>
            </w:rPr>
          </w:pPr>
          <w:r>
            <w:rPr/>
            <w:t>5.4.2</w:t>
          </w:r>
          <w:r>
            <w:rPr>
              <w:rFonts w:eastAsia="MS Mincho;ＭＳ 明朝"/>
              <w:sz w:val="24"/>
              <w:szCs w:val="24"/>
              <w:lang w:val="en-US" w:eastAsia="en-US"/>
            </w:rPr>
            <w:tab/>
          </w:r>
          <w:r>
            <w:rPr>
              <w:rFonts w:eastAsia="SimSun;宋体" w:cs="Courier New" w:ascii="Courier New" w:hAnsi="Courier New"/>
            </w:rPr>
            <w:t>SPMayIncludeID</w:t>
          </w:r>
          <w:r>
            <w:rPr/>
            <w:tab/>
          </w:r>
          <w:hyperlink w:anchor="__RefHeading___Toc257709296">
            <w:r>
              <w:rPr>
                <w:rStyle w:val="IndexLink"/>
              </w:rPr>
              <w:t>13</w:t>
            </w:r>
          </w:hyperlink>
        </w:p>
        <w:p>
          <w:pPr>
            <w:pStyle w:val="Contents4"/>
            <w:rPr>
              <w:rFonts w:eastAsia="MS Mincho;ＭＳ 明朝"/>
              <w:sz w:val="24"/>
              <w:szCs w:val="24"/>
              <w:lang w:val="en-US" w:eastAsia="en-US"/>
            </w:rPr>
          </w:pPr>
          <w:r>
            <w:rPr/>
            <w:t>5.4.2.1</w:t>
          </w:r>
          <w:r>
            <w:rPr>
              <w:rFonts w:eastAsia="MS Mincho;ＭＳ 明朝"/>
              <w:sz w:val="24"/>
              <w:szCs w:val="24"/>
              <w:lang w:val="en-US" w:eastAsia="en-US"/>
            </w:rPr>
            <w:tab/>
          </w:r>
          <w:r>
            <w:rPr/>
            <w:t>Definition</w:t>
            <w:tab/>
          </w:r>
          <w:hyperlink w:anchor="__RefHeading___Toc257709297">
            <w:r>
              <w:rPr>
                <w:rStyle w:val="IndexLink"/>
              </w:rPr>
              <w:t>13</w:t>
            </w:r>
          </w:hyperlink>
        </w:p>
        <w:p>
          <w:pPr>
            <w:pStyle w:val="Contents3"/>
            <w:rPr>
              <w:rFonts w:eastAsia="MS Mincho;ＭＳ 明朝"/>
              <w:sz w:val="24"/>
              <w:szCs w:val="24"/>
              <w:lang w:val="en-US" w:eastAsia="en-US"/>
            </w:rPr>
          </w:pPr>
          <w:r>
            <w:rPr/>
            <w:t>5.4.3</w:t>
          </w:r>
          <w:r>
            <w:rPr>
              <w:rFonts w:eastAsia="MS Mincho;ＭＳ 明朝"/>
              <w:sz w:val="24"/>
              <w:szCs w:val="24"/>
              <w:lang w:val="en-US" w:eastAsia="en-US"/>
            </w:rPr>
            <w:tab/>
          </w:r>
          <w:r>
            <w:rPr>
              <w:rFonts w:eastAsia="SimSun;宋体" w:cs="Courier New" w:ascii="Courier New" w:hAnsi="Courier New"/>
            </w:rPr>
            <w:t>EUHasSP</w:t>
          </w:r>
          <w:r>
            <w:rPr/>
            <w:tab/>
          </w:r>
          <w:hyperlink w:anchor="__RefHeading___Toc257709298">
            <w:r>
              <w:rPr>
                <w:rStyle w:val="IndexLink"/>
              </w:rPr>
              <w:t>13</w:t>
            </w:r>
          </w:hyperlink>
        </w:p>
        <w:p>
          <w:pPr>
            <w:pStyle w:val="Contents4"/>
            <w:rPr>
              <w:rFonts w:eastAsia="MS Mincho;ＭＳ 明朝"/>
              <w:sz w:val="24"/>
              <w:szCs w:val="24"/>
              <w:lang w:val="en-US" w:eastAsia="en-US"/>
            </w:rPr>
          </w:pPr>
          <w:r>
            <w:rPr/>
            <w:t>5.4.3.1</w:t>
          </w:r>
          <w:r>
            <w:rPr>
              <w:rFonts w:eastAsia="MS Mincho;ＭＳ 明朝"/>
              <w:sz w:val="24"/>
              <w:szCs w:val="24"/>
              <w:lang w:val="en-US" w:eastAsia="en-US"/>
            </w:rPr>
            <w:tab/>
          </w:r>
          <w:r>
            <w:rPr/>
            <w:t>Definition</w:t>
            <w:tab/>
          </w:r>
          <w:hyperlink w:anchor="__RefHeading___Toc257709299">
            <w:r>
              <w:rPr>
                <w:rStyle w:val="IndexLink"/>
              </w:rPr>
              <w:t>13</w:t>
            </w:r>
          </w:hyperlink>
        </w:p>
        <w:p>
          <w:pPr>
            <w:pStyle w:val="Contents3"/>
            <w:rPr>
              <w:rFonts w:eastAsia="MS Mincho;ＭＳ 明朝"/>
              <w:sz w:val="24"/>
              <w:szCs w:val="24"/>
              <w:lang w:val="en-US" w:eastAsia="en-US"/>
            </w:rPr>
          </w:pPr>
          <w:r>
            <w:rPr/>
            <w:t>5.4.4</w:t>
          </w:r>
          <w:r>
            <w:rPr>
              <w:rFonts w:eastAsia="MS Mincho;ＭＳ 明朝"/>
              <w:sz w:val="24"/>
              <w:szCs w:val="24"/>
              <w:lang w:val="en-US" w:eastAsia="en-US"/>
            </w:rPr>
            <w:tab/>
          </w:r>
          <w:r>
            <w:rPr>
              <w:rFonts w:eastAsia="SimSun;宋体" w:cs="Courier New" w:ascii="Courier New" w:hAnsi="Courier New"/>
            </w:rPr>
            <w:t>IdentifierPairsIdentifier</w:t>
          </w:r>
          <w:r>
            <w:rPr/>
            <w:tab/>
          </w:r>
          <w:hyperlink w:anchor="__RefHeading___Toc257709300">
            <w:r>
              <w:rPr>
                <w:rStyle w:val="IndexLink"/>
              </w:rPr>
              <w:t>13</w:t>
            </w:r>
          </w:hyperlink>
        </w:p>
        <w:p>
          <w:pPr>
            <w:pStyle w:val="Contents4"/>
            <w:rPr>
              <w:rFonts w:eastAsia="MS Mincho;ＭＳ 明朝"/>
              <w:sz w:val="24"/>
              <w:szCs w:val="24"/>
              <w:lang w:val="en-US" w:eastAsia="en-US"/>
            </w:rPr>
          </w:pPr>
          <w:r>
            <w:rPr/>
            <w:t>5.4.4.1</w:t>
          </w:r>
          <w:r>
            <w:rPr>
              <w:rFonts w:eastAsia="MS Mincho;ＭＳ 明朝"/>
              <w:sz w:val="24"/>
              <w:szCs w:val="24"/>
              <w:lang w:val="en-US" w:eastAsia="en-US"/>
            </w:rPr>
            <w:tab/>
          </w:r>
          <w:r>
            <w:rPr/>
            <w:t>Definition</w:t>
            <w:tab/>
          </w:r>
          <w:hyperlink w:anchor="__RefHeading___Toc257709301">
            <w:r>
              <w:rPr>
                <w:rStyle w:val="IndexLink"/>
              </w:rPr>
              <w:t>13</w:t>
            </w:r>
          </w:hyperlink>
        </w:p>
        <w:p>
          <w:pPr>
            <w:pStyle w:val="Contents3"/>
            <w:rPr>
              <w:rFonts w:eastAsia="MS Mincho;ＭＳ 明朝"/>
              <w:sz w:val="24"/>
              <w:szCs w:val="24"/>
              <w:lang w:val="en-US" w:eastAsia="en-US"/>
            </w:rPr>
          </w:pPr>
          <w:r>
            <w:rPr/>
            <w:t>5.4.5</w:t>
          </w:r>
          <w:r>
            <w:rPr>
              <w:rFonts w:eastAsia="MS Mincho;ＭＳ 明朝"/>
              <w:sz w:val="24"/>
              <w:szCs w:val="24"/>
              <w:lang w:val="en-US" w:eastAsia="en-US"/>
            </w:rPr>
            <w:tab/>
          </w:r>
          <w:r>
            <w:rPr>
              <w:rFonts w:eastAsia="SimSun;宋体" w:cs="Courier New" w:ascii="Courier New" w:hAnsi="Courier New"/>
            </w:rPr>
            <w:t>EUIdentifiedByID</w:t>
          </w:r>
          <w:r>
            <w:rPr/>
            <w:tab/>
          </w:r>
          <w:hyperlink w:anchor="__RefHeading___Toc257709302">
            <w:r>
              <w:rPr>
                <w:rStyle w:val="IndexLink"/>
              </w:rPr>
              <w:t>13</w:t>
            </w:r>
          </w:hyperlink>
        </w:p>
        <w:p>
          <w:pPr>
            <w:pStyle w:val="Contents4"/>
            <w:rPr>
              <w:rFonts w:eastAsia="MS Mincho;ＭＳ 明朝"/>
              <w:sz w:val="24"/>
              <w:szCs w:val="24"/>
              <w:lang w:val="en-US" w:eastAsia="en-US"/>
            </w:rPr>
          </w:pPr>
          <w:r>
            <w:rPr/>
            <w:t>5.4.5.1</w:t>
          </w:r>
          <w:r>
            <w:rPr>
              <w:rFonts w:eastAsia="MS Mincho;ＭＳ 明朝"/>
              <w:sz w:val="24"/>
              <w:szCs w:val="24"/>
              <w:lang w:val="en-US" w:eastAsia="en-US"/>
            </w:rPr>
            <w:tab/>
          </w:r>
          <w:r>
            <w:rPr/>
            <w:t>Definition</w:t>
            <w:tab/>
          </w:r>
          <w:hyperlink w:anchor="__RefHeading___Toc257709303">
            <w:r>
              <w:rPr>
                <w:rStyle w:val="IndexLink"/>
              </w:rPr>
              <w:t>13</w:t>
            </w:r>
          </w:hyperlink>
        </w:p>
        <w:p>
          <w:pPr>
            <w:pStyle w:val="Contents3"/>
            <w:rPr>
              <w:rFonts w:eastAsia="MS Mincho;ＭＳ 明朝"/>
              <w:sz w:val="24"/>
              <w:szCs w:val="24"/>
              <w:lang w:val="en-US" w:eastAsia="en-US"/>
            </w:rPr>
          </w:pPr>
          <w:r>
            <w:rPr/>
            <w:t>5.4.6</w:t>
          </w:r>
          <w:r>
            <w:rPr>
              <w:rFonts w:eastAsia="MS Mincho;ＭＳ 明朝"/>
              <w:sz w:val="24"/>
              <w:szCs w:val="24"/>
              <w:lang w:val="en-US" w:eastAsia="en-US"/>
            </w:rPr>
            <w:tab/>
          </w:r>
          <w:r>
            <w:rPr>
              <w:rFonts w:eastAsia="SimSun;宋体" w:cs="Courier New" w:ascii="Courier New" w:hAnsi="Courier New"/>
            </w:rPr>
            <w:t>GroupMembership</w:t>
          </w:r>
          <w:r>
            <w:rPr/>
            <w:tab/>
          </w:r>
          <w:hyperlink w:anchor="__RefHeading___Toc257709304">
            <w:r>
              <w:rPr>
                <w:rStyle w:val="IndexLink"/>
              </w:rPr>
              <w:t>14</w:t>
            </w:r>
          </w:hyperlink>
        </w:p>
        <w:p>
          <w:pPr>
            <w:pStyle w:val="Contents4"/>
            <w:rPr>
              <w:rFonts w:eastAsia="MS Mincho;ＭＳ 明朝"/>
              <w:sz w:val="24"/>
              <w:szCs w:val="24"/>
              <w:lang w:val="en-US" w:eastAsia="en-US"/>
            </w:rPr>
          </w:pPr>
          <w:r>
            <w:rPr/>
            <w:t>5.4.6.1</w:t>
          </w:r>
          <w:r>
            <w:rPr>
              <w:rFonts w:eastAsia="MS Mincho;ＭＳ 明朝"/>
              <w:sz w:val="24"/>
              <w:szCs w:val="24"/>
              <w:lang w:val="en-US" w:eastAsia="en-US"/>
            </w:rPr>
            <w:tab/>
          </w:r>
          <w:r>
            <w:rPr/>
            <w:t>Definition</w:t>
            <w:tab/>
          </w:r>
          <w:hyperlink w:anchor="__RefHeading___Toc257709305">
            <w:r>
              <w:rPr>
                <w:rStyle w:val="IndexLink"/>
              </w:rPr>
              <w:t>14</w:t>
            </w:r>
          </w:hyperlink>
        </w:p>
        <w:p>
          <w:pPr>
            <w:pStyle w:val="Contents3"/>
            <w:rPr>
              <w:rFonts w:eastAsia="MS Mincho;ＭＳ 明朝"/>
              <w:sz w:val="24"/>
              <w:szCs w:val="24"/>
              <w:lang w:val="en-US" w:eastAsia="en-US"/>
            </w:rPr>
          </w:pPr>
          <w:r>
            <w:rPr/>
            <w:t>5.4.7</w:t>
          </w:r>
          <w:r>
            <w:rPr>
              <w:rFonts w:eastAsia="MS Mincho;ＭＳ 明朝"/>
              <w:sz w:val="24"/>
              <w:szCs w:val="24"/>
              <w:lang w:val="en-US" w:eastAsia="en-US"/>
            </w:rPr>
            <w:tab/>
          </w:r>
          <w:r>
            <w:rPr>
              <w:rFonts w:eastAsia="SimSun;宋体" w:cs="Courier New" w:ascii="Courier New" w:hAnsi="Courier New"/>
            </w:rPr>
            <w:t>TemporarilyPaired</w:t>
          </w:r>
          <w:r>
            <w:rPr/>
            <w:tab/>
          </w:r>
          <w:hyperlink w:anchor="__RefHeading___Toc257709306">
            <w:r>
              <w:rPr>
                <w:rStyle w:val="IndexLink"/>
              </w:rPr>
              <w:t>14</w:t>
            </w:r>
          </w:hyperlink>
        </w:p>
        <w:p>
          <w:pPr>
            <w:pStyle w:val="Contents4"/>
            <w:rPr>
              <w:rFonts w:eastAsia="MS Mincho;ＭＳ 明朝"/>
              <w:sz w:val="24"/>
              <w:szCs w:val="24"/>
              <w:lang w:val="en-US" w:eastAsia="en-US"/>
            </w:rPr>
          </w:pPr>
          <w:r>
            <w:rPr/>
            <w:t>5.4.7.1</w:t>
          </w:r>
          <w:r>
            <w:rPr>
              <w:rFonts w:eastAsia="MS Mincho;ＭＳ 明朝"/>
              <w:sz w:val="24"/>
              <w:szCs w:val="24"/>
              <w:lang w:val="en-US" w:eastAsia="en-US"/>
            </w:rPr>
            <w:tab/>
          </w:r>
          <w:r>
            <w:rPr/>
            <w:t>Definition</w:t>
            <w:tab/>
          </w:r>
          <w:hyperlink w:anchor="__RefHeading___Toc257709307">
            <w:r>
              <w:rPr>
                <w:rStyle w:val="IndexLink"/>
              </w:rPr>
              <w:t>14</w:t>
            </w:r>
          </w:hyperlink>
        </w:p>
        <w:p>
          <w:pPr>
            <w:pStyle w:val="Contents3"/>
            <w:rPr>
              <w:rFonts w:eastAsia="MS Mincho;ＭＳ 明朝"/>
              <w:sz w:val="24"/>
              <w:szCs w:val="24"/>
              <w:lang w:val="en-US" w:eastAsia="en-US"/>
            </w:rPr>
          </w:pPr>
          <w:r>
            <w:rPr/>
            <w:t>5.4.8</w:t>
          </w:r>
          <w:r>
            <w:rPr>
              <w:rFonts w:eastAsia="MS Mincho;ＭＳ 明朝"/>
              <w:sz w:val="24"/>
              <w:szCs w:val="24"/>
              <w:lang w:val="en-US" w:eastAsia="en-US"/>
            </w:rPr>
            <w:tab/>
          </w:r>
          <w:r>
            <w:rPr>
              <w:rFonts w:eastAsia="SimSun;宋体" w:cs="Courier New" w:ascii="Courier New" w:hAnsi="Courier New"/>
            </w:rPr>
            <w:t>CSSPcontainsMSISDN</w:t>
          </w:r>
          <w:r>
            <w:rPr/>
            <w:tab/>
          </w:r>
          <w:hyperlink w:anchor="__RefHeading___Toc257709308">
            <w:r>
              <w:rPr>
                <w:rStyle w:val="IndexLink"/>
              </w:rPr>
              <w:t>14</w:t>
            </w:r>
          </w:hyperlink>
        </w:p>
        <w:p>
          <w:pPr>
            <w:pStyle w:val="Contents4"/>
            <w:rPr>
              <w:rFonts w:eastAsia="MS Mincho;ＭＳ 明朝"/>
              <w:sz w:val="24"/>
              <w:szCs w:val="24"/>
              <w:lang w:val="en-US" w:eastAsia="en-US"/>
            </w:rPr>
          </w:pPr>
          <w:r>
            <w:rPr/>
            <w:t>5.4.8.1</w:t>
          </w:r>
          <w:r>
            <w:rPr>
              <w:rFonts w:eastAsia="MS Mincho;ＭＳ 明朝"/>
              <w:sz w:val="24"/>
              <w:szCs w:val="24"/>
              <w:lang w:val="en-US" w:eastAsia="en-US"/>
            </w:rPr>
            <w:tab/>
          </w:r>
          <w:r>
            <w:rPr/>
            <w:t>Definition</w:t>
            <w:tab/>
          </w:r>
          <w:hyperlink w:anchor="__RefHeading___Toc257709309">
            <w:r>
              <w:rPr>
                <w:rStyle w:val="IndexLink"/>
              </w:rPr>
              <w:t>14</w:t>
            </w:r>
          </w:hyperlink>
        </w:p>
        <w:p>
          <w:pPr>
            <w:pStyle w:val="Contents3"/>
            <w:rPr>
              <w:rFonts w:eastAsia="MS Mincho;ＭＳ 明朝"/>
              <w:sz w:val="24"/>
              <w:szCs w:val="24"/>
              <w:lang w:val="en-US" w:eastAsia="en-US"/>
            </w:rPr>
          </w:pPr>
          <w:r>
            <w:rPr/>
            <w:t>5.4.9</w:t>
          </w:r>
          <w:r>
            <w:rPr>
              <w:rFonts w:eastAsia="MS Mincho;ＭＳ 明朝"/>
              <w:sz w:val="24"/>
              <w:szCs w:val="24"/>
              <w:lang w:val="en-US" w:eastAsia="en-US"/>
            </w:rPr>
            <w:tab/>
          </w:r>
          <w:r>
            <w:rPr>
              <w:rFonts w:eastAsia="SimSun;宋体" w:cs="Courier New" w:ascii="Courier New" w:hAnsi="Courier New"/>
            </w:rPr>
            <w:t>GPRSSPcontainsMSISDN</w:t>
          </w:r>
          <w:r>
            <w:rPr/>
            <w:tab/>
          </w:r>
          <w:hyperlink w:anchor="__RefHeading___Toc257709310">
            <w:r>
              <w:rPr>
                <w:rStyle w:val="IndexLink"/>
              </w:rPr>
              <w:t>14</w:t>
            </w:r>
          </w:hyperlink>
        </w:p>
        <w:p>
          <w:pPr>
            <w:pStyle w:val="Contents4"/>
            <w:rPr>
              <w:rFonts w:eastAsia="MS Mincho;ＭＳ 明朝"/>
              <w:sz w:val="24"/>
              <w:szCs w:val="24"/>
              <w:lang w:val="en-US" w:eastAsia="en-US"/>
            </w:rPr>
          </w:pPr>
          <w:r>
            <w:rPr/>
            <w:t>5.4.9.1</w:t>
          </w:r>
          <w:r>
            <w:rPr>
              <w:rFonts w:eastAsia="MS Mincho;ＭＳ 明朝"/>
              <w:sz w:val="24"/>
              <w:szCs w:val="24"/>
              <w:lang w:val="en-US" w:eastAsia="en-US"/>
            </w:rPr>
            <w:tab/>
          </w:r>
          <w:r>
            <w:rPr/>
            <w:t>Definition</w:t>
            <w:tab/>
          </w:r>
          <w:hyperlink w:anchor="__RefHeading___Toc257709311">
            <w:r>
              <w:rPr>
                <w:rStyle w:val="IndexLink"/>
              </w:rPr>
              <w:t>14</w:t>
            </w:r>
          </w:hyperlink>
        </w:p>
        <w:p>
          <w:pPr>
            <w:pStyle w:val="Contents3"/>
            <w:rPr>
              <w:rFonts w:eastAsia="MS Mincho;ＭＳ 明朝"/>
              <w:sz w:val="24"/>
              <w:szCs w:val="24"/>
              <w:lang w:val="en-US" w:eastAsia="en-US"/>
            </w:rPr>
          </w:pPr>
          <w:r>
            <w:rPr/>
            <w:t>5.4.10</w:t>
          </w:r>
          <w:r>
            <w:rPr>
              <w:rFonts w:eastAsia="MS Mincho;ＭＳ 明朝"/>
              <w:sz w:val="24"/>
              <w:szCs w:val="24"/>
              <w:lang w:val="en-US" w:eastAsia="en-US"/>
            </w:rPr>
            <w:tab/>
          </w:r>
          <w:r>
            <w:rPr>
              <w:rFonts w:eastAsia="SimSun;宋体" w:cs="Courier New" w:ascii="Courier New" w:hAnsi="Courier New"/>
            </w:rPr>
            <w:t>EPSSPcontainsMSISDN</w:t>
          </w:r>
          <w:r>
            <w:rPr/>
            <w:tab/>
          </w:r>
          <w:hyperlink w:anchor="__RefHeading___Toc257709312">
            <w:r>
              <w:rPr>
                <w:rStyle w:val="IndexLink"/>
              </w:rPr>
              <w:t>14</w:t>
            </w:r>
          </w:hyperlink>
        </w:p>
        <w:p>
          <w:pPr>
            <w:pStyle w:val="Contents4"/>
            <w:rPr>
              <w:rFonts w:eastAsia="MS Mincho;ＭＳ 明朝"/>
              <w:sz w:val="24"/>
              <w:szCs w:val="24"/>
              <w:lang w:val="en-US" w:eastAsia="en-US"/>
            </w:rPr>
          </w:pPr>
          <w:r>
            <w:rPr/>
            <w:t>5.4.10.1</w:t>
          </w:r>
          <w:r>
            <w:rPr>
              <w:rFonts w:eastAsia="MS Mincho;ＭＳ 明朝"/>
              <w:sz w:val="24"/>
              <w:szCs w:val="24"/>
              <w:lang w:val="en-US" w:eastAsia="en-US"/>
            </w:rPr>
            <w:tab/>
          </w:r>
          <w:r>
            <w:rPr/>
            <w:t>Definition</w:t>
            <w:tab/>
          </w:r>
          <w:hyperlink w:anchor="__RefHeading___Toc257709313">
            <w:r>
              <w:rPr>
                <w:rStyle w:val="IndexLink"/>
              </w:rPr>
              <w:t>14</w:t>
            </w:r>
          </w:hyperlink>
        </w:p>
        <w:p>
          <w:pPr>
            <w:pStyle w:val="Contents3"/>
            <w:rPr>
              <w:rFonts w:eastAsia="MS Mincho;ＭＳ 明朝"/>
              <w:sz w:val="24"/>
              <w:szCs w:val="24"/>
              <w:lang w:val="en-US" w:eastAsia="en-US"/>
            </w:rPr>
          </w:pPr>
          <w:r>
            <w:rPr/>
            <w:t>5.4.11</w:t>
          </w:r>
          <w:r>
            <w:rPr>
              <w:sz w:val="24"/>
              <w:szCs w:val="24"/>
              <w:lang w:val="en-US" w:eastAsia="en-US"/>
            </w:rPr>
            <w:tab/>
          </w:r>
          <w:r>
            <w:rPr>
              <w:rFonts w:eastAsia="SimSun;宋体" w:cs="Courier New" w:ascii="Courier New" w:hAnsi="Courier New"/>
            </w:rPr>
            <w:t>IMSSPcontainsIMPU</w:t>
          </w:r>
          <w:r>
            <w:rPr/>
            <w:tab/>
          </w:r>
          <w:hyperlink w:anchor="__RefHeading___Toc257709314">
            <w:r>
              <w:rPr>
                <w:rStyle w:val="IndexLink"/>
              </w:rPr>
              <w:t>14</w:t>
            </w:r>
          </w:hyperlink>
        </w:p>
        <w:p>
          <w:pPr>
            <w:pStyle w:val="Contents4"/>
            <w:rPr>
              <w:rFonts w:eastAsia="MS Mincho;ＭＳ 明朝"/>
              <w:sz w:val="24"/>
              <w:szCs w:val="24"/>
              <w:lang w:val="en-US" w:eastAsia="en-US"/>
            </w:rPr>
          </w:pPr>
          <w:r>
            <w:rPr/>
            <w:t>5.4.11.1</w:t>
          </w:r>
          <w:r>
            <w:rPr>
              <w:rFonts w:eastAsia="MS Mincho;ＭＳ 明朝"/>
              <w:sz w:val="24"/>
              <w:szCs w:val="24"/>
              <w:lang w:val="en-US" w:eastAsia="en-US"/>
            </w:rPr>
            <w:tab/>
          </w:r>
          <w:r>
            <w:rPr/>
            <w:t>Definition</w:t>
            <w:tab/>
          </w:r>
          <w:hyperlink w:anchor="__RefHeading___Toc257709315">
            <w:r>
              <w:rPr>
                <w:rStyle w:val="IndexLink"/>
              </w:rPr>
              <w:t>14</w:t>
            </w:r>
          </w:hyperlink>
        </w:p>
        <w:p>
          <w:pPr>
            <w:pStyle w:val="Contents3"/>
            <w:rPr>
              <w:rFonts w:eastAsia="MS Mincho;ＭＳ 明朝"/>
              <w:sz w:val="24"/>
              <w:szCs w:val="24"/>
              <w:lang w:val="en-US" w:eastAsia="en-US"/>
            </w:rPr>
          </w:pPr>
          <w:r>
            <w:rPr/>
            <w:t>5.4.12</w:t>
          </w:r>
          <w:r>
            <w:rPr>
              <w:rFonts w:eastAsia="MS Mincho;ＭＳ 明朝"/>
              <w:sz w:val="24"/>
              <w:szCs w:val="24"/>
              <w:lang w:val="en-US" w:eastAsia="en-US"/>
            </w:rPr>
            <w:tab/>
          </w:r>
          <w:r>
            <w:rPr>
              <w:rFonts w:eastAsia="SimSun;宋体" w:cs="Courier New" w:ascii="Courier New" w:hAnsi="Courier New"/>
            </w:rPr>
            <w:t>MSISDNPairsIMSI</w:t>
          </w:r>
          <w:r>
            <w:rPr/>
            <w:tab/>
          </w:r>
          <w:hyperlink w:anchor="__RefHeading___Toc257709316">
            <w:r>
              <w:rPr>
                <w:rStyle w:val="IndexLink"/>
              </w:rPr>
              <w:t>15</w:t>
            </w:r>
          </w:hyperlink>
        </w:p>
        <w:p>
          <w:pPr>
            <w:pStyle w:val="Contents4"/>
            <w:rPr>
              <w:rFonts w:eastAsia="MS Mincho;ＭＳ 明朝"/>
              <w:sz w:val="24"/>
              <w:szCs w:val="24"/>
              <w:lang w:val="en-US" w:eastAsia="en-US"/>
            </w:rPr>
          </w:pPr>
          <w:r>
            <w:rPr/>
            <w:t>5.4.12.1</w:t>
          </w:r>
          <w:r>
            <w:rPr>
              <w:rFonts w:eastAsia="MS Mincho;ＭＳ 明朝"/>
              <w:sz w:val="24"/>
              <w:szCs w:val="24"/>
              <w:lang w:val="en-US" w:eastAsia="en-US"/>
            </w:rPr>
            <w:tab/>
          </w:r>
          <w:r>
            <w:rPr/>
            <w:t>Definition</w:t>
            <w:tab/>
          </w:r>
          <w:hyperlink w:anchor="__RefHeading___Toc257709317">
            <w:r>
              <w:rPr>
                <w:rStyle w:val="IndexLink"/>
              </w:rPr>
              <w:t>15</w:t>
            </w:r>
          </w:hyperlink>
        </w:p>
        <w:p>
          <w:pPr>
            <w:pStyle w:val="Contents3"/>
            <w:rPr>
              <w:rFonts w:eastAsia="MS Mincho;ＭＳ 明朝"/>
              <w:sz w:val="24"/>
              <w:szCs w:val="24"/>
              <w:lang w:val="en-US" w:eastAsia="en-US"/>
            </w:rPr>
          </w:pPr>
          <w:r>
            <w:rPr/>
            <w:t>5.4.13</w:t>
          </w:r>
          <w:r>
            <w:rPr>
              <w:rFonts w:eastAsia="MS Mincho;ＭＳ 明朝"/>
              <w:sz w:val="24"/>
              <w:szCs w:val="24"/>
              <w:lang w:val="en-US" w:eastAsia="en-US"/>
            </w:rPr>
            <w:tab/>
          </w:r>
          <w:r>
            <w:rPr>
              <w:rFonts w:eastAsia="SimSun;宋体" w:cs="Courier New" w:ascii="Courier New" w:hAnsi="Courier New"/>
            </w:rPr>
            <w:t>IMPIDerivesFromIMSI</w:t>
          </w:r>
          <w:r>
            <w:rPr/>
            <w:tab/>
          </w:r>
          <w:hyperlink w:anchor="__RefHeading___Toc257709318">
            <w:r>
              <w:rPr>
                <w:rStyle w:val="IndexLink"/>
              </w:rPr>
              <w:t>15</w:t>
            </w:r>
          </w:hyperlink>
        </w:p>
        <w:p>
          <w:pPr>
            <w:pStyle w:val="Contents4"/>
            <w:rPr>
              <w:rFonts w:eastAsia="MS Mincho;ＭＳ 明朝"/>
              <w:sz w:val="24"/>
              <w:szCs w:val="24"/>
              <w:lang w:val="en-US" w:eastAsia="en-US"/>
            </w:rPr>
          </w:pPr>
          <w:r>
            <w:rPr/>
            <w:t>5.4.13.1</w:t>
          </w:r>
          <w:r>
            <w:rPr>
              <w:rFonts w:eastAsia="MS Mincho;ＭＳ 明朝"/>
              <w:sz w:val="24"/>
              <w:szCs w:val="24"/>
              <w:lang w:val="en-US" w:eastAsia="en-US"/>
            </w:rPr>
            <w:tab/>
          </w:r>
          <w:r>
            <w:rPr/>
            <w:t>Definition</w:t>
            <w:tab/>
          </w:r>
          <w:hyperlink w:anchor="__RefHeading___Toc257709319">
            <w:r>
              <w:rPr>
                <w:rStyle w:val="IndexLink"/>
              </w:rPr>
              <w:t>15</w:t>
            </w:r>
          </w:hyperlink>
        </w:p>
        <w:p>
          <w:pPr>
            <w:pStyle w:val="Contents3"/>
            <w:rPr>
              <w:rFonts w:eastAsia="MS Mincho;ＭＳ 明朝"/>
              <w:sz w:val="24"/>
              <w:szCs w:val="24"/>
              <w:lang w:val="en-US" w:eastAsia="en-US"/>
            </w:rPr>
          </w:pPr>
          <w:r>
            <w:rPr/>
            <w:t>5.4.14</w:t>
          </w:r>
          <w:r>
            <w:rPr>
              <w:rFonts w:eastAsia="MS Mincho;ＭＳ 明朝"/>
              <w:sz w:val="24"/>
              <w:szCs w:val="24"/>
              <w:lang w:val="en-US" w:eastAsia="en-US"/>
            </w:rPr>
            <w:tab/>
          </w:r>
          <w:r>
            <w:rPr>
              <w:rFonts w:eastAsia="SimSun;宋体" w:cs="Courier New" w:ascii="Courier New" w:hAnsi="Courier New"/>
            </w:rPr>
            <w:t>IMPUPairsOrDerivesFromIMPI</w:t>
          </w:r>
          <w:r>
            <w:rPr/>
            <w:tab/>
          </w:r>
          <w:hyperlink w:anchor="__RefHeading___Toc257709320">
            <w:r>
              <w:rPr>
                <w:rStyle w:val="IndexLink"/>
              </w:rPr>
              <w:t>15</w:t>
            </w:r>
          </w:hyperlink>
        </w:p>
        <w:p>
          <w:pPr>
            <w:pStyle w:val="Contents4"/>
            <w:rPr>
              <w:rFonts w:eastAsia="MS Mincho;ＭＳ 明朝"/>
              <w:sz w:val="24"/>
              <w:szCs w:val="24"/>
              <w:lang w:val="en-US" w:eastAsia="en-US"/>
            </w:rPr>
          </w:pPr>
          <w:r>
            <w:rPr/>
            <w:t>5.4.14.1</w:t>
          </w:r>
          <w:r>
            <w:rPr>
              <w:rFonts w:eastAsia="MS Mincho;ＭＳ 明朝"/>
              <w:sz w:val="24"/>
              <w:szCs w:val="24"/>
              <w:lang w:val="en-US" w:eastAsia="en-US"/>
            </w:rPr>
            <w:tab/>
          </w:r>
          <w:r>
            <w:rPr/>
            <w:t>Definition</w:t>
            <w:tab/>
          </w:r>
          <w:hyperlink w:anchor="__RefHeading___Toc257709321">
            <w:r>
              <w:rPr>
                <w:rStyle w:val="IndexLink"/>
              </w:rPr>
              <w:t>15</w:t>
            </w:r>
          </w:hyperlink>
        </w:p>
        <w:p>
          <w:pPr>
            <w:pStyle w:val="Contents3"/>
            <w:rPr>
              <w:rFonts w:eastAsia="MS Mincho;ＭＳ 明朝"/>
              <w:sz w:val="24"/>
              <w:szCs w:val="24"/>
              <w:lang w:val="en-US" w:eastAsia="en-US"/>
            </w:rPr>
          </w:pPr>
          <w:r>
            <w:rPr/>
            <w:t>5.4.15</w:t>
          </w:r>
          <w:r>
            <w:rPr>
              <w:rFonts w:eastAsia="MS Mincho;ＭＳ 明朝"/>
              <w:sz w:val="24"/>
              <w:szCs w:val="24"/>
              <w:lang w:val="en-US" w:eastAsia="en-US"/>
            </w:rPr>
            <w:tab/>
          </w:r>
          <w:r>
            <w:rPr>
              <w:rFonts w:eastAsia="SimSun;宋体" w:cs="Courier New" w:ascii="Courier New" w:hAnsi="Courier New"/>
            </w:rPr>
            <w:t>IMPUDerivesFromIMSI</w:t>
          </w:r>
          <w:r>
            <w:rPr/>
            <w:tab/>
          </w:r>
          <w:hyperlink w:anchor="__RefHeading___Toc257709322">
            <w:r>
              <w:rPr>
                <w:rStyle w:val="IndexLink"/>
              </w:rPr>
              <w:t>15</w:t>
            </w:r>
          </w:hyperlink>
        </w:p>
        <w:p>
          <w:pPr>
            <w:pStyle w:val="Contents4"/>
            <w:rPr>
              <w:rFonts w:eastAsia="MS Mincho;ＭＳ 明朝"/>
              <w:sz w:val="24"/>
              <w:szCs w:val="24"/>
              <w:lang w:val="en-US" w:eastAsia="en-US"/>
            </w:rPr>
          </w:pPr>
          <w:r>
            <w:rPr/>
            <w:t>5.4.15.1</w:t>
          </w:r>
          <w:r>
            <w:rPr>
              <w:rFonts w:eastAsia="MS Mincho;ＭＳ 明朝"/>
              <w:sz w:val="24"/>
              <w:szCs w:val="24"/>
              <w:lang w:val="en-US" w:eastAsia="en-US"/>
            </w:rPr>
            <w:tab/>
          </w:r>
          <w:r>
            <w:rPr/>
            <w:t>Definition</w:t>
            <w:tab/>
          </w:r>
          <w:hyperlink w:anchor="__RefHeading___Toc257709323">
            <w:r>
              <w:rPr>
                <w:rStyle w:val="IndexLink"/>
              </w:rPr>
              <w:t>15</w:t>
            </w:r>
          </w:hyperlink>
        </w:p>
        <w:p>
          <w:pPr>
            <w:pStyle w:val="Contents3"/>
            <w:rPr>
              <w:rFonts w:eastAsia="MS Mincho;ＭＳ 明朝"/>
              <w:sz w:val="24"/>
              <w:szCs w:val="24"/>
              <w:lang w:val="en-US" w:eastAsia="en-US"/>
            </w:rPr>
          </w:pPr>
          <w:r>
            <w:rPr/>
            <w:t>5.4.16</w:t>
          </w:r>
          <w:r>
            <w:rPr>
              <w:rFonts w:eastAsia="MS Mincho;ＭＳ 明朝"/>
              <w:sz w:val="24"/>
              <w:szCs w:val="24"/>
              <w:lang w:val="en-US" w:eastAsia="en-US"/>
            </w:rPr>
            <w:tab/>
          </w:r>
          <w:r>
            <w:rPr>
              <w:rFonts w:eastAsia="SimSun;宋体" w:cs="Courier New" w:ascii="Courier New" w:hAnsi="Courier New"/>
            </w:rPr>
            <w:t>MSISDNTakesFormatOfE164</w:t>
          </w:r>
          <w:r>
            <w:rPr/>
            <w:tab/>
          </w:r>
          <w:hyperlink w:anchor="__RefHeading___Toc257709324">
            <w:r>
              <w:rPr>
                <w:rStyle w:val="IndexLink"/>
              </w:rPr>
              <w:t>15</w:t>
            </w:r>
          </w:hyperlink>
        </w:p>
        <w:p>
          <w:pPr>
            <w:pStyle w:val="Contents4"/>
            <w:rPr>
              <w:rFonts w:eastAsia="MS Mincho;ＭＳ 明朝"/>
              <w:sz w:val="24"/>
              <w:szCs w:val="24"/>
              <w:lang w:val="en-US" w:eastAsia="en-US"/>
            </w:rPr>
          </w:pPr>
          <w:r>
            <w:rPr/>
            <w:t>5.4.16.1</w:t>
          </w:r>
          <w:r>
            <w:rPr>
              <w:rFonts w:eastAsia="MS Mincho;ＭＳ 明朝"/>
              <w:sz w:val="24"/>
              <w:szCs w:val="24"/>
              <w:lang w:val="en-US" w:eastAsia="en-US"/>
            </w:rPr>
            <w:tab/>
          </w:r>
          <w:r>
            <w:rPr/>
            <w:t>Definition</w:t>
            <w:tab/>
          </w:r>
          <w:hyperlink w:anchor="__RefHeading___Toc257709325">
            <w:r>
              <w:rPr>
                <w:rStyle w:val="IndexLink"/>
              </w:rPr>
              <w:t>15</w:t>
            </w:r>
          </w:hyperlink>
        </w:p>
        <w:p>
          <w:pPr>
            <w:pStyle w:val="Contents3"/>
            <w:rPr>
              <w:rFonts w:eastAsia="MS Mincho;ＭＳ 明朝"/>
              <w:sz w:val="24"/>
              <w:szCs w:val="24"/>
              <w:lang w:val="en-US" w:eastAsia="en-US"/>
            </w:rPr>
          </w:pPr>
          <w:r>
            <w:rPr/>
            <w:t>5.4.17</w:t>
          </w:r>
          <w:r>
            <w:rPr>
              <w:rFonts w:eastAsia="MS Mincho;ＭＳ 明朝"/>
              <w:sz w:val="24"/>
              <w:szCs w:val="24"/>
              <w:lang w:val="en-US" w:eastAsia="en-US"/>
            </w:rPr>
            <w:tab/>
          </w:r>
          <w:r>
            <w:rPr>
              <w:rFonts w:eastAsia="SimSun;宋体" w:cs="Courier New" w:ascii="Courier New" w:hAnsi="Courier New"/>
            </w:rPr>
            <w:t>IMPITakesFormatOfNAI</w:t>
          </w:r>
          <w:r>
            <w:rPr/>
            <w:tab/>
          </w:r>
          <w:hyperlink w:anchor="__RefHeading___Toc257709326">
            <w:r>
              <w:rPr>
                <w:rStyle w:val="IndexLink"/>
              </w:rPr>
              <w:t>15</w:t>
            </w:r>
          </w:hyperlink>
        </w:p>
        <w:p>
          <w:pPr>
            <w:pStyle w:val="Contents4"/>
            <w:rPr>
              <w:rFonts w:eastAsia="MS Mincho;ＭＳ 明朝"/>
              <w:sz w:val="24"/>
              <w:szCs w:val="24"/>
              <w:lang w:val="en-US" w:eastAsia="en-US"/>
            </w:rPr>
          </w:pPr>
          <w:r>
            <w:rPr/>
            <w:t>5.4.17.1</w:t>
          </w:r>
          <w:r>
            <w:rPr>
              <w:rFonts w:eastAsia="MS Mincho;ＭＳ 明朝"/>
              <w:sz w:val="24"/>
              <w:szCs w:val="24"/>
              <w:lang w:val="en-US" w:eastAsia="en-US"/>
            </w:rPr>
            <w:tab/>
          </w:r>
          <w:r>
            <w:rPr/>
            <w:t>Definition</w:t>
            <w:tab/>
          </w:r>
          <w:hyperlink w:anchor="__RefHeading___Toc257709327">
            <w:r>
              <w:rPr>
                <w:rStyle w:val="IndexLink"/>
              </w:rPr>
              <w:t>15</w:t>
            </w:r>
          </w:hyperlink>
        </w:p>
        <w:p>
          <w:pPr>
            <w:pStyle w:val="Contents3"/>
            <w:rPr>
              <w:rFonts w:eastAsia="MS Mincho;ＭＳ 明朝"/>
              <w:sz w:val="24"/>
              <w:szCs w:val="24"/>
              <w:lang w:val="en-US" w:eastAsia="en-US"/>
            </w:rPr>
          </w:pPr>
          <w:r>
            <w:rPr/>
            <w:t>5.4.18</w:t>
          </w:r>
          <w:r>
            <w:rPr>
              <w:rFonts w:eastAsia="MS Mincho;ＭＳ 明朝"/>
              <w:sz w:val="24"/>
              <w:szCs w:val="24"/>
              <w:lang w:val="en-US" w:eastAsia="en-US"/>
            </w:rPr>
            <w:tab/>
          </w:r>
          <w:r>
            <w:rPr>
              <w:rFonts w:eastAsia="SimSun;宋体" w:cs="Courier New" w:ascii="Courier New" w:hAnsi="Courier New"/>
            </w:rPr>
            <w:t>IMPUTakesFormatOfTelURI</w:t>
          </w:r>
          <w:r>
            <w:rPr/>
            <w:tab/>
          </w:r>
          <w:hyperlink w:anchor="__RefHeading___Toc257709328">
            <w:r>
              <w:rPr>
                <w:rStyle w:val="IndexLink"/>
              </w:rPr>
              <w:t>16</w:t>
            </w:r>
          </w:hyperlink>
        </w:p>
        <w:p>
          <w:pPr>
            <w:pStyle w:val="Contents4"/>
            <w:rPr>
              <w:rFonts w:eastAsia="MS Mincho;ＭＳ 明朝"/>
              <w:sz w:val="24"/>
              <w:szCs w:val="24"/>
              <w:lang w:val="en-US" w:eastAsia="en-US"/>
            </w:rPr>
          </w:pPr>
          <w:r>
            <w:rPr/>
            <w:t>5.4.18.1</w:t>
          </w:r>
          <w:r>
            <w:rPr>
              <w:rFonts w:eastAsia="MS Mincho;ＭＳ 明朝"/>
              <w:sz w:val="24"/>
              <w:szCs w:val="24"/>
              <w:lang w:val="en-US" w:eastAsia="en-US"/>
            </w:rPr>
            <w:tab/>
          </w:r>
          <w:r>
            <w:rPr/>
            <w:t>Definition</w:t>
            <w:tab/>
          </w:r>
          <w:hyperlink w:anchor="__RefHeading___Toc257709329">
            <w:r>
              <w:rPr>
                <w:rStyle w:val="IndexLink"/>
              </w:rPr>
              <w:t>16</w:t>
            </w:r>
          </w:hyperlink>
        </w:p>
        <w:p>
          <w:pPr>
            <w:pStyle w:val="Contents3"/>
            <w:rPr>
              <w:rFonts w:eastAsia="MS Mincho;ＭＳ 明朝"/>
              <w:sz w:val="24"/>
              <w:szCs w:val="24"/>
              <w:lang w:val="en-US" w:eastAsia="en-US"/>
            </w:rPr>
          </w:pPr>
          <w:r>
            <w:rPr/>
            <w:t>5.4.19</w:t>
          </w:r>
          <w:r>
            <w:rPr>
              <w:rFonts w:eastAsia="MS Mincho;ＭＳ 明朝"/>
              <w:sz w:val="24"/>
              <w:szCs w:val="24"/>
              <w:lang w:val="en-US" w:eastAsia="en-US"/>
            </w:rPr>
            <w:tab/>
          </w:r>
          <w:r>
            <w:rPr>
              <w:rFonts w:eastAsia="SimSun;宋体" w:cs="Courier New" w:ascii="Courier New" w:hAnsi="Courier New"/>
            </w:rPr>
            <w:t>IMPUTakesFormatOfSIPURI</w:t>
          </w:r>
          <w:r>
            <w:rPr/>
            <w:tab/>
          </w:r>
          <w:hyperlink w:anchor="__RefHeading___Toc257709330">
            <w:r>
              <w:rPr>
                <w:rStyle w:val="IndexLink"/>
              </w:rPr>
              <w:t>16</w:t>
            </w:r>
          </w:hyperlink>
        </w:p>
        <w:p>
          <w:pPr>
            <w:pStyle w:val="Contents4"/>
            <w:rPr>
              <w:rFonts w:eastAsia="MS Mincho;ＭＳ 明朝"/>
              <w:sz w:val="24"/>
              <w:szCs w:val="24"/>
              <w:lang w:val="en-US" w:eastAsia="en-US"/>
            </w:rPr>
          </w:pPr>
          <w:r>
            <w:rPr/>
            <w:t>5.4.19.1</w:t>
          </w:r>
          <w:r>
            <w:rPr>
              <w:rFonts w:eastAsia="MS Mincho;ＭＳ 明朝"/>
              <w:sz w:val="24"/>
              <w:szCs w:val="24"/>
              <w:lang w:val="en-US" w:eastAsia="en-US"/>
            </w:rPr>
            <w:tab/>
          </w:r>
          <w:r>
            <w:rPr/>
            <w:t>Definition</w:t>
            <w:tab/>
          </w:r>
          <w:hyperlink w:anchor="__RefHeading___Toc257709331">
            <w:r>
              <w:rPr>
                <w:rStyle w:val="IndexLink"/>
              </w:rPr>
              <w:t>16</w:t>
            </w:r>
          </w:hyperlink>
        </w:p>
        <w:p>
          <w:pPr>
            <w:pStyle w:val="Contents3"/>
            <w:rPr>
              <w:rFonts w:eastAsia="MS Mincho;ＭＳ 明朝"/>
              <w:sz w:val="24"/>
              <w:szCs w:val="24"/>
              <w:lang w:val="en-US" w:eastAsia="en-US"/>
            </w:rPr>
          </w:pPr>
          <w:r>
            <w:rPr/>
            <w:t>5.4.20</w:t>
          </w:r>
          <w:r>
            <w:rPr>
              <w:rFonts w:eastAsia="MS Mincho;ＭＳ 明朝"/>
              <w:sz w:val="24"/>
              <w:szCs w:val="24"/>
              <w:lang w:val="en-US" w:eastAsia="en-US"/>
            </w:rPr>
            <w:tab/>
          </w:r>
          <w:r>
            <w:rPr>
              <w:rFonts w:eastAsia="SimSun;宋体" w:cs="Courier New" w:ascii="Courier New" w:hAnsi="Courier New"/>
            </w:rPr>
            <w:t>TelURIDerivesFromE164</w:t>
          </w:r>
          <w:r>
            <w:rPr/>
            <w:tab/>
          </w:r>
          <w:hyperlink w:anchor="__RefHeading___Toc257709332">
            <w:r>
              <w:rPr>
                <w:rStyle w:val="IndexLink"/>
              </w:rPr>
              <w:t>16</w:t>
            </w:r>
          </w:hyperlink>
        </w:p>
        <w:p>
          <w:pPr>
            <w:pStyle w:val="Contents4"/>
            <w:rPr>
              <w:rFonts w:eastAsia="MS Mincho;ＭＳ 明朝"/>
              <w:sz w:val="24"/>
              <w:szCs w:val="24"/>
              <w:lang w:val="en-US" w:eastAsia="en-US"/>
            </w:rPr>
          </w:pPr>
          <w:r>
            <w:rPr/>
            <w:t>5.4.20.1</w:t>
          </w:r>
          <w:r>
            <w:rPr>
              <w:rFonts w:eastAsia="MS Mincho;ＭＳ 明朝"/>
              <w:sz w:val="24"/>
              <w:szCs w:val="24"/>
              <w:lang w:val="en-US" w:eastAsia="en-US"/>
            </w:rPr>
            <w:tab/>
          </w:r>
          <w:r>
            <w:rPr/>
            <w:t>Definition</w:t>
            <w:tab/>
          </w:r>
          <w:hyperlink w:anchor="__RefHeading___Toc257709333">
            <w:r>
              <w:rPr>
                <w:rStyle w:val="IndexLink"/>
              </w:rPr>
              <w:t>16</w:t>
            </w:r>
          </w:hyperlink>
        </w:p>
        <w:p>
          <w:pPr>
            <w:pStyle w:val="Contents8"/>
            <w:rPr>
              <w:rFonts w:eastAsia="MS Mincho;ＭＳ 明朝"/>
              <w:sz w:val="24"/>
              <w:szCs w:val="24"/>
              <w:lang w:val="en-US" w:eastAsia="en-US"/>
            </w:rPr>
          </w:pPr>
          <w:r>
            <w:rPr>
              <w:b w:val="false"/>
            </w:rPr>
            <w:t>Annex A (informative):</w:t>
            <w:tab/>
            <w:t>Change history</w:t>
            <w:tab/>
          </w:r>
          <w:hyperlink w:anchor="__RefHeading___Toc257709334">
            <w:r>
              <w:rPr>
                <w:rStyle w:val="IndexLink"/>
                <w:b w:val="false"/>
              </w:rPr>
              <w:t>17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5770924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57709244"/>
      <w:bookmarkEnd w:id="7"/>
      <w:r>
        <w:rPr/>
        <w:t>Introduction</w:t>
      </w:r>
    </w:p>
    <w:p>
      <w:pPr>
        <w:pStyle w:val="Normal"/>
        <w:rPr>
          <w:lang w:val="en-US" w:eastAsia="zh-CN"/>
        </w:rPr>
      </w:pPr>
      <w:r>
        <w:rPr/>
        <w:t>User Data Convergence (UDC) presents a layered architecture where user data is accessible at a logically unique repository called User Data Repository (UDR). One or more dataless applications access the user data that is stored in the UDR.  In this context, applications can be front ends, for example an HSS-FE or an HLR-FE, or application servers. In order to support UDC, a Common Baseline Information Model is defined in this specification.</w:t>
      </w:r>
      <w:r>
        <w:br w:type="page"/>
      </w:r>
    </w:p>
    <w:p>
      <w:pPr>
        <w:pStyle w:val="Heading1"/>
        <w:ind w:left="1134" w:hanging="1134"/>
        <w:rPr/>
      </w:pPr>
      <w:bookmarkStart w:id="8" w:name="__RefHeading___Toc257709245"/>
      <w:bookmarkEnd w:id="8"/>
      <w:r>
        <w:rPr/>
        <w:t>1</w:t>
        <w:tab/>
        <w:t>Scope</w:t>
      </w:r>
    </w:p>
    <w:p>
      <w:pPr>
        <w:pStyle w:val="Normal"/>
        <w:rPr/>
      </w:pPr>
      <w:r>
        <w:rPr/>
        <w:t xml:space="preserve">The present document specifies a Common Baseline Information Model for UDC [2]. This information model denotes </w:t>
      </w:r>
      <w:r>
        <w:rPr>
          <w:lang w:val="en-US" w:eastAsia="zh-CN"/>
        </w:rPr>
        <w:t>an abstract, formal representation of entity types that are common to many applications using the UDR. CBIM describes the basic IOCs of UDC, their properties and their relationships.  Detailed requirements for the specification of this Common Baseline Information Model are given in 3GPP TR 22.985 [2] and 3GPP TS 22.101 [3].</w:t>
      </w:r>
    </w:p>
    <w:p>
      <w:pPr>
        <w:pStyle w:val="Normal"/>
        <w:rPr/>
      </w:pPr>
      <w:r>
        <w:rPr>
          <w:lang w:val="en-US"/>
        </w:rPr>
        <w:t xml:space="preserve">From the </w:t>
      </w:r>
      <w:r>
        <w:rPr>
          <w:lang w:val="en-US" w:eastAsia="zh-CN"/>
        </w:rPr>
        <w:t>Common Baseline Information Model specialized information models and data models can be derived.</w:t>
      </w:r>
      <w:r>
        <w:rPr/>
        <w:t xml:space="preserve"> All these derived models are out of the scope of this specification. </w:t>
      </w:r>
    </w:p>
    <w:p>
      <w:pPr>
        <w:pStyle w:val="Normal"/>
        <w:rPr/>
      </w:pPr>
      <w:r>
        <w:rPr/>
      </w:r>
    </w:p>
    <w:p>
      <w:pPr>
        <w:pStyle w:val="Heading1"/>
        <w:ind w:left="1134" w:hanging="1134"/>
        <w:rPr/>
      </w:pPr>
      <w:bookmarkStart w:id="9" w:name="__RefHeading___Toc25770924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22.985: "Service requirement for the User Data Convergence (UDC)".</w:t>
      </w:r>
    </w:p>
    <w:p>
      <w:pPr>
        <w:pStyle w:val="EX"/>
        <w:rPr/>
      </w:pPr>
      <w:r>
        <w:rPr/>
        <w:t>[3]</w:t>
        <w:tab/>
        <w:t>3GPP TS 22.101: "Service aspects; Service principles".</w:t>
      </w:r>
    </w:p>
    <w:p>
      <w:pPr>
        <w:pStyle w:val="EX"/>
        <w:numPr>
          <w:ilvl w:val="0"/>
          <w:numId w:val="0"/>
        </w:numPr>
        <w:ind w:left="1702" w:hanging="1418"/>
        <w:rPr/>
      </w:pPr>
      <w:r>
        <w:rPr/>
        <w:t>[4]</w:t>
        <w:tab/>
        <w:t>3GPP TS 32.151: "Integration Reference Point (IRP) Information Service (IS) template (Release 8)".</w:t>
      </w:r>
    </w:p>
    <w:p>
      <w:pPr>
        <w:pStyle w:val="EX"/>
        <w:numPr>
          <w:ilvl w:val="0"/>
          <w:numId w:val="0"/>
        </w:numPr>
        <w:ind w:left="1702" w:hanging="1418"/>
        <w:rPr>
          <w:color w:val="0000FF"/>
          <w:u w:val="single"/>
        </w:rPr>
      </w:pPr>
      <w:r>
        <w:rPr/>
        <w:t>[5]</w:t>
        <w:tab/>
        <w:t>3GPP TS 32.152: "Integration Reference Point (IRP) Information Service (IS) Unified Modelling Language (UML) repertoire (Release 8)".</w:t>
      </w:r>
    </w:p>
    <w:p>
      <w:pPr>
        <w:pStyle w:val="EX"/>
        <w:numPr>
          <w:ilvl w:val="0"/>
          <w:numId w:val="0"/>
        </w:numPr>
        <w:ind w:left="1702" w:hanging="1418"/>
        <w:rPr>
          <w:b/>
          <w:b/>
        </w:rPr>
      </w:pPr>
      <w:r>
        <w:rPr/>
        <w:t>[6]</w:t>
        <w:tab/>
        <w:t>3GPP TS 23.003: "Numbering, addressing and identification; (Release 8)".</w:t>
      </w:r>
    </w:p>
    <w:p>
      <w:pPr>
        <w:pStyle w:val="EX"/>
        <w:numPr>
          <w:ilvl w:val="0"/>
          <w:numId w:val="0"/>
        </w:numPr>
        <w:ind w:left="1702" w:hanging="1418"/>
        <w:rPr/>
      </w:pPr>
      <w:r>
        <w:rPr/>
        <w:t>[7]</w:t>
        <w:tab/>
        <w:t>3GPP TS 23.228: "IP Multimedia Subsystem (IMS); Stage 2; (Release 8)".</w:t>
      </w:r>
    </w:p>
    <w:p>
      <w:pPr>
        <w:pStyle w:val="EX"/>
        <w:numPr>
          <w:ilvl w:val="0"/>
          <w:numId w:val="0"/>
        </w:numPr>
        <w:ind w:left="1702" w:hanging="1418"/>
        <w:rPr/>
      </w:pPr>
      <w:r>
        <w:rPr/>
        <w:t>[8]</w:t>
        <w:tab/>
        <w:t>ITU-T Recommendation E.164: "The International Public Telecommunication Numbering Plan".</w:t>
      </w:r>
    </w:p>
    <w:p>
      <w:pPr>
        <w:pStyle w:val="EX"/>
        <w:numPr>
          <w:ilvl w:val="0"/>
          <w:numId w:val="0"/>
        </w:numPr>
        <w:ind w:left="1702" w:hanging="1418"/>
        <w:rPr/>
      </w:pPr>
      <w:r>
        <w:rPr/>
        <w:t>[9]</w:t>
        <w:tab/>
        <w:t>IETF RFC 4282: "The Network Access Identifier".</w:t>
      </w:r>
    </w:p>
    <w:p>
      <w:pPr>
        <w:pStyle w:val="EX"/>
        <w:numPr>
          <w:ilvl w:val="0"/>
          <w:numId w:val="0"/>
        </w:numPr>
        <w:ind w:left="1702" w:hanging="1418"/>
        <w:rPr>
          <w:b/>
          <w:b/>
        </w:rPr>
      </w:pPr>
      <w:r>
        <w:rPr/>
        <w:t>[10]</w:t>
        <w:tab/>
        <w:t>IETF RFC 3966: "The tel URI for Telephone Numbers".</w:t>
      </w:r>
    </w:p>
    <w:p>
      <w:pPr>
        <w:pStyle w:val="EX"/>
        <w:numPr>
          <w:ilvl w:val="0"/>
          <w:numId w:val="0"/>
        </w:numPr>
        <w:ind w:left="1702" w:hanging="1418"/>
        <w:rPr/>
      </w:pPr>
      <w:r>
        <w:rPr/>
        <w:t>[11]</w:t>
        <w:tab/>
        <w:t>IETF RFC 3261: "SIP: Session Initiation Protocol".</w:t>
      </w:r>
    </w:p>
    <w:p>
      <w:pPr>
        <w:pStyle w:val="EX"/>
        <w:rPr/>
      </w:pPr>
      <w:r>
        <w:rPr/>
        <w:t>[12]</w:t>
        <w:tab/>
        <w:t>3GPP TS 32.181: "User Data Convergence; Framework for Model Handling and Management".</w:t>
      </w:r>
    </w:p>
    <w:p>
      <w:pPr>
        <w:pStyle w:val="Heading1"/>
        <w:ind w:left="1134" w:hanging="1134"/>
        <w:rPr/>
      </w:pPr>
      <w:bookmarkStart w:id="10" w:name="__RefHeading___Toc257709247"/>
      <w:bookmarkEnd w:id="10"/>
      <w:r>
        <w:rPr/>
        <w:t>3</w:t>
        <w:tab/>
        <w:t>Definitions and abbreviations</w:t>
      </w:r>
    </w:p>
    <w:p>
      <w:pPr>
        <w:pStyle w:val="Heading2"/>
        <w:rPr/>
      </w:pPr>
      <w:bookmarkStart w:id="11" w:name="__RefHeading___Toc257709248"/>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zh-CN"/>
        </w:rPr>
      </w:pPr>
      <w:r>
        <w:rPr>
          <w:b/>
        </w:rPr>
        <w:t xml:space="preserve">Common Baseline Information Model: </w:t>
      </w:r>
      <w:r>
        <w:rPr>
          <w:lang w:val="en-US" w:eastAsia="zh-CN"/>
        </w:rPr>
        <w:t xml:space="preserve">an abstract, formal representation of entity types common to many applications using the UDR. CBIM describes the basic IOCs of UDC, their properties and their relationships, so that these IOCs constitute the baseline for any given application. Therefore, CBIM provides </w:t>
      </w:r>
      <w:r>
        <w:rPr>
          <w:lang w:eastAsia="zh-CN"/>
        </w:rPr>
        <w:t>flexibility</w:t>
      </w:r>
      <w:r>
        <w:rPr>
          <w:lang w:val="en-US" w:eastAsia="zh-CN"/>
        </w:rPr>
        <w:t xml:space="preserve"> (in its data struct</w:t>
      </w:r>
      <w:r>
        <w:rPr>
          <w:lang w:val="en-US" w:eastAsia="zh-CN"/>
        </w:rPr>
        <w:t>u</w:t>
      </w:r>
      <w:r>
        <w:rPr>
          <w:lang w:val="en-US" w:eastAsia="zh-CN"/>
        </w:rPr>
        <w:t>re and content)</w:t>
      </w:r>
      <w:r>
        <w:rPr>
          <w:lang w:eastAsia="zh-CN"/>
        </w:rPr>
        <w:t xml:space="preserve">, extensibility and multi-application approach. </w:t>
      </w:r>
      <w:r>
        <w:rPr>
          <w:lang w:val="en-US" w:eastAsia="zh-CN"/>
        </w:rPr>
        <w:t xml:space="preserve">In particular, CBIM provides support for the concepts of Subscription, Service Profile, End User, Identifiers, End User Group, and End Device, among others. CBIM </w:t>
      </w:r>
      <w:r>
        <w:rPr>
          <w:lang w:eastAsia="zh-CN"/>
        </w:rPr>
        <w:t xml:space="preserve">does not define the models that are associated with each application and that are under their responsibility. </w:t>
      </w:r>
    </w:p>
    <w:p>
      <w:pPr>
        <w:pStyle w:val="Heading2"/>
        <w:rPr/>
      </w:pPr>
      <w:bookmarkStart w:id="12" w:name="__RefHeading___Toc257709249"/>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CBIM</w:t>
        <w:tab/>
        <w:t>Common Baseline Information Model</w:t>
      </w:r>
    </w:p>
    <w:p>
      <w:pPr>
        <w:pStyle w:val="EW"/>
        <w:rPr/>
      </w:pPr>
      <w:r>
        <w:rPr/>
        <w:t>UE</w:t>
        <w:tab/>
        <w:t>User Equipment</w:t>
      </w:r>
    </w:p>
    <w:p>
      <w:pPr>
        <w:pStyle w:val="EW"/>
        <w:rPr/>
      </w:pPr>
      <w:r>
        <w:rPr/>
        <w:t>FE</w:t>
        <w:tab/>
        <w:t>Front End</w:t>
      </w:r>
    </w:p>
    <w:p>
      <w:pPr>
        <w:pStyle w:val="EW"/>
        <w:rPr/>
      </w:pPr>
      <w:r>
        <w:rPr/>
        <w:t>IRP</w:t>
        <w:tab/>
        <w:t>Integration Reference Point</w:t>
      </w:r>
    </w:p>
    <w:p>
      <w:pPr>
        <w:pStyle w:val="EW"/>
        <w:rPr>
          <w:lang w:val="it-IT"/>
        </w:rPr>
      </w:pPr>
      <w:r>
        <w:rPr>
          <w:lang w:val="it-IT"/>
        </w:rPr>
        <w:t>IMPI</w:t>
        <w:tab/>
        <w:t>IP Multimedia Private User Identity</w:t>
      </w:r>
    </w:p>
    <w:p>
      <w:pPr>
        <w:pStyle w:val="EW"/>
        <w:rPr/>
      </w:pPr>
      <w:r>
        <w:rPr>
          <w:lang w:val="it-IT"/>
        </w:rPr>
        <w:t>IMPU</w:t>
        <w:tab/>
        <w:t>IP Multimedia Public User Identity</w:t>
      </w:r>
    </w:p>
    <w:p>
      <w:pPr>
        <w:pStyle w:val="EW"/>
        <w:rPr>
          <w:lang w:val="it-IT"/>
        </w:rPr>
      </w:pPr>
      <w:r>
        <w:rPr>
          <w:lang w:val="it-IT"/>
        </w:rPr>
        <w:t>IMS</w:t>
        <w:tab/>
        <w:t>IP Multimedia Subsystem</w:t>
      </w:r>
    </w:p>
    <w:p>
      <w:pPr>
        <w:pStyle w:val="EW"/>
        <w:rPr>
          <w:lang w:val="it-IT"/>
        </w:rPr>
      </w:pPr>
      <w:r>
        <w:rPr>
          <w:lang w:val="it-IT"/>
        </w:rPr>
        <w:t>IMSI</w:t>
        <w:tab/>
        <w:t>International Mobile Subscriber Identity</w:t>
      </w:r>
    </w:p>
    <w:p>
      <w:pPr>
        <w:pStyle w:val="EW"/>
        <w:rPr/>
      </w:pPr>
      <w:r>
        <w:rPr/>
        <w:t>ISDN</w:t>
        <w:tab/>
        <w:t>Integrated Services Digital Network</w:t>
      </w:r>
    </w:p>
    <w:p>
      <w:pPr>
        <w:pStyle w:val="EW"/>
        <w:rPr/>
      </w:pPr>
      <w:r>
        <w:rPr/>
        <w:t>IS</w:t>
        <w:tab/>
        <w:t>Information Service</w:t>
      </w:r>
    </w:p>
    <w:p>
      <w:pPr>
        <w:pStyle w:val="EW"/>
        <w:rPr/>
      </w:pPr>
      <w:r>
        <w:rPr/>
        <w:t>ISIM</w:t>
        <w:tab/>
        <w:t>IM Services Identity Module</w:t>
      </w:r>
    </w:p>
    <w:p>
      <w:pPr>
        <w:pStyle w:val="EW"/>
        <w:rPr/>
      </w:pPr>
      <w:r>
        <w:rPr/>
        <w:t>MSISDN</w:t>
        <w:tab/>
        <w:t>Mobile Subscriber ISDN Number</w:t>
      </w:r>
    </w:p>
    <w:p>
      <w:pPr>
        <w:pStyle w:val="EW"/>
        <w:rPr/>
      </w:pPr>
      <w:r>
        <w:rPr/>
        <w:t>NAI</w:t>
        <w:tab/>
        <w:t>Network Access Identifier</w:t>
      </w:r>
    </w:p>
    <w:p>
      <w:pPr>
        <w:pStyle w:val="EW"/>
        <w:rPr/>
      </w:pPr>
      <w:r>
        <w:rPr/>
        <w:t>UDC</w:t>
        <w:tab/>
        <w:t>User Data Convergence</w:t>
      </w:r>
    </w:p>
    <w:p>
      <w:pPr>
        <w:pStyle w:val="EW"/>
        <w:rPr/>
      </w:pPr>
      <w:r>
        <w:rPr/>
        <w:t>UDR</w:t>
        <w:tab/>
        <w:t>User Data Repository</w:t>
      </w:r>
    </w:p>
    <w:p>
      <w:pPr>
        <w:pStyle w:val="EW"/>
        <w:rPr/>
      </w:pPr>
      <w:r>
        <w:rPr/>
        <w:t>UML</w:t>
        <w:tab/>
        <w:t>Unified Modelling Language</w:t>
      </w:r>
    </w:p>
    <w:p>
      <w:pPr>
        <w:pStyle w:val="EW"/>
        <w:rPr/>
      </w:pPr>
      <w:r>
        <w:rPr/>
        <w:t>URI</w:t>
        <w:tab/>
        <w:t>Uniform Resource Identifier</w:t>
      </w:r>
    </w:p>
    <w:p>
      <w:pPr>
        <w:pStyle w:val="Normal"/>
        <w:rPr/>
      </w:pPr>
      <w:r>
        <w:rPr/>
      </w:r>
      <w:r>
        <w:br w:type="page"/>
      </w:r>
    </w:p>
    <w:p>
      <w:pPr>
        <w:pStyle w:val="Heading1"/>
        <w:ind w:left="1134" w:hanging="1134"/>
        <w:rPr/>
      </w:pPr>
      <w:bookmarkStart w:id="13" w:name="__RefHeading___Toc257709250"/>
      <w:bookmarkEnd w:id="13"/>
      <w:r>
        <w:rPr/>
        <w:t>4</w:t>
        <w:tab/>
        <w:t>Modelling Approach</w:t>
      </w:r>
    </w:p>
    <w:p>
      <w:pPr>
        <w:pStyle w:val="Normal"/>
        <w:rPr/>
      </w:pPr>
      <w:r>
        <w:rPr/>
        <w:t>The CBIM is not an Integration Reference Point (IRP) as it is not used for a management interface; however this specification follows the IRP IS template specified in 3GPP TS 32.151 [4] and reuses the UML repertoire described in 3GPP TS 32.152 [5].</w:t>
      </w:r>
    </w:p>
    <w:p>
      <w:pPr>
        <w:pStyle w:val="NO"/>
        <w:rPr>
          <w:lang w:eastAsia="zh-CN"/>
        </w:rPr>
      </w:pPr>
      <w:r>
        <w:rPr/>
        <w:t>NOTE</w:t>
      </w:r>
      <w:r>
        <w:rPr>
          <w:lang w:eastAsia="zh-CN"/>
        </w:rPr>
        <w:t xml:space="preserve">: The intention of CBIM is to provide </w:t>
      </w:r>
      <w:r>
        <w:rPr>
          <w:lang w:eastAsia="zh-CN"/>
        </w:rPr>
        <w:t>the</w:t>
      </w:r>
      <w:r>
        <w:rPr>
          <w:lang w:eastAsia="zh-CN"/>
        </w:rPr>
        <w:t xml:space="preserve"> basic </w:t>
      </w:r>
      <w:r>
        <w:rPr>
          <w:lang w:eastAsia="zh-CN"/>
        </w:rPr>
        <w:t>common IOCs of UDC</w:t>
      </w:r>
      <w:r>
        <w:rPr>
          <w:lang w:eastAsia="zh-CN"/>
        </w:rPr>
        <w:t xml:space="preserve">, including their definitions and relationships. </w:t>
      </w:r>
      <w:r>
        <w:rPr>
          <w:lang w:eastAsia="zh-CN"/>
        </w:rPr>
        <w:t>A</w:t>
      </w:r>
      <w:r>
        <w:rPr>
          <w:lang w:eastAsia="zh-CN"/>
        </w:rPr>
        <w:t>ttributes of</w:t>
      </w:r>
      <w:r>
        <w:rPr>
          <w:lang w:eastAsia="zh-CN"/>
        </w:rPr>
        <w:t xml:space="preserve"> the</w:t>
      </w:r>
      <w:r>
        <w:rPr>
          <w:lang w:eastAsia="zh-CN"/>
        </w:rPr>
        <w:t xml:space="preserve"> IOCs are not intended to be part of this specification</w:t>
      </w:r>
      <w:r>
        <w:rPr>
          <w:lang w:eastAsia="zh-CN"/>
        </w:rPr>
        <w:t>.</w:t>
      </w:r>
    </w:p>
    <w:p>
      <w:pPr>
        <w:pStyle w:val="Normal"/>
        <w:rPr>
          <w:lang w:eastAsia="zh-CN"/>
        </w:rPr>
      </w:pPr>
      <w:r>
        <w:rPr>
          <w:lang w:eastAsia="zh-CN"/>
        </w:rPr>
      </w:r>
    </w:p>
    <w:p>
      <w:pPr>
        <w:pStyle w:val="Heading1"/>
        <w:ind w:left="1134" w:hanging="1134"/>
        <w:rPr/>
      </w:pPr>
      <w:bookmarkStart w:id="14" w:name="__RefHeading___Toc257709251"/>
      <w:bookmarkEnd w:id="14"/>
      <w:r>
        <w:rPr/>
        <w:t>5</w:t>
        <w:tab/>
        <w:t>Information Object Classes</w:t>
      </w:r>
    </w:p>
    <w:p>
      <w:pPr>
        <w:pStyle w:val="Heading2"/>
        <w:rPr/>
      </w:pPr>
      <w:bookmarkStart w:id="15" w:name="__RefHeading___Toc257709252"/>
      <w:bookmarkEnd w:id="15"/>
      <w:r>
        <w:rPr/>
        <w:t>5.1</w:t>
        <w:tab/>
        <w:t>Imported Information Entities and Local Labels</w:t>
      </w:r>
    </w:p>
    <w:p>
      <w:pPr>
        <w:pStyle w:val="Heading2"/>
        <w:rPr/>
      </w:pPr>
      <w:bookmarkStart w:id="16" w:name="__RefHeading___Toc257709253"/>
      <w:bookmarkEnd w:id="16"/>
      <w:r>
        <w:rPr/>
        <w:t>5.2</w:t>
        <w:tab/>
        <w:t>Class Diagram</w:t>
      </w:r>
    </w:p>
    <w:p>
      <w:pPr>
        <w:pStyle w:val="Heading3"/>
        <w:rPr/>
      </w:pPr>
      <w:bookmarkStart w:id="17" w:name="__RefHeading___Toc257709254"/>
      <w:bookmarkEnd w:id="17"/>
      <w:r>
        <w:rPr/>
        <w:t>5.2.1</w:t>
        <w:tab/>
        <w:t>Attributes and relationships</w:t>
      </w:r>
    </w:p>
    <w:p>
      <w:pPr>
        <w:pStyle w:val="TH"/>
        <w:rPr>
          <w:lang w:eastAsia="zh-CN"/>
        </w:rPr>
      </w:pPr>
      <w:r>
        <w:rPr>
          <w:lang w:eastAsia="zh-CN"/>
        </w:rPr>
        <w:drawing>
          <wp:inline distT="0" distB="0" distL="0" distR="0">
            <wp:extent cx="6120765" cy="369443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9" r="-6" b="-9"/>
                    <a:stretch>
                      <a:fillRect/>
                    </a:stretch>
                  </pic:blipFill>
                  <pic:spPr bwMode="auto">
                    <a:xfrm>
                      <a:off x="0" y="0"/>
                      <a:ext cx="6120765" cy="3694430"/>
                    </a:xfrm>
                    <a:prstGeom prst="rect">
                      <a:avLst/>
                    </a:prstGeom>
                  </pic:spPr>
                </pic:pic>
              </a:graphicData>
            </a:graphic>
          </wp:inline>
        </w:drawing>
      </w:r>
    </w:p>
    <w:p>
      <w:pPr>
        <w:pStyle w:val="TF"/>
        <w:rPr/>
      </w:pPr>
      <w:r>
        <w:rPr/>
        <w:t xml:space="preserve">Figure </w:t>
      </w:r>
      <w:r>
        <w:rPr>
          <w:lang w:val="en-US"/>
        </w:rPr>
        <w:t>5.2</w:t>
      </w:r>
      <w:r>
        <w:rPr>
          <w:lang w:val="en-US" w:eastAsia="zh-CN"/>
        </w:rPr>
        <w:t>.1</w:t>
      </w:r>
      <w:r>
        <w:rPr>
          <w:lang w:val="en-US"/>
        </w:rPr>
        <w:t>-</w:t>
      </w:r>
      <w:r>
        <w:rPr>
          <w:lang w:val="en-US" w:eastAsia="zh-CN"/>
        </w:rPr>
        <w:t>1</w:t>
      </w:r>
      <w:r>
        <w:rPr>
          <w:lang w:val="en-US" w:eastAsia="zh-CN"/>
        </w:rPr>
        <w:t>:</w:t>
      </w:r>
      <w:r>
        <w:rPr>
          <w:lang w:val="en-US" w:eastAsia="zh-CN"/>
        </w:rPr>
        <w:t xml:space="preserve"> UDC CBIM</w:t>
      </w:r>
      <w:r>
        <w:rPr>
          <w:lang w:val="en-US" w:eastAsia="zh-CN"/>
        </w:rPr>
        <w:t xml:space="preserve"> Core</w:t>
      </w:r>
      <w:r>
        <w:rPr>
          <w:lang w:val="en-US" w:eastAsia="zh-CN"/>
        </w:rPr>
        <w:t xml:space="preserve"> View</w:t>
      </w:r>
    </w:p>
    <w:p>
      <w:pPr>
        <w:pStyle w:val="Normal"/>
        <w:rPr/>
      </w:pPr>
      <w:r>
        <w:rPr/>
      </w:r>
    </w:p>
    <w:p>
      <w:pPr>
        <w:pStyle w:val="TH"/>
        <w:rPr>
          <w:lang w:val="en-US"/>
        </w:rPr>
      </w:pPr>
      <w:r>
        <w:rPr>
          <w:lang w:val="en-US"/>
        </w:rPr>
        <w:drawing>
          <wp:inline distT="0" distB="0" distL="0" distR="0">
            <wp:extent cx="6113780" cy="256349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4" t="-8" r="-4" b="-8"/>
                    <a:stretch>
                      <a:fillRect/>
                    </a:stretch>
                  </pic:blipFill>
                  <pic:spPr bwMode="auto">
                    <a:xfrm>
                      <a:off x="0" y="0"/>
                      <a:ext cx="6113780" cy="2563495"/>
                    </a:xfrm>
                    <a:prstGeom prst="rect">
                      <a:avLst/>
                    </a:prstGeom>
                  </pic:spPr>
                </pic:pic>
              </a:graphicData>
            </a:graphic>
          </wp:inline>
        </w:drawing>
      </w:r>
    </w:p>
    <w:p>
      <w:pPr>
        <w:pStyle w:val="TF"/>
        <w:rPr/>
      </w:pPr>
      <w:r>
        <w:rPr>
          <w:lang w:val="en-US"/>
        </w:rPr>
        <w:t>Figure 5.2.1-2:</w:t>
        <w:tab/>
        <w:tab/>
        <w:t>Identifiers</w:t>
      </w:r>
    </w:p>
    <w:p>
      <w:pPr>
        <w:pStyle w:val="TextBody"/>
        <w:rPr>
          <w:rFonts w:ascii="Arial" w:hAnsi="Arial" w:cs="Arial"/>
          <w:b/>
          <w:b/>
          <w:lang w:val="en-US"/>
        </w:rPr>
      </w:pPr>
      <w:r>
        <w:rPr>
          <w:rFonts w:cs="Arial" w:ascii="Arial" w:hAnsi="Arial"/>
          <w:b/>
          <w:lang w:val="en-US"/>
        </w:rPr>
      </w:r>
    </w:p>
    <w:p>
      <w:pPr>
        <w:pStyle w:val="Heading2"/>
        <w:rPr>
          <w:lang w:val="en-US"/>
        </w:rPr>
      </w:pPr>
      <w:bookmarkStart w:id="18" w:name="__RefHeading___Toc257709255"/>
      <w:bookmarkEnd w:id="18"/>
      <w:r>
        <w:rPr>
          <w:lang w:val="en-US"/>
        </w:rPr>
        <w:t>5.2.2</w:t>
        <w:tab/>
        <w:t>Inheritance</w:t>
      </w:r>
    </w:p>
    <w:p>
      <w:pPr>
        <w:pStyle w:val="TH"/>
        <w:rPr>
          <w:lang w:val="en-US"/>
        </w:rPr>
      </w:pPr>
      <w:r>
        <w:rPr>
          <w:lang w:val="en-US"/>
        </w:rPr>
        <w:drawing>
          <wp:inline distT="0" distB="0" distL="0" distR="0">
            <wp:extent cx="6121400" cy="16751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5" t="-18" r="-5" b="-18"/>
                    <a:stretch>
                      <a:fillRect/>
                    </a:stretch>
                  </pic:blipFill>
                  <pic:spPr bwMode="auto">
                    <a:xfrm>
                      <a:off x="0" y="0"/>
                      <a:ext cx="6121400" cy="1675130"/>
                    </a:xfrm>
                    <a:prstGeom prst="rect">
                      <a:avLst/>
                    </a:prstGeom>
                  </pic:spPr>
                </pic:pic>
              </a:graphicData>
            </a:graphic>
          </wp:inline>
        </w:drawing>
      </w:r>
    </w:p>
    <w:p>
      <w:pPr>
        <w:pStyle w:val="TF"/>
        <w:rPr/>
      </w:pPr>
      <w:r>
        <w:rPr>
          <w:lang w:val="en-US"/>
        </w:rPr>
        <w:t>Figure 5.2.2-1:</w:t>
        <w:tab/>
        <w:tab/>
      </w:r>
      <w:r>
        <w:rPr>
          <w:rFonts w:cs="Courier;Courier New" w:ascii="Courier;Courier New" w:hAnsi="Courier;Courier New"/>
          <w:lang w:val="en-US"/>
        </w:rPr>
        <w:t>UdcServiceProfile</w:t>
      </w:r>
      <w:r>
        <w:rPr>
          <w:lang w:val="en-US"/>
        </w:rPr>
        <w:t xml:space="preserve"> inheritance</w:t>
      </w:r>
    </w:p>
    <w:p>
      <w:pPr>
        <w:pStyle w:val="TextBody"/>
        <w:jc w:val="center"/>
        <w:rPr>
          <w:rFonts w:ascii="Arial" w:hAnsi="Arial" w:cs="Arial"/>
          <w:b/>
          <w:b/>
          <w:lang w:val="en-US"/>
        </w:rPr>
      </w:pPr>
      <w:r>
        <w:rPr>
          <w:rFonts w:cs="Arial" w:ascii="Arial" w:hAnsi="Arial"/>
          <w:b/>
          <w:lang w:val="en-US"/>
        </w:rPr>
      </w:r>
    </w:p>
    <w:p>
      <w:pPr>
        <w:pStyle w:val="TH"/>
        <w:rPr>
          <w:lang w:val="en-US"/>
        </w:rPr>
      </w:pPr>
      <w:r>
        <w:rPr>
          <w:lang w:val="en-US"/>
        </w:rPr>
        <w:drawing>
          <wp:inline distT="0" distB="0" distL="0" distR="0">
            <wp:extent cx="6113780" cy="175577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5" t="-17" r="-5" b="-17"/>
                    <a:stretch>
                      <a:fillRect/>
                    </a:stretch>
                  </pic:blipFill>
                  <pic:spPr bwMode="auto">
                    <a:xfrm>
                      <a:off x="0" y="0"/>
                      <a:ext cx="6113780" cy="1755775"/>
                    </a:xfrm>
                    <a:prstGeom prst="rect">
                      <a:avLst/>
                    </a:prstGeom>
                  </pic:spPr>
                </pic:pic>
              </a:graphicData>
            </a:graphic>
          </wp:inline>
        </w:drawing>
      </w:r>
    </w:p>
    <w:p>
      <w:pPr>
        <w:pStyle w:val="TF"/>
        <w:rPr/>
      </w:pPr>
      <w:r>
        <w:rPr>
          <w:lang w:val="en-US"/>
        </w:rPr>
        <w:t>Figure 5.2.2-2:</w:t>
        <w:tab/>
        <w:tab/>
      </w:r>
      <w:r>
        <w:rPr>
          <w:rFonts w:cs="Courier;Courier New" w:ascii="Courier;Courier New" w:hAnsi="Courier;Courier New"/>
          <w:lang w:val="en-US"/>
        </w:rPr>
        <w:t>Identifier</w:t>
      </w:r>
      <w:r>
        <w:rPr>
          <w:lang w:val="en-US"/>
        </w:rPr>
        <w:t xml:space="preserve"> inheritance</w:t>
      </w:r>
    </w:p>
    <w:p>
      <w:pPr>
        <w:pStyle w:val="TextBody"/>
        <w:rPr>
          <w:rFonts w:ascii="Arial" w:hAnsi="Arial" w:cs="Arial"/>
          <w:b/>
          <w:b/>
          <w:lang w:val="en-US"/>
        </w:rPr>
      </w:pPr>
      <w:r>
        <w:rPr>
          <w:rFonts w:cs="Arial" w:ascii="Arial" w:hAnsi="Arial"/>
          <w:b/>
          <w:lang w:val="en-US"/>
        </w:rPr>
      </w:r>
    </w:p>
    <w:p>
      <w:pPr>
        <w:pStyle w:val="Normal"/>
        <w:rPr>
          <w:rFonts w:ascii="Arial" w:hAnsi="Arial" w:cs="Arial"/>
          <w:b/>
          <w:b/>
          <w:lang w:val="en-US" w:eastAsia="zh-CN"/>
        </w:rPr>
      </w:pPr>
      <w:r>
        <w:rPr>
          <w:rFonts w:cs="Arial" w:ascii="Arial" w:hAnsi="Arial"/>
          <w:b/>
          <w:lang w:val="en-US" w:eastAsia="zh-CN"/>
        </w:rPr>
      </w:r>
    </w:p>
    <w:p>
      <w:pPr>
        <w:pStyle w:val="Heading2"/>
        <w:rPr/>
      </w:pPr>
      <w:bookmarkStart w:id="19" w:name="__RefHeading___Toc257709256"/>
      <w:bookmarkEnd w:id="19"/>
      <w:r>
        <w:rPr/>
        <w:t>5.3</w:t>
        <w:tab/>
        <w:t>Information Object Class Definitions</w:t>
      </w:r>
    </w:p>
    <w:p>
      <w:pPr>
        <w:pStyle w:val="Heading3"/>
        <w:rPr/>
      </w:pPr>
      <w:bookmarkStart w:id="20" w:name="__RefHeading___Toc257709257"/>
      <w:bookmarkEnd w:id="20"/>
      <w:r>
        <w:rPr/>
        <w:t>5.3.1</w:t>
      </w:r>
      <w:r>
        <w:rPr>
          <w:rFonts w:cs="Courier;Courier New" w:ascii="Courier;Courier New" w:hAnsi="Courier;Courier New"/>
          <w:lang w:val="en-US"/>
        </w:rPr>
        <w:tab/>
        <w:t>EndUser</w:t>
      </w:r>
    </w:p>
    <w:p>
      <w:pPr>
        <w:pStyle w:val="Heading4"/>
        <w:ind w:left="1418" w:hanging="1418"/>
        <w:rPr/>
      </w:pPr>
      <w:bookmarkStart w:id="21" w:name="__RefHeading___Toc257709258"/>
      <w:bookmarkEnd w:id="21"/>
      <w:r>
        <w:rPr>
          <w:lang w:val="en-US"/>
        </w:rPr>
        <w:t xml:space="preserve">5.3.1.1 </w:t>
        <w:tab/>
        <w:t>Definition</w:t>
      </w:r>
    </w:p>
    <w:p>
      <w:pPr>
        <w:pStyle w:val="TextBody"/>
        <w:rPr/>
      </w:pPr>
      <w:r>
        <w:rPr/>
        <w:t xml:space="preserve">In this context this object class represents an End User (as per 3GPP TS 21.905 [1]). This class represents the view that the telecommunication network has about the end user and contains the valid parameters that define the End User from UDC point of view. An </w:t>
      </w:r>
      <w:r>
        <w:rPr>
          <w:rFonts w:cs="Courier;Courier New" w:ascii="Courier;Courier New" w:hAnsi="Courier;Courier New"/>
        </w:rPr>
        <w:t>EndUser</w:t>
      </w:r>
      <w:r>
        <w:rPr/>
        <w:t xml:space="preserve"> object class has an End-User Identity attribute (EUI), which is described in 3GPP TS 21.905 [1]. </w:t>
      </w:r>
    </w:p>
    <w:p>
      <w:pPr>
        <w:pStyle w:val="Normal"/>
        <w:rPr/>
      </w:pPr>
      <w:r>
        <w:rPr/>
      </w:r>
    </w:p>
    <w:p>
      <w:pPr>
        <w:pStyle w:val="Heading3"/>
        <w:rPr/>
      </w:pPr>
      <w:bookmarkStart w:id="22" w:name="__RefHeading___Toc257709259"/>
      <w:bookmarkEnd w:id="22"/>
      <w:r>
        <w:rPr/>
        <w:t>5.3.</w:t>
      </w:r>
      <w:r>
        <w:rPr>
          <w:lang w:eastAsia="zh-CN"/>
        </w:rPr>
        <w:t>2</w:t>
      </w:r>
      <w:r>
        <w:rPr>
          <w:rFonts w:cs="Courier;Courier New" w:ascii="Courier;Courier New" w:hAnsi="Courier;Courier New"/>
          <w:lang w:val="en-US"/>
        </w:rPr>
        <w:tab/>
        <w:t>Identifier</w:t>
      </w:r>
    </w:p>
    <w:p>
      <w:pPr>
        <w:pStyle w:val="Heading4"/>
        <w:ind w:left="1418" w:hanging="1418"/>
        <w:rPr/>
      </w:pPr>
      <w:bookmarkStart w:id="23" w:name="__RefHeading___Toc257709260"/>
      <w:bookmarkEnd w:id="23"/>
      <w:r>
        <w:rPr>
          <w:lang w:val="en-US"/>
        </w:rPr>
        <w:t>5.3.</w:t>
      </w:r>
      <w:r>
        <w:rPr>
          <w:lang w:val="en-US" w:eastAsia="zh-CN"/>
        </w:rPr>
        <w:t>2</w:t>
      </w:r>
      <w:r>
        <w:rPr>
          <w:lang w:val="en-US"/>
        </w:rPr>
        <w:t xml:space="preserve">.1 </w:t>
        <w:tab/>
        <w:t>Definition</w:t>
      </w:r>
    </w:p>
    <w:p>
      <w:pPr>
        <w:pStyle w:val="TextBody"/>
        <w:rPr/>
      </w:pPr>
      <w:r>
        <w:rPr/>
        <w:t xml:space="preserve">This abstract object class represents </w:t>
      </w:r>
      <w:r>
        <w:rPr>
          <w:lang w:eastAsia="zh-CN"/>
        </w:rPr>
        <w:t>an end user</w:t>
      </w:r>
      <w:r>
        <w:rPr>
          <w:lang w:eastAsia="zh-CN"/>
        </w:rPr>
        <w:t xml:space="preserve"> </w:t>
      </w:r>
      <w:r>
        <w:rPr>
          <w:lang w:eastAsia="zh-CN"/>
        </w:rPr>
        <w:t xml:space="preserve">identifier </w:t>
      </w:r>
      <w:r>
        <w:rPr/>
        <w:t xml:space="preserve">that </w:t>
      </w:r>
      <w:r>
        <w:rPr>
          <w:lang w:eastAsia="zh-CN"/>
        </w:rPr>
        <w:t xml:space="preserve">is </w:t>
      </w:r>
      <w:r>
        <w:rPr/>
        <w:t xml:space="preserve">used within the network so that the different network functionalities can be used (mobility management, authentication, and service usage). </w:t>
      </w:r>
      <w:r>
        <w:rPr>
          <w:lang w:eastAsia="zh-CN"/>
        </w:rPr>
        <w:t xml:space="preserve">This is an abstract IOC that can be inherited by the real </w:t>
      </w:r>
      <w:r>
        <w:rPr>
          <w:lang w:eastAsia="zh-CN"/>
        </w:rPr>
        <w:t xml:space="preserve">identifier </w:t>
      </w:r>
      <w:r>
        <w:rPr>
          <w:lang w:eastAsia="zh-CN"/>
        </w:rPr>
        <w:t xml:space="preserve">used in the network, like IMSI, MSISDN, </w:t>
      </w:r>
      <w:r>
        <w:rPr>
          <w:lang w:eastAsia="zh-CN"/>
        </w:rPr>
        <w:t xml:space="preserve">IMPI, IMPU, </w:t>
      </w:r>
      <w:r>
        <w:rPr>
          <w:lang w:eastAsia="zh-CN"/>
        </w:rPr>
        <w:t>etc.</w:t>
      </w:r>
    </w:p>
    <w:p>
      <w:pPr>
        <w:pStyle w:val="NO"/>
        <w:rPr/>
      </w:pPr>
      <w:r>
        <w:rPr/>
        <w:t>NOTE: This object does not include identities that are not associated to a user, such as an IMEI, hostID, etc.</w:t>
      </w:r>
    </w:p>
    <w:p>
      <w:pPr>
        <w:pStyle w:val="Normal"/>
        <w:rPr/>
      </w:pPr>
      <w:r>
        <w:rPr/>
      </w:r>
    </w:p>
    <w:p>
      <w:pPr>
        <w:pStyle w:val="Heading3"/>
        <w:rPr/>
      </w:pPr>
      <w:bookmarkStart w:id="24" w:name="__RefHeading___Toc257709261"/>
      <w:bookmarkEnd w:id="24"/>
      <w:r>
        <w:rPr/>
        <w:t>5.3.</w:t>
      </w:r>
      <w:r>
        <w:rPr>
          <w:lang w:eastAsia="zh-CN"/>
        </w:rPr>
        <w:t>3</w:t>
      </w:r>
      <w:r>
        <w:rPr>
          <w:rFonts w:cs="Courier;Courier New" w:ascii="Courier;Courier New" w:hAnsi="Courier;Courier New"/>
          <w:lang w:val="en-US"/>
        </w:rPr>
        <w:tab/>
        <w:t>UdcServiceProfile</w:t>
      </w:r>
    </w:p>
    <w:p>
      <w:pPr>
        <w:pStyle w:val="Heading4"/>
        <w:ind w:left="1418" w:hanging="1418"/>
        <w:rPr/>
      </w:pPr>
      <w:bookmarkStart w:id="25" w:name="__RefHeading___Toc257709262"/>
      <w:bookmarkEnd w:id="25"/>
      <w:r>
        <w:rPr>
          <w:lang w:val="en-US"/>
        </w:rPr>
        <w:t>5.3.</w:t>
      </w:r>
      <w:r>
        <w:rPr>
          <w:lang w:val="en-US" w:eastAsia="zh-CN"/>
        </w:rPr>
        <w:t>3</w:t>
      </w:r>
      <w:r>
        <w:rPr>
          <w:lang w:val="en-US"/>
        </w:rPr>
        <w:t xml:space="preserve">.1 </w:t>
        <w:tab/>
        <w:t>Definition</w:t>
      </w:r>
    </w:p>
    <w:p>
      <w:pPr>
        <w:pStyle w:val="TextBody"/>
        <w:rPr>
          <w:lang w:eastAsia="zh-CN"/>
        </w:rPr>
      </w:pPr>
      <w:r>
        <w:rPr/>
        <w:t xml:space="preserve">This object class represents the data characterizing a service assigned to an </w:t>
      </w:r>
      <w:r>
        <w:rPr>
          <w:rFonts w:cs="Courier;Courier New" w:ascii="Courier;Courier New" w:hAnsi="Courier;Courier New"/>
        </w:rPr>
        <w:t>EndUser</w:t>
      </w:r>
      <w:r>
        <w:rPr/>
        <w:t xml:space="preserve">. It includes service preferences and settings chosen for an </w:t>
      </w:r>
      <w:r>
        <w:rPr>
          <w:rFonts w:cs="Courier;Courier New" w:ascii="Courier;Courier New" w:hAnsi="Courier;Courier New"/>
        </w:rPr>
        <w:t>EndUser</w:t>
      </w:r>
      <w:r>
        <w:rPr/>
        <w:t>.</w:t>
      </w:r>
      <w:r>
        <w:rPr>
          <w:lang w:eastAsia="zh-CN"/>
        </w:rPr>
        <w:t xml:space="preserve"> The service profile contains the permanent</w:t>
      </w:r>
      <w:r>
        <w:rPr>
          <w:lang w:eastAsia="zh-CN"/>
        </w:rPr>
        <w:t xml:space="preserve"> and temporary</w:t>
      </w:r>
      <w:r>
        <w:rPr>
          <w:lang w:eastAsia="zh-CN"/>
        </w:rPr>
        <w:t xml:space="preserve"> data </w:t>
      </w:r>
      <w:r>
        <w:rPr>
          <w:lang w:eastAsia="zh-CN"/>
        </w:rPr>
        <w:t xml:space="preserve">pertaining to an </w:t>
      </w:r>
      <w:r>
        <w:rPr>
          <w:lang w:eastAsia="zh-CN"/>
        </w:rPr>
        <w:t xml:space="preserve">end user </w:t>
      </w:r>
      <w:r>
        <w:rPr>
          <w:lang w:eastAsia="zh-CN"/>
        </w:rPr>
        <w:t xml:space="preserve">that is </w:t>
      </w:r>
      <w:r>
        <w:rPr>
          <w:lang w:eastAsia="zh-CN"/>
        </w:rPr>
        <w:t xml:space="preserve">subscribed to a service. This IOC can be inherited by different service profiles, such as CS, </w:t>
      </w:r>
      <w:r>
        <w:rPr>
          <w:lang w:eastAsia="zh-CN"/>
        </w:rPr>
        <w:t>GPRS</w:t>
      </w:r>
      <w:r>
        <w:rPr>
          <w:lang w:eastAsia="zh-CN"/>
        </w:rPr>
        <w:t xml:space="preserve">, </w:t>
      </w:r>
      <w:r>
        <w:rPr>
          <w:lang w:eastAsia="zh-CN"/>
        </w:rPr>
        <w:t xml:space="preserve">EPS, </w:t>
      </w:r>
      <w:r>
        <w:rPr>
          <w:lang w:eastAsia="zh-CN"/>
        </w:rPr>
        <w:t>IMS service profile</w:t>
      </w:r>
      <w:r>
        <w:rPr>
          <w:lang w:eastAsia="zh-CN"/>
        </w:rPr>
        <w:t>s</w:t>
      </w:r>
      <w:r>
        <w:rPr>
          <w:lang w:eastAsia="zh-CN"/>
        </w:rPr>
        <w:t xml:space="preserve"> and so on.</w:t>
      </w:r>
      <w:r>
        <w:rPr/>
        <w:t xml:space="preserve"> </w:t>
      </w:r>
    </w:p>
    <w:p>
      <w:pPr>
        <w:pStyle w:val="Normal"/>
        <w:rPr>
          <w:lang w:eastAsia="zh-CN"/>
        </w:rPr>
      </w:pPr>
      <w:r>
        <w:rPr>
          <w:lang w:eastAsia="zh-CN"/>
        </w:rPr>
      </w:r>
    </w:p>
    <w:p>
      <w:pPr>
        <w:pStyle w:val="Heading3"/>
        <w:rPr/>
      </w:pPr>
      <w:bookmarkStart w:id="26" w:name="__RefHeading___Toc257709263"/>
      <w:bookmarkEnd w:id="26"/>
      <w:r>
        <w:rPr/>
        <w:t>5.3.</w:t>
      </w:r>
      <w:r>
        <w:rPr>
          <w:lang w:eastAsia="zh-CN"/>
        </w:rPr>
        <w:t>4</w:t>
      </w:r>
      <w:r>
        <w:rPr>
          <w:rFonts w:cs="Courier;Courier New" w:ascii="Courier;Courier New" w:hAnsi="Courier;Courier New"/>
          <w:lang w:val="en-US"/>
        </w:rPr>
        <w:tab/>
        <w:t>EndDevice</w:t>
      </w:r>
    </w:p>
    <w:p>
      <w:pPr>
        <w:pStyle w:val="Heading4"/>
        <w:ind w:left="1418" w:hanging="1418"/>
        <w:rPr/>
      </w:pPr>
      <w:bookmarkStart w:id="27" w:name="__RefHeading___Toc257709264"/>
      <w:bookmarkEnd w:id="27"/>
      <w:r>
        <w:rPr>
          <w:lang w:val="en-US"/>
        </w:rPr>
        <w:t>5.3.</w:t>
      </w:r>
      <w:r>
        <w:rPr>
          <w:lang w:val="en-US" w:eastAsia="zh-CN"/>
        </w:rPr>
        <w:t>4</w:t>
      </w:r>
      <w:r>
        <w:rPr>
          <w:lang w:val="en-US"/>
        </w:rPr>
        <w:t xml:space="preserve">.1 </w:t>
        <w:tab/>
        <w:t>Definition</w:t>
      </w:r>
    </w:p>
    <w:p>
      <w:pPr>
        <w:pStyle w:val="TextBody"/>
        <w:rPr>
          <w:rFonts w:ascii="Arial" w:hAnsi="Arial" w:cs="Arial"/>
          <w:i/>
          <w:i/>
          <w:iCs/>
        </w:rPr>
      </w:pPr>
      <w:r>
        <w:rPr>
          <w:lang w:val="en-US"/>
        </w:rPr>
        <w:t xml:space="preserve">This object class represents a composite of hardware and software that implements service terminal functions and that the </w:t>
      </w:r>
      <w:r>
        <w:rPr>
          <w:rFonts w:cs="Courier;Courier New" w:ascii="Courier;Courier New" w:hAnsi="Courier;Courier New"/>
        </w:rPr>
        <w:t>EndUser</w:t>
      </w:r>
      <w:r>
        <w:rPr>
          <w:lang w:val="en-US"/>
        </w:rPr>
        <w:t xml:space="preserve"> operates in order to get access to telecommunication services.</w:t>
      </w:r>
    </w:p>
    <w:p>
      <w:pPr>
        <w:pStyle w:val="Normal"/>
        <w:rPr>
          <w:rFonts w:ascii="Arial" w:hAnsi="Arial" w:cs="Arial"/>
          <w:i/>
          <w:i/>
          <w:iCs/>
        </w:rPr>
      </w:pPr>
      <w:r>
        <w:rPr>
          <w:rFonts w:cs="Arial" w:ascii="Arial" w:hAnsi="Arial"/>
          <w:i/>
          <w:iCs/>
        </w:rPr>
      </w:r>
    </w:p>
    <w:p>
      <w:pPr>
        <w:pStyle w:val="Heading3"/>
        <w:rPr/>
      </w:pPr>
      <w:bookmarkStart w:id="28" w:name="__RefHeading___Toc257709265"/>
      <w:bookmarkEnd w:id="28"/>
      <w:r>
        <w:rPr/>
        <w:t>5.3.5</w:t>
      </w:r>
      <w:r>
        <w:rPr>
          <w:rFonts w:cs="Courier;Courier New" w:ascii="Courier;Courier New" w:hAnsi="Courier;Courier New"/>
          <w:lang w:val="en-US"/>
        </w:rPr>
        <w:tab/>
        <w:t>UdcCsServiceProfile</w:t>
      </w:r>
    </w:p>
    <w:p>
      <w:pPr>
        <w:pStyle w:val="Heading4"/>
        <w:ind w:left="1418" w:hanging="1418"/>
        <w:rPr/>
      </w:pPr>
      <w:bookmarkStart w:id="29" w:name="__RefHeading___Toc257709266"/>
      <w:bookmarkEnd w:id="29"/>
      <w:r>
        <w:rPr>
          <w:lang w:val="en-US"/>
        </w:rPr>
        <w:t xml:space="preserve">5.3.5.1 </w:t>
        <w:tab/>
        <w:t>Definition</w:t>
      </w:r>
    </w:p>
    <w:p>
      <w:pPr>
        <w:pStyle w:val="Normal"/>
        <w:rPr/>
      </w:pPr>
      <w:r>
        <w:rPr>
          <w:lang w:val="en-US"/>
        </w:rPr>
        <w:t xml:space="preserve">This object class represents the part of the </w:t>
      </w:r>
      <w:r>
        <w:rPr>
          <w:rFonts w:cs="Courier;Courier New" w:ascii="Courier;Courier New" w:hAnsi="Courier;Courier New"/>
        </w:rPr>
        <w:t xml:space="preserve">UdcServiceProfile </w:t>
      </w:r>
      <w:r>
        <w:rPr>
          <w:lang w:val="en-US"/>
        </w:rPr>
        <w:t>that contains data related to Circuit-Switched services. An example of further specialization of this object class, including attributes, is provided in 3GPP TS 32.181 [12].</w:t>
      </w:r>
    </w:p>
    <w:p>
      <w:pPr>
        <w:pStyle w:val="Normal"/>
        <w:rPr>
          <w:lang w:val="en-US"/>
        </w:rPr>
      </w:pPr>
      <w:r>
        <w:rPr>
          <w:lang w:val="en-US"/>
        </w:rPr>
      </w:r>
    </w:p>
    <w:p>
      <w:pPr>
        <w:pStyle w:val="Heading3"/>
        <w:rPr>
          <w:rFonts w:ascii="Courier;Courier New" w:hAnsi="Courier;Courier New" w:cs="Courier;Courier New"/>
          <w:lang w:val="en-US"/>
        </w:rPr>
      </w:pPr>
      <w:bookmarkStart w:id="30" w:name="__RefHeading___Toc257709267"/>
      <w:bookmarkEnd w:id="30"/>
      <w:r>
        <w:rPr/>
        <w:t>5.3.6</w:t>
      </w:r>
      <w:r>
        <w:rPr>
          <w:rFonts w:cs="Courier;Courier New" w:ascii="Courier;Courier New" w:hAnsi="Courier;Courier New"/>
          <w:lang w:val="en-US"/>
        </w:rPr>
        <w:tab/>
        <w:t>UdcGprsServiceProfile</w:t>
      </w:r>
    </w:p>
    <w:p>
      <w:pPr>
        <w:pStyle w:val="Heading4"/>
        <w:ind w:left="1418" w:hanging="1418"/>
        <w:rPr/>
      </w:pPr>
      <w:bookmarkStart w:id="31" w:name="__RefHeading___Toc257709268"/>
      <w:bookmarkEnd w:id="31"/>
      <w:r>
        <w:rPr>
          <w:lang w:val="en-US"/>
        </w:rPr>
        <w:t xml:space="preserve">5.3.6.1 </w:t>
        <w:tab/>
        <w:t>Definition</w:t>
      </w:r>
    </w:p>
    <w:p>
      <w:pPr>
        <w:pStyle w:val="TextBody"/>
        <w:rPr/>
      </w:pPr>
      <w:r>
        <w:rPr>
          <w:lang w:val="en-US"/>
        </w:rPr>
        <w:t xml:space="preserve">This object class represents the part of the </w:t>
      </w:r>
      <w:r>
        <w:rPr>
          <w:rFonts w:cs="Courier;Courier New" w:ascii="Courier;Courier New" w:hAnsi="Courier;Courier New"/>
        </w:rPr>
        <w:t xml:space="preserve">UdcServiceProfile </w:t>
      </w:r>
      <w:r>
        <w:rPr>
          <w:lang w:val="en-US"/>
        </w:rPr>
        <w:t>that contains data related to Packet-Switched services. An example of further specialization of this object class, including attributes, is provided in 3GPP TS 32.181 [12].</w:t>
      </w:r>
    </w:p>
    <w:p>
      <w:pPr>
        <w:pStyle w:val="Normal"/>
        <w:rPr>
          <w:lang w:val="en-US"/>
        </w:rPr>
      </w:pPr>
      <w:r>
        <w:rPr>
          <w:lang w:val="en-US"/>
        </w:rPr>
      </w:r>
    </w:p>
    <w:p>
      <w:pPr>
        <w:pStyle w:val="Heading3"/>
        <w:rPr/>
      </w:pPr>
      <w:bookmarkStart w:id="32" w:name="__RefHeading___Toc257709269"/>
      <w:bookmarkEnd w:id="32"/>
      <w:r>
        <w:rPr/>
        <w:t>5.3.7</w:t>
      </w:r>
      <w:r>
        <w:rPr>
          <w:rFonts w:cs="Courier;Courier New" w:ascii="Courier;Courier New" w:hAnsi="Courier;Courier New"/>
          <w:lang w:val="en-US"/>
        </w:rPr>
        <w:tab/>
        <w:t>UdcEpsServiceProfile</w:t>
      </w:r>
    </w:p>
    <w:p>
      <w:pPr>
        <w:pStyle w:val="Heading4"/>
        <w:ind w:left="1418" w:hanging="1418"/>
        <w:rPr/>
      </w:pPr>
      <w:bookmarkStart w:id="33" w:name="__RefHeading___Toc257709270"/>
      <w:bookmarkEnd w:id="33"/>
      <w:r>
        <w:rPr>
          <w:lang w:val="en-US"/>
        </w:rPr>
        <w:t xml:space="preserve">5.3.7.1 </w:t>
        <w:tab/>
        <w:t>Definition</w:t>
      </w:r>
    </w:p>
    <w:p>
      <w:pPr>
        <w:pStyle w:val="TextBody"/>
        <w:rPr/>
      </w:pPr>
      <w:r>
        <w:rPr>
          <w:lang w:val="en-US"/>
        </w:rPr>
        <w:t xml:space="preserve">This object class represents the part of the </w:t>
      </w:r>
      <w:r>
        <w:rPr>
          <w:rFonts w:cs="Courier;Courier New" w:ascii="Courier;Courier New" w:hAnsi="Courier;Courier New"/>
        </w:rPr>
        <w:t xml:space="preserve">UdcServiceProfile </w:t>
      </w:r>
      <w:r>
        <w:rPr>
          <w:lang w:val="en-US"/>
        </w:rPr>
        <w:t>that contains data related to the Evolved Packet System services. An example of further specialization of this object class, including attributes, is provided in 3GPP TS 32.181 [12].</w:t>
      </w:r>
    </w:p>
    <w:p>
      <w:pPr>
        <w:pStyle w:val="Normal"/>
        <w:rPr>
          <w:lang w:val="en-US"/>
        </w:rPr>
      </w:pPr>
      <w:r>
        <w:rPr>
          <w:lang w:val="en-US"/>
        </w:rPr>
      </w:r>
    </w:p>
    <w:p>
      <w:pPr>
        <w:pStyle w:val="Heading3"/>
        <w:rPr/>
      </w:pPr>
      <w:bookmarkStart w:id="34" w:name="__RefHeading___Toc257709271"/>
      <w:bookmarkEnd w:id="34"/>
      <w:r>
        <w:rPr/>
        <w:t>5.3.8</w:t>
      </w:r>
      <w:r>
        <w:rPr>
          <w:rFonts w:cs="Courier;Courier New" w:ascii="Courier;Courier New" w:hAnsi="Courier;Courier New"/>
          <w:lang w:val="en-US"/>
        </w:rPr>
        <w:tab/>
        <w:t>UdcImsServiceProfile</w:t>
      </w:r>
    </w:p>
    <w:p>
      <w:pPr>
        <w:pStyle w:val="Heading4"/>
        <w:ind w:left="1418" w:hanging="1418"/>
        <w:rPr/>
      </w:pPr>
      <w:bookmarkStart w:id="35" w:name="__RefHeading___Toc257709272"/>
      <w:bookmarkEnd w:id="35"/>
      <w:r>
        <w:rPr>
          <w:lang w:val="en-US"/>
        </w:rPr>
        <w:t xml:space="preserve">5.3.8.1 </w:t>
        <w:tab/>
        <w:t>Definition</w:t>
      </w:r>
    </w:p>
    <w:p>
      <w:pPr>
        <w:pStyle w:val="TextBody"/>
        <w:rPr/>
      </w:pPr>
      <w:r>
        <w:rPr>
          <w:lang w:val="en-US"/>
        </w:rPr>
        <w:t xml:space="preserve">This object class represents the part of the </w:t>
      </w:r>
      <w:r>
        <w:rPr>
          <w:rFonts w:cs="Courier;Courier New" w:ascii="Courier;Courier New" w:hAnsi="Courier;Courier New"/>
        </w:rPr>
        <w:t xml:space="preserve">UdcServiceProfile </w:t>
      </w:r>
      <w:r>
        <w:rPr>
          <w:lang w:val="en-US"/>
        </w:rPr>
        <w:t>that contains data related to IMS services. An example of further specialization of this object class, including attributes, is provided in 3GPP TS 32.181 [12].</w:t>
      </w:r>
    </w:p>
    <w:p>
      <w:pPr>
        <w:pStyle w:val="Normal"/>
        <w:rPr>
          <w:lang w:val="en-US"/>
        </w:rPr>
      </w:pPr>
      <w:r>
        <w:rPr>
          <w:lang w:val="en-US"/>
        </w:rPr>
      </w:r>
    </w:p>
    <w:p>
      <w:pPr>
        <w:pStyle w:val="Heading3"/>
        <w:rPr/>
      </w:pPr>
      <w:bookmarkStart w:id="36" w:name="__RefHeading___Toc257709273"/>
      <w:bookmarkEnd w:id="36"/>
      <w:r>
        <w:rPr/>
        <w:t>5.3.9</w:t>
      </w:r>
      <w:r>
        <w:rPr>
          <w:rFonts w:cs="Courier;Courier New" w:ascii="Courier;Courier New" w:hAnsi="Courier;Courier New"/>
          <w:lang w:val="en-US"/>
        </w:rPr>
        <w:tab/>
        <w:t>MSISDN</w:t>
      </w:r>
    </w:p>
    <w:p>
      <w:pPr>
        <w:pStyle w:val="Heading4"/>
        <w:ind w:left="1418" w:hanging="1418"/>
        <w:rPr/>
      </w:pPr>
      <w:bookmarkStart w:id="37" w:name="__RefHeading___Toc257709274"/>
      <w:bookmarkEnd w:id="37"/>
      <w:r>
        <w:rPr>
          <w:lang w:val="en-US"/>
        </w:rPr>
        <w:t xml:space="preserve">5.3.9.1 </w:t>
        <w:tab/>
        <w:t>Definition</w:t>
      </w:r>
    </w:p>
    <w:p>
      <w:pPr>
        <w:pStyle w:val="Normal"/>
        <w:rPr>
          <w:rFonts w:ascii="Courier New" w:hAnsi="Courier New" w:cs="Courier New"/>
          <w:lang w:val="en-US"/>
        </w:rPr>
      </w:pPr>
      <w:bookmarkStart w:id="38" w:name="OLE_LINK1"/>
      <w:bookmarkEnd w:id="38"/>
      <w:r>
        <w:rPr>
          <w:lang w:val="en-US"/>
        </w:rPr>
        <w:t>In this context t</w:t>
      </w:r>
      <w:r>
        <w:rPr/>
        <w:t xml:space="preserve">his object class represents a Mobile Subscriber Integrated Services Digital Network Number </w:t>
      </w:r>
      <w:r>
        <w:rPr>
          <w:lang w:val="en-US"/>
        </w:rPr>
        <w:t>(as per 3GPP TS 23.003 [6])</w:t>
      </w:r>
      <w:r>
        <w:rPr/>
        <w:t>. An MSISDN is allocated from an E.164 numbering plan.</w:t>
      </w:r>
    </w:p>
    <w:p>
      <w:pPr>
        <w:pStyle w:val="Normal"/>
        <w:rPr>
          <w:rFonts w:ascii="Courier New" w:hAnsi="Courier New" w:cs="Courier New"/>
          <w:lang w:val="en-US"/>
        </w:rPr>
      </w:pPr>
      <w:r>
        <w:rPr>
          <w:rFonts w:cs="Courier New" w:ascii="Courier New" w:hAnsi="Courier New"/>
          <w:lang w:val="en-US"/>
        </w:rPr>
      </w:r>
      <w:bookmarkStart w:id="39" w:name="OLE_LINK1"/>
      <w:bookmarkStart w:id="40" w:name="OLE_LINK1"/>
      <w:bookmarkEnd w:id="40"/>
    </w:p>
    <w:p>
      <w:pPr>
        <w:pStyle w:val="Heading3"/>
        <w:rPr/>
      </w:pPr>
      <w:bookmarkStart w:id="41" w:name="__RefHeading___Toc257709275"/>
      <w:bookmarkEnd w:id="41"/>
      <w:r>
        <w:rPr/>
        <w:t>5.3.10</w:t>
      </w:r>
      <w:r>
        <w:rPr>
          <w:rFonts w:cs="Courier;Courier New" w:ascii="Courier;Courier New" w:hAnsi="Courier;Courier New"/>
          <w:lang w:val="en-US"/>
        </w:rPr>
        <w:tab/>
        <w:t>IMSI</w:t>
      </w:r>
    </w:p>
    <w:p>
      <w:pPr>
        <w:pStyle w:val="Heading4"/>
        <w:ind w:left="1420" w:hanging="1420"/>
        <w:rPr/>
      </w:pPr>
      <w:bookmarkStart w:id="42" w:name="__RefHeading___Toc257709276"/>
      <w:bookmarkEnd w:id="42"/>
      <w:r>
        <w:rPr>
          <w:lang w:val="en-US"/>
        </w:rPr>
        <w:t xml:space="preserve">5.3.10.1 </w:t>
        <w:tab/>
        <w:t>Definition</w:t>
      </w:r>
    </w:p>
    <w:p>
      <w:pPr>
        <w:pStyle w:val="Normal"/>
        <w:rPr>
          <w:rFonts w:ascii="Courier;Courier New" w:hAnsi="Courier;Courier New" w:cs="Courier;Courier New"/>
          <w:lang w:val="en-US"/>
        </w:rPr>
      </w:pPr>
      <w:r>
        <w:rPr>
          <w:lang w:val="en-US"/>
        </w:rPr>
        <w:t>In this context t</w:t>
      </w:r>
      <w:r>
        <w:rPr/>
        <w:t xml:space="preserve">his object class represents an International Mobile Subscriber Identity </w:t>
      </w:r>
      <w:r>
        <w:rPr>
          <w:lang w:val="en-US"/>
        </w:rPr>
        <w:t>(as per 3GPP TS 23.003 [6]).</w:t>
      </w:r>
    </w:p>
    <w:p>
      <w:pPr>
        <w:pStyle w:val="Normal"/>
        <w:rPr>
          <w:rFonts w:ascii="Courier;Courier New" w:hAnsi="Courier;Courier New" w:cs="Courier;Courier New"/>
          <w:lang w:val="en-US"/>
        </w:rPr>
      </w:pPr>
      <w:r>
        <w:rPr>
          <w:rFonts w:cs="Courier;Courier New" w:ascii="Courier;Courier New" w:hAnsi="Courier;Courier New"/>
          <w:lang w:val="en-US"/>
        </w:rPr>
      </w:r>
    </w:p>
    <w:p>
      <w:pPr>
        <w:pStyle w:val="Heading3"/>
        <w:rPr/>
      </w:pPr>
      <w:bookmarkStart w:id="43" w:name="__RefHeading___Toc257709277"/>
      <w:bookmarkEnd w:id="43"/>
      <w:r>
        <w:rPr/>
        <w:t>5.3.11</w:t>
      </w:r>
      <w:r>
        <w:rPr>
          <w:rFonts w:cs="Courier;Courier New" w:ascii="Courier;Courier New" w:hAnsi="Courier;Courier New"/>
          <w:lang w:val="en-US"/>
        </w:rPr>
        <w:tab/>
        <w:t>IMPI</w:t>
      </w:r>
    </w:p>
    <w:p>
      <w:pPr>
        <w:pStyle w:val="Heading4"/>
        <w:ind w:left="1418" w:hanging="1418"/>
        <w:rPr/>
      </w:pPr>
      <w:bookmarkStart w:id="44" w:name="__RefHeading___Toc257709278"/>
      <w:bookmarkEnd w:id="44"/>
      <w:r>
        <w:rPr>
          <w:lang w:val="en-US"/>
        </w:rPr>
        <w:t xml:space="preserve">5.3.11.1 </w:t>
        <w:tab/>
        <w:t>Definition</w:t>
      </w:r>
    </w:p>
    <w:p>
      <w:pPr>
        <w:pStyle w:val="Normal"/>
        <w:rPr>
          <w:lang w:val="en-US"/>
        </w:rPr>
      </w:pPr>
      <w:r>
        <w:rPr>
          <w:lang w:val="en-US"/>
        </w:rPr>
        <w:t xml:space="preserve">In this context this object class represents an IMS Private User Identity (as per 3GPP TS 23.228 [7]). </w:t>
      </w:r>
      <w:r>
        <w:rPr/>
        <w:t>The Private User Identity takes the form of a Network Access Identifier (NAI), which is defined in IETF RFC 4282 [9]. It is possible for a representation of the IMSI to be contained within the NAI for the private user identity.</w:t>
      </w:r>
    </w:p>
    <w:p>
      <w:pPr>
        <w:pStyle w:val="Normal"/>
        <w:rPr>
          <w:lang w:val="en-US"/>
        </w:rPr>
      </w:pPr>
      <w:r>
        <w:rPr>
          <w:lang w:val="en-US"/>
        </w:rPr>
      </w:r>
    </w:p>
    <w:p>
      <w:pPr>
        <w:pStyle w:val="Heading3"/>
        <w:rPr/>
      </w:pPr>
      <w:bookmarkStart w:id="45" w:name="__RefHeading___Toc257709279"/>
      <w:bookmarkEnd w:id="45"/>
      <w:r>
        <w:rPr/>
        <w:t>5.3.12</w:t>
      </w:r>
      <w:r>
        <w:rPr>
          <w:rFonts w:cs="Courier;Courier New" w:ascii="Courier;Courier New" w:hAnsi="Courier;Courier New"/>
          <w:lang w:val="en-US"/>
        </w:rPr>
        <w:tab/>
        <w:t>IMPU</w:t>
      </w:r>
    </w:p>
    <w:p>
      <w:pPr>
        <w:pStyle w:val="Heading4"/>
        <w:ind w:left="1418" w:hanging="1418"/>
        <w:rPr/>
      </w:pPr>
      <w:bookmarkStart w:id="46" w:name="__RefHeading___Toc257709280"/>
      <w:bookmarkEnd w:id="46"/>
      <w:r>
        <w:rPr>
          <w:lang w:val="en-US"/>
        </w:rPr>
        <w:t xml:space="preserve">5.3.12.1 </w:t>
        <w:tab/>
        <w:t>Definition</w:t>
      </w:r>
    </w:p>
    <w:p>
      <w:pPr>
        <w:pStyle w:val="Normal"/>
        <w:rPr/>
      </w:pPr>
      <w:r>
        <w:rPr>
          <w:lang w:val="en-US"/>
        </w:rPr>
        <w:t xml:space="preserve">In this context this object class represents an IMS Public User Identity (as per 3GPP TS 23.228 [7]). An </w:t>
      </w:r>
      <w:r>
        <w:rPr>
          <w:rFonts w:cs="Courier;Courier New" w:ascii="Courier;Courier New" w:hAnsi="Courier;Courier New"/>
        </w:rPr>
        <w:t>IMPU</w:t>
      </w:r>
      <w:r>
        <w:rPr>
          <w:lang w:val="en-US"/>
        </w:rPr>
        <w:t xml:space="preserve"> </w:t>
      </w:r>
      <w:r>
        <w:rPr/>
        <w:t>takes the form of either a SIP URI (see IETF RFC 3261 [11]) or a Tel URI (see IETF RFC 3966 [10]). For UEs that are not equipped with an ISIM application, it is possible to derive a temporary IMPU from the IMSI (see 3GPP TS 23.003 [6] for details).</w:t>
      </w:r>
    </w:p>
    <w:p>
      <w:pPr>
        <w:pStyle w:val="Normal"/>
        <w:rPr/>
      </w:pPr>
      <w:r>
        <w:rPr/>
      </w:r>
    </w:p>
    <w:p>
      <w:pPr>
        <w:pStyle w:val="Heading3"/>
        <w:rPr/>
      </w:pPr>
      <w:bookmarkStart w:id="47" w:name="__RefHeading___Toc257709281"/>
      <w:bookmarkEnd w:id="47"/>
      <w:r>
        <w:rPr/>
        <w:t>5.3.13</w:t>
      </w:r>
      <w:r>
        <w:rPr>
          <w:rFonts w:cs="Courier;Courier New" w:ascii="Courier;Courier New" w:hAnsi="Courier;Courier New"/>
          <w:lang w:val="en-US"/>
        </w:rPr>
        <w:tab/>
        <w:t>E164</w:t>
      </w:r>
    </w:p>
    <w:p>
      <w:pPr>
        <w:pStyle w:val="Heading4"/>
        <w:ind w:left="1418" w:hanging="1418"/>
        <w:rPr/>
      </w:pPr>
      <w:bookmarkStart w:id="48" w:name="__RefHeading___Toc257709282"/>
      <w:bookmarkEnd w:id="48"/>
      <w:r>
        <w:rPr>
          <w:lang w:val="en-US"/>
        </w:rPr>
        <w:t xml:space="preserve">5.3.13.1 </w:t>
        <w:tab/>
        <w:t>Definition</w:t>
      </w:r>
    </w:p>
    <w:p>
      <w:pPr>
        <w:pStyle w:val="Normal"/>
        <w:rPr/>
      </w:pPr>
      <w:r>
        <w:rPr>
          <w:lang w:val="en-US"/>
        </w:rPr>
        <w:t>This object class represents a telephone number crafted according to ITU-T Recommendation E.164 [8].</w:t>
      </w:r>
    </w:p>
    <w:p>
      <w:pPr>
        <w:pStyle w:val="Normal"/>
        <w:rPr>
          <w:lang w:val="en-US"/>
        </w:rPr>
      </w:pPr>
      <w:r>
        <w:rPr>
          <w:lang w:val="en-US"/>
        </w:rPr>
      </w:r>
    </w:p>
    <w:p>
      <w:pPr>
        <w:pStyle w:val="Heading3"/>
        <w:rPr/>
      </w:pPr>
      <w:bookmarkStart w:id="49" w:name="__RefHeading___Toc257709283"/>
      <w:bookmarkEnd w:id="49"/>
      <w:r>
        <w:rPr/>
        <w:t>5.3.14</w:t>
      </w:r>
      <w:r>
        <w:rPr>
          <w:rFonts w:cs="Courier;Courier New" w:ascii="Courier;Courier New" w:hAnsi="Courier;Courier New"/>
          <w:lang w:val="en-US"/>
        </w:rPr>
        <w:tab/>
        <w:t>NAI</w:t>
      </w:r>
    </w:p>
    <w:p>
      <w:pPr>
        <w:pStyle w:val="Heading4"/>
        <w:ind w:left="1418" w:hanging="1418"/>
        <w:rPr/>
      </w:pPr>
      <w:bookmarkStart w:id="50" w:name="__RefHeading___Toc257709284"/>
      <w:bookmarkEnd w:id="50"/>
      <w:r>
        <w:rPr>
          <w:lang w:val="en-US"/>
        </w:rPr>
        <w:t xml:space="preserve">5.3.14.1 </w:t>
        <w:tab/>
        <w:t>Definition</w:t>
      </w:r>
    </w:p>
    <w:p>
      <w:pPr>
        <w:pStyle w:val="Normal"/>
        <w:rPr>
          <w:lang w:val="en-US"/>
        </w:rPr>
      </w:pPr>
      <w:r>
        <w:rPr>
          <w:lang w:val="en-US"/>
        </w:rPr>
        <w:t>This object class represents a Network Access Identifier (as per IETF RFC 4282 [9]).</w:t>
      </w:r>
    </w:p>
    <w:p>
      <w:pPr>
        <w:pStyle w:val="Normal"/>
        <w:rPr>
          <w:lang w:val="en-US"/>
        </w:rPr>
      </w:pPr>
      <w:r>
        <w:rPr>
          <w:lang w:val="en-US"/>
        </w:rPr>
      </w:r>
    </w:p>
    <w:p>
      <w:pPr>
        <w:pStyle w:val="Heading3"/>
        <w:rPr/>
      </w:pPr>
      <w:bookmarkStart w:id="51" w:name="__RefHeading___Toc257709285"/>
      <w:bookmarkEnd w:id="51"/>
      <w:r>
        <w:rPr/>
        <w:t>5.3.15</w:t>
      </w:r>
      <w:r>
        <w:rPr>
          <w:rFonts w:cs="Courier;Courier New" w:ascii="Courier;Courier New" w:hAnsi="Courier;Courier New"/>
          <w:lang w:val="en-US"/>
        </w:rPr>
        <w:tab/>
        <w:t>TelURI</w:t>
      </w:r>
    </w:p>
    <w:p>
      <w:pPr>
        <w:pStyle w:val="Heading4"/>
        <w:ind w:left="1418" w:hanging="1418"/>
        <w:rPr/>
      </w:pPr>
      <w:bookmarkStart w:id="52" w:name="__RefHeading___Toc257709286"/>
      <w:bookmarkEnd w:id="52"/>
      <w:r>
        <w:rPr>
          <w:lang w:val="en-US"/>
        </w:rPr>
        <w:t xml:space="preserve">5.3.15.1 </w:t>
        <w:tab/>
        <w:t>Definition</w:t>
      </w:r>
    </w:p>
    <w:p>
      <w:pPr>
        <w:pStyle w:val="Normal"/>
        <w:rPr/>
      </w:pPr>
      <w:r>
        <w:rPr>
          <w:lang w:val="en-US"/>
        </w:rPr>
        <w:t>This object class represents a telephone URI (as per IETF RFC 3966 [10]).</w:t>
      </w:r>
    </w:p>
    <w:p>
      <w:pPr>
        <w:pStyle w:val="Normal"/>
        <w:rPr>
          <w:lang w:val="en-US"/>
        </w:rPr>
      </w:pPr>
      <w:r>
        <w:rPr>
          <w:lang w:val="en-US"/>
        </w:rPr>
      </w:r>
    </w:p>
    <w:p>
      <w:pPr>
        <w:pStyle w:val="Heading3"/>
        <w:rPr/>
      </w:pPr>
      <w:bookmarkStart w:id="53" w:name="__RefHeading___Toc257709287"/>
      <w:bookmarkEnd w:id="53"/>
      <w:r>
        <w:rPr/>
        <w:t>5.3.16</w:t>
      </w:r>
      <w:r>
        <w:rPr>
          <w:rFonts w:cs="Courier;Courier New" w:ascii="Courier;Courier New" w:hAnsi="Courier;Courier New"/>
          <w:lang w:val="en-US"/>
        </w:rPr>
        <w:tab/>
        <w:t>SIPURI</w:t>
      </w:r>
    </w:p>
    <w:p>
      <w:pPr>
        <w:pStyle w:val="Heading4"/>
        <w:ind w:left="1418" w:hanging="1418"/>
        <w:rPr/>
      </w:pPr>
      <w:bookmarkStart w:id="54" w:name="__RefHeading___Toc257709288"/>
      <w:bookmarkEnd w:id="54"/>
      <w:r>
        <w:rPr>
          <w:lang w:val="en-US"/>
        </w:rPr>
        <w:t xml:space="preserve">5.3.16.1 </w:t>
        <w:tab/>
        <w:t>Definition</w:t>
      </w:r>
    </w:p>
    <w:p>
      <w:pPr>
        <w:pStyle w:val="Normal"/>
        <w:rPr>
          <w:lang w:val="en-US"/>
        </w:rPr>
      </w:pPr>
      <w:r>
        <w:rPr>
          <w:lang w:val="en-US"/>
        </w:rPr>
        <w:t>This object class represents a SIP URI (as per IETF RFC 3261 [11]).</w:t>
      </w:r>
    </w:p>
    <w:p>
      <w:pPr>
        <w:pStyle w:val="Normal"/>
        <w:rPr>
          <w:lang w:val="en-US"/>
        </w:rPr>
      </w:pPr>
      <w:r>
        <w:rPr>
          <w:lang w:val="en-US"/>
        </w:rPr>
      </w:r>
    </w:p>
    <w:p>
      <w:pPr>
        <w:pStyle w:val="Heading3"/>
        <w:rPr>
          <w:rFonts w:ascii="Courier;Courier New" w:hAnsi="Courier;Courier New" w:cs="Courier;Courier New"/>
          <w:lang w:val="en-US"/>
        </w:rPr>
      </w:pPr>
      <w:bookmarkStart w:id="55" w:name="__RefHeading___Toc257709289"/>
      <w:bookmarkEnd w:id="55"/>
      <w:r>
        <w:rPr/>
        <w:t>5.3.</w:t>
      </w:r>
      <w:r>
        <w:rPr/>
        <w:t>17</w:t>
      </w:r>
      <w:r>
        <w:rPr/>
        <w:tab/>
      </w:r>
      <w:r>
        <w:rPr>
          <w:rFonts w:cs="Courier;Courier New" w:ascii="Courier;Courier New" w:hAnsi="Courier;Courier New"/>
          <w:lang w:val="en-US"/>
        </w:rPr>
        <w:t>UdcEndUserGroup</w:t>
      </w:r>
    </w:p>
    <w:p>
      <w:pPr>
        <w:pStyle w:val="Heading4"/>
        <w:ind w:left="1418" w:hanging="1418"/>
        <w:rPr/>
      </w:pPr>
      <w:bookmarkStart w:id="56" w:name="__RefHeading___Toc257709290"/>
      <w:bookmarkEnd w:id="56"/>
      <w:r>
        <w:rPr>
          <w:lang w:val="en-US"/>
        </w:rPr>
        <w:t>5.3.</w:t>
      </w:r>
      <w:r>
        <w:rPr>
          <w:lang w:val="en-US" w:eastAsia="zh-CN"/>
        </w:rPr>
        <w:t>17</w:t>
      </w:r>
      <w:r>
        <w:rPr>
          <w:lang w:val="en-US"/>
        </w:rPr>
        <w:t>.1</w:t>
        <w:tab/>
        <w:t>Definition</w:t>
      </w:r>
    </w:p>
    <w:p>
      <w:pPr>
        <w:pStyle w:val="TextBody"/>
        <w:rPr/>
      </w:pPr>
      <w:r>
        <w:rPr>
          <w:lang w:val="en-US"/>
        </w:rPr>
        <w:t>This IOC represents a grouping of several End Users by the operator.  The IOC includes information that describes the grouping and criteria for membership.</w:t>
      </w:r>
    </w:p>
    <w:p>
      <w:pPr>
        <w:pStyle w:val="TextBody"/>
        <w:rPr>
          <w:lang w:val="en-US" w:eastAsia="zh-CN"/>
        </w:rPr>
      </w:pPr>
      <w:r>
        <w:rPr>
          <w:lang w:val="en-US"/>
        </w:rPr>
        <w:t xml:space="preserve">Examples of </w:t>
      </w:r>
      <w:r>
        <w:rPr>
          <w:rFonts w:cs="Courier;Courier New" w:ascii="Courier;Courier New" w:hAnsi="Courier;Courier New"/>
        </w:rPr>
        <w:t>UdcEndUserGroup</w:t>
      </w:r>
      <w:r>
        <w:rPr>
          <w:lang w:val="en-US"/>
        </w:rPr>
        <w:t xml:space="preserve"> may include the following:  Closed User Group, VPN, and market segments.</w:t>
      </w:r>
      <w:r>
        <w:rPr>
          <w:lang w:val="en-US"/>
        </w:rPr>
        <w:t xml:space="preserve"> </w:t>
      </w:r>
    </w:p>
    <w:p>
      <w:pPr>
        <w:pStyle w:val="Normal"/>
        <w:rPr>
          <w:lang w:val="en-US" w:eastAsia="zh-CN"/>
        </w:rPr>
      </w:pPr>
      <w:r>
        <w:rPr>
          <w:lang w:val="en-US" w:eastAsia="zh-CN"/>
        </w:rPr>
      </w:r>
    </w:p>
    <w:p>
      <w:pPr>
        <w:pStyle w:val="Heading3"/>
        <w:rPr>
          <w:rFonts w:ascii="Courier;Courier New" w:hAnsi="Courier;Courier New" w:cs="Courier;Courier New"/>
          <w:lang w:val="en-US" w:eastAsia="zh-CN"/>
        </w:rPr>
      </w:pPr>
      <w:bookmarkStart w:id="57" w:name="__RefHeading___Toc257709291"/>
      <w:bookmarkEnd w:id="57"/>
      <w:r>
        <w:rPr>
          <w:sz w:val="24"/>
          <w:lang w:val="en-US"/>
        </w:rPr>
        <w:t>5.3.</w:t>
      </w:r>
      <w:r>
        <w:rPr>
          <w:sz w:val="24"/>
          <w:lang w:val="en-US"/>
        </w:rPr>
        <w:t>18</w:t>
      </w:r>
      <w:r>
        <w:rPr>
          <w:sz w:val="24"/>
          <w:lang w:val="en-US"/>
        </w:rPr>
        <w:tab/>
      </w:r>
      <w:r>
        <w:rPr>
          <w:rFonts w:cs="Courier;Courier New" w:ascii="Courier;Courier New" w:hAnsi="Courier;Courier New"/>
          <w:lang w:val="en-US"/>
        </w:rPr>
        <w:t>UdcSubscription</w:t>
      </w:r>
    </w:p>
    <w:p>
      <w:pPr>
        <w:pStyle w:val="Heading4"/>
        <w:ind w:left="1418" w:hanging="1418"/>
        <w:rPr/>
      </w:pPr>
      <w:bookmarkStart w:id="58" w:name="__RefHeading___Toc257709292"/>
      <w:bookmarkEnd w:id="58"/>
      <w:r>
        <w:rPr>
          <w:lang w:val="en-US"/>
        </w:rPr>
        <w:t>5.3.</w:t>
      </w:r>
      <w:r>
        <w:rPr>
          <w:lang w:val="en-US" w:eastAsia="zh-CN"/>
        </w:rPr>
        <w:t>18</w:t>
      </w:r>
      <w:r>
        <w:rPr>
          <w:lang w:val="en-US"/>
        </w:rPr>
        <w:t>.1</w:t>
        <w:tab/>
        <w:t>Definition</w:t>
      </w:r>
    </w:p>
    <w:p>
      <w:pPr>
        <w:pStyle w:val="Normal"/>
        <w:rPr>
          <w:lang w:val="en-US" w:eastAsia="zh-CN"/>
        </w:rPr>
      </w:pPr>
      <w:r>
        <w:rPr>
          <w:lang w:val="en-US"/>
        </w:rPr>
        <w:t xml:space="preserve">This IOC represents common data shared by a group of </w:t>
      </w:r>
      <w:r>
        <w:rPr>
          <w:rFonts w:cs="Courier;Courier New" w:ascii="Courier;Courier New" w:hAnsi="Courier;Courier New"/>
        </w:rPr>
        <w:t>UdcServiceProfile</w:t>
      </w:r>
      <w:r>
        <w:rPr>
          <w:lang w:val="en-US"/>
        </w:rPr>
        <w:t xml:space="preserve"> instances. This IOC exists due to the relationship of a subscriber to the service provider. The end user can be attached to different UDC subscriptions through UDC Service Profiles for different service usage (e.g. for a private and a professional service usage).</w:t>
      </w:r>
      <w:r>
        <w:rPr>
          <w:lang w:val="en-US"/>
        </w:rPr>
        <w:t xml:space="preserve"> </w:t>
      </w:r>
    </w:p>
    <w:p>
      <w:pPr>
        <w:pStyle w:val="EditorsNote"/>
        <w:rPr>
          <w:lang w:eastAsia="zh-CN"/>
        </w:rPr>
      </w:pPr>
      <w:r>
        <w:rPr/>
        <w:t>Editor’s Note</w:t>
      </w:r>
      <w:r>
        <w:rPr/>
        <w:t xml:space="preserve">: The relationship between </w:t>
      </w:r>
      <w:r>
        <w:rPr/>
        <w:t>I</w:t>
      </w:r>
      <w:r>
        <w:rPr/>
        <w:t xml:space="preserve">dentifier and </w:t>
      </w:r>
      <w:r>
        <w:rPr/>
        <w:t>UdcS</w:t>
      </w:r>
      <w:r>
        <w:rPr/>
        <w:t xml:space="preserve">ubscription </w:t>
      </w:r>
      <w:r>
        <w:rPr/>
        <w:t>is left</w:t>
      </w:r>
      <w:r>
        <w:rPr/>
        <w:t xml:space="preserve"> for further study.</w:t>
      </w:r>
    </w:p>
    <w:p>
      <w:pPr>
        <w:pStyle w:val="Heading2"/>
        <w:rPr/>
      </w:pPr>
      <w:bookmarkStart w:id="59" w:name="__RefHeading___Toc257709293"/>
      <w:bookmarkEnd w:id="59"/>
      <w:r>
        <w:rPr/>
        <w:t>5.4</w:t>
        <w:tab/>
        <w:t>Information Relationship Definitions</w:t>
      </w:r>
    </w:p>
    <w:p>
      <w:pPr>
        <w:pStyle w:val="Heading3"/>
        <w:rPr/>
      </w:pPr>
      <w:bookmarkStart w:id="60" w:name="__RefHeading___Toc257709294"/>
      <w:bookmarkEnd w:id="60"/>
      <w:r>
        <w:rPr/>
        <w:t>5.4.1.</w:t>
        <w:tab/>
      </w:r>
      <w:r>
        <w:rPr>
          <w:rFonts w:eastAsia="SimSun;宋体" w:cs="Courier New" w:ascii="Courier New" w:hAnsi="Courier New"/>
        </w:rPr>
        <w:t>SubscriptionDeterminesSP</w:t>
      </w:r>
    </w:p>
    <w:p>
      <w:pPr>
        <w:pStyle w:val="Heading4"/>
        <w:ind w:left="1418" w:hanging="1418"/>
        <w:rPr/>
      </w:pPr>
      <w:bookmarkStart w:id="61" w:name="__RefHeading___Toc257709295"/>
      <w:bookmarkEnd w:id="61"/>
      <w:r>
        <w:rPr/>
        <w:t>5.4.1.1</w:t>
        <w:tab/>
        <w:t>Definition</w:t>
      </w:r>
    </w:p>
    <w:p>
      <w:pPr>
        <w:pStyle w:val="Normal"/>
        <w:rPr/>
      </w:pPr>
      <w:r>
        <w:rPr/>
        <w:t xml:space="preserve">This represents the association established between </w:t>
      </w:r>
      <w:r>
        <w:rPr>
          <w:rFonts w:cs="Courier;Courier New" w:ascii="Courier;Courier New" w:hAnsi="Courier;Courier New"/>
        </w:rPr>
        <w:t>UdcSubscription</w:t>
      </w:r>
      <w:r>
        <w:rPr/>
        <w:t xml:space="preserve"> and </w:t>
      </w:r>
      <w:r>
        <w:rPr>
          <w:rFonts w:cs="Courier;Courier New" w:ascii="Courier;Courier New" w:hAnsi="Courier;Courier New"/>
        </w:rPr>
        <w:t>UdcServiceProfile</w:t>
      </w:r>
      <w:r>
        <w:rPr/>
        <w:t xml:space="preserve"> due to </w:t>
      </w:r>
      <w:r>
        <w:rPr>
          <w:lang w:val="en-US"/>
        </w:rPr>
        <w:t xml:space="preserve">common data shared by a group of </w:t>
      </w:r>
      <w:r>
        <w:rPr>
          <w:rFonts w:cs="Courier;Courier New" w:ascii="Courier;Courier New" w:hAnsi="Courier;Courier New"/>
        </w:rPr>
        <w:t>UdcServiceProfile</w:t>
      </w:r>
      <w:r>
        <w:rPr>
          <w:lang w:val="en-US"/>
        </w:rPr>
        <w:t xml:space="preserve"> instances.</w:t>
      </w:r>
    </w:p>
    <w:p>
      <w:pPr>
        <w:pStyle w:val="Normal"/>
        <w:rPr>
          <w:lang w:val="en-US"/>
        </w:rPr>
      </w:pPr>
      <w:r>
        <w:rPr>
          <w:lang w:val="en-US"/>
        </w:rPr>
      </w:r>
    </w:p>
    <w:p>
      <w:pPr>
        <w:pStyle w:val="Heading3"/>
        <w:rPr/>
      </w:pPr>
      <w:bookmarkStart w:id="62" w:name="__RefHeading___Toc257709296"/>
      <w:bookmarkEnd w:id="62"/>
      <w:r>
        <w:rPr/>
        <w:t>5.4.2</w:t>
        <w:tab/>
      </w:r>
      <w:r>
        <w:rPr>
          <w:rFonts w:eastAsia="SimSun;宋体" w:cs="Courier New" w:ascii="Courier New" w:hAnsi="Courier New"/>
        </w:rPr>
        <w:t>SPMayIncludeID</w:t>
      </w:r>
    </w:p>
    <w:p>
      <w:pPr>
        <w:pStyle w:val="Heading4"/>
        <w:ind w:left="1418" w:hanging="1418"/>
        <w:rPr/>
      </w:pPr>
      <w:bookmarkStart w:id="63" w:name="__RefHeading___Toc257709297"/>
      <w:bookmarkEnd w:id="63"/>
      <w:r>
        <w:rPr/>
        <w:t>5.4.2.1</w:t>
        <w:tab/>
        <w:t>Definition</w:t>
      </w:r>
    </w:p>
    <w:p>
      <w:pPr>
        <w:pStyle w:val="Normal"/>
        <w:rPr/>
      </w:pPr>
      <w:r>
        <w:rPr/>
        <w:t xml:space="preserve">This represents the association established between </w:t>
      </w:r>
      <w:r>
        <w:rPr>
          <w:rFonts w:cs="Courier;Courier New" w:ascii="Courier;Courier New" w:hAnsi="Courier;Courier New"/>
        </w:rPr>
        <w:t>Identifier</w:t>
      </w:r>
      <w:r>
        <w:rPr/>
        <w:t xml:space="preserve"> and </w:t>
      </w:r>
      <w:r>
        <w:rPr>
          <w:rFonts w:cs="Courier;Courier New" w:ascii="Courier;Courier New" w:hAnsi="Courier;Courier New"/>
        </w:rPr>
        <w:t>UdcServiceProfile</w:t>
      </w:r>
      <w:r>
        <w:rPr/>
        <w:t xml:space="preserve">. </w:t>
      </w:r>
    </w:p>
    <w:p>
      <w:pPr>
        <w:pStyle w:val="Normal"/>
        <w:rPr/>
      </w:pPr>
      <w:r>
        <w:rPr/>
      </w:r>
    </w:p>
    <w:p>
      <w:pPr>
        <w:pStyle w:val="Heading3"/>
        <w:rPr/>
      </w:pPr>
      <w:bookmarkStart w:id="64" w:name="__RefHeading___Toc257709298"/>
      <w:bookmarkEnd w:id="64"/>
      <w:r>
        <w:rPr/>
        <w:t>5.4.3</w:t>
        <w:tab/>
      </w:r>
      <w:r>
        <w:rPr>
          <w:rFonts w:eastAsia="SimSun;宋体" w:cs="Courier New" w:ascii="Courier New" w:hAnsi="Courier New"/>
        </w:rPr>
        <w:t>EUHasSP</w:t>
      </w:r>
    </w:p>
    <w:p>
      <w:pPr>
        <w:pStyle w:val="Heading4"/>
        <w:ind w:left="1418" w:hanging="1418"/>
        <w:rPr/>
      </w:pPr>
      <w:bookmarkStart w:id="65" w:name="__RefHeading___Toc257709299"/>
      <w:bookmarkEnd w:id="65"/>
      <w:r>
        <w:rPr/>
        <w:t>5.4.3.1</w:t>
        <w:tab/>
        <w:t>Definition</w:t>
      </w:r>
    </w:p>
    <w:p>
      <w:pPr>
        <w:pStyle w:val="Normal"/>
        <w:rPr/>
      </w:pPr>
      <w:r>
        <w:rPr/>
        <w:t xml:space="preserve">This represents the association established between </w:t>
      </w:r>
      <w:r>
        <w:rPr>
          <w:rFonts w:cs="Courier;Courier New" w:ascii="Courier;Courier New" w:hAnsi="Courier;Courier New"/>
        </w:rPr>
        <w:t>UdcServiceProfile</w:t>
      </w:r>
      <w:r>
        <w:rPr/>
        <w:t xml:space="preserve"> and </w:t>
      </w:r>
      <w:r>
        <w:rPr>
          <w:rFonts w:cs="Courier;Courier New" w:ascii="Courier;Courier New" w:hAnsi="Courier;Courier New"/>
        </w:rPr>
        <w:t>EndUser</w:t>
      </w:r>
      <w:r>
        <w:rPr/>
        <w:t xml:space="preserve"> due to the fact that any end user who is receiving a service has a service profile associated to it. </w:t>
      </w:r>
    </w:p>
    <w:p>
      <w:pPr>
        <w:pStyle w:val="Normal"/>
        <w:rPr/>
      </w:pPr>
      <w:r>
        <w:rPr/>
      </w:r>
    </w:p>
    <w:p>
      <w:pPr>
        <w:pStyle w:val="Heading3"/>
        <w:rPr/>
      </w:pPr>
      <w:bookmarkStart w:id="66" w:name="__RefHeading___Toc257709300"/>
      <w:bookmarkEnd w:id="66"/>
      <w:r>
        <w:rPr/>
        <w:t>5.4.4</w:t>
        <w:tab/>
      </w:r>
      <w:r>
        <w:rPr>
          <w:rFonts w:eastAsia="SimSun;宋体" w:cs="Courier New" w:ascii="Courier New" w:hAnsi="Courier New"/>
        </w:rPr>
        <w:t>IdentifierPairsIdentifier</w:t>
      </w:r>
    </w:p>
    <w:p>
      <w:pPr>
        <w:pStyle w:val="Heading4"/>
        <w:ind w:left="1418" w:hanging="1418"/>
        <w:rPr/>
      </w:pPr>
      <w:bookmarkStart w:id="67" w:name="__RefHeading___Toc257709301"/>
      <w:bookmarkEnd w:id="67"/>
      <w:r>
        <w:rPr/>
        <w:t>5.4.4.1</w:t>
        <w:tab/>
        <w:t>Definition</w:t>
      </w:r>
    </w:p>
    <w:p>
      <w:pPr>
        <w:pStyle w:val="Normal"/>
        <w:rPr/>
      </w:pPr>
      <w:r>
        <w:rPr/>
        <w:t xml:space="preserve">This represents the relation established by instances of </w:t>
      </w:r>
      <w:r>
        <w:rPr>
          <w:rFonts w:cs="Courier;Courier New" w:ascii="Courier;Courier New" w:hAnsi="Courier;Courier New"/>
        </w:rPr>
        <w:t>Identifier</w:t>
      </w:r>
      <w:r>
        <w:rPr/>
        <w:t xml:space="preserve"> with other instances of </w:t>
      </w:r>
      <w:r>
        <w:rPr>
          <w:rFonts w:cs="Courier;Courier New" w:ascii="Courier;Courier New" w:hAnsi="Courier;Courier New"/>
        </w:rPr>
        <w:t xml:space="preserve">Identifier. </w:t>
      </w:r>
      <w:r>
        <w:rPr/>
        <w:t xml:space="preserve">For example, one instance of </w:t>
      </w:r>
      <w:r>
        <w:rPr>
          <w:rFonts w:cs="Courier;Courier New" w:ascii="Courier;Courier New" w:hAnsi="Courier;Courier New"/>
        </w:rPr>
        <w:t>Identifier</w:t>
      </w:r>
      <w:r>
        <w:rPr/>
        <w:t xml:space="preserve"> can be an </w:t>
      </w:r>
      <w:r>
        <w:rPr>
          <w:rFonts w:cs="Courier;Courier New" w:ascii="Courier;Courier New" w:hAnsi="Courier;Courier New"/>
        </w:rPr>
        <w:t>IMPU</w:t>
      </w:r>
      <w:r>
        <w:rPr/>
        <w:t xml:space="preserve"> IOC, and the other and </w:t>
      </w:r>
      <w:r>
        <w:rPr>
          <w:rFonts w:cs="Courier;Courier New" w:ascii="Courier;Courier New" w:hAnsi="Courier;Courier New"/>
        </w:rPr>
        <w:t>IMPI</w:t>
      </w:r>
      <w:r>
        <w:rPr/>
        <w:t xml:space="preserve"> IOC. The relation of both is generically described by this relationship.</w:t>
      </w:r>
    </w:p>
    <w:p>
      <w:pPr>
        <w:pStyle w:val="Normal"/>
        <w:rPr/>
      </w:pPr>
      <w:r>
        <w:rPr/>
      </w:r>
    </w:p>
    <w:p>
      <w:pPr>
        <w:pStyle w:val="Heading3"/>
        <w:rPr/>
      </w:pPr>
      <w:bookmarkStart w:id="68" w:name="__RefHeading___Toc257709302"/>
      <w:bookmarkEnd w:id="68"/>
      <w:r>
        <w:rPr/>
        <w:t>5.4.5</w:t>
        <w:tab/>
      </w:r>
      <w:r>
        <w:rPr>
          <w:rFonts w:eastAsia="SimSun;宋体" w:cs="Courier New" w:ascii="Courier New" w:hAnsi="Courier New"/>
        </w:rPr>
        <w:t>EUIdentifiedByID</w:t>
      </w:r>
    </w:p>
    <w:p>
      <w:pPr>
        <w:pStyle w:val="Heading4"/>
        <w:ind w:left="1418" w:hanging="1418"/>
        <w:rPr/>
      </w:pPr>
      <w:bookmarkStart w:id="69" w:name="__RefHeading___Toc257709303"/>
      <w:bookmarkEnd w:id="69"/>
      <w:r>
        <w:rPr/>
        <w:t>5.4.5.1</w:t>
        <w:tab/>
        <w:t>Definition</w:t>
      </w:r>
    </w:p>
    <w:p>
      <w:pPr>
        <w:pStyle w:val="Normal"/>
        <w:rPr/>
      </w:pPr>
      <w:r>
        <w:rPr/>
        <w:t xml:space="preserve">This represents an instance of </w:t>
      </w:r>
      <w:r>
        <w:rPr>
          <w:rFonts w:cs="Courier;Courier New" w:ascii="Courier;Courier New" w:hAnsi="Courier;Courier New"/>
        </w:rPr>
        <w:t>EndUser</w:t>
      </w:r>
      <w:r>
        <w:rPr/>
        <w:t xml:space="preserve"> that aggregates instances of </w:t>
      </w:r>
      <w:r>
        <w:rPr>
          <w:rFonts w:cs="Courier;Courier New" w:ascii="Courier;Courier New" w:hAnsi="Courier;Courier New"/>
        </w:rPr>
        <w:t>Identifier</w:t>
      </w:r>
      <w:r>
        <w:rPr/>
        <w:t xml:space="preserve">. </w:t>
      </w:r>
    </w:p>
    <w:p>
      <w:pPr>
        <w:pStyle w:val="Normal"/>
        <w:rPr/>
      </w:pPr>
      <w:r>
        <w:rPr/>
      </w:r>
    </w:p>
    <w:p>
      <w:pPr>
        <w:pStyle w:val="Heading3"/>
        <w:rPr/>
      </w:pPr>
      <w:bookmarkStart w:id="70" w:name="__RefHeading___Toc257709304"/>
      <w:bookmarkEnd w:id="70"/>
      <w:r>
        <w:rPr/>
        <w:t>5.4.6</w:t>
        <w:tab/>
      </w:r>
      <w:r>
        <w:rPr>
          <w:rFonts w:eastAsia="SimSun;宋体" w:cs="Courier New" w:ascii="Courier New" w:hAnsi="Courier New"/>
        </w:rPr>
        <w:t>GroupMembership</w:t>
      </w:r>
    </w:p>
    <w:p>
      <w:pPr>
        <w:pStyle w:val="Heading4"/>
        <w:ind w:left="1418" w:hanging="1418"/>
        <w:rPr/>
      </w:pPr>
      <w:bookmarkStart w:id="71" w:name="__RefHeading___Toc257709305"/>
      <w:bookmarkEnd w:id="71"/>
      <w:r>
        <w:rPr/>
        <w:t>5.4.6.1</w:t>
        <w:tab/>
        <w:t>Definition</w:t>
      </w:r>
    </w:p>
    <w:p>
      <w:pPr>
        <w:pStyle w:val="Normal"/>
        <w:rPr/>
      </w:pPr>
      <w:r>
        <w:rPr/>
        <w:t xml:space="preserve">This represents the association established between </w:t>
      </w:r>
      <w:r>
        <w:rPr>
          <w:rFonts w:cs="Courier;Courier New" w:ascii="Courier;Courier New" w:hAnsi="Courier;Courier New"/>
        </w:rPr>
        <w:t>EndUser</w:t>
      </w:r>
      <w:r>
        <w:rPr/>
        <w:t xml:space="preserve"> and </w:t>
      </w:r>
      <w:r>
        <w:rPr>
          <w:rFonts w:cs="Courier;Courier New" w:ascii="Courier;Courier New" w:hAnsi="Courier;Courier New"/>
        </w:rPr>
        <w:t>UdcEndUserGroup</w:t>
      </w:r>
      <w:r>
        <w:rPr/>
        <w:t xml:space="preserve"> determined due to the operator selecting instances of </w:t>
      </w:r>
      <w:r>
        <w:rPr>
          <w:rFonts w:cs="Courier;Courier New" w:ascii="Courier;Courier New" w:hAnsi="Courier;Courier New"/>
        </w:rPr>
        <w:t>EndUser</w:t>
      </w:r>
      <w:r>
        <w:rPr/>
        <w:t xml:space="preserve"> belonging to </w:t>
      </w:r>
      <w:r>
        <w:rPr>
          <w:rFonts w:cs="Courier;Courier New" w:ascii="Courier;Courier New" w:hAnsi="Courier;Courier New"/>
        </w:rPr>
        <w:t>UdcEndUserGroup</w:t>
      </w:r>
      <w:r>
        <w:rPr/>
        <w:t xml:space="preserve">. </w:t>
      </w:r>
    </w:p>
    <w:p>
      <w:pPr>
        <w:pStyle w:val="Normal"/>
        <w:rPr/>
      </w:pPr>
      <w:r>
        <w:rPr/>
      </w:r>
    </w:p>
    <w:p>
      <w:pPr>
        <w:pStyle w:val="Heading3"/>
        <w:rPr/>
      </w:pPr>
      <w:bookmarkStart w:id="72" w:name="__RefHeading___Toc257709306"/>
      <w:bookmarkEnd w:id="72"/>
      <w:r>
        <w:rPr/>
        <w:t>5.4.7</w:t>
        <w:tab/>
      </w:r>
      <w:r>
        <w:rPr>
          <w:rFonts w:eastAsia="SimSun;宋体" w:cs="Courier New" w:ascii="Courier New" w:hAnsi="Courier New"/>
        </w:rPr>
        <w:t>TemporarilyPaired</w:t>
      </w:r>
    </w:p>
    <w:p>
      <w:pPr>
        <w:pStyle w:val="Heading4"/>
        <w:ind w:left="1418" w:hanging="1418"/>
        <w:rPr/>
      </w:pPr>
      <w:bookmarkStart w:id="73" w:name="__RefHeading___Toc257709307"/>
      <w:bookmarkEnd w:id="73"/>
      <w:r>
        <w:rPr/>
        <w:t>5.4.7.1</w:t>
        <w:tab/>
        <w:t>Definition</w:t>
      </w:r>
    </w:p>
    <w:p>
      <w:pPr>
        <w:pStyle w:val="Normal"/>
        <w:rPr/>
      </w:pPr>
      <w:r>
        <w:rPr/>
        <w:t xml:space="preserve">This represents the temporarily association established between </w:t>
      </w:r>
      <w:r>
        <w:rPr>
          <w:rFonts w:cs="Courier;Courier New" w:ascii="Courier;Courier New" w:hAnsi="Courier;Courier New"/>
        </w:rPr>
        <w:t>EndDevice</w:t>
      </w:r>
      <w:r>
        <w:rPr/>
        <w:t xml:space="preserve"> and Identifiers, and vice versa. The relation is determined by an identifier (such as an MSISDN or an IMPU) being used from end devices, and from an end device being used by identifiers.</w:t>
      </w:r>
    </w:p>
    <w:p>
      <w:pPr>
        <w:pStyle w:val="Normal"/>
        <w:rPr/>
      </w:pPr>
      <w:r>
        <w:rPr/>
      </w:r>
    </w:p>
    <w:p>
      <w:pPr>
        <w:pStyle w:val="Heading3"/>
        <w:rPr/>
      </w:pPr>
      <w:bookmarkStart w:id="74" w:name="__RefHeading___Toc257709308"/>
      <w:bookmarkEnd w:id="74"/>
      <w:r>
        <w:rPr/>
        <w:t>5.4.8</w:t>
        <w:tab/>
      </w:r>
      <w:r>
        <w:rPr>
          <w:rFonts w:eastAsia="SimSun;宋体" w:cs="Courier New" w:ascii="Courier New" w:hAnsi="Courier New"/>
        </w:rPr>
        <w:t>CSSPcontainsMSISDN</w:t>
      </w:r>
    </w:p>
    <w:p>
      <w:pPr>
        <w:pStyle w:val="Heading4"/>
        <w:ind w:left="1418" w:hanging="1418"/>
        <w:rPr/>
      </w:pPr>
      <w:bookmarkStart w:id="75" w:name="__RefHeading___Toc257709309"/>
      <w:bookmarkEnd w:id="75"/>
      <w:r>
        <w:rPr/>
        <w:t>5.4.8.1</w:t>
        <w:tab/>
        <w:t>Definition</w:t>
      </w:r>
    </w:p>
    <w:p>
      <w:pPr>
        <w:pStyle w:val="Normal"/>
        <w:rPr/>
      </w:pPr>
      <w:r>
        <w:rPr/>
        <w:t xml:space="preserve">This represents an aggregation from </w:t>
      </w:r>
      <w:r>
        <w:rPr>
          <w:rFonts w:cs="Courier;Courier New" w:ascii="Courier;Courier New" w:hAnsi="Courier;Courier New"/>
        </w:rPr>
        <w:t>UdcCsServiceProfile</w:t>
      </w:r>
      <w:r>
        <w:rPr/>
        <w:t xml:space="preserve"> to </w:t>
      </w:r>
      <w:r>
        <w:rPr>
          <w:rFonts w:cs="Courier;Courier New" w:ascii="Courier;Courier New" w:hAnsi="Courier;Courier New"/>
        </w:rPr>
        <w:t>MSISDN.</w:t>
      </w:r>
    </w:p>
    <w:p>
      <w:pPr>
        <w:pStyle w:val="Normal"/>
        <w:rPr/>
      </w:pPr>
      <w:r>
        <w:rPr/>
      </w:r>
    </w:p>
    <w:p>
      <w:pPr>
        <w:pStyle w:val="Heading3"/>
        <w:rPr/>
      </w:pPr>
      <w:bookmarkStart w:id="76" w:name="__RefHeading___Toc257709310"/>
      <w:bookmarkEnd w:id="76"/>
      <w:r>
        <w:rPr/>
        <w:t>5.4.9</w:t>
        <w:tab/>
      </w:r>
      <w:r>
        <w:rPr>
          <w:rFonts w:eastAsia="SimSun;宋体" w:cs="Courier New" w:ascii="Courier New" w:hAnsi="Courier New"/>
        </w:rPr>
        <w:t>GPRSSPcontainsMSISDN</w:t>
      </w:r>
    </w:p>
    <w:p>
      <w:pPr>
        <w:pStyle w:val="Heading4"/>
        <w:ind w:left="1418" w:hanging="1418"/>
        <w:rPr/>
      </w:pPr>
      <w:bookmarkStart w:id="77" w:name="__RefHeading___Toc257709311"/>
      <w:bookmarkEnd w:id="77"/>
      <w:r>
        <w:rPr/>
        <w:t>5.4.9.1</w:t>
        <w:tab/>
        <w:t>Definition</w:t>
      </w:r>
    </w:p>
    <w:p>
      <w:pPr>
        <w:pStyle w:val="Normal"/>
        <w:rPr/>
      </w:pPr>
      <w:r>
        <w:rPr/>
        <w:t xml:space="preserve">This represents an aggregation from </w:t>
      </w:r>
      <w:r>
        <w:rPr>
          <w:rFonts w:cs="Courier;Courier New" w:ascii="Courier;Courier New" w:hAnsi="Courier;Courier New"/>
        </w:rPr>
        <w:t>UdcGprsServiceProfile</w:t>
      </w:r>
      <w:r>
        <w:rPr/>
        <w:t xml:space="preserve"> to one or more instances of </w:t>
      </w:r>
      <w:r>
        <w:rPr>
          <w:rFonts w:cs="Courier;Courier New" w:ascii="Courier;Courier New" w:hAnsi="Courier;Courier New"/>
        </w:rPr>
        <w:t>MSISDN.</w:t>
      </w:r>
    </w:p>
    <w:p>
      <w:pPr>
        <w:pStyle w:val="Normal"/>
        <w:rPr/>
      </w:pPr>
      <w:r>
        <w:rPr/>
      </w:r>
    </w:p>
    <w:p>
      <w:pPr>
        <w:pStyle w:val="Heading3"/>
        <w:rPr/>
      </w:pPr>
      <w:bookmarkStart w:id="78" w:name="__RefHeading___Toc257709312"/>
      <w:bookmarkEnd w:id="78"/>
      <w:r>
        <w:rPr/>
        <w:t>5.4.10</w:t>
        <w:tab/>
      </w:r>
      <w:r>
        <w:rPr>
          <w:rFonts w:eastAsia="SimSun;宋体" w:cs="Courier New" w:ascii="Courier New" w:hAnsi="Courier New"/>
        </w:rPr>
        <w:t>EPSSPcontainsMSISDN</w:t>
      </w:r>
    </w:p>
    <w:p>
      <w:pPr>
        <w:pStyle w:val="Heading4"/>
        <w:ind w:left="1418" w:hanging="1418"/>
        <w:rPr/>
      </w:pPr>
      <w:bookmarkStart w:id="79" w:name="__RefHeading___Toc257709313"/>
      <w:bookmarkEnd w:id="79"/>
      <w:r>
        <w:rPr/>
        <w:t>5.4.10.1</w:t>
        <w:tab/>
        <w:t>Definition</w:t>
      </w:r>
    </w:p>
    <w:p>
      <w:pPr>
        <w:pStyle w:val="Normal"/>
        <w:rPr/>
      </w:pPr>
      <w:r>
        <w:rPr/>
        <w:t xml:space="preserve">This represents an aggregation from </w:t>
      </w:r>
      <w:r>
        <w:rPr>
          <w:rFonts w:cs="Courier;Courier New" w:ascii="Courier;Courier New" w:hAnsi="Courier;Courier New"/>
        </w:rPr>
        <w:t>UdcEpsServiceProfile</w:t>
      </w:r>
      <w:r>
        <w:rPr/>
        <w:t xml:space="preserve"> to </w:t>
      </w:r>
      <w:r>
        <w:rPr>
          <w:rFonts w:cs="Courier;Courier New" w:ascii="Courier;Courier New" w:hAnsi="Courier;Courier New"/>
        </w:rPr>
        <w:t>MSISDN.</w:t>
      </w:r>
    </w:p>
    <w:p>
      <w:pPr>
        <w:pStyle w:val="Normal"/>
        <w:rPr/>
      </w:pPr>
      <w:r>
        <w:rPr/>
      </w:r>
    </w:p>
    <w:p>
      <w:pPr>
        <w:pStyle w:val="Heading3"/>
        <w:rPr/>
      </w:pPr>
      <w:bookmarkStart w:id="80" w:name="__RefHeading___Toc257709314"/>
      <w:bookmarkEnd w:id="80"/>
      <w:r>
        <w:rPr>
          <w:rFonts w:eastAsia="SimSun;宋体"/>
        </w:rPr>
        <w:t>5.4.11</w:t>
        <w:tab/>
      </w:r>
      <w:r>
        <w:rPr>
          <w:rFonts w:eastAsia="SimSun;宋体" w:cs="Courier New" w:ascii="Courier New" w:hAnsi="Courier New"/>
        </w:rPr>
        <w:t>IMSSPcontainsIMPU</w:t>
      </w:r>
    </w:p>
    <w:p>
      <w:pPr>
        <w:pStyle w:val="Heading4"/>
        <w:ind w:left="1418" w:hanging="1418"/>
        <w:rPr/>
      </w:pPr>
      <w:bookmarkStart w:id="81" w:name="__RefHeading___Toc257709315"/>
      <w:bookmarkEnd w:id="81"/>
      <w:r>
        <w:rPr/>
        <w:t>5.4.11.1</w:t>
        <w:tab/>
        <w:t>Definition</w:t>
      </w:r>
    </w:p>
    <w:p>
      <w:pPr>
        <w:pStyle w:val="Normal"/>
        <w:rPr/>
      </w:pPr>
      <w:r>
        <w:rPr/>
        <w:t xml:space="preserve">This represents an aggregation from </w:t>
      </w:r>
      <w:r>
        <w:rPr>
          <w:rFonts w:cs="Courier;Courier New" w:ascii="Courier;Courier New" w:hAnsi="Courier;Courier New"/>
        </w:rPr>
        <w:t>UdcImsServiceProfile</w:t>
      </w:r>
      <w:r>
        <w:rPr/>
        <w:t xml:space="preserve"> to </w:t>
      </w:r>
      <w:r>
        <w:rPr>
          <w:rFonts w:cs="Courier;Courier New" w:ascii="Courier;Courier New" w:hAnsi="Courier;Courier New"/>
        </w:rPr>
        <w:t>IMPU.</w:t>
      </w:r>
    </w:p>
    <w:p>
      <w:pPr>
        <w:pStyle w:val="Normal"/>
        <w:rPr/>
      </w:pPr>
      <w:r>
        <w:rPr/>
      </w:r>
    </w:p>
    <w:p>
      <w:pPr>
        <w:pStyle w:val="Heading3"/>
        <w:rPr/>
      </w:pPr>
      <w:bookmarkStart w:id="82" w:name="__RefHeading___Toc257709316"/>
      <w:bookmarkEnd w:id="82"/>
      <w:r>
        <w:rPr/>
        <w:t>5.4.12</w:t>
        <w:tab/>
      </w:r>
      <w:r>
        <w:rPr>
          <w:rFonts w:eastAsia="SimSun;宋体" w:cs="Courier New" w:ascii="Courier New" w:hAnsi="Courier New"/>
        </w:rPr>
        <w:t>MSISDNPairsIMSI</w:t>
      </w:r>
    </w:p>
    <w:p>
      <w:pPr>
        <w:pStyle w:val="Heading4"/>
        <w:ind w:left="1418" w:hanging="1418"/>
        <w:rPr/>
      </w:pPr>
      <w:bookmarkStart w:id="83" w:name="__RefHeading___Toc257709317"/>
      <w:bookmarkEnd w:id="83"/>
      <w:r>
        <w:rPr/>
        <w:t>5.4.12.1</w:t>
        <w:tab/>
        <w:t>Definition</w:t>
      </w:r>
    </w:p>
    <w:p>
      <w:pPr>
        <w:pStyle w:val="Normal"/>
        <w:rPr/>
      </w:pPr>
      <w:r>
        <w:rPr/>
        <w:t xml:space="preserve">This represents the association established between </w:t>
      </w:r>
      <w:r>
        <w:rPr>
          <w:rFonts w:cs="Courier;Courier New" w:ascii="Courier;Courier New" w:hAnsi="Courier;Courier New"/>
        </w:rPr>
        <w:t>MSISDN</w:t>
      </w:r>
      <w:r>
        <w:rPr/>
        <w:t xml:space="preserve"> and </w:t>
      </w:r>
      <w:r>
        <w:rPr>
          <w:rFonts w:cs="Courier;Courier New" w:ascii="Courier;Courier New" w:hAnsi="Courier;Courier New"/>
        </w:rPr>
        <w:t>IMSI</w:t>
      </w:r>
      <w:r>
        <w:rPr/>
        <w:t>. This might be the case when an MSISDN uses IMSIs included in a SIM application for authentication purposes.</w:t>
      </w:r>
    </w:p>
    <w:p>
      <w:pPr>
        <w:pStyle w:val="Normal"/>
        <w:rPr/>
      </w:pPr>
      <w:r>
        <w:rPr/>
      </w:r>
    </w:p>
    <w:p>
      <w:pPr>
        <w:pStyle w:val="Heading3"/>
        <w:rPr/>
      </w:pPr>
      <w:bookmarkStart w:id="84" w:name="__RefHeading___Toc257709318"/>
      <w:bookmarkEnd w:id="84"/>
      <w:r>
        <w:rPr/>
        <w:t>5.4.13</w:t>
        <w:tab/>
      </w:r>
      <w:r>
        <w:rPr>
          <w:rFonts w:eastAsia="SimSun;宋体" w:cs="Courier New" w:ascii="Courier New" w:hAnsi="Courier New"/>
        </w:rPr>
        <w:t>IMPIDerivesFromIMSI</w:t>
      </w:r>
    </w:p>
    <w:p>
      <w:pPr>
        <w:pStyle w:val="Heading4"/>
        <w:ind w:left="1418" w:hanging="1418"/>
        <w:rPr/>
      </w:pPr>
      <w:bookmarkStart w:id="85" w:name="__RefHeading___Toc257709319"/>
      <w:bookmarkEnd w:id="85"/>
      <w:r>
        <w:rPr/>
        <w:t>5.4.13.1</w:t>
        <w:tab/>
        <w:t>Definition</w:t>
      </w:r>
    </w:p>
    <w:p>
      <w:pPr>
        <w:pStyle w:val="Normal"/>
        <w:rPr/>
      </w:pPr>
      <w:r>
        <w:rPr/>
        <w:t xml:space="preserve">This represents the association established when an IMPI is built from the contents of an IMSI. This might be the case when a UE that is accessing IMS services is not equipped with a ISIM application, but just a USIM application in the UICC. See details of the derivation process in </w:t>
      </w:r>
      <w:r>
        <w:rPr>
          <w:lang w:val="en-US"/>
        </w:rPr>
        <w:t>3GPP TS 23.003 [6].</w:t>
      </w:r>
    </w:p>
    <w:p>
      <w:pPr>
        <w:pStyle w:val="Normal"/>
        <w:rPr/>
      </w:pPr>
      <w:r>
        <w:rPr/>
      </w:r>
    </w:p>
    <w:p>
      <w:pPr>
        <w:pStyle w:val="Heading3"/>
        <w:rPr/>
      </w:pPr>
      <w:bookmarkStart w:id="86" w:name="__RefHeading___Toc257709320"/>
      <w:bookmarkEnd w:id="86"/>
      <w:r>
        <w:rPr/>
        <w:t>5.4.14</w:t>
        <w:tab/>
      </w:r>
      <w:r>
        <w:rPr>
          <w:rFonts w:eastAsia="SimSun;宋体" w:cs="Courier New" w:ascii="Courier New" w:hAnsi="Courier New"/>
        </w:rPr>
        <w:t>IMPUPairsOrDerivesFromIMPI</w:t>
      </w:r>
    </w:p>
    <w:p>
      <w:pPr>
        <w:pStyle w:val="Heading4"/>
        <w:ind w:left="1418" w:hanging="1418"/>
        <w:rPr/>
      </w:pPr>
      <w:bookmarkStart w:id="87" w:name="__RefHeading___Toc257709321"/>
      <w:bookmarkEnd w:id="87"/>
      <w:r>
        <w:rPr/>
        <w:t>5.4.14.1</w:t>
        <w:tab/>
        <w:t>Definition</w:t>
      </w:r>
    </w:p>
    <w:p>
      <w:pPr>
        <w:pStyle w:val="Normal"/>
        <w:rPr/>
      </w:pPr>
      <w:r>
        <w:rPr/>
        <w:t>This represents the association established when an IMPU is paired with an IMPI, where the IMPI is used for authentication purposes of that IMPU.</w:t>
      </w:r>
    </w:p>
    <w:p>
      <w:pPr>
        <w:pStyle w:val="Normal"/>
        <w:rPr/>
      </w:pPr>
      <w:r>
        <w:rPr/>
      </w:r>
    </w:p>
    <w:p>
      <w:pPr>
        <w:pStyle w:val="Heading3"/>
        <w:rPr/>
      </w:pPr>
      <w:bookmarkStart w:id="88" w:name="__RefHeading___Toc257709322"/>
      <w:bookmarkEnd w:id="88"/>
      <w:r>
        <w:rPr/>
        <w:t>5.4.15</w:t>
        <w:tab/>
      </w:r>
      <w:r>
        <w:rPr>
          <w:rFonts w:eastAsia="SimSun;宋体" w:cs="Courier New" w:ascii="Courier New" w:hAnsi="Courier New"/>
        </w:rPr>
        <w:t>IMPUDerivesFromIMSI</w:t>
      </w:r>
    </w:p>
    <w:p>
      <w:pPr>
        <w:pStyle w:val="Heading4"/>
        <w:ind w:left="1418" w:hanging="1418"/>
        <w:rPr/>
      </w:pPr>
      <w:bookmarkStart w:id="89" w:name="__RefHeading___Toc257709323"/>
      <w:bookmarkEnd w:id="89"/>
      <w:r>
        <w:rPr/>
        <w:t>5.4.15.1</w:t>
        <w:tab/>
        <w:t>Definition</w:t>
      </w:r>
    </w:p>
    <w:p>
      <w:pPr>
        <w:pStyle w:val="Normal"/>
        <w:rPr/>
      </w:pPr>
      <w:r>
        <w:rPr/>
        <w:t xml:space="preserve">This represents the association established when an IMPU is derived from an IMSI. This might be the case when a UE that is accessing IMS services is not equipped with an ISIM application, but a USIM application in the UICC. See details of the derivation process in </w:t>
      </w:r>
      <w:r>
        <w:rPr>
          <w:lang w:val="en-US"/>
        </w:rPr>
        <w:t>3GPP TS 23.003 [6].</w:t>
      </w:r>
    </w:p>
    <w:p>
      <w:pPr>
        <w:pStyle w:val="Normal"/>
        <w:rPr/>
      </w:pPr>
      <w:r>
        <w:rPr/>
      </w:r>
    </w:p>
    <w:p>
      <w:pPr>
        <w:pStyle w:val="Heading3"/>
        <w:rPr/>
      </w:pPr>
      <w:bookmarkStart w:id="90" w:name="__RefHeading___Toc257709324"/>
      <w:bookmarkEnd w:id="90"/>
      <w:r>
        <w:rPr/>
        <w:t>5.4.16</w:t>
        <w:tab/>
      </w:r>
      <w:r>
        <w:rPr>
          <w:rFonts w:eastAsia="SimSun;宋体" w:cs="Courier New" w:ascii="Courier New" w:hAnsi="Courier New"/>
        </w:rPr>
        <w:t>MSISDNTakesFormatOfE164</w:t>
      </w:r>
    </w:p>
    <w:p>
      <w:pPr>
        <w:pStyle w:val="Heading4"/>
        <w:ind w:left="1418" w:hanging="1418"/>
        <w:rPr/>
      </w:pPr>
      <w:bookmarkStart w:id="91" w:name="__RefHeading___Toc257709325"/>
      <w:bookmarkEnd w:id="91"/>
      <w:r>
        <w:rPr/>
        <w:t>5.4.16.1</w:t>
        <w:tab/>
        <w:t>Definition</w:t>
      </w:r>
    </w:p>
    <w:p>
      <w:pPr>
        <w:pStyle w:val="Normal"/>
        <w:rPr/>
      </w:pPr>
      <w:r>
        <w:rPr/>
        <w:t xml:space="preserve">This represents the association established when an MSISDN is created from an E.164 number. </w:t>
      </w:r>
    </w:p>
    <w:p>
      <w:pPr>
        <w:pStyle w:val="Normal"/>
        <w:rPr/>
      </w:pPr>
      <w:r>
        <w:rPr/>
      </w:r>
    </w:p>
    <w:p>
      <w:pPr>
        <w:pStyle w:val="Heading3"/>
        <w:rPr/>
      </w:pPr>
      <w:bookmarkStart w:id="92" w:name="__RefHeading___Toc257709326"/>
      <w:bookmarkEnd w:id="92"/>
      <w:r>
        <w:rPr/>
        <w:t>5.4.17</w:t>
        <w:tab/>
      </w:r>
      <w:r>
        <w:rPr>
          <w:rFonts w:eastAsia="SimSun;宋体" w:cs="Courier New" w:ascii="Courier New" w:hAnsi="Courier New"/>
        </w:rPr>
        <w:t>IMPITakesFormatOfNAI</w:t>
      </w:r>
    </w:p>
    <w:p>
      <w:pPr>
        <w:pStyle w:val="Heading4"/>
        <w:ind w:left="1418" w:hanging="1418"/>
        <w:rPr/>
      </w:pPr>
      <w:bookmarkStart w:id="93" w:name="__RefHeading___Toc257709327"/>
      <w:bookmarkEnd w:id="93"/>
      <w:r>
        <w:rPr/>
        <w:t>5.4.17.1</w:t>
        <w:tab/>
        <w:t>Definition</w:t>
      </w:r>
    </w:p>
    <w:p>
      <w:pPr>
        <w:pStyle w:val="Normal"/>
        <w:rPr/>
      </w:pPr>
      <w:r>
        <w:rPr/>
        <w:t xml:space="preserve">This represents the association established when the IMPI takes the format of a NAI. See details in </w:t>
      </w:r>
      <w:r>
        <w:rPr>
          <w:lang w:val="en-US"/>
        </w:rPr>
        <w:t>3GPP TS 23.003 [6].</w:t>
      </w:r>
    </w:p>
    <w:p>
      <w:pPr>
        <w:pStyle w:val="Normal"/>
        <w:rPr/>
      </w:pPr>
      <w:r>
        <w:rPr/>
      </w:r>
    </w:p>
    <w:p>
      <w:pPr>
        <w:pStyle w:val="Heading3"/>
        <w:rPr/>
      </w:pPr>
      <w:bookmarkStart w:id="94" w:name="__RefHeading___Toc257709328"/>
      <w:bookmarkEnd w:id="94"/>
      <w:r>
        <w:rPr/>
        <w:t>5.4.18</w:t>
        <w:tab/>
      </w:r>
      <w:r>
        <w:rPr>
          <w:rFonts w:eastAsia="SimSun;宋体" w:cs="Courier New" w:ascii="Courier New" w:hAnsi="Courier New"/>
        </w:rPr>
        <w:t>IMPUTakesFormatOfTelURI</w:t>
      </w:r>
    </w:p>
    <w:p>
      <w:pPr>
        <w:pStyle w:val="Heading4"/>
        <w:ind w:left="1418" w:hanging="1418"/>
        <w:rPr/>
      </w:pPr>
      <w:bookmarkStart w:id="95" w:name="__RefHeading___Toc257709329"/>
      <w:bookmarkEnd w:id="95"/>
      <w:r>
        <w:rPr/>
        <w:t>5.4.18.1</w:t>
        <w:tab/>
        <w:t>Definition</w:t>
      </w:r>
    </w:p>
    <w:p>
      <w:pPr>
        <w:pStyle w:val="Normal"/>
        <w:rPr/>
      </w:pPr>
      <w:r>
        <w:rPr/>
        <w:t xml:space="preserve">This represents the association established when an IMPU takes the format of a Tel URI. See details in </w:t>
      </w:r>
      <w:r>
        <w:rPr>
          <w:lang w:val="en-US"/>
        </w:rPr>
        <w:t>3GPP TS 23.003 [6].</w:t>
      </w:r>
      <w:r>
        <w:rPr/>
        <w:t xml:space="preserve"> </w:t>
      </w:r>
    </w:p>
    <w:p>
      <w:pPr>
        <w:pStyle w:val="Normal"/>
        <w:rPr/>
      </w:pPr>
      <w:r>
        <w:rPr/>
      </w:r>
    </w:p>
    <w:p>
      <w:pPr>
        <w:pStyle w:val="Heading3"/>
        <w:rPr/>
      </w:pPr>
      <w:bookmarkStart w:id="96" w:name="__RefHeading___Toc257709330"/>
      <w:bookmarkEnd w:id="96"/>
      <w:r>
        <w:rPr/>
        <w:t>5.4.19</w:t>
        <w:tab/>
      </w:r>
      <w:r>
        <w:rPr>
          <w:rFonts w:eastAsia="SimSun;宋体" w:cs="Courier New" w:ascii="Courier New" w:hAnsi="Courier New"/>
        </w:rPr>
        <w:t>IMPUTakesFormatOfSIPURI</w:t>
      </w:r>
    </w:p>
    <w:p>
      <w:pPr>
        <w:pStyle w:val="Heading4"/>
        <w:ind w:left="1418" w:hanging="1418"/>
        <w:rPr/>
      </w:pPr>
      <w:bookmarkStart w:id="97" w:name="__RefHeading___Toc257709331"/>
      <w:bookmarkEnd w:id="97"/>
      <w:r>
        <w:rPr/>
        <w:t>5.4.19.1</w:t>
        <w:tab/>
        <w:t>Definition</w:t>
      </w:r>
    </w:p>
    <w:p>
      <w:pPr>
        <w:pStyle w:val="Normal"/>
        <w:rPr/>
      </w:pPr>
      <w:r>
        <w:rPr/>
        <w:t xml:space="preserve">This represents the association established when an IMPU takes the format of a SIP URI. See details in </w:t>
      </w:r>
      <w:r>
        <w:rPr>
          <w:lang w:val="en-US"/>
        </w:rPr>
        <w:t>3GPP TS 23.003 [6].</w:t>
      </w:r>
      <w:r>
        <w:rPr/>
        <w:t xml:space="preserve"> </w:t>
      </w:r>
    </w:p>
    <w:p>
      <w:pPr>
        <w:pStyle w:val="Normal"/>
        <w:rPr/>
      </w:pPr>
      <w:r>
        <w:rPr/>
      </w:r>
    </w:p>
    <w:p>
      <w:pPr>
        <w:pStyle w:val="Heading3"/>
        <w:rPr/>
      </w:pPr>
      <w:bookmarkStart w:id="98" w:name="__RefHeading___Toc257709332"/>
      <w:bookmarkEnd w:id="98"/>
      <w:r>
        <w:rPr/>
        <w:t>5.4.20</w:t>
        <w:tab/>
      </w:r>
      <w:r>
        <w:rPr>
          <w:rFonts w:eastAsia="SimSun;宋体" w:cs="Courier New" w:ascii="Courier New" w:hAnsi="Courier New"/>
        </w:rPr>
        <w:t>TelURIDerivesFromE164</w:t>
      </w:r>
    </w:p>
    <w:p>
      <w:pPr>
        <w:pStyle w:val="Heading4"/>
        <w:ind w:left="1418" w:hanging="1418"/>
        <w:rPr/>
      </w:pPr>
      <w:bookmarkStart w:id="99" w:name="__RefHeading___Toc257709333"/>
      <w:bookmarkEnd w:id="99"/>
      <w:r>
        <w:rPr/>
        <w:t>5.4.20.1</w:t>
        <w:tab/>
        <w:t>Definition</w:t>
      </w:r>
    </w:p>
    <w:p>
      <w:pPr>
        <w:pStyle w:val="Normal"/>
        <w:rPr/>
      </w:pPr>
      <w:r>
        <w:rPr/>
        <w:t xml:space="preserve">This represents the association established when a Tel URI is derived from an E.164 number. </w:t>
      </w:r>
    </w:p>
    <w:p>
      <w:pPr>
        <w:pStyle w:val="Normal"/>
        <w:rPr/>
      </w:pPr>
      <w:r>
        <w:rPr/>
      </w:r>
      <w:r>
        <w:br w:type="page"/>
      </w:r>
    </w:p>
    <w:p>
      <w:pPr>
        <w:pStyle w:val="Heading8"/>
        <w:ind w:left="0" w:hanging="0"/>
        <w:rPr/>
      </w:pPr>
      <w:bookmarkStart w:id="100" w:name="__RefHeading___Toc257709334"/>
      <w:bookmarkStart w:id="101" w:name="historyclause"/>
      <w:bookmarkEnd w:id="100"/>
      <w:bookmarkEnd w:id="101"/>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SP-090727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Publication of SA approved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color w:val="000000"/>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lang w:val="en-AU"/>
              </w:rPr>
            </w:pPr>
            <w:r>
              <w:rPr>
                <w:color w:val="000000"/>
                <w:sz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lang w:val="en-AU"/>
              </w:rPr>
            </w:pPr>
            <w:r>
              <w:rPr>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lang w:val="en-AU"/>
              </w:rPr>
            </w:pPr>
            <w:r>
              <w:rPr>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lang w:val="en-AU"/>
              </w:rPr>
            </w:pPr>
            <w:r>
              <w:rPr>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lang w:val="en-AU"/>
              </w:rPr>
            </w:pPr>
            <w:r>
              <w:rPr>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rPr>
            </w:pPr>
            <w:r>
              <w:rPr>
                <w:rFonts w:cs="Arial"/>
                <w:bCs/>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bCs/>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786890"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32.182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32.182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left</wp:align>
              </wp:positionH>
              <wp:positionV relativeFrom="paragraph">
                <wp:posOffset>4445</wp:posOffset>
              </wp:positionV>
              <wp:extent cx="6680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6680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2.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ListBullet4">
    <w:name w:val="List Bullet 4"/>
    <w:basedOn w:val="Normal"/>
    <w:qFormat/>
    <w:pPr/>
    <w:rPr/>
  </w:style>
  <w:style w:type="paragraph" w:styleId="ListBullet5">
    <w:name w:val="List Bullet 5"/>
    <w:basedOn w:val="ListBullet4"/>
    <w:qFormat/>
    <w:pPr>
      <w:numPr>
        <w:ilvl w:val="0"/>
        <w:numId w:val="2"/>
      </w:numPr>
      <w:tabs>
        <w:tab w:val="clear" w:pos="284"/>
      </w:tabs>
      <w:overflowPunct w:val="false"/>
      <w:autoSpaceDE w:val="false"/>
      <w:ind w:left="1702" w:hanging="284"/>
      <w:textAlignment w:val="baseline"/>
    </w:pPr>
    <w:rPr/>
  </w:style>
  <w:style w:type="paragraph" w:styleId="CharChar1CharChar">
    <w:name w:val=" Char Char1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UDC 3GPP</cp:keywords>
  <dc:language>en-US</dc:language>
  <cp:lastModifiedBy>28.622_CR0086R1_(Rel-16)_eNRM</cp:lastModifiedBy>
  <dcterms:modified xsi:type="dcterms:W3CDTF">2020-07-15T11:54:00Z</dcterms:modified>
  <cp:revision>3</cp:revision>
  <dc:subject>Telecommunication management; User Data Convergence (UDC); Common Baseline Information Model (CBIM) (Release 16)</dc:subject>
  <dc:title>3GPP TS 32.182</dc:title>
</cp:coreProperties>
</file>