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2.wmf" ContentType="image/x-wmf"/>
  <Override PartName="/word/media/image4.png" ContentType="image/png"/>
  <Override PartName="/word/embeddings/oleObject1.docx" ContentType="application/vnd.openxmlformats-officedocument.wordprocessingml.documen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ind w:left="568" w:hanging="284"/>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spacing w:before="0" w:after="180"/>
                              <w:ind w:left="568" w:hanging="284"/>
                              <w:jc w:val="right"/>
                              <w:textAlignment w:val="baseline"/>
                              <w:rPr/>
                            </w:pPr>
                            <w:bookmarkStart w:id="0" w:name="page1"/>
                            <w:bookmarkEnd w:id="0"/>
                            <w:r>
                              <w:rPr>
                                <w:sz w:val="64"/>
                              </w:rPr>
                              <w:t xml:space="preserve">3GPP TS 32.425 </w:t>
                            </w:r>
                            <w:r>
                              <w:rPr/>
                              <w:t>V</w:t>
                            </w:r>
                            <w:r>
                              <w:rPr>
                                <w:rFonts w:eastAsia="SimSun;宋体"/>
                                <w:lang w:val="en-US" w:eastAsia="en-US"/>
                              </w:rPr>
                              <w:t>16</w:t>
                            </w:r>
                            <w:r>
                              <w:rPr/>
                              <w:t>.</w:t>
                            </w:r>
                            <w:r>
                              <w:rPr>
                                <w:rFonts w:eastAsia="SimSun;宋体"/>
                                <w:lang w:val="en-US" w:eastAsia="en-US"/>
                              </w:rPr>
                              <w:t>5</w:t>
                            </w:r>
                            <w:r>
                              <w:rPr/>
                              <w:t>.</w:t>
                            </w:r>
                            <w:r>
                              <w:rPr>
                                <w:rFonts w:eastAsia="SimSun;宋体"/>
                                <w:lang w:val="en-US" w:eastAsia="en-US"/>
                              </w:rPr>
                              <w:t>0</w:t>
                            </w:r>
                            <w:r>
                              <w:rPr/>
                              <w:t xml:space="preserve"> </w:t>
                            </w:r>
                            <w:r>
                              <w:rPr>
                                <w:sz w:val="32"/>
                              </w:rPr>
                              <w:t>(2019-12)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spacing w:before="0" w:after="180"/>
                        <w:ind w:left="568" w:hanging="284"/>
                        <w:jc w:val="right"/>
                        <w:textAlignment w:val="baseline"/>
                        <w:rPr/>
                      </w:pPr>
                      <w:bookmarkStart w:id="1" w:name="page1"/>
                      <w:bookmarkEnd w:id="1"/>
                      <w:r>
                        <w:rPr>
                          <w:sz w:val="64"/>
                        </w:rPr>
                        <w:t xml:space="preserve">3GPP TS 32.425 </w:t>
                      </w:r>
                      <w:r>
                        <w:rPr/>
                        <w:t>V</w:t>
                      </w:r>
                      <w:r>
                        <w:rPr>
                          <w:rFonts w:eastAsia="SimSun;宋体"/>
                          <w:lang w:val="en-US" w:eastAsia="en-US"/>
                        </w:rPr>
                        <w:t>16</w:t>
                      </w:r>
                      <w:r>
                        <w:rPr/>
                        <w:t>.</w:t>
                      </w:r>
                      <w:r>
                        <w:rPr>
                          <w:rFonts w:eastAsia="SimSun;宋体"/>
                          <w:lang w:val="en-US" w:eastAsia="en-US"/>
                        </w:rPr>
                        <w:t>5</w:t>
                      </w:r>
                      <w:r>
                        <w:rPr/>
                        <w:t>.</w:t>
                      </w:r>
                      <w:r>
                        <w:rPr>
                          <w:rFonts w:eastAsia="SimSun;宋体"/>
                          <w:lang w:val="en-US" w:eastAsia="en-US"/>
                        </w:rPr>
                        <w:t>0</w:t>
                      </w:r>
                      <w:r>
                        <w:rPr/>
                        <w:t xml:space="preserve"> </w:t>
                      </w:r>
                      <w:r>
                        <w:rPr>
                          <w:sz w:val="32"/>
                        </w:rPr>
                        <w:t>(2019-12)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spacing w:before="0" w:after="180"/>
                              <w:ind w:left="568" w:right="28" w:hanging="284"/>
                              <w:jc w:val="right"/>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spacing w:before="0" w:after="180"/>
                        <w:ind w:left="568" w:right="28" w:hanging="284"/>
                        <w:jc w:val="right"/>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299200" cy="2920365"/>
                <wp:effectExtent l="0" t="0" r="0" b="0"/>
                <wp:wrapTopAndBottom/>
                <wp:docPr id="3" name="Frame3"/>
                <a:graphic xmlns:a="http://schemas.openxmlformats.org/drawingml/2006/main">
                  <a:graphicData uri="http://schemas.microsoft.com/office/word/2010/wordprocessingShape">
                    <wps:wsp>
                      <wps:cNvSpPr txBox="1"/>
                      <wps:spPr>
                        <a:xfrm>
                          <a:off x="0" y="0"/>
                          <a:ext cx="6299200" cy="292036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lang w:val="en-US"/>
                              </w:rPr>
                            </w:pPr>
                            <w:r>
                              <w:rPr>
                                <w:lang w:val="en-US"/>
                              </w:rPr>
                              <w:t>Telecommunication management;</w:t>
                            </w:r>
                          </w:p>
                          <w:p>
                            <w:pPr>
                              <w:pStyle w:val="ZT"/>
                              <w:rPr>
                                <w:lang w:val="en-US"/>
                              </w:rPr>
                            </w:pPr>
                            <w:r>
                              <w:rPr>
                                <w:lang w:val="en-US"/>
                              </w:rPr>
                              <w:t>Performance Management (PM);</w:t>
                            </w:r>
                          </w:p>
                          <w:p>
                            <w:pPr>
                              <w:pStyle w:val="ZT"/>
                              <w:rPr/>
                            </w:pPr>
                            <w:r>
                              <w:rPr>
                                <w:rStyle w:val="StrongEmphasis"/>
                                <w:b w:val="false"/>
                              </w:rPr>
                              <w:t>Performance measurements</w:t>
                            </w:r>
                          </w:p>
                          <w:p>
                            <w:pPr>
                              <w:pStyle w:val="ZT"/>
                              <w:rPr/>
                            </w:pPr>
                            <w:r>
                              <w:rPr/>
                              <w:t xml:space="preserve">Evolved </w:t>
                            </w:r>
                            <w:r>
                              <w:rPr>
                                <w:rStyle w:val="StrongEmphasis"/>
                                <w:b w:val="false"/>
                              </w:rPr>
                              <w:t xml:space="preserve">Universal Terrestrial Radio Access Network </w:t>
                            </w:r>
                            <w:r>
                              <w:rPr>
                                <w:rStyle w:val="StrongEmphasis"/>
                                <w:rFonts w:eastAsia="SimSun;宋体"/>
                                <w:b w:val="false"/>
                                <w:lang w:eastAsia="zh-CN"/>
                              </w:rPr>
                              <w:br/>
                            </w:r>
                            <w:r>
                              <w:rPr>
                                <w:rStyle w:val="StrongEmphasis"/>
                                <w:b w:val="false"/>
                              </w:rPr>
                              <w:t>(</w:t>
                            </w:r>
                            <w:r>
                              <w:rPr>
                                <w:rStyle w:val="StrongEmphasis"/>
                                <w:rFonts w:eastAsia="SimSun;宋体"/>
                                <w:b w:val="false"/>
                                <w:lang w:eastAsia="zh-CN"/>
                              </w:rPr>
                              <w:t>E-</w:t>
                            </w:r>
                            <w:r>
                              <w:rPr>
                                <w:rStyle w:val="StrongEmphasis"/>
                                <w:b w:val="false"/>
                              </w:rPr>
                              <w:t xml:space="preserve">UTRAN) </w:t>
                            </w:r>
                          </w:p>
                          <w:p>
                            <w:pPr>
                              <w:pStyle w:val="ZT"/>
                              <w:widowControl w:val="false"/>
                              <w:overflowPunct w:val="false"/>
                              <w:autoSpaceDE w:val="false"/>
                              <w:bidi w:val="0"/>
                              <w:spacing w:lineRule="atLeast" w:line="240" w:before="0" w:after="180"/>
                              <w:ind w:left="568" w:hanging="284"/>
                              <w:jc w:val="right"/>
                              <w:textAlignment w:val="baseline"/>
                              <w:rPr>
                                <w:i/>
                                <w:i/>
                                <w:sz w:val="28"/>
                              </w:rPr>
                            </w:pPr>
                            <w:r>
                              <w:rPr/>
                              <w:t>(</w:t>
                            </w:r>
                            <w:r>
                              <w:rPr>
                                <w:rStyle w:val="ZGSM"/>
                              </w:rPr>
                              <w:t xml:space="preserve">Release </w:t>
                            </w:r>
                            <w:r>
                              <w:rPr>
                                <w:rStyle w:val="ZGSM"/>
                                <w:rFonts w:eastAsia="SimSun;宋体"/>
                                <w:lang w:eastAsia="zh-CN"/>
                              </w:rPr>
                              <w:t>16</w:t>
                            </w:r>
                            <w:r>
                              <w:rPr/>
                              <w:t>)</w:t>
                            </w:r>
                          </w:p>
                        </w:txbxContent>
                      </wps:txbx>
                      <wps:bodyPr anchor="t" lIns="0" tIns="0" rIns="0" bIns="0">
                        <a:noAutofit/>
                      </wps:bodyPr>
                    </wps:wsp>
                  </a:graphicData>
                </a:graphic>
              </wp:anchor>
            </w:drawing>
          </mc:Choice>
          <mc:Fallback>
            <w:pict>
              <v:rect fillcolor="#FFFFFF" style="position:absolute;rotation:-0;width:496pt;height:229.95pt;mso-wrap-distance-left:0pt;mso-wrap-distance-right:0pt;mso-wrap-distance-top:0pt;mso-wrap-distance-bottom:0pt;margin-top:-20.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lang w:val="en-US"/>
                        </w:rPr>
                      </w:pPr>
                      <w:r>
                        <w:rPr>
                          <w:lang w:val="en-US"/>
                        </w:rPr>
                        <w:t>Telecommunication management;</w:t>
                      </w:r>
                    </w:p>
                    <w:p>
                      <w:pPr>
                        <w:pStyle w:val="ZT"/>
                        <w:rPr>
                          <w:lang w:val="en-US"/>
                        </w:rPr>
                      </w:pPr>
                      <w:r>
                        <w:rPr>
                          <w:lang w:val="en-US"/>
                        </w:rPr>
                        <w:t>Performance Management (PM);</w:t>
                      </w:r>
                    </w:p>
                    <w:p>
                      <w:pPr>
                        <w:pStyle w:val="ZT"/>
                        <w:rPr/>
                      </w:pPr>
                      <w:r>
                        <w:rPr>
                          <w:rStyle w:val="StrongEmphasis"/>
                          <w:b w:val="false"/>
                        </w:rPr>
                        <w:t>Performance measurements</w:t>
                      </w:r>
                    </w:p>
                    <w:p>
                      <w:pPr>
                        <w:pStyle w:val="ZT"/>
                        <w:rPr/>
                      </w:pPr>
                      <w:r>
                        <w:rPr/>
                        <w:t xml:space="preserve">Evolved </w:t>
                      </w:r>
                      <w:r>
                        <w:rPr>
                          <w:rStyle w:val="StrongEmphasis"/>
                          <w:b w:val="false"/>
                        </w:rPr>
                        <w:t xml:space="preserve">Universal Terrestrial Radio Access Network </w:t>
                      </w:r>
                      <w:r>
                        <w:rPr>
                          <w:rStyle w:val="StrongEmphasis"/>
                          <w:rFonts w:eastAsia="SimSun;宋体"/>
                          <w:b w:val="false"/>
                          <w:lang w:eastAsia="zh-CN"/>
                        </w:rPr>
                        <w:br/>
                      </w:r>
                      <w:r>
                        <w:rPr>
                          <w:rStyle w:val="StrongEmphasis"/>
                          <w:b w:val="false"/>
                        </w:rPr>
                        <w:t>(</w:t>
                      </w:r>
                      <w:r>
                        <w:rPr>
                          <w:rStyle w:val="StrongEmphasis"/>
                          <w:rFonts w:eastAsia="SimSun;宋体"/>
                          <w:b w:val="false"/>
                          <w:lang w:eastAsia="zh-CN"/>
                        </w:rPr>
                        <w:t>E-</w:t>
                      </w:r>
                      <w:r>
                        <w:rPr>
                          <w:rStyle w:val="StrongEmphasis"/>
                          <w:b w:val="false"/>
                        </w:rPr>
                        <w:t xml:space="preserve">UTRAN) </w:t>
                      </w:r>
                    </w:p>
                    <w:p>
                      <w:pPr>
                        <w:pStyle w:val="ZT"/>
                        <w:widowControl w:val="false"/>
                        <w:overflowPunct w:val="false"/>
                        <w:autoSpaceDE w:val="false"/>
                        <w:bidi w:val="0"/>
                        <w:spacing w:lineRule="atLeast" w:line="240" w:before="0" w:after="180"/>
                        <w:ind w:left="568" w:hanging="284"/>
                        <w:jc w:val="right"/>
                        <w:textAlignment w:val="baseline"/>
                        <w:rPr>
                          <w:i/>
                          <w:i/>
                          <w:sz w:val="28"/>
                        </w:rPr>
                      </w:pPr>
                      <w:r>
                        <w:rPr/>
                        <w:t>(</w:t>
                      </w:r>
                      <w:r>
                        <w:rPr>
                          <w:rStyle w:val="ZGSM"/>
                        </w:rPr>
                        <w:t xml:space="preserve">Release </w:t>
                      </w:r>
                      <w:r>
                        <w:rPr>
                          <w:rStyle w:val="ZGSM"/>
                          <w:rFonts w:eastAsia="SimSun;宋体"/>
                          <w:lang w:eastAsia="zh-CN"/>
                        </w:rPr>
                        <w:t>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12215" cy="12122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spacing w:before="0" w:after="180"/>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12215" cy="12122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spacing w:before="0" w:after="180"/>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299200" cy="1038860"/>
                <wp:effectExtent l="0" t="0" r="0" b="0"/>
                <wp:wrapTopAndBottom/>
                <wp:docPr id="9" name="Frame5"/>
                <a:graphic xmlns:a="http://schemas.openxmlformats.org/drawingml/2006/main">
                  <a:graphicData uri="http://schemas.microsoft.com/office/word/2010/wordprocessingShape">
                    <wps:wsp>
                      <wps:cNvSpPr txBox="1"/>
                      <wps:spPr>
                        <a:xfrm>
                          <a:off x="0" y="0"/>
                          <a:ext cx="6299200"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6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spacing w:before="0" w:after="180"/>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spacing w:before="0" w:after="180"/>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5941060" cy="452755"/>
                <wp:effectExtent l="0" t="0" r="0" b="0"/>
                <wp:wrapTopAndBottom/>
                <wp:docPr id="11" name="Frame7"/>
                <a:graphic xmlns:a="http://schemas.openxmlformats.org/drawingml/2006/main">
                  <a:graphicData uri="http://schemas.microsoft.com/office/word/2010/wordprocessingShape">
                    <wps:wsp>
                      <wps:cNvSpPr txBox="1"/>
                      <wps:spPr>
                        <a:xfrm>
                          <a:off x="0" y="0"/>
                          <a:ext cx="5941060" cy="452755"/>
                        </a:xfrm>
                        <a:prstGeom prst="rect"/>
                        <a:solidFill>
                          <a:srgbClr val="FFFFFF">
                            <a:alpha val="0"/>
                          </a:srgbClr>
                        </a:solidFill>
                      </wps:spPr>
                      <wps:txbx>
                        <w:txbxContent>
                          <w:p>
                            <w:pPr>
                              <w:pStyle w:val="FP"/>
                              <w:spacing w:before="240" w:after="0"/>
                              <w:ind w:left="2835" w:right="2835" w:hanging="284"/>
                              <w:jc w:val="center"/>
                              <w:rPr/>
                            </w:pPr>
                            <w:r>
                              <w:rPr/>
                              <w:t>Keywords</w:t>
                            </w:r>
                          </w:p>
                          <w:p>
                            <w:pPr>
                              <w:pStyle w:val="FP"/>
                              <w:ind w:left="2835" w:right="2835" w:hanging="284"/>
                              <w:jc w:val="center"/>
                              <w:rPr>
                                <w:rFonts w:ascii="Arial" w:hAnsi="Arial" w:eastAsia="SimSun;宋体" w:cs="Arial"/>
                                <w:sz w:val="18"/>
                                <w:lang w:eastAsia="zh-CN"/>
                              </w:rPr>
                            </w:pPr>
                            <w:r>
                              <w:rPr>
                                <w:rFonts w:eastAsia="SimSun;宋体" w:cs="Arial" w:ascii="Arial" w:hAnsi="Arial"/>
                                <w:sz w:val="18"/>
                                <w:lang w:eastAsia="zh-CN"/>
                              </w:rPr>
                              <w:t>E-UTRAN</w:t>
                            </w:r>
                            <w:r>
                              <w:rPr>
                                <w:rFonts w:cs="Arial" w:ascii="Arial" w:hAnsi="Arial"/>
                                <w:sz w:val="18"/>
                              </w:rPr>
                              <w:t>, management, performance</w:t>
                            </w:r>
                          </w:p>
                        </w:txbxContent>
                      </wps:txbx>
                      <wps:bodyPr anchor="t" lIns="0" tIns="0" rIns="0" bIns="12700">
                        <a:noAutofit/>
                      </wps:bodyPr>
                    </wps:wsp>
                  </a:graphicData>
                </a:graphic>
              </wp:anchor>
            </w:drawing>
          </mc:Choice>
          <mc:Fallback>
            <w:pict>
              <v:rect fillcolor="#FFFFFF" style="position:absolute;rotation:-0;width:467.8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284"/>
                        <w:jc w:val="center"/>
                        <w:rPr/>
                      </w:pPr>
                      <w:r>
                        <w:rPr/>
                        <w:t>Keywords</w:t>
                      </w:r>
                    </w:p>
                    <w:p>
                      <w:pPr>
                        <w:pStyle w:val="FP"/>
                        <w:ind w:left="2835" w:right="2835" w:hanging="284"/>
                        <w:jc w:val="center"/>
                        <w:rPr>
                          <w:rFonts w:ascii="Arial" w:hAnsi="Arial" w:eastAsia="SimSun;宋体" w:cs="Arial"/>
                          <w:sz w:val="18"/>
                          <w:lang w:eastAsia="zh-CN"/>
                        </w:rPr>
                      </w:pPr>
                      <w:r>
                        <w:rPr>
                          <w:rFonts w:eastAsia="SimSun;宋体" w:cs="Arial" w:ascii="Arial" w:hAnsi="Arial"/>
                          <w:sz w:val="18"/>
                          <w:lang w:eastAsia="zh-CN"/>
                        </w:rPr>
                        <w:t>E-UTRAN</w:t>
                      </w:r>
                      <w:r>
                        <w:rPr>
                          <w:rFonts w:cs="Arial" w:ascii="Arial" w:hAnsi="Arial"/>
                          <w:sz w:val="18"/>
                        </w:rPr>
                        <w:t>, management, performance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5941060" cy="1767205"/>
                <wp:effectExtent l="0" t="0" r="0" b="0"/>
                <wp:wrapTopAndBottom/>
                <wp:docPr id="12" name="Frame8"/>
                <a:graphic xmlns:a="http://schemas.openxmlformats.org/drawingml/2006/main">
                  <a:graphicData uri="http://schemas.microsoft.com/office/word/2010/wordprocessingShape">
                    <wps:wsp>
                      <wps:cNvSpPr txBox="1"/>
                      <wps:spPr>
                        <a:xfrm>
                          <a:off x="0" y="0"/>
                          <a:ext cx="5941060" cy="1767205"/>
                        </a:xfrm>
                        <a:prstGeom prst="rect"/>
                        <a:solidFill>
                          <a:srgbClr val="FFFFFF">
                            <a:alpha val="0"/>
                          </a:srgbClr>
                        </a:solidFill>
                      </wps:spPr>
                      <wps:txbx>
                        <w:txbxContent>
                          <w:p>
                            <w:pPr>
                              <w:pStyle w:val="FP"/>
                              <w:spacing w:before="0" w:after="240"/>
                              <w:ind w:left="2835" w:right="2835" w:hanging="284"/>
                              <w:jc w:val="center"/>
                              <w:rPr>
                                <w:rFonts w:ascii="Arial" w:hAnsi="Arial" w:cs="Arial"/>
                                <w:b/>
                                <w:b/>
                                <w:i/>
                                <w:i/>
                              </w:rPr>
                            </w:pPr>
                            <w:r>
                              <w:rPr>
                                <w:rFonts w:cs="Arial" w:ascii="Arial" w:hAnsi="Arial"/>
                                <w:b/>
                                <w:i/>
                              </w:rPr>
                              <w:t>3GPP</w:t>
                            </w:r>
                          </w:p>
                          <w:p>
                            <w:pPr>
                              <w:pStyle w:val="FP"/>
                              <w:pBdr>
                                <w:bottom w:val="single" w:sz="6" w:space="1" w:color="000000"/>
                              </w:pBdr>
                              <w:ind w:left="2835" w:right="2835" w:hanging="284"/>
                              <w:jc w:val="center"/>
                              <w:rPr/>
                            </w:pPr>
                            <w:r>
                              <w:rPr/>
                              <w:t>Postal address</w:t>
                            </w:r>
                          </w:p>
                          <w:p>
                            <w:pPr>
                              <w:pStyle w:val="FP"/>
                              <w:ind w:left="2835" w:right="2835" w:hanging="284"/>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284"/>
                              <w:jc w:val="center"/>
                              <w:rPr>
                                <w:lang w:val="fr-FR"/>
                              </w:rPr>
                            </w:pPr>
                            <w:r>
                              <w:rPr>
                                <w:lang w:val="fr-FR"/>
                              </w:rPr>
                              <w:t>3GPP support office address</w:t>
                            </w:r>
                          </w:p>
                          <w:p>
                            <w:pPr>
                              <w:pStyle w:val="FP"/>
                              <w:ind w:left="2835" w:right="2835" w:hanging="284"/>
                              <w:jc w:val="center"/>
                              <w:rPr/>
                            </w:pPr>
                            <w:r>
                              <w:rPr>
                                <w:rFonts w:cs="Arial" w:ascii="Arial" w:hAnsi="Arial"/>
                                <w:sz w:val="18"/>
                                <w:lang w:val="fr-FR"/>
                              </w:rPr>
                              <w:t>650 Route des Lucioles - Sophia Antipolis</w:t>
                            </w:r>
                          </w:p>
                          <w:p>
                            <w:pPr>
                              <w:pStyle w:val="FP"/>
                              <w:ind w:left="2835" w:right="2835" w:hanging="284"/>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284"/>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284"/>
                              <w:jc w:val="center"/>
                              <w:rPr/>
                            </w:pPr>
                            <w:r>
                              <w:rPr/>
                              <w:t>Internet</w:t>
                            </w:r>
                          </w:p>
                          <w:p>
                            <w:pPr>
                              <w:pStyle w:val="FP"/>
                              <w:ind w:left="2835" w:right="2835" w:hanging="284"/>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67.8pt;height:139.15pt;mso-wrap-distance-left:0pt;mso-wrap-distance-right:0pt;mso-wrap-distance-top:0pt;mso-wrap-distance-bottom:0pt;margin-top:287.65pt;mso-position-vertical:center;mso-position-vertical-relative:margin;margin-left:0pt;mso-position-horizontal:left;mso-position-horizontal-relative:margin">
                <v:fill opacity="0f"/>
                <v:textbox inset="0in,0in,0in,0in">
                  <w:txbxContent>
                    <w:p>
                      <w:pPr>
                        <w:pStyle w:val="FP"/>
                        <w:spacing w:before="0" w:after="240"/>
                        <w:ind w:left="2835" w:right="2835" w:hanging="284"/>
                        <w:jc w:val="center"/>
                        <w:rPr>
                          <w:rFonts w:ascii="Arial" w:hAnsi="Arial" w:cs="Arial"/>
                          <w:b/>
                          <w:b/>
                          <w:i/>
                          <w:i/>
                        </w:rPr>
                      </w:pPr>
                      <w:r>
                        <w:rPr>
                          <w:rFonts w:cs="Arial" w:ascii="Arial" w:hAnsi="Arial"/>
                          <w:b/>
                          <w:i/>
                        </w:rPr>
                        <w:t>3GPP</w:t>
                      </w:r>
                    </w:p>
                    <w:p>
                      <w:pPr>
                        <w:pStyle w:val="FP"/>
                        <w:pBdr>
                          <w:bottom w:val="single" w:sz="6" w:space="1" w:color="000000"/>
                        </w:pBdr>
                        <w:ind w:left="2835" w:right="2835" w:hanging="284"/>
                        <w:jc w:val="center"/>
                        <w:rPr/>
                      </w:pPr>
                      <w:r>
                        <w:rPr/>
                        <w:t>Postal address</w:t>
                      </w:r>
                    </w:p>
                    <w:p>
                      <w:pPr>
                        <w:pStyle w:val="FP"/>
                        <w:ind w:left="2835" w:right="2835" w:hanging="284"/>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284"/>
                        <w:jc w:val="center"/>
                        <w:rPr>
                          <w:lang w:val="fr-FR"/>
                        </w:rPr>
                      </w:pPr>
                      <w:r>
                        <w:rPr>
                          <w:lang w:val="fr-FR"/>
                        </w:rPr>
                        <w:t>3GPP support office address</w:t>
                      </w:r>
                    </w:p>
                    <w:p>
                      <w:pPr>
                        <w:pStyle w:val="FP"/>
                        <w:ind w:left="2835" w:right="2835" w:hanging="284"/>
                        <w:jc w:val="center"/>
                        <w:rPr/>
                      </w:pPr>
                      <w:r>
                        <w:rPr>
                          <w:rFonts w:cs="Arial" w:ascii="Arial" w:hAnsi="Arial"/>
                          <w:sz w:val="18"/>
                          <w:lang w:val="fr-FR"/>
                        </w:rPr>
                        <w:t>650 Route des Lucioles - Sophia Antipolis</w:t>
                      </w:r>
                    </w:p>
                    <w:p>
                      <w:pPr>
                        <w:pStyle w:val="FP"/>
                        <w:ind w:left="2835" w:right="2835" w:hanging="284"/>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284"/>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284"/>
                        <w:jc w:val="center"/>
                        <w:rPr/>
                      </w:pPr>
                      <w:r>
                        <w:rPr/>
                        <w:t>Internet</w:t>
                      </w:r>
                    </w:p>
                    <w:p>
                      <w:pPr>
                        <w:pStyle w:val="FP"/>
                        <w:ind w:left="2835" w:right="2835" w:hanging="284"/>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5941060" cy="1941195"/>
                <wp:effectExtent l="0" t="0" r="0" b="0"/>
                <wp:wrapTopAndBottom/>
                <wp:docPr id="13" name="Frame9"/>
                <a:graphic xmlns:a="http://schemas.openxmlformats.org/drawingml/2006/main">
                  <a:graphicData uri="http://schemas.microsoft.com/office/word/2010/wordprocessingShape">
                    <wps:wsp>
                      <wps:cNvSpPr txBox="1"/>
                      <wps:spPr>
                        <a:xfrm>
                          <a:off x="0" y="0"/>
                          <a:ext cx="594106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67.8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outlineLvl w:val="0"/>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18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8278201">
            <w:r>
              <w:rPr>
                <w:rStyle w:val="IndexLink"/>
                <w:rFonts w:eastAsia="Times New Roman" w:cs="Times New Roman"/>
                <w:color w:val="auto"/>
                <w:sz w:val="22"/>
                <w:szCs w:val="20"/>
                <w:lang w:val="en-GB" w:eastAsia="en-US" w:bidi="ar-SA"/>
              </w:rPr>
              <w:t>14</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28278202">
            <w:r>
              <w:rPr>
                <w:rStyle w:val="IndexLink"/>
              </w:rPr>
              <w:t>16</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28278203">
            <w:r>
              <w:rPr>
                <w:rStyle w:val="IndexLink"/>
              </w:rPr>
              <w:t>16</w:t>
            </w:r>
          </w:hyperlink>
        </w:p>
        <w:p>
          <w:pPr>
            <w:pStyle w:val="Contents1"/>
            <w:rPr>
              <w:rFonts w:ascii="Calibri" w:hAnsi="Calibri" w:cs="Calibri"/>
              <w:szCs w:val="22"/>
            </w:rPr>
          </w:pPr>
          <w:r>
            <w:rPr/>
            <w:t>3</w:t>
          </w:r>
          <w:r>
            <w:rPr>
              <w:rFonts w:cs="Calibri" w:ascii="Calibri" w:hAnsi="Calibri"/>
              <w:szCs w:val="22"/>
            </w:rPr>
            <w:tab/>
          </w:r>
          <w:r>
            <w:rPr/>
            <w:t>Measurement family and abbreviations</w:t>
            <w:tab/>
          </w:r>
          <w:hyperlink w:anchor="__RefHeading___Toc28278204">
            <w:r>
              <w:rPr>
                <w:rStyle w:val="IndexLink"/>
              </w:rPr>
              <w:t>17</w:t>
            </w:r>
          </w:hyperlink>
        </w:p>
        <w:p>
          <w:pPr>
            <w:pStyle w:val="Contents2"/>
            <w:rPr>
              <w:rFonts w:ascii="Calibri" w:hAnsi="Calibri" w:cs="Calibri"/>
              <w:sz w:val="22"/>
              <w:szCs w:val="22"/>
            </w:rPr>
          </w:pPr>
          <w:r>
            <w:rPr/>
            <w:t>3.1</w:t>
          </w:r>
          <w:r>
            <w:rPr>
              <w:rFonts w:cs="Calibri" w:ascii="Calibri" w:hAnsi="Calibri"/>
              <w:sz w:val="22"/>
              <w:szCs w:val="22"/>
            </w:rPr>
            <w:tab/>
          </w:r>
          <w:r>
            <w:rPr/>
            <w:t>Measurement family</w:t>
            <w:tab/>
          </w:r>
          <w:hyperlink w:anchor="__RefHeading___Toc28278205">
            <w:r>
              <w:rPr>
                <w:rStyle w:val="IndexLink"/>
              </w:rPr>
              <w:t>17</w:t>
            </w:r>
          </w:hyperlink>
        </w:p>
        <w:p>
          <w:pPr>
            <w:pStyle w:val="Contents2"/>
            <w:rPr>
              <w:rFonts w:ascii="Calibri" w:hAnsi="Calibri" w:cs="Calibri"/>
              <w:sz w:val="22"/>
              <w:szCs w:val="22"/>
            </w:rPr>
          </w:pPr>
          <w:r>
            <w:rPr/>
            <w:t>3.2</w:t>
          </w:r>
          <w:r>
            <w:rPr>
              <w:rFonts w:cs="Calibri" w:ascii="Calibri" w:hAnsi="Calibri"/>
              <w:sz w:val="22"/>
              <w:szCs w:val="22"/>
            </w:rPr>
            <w:tab/>
          </w:r>
          <w:r>
            <w:rPr/>
            <w:t>Abbreviations</w:t>
            <w:tab/>
          </w:r>
          <w:hyperlink w:anchor="__RefHeading___Toc28278206">
            <w:r>
              <w:rPr>
                <w:rStyle w:val="IndexLink"/>
              </w:rPr>
              <w:t>18</w:t>
            </w:r>
          </w:hyperlink>
        </w:p>
        <w:p>
          <w:pPr>
            <w:pStyle w:val="Contents1"/>
            <w:rPr>
              <w:rFonts w:ascii="Calibri" w:hAnsi="Calibri" w:cs="Calibri"/>
              <w:szCs w:val="22"/>
            </w:rPr>
          </w:pPr>
          <w:r>
            <w:rPr/>
            <w:t>4</w:t>
          </w:r>
          <w:r>
            <w:rPr>
              <w:rFonts w:cs="Calibri" w:ascii="Calibri" w:hAnsi="Calibri"/>
              <w:szCs w:val="22"/>
            </w:rPr>
            <w:tab/>
          </w:r>
          <w:r>
            <w:rPr/>
            <w:t xml:space="preserve">Measurements related to </w:t>
          </w:r>
          <w:r>
            <w:rPr>
              <w:rFonts w:eastAsia="SimSun;宋体"/>
              <w:lang w:val="en-US" w:eastAsia="en-US"/>
            </w:rPr>
            <w:t>eNodeB</w:t>
          </w:r>
          <w:r>
            <w:rPr>
              <w:lang w:val="en-US" w:eastAsia="en-US"/>
            </w:rPr>
            <w:t>, Donor eNodeB and relay node</w:t>
          </w:r>
          <w:r>
            <w:rPr/>
            <w:tab/>
          </w:r>
          <w:hyperlink w:anchor="__RefHeading___Toc28278207">
            <w:r>
              <w:rPr>
                <w:rStyle w:val="IndexLink"/>
              </w:rPr>
              <w:t>19</w:t>
            </w:r>
          </w:hyperlink>
        </w:p>
        <w:p>
          <w:pPr>
            <w:pStyle w:val="Contents2"/>
            <w:rPr>
              <w:rFonts w:ascii="Calibri" w:hAnsi="Calibri" w:cs="Calibri"/>
              <w:sz w:val="22"/>
              <w:szCs w:val="22"/>
            </w:rPr>
          </w:pPr>
          <w:r>
            <w:rPr/>
            <w:t>4.0</w:t>
          </w:r>
          <w:r>
            <w:rPr>
              <w:rFonts w:cs="Calibri" w:ascii="Calibri" w:hAnsi="Calibri"/>
              <w:sz w:val="22"/>
              <w:szCs w:val="22"/>
            </w:rPr>
            <w:tab/>
          </w:r>
          <w:r>
            <w:rPr>
              <w:lang w:val="en-US" w:eastAsia="en-US"/>
            </w:rPr>
            <w:t>Applicability of measurements</w:t>
          </w:r>
          <w:r>
            <w:rPr/>
            <w:tab/>
          </w:r>
          <w:hyperlink w:anchor="__RefHeading___Toc28278208">
            <w:r>
              <w:rPr>
                <w:rStyle w:val="IndexLink"/>
              </w:rPr>
              <w:t>19</w:t>
            </w:r>
          </w:hyperlink>
        </w:p>
        <w:p>
          <w:pPr>
            <w:pStyle w:val="Contents2"/>
            <w:rPr>
              <w:rFonts w:ascii="Calibri" w:hAnsi="Calibri" w:cs="Calibri"/>
              <w:sz w:val="22"/>
              <w:szCs w:val="22"/>
            </w:rPr>
          </w:pPr>
          <w:r>
            <w:rPr/>
            <w:t>4.</w:t>
          </w:r>
          <w:r>
            <w:rPr>
              <w:lang w:val="en-US" w:eastAsia="en-US"/>
            </w:rPr>
            <w:t>1</w:t>
          </w:r>
          <w:r>
            <w:rPr>
              <w:rFonts w:cs="Calibri" w:ascii="Calibri" w:hAnsi="Calibri"/>
              <w:sz w:val="22"/>
              <w:szCs w:val="22"/>
            </w:rPr>
            <w:tab/>
          </w:r>
          <w:r>
            <w:rPr/>
            <w:t>RRC connection related m</w:t>
          </w:r>
          <w:r>
            <w:rPr>
              <w:lang w:val="en-US" w:eastAsia="en-US"/>
            </w:rPr>
            <w:t>easurements</w:t>
          </w:r>
          <w:r>
            <w:rPr/>
            <w:tab/>
          </w:r>
          <w:hyperlink w:anchor="__RefHeading___Toc28278209">
            <w:r>
              <w:rPr>
                <w:rStyle w:val="IndexLink"/>
              </w:rPr>
              <w:t>20</w:t>
            </w:r>
          </w:hyperlink>
        </w:p>
        <w:p>
          <w:pPr>
            <w:pStyle w:val="Contents3"/>
            <w:rPr>
              <w:rFonts w:ascii="Calibri" w:hAnsi="Calibri" w:cs="Calibri"/>
              <w:sz w:val="22"/>
              <w:szCs w:val="22"/>
            </w:rPr>
          </w:pPr>
          <w:r>
            <w:rPr/>
            <w:t>4.1.1</w:t>
          </w:r>
          <w:r>
            <w:rPr>
              <w:rFonts w:cs="Calibri" w:ascii="Calibri" w:hAnsi="Calibri"/>
              <w:sz w:val="22"/>
              <w:szCs w:val="22"/>
            </w:rPr>
            <w:tab/>
          </w:r>
          <w:r>
            <w:rPr/>
            <w:t>RRC connection establishment</w:t>
            <w:tab/>
          </w:r>
          <w:hyperlink w:anchor="__RefHeading___Toc28278210">
            <w:r>
              <w:rPr>
                <w:rStyle w:val="IndexLink"/>
              </w:rPr>
              <w:t>20</w:t>
            </w:r>
          </w:hyperlink>
        </w:p>
        <w:p>
          <w:pPr>
            <w:pStyle w:val="Contents4"/>
            <w:rPr>
              <w:rFonts w:ascii="Calibri" w:hAnsi="Calibri" w:cs="Calibri"/>
              <w:sz w:val="22"/>
              <w:szCs w:val="22"/>
            </w:rPr>
          </w:pPr>
          <w:r>
            <w:rPr/>
            <w:t>4.1.1.0</w:t>
          </w:r>
          <w:r>
            <w:rPr>
              <w:rFonts w:cs="Calibri" w:ascii="Calibri" w:hAnsi="Calibri"/>
              <w:sz w:val="22"/>
              <w:szCs w:val="22"/>
            </w:rPr>
            <w:tab/>
          </w:r>
          <w:r>
            <w:rPr/>
            <w:t>General</w:t>
            <w:tab/>
          </w:r>
          <w:hyperlink w:anchor="__RefHeading___Toc28278211">
            <w:r>
              <w:rPr>
                <w:rStyle w:val="IndexLink"/>
              </w:rPr>
              <w:t>20</w:t>
            </w:r>
          </w:hyperlink>
        </w:p>
        <w:p>
          <w:pPr>
            <w:pStyle w:val="Contents4"/>
            <w:rPr>
              <w:rFonts w:ascii="Calibri" w:hAnsi="Calibri" w:cs="Calibri"/>
              <w:sz w:val="22"/>
              <w:szCs w:val="22"/>
            </w:rPr>
          </w:pPr>
          <w:r>
            <w:rPr/>
            <w:t>4.1.1.1</w:t>
          </w:r>
          <w:r>
            <w:rPr>
              <w:rFonts w:cs="Calibri" w:ascii="Calibri" w:hAnsi="Calibri"/>
              <w:sz w:val="22"/>
              <w:szCs w:val="22"/>
            </w:rPr>
            <w:tab/>
          </w:r>
          <w:r>
            <w:rPr/>
            <w:t>Attempted RRC connection establishments</w:t>
            <w:tab/>
          </w:r>
          <w:hyperlink w:anchor="__RefHeading___Toc28278212">
            <w:r>
              <w:rPr>
                <w:rStyle w:val="IndexLink"/>
              </w:rPr>
              <w:t>20</w:t>
            </w:r>
          </w:hyperlink>
        </w:p>
        <w:p>
          <w:pPr>
            <w:pStyle w:val="Contents4"/>
            <w:rPr>
              <w:rFonts w:ascii="Calibri" w:hAnsi="Calibri" w:cs="Calibri"/>
              <w:sz w:val="22"/>
              <w:szCs w:val="22"/>
            </w:rPr>
          </w:pPr>
          <w:r>
            <w:rPr/>
            <w:t>4.1.1.2</w:t>
          </w:r>
          <w:r>
            <w:rPr>
              <w:rFonts w:cs="Calibri" w:ascii="Calibri" w:hAnsi="Calibri"/>
              <w:sz w:val="22"/>
              <w:szCs w:val="22"/>
            </w:rPr>
            <w:tab/>
          </w:r>
          <w:r>
            <w:rPr/>
            <w:t>Successful RRC connection establishments</w:t>
            <w:tab/>
          </w:r>
          <w:hyperlink w:anchor="__RefHeading___Toc28278213">
            <w:r>
              <w:rPr>
                <w:rStyle w:val="IndexLink"/>
              </w:rPr>
              <w:t>20</w:t>
            </w:r>
          </w:hyperlink>
        </w:p>
        <w:p>
          <w:pPr>
            <w:pStyle w:val="Contents4"/>
            <w:rPr>
              <w:rFonts w:ascii="Calibri" w:hAnsi="Calibri" w:cs="Calibri"/>
              <w:sz w:val="22"/>
              <w:szCs w:val="22"/>
            </w:rPr>
          </w:pPr>
          <w:r>
            <w:rPr/>
            <w:t>4.1.1.3</w:t>
          </w:r>
          <w:r>
            <w:rPr>
              <w:rFonts w:cs="Calibri" w:ascii="Calibri" w:hAnsi="Calibri"/>
              <w:sz w:val="22"/>
              <w:szCs w:val="22"/>
            </w:rPr>
            <w:tab/>
          </w:r>
          <w:r>
            <w:rPr/>
            <w:t>Failed RRC connection establishments</w:t>
            <w:tab/>
          </w:r>
          <w:hyperlink w:anchor="__RefHeading___Toc28278214">
            <w:r>
              <w:rPr>
                <w:rStyle w:val="IndexLink"/>
              </w:rPr>
              <w:t>20</w:t>
            </w:r>
          </w:hyperlink>
        </w:p>
        <w:p>
          <w:pPr>
            <w:pStyle w:val="Contents4"/>
            <w:rPr>
              <w:rFonts w:ascii="Calibri" w:hAnsi="Calibri" w:cs="Calibri"/>
              <w:sz w:val="22"/>
              <w:szCs w:val="22"/>
            </w:rPr>
          </w:pPr>
          <w:r>
            <w:rPr/>
            <w:t>4.1.</w:t>
          </w:r>
          <w:r>
            <w:rPr>
              <w:lang w:val="en-US" w:eastAsia="en-US"/>
            </w:rPr>
            <w:t>1.4</w:t>
          </w:r>
          <w:r>
            <w:rPr>
              <w:rFonts w:cs="Calibri" w:ascii="Calibri" w:hAnsi="Calibri"/>
              <w:sz w:val="22"/>
              <w:szCs w:val="22"/>
            </w:rPr>
            <w:tab/>
          </w:r>
          <w:r>
            <w:rPr>
              <w:lang w:val="en-US" w:eastAsia="en-US"/>
            </w:rPr>
            <w:t xml:space="preserve">Failed </w:t>
          </w:r>
          <w:r>
            <w:rPr/>
            <w:t xml:space="preserve">RRC connection </w:t>
          </w:r>
          <w:r>
            <w:rPr>
              <w:lang w:val="en-US" w:eastAsia="en-US"/>
            </w:rPr>
            <w:t>establishment per failure cause</w:t>
          </w:r>
          <w:r>
            <w:rPr/>
            <w:tab/>
          </w:r>
          <w:hyperlink w:anchor="__RefHeading___Toc28278215">
            <w:r>
              <w:rPr>
                <w:rStyle w:val="IndexLink"/>
              </w:rPr>
              <w:t>21</w:t>
            </w:r>
          </w:hyperlink>
        </w:p>
        <w:p>
          <w:pPr>
            <w:pStyle w:val="Contents3"/>
            <w:rPr>
              <w:rFonts w:ascii="Calibri" w:hAnsi="Calibri" w:cs="Calibri"/>
              <w:sz w:val="22"/>
              <w:szCs w:val="22"/>
            </w:rPr>
          </w:pPr>
          <w:r>
            <w:rPr/>
            <w:t>4.1.2</w:t>
          </w:r>
          <w:r>
            <w:rPr>
              <w:rFonts w:cs="Calibri" w:ascii="Calibri" w:hAnsi="Calibri"/>
              <w:sz w:val="22"/>
              <w:szCs w:val="22"/>
            </w:rPr>
            <w:tab/>
          </w:r>
          <w:r>
            <w:rPr/>
            <w:t>RRC connection re-establishment</w:t>
            <w:tab/>
          </w:r>
          <w:hyperlink w:anchor="__RefHeading___Toc28278216">
            <w:r>
              <w:rPr>
                <w:rStyle w:val="IndexLink"/>
              </w:rPr>
              <w:t>21</w:t>
            </w:r>
          </w:hyperlink>
        </w:p>
        <w:p>
          <w:pPr>
            <w:pStyle w:val="Contents4"/>
            <w:rPr>
              <w:rFonts w:ascii="Calibri" w:hAnsi="Calibri" w:cs="Calibri"/>
              <w:sz w:val="22"/>
              <w:szCs w:val="22"/>
            </w:rPr>
          </w:pPr>
          <w:r>
            <w:rPr/>
            <w:t>4.1.2.0</w:t>
          </w:r>
          <w:r>
            <w:rPr>
              <w:rFonts w:cs="Calibri" w:ascii="Calibri" w:hAnsi="Calibri"/>
              <w:sz w:val="22"/>
              <w:szCs w:val="22"/>
            </w:rPr>
            <w:tab/>
          </w:r>
          <w:r>
            <w:rPr/>
            <w:t>General</w:t>
            <w:tab/>
          </w:r>
          <w:hyperlink w:anchor="__RefHeading___Toc28278217">
            <w:r>
              <w:rPr>
                <w:rStyle w:val="IndexLink"/>
              </w:rPr>
              <w:t>21</w:t>
            </w:r>
          </w:hyperlink>
        </w:p>
        <w:p>
          <w:pPr>
            <w:pStyle w:val="Contents4"/>
            <w:rPr>
              <w:rFonts w:ascii="Calibri" w:hAnsi="Calibri" w:cs="Calibri"/>
              <w:sz w:val="22"/>
              <w:szCs w:val="22"/>
            </w:rPr>
          </w:pPr>
          <w:r>
            <w:rPr/>
            <w:t>4.1.2.1</w:t>
          </w:r>
          <w:r>
            <w:rPr>
              <w:rFonts w:cs="Calibri" w:ascii="Calibri" w:hAnsi="Calibri"/>
              <w:sz w:val="22"/>
              <w:szCs w:val="22"/>
            </w:rPr>
            <w:tab/>
          </w:r>
          <w:r>
            <w:rPr/>
            <w:t>Attempted RRC connection re-establishments</w:t>
            <w:tab/>
          </w:r>
          <w:hyperlink w:anchor="__RefHeading___Toc28278218">
            <w:r>
              <w:rPr>
                <w:rStyle w:val="IndexLink"/>
              </w:rPr>
              <w:t>21</w:t>
            </w:r>
          </w:hyperlink>
        </w:p>
        <w:p>
          <w:pPr>
            <w:pStyle w:val="Contents4"/>
            <w:rPr>
              <w:rFonts w:ascii="Calibri" w:hAnsi="Calibri" w:cs="Calibri"/>
              <w:sz w:val="22"/>
              <w:szCs w:val="22"/>
            </w:rPr>
          </w:pPr>
          <w:r>
            <w:rPr/>
            <w:t>4.1.2.2</w:t>
          </w:r>
          <w:r>
            <w:rPr>
              <w:rFonts w:cs="Calibri" w:ascii="Calibri" w:hAnsi="Calibri"/>
              <w:sz w:val="22"/>
              <w:szCs w:val="22"/>
            </w:rPr>
            <w:tab/>
          </w:r>
          <w:r>
            <w:rPr/>
            <w:t>Successful RRC connection re-establishments</w:t>
            <w:tab/>
          </w:r>
          <w:hyperlink w:anchor="__RefHeading___Toc28278219">
            <w:r>
              <w:rPr>
                <w:rStyle w:val="IndexLink"/>
              </w:rPr>
              <w:t>22</w:t>
            </w:r>
          </w:hyperlink>
        </w:p>
        <w:p>
          <w:pPr>
            <w:pStyle w:val="Contents4"/>
            <w:rPr>
              <w:rFonts w:ascii="Calibri" w:hAnsi="Calibri" w:cs="Calibri"/>
              <w:sz w:val="22"/>
              <w:szCs w:val="22"/>
            </w:rPr>
          </w:pPr>
          <w:r>
            <w:rPr/>
            <w:t>4.1.2.3</w:t>
          </w:r>
          <w:r>
            <w:rPr>
              <w:rFonts w:cs="Calibri" w:ascii="Calibri" w:hAnsi="Calibri"/>
              <w:sz w:val="22"/>
              <w:szCs w:val="22"/>
            </w:rPr>
            <w:tab/>
          </w:r>
          <w:r>
            <w:rPr/>
            <w:t>Failed RRC connection re-establishments</w:t>
            <w:tab/>
          </w:r>
          <w:hyperlink w:anchor="__RefHeading___Toc28278220">
            <w:r>
              <w:rPr>
                <w:rStyle w:val="IndexLink"/>
              </w:rPr>
              <w:t>22</w:t>
            </w:r>
          </w:hyperlink>
        </w:p>
        <w:p>
          <w:pPr>
            <w:pStyle w:val="Contents3"/>
            <w:rPr>
              <w:rFonts w:ascii="Calibri" w:hAnsi="Calibri" w:cs="Calibri"/>
              <w:sz w:val="22"/>
              <w:szCs w:val="22"/>
            </w:rPr>
          </w:pPr>
          <w:r>
            <w:rPr/>
            <w:t>4.1.3</w:t>
          </w:r>
          <w:r>
            <w:rPr>
              <w:rFonts w:cs="Calibri" w:ascii="Calibri" w:hAnsi="Calibri"/>
              <w:sz w:val="22"/>
              <w:szCs w:val="22"/>
            </w:rPr>
            <w:tab/>
          </w:r>
          <w:r>
            <w:rPr/>
            <w:t>RRC connection number</w:t>
            <w:tab/>
          </w:r>
          <w:hyperlink w:anchor="__RefHeading___Toc28278221">
            <w:r>
              <w:rPr>
                <w:rStyle w:val="IndexLink"/>
              </w:rPr>
              <w:t>23</w:t>
            </w:r>
          </w:hyperlink>
        </w:p>
        <w:p>
          <w:pPr>
            <w:pStyle w:val="Contents4"/>
            <w:rPr>
              <w:rFonts w:ascii="Calibri" w:hAnsi="Calibri" w:cs="Calibri"/>
              <w:sz w:val="22"/>
              <w:szCs w:val="22"/>
            </w:rPr>
          </w:pPr>
          <w:r>
            <w:rPr/>
            <w:t>4.1.3.1</w:t>
          </w:r>
          <w:r>
            <w:rPr>
              <w:rFonts w:cs="Calibri" w:ascii="Calibri" w:hAnsi="Calibri"/>
              <w:sz w:val="22"/>
              <w:szCs w:val="22"/>
            </w:rPr>
            <w:tab/>
          </w:r>
          <w:r>
            <w:rPr/>
            <w:t>Mean number of RRC Connections</w:t>
            <w:tab/>
          </w:r>
          <w:hyperlink w:anchor="__RefHeading___Toc28278222">
            <w:r>
              <w:rPr>
                <w:rStyle w:val="IndexLink"/>
              </w:rPr>
              <w:t>23</w:t>
            </w:r>
          </w:hyperlink>
        </w:p>
        <w:p>
          <w:pPr>
            <w:pStyle w:val="Contents4"/>
            <w:rPr>
              <w:rFonts w:ascii="Calibri" w:hAnsi="Calibri" w:cs="Calibri"/>
              <w:sz w:val="22"/>
              <w:szCs w:val="22"/>
            </w:rPr>
          </w:pPr>
          <w:r>
            <w:rPr/>
            <w:t>4.1.3.2</w:t>
          </w:r>
          <w:r>
            <w:rPr>
              <w:rFonts w:cs="Calibri" w:ascii="Calibri" w:hAnsi="Calibri"/>
              <w:sz w:val="22"/>
              <w:szCs w:val="22"/>
            </w:rPr>
            <w:tab/>
          </w:r>
          <w:r>
            <w:rPr/>
            <w:t>Maximum number of RRC Connections</w:t>
            <w:tab/>
          </w:r>
          <w:hyperlink w:anchor="__RefHeading___Toc28278223">
            <w:r>
              <w:rPr>
                <w:rStyle w:val="IndexLink"/>
              </w:rPr>
              <w:t>23</w:t>
            </w:r>
          </w:hyperlink>
        </w:p>
        <w:p>
          <w:pPr>
            <w:pStyle w:val="Contents4"/>
            <w:rPr>
              <w:rFonts w:ascii="Calibri" w:hAnsi="Calibri" w:cs="Calibri"/>
              <w:sz w:val="22"/>
              <w:szCs w:val="22"/>
            </w:rPr>
          </w:pPr>
          <w:r>
            <w:rPr/>
            <w:t>4.1.3.3</w:t>
          </w:r>
          <w:r>
            <w:rPr>
              <w:rFonts w:cs="Calibri" w:ascii="Calibri" w:hAnsi="Calibri"/>
              <w:sz w:val="22"/>
              <w:szCs w:val="22"/>
            </w:rPr>
            <w:tab/>
          </w:r>
          <w:r>
            <w:rPr/>
            <w:t>RRC connection usage per UE multi-RAT capability</w:t>
            <w:tab/>
          </w:r>
          <w:hyperlink w:anchor="__RefHeading___Toc28278224">
            <w:r>
              <w:rPr>
                <w:rStyle w:val="IndexLink"/>
              </w:rPr>
              <w:t>23</w:t>
            </w:r>
          </w:hyperlink>
        </w:p>
        <w:p>
          <w:pPr>
            <w:pStyle w:val="Contents3"/>
            <w:rPr>
              <w:rFonts w:ascii="Calibri" w:hAnsi="Calibri" w:cs="Calibri"/>
              <w:sz w:val="22"/>
              <w:szCs w:val="22"/>
            </w:rPr>
          </w:pPr>
          <w:r>
            <w:rPr/>
            <w:t>4.1.4</w:t>
          </w:r>
          <w:r>
            <w:rPr>
              <w:rFonts w:cs="Calibri" w:ascii="Calibri" w:hAnsi="Calibri"/>
              <w:sz w:val="22"/>
              <w:szCs w:val="22"/>
            </w:rPr>
            <w:tab/>
          </w:r>
          <w:r>
            <w:rPr/>
            <w:t>RRC connection setup time</w:t>
            <w:tab/>
          </w:r>
          <w:hyperlink w:anchor="__RefHeading___Toc28278225">
            <w:r>
              <w:rPr>
                <w:rStyle w:val="IndexLink"/>
              </w:rPr>
              <w:t>24</w:t>
            </w:r>
          </w:hyperlink>
        </w:p>
        <w:p>
          <w:pPr>
            <w:pStyle w:val="Contents4"/>
            <w:rPr>
              <w:rFonts w:ascii="Calibri" w:hAnsi="Calibri" w:cs="Calibri"/>
              <w:sz w:val="22"/>
              <w:szCs w:val="22"/>
            </w:rPr>
          </w:pPr>
          <w:r>
            <w:rPr/>
            <w:t>4.1.4.1</w:t>
          </w:r>
          <w:r>
            <w:rPr>
              <w:rFonts w:cs="Calibri" w:ascii="Calibri" w:hAnsi="Calibri"/>
              <w:sz w:val="22"/>
              <w:szCs w:val="22"/>
            </w:rPr>
            <w:tab/>
          </w:r>
          <w:r>
            <w:rPr/>
            <w:t>Mean RRC connection setup time</w:t>
            <w:tab/>
          </w:r>
          <w:hyperlink w:anchor="__RefHeading___Toc28278226">
            <w:r>
              <w:rPr>
                <w:rStyle w:val="IndexLink"/>
              </w:rPr>
              <w:t>24</w:t>
            </w:r>
          </w:hyperlink>
        </w:p>
        <w:p>
          <w:pPr>
            <w:pStyle w:val="Contents4"/>
            <w:rPr>
              <w:rFonts w:ascii="Calibri" w:hAnsi="Calibri" w:cs="Calibri"/>
              <w:sz w:val="22"/>
              <w:szCs w:val="22"/>
            </w:rPr>
          </w:pPr>
          <w:r>
            <w:rPr/>
            <w:t>4.1.4.2</w:t>
          </w:r>
          <w:r>
            <w:rPr>
              <w:rFonts w:cs="Calibri" w:ascii="Calibri" w:hAnsi="Calibri"/>
              <w:sz w:val="22"/>
              <w:szCs w:val="22"/>
            </w:rPr>
            <w:tab/>
          </w:r>
          <w:r>
            <w:rPr/>
            <w:t>Maximum RRC connection setup time</w:t>
            <w:tab/>
          </w:r>
          <w:hyperlink w:anchor="__RefHeading___Toc28278227">
            <w:r>
              <w:rPr>
                <w:rStyle w:val="IndexLink"/>
              </w:rPr>
              <w:t>24</w:t>
            </w:r>
          </w:hyperlink>
        </w:p>
        <w:p>
          <w:pPr>
            <w:pStyle w:val="Contents3"/>
            <w:rPr>
              <w:rFonts w:ascii="Calibri" w:hAnsi="Calibri" w:cs="Calibri"/>
              <w:sz w:val="22"/>
              <w:szCs w:val="22"/>
            </w:rPr>
          </w:pPr>
          <w:r>
            <w:rPr/>
            <w:t>4.1.</w:t>
          </w:r>
          <w:r>
            <w:rPr>
              <w:lang w:val="en-US" w:eastAsia="en-US"/>
            </w:rPr>
            <w:t>5</w:t>
          </w:r>
          <w:r>
            <w:rPr>
              <w:rFonts w:cs="Calibri" w:ascii="Calibri" w:hAnsi="Calibri"/>
              <w:sz w:val="22"/>
              <w:szCs w:val="22"/>
            </w:rPr>
            <w:tab/>
          </w:r>
          <w:r>
            <w:rPr>
              <w:lang w:val="en-US" w:eastAsia="en-US"/>
            </w:rPr>
            <w:t>UE CONTEXT Release</w:t>
          </w:r>
          <w:r>
            <w:rPr/>
            <w:tab/>
          </w:r>
          <w:hyperlink w:anchor="__RefHeading___Toc28278228">
            <w:r>
              <w:rPr>
                <w:rStyle w:val="IndexLink"/>
              </w:rPr>
              <w:t>25</w:t>
            </w:r>
          </w:hyperlink>
        </w:p>
        <w:p>
          <w:pPr>
            <w:pStyle w:val="Contents4"/>
            <w:rPr>
              <w:rFonts w:ascii="Calibri" w:hAnsi="Calibri" w:cs="Calibri"/>
              <w:sz w:val="22"/>
              <w:szCs w:val="22"/>
            </w:rPr>
          </w:pPr>
          <w:r>
            <w:rPr/>
            <w:t>4.1.</w:t>
          </w:r>
          <w:r>
            <w:rPr>
              <w:lang w:val="en-US" w:eastAsia="en-US"/>
            </w:rPr>
            <w:t>5</w:t>
          </w:r>
          <w:r>
            <w:rPr/>
            <w:t>.1</w:t>
          </w:r>
          <w:r>
            <w:rPr>
              <w:rFonts w:cs="Calibri" w:ascii="Calibri" w:hAnsi="Calibri"/>
              <w:sz w:val="22"/>
              <w:szCs w:val="22"/>
            </w:rPr>
            <w:tab/>
          </w:r>
          <w:r>
            <w:rPr>
              <w:lang w:val="en-US" w:eastAsia="en-US"/>
            </w:rPr>
            <w:t>Number of UE CONTEXT Release Request initiated by eNodeB/RN</w:t>
          </w:r>
          <w:r>
            <w:rPr/>
            <w:tab/>
          </w:r>
          <w:hyperlink w:anchor="__RefHeading___Toc28278229">
            <w:r>
              <w:rPr>
                <w:rStyle w:val="IndexLink"/>
              </w:rPr>
              <w:t>25</w:t>
            </w:r>
          </w:hyperlink>
        </w:p>
        <w:p>
          <w:pPr>
            <w:pStyle w:val="Contents4"/>
            <w:rPr>
              <w:rFonts w:ascii="Calibri" w:hAnsi="Calibri" w:cs="Calibri"/>
              <w:sz w:val="22"/>
              <w:szCs w:val="22"/>
            </w:rPr>
          </w:pPr>
          <w:r>
            <w:rPr/>
            <w:t>4.1.</w:t>
          </w:r>
          <w:r>
            <w:rPr>
              <w:lang w:val="en-US" w:eastAsia="en-US"/>
            </w:rPr>
            <w:t>5</w:t>
          </w:r>
          <w:r>
            <w:rPr/>
            <w:t>.2</w:t>
          </w:r>
          <w:r>
            <w:rPr>
              <w:rFonts w:cs="Calibri" w:ascii="Calibri" w:hAnsi="Calibri"/>
              <w:sz w:val="22"/>
              <w:szCs w:val="22"/>
            </w:rPr>
            <w:tab/>
          </w:r>
          <w:r>
            <w:rPr>
              <w:lang w:val="en-US" w:eastAsia="en-US"/>
            </w:rPr>
            <w:t>Successful UE CONTEXT Release</w:t>
          </w:r>
          <w:r>
            <w:rPr/>
            <w:tab/>
          </w:r>
          <w:hyperlink w:anchor="__RefHeading___Toc28278230">
            <w:r>
              <w:rPr>
                <w:rStyle w:val="IndexLink"/>
              </w:rPr>
              <w:t>25</w:t>
            </w:r>
          </w:hyperlink>
        </w:p>
        <w:p>
          <w:pPr>
            <w:pStyle w:val="Contents3"/>
            <w:rPr>
              <w:rFonts w:ascii="Calibri" w:hAnsi="Calibri" w:cs="Calibri"/>
              <w:sz w:val="22"/>
              <w:szCs w:val="22"/>
            </w:rPr>
          </w:pPr>
          <w:r>
            <w:rPr/>
            <w:t>4.1.</w:t>
          </w:r>
          <w:r>
            <w:rPr>
              <w:lang w:val="en-US" w:eastAsia="en-US"/>
            </w:rPr>
            <w:t>6</w:t>
          </w:r>
          <w:r>
            <w:rPr>
              <w:rFonts w:cs="Calibri" w:ascii="Calibri" w:hAnsi="Calibri"/>
              <w:sz w:val="22"/>
              <w:szCs w:val="22"/>
            </w:rPr>
            <w:tab/>
          </w:r>
          <w:r>
            <w:rPr/>
            <w:t>Inactivity timer</w:t>
            <w:tab/>
          </w:r>
          <w:hyperlink w:anchor="__RefHeading___Toc28278231">
            <w:r>
              <w:rPr>
                <w:rStyle w:val="IndexLink"/>
              </w:rPr>
              <w:t>26</w:t>
            </w:r>
          </w:hyperlink>
        </w:p>
        <w:p>
          <w:pPr>
            <w:pStyle w:val="Contents4"/>
            <w:rPr>
              <w:rFonts w:ascii="Calibri" w:hAnsi="Calibri" w:cs="Calibri"/>
              <w:sz w:val="22"/>
              <w:szCs w:val="22"/>
            </w:rPr>
          </w:pPr>
          <w:r>
            <w:rPr/>
            <w:t>4.1.</w:t>
          </w:r>
          <w:r>
            <w:rPr>
              <w:lang w:val="en-US" w:eastAsia="en-US"/>
            </w:rPr>
            <w:t>6</w:t>
          </w:r>
          <w:r>
            <w:rPr/>
            <w:t>.1</w:t>
          </w:r>
          <w:r>
            <w:rPr>
              <w:rFonts w:cs="Calibri" w:ascii="Calibri" w:hAnsi="Calibri"/>
              <w:sz w:val="22"/>
              <w:szCs w:val="22"/>
            </w:rPr>
            <w:tab/>
          </w:r>
          <w:r>
            <w:rPr>
              <w:rFonts w:eastAsia="SimSun;宋体" w:cs="Arial"/>
              <w:lang w:val="en-US" w:eastAsia="en-US"/>
            </w:rPr>
            <w:t>Number of successful RRC connection setups in relation to the time between successful RRC connection setup and last RRC connection release</w:t>
          </w:r>
          <w:r>
            <w:rPr/>
            <w:tab/>
          </w:r>
          <w:hyperlink w:anchor="__RefHeading___Toc28278232">
            <w:r>
              <w:rPr>
                <w:rStyle w:val="IndexLink"/>
              </w:rPr>
              <w:t>26</w:t>
            </w:r>
          </w:hyperlink>
        </w:p>
        <w:p>
          <w:pPr>
            <w:pStyle w:val="Contents2"/>
            <w:rPr>
              <w:rFonts w:ascii="Calibri" w:hAnsi="Calibri" w:cs="Calibri"/>
              <w:sz w:val="22"/>
              <w:szCs w:val="22"/>
            </w:rPr>
          </w:pPr>
          <w:r>
            <w:rPr/>
            <w:t>4.</w:t>
          </w:r>
          <w:r>
            <w:rPr>
              <w:lang w:val="en-US" w:eastAsia="en-US"/>
            </w:rPr>
            <w:t>2</w:t>
          </w:r>
          <w:r>
            <w:rPr>
              <w:rFonts w:cs="Calibri" w:ascii="Calibri" w:hAnsi="Calibri"/>
              <w:sz w:val="22"/>
              <w:szCs w:val="22"/>
            </w:rPr>
            <w:tab/>
          </w:r>
          <w:r>
            <w:rPr/>
            <w:t>E-RAB related m</w:t>
          </w:r>
          <w:r>
            <w:rPr>
              <w:lang w:val="en-US" w:eastAsia="en-US"/>
            </w:rPr>
            <w:t>easurements</w:t>
          </w:r>
          <w:r>
            <w:rPr/>
            <w:tab/>
          </w:r>
          <w:hyperlink w:anchor="__RefHeading___Toc28278233">
            <w:r>
              <w:rPr>
                <w:rStyle w:val="IndexLink"/>
              </w:rPr>
              <w:t>26</w:t>
            </w:r>
          </w:hyperlink>
        </w:p>
        <w:p>
          <w:pPr>
            <w:pStyle w:val="Contents3"/>
            <w:rPr>
              <w:rFonts w:ascii="Calibri" w:hAnsi="Calibri" w:cs="Calibri"/>
              <w:sz w:val="22"/>
              <w:szCs w:val="22"/>
            </w:rPr>
          </w:pPr>
          <w:r>
            <w:rPr/>
            <w:t>4.2.0</w:t>
          </w:r>
          <w:r>
            <w:rPr>
              <w:rFonts w:cs="Calibri" w:ascii="Calibri" w:hAnsi="Calibri"/>
              <w:sz w:val="22"/>
              <w:szCs w:val="22"/>
            </w:rPr>
            <w:tab/>
          </w:r>
          <w:r>
            <w:rPr/>
            <w:t>General</w:t>
            <w:tab/>
          </w:r>
          <w:hyperlink w:anchor="__RefHeading___Toc28278234">
            <w:r>
              <w:rPr>
                <w:rStyle w:val="IndexLink"/>
              </w:rPr>
              <w:t>26</w:t>
            </w:r>
          </w:hyperlink>
        </w:p>
        <w:p>
          <w:pPr>
            <w:pStyle w:val="Contents3"/>
            <w:rPr>
              <w:rFonts w:ascii="Calibri" w:hAnsi="Calibri" w:cs="Calibri"/>
              <w:sz w:val="22"/>
              <w:szCs w:val="22"/>
            </w:rPr>
          </w:pPr>
          <w:r>
            <w:rPr/>
            <w:t>4.2.1</w:t>
          </w:r>
          <w:r>
            <w:rPr>
              <w:rFonts w:cs="Calibri" w:ascii="Calibri" w:hAnsi="Calibri"/>
              <w:sz w:val="22"/>
              <w:szCs w:val="22"/>
            </w:rPr>
            <w:tab/>
          </w:r>
          <w:r>
            <w:rPr/>
            <w:t>E-RAB setup</w:t>
            <w:tab/>
          </w:r>
          <w:hyperlink w:anchor="__RefHeading___Toc28278235">
            <w:r>
              <w:rPr>
                <w:rStyle w:val="IndexLink"/>
              </w:rPr>
              <w:t>26</w:t>
            </w:r>
          </w:hyperlink>
        </w:p>
        <w:p>
          <w:pPr>
            <w:pStyle w:val="Contents4"/>
            <w:rPr>
              <w:rFonts w:ascii="Calibri" w:hAnsi="Calibri" w:cs="Calibri"/>
              <w:sz w:val="22"/>
              <w:szCs w:val="22"/>
            </w:rPr>
          </w:pPr>
          <w:r>
            <w:rPr/>
            <w:t>4.2.1.1</w:t>
          </w:r>
          <w:r>
            <w:rPr>
              <w:rFonts w:cs="Calibri" w:ascii="Calibri" w:hAnsi="Calibri"/>
              <w:sz w:val="22"/>
              <w:szCs w:val="22"/>
            </w:rPr>
            <w:tab/>
          </w:r>
          <w:r>
            <w:rPr/>
            <w:t>Number of initial E-RABs attempted to setup</w:t>
            <w:tab/>
          </w:r>
          <w:hyperlink w:anchor="__RefHeading___Toc28278236">
            <w:r>
              <w:rPr>
                <w:rStyle w:val="IndexLink"/>
              </w:rPr>
              <w:t>26</w:t>
            </w:r>
          </w:hyperlink>
        </w:p>
        <w:p>
          <w:pPr>
            <w:pStyle w:val="Contents4"/>
            <w:rPr>
              <w:rFonts w:ascii="Calibri" w:hAnsi="Calibri" w:cs="Calibri"/>
              <w:sz w:val="22"/>
              <w:szCs w:val="22"/>
            </w:rPr>
          </w:pPr>
          <w:r>
            <w:rPr/>
            <w:t>4.2.1.2</w:t>
          </w:r>
          <w:r>
            <w:rPr>
              <w:rFonts w:cs="Calibri" w:ascii="Calibri" w:hAnsi="Calibri"/>
              <w:sz w:val="22"/>
              <w:szCs w:val="22"/>
            </w:rPr>
            <w:tab/>
          </w:r>
          <w:r>
            <w:rPr/>
            <w:t>Number of initial E-RABs successfully established</w:t>
            <w:tab/>
          </w:r>
          <w:hyperlink w:anchor="__RefHeading___Toc28278237">
            <w:r>
              <w:rPr>
                <w:rStyle w:val="IndexLink"/>
              </w:rPr>
              <w:t>27</w:t>
            </w:r>
          </w:hyperlink>
        </w:p>
        <w:p>
          <w:pPr>
            <w:pStyle w:val="Contents4"/>
            <w:rPr>
              <w:rFonts w:ascii="Calibri" w:hAnsi="Calibri" w:cs="Calibri"/>
              <w:sz w:val="22"/>
              <w:szCs w:val="22"/>
            </w:rPr>
          </w:pPr>
          <w:r>
            <w:rPr/>
            <w:t>4.2.1.3</w:t>
          </w:r>
          <w:r>
            <w:rPr>
              <w:rFonts w:cs="Calibri" w:ascii="Calibri" w:hAnsi="Calibri"/>
              <w:sz w:val="22"/>
              <w:szCs w:val="22"/>
            </w:rPr>
            <w:tab/>
          </w:r>
          <w:r>
            <w:rPr/>
            <w:t>Number of initial E-RABs failed to setup</w:t>
            <w:tab/>
          </w:r>
          <w:hyperlink w:anchor="__RefHeading___Toc28278238">
            <w:r>
              <w:rPr>
                <w:rStyle w:val="IndexLink"/>
              </w:rPr>
              <w:t>27</w:t>
            </w:r>
          </w:hyperlink>
        </w:p>
        <w:p>
          <w:pPr>
            <w:pStyle w:val="Contents4"/>
            <w:rPr>
              <w:rFonts w:ascii="Calibri" w:hAnsi="Calibri" w:cs="Calibri"/>
              <w:sz w:val="22"/>
              <w:szCs w:val="22"/>
            </w:rPr>
          </w:pPr>
          <w:r>
            <w:rPr/>
            <w:t>4.2.1.4</w:t>
          </w:r>
          <w:r>
            <w:rPr>
              <w:rFonts w:cs="Calibri" w:ascii="Calibri" w:hAnsi="Calibri"/>
              <w:sz w:val="22"/>
              <w:szCs w:val="22"/>
            </w:rPr>
            <w:tab/>
          </w:r>
          <w:r>
            <w:rPr/>
            <w:t>Number of additional E-RABs attempted to setup</w:t>
            <w:tab/>
          </w:r>
          <w:hyperlink w:anchor="__RefHeading___Toc28278239">
            <w:r>
              <w:rPr>
                <w:rStyle w:val="IndexLink"/>
              </w:rPr>
              <w:t>27</w:t>
            </w:r>
          </w:hyperlink>
        </w:p>
        <w:p>
          <w:pPr>
            <w:pStyle w:val="Contents4"/>
            <w:rPr>
              <w:rFonts w:ascii="Calibri" w:hAnsi="Calibri" w:cs="Calibri"/>
              <w:sz w:val="22"/>
              <w:szCs w:val="22"/>
            </w:rPr>
          </w:pPr>
          <w:r>
            <w:rPr/>
            <w:t>4.2.1.5</w:t>
          </w:r>
          <w:r>
            <w:rPr>
              <w:rFonts w:cs="Calibri" w:ascii="Calibri" w:hAnsi="Calibri"/>
              <w:sz w:val="22"/>
              <w:szCs w:val="22"/>
            </w:rPr>
            <w:tab/>
          </w:r>
          <w:r>
            <w:rPr/>
            <w:t>Number of additional E-RABs successfully established</w:t>
            <w:tab/>
          </w:r>
          <w:hyperlink w:anchor="__RefHeading___Toc28278240">
            <w:r>
              <w:rPr>
                <w:rStyle w:val="IndexLink"/>
              </w:rPr>
              <w:t>28</w:t>
            </w:r>
          </w:hyperlink>
        </w:p>
        <w:p>
          <w:pPr>
            <w:pStyle w:val="Contents4"/>
            <w:rPr>
              <w:rFonts w:ascii="Calibri" w:hAnsi="Calibri" w:cs="Calibri"/>
              <w:sz w:val="22"/>
              <w:szCs w:val="22"/>
            </w:rPr>
          </w:pPr>
          <w:r>
            <w:rPr/>
            <w:t>4.2.1.6</w:t>
          </w:r>
          <w:r>
            <w:rPr>
              <w:rFonts w:cs="Calibri" w:ascii="Calibri" w:hAnsi="Calibri"/>
              <w:sz w:val="22"/>
              <w:szCs w:val="22"/>
            </w:rPr>
            <w:tab/>
          </w:r>
          <w:r>
            <w:rPr/>
            <w:t>Number of additional E-RABs failed to setup</w:t>
            <w:tab/>
          </w:r>
          <w:hyperlink w:anchor="__RefHeading___Toc28278241">
            <w:r>
              <w:rPr>
                <w:rStyle w:val="IndexLink"/>
              </w:rPr>
              <w:t>28</w:t>
            </w:r>
          </w:hyperlink>
        </w:p>
        <w:p>
          <w:pPr>
            <w:pStyle w:val="Contents4"/>
            <w:rPr>
              <w:rFonts w:ascii="Calibri" w:hAnsi="Calibri" w:cs="Calibri"/>
              <w:sz w:val="22"/>
              <w:szCs w:val="22"/>
            </w:rPr>
          </w:pPr>
          <w:r>
            <w:rPr/>
            <w:t>4.2.1.7</w:t>
          </w:r>
          <w:r>
            <w:rPr>
              <w:rFonts w:cs="Calibri" w:ascii="Calibri" w:hAnsi="Calibri"/>
              <w:sz w:val="22"/>
              <w:szCs w:val="22"/>
            </w:rPr>
            <w:tab/>
          </w:r>
          <w:r>
            <w:rPr/>
            <w:t>Mean E-RAB Setup time</w:t>
            <w:tab/>
          </w:r>
          <w:hyperlink w:anchor="__RefHeading___Toc28278242">
            <w:r>
              <w:rPr>
                <w:rStyle w:val="IndexLink"/>
              </w:rPr>
              <w:t>29</w:t>
            </w:r>
          </w:hyperlink>
        </w:p>
        <w:p>
          <w:pPr>
            <w:pStyle w:val="Contents4"/>
            <w:rPr>
              <w:rFonts w:ascii="Calibri" w:hAnsi="Calibri" w:cs="Calibri"/>
              <w:sz w:val="22"/>
              <w:szCs w:val="22"/>
            </w:rPr>
          </w:pPr>
          <w:r>
            <w:rPr/>
            <w:t>4.2.1.8</w:t>
          </w:r>
          <w:r>
            <w:rPr>
              <w:rFonts w:cs="Calibri" w:ascii="Calibri" w:hAnsi="Calibri"/>
              <w:sz w:val="22"/>
              <w:szCs w:val="22"/>
            </w:rPr>
            <w:tab/>
          </w:r>
          <w:r>
            <w:rPr/>
            <w:t>Maximum E-RAB Setup time</w:t>
            <w:tab/>
          </w:r>
          <w:hyperlink w:anchor="__RefHeading___Toc28278243">
            <w:r>
              <w:rPr>
                <w:rStyle w:val="IndexLink"/>
              </w:rPr>
              <w:t>29</w:t>
            </w:r>
          </w:hyperlink>
        </w:p>
        <w:p>
          <w:pPr>
            <w:pStyle w:val="Contents4"/>
            <w:rPr>
              <w:rFonts w:ascii="Calibri" w:hAnsi="Calibri" w:cs="Calibri"/>
              <w:sz w:val="22"/>
              <w:szCs w:val="22"/>
            </w:rPr>
          </w:pPr>
          <w:r>
            <w:rPr/>
            <w:t>4.2.1.</w:t>
          </w:r>
          <w:r>
            <w:rPr>
              <w:lang w:val="en-US" w:eastAsia="en-US"/>
            </w:rPr>
            <w:t>9</w:t>
          </w:r>
          <w:r>
            <w:rPr>
              <w:rFonts w:cs="Calibri" w:ascii="Calibri" w:hAnsi="Calibri"/>
              <w:sz w:val="22"/>
              <w:szCs w:val="22"/>
            </w:rPr>
            <w:tab/>
          </w:r>
          <w:r>
            <w:rPr/>
            <w:t xml:space="preserve">Number of E-RABs attempted to </w:t>
          </w:r>
          <w:r>
            <w:rPr>
              <w:lang w:val="en-US" w:eastAsia="en-US"/>
            </w:rPr>
            <w:t>establish for incoming HOs</w:t>
          </w:r>
          <w:r>
            <w:rPr/>
            <w:tab/>
          </w:r>
          <w:hyperlink w:anchor="__RefHeading___Toc28278244">
            <w:r>
              <w:rPr>
                <w:rStyle w:val="IndexLink"/>
              </w:rPr>
              <w:t>29</w:t>
            </w:r>
          </w:hyperlink>
        </w:p>
        <w:p>
          <w:pPr>
            <w:pStyle w:val="Contents4"/>
            <w:rPr>
              <w:rFonts w:ascii="Calibri" w:hAnsi="Calibri" w:cs="Calibri"/>
              <w:sz w:val="22"/>
              <w:szCs w:val="22"/>
            </w:rPr>
          </w:pPr>
          <w:r>
            <w:rPr/>
            <w:t>4.2.1.</w:t>
          </w:r>
          <w:r>
            <w:rPr>
              <w:lang w:val="en-US" w:eastAsia="en-US"/>
            </w:rPr>
            <w:t>10</w:t>
          </w:r>
          <w:r>
            <w:rPr>
              <w:rFonts w:cs="Calibri" w:ascii="Calibri" w:hAnsi="Calibri"/>
              <w:sz w:val="22"/>
              <w:szCs w:val="22"/>
            </w:rPr>
            <w:tab/>
          </w:r>
          <w:r>
            <w:rPr/>
            <w:t>Number of E-RABs successfully established</w:t>
          </w:r>
          <w:r>
            <w:rPr>
              <w:lang w:val="en-US" w:eastAsia="en-US"/>
            </w:rPr>
            <w:t xml:space="preserve"> for incoming HOs</w:t>
          </w:r>
          <w:r>
            <w:rPr/>
            <w:tab/>
          </w:r>
          <w:hyperlink w:anchor="__RefHeading___Toc28278245">
            <w:r>
              <w:rPr>
                <w:rStyle w:val="IndexLink"/>
              </w:rPr>
              <w:t>30</w:t>
            </w:r>
          </w:hyperlink>
        </w:p>
        <w:p>
          <w:pPr>
            <w:pStyle w:val="Contents3"/>
            <w:rPr>
              <w:rFonts w:ascii="Calibri" w:hAnsi="Calibri" w:cs="Calibri"/>
              <w:sz w:val="22"/>
              <w:szCs w:val="22"/>
            </w:rPr>
          </w:pPr>
          <w:r>
            <w:rPr/>
            <w:t>4.</w:t>
          </w:r>
          <w:r>
            <w:rPr>
              <w:rFonts w:eastAsia="SimSun;宋体"/>
              <w:lang w:val="en-US" w:eastAsia="en-US"/>
            </w:rPr>
            <w:t>2</w:t>
          </w:r>
          <w:r>
            <w:rPr/>
            <w:t>.</w:t>
          </w:r>
          <w:r>
            <w:rPr>
              <w:rFonts w:eastAsia="SimSun;宋体"/>
              <w:lang w:val="en-US" w:eastAsia="en-US"/>
            </w:rPr>
            <w:t>2</w:t>
          </w:r>
          <w:r>
            <w:rPr>
              <w:rFonts w:cs="Calibri" w:ascii="Calibri" w:hAnsi="Calibri"/>
              <w:sz w:val="22"/>
              <w:szCs w:val="22"/>
            </w:rPr>
            <w:tab/>
          </w:r>
          <w:r>
            <w:rPr/>
            <w:t>E-RAB release</w:t>
            <w:tab/>
          </w:r>
          <w:hyperlink w:anchor="__RefHeading___Toc28278246">
            <w:r>
              <w:rPr>
                <w:rStyle w:val="IndexLink"/>
              </w:rPr>
              <w:t>30</w:t>
            </w:r>
          </w:hyperlink>
        </w:p>
        <w:p>
          <w:pPr>
            <w:pStyle w:val="Contents4"/>
            <w:rPr>
              <w:rFonts w:ascii="Calibri" w:hAnsi="Calibri" w:cs="Calibri"/>
              <w:sz w:val="22"/>
              <w:szCs w:val="22"/>
            </w:rPr>
          </w:pPr>
          <w:r>
            <w:rPr/>
            <w:t>4.</w:t>
          </w:r>
          <w:r>
            <w:rPr>
              <w:rFonts w:eastAsia="SimSun;宋体"/>
              <w:lang w:val="en-US" w:eastAsia="en-US"/>
            </w:rPr>
            <w:t>2</w:t>
          </w:r>
          <w:r>
            <w:rPr/>
            <w:t>.</w:t>
          </w:r>
          <w:r>
            <w:rPr>
              <w:rFonts w:eastAsia="SimSun;宋体"/>
              <w:lang w:val="en-US" w:eastAsia="en-US"/>
            </w:rPr>
            <w:t>2</w:t>
          </w:r>
          <w:r>
            <w:rPr/>
            <w:t>.1</w:t>
          </w:r>
          <w:r>
            <w:rPr>
              <w:rFonts w:cs="Calibri" w:ascii="Calibri" w:hAnsi="Calibri"/>
              <w:sz w:val="22"/>
              <w:szCs w:val="22"/>
            </w:rPr>
            <w:tab/>
          </w:r>
          <w:r>
            <w:rPr/>
            <w:t>Number of E-RABs requested to release initiated by eNodeB/RN per QCI</w:t>
            <w:tab/>
          </w:r>
          <w:hyperlink w:anchor="__RefHeading___Toc28278247">
            <w:r>
              <w:rPr>
                <w:rStyle w:val="IndexLink"/>
              </w:rPr>
              <w:t>30</w:t>
            </w:r>
          </w:hyperlink>
        </w:p>
        <w:p>
          <w:pPr>
            <w:pStyle w:val="Contents4"/>
            <w:rPr>
              <w:rFonts w:ascii="Calibri" w:hAnsi="Calibri" w:cs="Calibri"/>
              <w:sz w:val="22"/>
              <w:szCs w:val="22"/>
            </w:rPr>
          </w:pPr>
          <w:r>
            <w:rPr/>
            <w:t>4.</w:t>
          </w:r>
          <w:r>
            <w:rPr>
              <w:rFonts w:eastAsia="SimSun;宋体"/>
              <w:lang w:val="en-US" w:eastAsia="en-US"/>
            </w:rPr>
            <w:t>2</w:t>
          </w:r>
          <w:r>
            <w:rPr/>
            <w:t>.</w:t>
          </w:r>
          <w:r>
            <w:rPr>
              <w:rFonts w:eastAsia="SimSun;宋体"/>
              <w:lang w:val="en-US" w:eastAsia="en-US"/>
            </w:rPr>
            <w:t>2</w:t>
          </w:r>
          <w:r>
            <w:rPr/>
            <w:t>.3</w:t>
          </w:r>
          <w:r>
            <w:rPr>
              <w:rFonts w:cs="Calibri" w:ascii="Calibri" w:hAnsi="Calibri"/>
              <w:sz w:val="22"/>
              <w:szCs w:val="22"/>
            </w:rPr>
            <w:tab/>
          </w:r>
          <w:r>
            <w:rPr/>
            <w:t>Number of E-RABs attempted to release</w:t>
            <w:tab/>
          </w:r>
          <w:hyperlink w:anchor="__RefHeading___Toc28278248">
            <w:r>
              <w:rPr>
                <w:rStyle w:val="IndexLink"/>
              </w:rPr>
              <w:t>31</w:t>
            </w:r>
          </w:hyperlink>
        </w:p>
        <w:p>
          <w:pPr>
            <w:pStyle w:val="Contents4"/>
            <w:rPr>
              <w:rFonts w:ascii="Calibri" w:hAnsi="Calibri" w:cs="Calibri"/>
              <w:sz w:val="22"/>
              <w:szCs w:val="22"/>
            </w:rPr>
          </w:pPr>
          <w:r>
            <w:rPr/>
            <w:t>4.</w:t>
          </w:r>
          <w:r>
            <w:rPr>
              <w:rFonts w:eastAsia="SimSun;宋体"/>
              <w:lang w:val="en-US" w:eastAsia="en-US"/>
            </w:rPr>
            <w:t>2</w:t>
          </w:r>
          <w:r>
            <w:rPr/>
            <w:t>.</w:t>
          </w:r>
          <w:r>
            <w:rPr>
              <w:rFonts w:eastAsia="SimSun;宋体"/>
              <w:lang w:val="en-US" w:eastAsia="en-US"/>
            </w:rPr>
            <w:t>2</w:t>
          </w:r>
          <w:r>
            <w:rPr/>
            <w:t>.4</w:t>
          </w:r>
          <w:r>
            <w:rPr>
              <w:rFonts w:cs="Calibri" w:ascii="Calibri" w:hAnsi="Calibri"/>
              <w:sz w:val="22"/>
              <w:szCs w:val="22"/>
            </w:rPr>
            <w:tab/>
          </w:r>
          <w:r>
            <w:rPr/>
            <w:t xml:space="preserve">Number of </w:t>
          </w:r>
          <w:r>
            <w:rPr>
              <w:lang w:val="en-US" w:eastAsia="en-US"/>
            </w:rPr>
            <w:t>E-RAB</w:t>
          </w:r>
          <w:r>
            <w:rPr/>
            <w:t xml:space="preserve"> successfully released</w:t>
            <w:tab/>
          </w:r>
          <w:hyperlink w:anchor="__RefHeading___Toc28278249">
            <w:r>
              <w:rPr>
                <w:rStyle w:val="IndexLink"/>
              </w:rPr>
              <w:t>32</w:t>
            </w:r>
          </w:hyperlink>
        </w:p>
        <w:p>
          <w:pPr>
            <w:pStyle w:val="Contents4"/>
            <w:rPr>
              <w:rFonts w:ascii="Calibri" w:hAnsi="Calibri" w:cs="Calibri"/>
              <w:sz w:val="22"/>
              <w:szCs w:val="22"/>
            </w:rPr>
          </w:pPr>
          <w:r>
            <w:rPr/>
            <w:t>4.</w:t>
          </w:r>
          <w:r>
            <w:rPr>
              <w:rFonts w:eastAsia="SimSun;宋体"/>
              <w:lang w:val="en-US" w:eastAsia="en-US"/>
            </w:rPr>
            <w:t>2</w:t>
          </w:r>
          <w:r>
            <w:rPr/>
            <w:t>.</w:t>
          </w:r>
          <w:r>
            <w:rPr>
              <w:rFonts w:eastAsia="SimSun;宋体"/>
              <w:lang w:val="en-US" w:eastAsia="en-US"/>
            </w:rPr>
            <w:t>2</w:t>
          </w:r>
          <w:r>
            <w:rPr/>
            <w:t>.5</w:t>
          </w:r>
          <w:r>
            <w:rPr>
              <w:rFonts w:cs="Calibri" w:ascii="Calibri" w:hAnsi="Calibri"/>
              <w:sz w:val="22"/>
              <w:szCs w:val="22"/>
            </w:rPr>
            <w:tab/>
          </w:r>
          <w:r>
            <w:rPr/>
            <w:t xml:space="preserve">Number of </w:t>
          </w:r>
          <w:r>
            <w:rPr>
              <w:lang w:val="en-US" w:eastAsia="en-US"/>
            </w:rPr>
            <w:t>E-RAB</w:t>
          </w:r>
          <w:r>
            <w:rPr/>
            <w:t xml:space="preserve"> failed to release</w:t>
            <w:tab/>
          </w:r>
          <w:hyperlink w:anchor="__RefHeading___Toc28278250">
            <w:r>
              <w:rPr>
                <w:rStyle w:val="IndexLink"/>
              </w:rPr>
              <w:t>32</w:t>
            </w:r>
          </w:hyperlink>
        </w:p>
        <w:p>
          <w:pPr>
            <w:pStyle w:val="Contents4"/>
            <w:rPr>
              <w:rFonts w:ascii="Calibri" w:hAnsi="Calibri" w:cs="Calibri"/>
              <w:sz w:val="22"/>
              <w:szCs w:val="22"/>
            </w:rPr>
          </w:pPr>
          <w:r>
            <w:rPr/>
            <w:t>4.</w:t>
          </w:r>
          <w:r>
            <w:rPr>
              <w:lang w:val="en-US" w:eastAsia="en-US"/>
            </w:rPr>
            <w:t>2</w:t>
          </w:r>
          <w:r>
            <w:rPr/>
            <w:t>.</w:t>
          </w:r>
          <w:r>
            <w:rPr>
              <w:lang w:val="en-US" w:eastAsia="en-US"/>
            </w:rPr>
            <w:t>2</w:t>
          </w:r>
          <w:r>
            <w:rPr/>
            <w:t>.</w:t>
          </w:r>
          <w:r>
            <w:rPr>
              <w:rFonts w:eastAsia="SimSun;宋体"/>
              <w:lang w:val="en-US" w:eastAsia="en-US"/>
            </w:rPr>
            <w:t>6</w:t>
          </w:r>
          <w:r>
            <w:rPr>
              <w:rFonts w:cs="Calibri" w:ascii="Calibri" w:hAnsi="Calibri"/>
              <w:sz w:val="22"/>
              <w:szCs w:val="22"/>
            </w:rPr>
            <w:tab/>
          </w:r>
          <w:r>
            <w:rPr/>
            <w:t xml:space="preserve">Number of released </w:t>
          </w:r>
          <w:r>
            <w:rPr>
              <w:rFonts w:eastAsia="SimSun;宋体"/>
              <w:lang w:val="en-US" w:eastAsia="en-US"/>
            </w:rPr>
            <w:t>a</w:t>
          </w:r>
          <w:r>
            <w:rPr/>
            <w:t xml:space="preserve">ctive </w:t>
          </w:r>
          <w:r>
            <w:rPr>
              <w:lang w:val="en-US" w:eastAsia="en-US"/>
            </w:rPr>
            <w:t>E-RAB</w:t>
          </w:r>
          <w:r>
            <w:rPr/>
            <w:t>s</w:t>
            <w:tab/>
          </w:r>
          <w:hyperlink w:anchor="__RefHeading___Toc28278251">
            <w:r>
              <w:rPr>
                <w:rStyle w:val="IndexLink"/>
              </w:rPr>
              <w:t>33</w:t>
            </w:r>
          </w:hyperlink>
        </w:p>
        <w:p>
          <w:pPr>
            <w:pStyle w:val="Contents4"/>
            <w:rPr>
              <w:rFonts w:ascii="Calibri" w:hAnsi="Calibri" w:cs="Calibri"/>
              <w:sz w:val="22"/>
              <w:szCs w:val="22"/>
            </w:rPr>
          </w:pPr>
          <w:r>
            <w:rPr/>
            <w:t>4.2.2.7</w:t>
          </w:r>
          <w:r>
            <w:rPr>
              <w:rFonts w:cs="Calibri" w:ascii="Calibri" w:hAnsi="Calibri"/>
              <w:sz w:val="22"/>
              <w:szCs w:val="22"/>
            </w:rPr>
            <w:tab/>
          </w:r>
          <w:r>
            <w:rPr>
              <w:rFonts w:eastAsia="SimSun;宋体"/>
            </w:rPr>
            <w:t>Distribution of Normally Released Call (QCI1 E-RAB) Duration</w:t>
          </w:r>
          <w:r>
            <w:rPr/>
            <w:tab/>
          </w:r>
          <w:hyperlink w:anchor="__RefHeading___Toc28278252">
            <w:r>
              <w:rPr>
                <w:rStyle w:val="IndexLink"/>
              </w:rPr>
              <w:t>34</w:t>
            </w:r>
          </w:hyperlink>
        </w:p>
        <w:p>
          <w:pPr>
            <w:pStyle w:val="Contents4"/>
            <w:rPr>
              <w:rFonts w:ascii="Calibri" w:hAnsi="Calibri" w:cs="Calibri"/>
              <w:sz w:val="22"/>
              <w:szCs w:val="22"/>
            </w:rPr>
          </w:pPr>
          <w:r>
            <w:rPr/>
            <w:t>4.2.2.8</w:t>
          </w:r>
          <w:r>
            <w:rPr>
              <w:rFonts w:cs="Calibri" w:ascii="Calibri" w:hAnsi="Calibri"/>
              <w:sz w:val="22"/>
              <w:szCs w:val="22"/>
            </w:rPr>
            <w:tab/>
          </w:r>
          <w:r>
            <w:rPr>
              <w:rFonts w:eastAsia="SimSun;宋体"/>
            </w:rPr>
            <w:t>Distribution of Abnormally Released Call (QCI1 E-RAB) Duration</w:t>
          </w:r>
          <w:r>
            <w:rPr/>
            <w:tab/>
          </w:r>
          <w:hyperlink w:anchor="__RefHeading___Toc28278253">
            <w:r>
              <w:rPr>
                <w:rStyle w:val="IndexLink"/>
              </w:rPr>
              <w:t>34</w:t>
            </w:r>
          </w:hyperlink>
        </w:p>
        <w:p>
          <w:pPr>
            <w:pStyle w:val="Contents3"/>
            <w:rPr>
              <w:rFonts w:ascii="Calibri" w:hAnsi="Calibri" w:cs="Calibri"/>
              <w:sz w:val="22"/>
              <w:szCs w:val="22"/>
            </w:rPr>
          </w:pPr>
          <w:r>
            <w:rPr/>
            <w:t>4.2.3</w:t>
          </w:r>
          <w:r>
            <w:rPr>
              <w:rFonts w:cs="Calibri" w:ascii="Calibri" w:hAnsi="Calibri"/>
              <w:sz w:val="22"/>
              <w:szCs w:val="22"/>
            </w:rPr>
            <w:tab/>
          </w:r>
          <w:r>
            <w:rPr/>
            <w:t>E-RAB modification</w:t>
            <w:tab/>
          </w:r>
          <w:hyperlink w:anchor="__RefHeading___Toc28278254">
            <w:r>
              <w:rPr>
                <w:rStyle w:val="IndexLink"/>
              </w:rPr>
              <w:t>34</w:t>
            </w:r>
          </w:hyperlink>
        </w:p>
        <w:p>
          <w:pPr>
            <w:pStyle w:val="Contents4"/>
            <w:rPr>
              <w:rFonts w:ascii="Calibri" w:hAnsi="Calibri" w:cs="Calibri"/>
              <w:sz w:val="22"/>
              <w:szCs w:val="22"/>
            </w:rPr>
          </w:pPr>
          <w:r>
            <w:rPr/>
            <w:t>4.2.3.1</w:t>
          </w:r>
          <w:r>
            <w:rPr>
              <w:rFonts w:cs="Calibri" w:ascii="Calibri" w:hAnsi="Calibri"/>
              <w:sz w:val="22"/>
              <w:szCs w:val="22"/>
            </w:rPr>
            <w:tab/>
          </w:r>
          <w:r>
            <w:rPr/>
            <w:t xml:space="preserve">Number of </w:t>
          </w:r>
          <w:r>
            <w:rPr>
              <w:lang w:val="en-US" w:eastAsia="en-US"/>
            </w:rPr>
            <w:t>E-RAB</w:t>
          </w:r>
          <w:r>
            <w:rPr/>
            <w:t>s attempted to modify</w:t>
          </w:r>
          <w:r>
            <w:rPr>
              <w:rFonts w:eastAsia="SimSun;宋体"/>
              <w:lang w:val="en-US" w:eastAsia="en-US"/>
            </w:rPr>
            <w:t xml:space="preserve"> the QoS parameter</w:t>
          </w:r>
          <w:r>
            <w:rPr/>
            <w:tab/>
          </w:r>
          <w:hyperlink w:anchor="__RefHeading___Toc28278255">
            <w:r>
              <w:rPr>
                <w:rStyle w:val="IndexLink"/>
              </w:rPr>
              <w:t>34</w:t>
            </w:r>
          </w:hyperlink>
        </w:p>
        <w:p>
          <w:pPr>
            <w:pStyle w:val="Contents4"/>
            <w:rPr>
              <w:rFonts w:ascii="Calibri" w:hAnsi="Calibri" w:cs="Calibri"/>
              <w:sz w:val="22"/>
              <w:szCs w:val="22"/>
            </w:rPr>
          </w:pPr>
          <w:r>
            <w:rPr/>
            <w:t>4.2.3.2</w:t>
          </w:r>
          <w:r>
            <w:rPr>
              <w:rFonts w:cs="Calibri" w:ascii="Calibri" w:hAnsi="Calibri"/>
              <w:sz w:val="22"/>
              <w:szCs w:val="22"/>
            </w:rPr>
            <w:tab/>
          </w:r>
          <w:r>
            <w:rPr/>
            <w:t>Number of E-RABs successfully modified the QoS parameter</w:t>
            <w:tab/>
          </w:r>
          <w:hyperlink w:anchor="__RefHeading___Toc28278256">
            <w:r>
              <w:rPr>
                <w:rStyle w:val="IndexLink"/>
              </w:rPr>
              <w:t>35</w:t>
            </w:r>
          </w:hyperlink>
        </w:p>
        <w:p>
          <w:pPr>
            <w:pStyle w:val="Contents4"/>
            <w:rPr>
              <w:rFonts w:ascii="Calibri" w:hAnsi="Calibri" w:cs="Calibri"/>
              <w:sz w:val="22"/>
              <w:szCs w:val="22"/>
            </w:rPr>
          </w:pPr>
          <w:r>
            <w:rPr/>
            <w:t>4.2.3.3</w:t>
          </w:r>
          <w:r>
            <w:rPr>
              <w:rFonts w:cs="Calibri" w:ascii="Calibri" w:hAnsi="Calibri"/>
              <w:sz w:val="22"/>
              <w:szCs w:val="22"/>
            </w:rPr>
            <w:tab/>
          </w:r>
          <w:r>
            <w:rPr/>
            <w:t>Number of E-RABs failed to modify the QoS parameter</w:t>
            <w:tab/>
          </w:r>
          <w:hyperlink w:anchor="__RefHeading___Toc28278257">
            <w:r>
              <w:rPr>
                <w:rStyle w:val="IndexLink"/>
              </w:rPr>
              <w:t>35</w:t>
            </w:r>
          </w:hyperlink>
        </w:p>
        <w:p>
          <w:pPr>
            <w:pStyle w:val="Contents3"/>
            <w:rPr>
              <w:rFonts w:ascii="Calibri" w:hAnsi="Calibri" w:cs="Calibri"/>
              <w:sz w:val="22"/>
              <w:szCs w:val="22"/>
            </w:rPr>
          </w:pPr>
          <w:r>
            <w:rPr/>
            <w:t>4.</w:t>
          </w:r>
          <w:r>
            <w:rPr>
              <w:lang w:val="en-US" w:eastAsia="en-US"/>
            </w:rPr>
            <w:t>2</w:t>
          </w:r>
          <w:r>
            <w:rPr/>
            <w:t>.</w:t>
          </w:r>
          <w:r>
            <w:rPr>
              <w:rFonts w:eastAsia="SimSun;宋体"/>
              <w:lang w:val="en-US" w:eastAsia="en-US"/>
            </w:rPr>
            <w:t>4</w:t>
          </w:r>
          <w:r>
            <w:rPr>
              <w:rFonts w:cs="Calibri" w:ascii="Calibri" w:hAnsi="Calibri"/>
              <w:sz w:val="22"/>
              <w:szCs w:val="22"/>
            </w:rPr>
            <w:tab/>
          </w:r>
          <w:r>
            <w:rPr/>
            <w:t>E-RAB activity</w:t>
            <w:tab/>
          </w:r>
          <w:hyperlink w:anchor="__RefHeading___Toc28278258">
            <w:r>
              <w:rPr>
                <w:rStyle w:val="IndexLink"/>
              </w:rPr>
              <w:t>36</w:t>
            </w:r>
          </w:hyperlink>
        </w:p>
        <w:p>
          <w:pPr>
            <w:pStyle w:val="Contents4"/>
            <w:rPr>
              <w:rFonts w:ascii="Calibri" w:hAnsi="Calibri" w:cs="Calibri"/>
              <w:sz w:val="22"/>
              <w:szCs w:val="22"/>
            </w:rPr>
          </w:pPr>
          <w:r>
            <w:rPr/>
            <w:t>4.</w:t>
          </w:r>
          <w:r>
            <w:rPr>
              <w:lang w:val="en-US" w:eastAsia="en-US"/>
            </w:rPr>
            <w:t>2</w:t>
          </w:r>
          <w:r>
            <w:rPr/>
            <w:t>.</w:t>
          </w:r>
          <w:r>
            <w:rPr>
              <w:rFonts w:eastAsia="SimSun;宋体"/>
              <w:lang w:val="en-US" w:eastAsia="en-US"/>
            </w:rPr>
            <w:t>4</w:t>
          </w:r>
          <w:r>
            <w:rPr/>
            <w:t>.1</w:t>
          </w:r>
          <w:r>
            <w:rPr>
              <w:rFonts w:cs="Calibri" w:ascii="Calibri" w:hAnsi="Calibri"/>
              <w:sz w:val="22"/>
              <w:szCs w:val="22"/>
            </w:rPr>
            <w:tab/>
          </w:r>
          <w:r>
            <w:rPr/>
            <w:t>In</w:t>
          </w:r>
          <w:r>
            <w:rPr>
              <w:rFonts w:eastAsia="SimSun;宋体"/>
              <w:lang w:val="en-US" w:eastAsia="en-US"/>
            </w:rPr>
            <w:t>-</w:t>
          </w:r>
          <w:r>
            <w:rPr/>
            <w:t>session activity time for UE</w:t>
            <w:tab/>
          </w:r>
          <w:hyperlink w:anchor="__RefHeading___Toc28278259">
            <w:r>
              <w:rPr>
                <w:rStyle w:val="IndexLink"/>
              </w:rPr>
              <w:t>36</w:t>
            </w:r>
          </w:hyperlink>
        </w:p>
        <w:p>
          <w:pPr>
            <w:pStyle w:val="Contents4"/>
            <w:rPr>
              <w:rFonts w:ascii="Calibri" w:hAnsi="Calibri" w:cs="Calibri"/>
              <w:sz w:val="22"/>
              <w:szCs w:val="22"/>
            </w:rPr>
          </w:pPr>
          <w:r>
            <w:rPr/>
            <w:t>4.</w:t>
          </w:r>
          <w:r>
            <w:rPr>
              <w:lang w:val="en-US" w:eastAsia="en-US"/>
            </w:rPr>
            <w:t>2</w:t>
          </w:r>
          <w:r>
            <w:rPr/>
            <w:t>.</w:t>
          </w:r>
          <w:r>
            <w:rPr>
              <w:rFonts w:eastAsia="SimSun;宋体"/>
              <w:lang w:val="en-US" w:eastAsia="en-US"/>
            </w:rPr>
            <w:t>4</w:t>
          </w:r>
          <w:r>
            <w:rPr/>
            <w:t>.2</w:t>
          </w:r>
          <w:r>
            <w:rPr>
              <w:rFonts w:cs="Calibri" w:ascii="Calibri" w:hAnsi="Calibri"/>
              <w:sz w:val="22"/>
              <w:szCs w:val="22"/>
            </w:rPr>
            <w:tab/>
          </w:r>
          <w:r>
            <w:rPr/>
            <w:t>In</w:t>
          </w:r>
          <w:r>
            <w:rPr>
              <w:rFonts w:eastAsia="SimSun;宋体"/>
              <w:lang w:val="en-US" w:eastAsia="en-US"/>
            </w:rPr>
            <w:t>-</w:t>
          </w:r>
          <w:r>
            <w:rPr/>
            <w:t xml:space="preserve">session activity time for </w:t>
          </w:r>
          <w:r>
            <w:rPr>
              <w:lang w:val="en-US" w:eastAsia="en-US"/>
            </w:rPr>
            <w:t>E-RAB</w:t>
          </w:r>
          <w:r>
            <w:rPr/>
            <w:t>s</w:t>
            <w:tab/>
          </w:r>
          <w:hyperlink w:anchor="__RefHeading___Toc28278260">
            <w:r>
              <w:rPr>
                <w:rStyle w:val="IndexLink"/>
              </w:rPr>
              <w:t>36</w:t>
            </w:r>
          </w:hyperlink>
        </w:p>
        <w:p>
          <w:pPr>
            <w:pStyle w:val="Contents3"/>
            <w:rPr>
              <w:rFonts w:ascii="Calibri" w:hAnsi="Calibri" w:cs="Calibri"/>
              <w:sz w:val="22"/>
              <w:szCs w:val="22"/>
            </w:rPr>
          </w:pPr>
          <w:r>
            <w:rPr/>
            <w:t>4.2.5</w:t>
          </w:r>
          <w:r>
            <w:rPr>
              <w:rFonts w:cs="Calibri" w:ascii="Calibri" w:hAnsi="Calibri"/>
              <w:sz w:val="22"/>
              <w:szCs w:val="22"/>
            </w:rPr>
            <w:tab/>
          </w:r>
          <w:r>
            <w:rPr/>
            <w:t>E-RAB</w:t>
          </w:r>
          <w:r>
            <w:rPr>
              <w:lang w:val="en-US" w:eastAsia="en-US"/>
            </w:rPr>
            <w:t xml:space="preserve"> number</w:t>
          </w:r>
          <w:r>
            <w:rPr/>
            <w:tab/>
          </w:r>
          <w:hyperlink w:anchor="__RefHeading___Toc28278261">
            <w:r>
              <w:rPr>
                <w:rStyle w:val="IndexLink"/>
              </w:rPr>
              <w:t>37</w:t>
            </w:r>
          </w:hyperlink>
        </w:p>
        <w:p>
          <w:pPr>
            <w:pStyle w:val="Contents4"/>
            <w:rPr>
              <w:rFonts w:ascii="Calibri" w:hAnsi="Calibri" w:cs="Calibri"/>
              <w:sz w:val="22"/>
              <w:szCs w:val="22"/>
            </w:rPr>
          </w:pPr>
          <w:r>
            <w:rPr/>
            <w:t>4.2.5.1</w:t>
          </w:r>
          <w:r>
            <w:rPr>
              <w:rFonts w:cs="Calibri" w:ascii="Calibri" w:hAnsi="Calibri"/>
              <w:sz w:val="22"/>
              <w:szCs w:val="22"/>
            </w:rPr>
            <w:tab/>
          </w:r>
          <w:r>
            <w:rPr/>
            <w:t xml:space="preserve">Average Number of </w:t>
          </w:r>
          <w:r>
            <w:rPr>
              <w:lang w:val="en-US" w:eastAsia="en-US"/>
            </w:rPr>
            <w:t xml:space="preserve">simultaneous </w:t>
          </w:r>
          <w:r>
            <w:rPr/>
            <w:t>E-RAB</w:t>
          </w:r>
          <w:r>
            <w:rPr>
              <w:lang w:val="en-US" w:eastAsia="en-US"/>
            </w:rPr>
            <w:t>s</w:t>
          </w:r>
          <w:r>
            <w:rPr/>
            <w:t>.</w:t>
            <w:tab/>
          </w:r>
          <w:hyperlink w:anchor="__RefHeading___Toc28278262">
            <w:r>
              <w:rPr>
                <w:rStyle w:val="IndexLink"/>
              </w:rPr>
              <w:t>37</w:t>
            </w:r>
          </w:hyperlink>
        </w:p>
        <w:p>
          <w:pPr>
            <w:pStyle w:val="Contents4"/>
            <w:rPr>
              <w:rFonts w:ascii="Calibri" w:hAnsi="Calibri" w:cs="Calibri"/>
              <w:sz w:val="22"/>
              <w:szCs w:val="22"/>
            </w:rPr>
          </w:pPr>
          <w:r>
            <w:rPr/>
            <w:t>4.2.5.2</w:t>
          </w:r>
          <w:r>
            <w:rPr>
              <w:rFonts w:cs="Calibri" w:ascii="Calibri" w:hAnsi="Calibri"/>
              <w:sz w:val="22"/>
              <w:szCs w:val="22"/>
            </w:rPr>
            <w:tab/>
          </w:r>
          <w:r>
            <w:rPr/>
            <w:t xml:space="preserve">Maximum Number of </w:t>
          </w:r>
          <w:r>
            <w:rPr>
              <w:lang w:val="en-US" w:eastAsia="en-US"/>
            </w:rPr>
            <w:t xml:space="preserve">simultaneous </w:t>
          </w:r>
          <w:r>
            <w:rPr/>
            <w:t>E-RABs.</w:t>
            <w:tab/>
          </w:r>
          <w:hyperlink w:anchor="__RefHeading___Toc28278263">
            <w:r>
              <w:rPr>
                <w:rStyle w:val="IndexLink"/>
              </w:rPr>
              <w:t>37</w:t>
            </w:r>
          </w:hyperlink>
        </w:p>
        <w:p>
          <w:pPr>
            <w:pStyle w:val="Contents2"/>
            <w:rPr>
              <w:rFonts w:ascii="Calibri" w:hAnsi="Calibri" w:cs="Calibri"/>
              <w:sz w:val="22"/>
              <w:szCs w:val="22"/>
            </w:rPr>
          </w:pPr>
          <w:r>
            <w:rPr>
              <w:lang w:val="en-US" w:eastAsia="en-US"/>
            </w:rPr>
            <w:t>4.3</w:t>
          </w:r>
          <w:r>
            <w:rPr>
              <w:rFonts w:cs="Calibri" w:ascii="Calibri" w:hAnsi="Calibri"/>
              <w:sz w:val="22"/>
              <w:szCs w:val="22"/>
            </w:rPr>
            <w:tab/>
          </w:r>
          <w:r>
            <w:rPr/>
            <w:t>Handover</w:t>
          </w:r>
          <w:r>
            <w:rPr>
              <w:lang w:val="en-US" w:eastAsia="en-US"/>
            </w:rPr>
            <w:t xml:space="preserve"> related measurements</w:t>
          </w:r>
          <w:r>
            <w:rPr/>
            <w:tab/>
          </w:r>
          <w:hyperlink w:anchor="__RefHeading___Toc28278264">
            <w:r>
              <w:rPr>
                <w:rStyle w:val="IndexLink"/>
              </w:rPr>
              <w:t>38</w:t>
            </w:r>
          </w:hyperlink>
        </w:p>
        <w:p>
          <w:pPr>
            <w:pStyle w:val="Contents3"/>
            <w:rPr>
              <w:rFonts w:ascii="Calibri" w:hAnsi="Calibri" w:cs="Calibri"/>
              <w:sz w:val="22"/>
              <w:szCs w:val="22"/>
            </w:rPr>
          </w:pPr>
          <w:r>
            <w:rPr/>
            <w:t>4.3.1</w:t>
          </w:r>
          <w:r>
            <w:rPr>
              <w:rFonts w:cs="Calibri" w:ascii="Calibri" w:hAnsi="Calibri"/>
              <w:sz w:val="22"/>
              <w:szCs w:val="22"/>
            </w:rPr>
            <w:tab/>
          </w:r>
          <w:r>
            <w:rPr>
              <w:lang w:val="en-US" w:eastAsia="en-US"/>
            </w:rPr>
            <w:t>Intra</w:t>
          </w:r>
          <w:r>
            <w:rPr>
              <w:lang w:val="en-US" w:eastAsia="en-US"/>
            </w:rPr>
            <w:t>-RAT Handovers</w:t>
          </w:r>
          <w:r>
            <w:rPr/>
            <w:tab/>
          </w:r>
          <w:hyperlink w:anchor="__RefHeading___Toc28278265">
            <w:r>
              <w:rPr>
                <w:rStyle w:val="IndexLink"/>
              </w:rPr>
              <w:t>38</w:t>
            </w:r>
          </w:hyperlink>
        </w:p>
        <w:p>
          <w:pPr>
            <w:pStyle w:val="Contents4"/>
            <w:rPr>
              <w:rFonts w:ascii="Calibri" w:hAnsi="Calibri" w:cs="Calibri"/>
              <w:sz w:val="22"/>
              <w:szCs w:val="22"/>
            </w:rPr>
          </w:pPr>
          <w:r>
            <w:rPr/>
            <w:t>4.</w:t>
          </w:r>
          <w:r>
            <w:rPr>
              <w:lang w:val="en-US" w:eastAsia="en-US"/>
            </w:rPr>
            <w:t>3.1</w:t>
          </w:r>
          <w:r>
            <w:rPr/>
            <w:t>.</w:t>
          </w:r>
          <w:r>
            <w:rPr>
              <w:lang w:val="en-US" w:eastAsia="en-US"/>
            </w:rPr>
            <w:t>1</w:t>
          </w:r>
          <w:r>
            <w:rPr>
              <w:rFonts w:cs="Calibri" w:ascii="Calibri" w:hAnsi="Calibri"/>
              <w:sz w:val="22"/>
              <w:szCs w:val="22"/>
            </w:rPr>
            <w:tab/>
          </w:r>
          <w:r>
            <w:rPr/>
            <w:t>Intra-eNB/RN Handover related measurements</w:t>
            <w:tab/>
          </w:r>
          <w:hyperlink w:anchor="__RefHeading___Toc28278266">
            <w:r>
              <w:rPr>
                <w:rStyle w:val="IndexLink"/>
              </w:rPr>
              <w:t>38</w:t>
            </w:r>
          </w:hyperlink>
        </w:p>
        <w:p>
          <w:pPr>
            <w:pStyle w:val="Contents5"/>
            <w:rPr>
              <w:rFonts w:ascii="Calibri" w:hAnsi="Calibri" w:cs="Calibri"/>
              <w:sz w:val="22"/>
              <w:szCs w:val="22"/>
            </w:rPr>
          </w:pPr>
          <w:r>
            <w:rPr/>
            <w:t>4.</w:t>
          </w:r>
          <w:r>
            <w:rPr>
              <w:lang w:val="en-US" w:eastAsia="en-US"/>
            </w:rPr>
            <w:t>3.1</w:t>
          </w:r>
          <w:r>
            <w:rPr/>
            <w:t>.</w:t>
          </w:r>
          <w:r>
            <w:rPr>
              <w:lang w:val="en-US" w:eastAsia="en-US"/>
            </w:rPr>
            <w:t>1</w:t>
          </w:r>
          <w:r>
            <w:rPr/>
            <w:t>.1</w:t>
          </w:r>
          <w:r>
            <w:rPr>
              <w:rFonts w:cs="Calibri" w:ascii="Calibri" w:hAnsi="Calibri"/>
              <w:sz w:val="22"/>
              <w:szCs w:val="22"/>
            </w:rPr>
            <w:tab/>
          </w:r>
          <w:r>
            <w:rPr>
              <w:lang w:val="en-US" w:eastAsia="en-US"/>
            </w:rPr>
            <w:t>Attempted outgoing intra-eNB/RN handovers per handover cause</w:t>
          </w:r>
          <w:r>
            <w:rPr/>
            <w:tab/>
          </w:r>
          <w:hyperlink w:anchor="__RefHeading___Toc28278267">
            <w:r>
              <w:rPr>
                <w:rStyle w:val="IndexLink"/>
              </w:rPr>
              <w:t>38</w:t>
            </w:r>
          </w:hyperlink>
        </w:p>
        <w:p>
          <w:pPr>
            <w:pStyle w:val="Contents5"/>
            <w:rPr>
              <w:rFonts w:ascii="Calibri" w:hAnsi="Calibri" w:cs="Calibri"/>
              <w:sz w:val="22"/>
              <w:szCs w:val="22"/>
            </w:rPr>
          </w:pPr>
          <w:r>
            <w:rPr/>
            <w:t>4.</w:t>
          </w:r>
          <w:r>
            <w:rPr>
              <w:lang w:val="en-US" w:eastAsia="en-US"/>
            </w:rPr>
            <w:t>3.1</w:t>
          </w:r>
          <w:r>
            <w:rPr/>
            <w:t>.</w:t>
          </w:r>
          <w:r>
            <w:rPr>
              <w:lang w:val="en-US" w:eastAsia="en-US"/>
            </w:rPr>
            <w:t>1</w:t>
          </w:r>
          <w:r>
            <w:rPr/>
            <w:t>.2</w:t>
          </w:r>
          <w:r>
            <w:rPr>
              <w:rFonts w:cs="Calibri" w:ascii="Calibri" w:hAnsi="Calibri"/>
              <w:sz w:val="22"/>
              <w:szCs w:val="22"/>
            </w:rPr>
            <w:tab/>
          </w:r>
          <w:r>
            <w:rPr>
              <w:lang w:val="en-US" w:eastAsia="en-US"/>
            </w:rPr>
            <w:t>Successful</w:t>
          </w:r>
          <w:r>
            <w:rPr/>
            <w:t xml:space="preserve"> outgoing intra-eNB/RN handovers per handover cause</w:t>
            <w:tab/>
          </w:r>
          <w:hyperlink w:anchor="__RefHeading___Toc28278268">
            <w:r>
              <w:rPr>
                <w:rStyle w:val="IndexLink"/>
              </w:rPr>
              <w:t>38</w:t>
            </w:r>
          </w:hyperlink>
        </w:p>
        <w:p>
          <w:pPr>
            <w:pStyle w:val="Contents5"/>
            <w:rPr>
              <w:rFonts w:ascii="Calibri" w:hAnsi="Calibri" w:cs="Calibri"/>
              <w:sz w:val="22"/>
              <w:szCs w:val="22"/>
            </w:rPr>
          </w:pPr>
          <w:r>
            <w:rPr/>
            <w:t>4.</w:t>
          </w:r>
          <w:r>
            <w:rPr>
              <w:lang w:val="en-US" w:eastAsia="en-US"/>
            </w:rPr>
            <w:t>3.1</w:t>
          </w:r>
          <w:r>
            <w:rPr/>
            <w:t>.</w:t>
          </w:r>
          <w:r>
            <w:rPr>
              <w:lang w:val="en-US" w:eastAsia="en-US"/>
            </w:rPr>
            <w:t>1</w:t>
          </w:r>
          <w:r>
            <w:rPr/>
            <w:t>.3</w:t>
          </w:r>
          <w:r>
            <w:rPr>
              <w:rFonts w:cs="Calibri" w:ascii="Calibri" w:hAnsi="Calibri"/>
              <w:sz w:val="22"/>
              <w:szCs w:val="22"/>
            </w:rPr>
            <w:tab/>
          </w:r>
          <w:r>
            <w:rPr/>
            <w:t>Attempted outgoing intra-DeNB handover preparations from DeNB cell to RN per handover cause</w:t>
            <w:tab/>
          </w:r>
          <w:hyperlink w:anchor="__RefHeading___Toc28278269">
            <w:r>
              <w:rPr>
                <w:rStyle w:val="IndexLink"/>
              </w:rPr>
              <w:t>38</w:t>
            </w:r>
          </w:hyperlink>
        </w:p>
        <w:p>
          <w:pPr>
            <w:pStyle w:val="Contents5"/>
            <w:rPr>
              <w:rFonts w:ascii="Calibri" w:hAnsi="Calibri" w:cs="Calibri"/>
              <w:sz w:val="22"/>
              <w:szCs w:val="22"/>
            </w:rPr>
          </w:pPr>
          <w:r>
            <w:rPr/>
            <w:t>4.</w:t>
          </w:r>
          <w:r>
            <w:rPr>
              <w:lang w:val="en-US" w:eastAsia="en-US"/>
            </w:rPr>
            <w:t>3.1</w:t>
          </w:r>
          <w:r>
            <w:rPr/>
            <w:t>.</w:t>
          </w:r>
          <w:r>
            <w:rPr>
              <w:lang w:val="en-US" w:eastAsia="en-US"/>
            </w:rPr>
            <w:t>1</w:t>
          </w:r>
          <w:r>
            <w:rPr/>
            <w:t>.4</w:t>
          </w:r>
          <w:r>
            <w:rPr>
              <w:rFonts w:cs="Calibri" w:ascii="Calibri" w:hAnsi="Calibri"/>
              <w:sz w:val="22"/>
              <w:szCs w:val="22"/>
            </w:rPr>
            <w:tab/>
          </w:r>
          <w:r>
            <w:rPr/>
            <w:t xml:space="preserve">Attempted outgoing intra-DeNB handover </w:t>
          </w:r>
          <w:r>
            <w:rPr>
              <w:lang w:val="en-US" w:eastAsia="en-US"/>
            </w:rPr>
            <w:t xml:space="preserve">executions </w:t>
          </w:r>
          <w:r>
            <w:rPr/>
            <w:t>from DeNB cell to RN per handover cause</w:t>
            <w:tab/>
          </w:r>
          <w:hyperlink w:anchor="__RefHeading___Toc28278270">
            <w:r>
              <w:rPr>
                <w:rStyle w:val="IndexLink"/>
              </w:rPr>
              <w:t>39</w:t>
            </w:r>
          </w:hyperlink>
        </w:p>
        <w:p>
          <w:pPr>
            <w:pStyle w:val="Contents5"/>
            <w:rPr>
              <w:rFonts w:ascii="Calibri" w:hAnsi="Calibri" w:cs="Calibri"/>
              <w:sz w:val="22"/>
              <w:szCs w:val="22"/>
            </w:rPr>
          </w:pPr>
          <w:r>
            <w:rPr/>
            <w:t>4.</w:t>
          </w:r>
          <w:r>
            <w:rPr>
              <w:lang w:val="en-US" w:eastAsia="en-US"/>
            </w:rPr>
            <w:t>3.1</w:t>
          </w:r>
          <w:r>
            <w:rPr/>
            <w:t>.</w:t>
          </w:r>
          <w:r>
            <w:rPr>
              <w:lang w:val="en-US" w:eastAsia="en-US"/>
            </w:rPr>
            <w:t>1</w:t>
          </w:r>
          <w:r>
            <w:rPr/>
            <w:t>.5</w:t>
          </w:r>
          <w:r>
            <w:rPr>
              <w:rFonts w:cs="Calibri" w:ascii="Calibri" w:hAnsi="Calibri"/>
              <w:sz w:val="22"/>
              <w:szCs w:val="22"/>
            </w:rPr>
            <w:tab/>
          </w:r>
          <w:r>
            <w:rPr/>
            <w:t xml:space="preserve">Successful outgoing intra-DeNB handover </w:t>
          </w:r>
          <w:r>
            <w:rPr>
              <w:lang w:val="en-US" w:eastAsia="en-US"/>
            </w:rPr>
            <w:t xml:space="preserve">executions </w:t>
          </w:r>
          <w:r>
            <w:rPr/>
            <w:t>from DeNB cell to RN per handover cause</w:t>
            <w:tab/>
          </w:r>
          <w:hyperlink w:anchor="__RefHeading___Toc28278271">
            <w:r>
              <w:rPr>
                <w:rStyle w:val="IndexLink"/>
              </w:rPr>
              <w:t>39</w:t>
            </w:r>
          </w:hyperlink>
        </w:p>
        <w:p>
          <w:pPr>
            <w:pStyle w:val="Contents4"/>
            <w:rPr>
              <w:rFonts w:ascii="Calibri" w:hAnsi="Calibri" w:cs="Calibri"/>
              <w:sz w:val="22"/>
              <w:szCs w:val="22"/>
            </w:rPr>
          </w:pPr>
          <w:r>
            <w:rPr/>
            <w:t>4.</w:t>
          </w:r>
          <w:r>
            <w:rPr>
              <w:lang w:val="en-US" w:eastAsia="en-US"/>
            </w:rPr>
            <w:t>3.1</w:t>
          </w:r>
          <w:r>
            <w:rPr/>
            <w:t>.</w:t>
          </w:r>
          <w:r>
            <w:rPr>
              <w:lang w:val="en-US" w:eastAsia="en-US"/>
            </w:rPr>
            <w:t>2</w:t>
          </w:r>
          <w:r>
            <w:rPr>
              <w:rFonts w:cs="Calibri" w:ascii="Calibri" w:hAnsi="Calibri"/>
              <w:sz w:val="22"/>
              <w:szCs w:val="22"/>
            </w:rPr>
            <w:tab/>
          </w:r>
          <w:r>
            <w:rPr/>
            <w:t>Inter-eNB Handover related measurements</w:t>
            <w:tab/>
          </w:r>
          <w:hyperlink w:anchor="__RefHeading___Toc28278272">
            <w:r>
              <w:rPr>
                <w:rStyle w:val="IndexLink"/>
              </w:rPr>
              <w:t>40</w:t>
            </w:r>
          </w:hyperlink>
        </w:p>
        <w:p>
          <w:pPr>
            <w:pStyle w:val="Contents5"/>
            <w:rPr>
              <w:rFonts w:ascii="Calibri" w:hAnsi="Calibri" w:cs="Calibri"/>
              <w:sz w:val="22"/>
              <w:szCs w:val="22"/>
            </w:rPr>
          </w:pPr>
          <w:r>
            <w:rPr/>
            <w:t>4.</w:t>
          </w:r>
          <w:r>
            <w:rPr>
              <w:lang w:val="en-US" w:eastAsia="en-US"/>
            </w:rPr>
            <w:t>3.1</w:t>
          </w:r>
          <w:r>
            <w:rPr/>
            <w:t>.</w:t>
          </w:r>
          <w:r>
            <w:rPr>
              <w:lang w:val="en-US" w:eastAsia="en-US"/>
            </w:rPr>
            <w:t>2</w:t>
          </w:r>
          <w:r>
            <w:rPr/>
            <w:t>.1</w:t>
          </w:r>
          <w:r>
            <w:rPr>
              <w:rFonts w:cs="Calibri" w:ascii="Calibri" w:hAnsi="Calibri"/>
              <w:sz w:val="22"/>
              <w:szCs w:val="22"/>
            </w:rPr>
            <w:tab/>
          </w:r>
          <w:r>
            <w:rPr>
              <w:lang w:val="en-US" w:eastAsia="en-US"/>
            </w:rPr>
            <w:t>Attempted</w:t>
          </w:r>
          <w:r>
            <w:rPr/>
            <w:t xml:space="preserve"> outgoing inter-eNB handover preparations</w:t>
            <w:tab/>
          </w:r>
          <w:hyperlink w:anchor="__RefHeading___Toc28278273">
            <w:r>
              <w:rPr>
                <w:rStyle w:val="IndexLink"/>
              </w:rPr>
              <w:t>40</w:t>
            </w:r>
          </w:hyperlink>
        </w:p>
        <w:p>
          <w:pPr>
            <w:pStyle w:val="Contents5"/>
            <w:rPr>
              <w:rFonts w:ascii="Calibri" w:hAnsi="Calibri" w:cs="Calibri"/>
              <w:sz w:val="22"/>
              <w:szCs w:val="22"/>
            </w:rPr>
          </w:pPr>
          <w:r>
            <w:rPr/>
            <w:t>4.</w:t>
          </w:r>
          <w:r>
            <w:rPr>
              <w:lang w:val="en-US" w:eastAsia="en-US"/>
            </w:rPr>
            <w:t>3.1</w:t>
          </w:r>
          <w:r>
            <w:rPr/>
            <w:t>.</w:t>
          </w:r>
          <w:r>
            <w:rPr>
              <w:lang w:val="en-US" w:eastAsia="en-US"/>
            </w:rPr>
            <w:t>2</w:t>
          </w:r>
          <w:r>
            <w:rPr/>
            <w:t>.2</w:t>
          </w:r>
          <w:r>
            <w:rPr>
              <w:rFonts w:cs="Calibri" w:ascii="Calibri" w:hAnsi="Calibri"/>
              <w:sz w:val="22"/>
              <w:szCs w:val="22"/>
            </w:rPr>
            <w:tab/>
          </w:r>
          <w:r>
            <w:rPr>
              <w:lang w:val="en-US" w:eastAsia="en-US"/>
            </w:rPr>
            <w:t>Attempted</w:t>
          </w:r>
          <w:r>
            <w:rPr/>
            <w:t xml:space="preserve"> outgoing inter-eNB handover </w:t>
          </w:r>
          <w:r>
            <w:rPr>
              <w:lang w:val="en-US" w:eastAsia="en-US"/>
            </w:rPr>
            <w:t xml:space="preserve">executions </w:t>
          </w:r>
          <w:r>
            <w:rPr/>
            <w:t>per handover cause</w:t>
            <w:tab/>
          </w:r>
          <w:hyperlink w:anchor="__RefHeading___Toc28278274">
            <w:r>
              <w:rPr>
                <w:rStyle w:val="IndexLink"/>
              </w:rPr>
              <w:t>40</w:t>
            </w:r>
          </w:hyperlink>
        </w:p>
        <w:p>
          <w:pPr>
            <w:pStyle w:val="Contents5"/>
            <w:rPr>
              <w:rFonts w:ascii="Calibri" w:hAnsi="Calibri" w:cs="Calibri"/>
              <w:sz w:val="22"/>
              <w:szCs w:val="22"/>
            </w:rPr>
          </w:pPr>
          <w:r>
            <w:rPr/>
            <w:t>4.</w:t>
          </w:r>
          <w:r>
            <w:rPr>
              <w:lang w:val="en-US" w:eastAsia="en-US"/>
            </w:rPr>
            <w:t>3.1</w:t>
          </w:r>
          <w:r>
            <w:rPr/>
            <w:t>.</w:t>
          </w:r>
          <w:r>
            <w:rPr>
              <w:lang w:val="en-US" w:eastAsia="en-US"/>
            </w:rPr>
            <w:t>2</w:t>
          </w:r>
          <w:r>
            <w:rPr/>
            <w:t>.3</w:t>
          </w:r>
          <w:r>
            <w:rPr>
              <w:rFonts w:cs="Calibri" w:ascii="Calibri" w:hAnsi="Calibri"/>
              <w:sz w:val="22"/>
              <w:szCs w:val="22"/>
            </w:rPr>
            <w:tab/>
          </w:r>
          <w:r>
            <w:rPr>
              <w:lang w:val="en-US" w:eastAsia="en-US"/>
            </w:rPr>
            <w:t>Successful</w:t>
          </w:r>
          <w:r>
            <w:rPr/>
            <w:t xml:space="preserve"> outgoing inter-eNB handover </w:t>
          </w:r>
          <w:r>
            <w:rPr>
              <w:lang w:val="en-US" w:eastAsia="en-US"/>
            </w:rPr>
            <w:t>executions</w:t>
          </w:r>
          <w:r>
            <w:rPr/>
            <w:t xml:space="preserve"> per handover cause</w:t>
            <w:tab/>
          </w:r>
          <w:hyperlink w:anchor="__RefHeading___Toc28278275">
            <w:r>
              <w:rPr>
                <w:rStyle w:val="IndexLink"/>
              </w:rPr>
              <w:t>41</w:t>
            </w:r>
          </w:hyperlink>
        </w:p>
        <w:p>
          <w:pPr>
            <w:pStyle w:val="Contents4"/>
            <w:rPr>
              <w:rFonts w:ascii="Calibri" w:hAnsi="Calibri" w:cs="Calibri"/>
              <w:sz w:val="22"/>
              <w:szCs w:val="22"/>
            </w:rPr>
          </w:pPr>
          <w:r>
            <w:rPr/>
            <w:t>4.</w:t>
          </w:r>
          <w:r>
            <w:rPr>
              <w:lang w:val="en-US" w:eastAsia="en-US"/>
            </w:rPr>
            <w:t>3.1</w:t>
          </w:r>
          <w:r>
            <w:rPr/>
            <w:t>.</w:t>
          </w:r>
          <w:r>
            <w:rPr>
              <w:lang w:val="en-US" w:eastAsia="en-US"/>
            </w:rPr>
            <w:t>3</w:t>
          </w:r>
          <w:r>
            <w:rPr>
              <w:rFonts w:cs="Calibri" w:ascii="Calibri" w:hAnsi="Calibri"/>
              <w:sz w:val="22"/>
              <w:szCs w:val="22"/>
            </w:rPr>
            <w:tab/>
          </w:r>
          <w:r>
            <w:rPr/>
            <w:t>Handover measurements on neighbour cell basis</w:t>
            <w:tab/>
          </w:r>
          <w:hyperlink w:anchor="__RefHeading___Toc28278276">
            <w:r>
              <w:rPr>
                <w:rStyle w:val="IndexLink"/>
              </w:rPr>
              <w:t>41</w:t>
            </w:r>
          </w:hyperlink>
        </w:p>
        <w:p>
          <w:pPr>
            <w:pStyle w:val="Contents5"/>
            <w:rPr>
              <w:rFonts w:ascii="Calibri" w:hAnsi="Calibri" w:cs="Calibri"/>
              <w:sz w:val="22"/>
              <w:szCs w:val="22"/>
            </w:rPr>
          </w:pPr>
          <w:r>
            <w:rPr/>
            <w:t>4.</w:t>
          </w:r>
          <w:r>
            <w:rPr>
              <w:lang w:val="en-US" w:eastAsia="en-US"/>
            </w:rPr>
            <w:t>3.1</w:t>
          </w:r>
          <w:r>
            <w:rPr/>
            <w:t>.</w:t>
          </w:r>
          <w:r>
            <w:rPr>
              <w:lang w:val="en-US" w:eastAsia="en-US"/>
            </w:rPr>
            <w:t>3</w:t>
          </w:r>
          <w:r>
            <w:rPr/>
            <w:t>.1</w:t>
          </w:r>
          <w:r>
            <w:rPr>
              <w:rFonts w:cs="Calibri" w:ascii="Calibri" w:hAnsi="Calibri"/>
              <w:sz w:val="22"/>
              <w:szCs w:val="22"/>
            </w:rPr>
            <w:tab/>
          </w:r>
          <w:r>
            <w:rPr>
              <w:lang w:val="en-US" w:eastAsia="en-US"/>
            </w:rPr>
            <w:t>Attempted</w:t>
          </w:r>
          <w:r>
            <w:rPr/>
            <w:t xml:space="preserve"> outgoing handovers per handover cause</w:t>
            <w:tab/>
          </w:r>
          <w:hyperlink w:anchor="__RefHeading___Toc28278277">
            <w:r>
              <w:rPr>
                <w:rStyle w:val="IndexLink"/>
              </w:rPr>
              <w:t>41</w:t>
            </w:r>
          </w:hyperlink>
        </w:p>
        <w:p>
          <w:pPr>
            <w:pStyle w:val="Contents5"/>
            <w:rPr>
              <w:rFonts w:ascii="Calibri" w:hAnsi="Calibri" w:cs="Calibri"/>
              <w:sz w:val="22"/>
              <w:szCs w:val="22"/>
            </w:rPr>
          </w:pPr>
          <w:r>
            <w:rPr/>
            <w:t>4.</w:t>
          </w:r>
          <w:r>
            <w:rPr>
              <w:lang w:val="en-US" w:eastAsia="en-US"/>
            </w:rPr>
            <w:t>3.1</w:t>
          </w:r>
          <w:r>
            <w:rPr/>
            <w:t>.</w:t>
          </w:r>
          <w:r>
            <w:rPr>
              <w:lang w:val="en-US" w:eastAsia="en-US"/>
            </w:rPr>
            <w:t>3</w:t>
          </w:r>
          <w:r>
            <w:rPr/>
            <w:t>.2</w:t>
          </w:r>
          <w:r>
            <w:rPr>
              <w:rFonts w:cs="Calibri" w:ascii="Calibri" w:hAnsi="Calibri"/>
              <w:sz w:val="22"/>
              <w:szCs w:val="22"/>
            </w:rPr>
            <w:tab/>
          </w:r>
          <w:r>
            <w:rPr>
              <w:lang w:val="en-US" w:eastAsia="en-US"/>
            </w:rPr>
            <w:t>Successful</w:t>
          </w:r>
          <w:r>
            <w:rPr/>
            <w:t xml:space="preserve"> outgoing handovers per handover cause</w:t>
            <w:tab/>
          </w:r>
          <w:hyperlink w:anchor="__RefHeading___Toc28278278">
            <w:r>
              <w:rPr>
                <w:rStyle w:val="IndexLink"/>
              </w:rPr>
              <w:t>41</w:t>
            </w:r>
          </w:hyperlink>
        </w:p>
        <w:p>
          <w:pPr>
            <w:pStyle w:val="Contents5"/>
            <w:rPr>
              <w:rFonts w:ascii="Calibri" w:hAnsi="Calibri" w:cs="Calibri"/>
              <w:sz w:val="22"/>
              <w:szCs w:val="22"/>
            </w:rPr>
          </w:pPr>
          <w:r>
            <w:rPr/>
            <w:t>4.3.1.3.</w:t>
          </w:r>
          <w:r>
            <w:rPr>
              <w:lang w:val="en-US" w:eastAsia="en-US"/>
            </w:rPr>
            <w:t>3</w:t>
          </w:r>
          <w:r>
            <w:rPr>
              <w:rFonts w:cs="Calibri" w:ascii="Calibri" w:hAnsi="Calibri"/>
              <w:sz w:val="22"/>
              <w:szCs w:val="22"/>
            </w:rPr>
            <w:tab/>
          </w:r>
          <w:r>
            <w:rPr/>
            <w:t>Number of handover failures</w:t>
          </w:r>
          <w:r>
            <w:rPr>
              <w:lang w:val="en-US" w:eastAsia="en-US"/>
            </w:rPr>
            <w:t xml:space="preserve"> related with MRO</w:t>
          </w:r>
          <w:r>
            <w:rPr/>
            <w:tab/>
          </w:r>
          <w:hyperlink w:anchor="__RefHeading___Toc28278279">
            <w:r>
              <w:rPr>
                <w:rStyle w:val="IndexLink"/>
              </w:rPr>
              <w:t>42</w:t>
            </w:r>
          </w:hyperlink>
        </w:p>
        <w:p>
          <w:pPr>
            <w:pStyle w:val="Contents4"/>
            <w:rPr>
              <w:rFonts w:ascii="Calibri" w:hAnsi="Calibri" w:cs="Calibri"/>
              <w:sz w:val="22"/>
              <w:szCs w:val="22"/>
            </w:rPr>
          </w:pPr>
          <w:r>
            <w:rPr/>
            <w:t>4.</w:t>
          </w:r>
          <w:r>
            <w:rPr>
              <w:lang w:val="en-US" w:eastAsia="en-US"/>
            </w:rPr>
            <w:t>3.1</w:t>
          </w:r>
          <w:r>
            <w:rPr/>
            <w:t>.</w:t>
          </w:r>
          <w:r>
            <w:rPr>
              <w:lang w:val="en-US" w:eastAsia="en-US"/>
            </w:rPr>
            <w:t>4</w:t>
          </w:r>
          <w:r>
            <w:rPr>
              <w:rFonts w:cs="Calibri" w:ascii="Calibri" w:hAnsi="Calibri"/>
              <w:sz w:val="22"/>
              <w:szCs w:val="22"/>
            </w:rPr>
            <w:tab/>
          </w:r>
          <w:r>
            <w:rPr/>
            <w:t>Intra- / Inter-frequency Handover related measurements</w:t>
            <w:tab/>
          </w:r>
          <w:hyperlink w:anchor="__RefHeading___Toc28278280">
            <w:r>
              <w:rPr>
                <w:rStyle w:val="IndexLink"/>
              </w:rPr>
              <w:t>43</w:t>
            </w:r>
          </w:hyperlink>
        </w:p>
        <w:p>
          <w:pPr>
            <w:pStyle w:val="Contents5"/>
            <w:rPr>
              <w:rFonts w:ascii="Calibri" w:hAnsi="Calibri" w:cs="Calibri"/>
              <w:sz w:val="22"/>
              <w:szCs w:val="22"/>
            </w:rPr>
          </w:pPr>
          <w:r>
            <w:rPr/>
            <w:t>4.</w:t>
          </w:r>
          <w:r>
            <w:rPr>
              <w:lang w:val="en-US" w:eastAsia="en-US"/>
            </w:rPr>
            <w:t>3.1</w:t>
          </w:r>
          <w:r>
            <w:rPr/>
            <w:t>.</w:t>
          </w:r>
          <w:r>
            <w:rPr>
              <w:lang w:val="en-US" w:eastAsia="en-US"/>
            </w:rPr>
            <w:t>4</w:t>
          </w:r>
          <w:r>
            <w:rPr/>
            <w:t>.1</w:t>
          </w:r>
          <w:r>
            <w:rPr>
              <w:rFonts w:cs="Calibri" w:ascii="Calibri" w:hAnsi="Calibri"/>
              <w:sz w:val="22"/>
              <w:szCs w:val="22"/>
            </w:rPr>
            <w:tab/>
          </w:r>
          <w:r>
            <w:rPr>
              <w:lang w:val="en-US" w:eastAsia="en-US"/>
            </w:rPr>
            <w:t>Attempted</w:t>
          </w:r>
          <w:r>
            <w:rPr/>
            <w:t xml:space="preserve"> outgoing intra-frequency handovers</w:t>
            <w:tab/>
          </w:r>
          <w:hyperlink w:anchor="__RefHeading___Toc28278281">
            <w:r>
              <w:rPr>
                <w:rStyle w:val="IndexLink"/>
              </w:rPr>
              <w:t>43</w:t>
            </w:r>
          </w:hyperlink>
        </w:p>
        <w:p>
          <w:pPr>
            <w:pStyle w:val="Contents5"/>
            <w:rPr>
              <w:rFonts w:ascii="Calibri" w:hAnsi="Calibri" w:cs="Calibri"/>
              <w:sz w:val="22"/>
              <w:szCs w:val="22"/>
            </w:rPr>
          </w:pPr>
          <w:r>
            <w:rPr/>
            <w:t>4.</w:t>
          </w:r>
          <w:r>
            <w:rPr>
              <w:lang w:val="en-US" w:eastAsia="en-US"/>
            </w:rPr>
            <w:t>3.1</w:t>
          </w:r>
          <w:r>
            <w:rPr/>
            <w:t>.</w:t>
          </w:r>
          <w:r>
            <w:rPr>
              <w:lang w:val="en-US" w:eastAsia="en-US"/>
            </w:rPr>
            <w:t>4</w:t>
          </w:r>
          <w:r>
            <w:rPr/>
            <w:t>.2</w:t>
          </w:r>
          <w:r>
            <w:rPr>
              <w:rFonts w:cs="Calibri" w:ascii="Calibri" w:hAnsi="Calibri"/>
              <w:sz w:val="22"/>
              <w:szCs w:val="22"/>
            </w:rPr>
            <w:tab/>
          </w:r>
          <w:r>
            <w:rPr>
              <w:lang w:val="en-US" w:eastAsia="en-US"/>
            </w:rPr>
            <w:t>Successful</w:t>
          </w:r>
          <w:r>
            <w:rPr/>
            <w:t xml:space="preserve"> outgoing intra-frequency handovers</w:t>
            <w:tab/>
          </w:r>
          <w:hyperlink w:anchor="__RefHeading___Toc28278282">
            <w:r>
              <w:rPr>
                <w:rStyle w:val="IndexLink"/>
              </w:rPr>
              <w:t>44</w:t>
            </w:r>
          </w:hyperlink>
        </w:p>
        <w:p>
          <w:pPr>
            <w:pStyle w:val="Contents5"/>
            <w:rPr>
              <w:rFonts w:ascii="Calibri" w:hAnsi="Calibri" w:cs="Calibri"/>
              <w:sz w:val="22"/>
              <w:szCs w:val="22"/>
            </w:rPr>
          </w:pPr>
          <w:r>
            <w:rPr/>
            <w:t>4.</w:t>
          </w:r>
          <w:r>
            <w:rPr>
              <w:lang w:val="en-US" w:eastAsia="en-US"/>
            </w:rPr>
            <w:t>3.1</w:t>
          </w:r>
          <w:r>
            <w:rPr/>
            <w:t>.</w:t>
          </w:r>
          <w:r>
            <w:rPr>
              <w:lang w:val="en-US" w:eastAsia="en-US"/>
            </w:rPr>
            <w:t>4</w:t>
          </w:r>
          <w:r>
            <w:rPr/>
            <w:t>.3</w:t>
          </w:r>
          <w:r>
            <w:rPr>
              <w:rFonts w:cs="Calibri" w:ascii="Calibri" w:hAnsi="Calibri"/>
              <w:sz w:val="22"/>
              <w:szCs w:val="22"/>
            </w:rPr>
            <w:tab/>
          </w:r>
          <w:r>
            <w:rPr>
              <w:lang w:val="en-US" w:eastAsia="en-US"/>
            </w:rPr>
            <w:t>Attempted</w:t>
          </w:r>
          <w:r>
            <w:rPr/>
            <w:t xml:space="preserve"> outgoing inter-frequency handovers – gap-assisted measurement</w:t>
            <w:tab/>
          </w:r>
          <w:hyperlink w:anchor="__RefHeading___Toc28278283">
            <w:r>
              <w:rPr>
                <w:rStyle w:val="IndexLink"/>
              </w:rPr>
              <w:t>44</w:t>
            </w:r>
          </w:hyperlink>
        </w:p>
        <w:p>
          <w:pPr>
            <w:pStyle w:val="Contents5"/>
            <w:rPr>
              <w:rFonts w:ascii="Calibri" w:hAnsi="Calibri" w:cs="Calibri"/>
              <w:sz w:val="22"/>
              <w:szCs w:val="22"/>
            </w:rPr>
          </w:pPr>
          <w:r>
            <w:rPr/>
            <w:t>4.</w:t>
          </w:r>
          <w:r>
            <w:rPr>
              <w:lang w:val="en-US" w:eastAsia="en-US"/>
            </w:rPr>
            <w:t>3.1</w:t>
          </w:r>
          <w:r>
            <w:rPr/>
            <w:t>.</w:t>
          </w:r>
          <w:r>
            <w:rPr>
              <w:lang w:val="en-US" w:eastAsia="en-US"/>
            </w:rPr>
            <w:t>4</w:t>
          </w:r>
          <w:r>
            <w:rPr/>
            <w:t>.4</w:t>
          </w:r>
          <w:r>
            <w:rPr>
              <w:rFonts w:cs="Calibri" w:ascii="Calibri" w:hAnsi="Calibri"/>
              <w:sz w:val="22"/>
              <w:szCs w:val="22"/>
            </w:rPr>
            <w:tab/>
          </w:r>
          <w:r>
            <w:rPr>
              <w:lang w:val="en-US" w:eastAsia="en-US"/>
            </w:rPr>
            <w:t>Successful</w:t>
          </w:r>
          <w:r>
            <w:rPr/>
            <w:t xml:space="preserve"> outgoing inter-frequency handovers – gap-assisted measurement</w:t>
            <w:tab/>
          </w:r>
          <w:hyperlink w:anchor="__RefHeading___Toc28278284">
            <w:r>
              <w:rPr>
                <w:rStyle w:val="IndexLink"/>
              </w:rPr>
              <w:t>44</w:t>
            </w:r>
          </w:hyperlink>
        </w:p>
        <w:p>
          <w:pPr>
            <w:pStyle w:val="Contents5"/>
            <w:rPr>
              <w:rFonts w:ascii="Calibri" w:hAnsi="Calibri" w:cs="Calibri"/>
              <w:sz w:val="22"/>
              <w:szCs w:val="22"/>
            </w:rPr>
          </w:pPr>
          <w:r>
            <w:rPr/>
            <w:t>4.</w:t>
          </w:r>
          <w:r>
            <w:rPr>
              <w:lang w:val="en-US" w:eastAsia="en-US"/>
            </w:rPr>
            <w:t>3.1</w:t>
          </w:r>
          <w:r>
            <w:rPr/>
            <w:t>.</w:t>
          </w:r>
          <w:r>
            <w:rPr>
              <w:lang w:val="en-US" w:eastAsia="en-US"/>
            </w:rPr>
            <w:t>4</w:t>
          </w:r>
          <w:r>
            <w:rPr/>
            <w:t>.5</w:t>
          </w:r>
          <w:r>
            <w:rPr>
              <w:rFonts w:cs="Calibri" w:ascii="Calibri" w:hAnsi="Calibri"/>
              <w:sz w:val="22"/>
              <w:szCs w:val="22"/>
            </w:rPr>
            <w:tab/>
          </w:r>
          <w:r>
            <w:rPr>
              <w:lang w:val="en-US" w:eastAsia="en-US"/>
            </w:rPr>
            <w:t>Attempted</w:t>
          </w:r>
          <w:r>
            <w:rPr/>
            <w:t xml:space="preserve"> outgoing inter-frequency handovers – non gap-assisted measurement</w:t>
            <w:tab/>
          </w:r>
          <w:hyperlink w:anchor="__RefHeading___Toc28278285">
            <w:r>
              <w:rPr>
                <w:rStyle w:val="IndexLink"/>
              </w:rPr>
              <w:t>45</w:t>
            </w:r>
          </w:hyperlink>
        </w:p>
        <w:p>
          <w:pPr>
            <w:pStyle w:val="Contents5"/>
            <w:rPr>
              <w:rFonts w:ascii="Calibri" w:hAnsi="Calibri" w:cs="Calibri"/>
              <w:sz w:val="22"/>
              <w:szCs w:val="22"/>
            </w:rPr>
          </w:pPr>
          <w:r>
            <w:rPr/>
            <w:t>4.</w:t>
          </w:r>
          <w:r>
            <w:rPr>
              <w:lang w:val="en-US" w:eastAsia="en-US"/>
            </w:rPr>
            <w:t>3.1</w:t>
          </w:r>
          <w:r>
            <w:rPr/>
            <w:t>.</w:t>
          </w:r>
          <w:r>
            <w:rPr>
              <w:lang w:val="en-US" w:eastAsia="en-US"/>
            </w:rPr>
            <w:t>4</w:t>
          </w:r>
          <w:r>
            <w:rPr/>
            <w:t>.6</w:t>
          </w:r>
          <w:r>
            <w:rPr>
              <w:rFonts w:cs="Calibri" w:ascii="Calibri" w:hAnsi="Calibri"/>
              <w:sz w:val="22"/>
              <w:szCs w:val="22"/>
            </w:rPr>
            <w:tab/>
          </w:r>
          <w:r>
            <w:rPr>
              <w:lang w:val="en-US" w:eastAsia="en-US"/>
            </w:rPr>
            <w:t>Successful</w:t>
          </w:r>
          <w:r>
            <w:rPr/>
            <w:t xml:space="preserve"> outgoing inter-frequency handovers – non gap-assisted measurement</w:t>
            <w:tab/>
          </w:r>
          <w:hyperlink w:anchor="__RefHeading___Toc28278286">
            <w:r>
              <w:rPr>
                <w:rStyle w:val="IndexLink"/>
              </w:rPr>
              <w:t>45</w:t>
            </w:r>
          </w:hyperlink>
        </w:p>
        <w:p>
          <w:pPr>
            <w:pStyle w:val="Contents4"/>
            <w:rPr>
              <w:rFonts w:ascii="Calibri" w:hAnsi="Calibri" w:cs="Calibri"/>
              <w:sz w:val="22"/>
              <w:szCs w:val="22"/>
            </w:rPr>
          </w:pPr>
          <w:r>
            <w:rPr/>
            <w:t>4.</w:t>
          </w:r>
          <w:r>
            <w:rPr>
              <w:lang w:val="en-US" w:eastAsia="en-US"/>
            </w:rPr>
            <w:t>3.1</w:t>
          </w:r>
          <w:r>
            <w:rPr/>
            <w:t>.</w:t>
          </w:r>
          <w:r>
            <w:rPr>
              <w:lang w:val="en-US" w:eastAsia="en-US"/>
            </w:rPr>
            <w:t>5</w:t>
          </w:r>
          <w:r>
            <w:rPr>
              <w:rFonts w:cs="Calibri" w:ascii="Calibri" w:hAnsi="Calibri"/>
              <w:sz w:val="22"/>
              <w:szCs w:val="22"/>
            </w:rPr>
            <w:tab/>
          </w:r>
          <w:r>
            <w:rPr/>
            <w:t>Handover</w:t>
          </w:r>
          <w:r>
            <w:rPr>
              <w:lang w:val="en-US" w:eastAsia="en-US"/>
            </w:rPr>
            <w:t xml:space="preserve"> related measurements for DRX / non-DRX</w:t>
          </w:r>
          <w:r>
            <w:rPr/>
            <w:tab/>
          </w:r>
          <w:hyperlink w:anchor="__RefHeading___Toc28278287">
            <w:r>
              <w:rPr>
                <w:rStyle w:val="IndexLink"/>
              </w:rPr>
              <w:t>45</w:t>
            </w:r>
          </w:hyperlink>
        </w:p>
        <w:p>
          <w:pPr>
            <w:pStyle w:val="Contents5"/>
            <w:rPr>
              <w:rFonts w:ascii="Calibri" w:hAnsi="Calibri" w:cs="Calibri"/>
              <w:sz w:val="22"/>
              <w:szCs w:val="22"/>
            </w:rPr>
          </w:pPr>
          <w:r>
            <w:rPr/>
            <w:t>4.</w:t>
          </w:r>
          <w:r>
            <w:rPr>
              <w:lang w:val="en-US" w:eastAsia="en-US"/>
            </w:rPr>
            <w:t>3.1</w:t>
          </w:r>
          <w:r>
            <w:rPr/>
            <w:t>.</w:t>
          </w:r>
          <w:r>
            <w:rPr>
              <w:lang w:val="en-US" w:eastAsia="en-US"/>
            </w:rPr>
            <w:t>5</w:t>
          </w:r>
          <w:r>
            <w:rPr/>
            <w:t>.1</w:t>
          </w:r>
          <w:r>
            <w:rPr>
              <w:rFonts w:cs="Calibri" w:ascii="Calibri" w:hAnsi="Calibri"/>
              <w:sz w:val="22"/>
              <w:szCs w:val="22"/>
            </w:rPr>
            <w:tab/>
          </w:r>
          <w:r>
            <w:rPr>
              <w:lang w:val="en-US" w:eastAsia="en-US"/>
            </w:rPr>
            <w:t>Attempted</w:t>
          </w:r>
          <w:r>
            <w:rPr/>
            <w:t xml:space="preserve"> outgoing handovers with DRX</w:t>
            <w:tab/>
          </w:r>
          <w:hyperlink w:anchor="__RefHeading___Toc28278288">
            <w:r>
              <w:rPr>
                <w:rStyle w:val="IndexLink"/>
              </w:rPr>
              <w:t>45</w:t>
            </w:r>
          </w:hyperlink>
        </w:p>
        <w:p>
          <w:pPr>
            <w:pStyle w:val="Contents5"/>
            <w:rPr>
              <w:rFonts w:ascii="Calibri" w:hAnsi="Calibri" w:cs="Calibri"/>
              <w:sz w:val="22"/>
              <w:szCs w:val="22"/>
            </w:rPr>
          </w:pPr>
          <w:r>
            <w:rPr/>
            <w:t>4.</w:t>
          </w:r>
          <w:r>
            <w:rPr>
              <w:lang w:val="en-US" w:eastAsia="en-US"/>
            </w:rPr>
            <w:t>3.1</w:t>
          </w:r>
          <w:r>
            <w:rPr/>
            <w:t>.</w:t>
          </w:r>
          <w:r>
            <w:rPr>
              <w:lang w:val="en-US" w:eastAsia="en-US"/>
            </w:rPr>
            <w:t>5</w:t>
          </w:r>
          <w:r>
            <w:rPr/>
            <w:t>.2</w:t>
          </w:r>
          <w:r>
            <w:rPr>
              <w:rFonts w:cs="Calibri" w:ascii="Calibri" w:hAnsi="Calibri"/>
              <w:sz w:val="22"/>
              <w:szCs w:val="22"/>
            </w:rPr>
            <w:tab/>
          </w:r>
          <w:r>
            <w:rPr>
              <w:lang w:val="en-US" w:eastAsia="en-US"/>
            </w:rPr>
            <w:t>Successful</w:t>
          </w:r>
          <w:r>
            <w:rPr/>
            <w:t xml:space="preserve"> outgoing handovers with DRX</w:t>
            <w:tab/>
          </w:r>
          <w:hyperlink w:anchor="__RefHeading___Toc28278289">
            <w:r>
              <w:rPr>
                <w:rStyle w:val="IndexLink"/>
              </w:rPr>
              <w:t>46</w:t>
            </w:r>
          </w:hyperlink>
        </w:p>
        <w:p>
          <w:pPr>
            <w:pStyle w:val="Contents5"/>
            <w:rPr>
              <w:rFonts w:ascii="Calibri" w:hAnsi="Calibri" w:cs="Calibri"/>
              <w:sz w:val="22"/>
              <w:szCs w:val="22"/>
            </w:rPr>
          </w:pPr>
          <w:r>
            <w:rPr/>
            <w:t>4.</w:t>
          </w:r>
          <w:r>
            <w:rPr>
              <w:lang w:val="en-US" w:eastAsia="en-US"/>
            </w:rPr>
            <w:t>3.1</w:t>
          </w:r>
          <w:r>
            <w:rPr/>
            <w:t>.</w:t>
          </w:r>
          <w:r>
            <w:rPr>
              <w:lang w:val="en-US" w:eastAsia="en-US"/>
            </w:rPr>
            <w:t>5</w:t>
          </w:r>
          <w:r>
            <w:rPr/>
            <w:t>.3</w:t>
          </w:r>
          <w:r>
            <w:rPr>
              <w:rFonts w:cs="Calibri" w:ascii="Calibri" w:hAnsi="Calibri"/>
              <w:sz w:val="22"/>
              <w:szCs w:val="22"/>
            </w:rPr>
            <w:tab/>
          </w:r>
          <w:r>
            <w:rPr>
              <w:lang w:val="en-US" w:eastAsia="en-US"/>
            </w:rPr>
            <w:t>Attempted</w:t>
          </w:r>
          <w:r>
            <w:rPr/>
            <w:t xml:space="preserve"> outgoing handovers non-DRX</w:t>
            <w:tab/>
          </w:r>
          <w:hyperlink w:anchor="__RefHeading___Toc28278290">
            <w:r>
              <w:rPr>
                <w:rStyle w:val="IndexLink"/>
              </w:rPr>
              <w:t>46</w:t>
            </w:r>
          </w:hyperlink>
        </w:p>
        <w:p>
          <w:pPr>
            <w:pStyle w:val="Contents5"/>
            <w:rPr>
              <w:rFonts w:ascii="Calibri" w:hAnsi="Calibri" w:cs="Calibri"/>
              <w:sz w:val="22"/>
              <w:szCs w:val="22"/>
            </w:rPr>
          </w:pPr>
          <w:r>
            <w:rPr/>
            <w:t>4.</w:t>
          </w:r>
          <w:r>
            <w:rPr>
              <w:lang w:val="en-US" w:eastAsia="en-US"/>
            </w:rPr>
            <w:t>3.1</w:t>
          </w:r>
          <w:r>
            <w:rPr/>
            <w:t>.</w:t>
          </w:r>
          <w:r>
            <w:rPr>
              <w:lang w:val="en-US" w:eastAsia="en-US"/>
            </w:rPr>
            <w:t>5</w:t>
          </w:r>
          <w:r>
            <w:rPr/>
            <w:t>.4</w:t>
          </w:r>
          <w:r>
            <w:rPr>
              <w:rFonts w:cs="Calibri" w:ascii="Calibri" w:hAnsi="Calibri"/>
              <w:sz w:val="22"/>
              <w:szCs w:val="22"/>
            </w:rPr>
            <w:tab/>
          </w:r>
          <w:r>
            <w:rPr>
              <w:lang w:val="en-US" w:eastAsia="en-US"/>
            </w:rPr>
            <w:t>Successful</w:t>
          </w:r>
          <w:r>
            <w:rPr/>
            <w:t xml:space="preserve"> outgoing handovers non-DRX</w:t>
            <w:tab/>
          </w:r>
          <w:hyperlink w:anchor="__RefHeading___Toc28278291">
            <w:r>
              <w:rPr>
                <w:rStyle w:val="IndexLink"/>
              </w:rPr>
              <w:t>46</w:t>
            </w:r>
          </w:hyperlink>
        </w:p>
        <w:p>
          <w:pPr>
            <w:pStyle w:val="Contents4"/>
            <w:rPr>
              <w:rFonts w:ascii="Calibri" w:hAnsi="Calibri" w:cs="Calibri"/>
              <w:sz w:val="22"/>
              <w:szCs w:val="22"/>
            </w:rPr>
          </w:pPr>
          <w:r>
            <w:rPr/>
            <w:t>4.</w:t>
          </w:r>
          <w:r>
            <w:rPr>
              <w:lang w:val="en-US" w:eastAsia="en-US"/>
            </w:rPr>
            <w:t>3.1</w:t>
          </w:r>
          <w:r>
            <w:rPr/>
            <w:t>.</w:t>
          </w:r>
          <w:r>
            <w:rPr>
              <w:lang w:val="en-US" w:eastAsia="en-US"/>
            </w:rPr>
            <w:t>6</w:t>
          </w:r>
          <w:r>
            <w:rPr>
              <w:rFonts w:cs="Calibri" w:ascii="Calibri" w:hAnsi="Calibri"/>
              <w:sz w:val="22"/>
              <w:szCs w:val="22"/>
            </w:rPr>
            <w:tab/>
          </w:r>
          <w:r>
            <w:rPr/>
            <w:t>Handover</w:t>
          </w:r>
          <w:r>
            <w:rPr>
              <w:lang w:val="en-US" w:eastAsia="en-US"/>
            </w:rPr>
            <w:t xml:space="preserve"> to cells outside the RN</w:t>
          </w:r>
          <w:r>
            <w:rPr/>
            <w:t xml:space="preserve"> related measurements</w:t>
            <w:tab/>
          </w:r>
          <w:hyperlink w:anchor="__RefHeading___Toc28278292">
            <w:r>
              <w:rPr>
                <w:rStyle w:val="IndexLink"/>
              </w:rPr>
              <w:t>47</w:t>
            </w:r>
          </w:hyperlink>
        </w:p>
        <w:p>
          <w:pPr>
            <w:pStyle w:val="Contents5"/>
            <w:rPr>
              <w:rFonts w:ascii="Calibri" w:hAnsi="Calibri" w:cs="Calibri"/>
              <w:sz w:val="22"/>
              <w:szCs w:val="22"/>
            </w:rPr>
          </w:pPr>
          <w:r>
            <w:rPr/>
            <w:t>4.</w:t>
          </w:r>
          <w:r>
            <w:rPr>
              <w:lang w:val="en-US" w:eastAsia="en-US"/>
            </w:rPr>
            <w:t>3.1</w:t>
          </w:r>
          <w:r>
            <w:rPr/>
            <w:t>.</w:t>
          </w:r>
          <w:r>
            <w:rPr>
              <w:lang w:val="en-US" w:eastAsia="en-US"/>
            </w:rPr>
            <w:t>6</w:t>
          </w:r>
          <w:r>
            <w:rPr/>
            <w:t>.1</w:t>
          </w:r>
          <w:r>
            <w:rPr>
              <w:rFonts w:cs="Calibri" w:ascii="Calibri" w:hAnsi="Calibri"/>
              <w:sz w:val="22"/>
              <w:szCs w:val="22"/>
            </w:rPr>
            <w:tab/>
          </w:r>
          <w:r>
            <w:rPr/>
            <w:t>Attempted preparations</w:t>
          </w:r>
          <w:r>
            <w:rPr>
              <w:lang w:val="en-US" w:eastAsia="en-US"/>
            </w:rPr>
            <w:t xml:space="preserve"> of </w:t>
          </w:r>
          <w:r>
            <w:rPr/>
            <w:t>outgoing handover</w:t>
          </w:r>
          <w:r>
            <w:rPr>
              <w:lang w:val="en-US" w:eastAsia="en-US"/>
            </w:rPr>
            <w:t>s</w:t>
          </w:r>
          <w:r>
            <w:rPr/>
            <w:t xml:space="preserve"> </w:t>
          </w:r>
          <w:r>
            <w:rPr>
              <w:lang w:val="en-US" w:eastAsia="en-US"/>
            </w:rPr>
            <w:t>to the cells outside the RN</w:t>
          </w:r>
          <w:r>
            <w:rPr/>
            <w:tab/>
          </w:r>
          <w:hyperlink w:anchor="__RefHeading___Toc28278293">
            <w:r>
              <w:rPr>
                <w:rStyle w:val="IndexLink"/>
              </w:rPr>
              <w:t>47</w:t>
            </w:r>
          </w:hyperlink>
        </w:p>
        <w:p>
          <w:pPr>
            <w:pStyle w:val="Contents5"/>
            <w:rPr>
              <w:rFonts w:ascii="Calibri" w:hAnsi="Calibri" w:cs="Calibri"/>
              <w:sz w:val="22"/>
              <w:szCs w:val="22"/>
            </w:rPr>
          </w:pPr>
          <w:r>
            <w:rPr/>
            <w:t>4.</w:t>
          </w:r>
          <w:r>
            <w:rPr>
              <w:lang w:val="en-US" w:eastAsia="en-US"/>
            </w:rPr>
            <w:t>3.1</w:t>
          </w:r>
          <w:r>
            <w:rPr/>
            <w:t>.</w:t>
          </w:r>
          <w:r>
            <w:rPr>
              <w:lang w:val="en-US" w:eastAsia="en-US"/>
            </w:rPr>
            <w:t>6</w:t>
          </w:r>
          <w:r>
            <w:rPr/>
            <w:t>.2</w:t>
          </w:r>
          <w:r>
            <w:rPr>
              <w:rFonts w:cs="Calibri" w:ascii="Calibri" w:hAnsi="Calibri"/>
              <w:sz w:val="22"/>
              <w:szCs w:val="22"/>
            </w:rPr>
            <w:tab/>
          </w:r>
          <w:r>
            <w:rPr/>
            <w:t xml:space="preserve">Attempted </w:t>
          </w:r>
          <w:r>
            <w:rPr>
              <w:lang w:val="en-US" w:eastAsia="en-US"/>
            </w:rPr>
            <w:t xml:space="preserve">executions of </w:t>
          </w:r>
          <w:r>
            <w:rPr/>
            <w:t xml:space="preserve">outgoing handover </w:t>
          </w:r>
          <w:r>
            <w:rPr>
              <w:lang w:val="en-US" w:eastAsia="en-US"/>
            </w:rPr>
            <w:t xml:space="preserve">to the cells outside the RN </w:t>
          </w:r>
          <w:r>
            <w:rPr/>
            <w:t>per handover cause</w:t>
            <w:tab/>
          </w:r>
          <w:hyperlink w:anchor="__RefHeading___Toc28278294">
            <w:r>
              <w:rPr>
                <w:rStyle w:val="IndexLink"/>
              </w:rPr>
              <w:t>47</w:t>
            </w:r>
          </w:hyperlink>
        </w:p>
        <w:p>
          <w:pPr>
            <w:pStyle w:val="Contents5"/>
            <w:rPr>
              <w:rFonts w:ascii="Calibri" w:hAnsi="Calibri" w:cs="Calibri"/>
              <w:sz w:val="22"/>
              <w:szCs w:val="22"/>
            </w:rPr>
          </w:pPr>
          <w:r>
            <w:rPr/>
            <w:t>4.</w:t>
          </w:r>
          <w:r>
            <w:rPr>
              <w:lang w:val="en-US" w:eastAsia="en-US"/>
            </w:rPr>
            <w:t>3.1</w:t>
          </w:r>
          <w:r>
            <w:rPr/>
            <w:t>.</w:t>
          </w:r>
          <w:r>
            <w:rPr>
              <w:lang w:val="en-US" w:eastAsia="en-US"/>
            </w:rPr>
            <w:t>6</w:t>
          </w:r>
          <w:r>
            <w:rPr/>
            <w:t>.3</w:t>
          </w:r>
          <w:r>
            <w:rPr>
              <w:rFonts w:cs="Calibri" w:ascii="Calibri" w:hAnsi="Calibri"/>
              <w:sz w:val="22"/>
              <w:szCs w:val="22"/>
            </w:rPr>
            <w:tab/>
          </w:r>
          <w:r>
            <w:rPr/>
            <w:t xml:space="preserve">Successful </w:t>
          </w:r>
          <w:r>
            <w:rPr>
              <w:lang w:val="en-US" w:eastAsia="en-US"/>
            </w:rPr>
            <w:t>executions of</w:t>
          </w:r>
          <w:r>
            <w:rPr/>
            <w:t xml:space="preserve"> outgoing handover</w:t>
          </w:r>
          <w:r>
            <w:rPr>
              <w:lang w:val="en-US" w:eastAsia="en-US"/>
            </w:rPr>
            <w:t xml:space="preserve"> to the cells outside the RN</w:t>
          </w:r>
          <w:r>
            <w:rPr/>
            <w:t xml:space="preserve"> per handover cause</w:t>
            <w:tab/>
          </w:r>
          <w:hyperlink w:anchor="__RefHeading___Toc28278295">
            <w:r>
              <w:rPr>
                <w:rStyle w:val="IndexLink"/>
              </w:rPr>
              <w:t>48</w:t>
            </w:r>
          </w:hyperlink>
        </w:p>
        <w:p>
          <w:pPr>
            <w:pStyle w:val="Contents4"/>
            <w:rPr>
              <w:rFonts w:ascii="Calibri" w:hAnsi="Calibri" w:cs="Calibri"/>
              <w:sz w:val="22"/>
              <w:szCs w:val="22"/>
            </w:rPr>
          </w:pPr>
          <w:r>
            <w:rPr/>
            <w:t>4.3.1.7</w:t>
          </w:r>
          <w:r>
            <w:rPr>
              <w:rFonts w:cs="Calibri" w:ascii="Calibri" w:hAnsi="Calibri"/>
              <w:sz w:val="22"/>
              <w:szCs w:val="22"/>
            </w:rPr>
            <w:tab/>
          </w:r>
          <w:r>
            <w:rPr/>
            <w:t>Handover triggering measurements</w:t>
            <w:tab/>
          </w:r>
          <w:hyperlink w:anchor="__RefHeading___Toc28278296">
            <w:r>
              <w:rPr>
                <w:rStyle w:val="IndexLink"/>
              </w:rPr>
              <w:t>48</w:t>
            </w:r>
          </w:hyperlink>
        </w:p>
        <w:p>
          <w:pPr>
            <w:pStyle w:val="Contents5"/>
            <w:rPr>
              <w:rFonts w:ascii="Calibri" w:hAnsi="Calibri" w:cs="Calibri"/>
              <w:sz w:val="22"/>
              <w:szCs w:val="22"/>
            </w:rPr>
          </w:pPr>
          <w:r>
            <w:rPr/>
            <w:t>4.3.1.7.1</w:t>
          </w:r>
          <w:r>
            <w:rPr>
              <w:rFonts w:cs="Calibri" w:ascii="Calibri" w:hAnsi="Calibri"/>
              <w:sz w:val="22"/>
              <w:szCs w:val="22"/>
            </w:rPr>
            <w:tab/>
          </w:r>
          <w:r>
            <w:rPr/>
            <w:t>Average quality of the serving cell when HO is triggered</w:t>
            <w:tab/>
          </w:r>
          <w:hyperlink w:anchor="__RefHeading___Toc28278297">
            <w:r>
              <w:rPr>
                <w:rStyle w:val="IndexLink"/>
              </w:rPr>
              <w:t>48</w:t>
            </w:r>
          </w:hyperlink>
        </w:p>
        <w:p>
          <w:pPr>
            <w:pStyle w:val="Contents5"/>
            <w:rPr>
              <w:rFonts w:ascii="Calibri" w:hAnsi="Calibri" w:cs="Calibri"/>
              <w:sz w:val="22"/>
              <w:szCs w:val="22"/>
            </w:rPr>
          </w:pPr>
          <w:r>
            <w:rPr/>
            <w:t>4.3.1.7.2</w:t>
          </w:r>
          <w:r>
            <w:rPr>
              <w:rFonts w:cs="Calibri" w:ascii="Calibri" w:hAnsi="Calibri"/>
              <w:sz w:val="22"/>
              <w:szCs w:val="22"/>
            </w:rPr>
            <w:tab/>
          </w:r>
          <w:r>
            <w:rPr/>
            <w:t>Average quality of the neighboring cell when HO is triggered</w:t>
            <w:tab/>
          </w:r>
          <w:hyperlink w:anchor="__RefHeading___Toc28278298">
            <w:r>
              <w:rPr>
                <w:rStyle w:val="IndexLink"/>
              </w:rPr>
              <w:t>48</w:t>
            </w:r>
          </w:hyperlink>
        </w:p>
        <w:p>
          <w:pPr>
            <w:pStyle w:val="Contents3"/>
            <w:rPr>
              <w:rFonts w:ascii="Calibri" w:hAnsi="Calibri" w:cs="Calibri"/>
              <w:sz w:val="22"/>
              <w:szCs w:val="22"/>
            </w:rPr>
          </w:pPr>
          <w:r>
            <w:rPr/>
            <w:t>4.3.2</w:t>
          </w:r>
          <w:r>
            <w:rPr>
              <w:rFonts w:cs="Calibri" w:ascii="Calibri" w:hAnsi="Calibri"/>
              <w:sz w:val="22"/>
              <w:szCs w:val="22"/>
            </w:rPr>
            <w:tab/>
          </w:r>
          <w:r>
            <w:rPr>
              <w:lang w:val="en-US" w:eastAsia="en-US"/>
            </w:rPr>
            <w:t>Inter-RAT Handovers</w:t>
          </w:r>
          <w:r>
            <w:rPr/>
            <w:tab/>
          </w:r>
          <w:hyperlink w:anchor="__RefHeading___Toc28278299">
            <w:r>
              <w:rPr>
                <w:rStyle w:val="IndexLink"/>
              </w:rPr>
              <w:t>49</w:t>
            </w:r>
          </w:hyperlink>
        </w:p>
        <w:p>
          <w:pPr>
            <w:pStyle w:val="Contents4"/>
            <w:rPr>
              <w:rFonts w:ascii="Calibri" w:hAnsi="Calibri" w:cs="Calibri"/>
              <w:sz w:val="22"/>
              <w:szCs w:val="22"/>
            </w:rPr>
          </w:pPr>
          <w:r>
            <w:rPr/>
            <w:t>4.</w:t>
          </w:r>
          <w:r>
            <w:rPr>
              <w:lang w:val="en-US" w:eastAsia="en-US"/>
            </w:rPr>
            <w:t>3.2</w:t>
          </w:r>
          <w:r>
            <w:rPr/>
            <w:t>.</w:t>
          </w:r>
          <w:r>
            <w:rPr>
              <w:lang w:val="en-US" w:eastAsia="en-US"/>
            </w:rPr>
            <w:t>1</w:t>
          </w:r>
          <w:r>
            <w:rPr>
              <w:rFonts w:cs="Calibri" w:ascii="Calibri" w:hAnsi="Calibri"/>
              <w:sz w:val="22"/>
              <w:szCs w:val="22"/>
            </w:rPr>
            <w:tab/>
          </w:r>
          <w:r>
            <w:rPr/>
            <w:t>Measurements</w:t>
          </w:r>
          <w:r>
            <w:rPr>
              <w:lang w:val="en-US" w:eastAsia="en-US"/>
            </w:rPr>
            <w:t xml:space="preserve"> related to inter-RAT Handovers – target cell of 3GPP and non-3GPP network technology</w:t>
          </w:r>
          <w:r>
            <w:rPr/>
            <w:tab/>
          </w:r>
          <w:hyperlink w:anchor="__RefHeading___Toc28278300">
            <w:r>
              <w:rPr>
                <w:rStyle w:val="IndexLink"/>
              </w:rPr>
              <w:t>49</w:t>
            </w:r>
          </w:hyperlink>
        </w:p>
        <w:p>
          <w:pPr>
            <w:pStyle w:val="Contents5"/>
            <w:rPr>
              <w:rFonts w:ascii="Calibri" w:hAnsi="Calibri" w:cs="Calibri"/>
              <w:sz w:val="22"/>
              <w:szCs w:val="22"/>
            </w:rPr>
          </w:pPr>
          <w:r>
            <w:rPr/>
            <w:t>4.</w:t>
          </w:r>
          <w:r>
            <w:rPr>
              <w:lang w:val="en-US" w:eastAsia="en-US"/>
            </w:rPr>
            <w:t>3.2</w:t>
          </w:r>
          <w:r>
            <w:rPr/>
            <w:t>.</w:t>
          </w:r>
          <w:r>
            <w:rPr>
              <w:lang w:val="en-US" w:eastAsia="en-US"/>
            </w:rPr>
            <w:t>1</w:t>
          </w:r>
          <w:r>
            <w:rPr/>
            <w:t>.1</w:t>
          </w:r>
          <w:r>
            <w:rPr>
              <w:rFonts w:cs="Calibri" w:ascii="Calibri" w:hAnsi="Calibri"/>
              <w:sz w:val="22"/>
              <w:szCs w:val="22"/>
            </w:rPr>
            <w:tab/>
          </w:r>
          <w:r>
            <w:rPr>
              <w:lang w:val="en-US" w:eastAsia="en-US"/>
            </w:rPr>
            <w:t>Attempted</w:t>
          </w:r>
          <w:r>
            <w:rPr/>
            <w:t xml:space="preserve"> outgoing inter-RAT handovers per handover cause</w:t>
            <w:tab/>
          </w:r>
          <w:hyperlink w:anchor="__RefHeading___Toc28278301">
            <w:r>
              <w:rPr>
                <w:rStyle w:val="IndexLink"/>
              </w:rPr>
              <w:t>49</w:t>
            </w:r>
          </w:hyperlink>
        </w:p>
        <w:p>
          <w:pPr>
            <w:pStyle w:val="Contents5"/>
            <w:rPr>
              <w:rFonts w:ascii="Calibri" w:hAnsi="Calibri" w:cs="Calibri"/>
              <w:sz w:val="22"/>
              <w:szCs w:val="22"/>
            </w:rPr>
          </w:pPr>
          <w:r>
            <w:rPr/>
            <w:t>4.</w:t>
          </w:r>
          <w:r>
            <w:rPr>
              <w:lang w:val="en-US" w:eastAsia="en-US"/>
            </w:rPr>
            <w:t>3.2</w:t>
          </w:r>
          <w:r>
            <w:rPr/>
            <w:t>.</w:t>
          </w:r>
          <w:r>
            <w:rPr>
              <w:lang w:val="en-US" w:eastAsia="en-US"/>
            </w:rPr>
            <w:t>1</w:t>
          </w:r>
          <w:r>
            <w:rPr/>
            <w:t>.2</w:t>
          </w:r>
          <w:r>
            <w:rPr>
              <w:rFonts w:cs="Calibri" w:ascii="Calibri" w:hAnsi="Calibri"/>
              <w:sz w:val="22"/>
              <w:szCs w:val="22"/>
            </w:rPr>
            <w:tab/>
          </w:r>
          <w:r>
            <w:rPr>
              <w:lang w:val="en-US" w:eastAsia="en-US"/>
            </w:rPr>
            <w:t>Successful</w:t>
          </w:r>
          <w:r>
            <w:rPr/>
            <w:t xml:space="preserve"> outgoing inter-RAT handovers per handover cause</w:t>
            <w:tab/>
          </w:r>
          <w:hyperlink w:anchor="__RefHeading___Toc28278302">
            <w:r>
              <w:rPr>
                <w:rStyle w:val="IndexLink"/>
              </w:rPr>
              <w:t>49</w:t>
            </w:r>
          </w:hyperlink>
        </w:p>
        <w:p>
          <w:pPr>
            <w:pStyle w:val="Contents5"/>
            <w:rPr>
              <w:rFonts w:ascii="Calibri" w:hAnsi="Calibri" w:cs="Calibri"/>
              <w:sz w:val="22"/>
              <w:szCs w:val="22"/>
            </w:rPr>
          </w:pPr>
          <w:r>
            <w:rPr/>
            <w:t>4.3.2.1.</w:t>
          </w:r>
          <w:r>
            <w:rPr>
              <w:lang w:val="en-US" w:eastAsia="en-US"/>
            </w:rPr>
            <w:t>3</w:t>
          </w:r>
          <w:r>
            <w:rPr>
              <w:rFonts w:cs="Calibri" w:ascii="Calibri" w:hAnsi="Calibri"/>
              <w:sz w:val="22"/>
              <w:szCs w:val="22"/>
            </w:rPr>
            <w:tab/>
          </w:r>
          <w:r>
            <w:rPr/>
            <w:t xml:space="preserve">Number of outgoing unnecessary handovers </w:t>
          </w:r>
          <w:r>
            <w:rPr>
              <w:lang w:val="en-US" w:eastAsia="en-US"/>
            </w:rPr>
            <w:t>related with inter-RAT MRO</w:t>
          </w:r>
          <w:r>
            <w:rPr/>
            <w:tab/>
          </w:r>
          <w:hyperlink w:anchor="__RefHeading___Toc28278303">
            <w:r>
              <w:rPr>
                <w:rStyle w:val="IndexLink"/>
              </w:rPr>
              <w:t>50</w:t>
            </w:r>
          </w:hyperlink>
        </w:p>
        <w:p>
          <w:pPr>
            <w:pStyle w:val="Contents2"/>
            <w:rPr>
              <w:rFonts w:ascii="Calibri" w:hAnsi="Calibri" w:cs="Calibri"/>
              <w:sz w:val="22"/>
              <w:szCs w:val="22"/>
            </w:rPr>
          </w:pPr>
          <w:r>
            <w:rPr/>
            <w:t>4.</w:t>
          </w:r>
          <w:r>
            <w:rPr>
              <w:lang w:val="en-US" w:eastAsia="en-US"/>
            </w:rPr>
            <w:t>4</w:t>
          </w:r>
          <w:r>
            <w:rPr>
              <w:rFonts w:cs="Calibri" w:ascii="Calibri" w:hAnsi="Calibri"/>
              <w:sz w:val="22"/>
              <w:szCs w:val="22"/>
            </w:rPr>
            <w:tab/>
          </w:r>
          <w:r>
            <w:rPr/>
            <w:t>Cell level radio bearer QoS related m</w:t>
          </w:r>
          <w:r>
            <w:rPr>
              <w:lang w:val="en-US" w:eastAsia="en-US"/>
            </w:rPr>
            <w:t>easurements</w:t>
          </w:r>
          <w:r>
            <w:rPr/>
            <w:tab/>
          </w:r>
          <w:hyperlink w:anchor="__RefHeading___Toc28278304">
            <w:r>
              <w:rPr>
                <w:rStyle w:val="IndexLink"/>
              </w:rPr>
              <w:t>50</w:t>
            </w:r>
          </w:hyperlink>
        </w:p>
        <w:p>
          <w:pPr>
            <w:pStyle w:val="Contents3"/>
            <w:rPr>
              <w:rFonts w:ascii="Calibri" w:hAnsi="Calibri" w:cs="Calibri"/>
              <w:sz w:val="22"/>
              <w:szCs w:val="22"/>
            </w:rPr>
          </w:pPr>
          <w:r>
            <w:rPr/>
            <w:t>4.4.1</w:t>
          </w:r>
          <w:r>
            <w:rPr>
              <w:rFonts w:cs="Calibri" w:ascii="Calibri" w:hAnsi="Calibri"/>
              <w:sz w:val="22"/>
              <w:szCs w:val="22"/>
            </w:rPr>
            <w:tab/>
          </w:r>
          <w:r>
            <w:rPr/>
            <w:t>Cell PDCP SDU bit-rate</w:t>
            <w:tab/>
          </w:r>
          <w:hyperlink w:anchor="__RefHeading___Toc28278305">
            <w:r>
              <w:rPr>
                <w:rStyle w:val="IndexLink"/>
              </w:rPr>
              <w:t>50</w:t>
            </w:r>
          </w:hyperlink>
        </w:p>
        <w:p>
          <w:pPr>
            <w:pStyle w:val="Contents4"/>
            <w:rPr>
              <w:rFonts w:ascii="Calibri" w:hAnsi="Calibri" w:cs="Calibri"/>
              <w:sz w:val="22"/>
              <w:szCs w:val="22"/>
            </w:rPr>
          </w:pPr>
          <w:r>
            <w:rPr/>
            <w:t>4.4.1.1</w:t>
          </w:r>
          <w:r>
            <w:rPr>
              <w:rFonts w:cs="Calibri" w:ascii="Calibri" w:hAnsi="Calibri"/>
              <w:sz w:val="22"/>
              <w:szCs w:val="22"/>
            </w:rPr>
            <w:tab/>
          </w:r>
          <w:r>
            <w:rPr/>
            <w:t>Average DL cell PDCP SDU bit-rate</w:t>
            <w:tab/>
          </w:r>
          <w:hyperlink w:anchor="__RefHeading___Toc28278306">
            <w:r>
              <w:rPr>
                <w:rStyle w:val="IndexLink"/>
              </w:rPr>
              <w:t>50</w:t>
            </w:r>
          </w:hyperlink>
        </w:p>
        <w:p>
          <w:pPr>
            <w:pStyle w:val="Contents4"/>
            <w:rPr>
              <w:rFonts w:ascii="Calibri" w:hAnsi="Calibri" w:cs="Calibri"/>
              <w:sz w:val="22"/>
              <w:szCs w:val="22"/>
            </w:rPr>
          </w:pPr>
          <w:r>
            <w:rPr/>
            <w:t>4.4.1.2</w:t>
          </w:r>
          <w:r>
            <w:rPr>
              <w:rFonts w:cs="Calibri" w:ascii="Calibri" w:hAnsi="Calibri"/>
              <w:sz w:val="22"/>
              <w:szCs w:val="22"/>
            </w:rPr>
            <w:tab/>
          </w:r>
          <w:r>
            <w:rPr/>
            <w:t>Average UL cell PDCP SDU bit-rate</w:t>
            <w:tab/>
          </w:r>
          <w:hyperlink w:anchor="__RefHeading___Toc28278307">
            <w:r>
              <w:rPr>
                <w:rStyle w:val="IndexLink"/>
              </w:rPr>
              <w:t>51</w:t>
            </w:r>
          </w:hyperlink>
        </w:p>
        <w:p>
          <w:pPr>
            <w:pStyle w:val="Contents4"/>
            <w:rPr>
              <w:rFonts w:ascii="Calibri" w:hAnsi="Calibri" w:cs="Calibri"/>
              <w:sz w:val="22"/>
              <w:szCs w:val="22"/>
            </w:rPr>
          </w:pPr>
          <w:r>
            <w:rPr/>
            <w:t>4.4.1.3</w:t>
          </w:r>
          <w:r>
            <w:rPr>
              <w:rFonts w:cs="Calibri" w:ascii="Calibri" w:hAnsi="Calibri"/>
              <w:sz w:val="22"/>
              <w:szCs w:val="22"/>
            </w:rPr>
            <w:tab/>
          </w:r>
          <w:r>
            <w:rPr/>
            <w:t>Maximum DL cell PDCP SDU bit-rate</w:t>
            <w:tab/>
          </w:r>
          <w:hyperlink w:anchor="__RefHeading___Toc28278308">
            <w:r>
              <w:rPr>
                <w:rStyle w:val="IndexLink"/>
              </w:rPr>
              <w:t>51</w:t>
            </w:r>
          </w:hyperlink>
        </w:p>
        <w:p>
          <w:pPr>
            <w:pStyle w:val="Contents4"/>
            <w:rPr>
              <w:rFonts w:ascii="Calibri" w:hAnsi="Calibri" w:cs="Calibri"/>
              <w:sz w:val="22"/>
              <w:szCs w:val="22"/>
            </w:rPr>
          </w:pPr>
          <w:r>
            <w:rPr/>
            <w:t>4.4.1.4</w:t>
          </w:r>
          <w:r>
            <w:rPr>
              <w:rFonts w:cs="Calibri" w:ascii="Calibri" w:hAnsi="Calibri"/>
              <w:sz w:val="22"/>
              <w:szCs w:val="22"/>
            </w:rPr>
            <w:tab/>
          </w:r>
          <w:r>
            <w:rPr/>
            <w:t>Maximum UL cell PDCP SDU bit-rate</w:t>
            <w:tab/>
          </w:r>
          <w:hyperlink w:anchor="__RefHeading___Toc28278309">
            <w:r>
              <w:rPr>
                <w:rStyle w:val="IndexLink"/>
              </w:rPr>
              <w:t>52</w:t>
            </w:r>
          </w:hyperlink>
        </w:p>
        <w:p>
          <w:pPr>
            <w:pStyle w:val="Contents4"/>
            <w:rPr>
              <w:rFonts w:ascii="Calibri" w:hAnsi="Calibri" w:cs="Calibri"/>
              <w:sz w:val="22"/>
              <w:szCs w:val="22"/>
            </w:rPr>
          </w:pPr>
          <w:r>
            <w:rPr/>
            <w:t>4.4.1.5</w:t>
          </w:r>
          <w:r>
            <w:rPr>
              <w:rFonts w:cs="Calibri" w:ascii="Calibri" w:hAnsi="Calibri"/>
              <w:sz w:val="22"/>
              <w:szCs w:val="22"/>
            </w:rPr>
            <w:tab/>
          </w:r>
          <w:r>
            <w:rPr/>
            <w:t>Average DL cell control plane PDCP SDU bit-rate</w:t>
            <w:tab/>
          </w:r>
          <w:hyperlink w:anchor="__RefHeading___Toc28278310">
            <w:r>
              <w:rPr>
                <w:rStyle w:val="IndexLink"/>
              </w:rPr>
              <w:t>52</w:t>
            </w:r>
          </w:hyperlink>
        </w:p>
        <w:p>
          <w:pPr>
            <w:pStyle w:val="Contents4"/>
            <w:rPr>
              <w:rFonts w:ascii="Calibri" w:hAnsi="Calibri" w:cs="Calibri"/>
              <w:sz w:val="22"/>
              <w:szCs w:val="22"/>
            </w:rPr>
          </w:pPr>
          <w:r>
            <w:rPr/>
            <w:t>4.4.1.6</w:t>
          </w:r>
          <w:r>
            <w:rPr>
              <w:rFonts w:cs="Calibri" w:ascii="Calibri" w:hAnsi="Calibri"/>
              <w:sz w:val="22"/>
              <w:szCs w:val="22"/>
            </w:rPr>
            <w:tab/>
          </w:r>
          <w:r>
            <w:rPr/>
            <w:t>Average UL cell control plane PDCP SDU bit-rate</w:t>
            <w:tab/>
          </w:r>
          <w:hyperlink w:anchor="__RefHeading___Toc28278311">
            <w:r>
              <w:rPr>
                <w:rStyle w:val="IndexLink"/>
              </w:rPr>
              <w:t>52</w:t>
            </w:r>
          </w:hyperlink>
        </w:p>
        <w:p>
          <w:pPr>
            <w:pStyle w:val="Contents3"/>
            <w:rPr>
              <w:rFonts w:ascii="Calibri" w:hAnsi="Calibri" w:cs="Calibri"/>
              <w:sz w:val="22"/>
              <w:szCs w:val="22"/>
            </w:rPr>
          </w:pPr>
          <w:r>
            <w:rPr/>
            <w:t>4.4.2</w:t>
          </w:r>
          <w:r>
            <w:rPr>
              <w:rFonts w:cs="Calibri" w:ascii="Calibri" w:hAnsi="Calibri"/>
              <w:sz w:val="22"/>
              <w:szCs w:val="22"/>
            </w:rPr>
            <w:tab/>
          </w:r>
          <w:r>
            <w:rPr/>
            <w:t>Active UEs</w:t>
            <w:tab/>
          </w:r>
          <w:hyperlink w:anchor="__RefHeading___Toc28278312">
            <w:r>
              <w:rPr>
                <w:rStyle w:val="IndexLink"/>
              </w:rPr>
              <w:t>53</w:t>
            </w:r>
          </w:hyperlink>
        </w:p>
        <w:p>
          <w:pPr>
            <w:pStyle w:val="Contents4"/>
            <w:rPr>
              <w:rFonts w:ascii="Calibri" w:hAnsi="Calibri" w:cs="Calibri"/>
              <w:sz w:val="22"/>
              <w:szCs w:val="22"/>
            </w:rPr>
          </w:pPr>
          <w:r>
            <w:rPr/>
            <w:t>4.4.2.1</w:t>
          </w:r>
          <w:r>
            <w:rPr>
              <w:rFonts w:cs="Calibri" w:ascii="Calibri" w:hAnsi="Calibri"/>
              <w:sz w:val="22"/>
              <w:szCs w:val="22"/>
            </w:rPr>
            <w:tab/>
          </w:r>
          <w:r>
            <w:rPr/>
            <w:t>Average number of active UEs on the DL per QCI</w:t>
            <w:tab/>
          </w:r>
          <w:hyperlink w:anchor="__RefHeading___Toc28278313">
            <w:r>
              <w:rPr>
                <w:rStyle w:val="IndexLink"/>
              </w:rPr>
              <w:t>53</w:t>
            </w:r>
          </w:hyperlink>
        </w:p>
        <w:p>
          <w:pPr>
            <w:pStyle w:val="Contents4"/>
            <w:rPr>
              <w:rFonts w:ascii="Calibri" w:hAnsi="Calibri" w:cs="Calibri"/>
              <w:sz w:val="22"/>
              <w:szCs w:val="22"/>
            </w:rPr>
          </w:pPr>
          <w:r>
            <w:rPr/>
            <w:t>4.4.2.2</w:t>
          </w:r>
          <w:r>
            <w:rPr>
              <w:rFonts w:cs="Calibri" w:ascii="Calibri" w:hAnsi="Calibri"/>
              <w:sz w:val="22"/>
              <w:szCs w:val="22"/>
            </w:rPr>
            <w:tab/>
          </w:r>
          <w:r>
            <w:rPr/>
            <w:t>Average number of active UEs on the UL per QCI</w:t>
            <w:tab/>
          </w:r>
          <w:hyperlink w:anchor="__RefHeading___Toc28278314">
            <w:r>
              <w:rPr>
                <w:rStyle w:val="IndexLink"/>
              </w:rPr>
              <w:t>53</w:t>
            </w:r>
          </w:hyperlink>
        </w:p>
        <w:p>
          <w:pPr>
            <w:pStyle w:val="Contents4"/>
            <w:rPr>
              <w:rFonts w:ascii="Calibri" w:hAnsi="Calibri" w:cs="Calibri"/>
              <w:sz w:val="22"/>
              <w:szCs w:val="22"/>
            </w:rPr>
          </w:pPr>
          <w:r>
            <w:rPr/>
            <w:t>4.4.2.3</w:t>
          </w:r>
          <w:r>
            <w:rPr>
              <w:rFonts w:cs="Calibri" w:ascii="Calibri" w:hAnsi="Calibri"/>
              <w:sz w:val="22"/>
              <w:szCs w:val="22"/>
            </w:rPr>
            <w:tab/>
          </w:r>
          <w:r>
            <w:rPr/>
            <w:t>Average number of active UEs per QCI</w:t>
            <w:tab/>
          </w:r>
          <w:hyperlink w:anchor="__RefHeading___Toc28278315">
            <w:r>
              <w:rPr>
                <w:rStyle w:val="IndexLink"/>
              </w:rPr>
              <w:t>53</w:t>
            </w:r>
          </w:hyperlink>
        </w:p>
        <w:p>
          <w:pPr>
            <w:pStyle w:val="Contents4"/>
            <w:rPr>
              <w:rFonts w:ascii="Calibri" w:hAnsi="Calibri" w:cs="Calibri"/>
              <w:sz w:val="22"/>
              <w:szCs w:val="22"/>
            </w:rPr>
          </w:pPr>
          <w:r>
            <w:rPr/>
            <w:t>4.4.2.4</w:t>
          </w:r>
          <w:r>
            <w:rPr>
              <w:rFonts w:cs="Calibri" w:ascii="Calibri" w:hAnsi="Calibri"/>
              <w:sz w:val="22"/>
              <w:szCs w:val="22"/>
            </w:rPr>
            <w:tab/>
          </w:r>
          <w:r>
            <w:rPr/>
            <w:t>Average number of active UEs</w:t>
            <w:tab/>
          </w:r>
          <w:hyperlink w:anchor="__RefHeading___Toc28278316">
            <w:r>
              <w:rPr>
                <w:rStyle w:val="IndexLink"/>
              </w:rPr>
              <w:t>54</w:t>
            </w:r>
          </w:hyperlink>
        </w:p>
        <w:p>
          <w:pPr>
            <w:pStyle w:val="Contents3"/>
            <w:rPr>
              <w:rFonts w:ascii="Calibri" w:hAnsi="Calibri" w:cs="Calibri"/>
              <w:sz w:val="22"/>
              <w:szCs w:val="22"/>
            </w:rPr>
          </w:pPr>
          <w:r>
            <w:rPr/>
            <w:t>4.4.3</w:t>
          </w:r>
          <w:r>
            <w:rPr>
              <w:rFonts w:cs="Calibri" w:ascii="Calibri" w:hAnsi="Calibri"/>
              <w:sz w:val="22"/>
              <w:szCs w:val="22"/>
            </w:rPr>
            <w:tab/>
          </w:r>
          <w:r>
            <w:rPr/>
            <w:t>Packet Delay and Drop Rate</w:t>
            <w:tab/>
          </w:r>
          <w:hyperlink w:anchor="__RefHeading___Toc28278317">
            <w:r>
              <w:rPr>
                <w:rStyle w:val="IndexLink"/>
              </w:rPr>
              <w:t>54</w:t>
            </w:r>
          </w:hyperlink>
        </w:p>
        <w:p>
          <w:pPr>
            <w:pStyle w:val="Contents4"/>
            <w:rPr>
              <w:rFonts w:ascii="Calibri" w:hAnsi="Calibri" w:cs="Calibri"/>
              <w:sz w:val="22"/>
              <w:szCs w:val="22"/>
            </w:rPr>
          </w:pPr>
          <w:r>
            <w:rPr/>
            <w:t>4.4.3.1</w:t>
          </w:r>
          <w:r>
            <w:rPr>
              <w:rFonts w:cs="Calibri" w:ascii="Calibri" w:hAnsi="Calibri"/>
              <w:sz w:val="22"/>
              <w:szCs w:val="22"/>
            </w:rPr>
            <w:tab/>
          </w:r>
          <w:r>
            <w:rPr/>
            <w:t>Average DL PDCP SDU delay</w:t>
            <w:tab/>
          </w:r>
          <w:hyperlink w:anchor="__RefHeading___Toc28278318">
            <w:r>
              <w:rPr>
                <w:rStyle w:val="IndexLink"/>
              </w:rPr>
              <w:t>54</w:t>
            </w:r>
          </w:hyperlink>
        </w:p>
        <w:p>
          <w:pPr>
            <w:pStyle w:val="Contents4"/>
            <w:rPr>
              <w:rFonts w:ascii="Calibri" w:hAnsi="Calibri" w:cs="Calibri"/>
              <w:sz w:val="22"/>
              <w:szCs w:val="22"/>
            </w:rPr>
          </w:pPr>
          <w:r>
            <w:rPr/>
            <w:t>4.4.3.2</w:t>
          </w:r>
          <w:r>
            <w:rPr>
              <w:rFonts w:cs="Calibri" w:ascii="Calibri" w:hAnsi="Calibri"/>
              <w:sz w:val="22"/>
              <w:szCs w:val="22"/>
            </w:rPr>
            <w:tab/>
          </w:r>
          <w:r>
            <w:rPr/>
            <w:t>DL PDCP SDU drop rate</w:t>
            <w:tab/>
          </w:r>
          <w:hyperlink w:anchor="__RefHeading___Toc28278319">
            <w:r>
              <w:rPr>
                <w:rStyle w:val="IndexLink"/>
              </w:rPr>
              <w:t>55</w:t>
            </w:r>
          </w:hyperlink>
        </w:p>
        <w:p>
          <w:pPr>
            <w:pStyle w:val="Contents3"/>
            <w:rPr>
              <w:rFonts w:ascii="Calibri" w:hAnsi="Calibri" w:cs="Calibri"/>
              <w:sz w:val="22"/>
              <w:szCs w:val="22"/>
            </w:rPr>
          </w:pPr>
          <w:r>
            <w:rPr/>
            <w:t>4.4.</w:t>
          </w:r>
          <w:r>
            <w:rPr>
              <w:rFonts w:eastAsia="SimSun;宋体"/>
              <w:lang w:val="en-US" w:eastAsia="en-US"/>
            </w:rPr>
            <w:t>4</w:t>
          </w:r>
          <w:r>
            <w:rPr>
              <w:rFonts w:cs="Calibri" w:ascii="Calibri" w:hAnsi="Calibri"/>
              <w:sz w:val="22"/>
              <w:szCs w:val="22"/>
            </w:rPr>
            <w:tab/>
          </w:r>
          <w:r>
            <w:rPr/>
            <w:t>Packet loss rate</w:t>
            <w:tab/>
          </w:r>
          <w:hyperlink w:anchor="__RefHeading___Toc28278320">
            <w:r>
              <w:rPr>
                <w:rStyle w:val="IndexLink"/>
              </w:rPr>
              <w:t>55</w:t>
            </w:r>
          </w:hyperlink>
        </w:p>
        <w:p>
          <w:pPr>
            <w:pStyle w:val="Contents4"/>
            <w:rPr>
              <w:rFonts w:ascii="Calibri" w:hAnsi="Calibri" w:cs="Calibri"/>
              <w:sz w:val="22"/>
              <w:szCs w:val="22"/>
            </w:rPr>
          </w:pPr>
          <w:r>
            <w:rPr/>
            <w:t>4.4</w:t>
          </w:r>
          <w:r>
            <w:rPr>
              <w:rFonts w:eastAsia="SimSun;宋体"/>
              <w:lang w:val="en-US" w:eastAsia="en-US"/>
            </w:rPr>
            <w:t>.4</w:t>
          </w:r>
          <w:r>
            <w:rPr/>
            <w:t>.1</w:t>
          </w:r>
          <w:r>
            <w:rPr>
              <w:rFonts w:cs="Calibri" w:ascii="Calibri" w:hAnsi="Calibri"/>
              <w:sz w:val="22"/>
              <w:szCs w:val="22"/>
            </w:rPr>
            <w:tab/>
          </w:r>
          <w:r>
            <w:rPr/>
            <w:t>DL PDCP SDU air interface loss rate</w:t>
            <w:tab/>
          </w:r>
          <w:hyperlink w:anchor="__RefHeading___Toc28278321">
            <w:r>
              <w:rPr>
                <w:rStyle w:val="IndexLink"/>
              </w:rPr>
              <w:t>55</w:t>
            </w:r>
          </w:hyperlink>
        </w:p>
        <w:p>
          <w:pPr>
            <w:pStyle w:val="Contents4"/>
            <w:rPr>
              <w:rFonts w:ascii="Calibri" w:hAnsi="Calibri" w:cs="Calibri"/>
              <w:sz w:val="22"/>
              <w:szCs w:val="22"/>
            </w:rPr>
          </w:pPr>
          <w:r>
            <w:rPr/>
            <w:t>4.4.</w:t>
          </w:r>
          <w:r>
            <w:rPr>
              <w:rFonts w:eastAsia="SimSun;宋体"/>
              <w:lang w:val="en-US" w:eastAsia="en-US"/>
            </w:rPr>
            <w:t>4</w:t>
          </w:r>
          <w:r>
            <w:rPr/>
            <w:t>.2</w:t>
          </w:r>
          <w:r>
            <w:rPr>
              <w:rFonts w:cs="Calibri" w:ascii="Calibri" w:hAnsi="Calibri"/>
              <w:sz w:val="22"/>
              <w:szCs w:val="22"/>
            </w:rPr>
            <w:tab/>
          </w:r>
          <w:r>
            <w:rPr/>
            <w:t>UL PDCP SDU loss rate</w:t>
            <w:tab/>
          </w:r>
          <w:hyperlink w:anchor="__RefHeading___Toc28278322">
            <w:r>
              <w:rPr>
                <w:rStyle w:val="IndexLink"/>
              </w:rPr>
              <w:t>56</w:t>
            </w:r>
          </w:hyperlink>
        </w:p>
        <w:p>
          <w:pPr>
            <w:pStyle w:val="Contents3"/>
            <w:rPr>
              <w:rFonts w:ascii="Calibri" w:hAnsi="Calibri" w:cs="Calibri"/>
              <w:sz w:val="22"/>
              <w:szCs w:val="22"/>
            </w:rPr>
          </w:pPr>
          <w:r>
            <w:rPr/>
            <w:t>4.4.5</w:t>
          </w:r>
          <w:r>
            <w:rPr>
              <w:rFonts w:cs="Calibri" w:ascii="Calibri" w:hAnsi="Calibri"/>
              <w:sz w:val="22"/>
              <w:szCs w:val="22"/>
            </w:rPr>
            <w:tab/>
          </w:r>
          <w:r>
            <w:rPr/>
            <w:t>IP Latency measurements</w:t>
            <w:tab/>
          </w:r>
          <w:hyperlink w:anchor="__RefHeading___Toc28278323">
            <w:r>
              <w:rPr>
                <w:rStyle w:val="IndexLink"/>
              </w:rPr>
              <w:t>56</w:t>
            </w:r>
          </w:hyperlink>
        </w:p>
        <w:p>
          <w:pPr>
            <w:pStyle w:val="Contents4"/>
            <w:rPr>
              <w:rFonts w:ascii="Calibri" w:hAnsi="Calibri" w:cs="Calibri"/>
              <w:sz w:val="22"/>
              <w:szCs w:val="22"/>
            </w:rPr>
          </w:pPr>
          <w:r>
            <w:rPr/>
            <w:t>4.4.5.1</w:t>
          </w:r>
          <w:r>
            <w:rPr>
              <w:rFonts w:cs="Calibri" w:ascii="Calibri" w:hAnsi="Calibri"/>
              <w:sz w:val="22"/>
              <w:szCs w:val="22"/>
            </w:rPr>
            <w:tab/>
          </w:r>
          <w:r>
            <w:rPr/>
            <w:t>IP Latency in DL, E-RAB level</w:t>
            <w:tab/>
          </w:r>
          <w:hyperlink w:anchor="__RefHeading___Toc28278324">
            <w:r>
              <w:rPr>
                <w:rStyle w:val="IndexLink"/>
              </w:rPr>
              <w:t>56</w:t>
            </w:r>
          </w:hyperlink>
        </w:p>
        <w:p>
          <w:pPr>
            <w:pStyle w:val="Contents3"/>
            <w:rPr>
              <w:rFonts w:ascii="Calibri" w:hAnsi="Calibri" w:cs="Calibri"/>
              <w:sz w:val="22"/>
              <w:szCs w:val="22"/>
            </w:rPr>
          </w:pPr>
          <w:r>
            <w:rPr/>
            <w:t>4.4.</w:t>
          </w:r>
          <w:r>
            <w:rPr>
              <w:lang w:val="en-US" w:eastAsia="en-US"/>
            </w:rPr>
            <w:t>6</w:t>
          </w:r>
          <w:r>
            <w:rPr>
              <w:rFonts w:cs="Calibri" w:ascii="Calibri" w:hAnsi="Calibri"/>
              <w:sz w:val="22"/>
              <w:szCs w:val="22"/>
            </w:rPr>
            <w:tab/>
          </w:r>
          <w:r>
            <w:rPr/>
            <w:t>IP Throughput measurements</w:t>
            <w:tab/>
          </w:r>
          <w:hyperlink w:anchor="__RefHeading___Toc28278325">
            <w:r>
              <w:rPr>
                <w:rStyle w:val="IndexLink"/>
              </w:rPr>
              <w:t>57</w:t>
            </w:r>
          </w:hyperlink>
        </w:p>
        <w:p>
          <w:pPr>
            <w:pStyle w:val="Contents4"/>
            <w:rPr>
              <w:rFonts w:ascii="Calibri" w:hAnsi="Calibri" w:cs="Calibri"/>
              <w:sz w:val="22"/>
              <w:szCs w:val="22"/>
            </w:rPr>
          </w:pPr>
          <w:r>
            <w:rPr/>
            <w:t>4.4.</w:t>
          </w:r>
          <w:r>
            <w:rPr>
              <w:lang w:val="en-US" w:eastAsia="en-US"/>
            </w:rPr>
            <w:t>6</w:t>
          </w:r>
          <w:r>
            <w:rPr/>
            <w:t>.1</w:t>
          </w:r>
          <w:r>
            <w:rPr>
              <w:rFonts w:cs="Calibri" w:ascii="Calibri" w:hAnsi="Calibri"/>
              <w:sz w:val="22"/>
              <w:szCs w:val="22"/>
            </w:rPr>
            <w:tab/>
          </w:r>
          <w:r>
            <w:rPr/>
            <w:t xml:space="preserve">IP Throughput </w:t>
          </w:r>
          <w:r>
            <w:rPr>
              <w:lang w:val="en-US" w:eastAsia="en-US"/>
            </w:rPr>
            <w:t>in DL</w:t>
          </w:r>
          <w:r>
            <w:rPr/>
            <w:tab/>
          </w:r>
          <w:hyperlink w:anchor="__RefHeading___Toc28278326">
            <w:r>
              <w:rPr>
                <w:rStyle w:val="IndexLink"/>
              </w:rPr>
              <w:t>57</w:t>
            </w:r>
          </w:hyperlink>
        </w:p>
        <w:p>
          <w:pPr>
            <w:pStyle w:val="Contents4"/>
            <w:rPr>
              <w:rFonts w:ascii="Calibri" w:hAnsi="Calibri" w:cs="Calibri"/>
              <w:sz w:val="22"/>
              <w:szCs w:val="22"/>
            </w:rPr>
          </w:pPr>
          <w:r>
            <w:rPr/>
            <w:t>4.4.</w:t>
          </w:r>
          <w:r>
            <w:rPr>
              <w:lang w:val="en-US" w:eastAsia="en-US"/>
            </w:rPr>
            <w:t>6</w:t>
          </w:r>
          <w:r>
            <w:rPr/>
            <w:t>.</w:t>
          </w:r>
          <w:r>
            <w:rPr>
              <w:lang w:val="en-US" w:eastAsia="en-US"/>
            </w:rPr>
            <w:t>2</w:t>
          </w:r>
          <w:r>
            <w:rPr>
              <w:rFonts w:cs="Calibri" w:ascii="Calibri" w:hAnsi="Calibri"/>
              <w:sz w:val="22"/>
              <w:szCs w:val="22"/>
            </w:rPr>
            <w:tab/>
          </w:r>
          <w:r>
            <w:rPr/>
            <w:t xml:space="preserve">IP Throughput </w:t>
          </w:r>
          <w:r>
            <w:rPr>
              <w:lang w:val="en-US" w:eastAsia="en-US"/>
            </w:rPr>
            <w:t>in UL</w:t>
          </w:r>
          <w:r>
            <w:rPr/>
            <w:tab/>
          </w:r>
          <w:hyperlink w:anchor="__RefHeading___Toc28278327">
            <w:r>
              <w:rPr>
                <w:rStyle w:val="IndexLink"/>
              </w:rPr>
              <w:t>57</w:t>
            </w:r>
          </w:hyperlink>
        </w:p>
        <w:p>
          <w:pPr>
            <w:pStyle w:val="Contents4"/>
            <w:rPr>
              <w:rFonts w:ascii="Calibri" w:hAnsi="Calibri" w:cs="Calibri"/>
              <w:sz w:val="22"/>
              <w:szCs w:val="22"/>
            </w:rPr>
          </w:pPr>
          <w:r>
            <w:rPr/>
            <w:t>4.4.6.3</w:t>
          </w:r>
          <w:r>
            <w:rPr>
              <w:rFonts w:cs="Calibri" w:ascii="Calibri" w:hAnsi="Calibri"/>
              <w:sz w:val="22"/>
              <w:szCs w:val="22"/>
            </w:rPr>
            <w:tab/>
          </w:r>
          <w:r>
            <w:rPr/>
            <w:t>Scheduled IP Throughput in DL</w:t>
            <w:tab/>
          </w:r>
          <w:hyperlink w:anchor="__RefHeading___Toc28278328">
            <w:r>
              <w:rPr>
                <w:rStyle w:val="IndexLink"/>
              </w:rPr>
              <w:t>58</w:t>
            </w:r>
          </w:hyperlink>
        </w:p>
        <w:p>
          <w:pPr>
            <w:pStyle w:val="Contents4"/>
            <w:rPr>
              <w:rFonts w:ascii="Calibri" w:hAnsi="Calibri" w:cs="Calibri"/>
              <w:sz w:val="22"/>
              <w:szCs w:val="22"/>
            </w:rPr>
          </w:pPr>
          <w:r>
            <w:rPr/>
            <w:t>4.4.6.4</w:t>
          </w:r>
          <w:r>
            <w:rPr>
              <w:rFonts w:cs="Calibri" w:ascii="Calibri" w:hAnsi="Calibri"/>
              <w:sz w:val="22"/>
              <w:szCs w:val="22"/>
            </w:rPr>
            <w:tab/>
          </w:r>
          <w:r>
            <w:rPr/>
            <w:t>Scheduled IP Throughput in UL</w:t>
            <w:tab/>
          </w:r>
          <w:hyperlink w:anchor="__RefHeading___Toc28278329">
            <w:r>
              <w:rPr>
                <w:rStyle w:val="IndexLink"/>
              </w:rPr>
              <w:t>58</w:t>
            </w:r>
          </w:hyperlink>
        </w:p>
        <w:p>
          <w:pPr>
            <w:pStyle w:val="Contents4"/>
            <w:rPr>
              <w:rFonts w:ascii="Calibri" w:hAnsi="Calibri" w:cs="Calibri"/>
              <w:sz w:val="22"/>
              <w:szCs w:val="22"/>
            </w:rPr>
          </w:pPr>
          <w:r>
            <w:rPr/>
            <w:t>4.4.6.5</w:t>
          </w:r>
          <w:r>
            <w:rPr>
              <w:rFonts w:cs="Calibri" w:ascii="Calibri" w:hAnsi="Calibri"/>
              <w:sz w:val="22"/>
              <w:szCs w:val="22"/>
            </w:rPr>
            <w:tab/>
          </w:r>
          <w:r>
            <w:rPr/>
            <w:t>Time duration of Scheduled IP Throughput in DL</w:t>
            <w:tab/>
          </w:r>
          <w:hyperlink w:anchor="__RefHeading___Toc28278330">
            <w:r>
              <w:rPr>
                <w:rStyle w:val="IndexLink"/>
              </w:rPr>
              <w:t>59</w:t>
            </w:r>
          </w:hyperlink>
        </w:p>
        <w:p>
          <w:pPr>
            <w:pStyle w:val="Contents4"/>
            <w:rPr>
              <w:rFonts w:ascii="Calibri" w:hAnsi="Calibri" w:cs="Calibri"/>
              <w:sz w:val="22"/>
              <w:szCs w:val="22"/>
            </w:rPr>
          </w:pPr>
          <w:r>
            <w:rPr/>
            <w:t>4.4.6.6</w:t>
          </w:r>
          <w:r>
            <w:rPr>
              <w:rFonts w:cs="Calibri" w:ascii="Calibri" w:hAnsi="Calibri"/>
              <w:sz w:val="22"/>
              <w:szCs w:val="22"/>
            </w:rPr>
            <w:tab/>
          </w:r>
          <w:r>
            <w:rPr/>
            <w:t>Time duration of Scheduled IP Throughput in UL</w:t>
            <w:tab/>
          </w:r>
          <w:hyperlink w:anchor="__RefHeading___Toc28278331">
            <w:r>
              <w:rPr>
                <w:rStyle w:val="IndexLink"/>
              </w:rPr>
              <w:t>59</w:t>
            </w:r>
          </w:hyperlink>
        </w:p>
        <w:p>
          <w:pPr>
            <w:pStyle w:val="Contents3"/>
            <w:rPr>
              <w:rFonts w:ascii="Calibri" w:hAnsi="Calibri" w:cs="Calibri"/>
              <w:sz w:val="22"/>
              <w:szCs w:val="22"/>
            </w:rPr>
          </w:pPr>
          <w:r>
            <w:rPr/>
            <w:t>4.4.6.7</w:t>
          </w:r>
          <w:r>
            <w:rPr>
              <w:rFonts w:cs="Calibri" w:ascii="Calibri" w:hAnsi="Calibri"/>
              <w:sz w:val="22"/>
              <w:szCs w:val="22"/>
            </w:rPr>
            <w:tab/>
          </w:r>
          <w:r>
            <w:rPr/>
            <w:t xml:space="preserve">DL scheduled IP </w:t>
          </w:r>
          <w:r>
            <w:rPr>
              <w:lang w:val="en-US" w:eastAsia="en-US"/>
            </w:rPr>
            <w:t>t</w:t>
          </w:r>
          <w:r>
            <w:rPr/>
            <w:t xml:space="preserve">hroughput </w:t>
          </w:r>
          <w:r>
            <w:rPr>
              <w:lang w:val="en-US" w:eastAsia="en-US"/>
            </w:rPr>
            <w:t>d</w:t>
          </w:r>
          <w:r>
            <w:rPr/>
            <w:t>istribution</w:t>
            <w:tab/>
          </w:r>
          <w:hyperlink w:anchor="__RefHeading___Toc28278332">
            <w:r>
              <w:rPr>
                <w:rStyle w:val="IndexLink"/>
              </w:rPr>
              <w:t>59</w:t>
            </w:r>
          </w:hyperlink>
        </w:p>
        <w:p>
          <w:pPr>
            <w:pStyle w:val="Contents3"/>
            <w:rPr>
              <w:rFonts w:ascii="Calibri" w:hAnsi="Calibri" w:cs="Calibri"/>
              <w:sz w:val="22"/>
              <w:szCs w:val="22"/>
            </w:rPr>
          </w:pPr>
          <w:r>
            <w:rPr/>
            <w:t>4.4.6.8</w:t>
          </w:r>
          <w:r>
            <w:rPr>
              <w:rFonts w:cs="Calibri" w:ascii="Calibri" w:hAnsi="Calibri"/>
              <w:sz w:val="22"/>
              <w:szCs w:val="22"/>
            </w:rPr>
            <w:tab/>
          </w:r>
          <w:r>
            <w:rPr/>
            <w:t xml:space="preserve">UL scheduled IP </w:t>
          </w:r>
          <w:r>
            <w:rPr>
              <w:lang w:val="en-US" w:eastAsia="en-US"/>
            </w:rPr>
            <w:t>t</w:t>
          </w:r>
          <w:r>
            <w:rPr/>
            <w:t xml:space="preserve">hroughput </w:t>
          </w:r>
          <w:r>
            <w:rPr>
              <w:lang w:val="en-US" w:eastAsia="en-US"/>
            </w:rPr>
            <w:t>d</w:t>
          </w:r>
          <w:r>
            <w:rPr/>
            <w:t>istribution</w:t>
            <w:tab/>
          </w:r>
          <w:hyperlink w:anchor="__RefHeading___Toc28278333">
            <w:r>
              <w:rPr>
                <w:rStyle w:val="IndexLink"/>
              </w:rPr>
              <w:t>60</w:t>
            </w:r>
          </w:hyperlink>
        </w:p>
        <w:p>
          <w:pPr>
            <w:pStyle w:val="Contents3"/>
            <w:rPr>
              <w:rFonts w:ascii="Calibri" w:hAnsi="Calibri" w:cs="Calibri"/>
              <w:sz w:val="22"/>
              <w:szCs w:val="22"/>
            </w:rPr>
          </w:pPr>
          <w:r>
            <w:rPr/>
            <w:t>4.4.7</w:t>
          </w:r>
          <w:r>
            <w:rPr>
              <w:rFonts w:cs="Calibri" w:ascii="Calibri" w:hAnsi="Calibri"/>
              <w:sz w:val="22"/>
              <w:szCs w:val="22"/>
            </w:rPr>
            <w:tab/>
          </w:r>
          <w:r>
            <w:rPr>
              <w:lang w:val="en-US" w:eastAsia="en-US"/>
            </w:rPr>
            <w:t>PDCP data volume measurements</w:t>
          </w:r>
          <w:r>
            <w:rPr/>
            <w:tab/>
          </w:r>
          <w:hyperlink w:anchor="__RefHeading___Toc28278334">
            <w:r>
              <w:rPr>
                <w:rStyle w:val="IndexLink"/>
              </w:rPr>
              <w:t>60</w:t>
            </w:r>
          </w:hyperlink>
        </w:p>
        <w:p>
          <w:pPr>
            <w:pStyle w:val="Contents4"/>
            <w:rPr>
              <w:rFonts w:ascii="Calibri" w:hAnsi="Calibri" w:cs="Calibri"/>
              <w:sz w:val="22"/>
              <w:szCs w:val="22"/>
            </w:rPr>
          </w:pPr>
          <w:r>
            <w:rPr/>
            <w:t>4.4.7.1</w:t>
          </w:r>
          <w:r>
            <w:rPr>
              <w:rFonts w:cs="Calibri" w:ascii="Calibri" w:hAnsi="Calibri"/>
              <w:sz w:val="22"/>
              <w:szCs w:val="22"/>
            </w:rPr>
            <w:tab/>
          </w:r>
          <w:r>
            <w:rPr/>
            <w:t>DL cell PDCP SDU Data Volume</w:t>
            <w:tab/>
          </w:r>
          <w:hyperlink w:anchor="__RefHeading___Toc28278335">
            <w:r>
              <w:rPr>
                <w:rStyle w:val="IndexLink"/>
              </w:rPr>
              <w:t>60</w:t>
            </w:r>
          </w:hyperlink>
        </w:p>
        <w:p>
          <w:pPr>
            <w:pStyle w:val="Contents4"/>
            <w:rPr>
              <w:rFonts w:ascii="Calibri" w:hAnsi="Calibri" w:cs="Calibri"/>
              <w:sz w:val="22"/>
              <w:szCs w:val="22"/>
            </w:rPr>
          </w:pPr>
          <w:r>
            <w:rPr/>
            <w:t>4.4.7.2</w:t>
          </w:r>
          <w:r>
            <w:rPr>
              <w:rFonts w:cs="Calibri" w:ascii="Calibri" w:hAnsi="Calibri"/>
              <w:sz w:val="22"/>
              <w:szCs w:val="22"/>
            </w:rPr>
            <w:tab/>
          </w:r>
          <w:r>
            <w:rPr/>
            <w:t>UL cell PDCP SDU Data Volume</w:t>
            <w:tab/>
          </w:r>
          <w:hyperlink w:anchor="__RefHeading___Toc28278336">
            <w:r>
              <w:rPr>
                <w:rStyle w:val="IndexLink"/>
              </w:rPr>
              <w:t>61</w:t>
            </w:r>
          </w:hyperlink>
        </w:p>
        <w:p>
          <w:pPr>
            <w:pStyle w:val="Contents3"/>
            <w:rPr>
              <w:rFonts w:ascii="Calibri" w:hAnsi="Calibri" w:cs="Calibri"/>
              <w:sz w:val="22"/>
              <w:szCs w:val="22"/>
            </w:rPr>
          </w:pPr>
          <w:r>
            <w:rPr/>
            <w:t>4.4.8</w:t>
          </w:r>
          <w:r>
            <w:rPr>
              <w:rFonts w:cs="Calibri" w:ascii="Calibri" w:hAnsi="Calibri"/>
              <w:sz w:val="22"/>
              <w:szCs w:val="22"/>
            </w:rPr>
            <w:tab/>
          </w:r>
          <w:r>
            <w:rPr>
              <w:lang w:val="en-US" w:eastAsia="en-US"/>
            </w:rPr>
            <w:t xml:space="preserve">Measurements related to </w:t>
          </w:r>
          <w:r>
            <w:rPr/>
            <w:t>Quality of Service Cannot be Achieved in the Cell</w:t>
            <w:tab/>
          </w:r>
          <w:hyperlink w:anchor="__RefHeading___Toc28278337">
            <w:r>
              <w:rPr>
                <w:rStyle w:val="IndexLink"/>
              </w:rPr>
              <w:t>61</w:t>
            </w:r>
          </w:hyperlink>
        </w:p>
        <w:p>
          <w:pPr>
            <w:pStyle w:val="Contents4"/>
            <w:rPr>
              <w:rFonts w:ascii="Calibri" w:hAnsi="Calibri" w:cs="Calibri"/>
              <w:sz w:val="22"/>
              <w:szCs w:val="22"/>
            </w:rPr>
          </w:pPr>
          <w:r>
            <w:rPr/>
            <w:t>4.4.8.1</w:t>
          </w:r>
          <w:r>
            <w:rPr>
              <w:rFonts w:cs="Calibri" w:ascii="Calibri" w:hAnsi="Calibri"/>
              <w:sz w:val="22"/>
              <w:szCs w:val="22"/>
            </w:rPr>
            <w:tab/>
          </w:r>
          <w:r>
            <w:rPr/>
            <w:t>Time Period the Requested IP throughput of GBR services</w:t>
          </w:r>
          <w:r>
            <w:rPr>
              <w:b/>
            </w:rPr>
            <w:t xml:space="preserve"> </w:t>
          </w:r>
          <w:r>
            <w:rPr/>
            <w:t>Cannot be Achieved in the Cell</w:t>
            <w:tab/>
          </w:r>
          <w:hyperlink w:anchor="__RefHeading___Toc28278338">
            <w:r>
              <w:rPr>
                <w:rStyle w:val="IndexLink"/>
              </w:rPr>
              <w:t>61</w:t>
            </w:r>
          </w:hyperlink>
        </w:p>
        <w:p>
          <w:pPr>
            <w:pStyle w:val="Contents4"/>
            <w:rPr>
              <w:rFonts w:ascii="Calibri" w:hAnsi="Calibri" w:cs="Calibri"/>
              <w:sz w:val="22"/>
              <w:szCs w:val="22"/>
            </w:rPr>
          </w:pPr>
          <w:r>
            <w:rPr/>
            <w:t>4.4.8.2</w:t>
          </w:r>
          <w:r>
            <w:rPr>
              <w:rFonts w:cs="Calibri" w:ascii="Calibri" w:hAnsi="Calibri"/>
              <w:sz w:val="22"/>
              <w:szCs w:val="22"/>
            </w:rPr>
            <w:tab/>
          </w:r>
          <w:r>
            <w:rPr/>
            <w:t>Time Period the Requested latency of GBR services</w:t>
          </w:r>
          <w:r>
            <w:rPr>
              <w:b/>
            </w:rPr>
            <w:t xml:space="preserve"> </w:t>
          </w:r>
          <w:r>
            <w:rPr/>
            <w:t>Cannot be Achieved in the Cell</w:t>
            <w:tab/>
          </w:r>
          <w:hyperlink w:anchor="__RefHeading___Toc28278339">
            <w:r>
              <w:rPr>
                <w:rStyle w:val="IndexLink"/>
              </w:rPr>
              <w:t>62</w:t>
            </w:r>
          </w:hyperlink>
        </w:p>
        <w:p>
          <w:pPr>
            <w:pStyle w:val="Contents2"/>
            <w:rPr>
              <w:rFonts w:ascii="Calibri" w:hAnsi="Calibri" w:cs="Calibri"/>
              <w:sz w:val="22"/>
              <w:szCs w:val="22"/>
            </w:rPr>
          </w:pPr>
          <w:r>
            <w:rPr/>
            <w:t>4.5</w:t>
          </w:r>
          <w:r>
            <w:rPr>
              <w:rFonts w:cs="Calibri" w:ascii="Calibri" w:hAnsi="Calibri"/>
              <w:sz w:val="22"/>
              <w:szCs w:val="22"/>
            </w:rPr>
            <w:tab/>
          </w:r>
          <w:r>
            <w:rPr/>
            <w:t>Radio resource utilization related m</w:t>
          </w:r>
          <w:r>
            <w:rPr>
              <w:lang w:val="en-US" w:eastAsia="en-US"/>
            </w:rPr>
            <w:t>easurements</w:t>
          </w:r>
          <w:r>
            <w:rPr/>
            <w:tab/>
          </w:r>
          <w:hyperlink w:anchor="__RefHeading___Toc28278340">
            <w:r>
              <w:rPr>
                <w:rStyle w:val="IndexLink"/>
              </w:rPr>
              <w:t>63</w:t>
            </w:r>
          </w:hyperlink>
        </w:p>
        <w:p>
          <w:pPr>
            <w:pStyle w:val="Contents3"/>
            <w:rPr>
              <w:rFonts w:ascii="Calibri" w:hAnsi="Calibri" w:cs="Calibri"/>
              <w:sz w:val="22"/>
              <w:szCs w:val="22"/>
            </w:rPr>
          </w:pPr>
          <w:r>
            <w:rPr/>
            <w:t>4.5.1</w:t>
          </w:r>
          <w:r>
            <w:rPr>
              <w:rFonts w:cs="Calibri" w:ascii="Calibri" w:hAnsi="Calibri"/>
              <w:sz w:val="22"/>
              <w:szCs w:val="22"/>
            </w:rPr>
            <w:tab/>
          </w:r>
          <w:r>
            <w:rPr>
              <w:lang w:val="en-US" w:eastAsia="en-US"/>
            </w:rPr>
            <w:t>DL PRB Usage for traffic</w:t>
          </w:r>
          <w:r>
            <w:rPr/>
            <w:tab/>
          </w:r>
          <w:hyperlink w:anchor="__RefHeading___Toc28278341">
            <w:r>
              <w:rPr>
                <w:rStyle w:val="IndexLink"/>
              </w:rPr>
              <w:t>63</w:t>
            </w:r>
          </w:hyperlink>
        </w:p>
        <w:p>
          <w:pPr>
            <w:pStyle w:val="Contents3"/>
            <w:rPr>
              <w:rFonts w:ascii="Calibri" w:hAnsi="Calibri" w:cs="Calibri"/>
              <w:sz w:val="22"/>
              <w:szCs w:val="22"/>
            </w:rPr>
          </w:pPr>
          <w:r>
            <w:rPr/>
            <w:t>4.5.2</w:t>
          </w:r>
          <w:r>
            <w:rPr>
              <w:rFonts w:cs="Calibri" w:ascii="Calibri" w:hAnsi="Calibri"/>
              <w:sz w:val="22"/>
              <w:szCs w:val="22"/>
            </w:rPr>
            <w:tab/>
          </w:r>
          <w:r>
            <w:rPr/>
            <w:t xml:space="preserve">UL </w:t>
          </w:r>
          <w:r>
            <w:rPr>
              <w:lang w:val="en-US" w:eastAsia="en-US"/>
            </w:rPr>
            <w:t>PRB</w:t>
          </w:r>
          <w:r>
            <w:rPr/>
            <w:t xml:space="preserve"> Usage for traffic</w:t>
            <w:tab/>
          </w:r>
          <w:hyperlink w:anchor="__RefHeading___Toc28278342">
            <w:r>
              <w:rPr>
                <w:rStyle w:val="IndexLink"/>
              </w:rPr>
              <w:t>63</w:t>
            </w:r>
          </w:hyperlink>
        </w:p>
        <w:p>
          <w:pPr>
            <w:pStyle w:val="Contents3"/>
            <w:rPr>
              <w:rFonts w:ascii="Calibri" w:hAnsi="Calibri" w:cs="Calibri"/>
              <w:sz w:val="22"/>
              <w:szCs w:val="22"/>
            </w:rPr>
          </w:pPr>
          <w:r>
            <w:rPr/>
            <w:t>4.5.3</w:t>
          </w:r>
          <w:r>
            <w:rPr>
              <w:rFonts w:cs="Calibri" w:ascii="Calibri" w:hAnsi="Calibri"/>
              <w:sz w:val="22"/>
              <w:szCs w:val="22"/>
            </w:rPr>
            <w:tab/>
          </w:r>
          <w:r>
            <w:rPr/>
            <w:t>DL Total PRB Usage</w:t>
            <w:tab/>
          </w:r>
          <w:hyperlink w:anchor="__RefHeading___Toc28278343">
            <w:r>
              <w:rPr>
                <w:rStyle w:val="IndexLink"/>
              </w:rPr>
              <w:t>64</w:t>
            </w:r>
          </w:hyperlink>
        </w:p>
        <w:p>
          <w:pPr>
            <w:pStyle w:val="Contents3"/>
            <w:rPr>
              <w:rFonts w:ascii="Calibri" w:hAnsi="Calibri" w:cs="Calibri"/>
              <w:sz w:val="22"/>
              <w:szCs w:val="22"/>
            </w:rPr>
          </w:pPr>
          <w:r>
            <w:rPr/>
            <w:t>4.5.4</w:t>
          </w:r>
          <w:r>
            <w:rPr>
              <w:rFonts w:cs="Calibri" w:ascii="Calibri" w:hAnsi="Calibri"/>
              <w:sz w:val="22"/>
              <w:szCs w:val="22"/>
            </w:rPr>
            <w:tab/>
          </w:r>
          <w:r>
            <w:rPr/>
            <w:t>UL Total PRB Usage</w:t>
            <w:tab/>
          </w:r>
          <w:hyperlink w:anchor="__RefHeading___Toc28278344">
            <w:r>
              <w:rPr>
                <w:rStyle w:val="IndexLink"/>
              </w:rPr>
              <w:t>64</w:t>
            </w:r>
          </w:hyperlink>
        </w:p>
        <w:p>
          <w:pPr>
            <w:pStyle w:val="Contents3"/>
            <w:rPr>
              <w:rFonts w:ascii="Calibri" w:hAnsi="Calibri" w:cs="Calibri"/>
              <w:sz w:val="22"/>
              <w:szCs w:val="22"/>
            </w:rPr>
          </w:pPr>
          <w:r>
            <w:rPr/>
            <w:t>4.5.5</w:t>
          </w:r>
          <w:r>
            <w:rPr>
              <w:rFonts w:cs="Calibri" w:ascii="Calibri" w:hAnsi="Calibri"/>
              <w:sz w:val="22"/>
              <w:szCs w:val="22"/>
            </w:rPr>
            <w:tab/>
          </w:r>
          <w:r>
            <w:rPr/>
            <w:t>RACH Usage</w:t>
            <w:tab/>
          </w:r>
          <w:hyperlink w:anchor="__RefHeading___Toc28278345">
            <w:r>
              <w:rPr>
                <w:rStyle w:val="IndexLink"/>
              </w:rPr>
              <w:t>64</w:t>
            </w:r>
          </w:hyperlink>
        </w:p>
        <w:p>
          <w:pPr>
            <w:pStyle w:val="Contents4"/>
            <w:rPr>
              <w:rFonts w:ascii="Calibri" w:hAnsi="Calibri" w:cs="Calibri"/>
              <w:sz w:val="22"/>
              <w:szCs w:val="22"/>
            </w:rPr>
          </w:pPr>
          <w:r>
            <w:rPr/>
            <w:t>4.</w:t>
          </w:r>
          <w:r>
            <w:rPr>
              <w:lang w:val="en-US" w:eastAsia="en-US"/>
            </w:rPr>
            <w:t>5</w:t>
          </w:r>
          <w:r>
            <w:rPr/>
            <w:t>.</w:t>
          </w:r>
          <w:r>
            <w:rPr>
              <w:lang w:val="en-US" w:eastAsia="en-US"/>
            </w:rPr>
            <w:t>5</w:t>
          </w:r>
          <w:r>
            <w:rPr/>
            <w:t>.1</w:t>
          </w:r>
          <w:r>
            <w:rPr>
              <w:rFonts w:cs="Calibri" w:ascii="Calibri" w:hAnsi="Calibri"/>
              <w:sz w:val="22"/>
              <w:szCs w:val="22"/>
            </w:rPr>
            <w:tab/>
          </w:r>
          <w:r>
            <w:rPr>
              <w:lang w:val="en-US" w:eastAsia="en-US"/>
            </w:rPr>
            <w:t>M</w:t>
          </w:r>
          <w:r>
            <w:rPr/>
            <w:t>ean number of RACH preambles received</w:t>
            <w:tab/>
          </w:r>
          <w:hyperlink w:anchor="__RefHeading___Toc28278346">
            <w:r>
              <w:rPr>
                <w:rStyle w:val="IndexLink"/>
              </w:rPr>
              <w:t>64</w:t>
            </w:r>
          </w:hyperlink>
        </w:p>
        <w:p>
          <w:pPr>
            <w:pStyle w:val="Contents4"/>
            <w:rPr>
              <w:rFonts w:ascii="Calibri" w:hAnsi="Calibri" w:cs="Calibri"/>
              <w:sz w:val="22"/>
              <w:szCs w:val="22"/>
            </w:rPr>
          </w:pPr>
          <w:r>
            <w:rPr/>
            <w:t>4.5.5.2</w:t>
          </w:r>
          <w:r>
            <w:rPr>
              <w:rFonts w:cs="Calibri" w:ascii="Calibri" w:hAnsi="Calibri"/>
              <w:sz w:val="22"/>
              <w:szCs w:val="22"/>
            </w:rPr>
            <w:tab/>
          </w:r>
          <w:r>
            <w:rPr/>
            <w:t>Distribution of RACH preambles sent</w:t>
            <w:tab/>
          </w:r>
          <w:hyperlink w:anchor="__RefHeading___Toc28278347">
            <w:r>
              <w:rPr>
                <w:rStyle w:val="IndexLink"/>
              </w:rPr>
              <w:t>65</w:t>
            </w:r>
          </w:hyperlink>
        </w:p>
        <w:p>
          <w:pPr>
            <w:pStyle w:val="Contents4"/>
            <w:rPr>
              <w:rFonts w:ascii="Calibri" w:hAnsi="Calibri" w:cs="Calibri"/>
              <w:sz w:val="22"/>
              <w:szCs w:val="22"/>
            </w:rPr>
          </w:pPr>
          <w:r>
            <w:rPr/>
            <w:t>4.5.5.3</w:t>
          </w:r>
          <w:r>
            <w:rPr>
              <w:rFonts w:cs="Calibri" w:ascii="Calibri" w:hAnsi="Calibri"/>
              <w:sz w:val="22"/>
              <w:szCs w:val="22"/>
            </w:rPr>
            <w:tab/>
          </w:r>
          <w:r>
            <w:rPr/>
            <w:t>Distribution of RACH access delay</w:t>
            <w:tab/>
          </w:r>
          <w:hyperlink w:anchor="__RefHeading___Toc28278348">
            <w:r>
              <w:rPr>
                <w:rStyle w:val="IndexLink"/>
              </w:rPr>
              <w:t>65</w:t>
            </w:r>
          </w:hyperlink>
        </w:p>
        <w:p>
          <w:pPr>
            <w:pStyle w:val="Contents4"/>
            <w:rPr>
              <w:rFonts w:ascii="Calibri" w:hAnsi="Calibri" w:cs="Calibri"/>
              <w:sz w:val="22"/>
              <w:szCs w:val="22"/>
            </w:rPr>
          </w:pPr>
          <w:r>
            <w:rPr/>
            <w:t>4.5.5.4</w:t>
          </w:r>
          <w:r>
            <w:rPr>
              <w:rFonts w:cs="Calibri" w:ascii="Calibri" w:hAnsi="Calibri"/>
              <w:sz w:val="22"/>
              <w:szCs w:val="22"/>
            </w:rPr>
            <w:tab/>
          </w:r>
          <w:r>
            <w:rPr>
              <w:lang w:val="en-US" w:eastAsia="en-US"/>
            </w:rPr>
            <w:t>Percentage of contentious RACH attempts</w:t>
          </w:r>
          <w:r>
            <w:rPr/>
            <w:tab/>
          </w:r>
          <w:hyperlink w:anchor="__RefHeading___Toc28278349">
            <w:r>
              <w:rPr>
                <w:rStyle w:val="IndexLink"/>
              </w:rPr>
              <w:t>65</w:t>
            </w:r>
          </w:hyperlink>
        </w:p>
        <w:p>
          <w:pPr>
            <w:pStyle w:val="Contents4"/>
            <w:rPr>
              <w:rFonts w:ascii="Calibri" w:hAnsi="Calibri" w:cs="Calibri"/>
              <w:sz w:val="22"/>
              <w:szCs w:val="22"/>
            </w:rPr>
          </w:pPr>
          <w:r>
            <w:rPr/>
            <w:t>4.5.5.5</w:t>
          </w:r>
          <w:r>
            <w:rPr>
              <w:rFonts w:cs="Calibri" w:ascii="Calibri" w:hAnsi="Calibri"/>
              <w:sz w:val="22"/>
              <w:szCs w:val="22"/>
            </w:rPr>
            <w:tab/>
          </w:r>
          <w:r>
            <w:rPr>
              <w:lang w:val="en-US" w:eastAsia="en-US"/>
            </w:rPr>
            <w:t>Number of UE RACH reports received</w:t>
          </w:r>
          <w:r>
            <w:rPr/>
            <w:tab/>
          </w:r>
          <w:hyperlink w:anchor="__RefHeading___Toc28278350">
            <w:r>
              <w:rPr>
                <w:rStyle w:val="IndexLink"/>
              </w:rPr>
              <w:t>66</w:t>
            </w:r>
          </w:hyperlink>
        </w:p>
        <w:p>
          <w:pPr>
            <w:pStyle w:val="Contents4"/>
            <w:rPr>
              <w:rFonts w:ascii="Calibri" w:hAnsi="Calibri" w:cs="Calibri"/>
              <w:sz w:val="22"/>
              <w:szCs w:val="22"/>
            </w:rPr>
          </w:pPr>
          <w:r>
            <w:rPr/>
            <w:t>4.5.5.6</w:t>
          </w:r>
          <w:r>
            <w:rPr>
              <w:rFonts w:cs="Calibri" w:ascii="Calibri" w:hAnsi="Calibri"/>
              <w:sz w:val="22"/>
              <w:szCs w:val="22"/>
            </w:rPr>
            <w:tab/>
          </w:r>
          <w:r>
            <w:rPr>
              <w:lang w:val="en-US" w:eastAsia="en-US"/>
            </w:rPr>
            <w:t>Percentage of time when all dedicated RACH preambles are used</w:t>
          </w:r>
          <w:r>
            <w:rPr/>
            <w:tab/>
          </w:r>
          <w:hyperlink w:anchor="__RefHeading___Toc28278351">
            <w:r>
              <w:rPr>
                <w:rStyle w:val="IndexLink"/>
              </w:rPr>
              <w:t>66</w:t>
            </w:r>
          </w:hyperlink>
        </w:p>
        <w:p>
          <w:pPr>
            <w:pStyle w:val="Contents3"/>
            <w:rPr>
              <w:rFonts w:ascii="Calibri" w:hAnsi="Calibri" w:cs="Calibri"/>
              <w:sz w:val="22"/>
              <w:szCs w:val="22"/>
            </w:rPr>
          </w:pPr>
          <w:r>
            <w:rPr/>
            <w:t>4.</w:t>
          </w:r>
          <w:r>
            <w:rPr>
              <w:lang w:val="en-US" w:eastAsia="en-US"/>
            </w:rPr>
            <w:t>5</w:t>
          </w:r>
          <w:r>
            <w:rPr/>
            <w:t>.</w:t>
          </w:r>
          <w:r>
            <w:rPr>
              <w:lang w:val="en-US" w:eastAsia="en-US"/>
            </w:rPr>
            <w:t>6</w:t>
          </w:r>
          <w:r>
            <w:rPr>
              <w:rFonts w:cs="Calibri" w:ascii="Calibri" w:hAnsi="Calibri"/>
              <w:sz w:val="22"/>
              <w:szCs w:val="22"/>
            </w:rPr>
            <w:tab/>
          </w:r>
          <w:r>
            <w:rPr/>
            <w:t xml:space="preserve">Cell </w:t>
          </w:r>
          <w:r>
            <w:rPr>
              <w:lang w:val="en-US" w:eastAsia="en-US"/>
            </w:rPr>
            <w:t>Unavailable Time</w:t>
          </w:r>
          <w:r>
            <w:rPr/>
            <w:tab/>
          </w:r>
          <w:hyperlink w:anchor="__RefHeading___Toc28278352">
            <w:r>
              <w:rPr>
                <w:rStyle w:val="IndexLink"/>
              </w:rPr>
              <w:t>66</w:t>
            </w:r>
          </w:hyperlink>
        </w:p>
        <w:p>
          <w:pPr>
            <w:pStyle w:val="Contents3"/>
            <w:rPr>
              <w:rFonts w:ascii="Calibri" w:hAnsi="Calibri" w:cs="Calibri"/>
              <w:sz w:val="22"/>
              <w:szCs w:val="22"/>
            </w:rPr>
          </w:pPr>
          <w:r>
            <w:rPr/>
            <w:t>4.5.7</w:t>
          </w:r>
          <w:r>
            <w:rPr>
              <w:rFonts w:cs="Calibri" w:ascii="Calibri" w:hAnsi="Calibri"/>
              <w:sz w:val="22"/>
              <w:szCs w:val="22"/>
            </w:rPr>
            <w:tab/>
          </w:r>
          <w:r>
            <w:rPr/>
            <w:t>TB related measurements</w:t>
            <w:tab/>
          </w:r>
          <w:hyperlink w:anchor="__RefHeading___Toc28278353">
            <w:r>
              <w:rPr>
                <w:rStyle w:val="IndexLink"/>
              </w:rPr>
              <w:t>67</w:t>
            </w:r>
          </w:hyperlink>
        </w:p>
        <w:p>
          <w:pPr>
            <w:pStyle w:val="Contents5"/>
            <w:rPr>
              <w:rFonts w:ascii="Calibri" w:hAnsi="Calibri" w:cs="Calibri"/>
              <w:sz w:val="22"/>
              <w:szCs w:val="22"/>
            </w:rPr>
          </w:pPr>
          <w:r>
            <w:rPr/>
            <w:t>4.5.7.1</w:t>
          </w:r>
          <w:r>
            <w:rPr>
              <w:rFonts w:cs="Calibri" w:ascii="Calibri" w:hAnsi="Calibri"/>
              <w:sz w:val="22"/>
              <w:szCs w:val="22"/>
            </w:rPr>
            <w:tab/>
          </w:r>
          <w:r>
            <w:rPr>
              <w:lang w:val="en-US" w:eastAsia="en-US"/>
            </w:rPr>
            <w:t>Total Number of DL TBs</w:t>
          </w:r>
          <w:r>
            <w:rPr/>
            <w:tab/>
          </w:r>
          <w:hyperlink w:anchor="__RefHeading___Toc28278354">
            <w:r>
              <w:rPr>
                <w:rStyle w:val="IndexLink"/>
              </w:rPr>
              <w:t>67</w:t>
            </w:r>
          </w:hyperlink>
        </w:p>
        <w:p>
          <w:pPr>
            <w:pStyle w:val="Contents5"/>
            <w:rPr>
              <w:rFonts w:ascii="Calibri" w:hAnsi="Calibri" w:cs="Calibri"/>
              <w:sz w:val="22"/>
              <w:szCs w:val="22"/>
            </w:rPr>
          </w:pPr>
          <w:r>
            <w:rPr/>
            <w:t>4.5.7.2</w:t>
          </w:r>
          <w:r>
            <w:rPr>
              <w:rFonts w:cs="Calibri" w:ascii="Calibri" w:hAnsi="Calibri"/>
              <w:sz w:val="22"/>
              <w:szCs w:val="22"/>
            </w:rPr>
            <w:tab/>
          </w:r>
          <w:r>
            <w:rPr>
              <w:lang w:val="en-US" w:eastAsia="en-US"/>
            </w:rPr>
            <w:t>Error Number of DL TBs</w:t>
          </w:r>
          <w:r>
            <w:rPr/>
            <w:tab/>
          </w:r>
          <w:hyperlink w:anchor="__RefHeading___Toc28278355">
            <w:r>
              <w:rPr>
                <w:rStyle w:val="IndexLink"/>
              </w:rPr>
              <w:t>67</w:t>
            </w:r>
          </w:hyperlink>
        </w:p>
        <w:p>
          <w:pPr>
            <w:pStyle w:val="Contents5"/>
            <w:rPr>
              <w:rFonts w:ascii="Calibri" w:hAnsi="Calibri" w:cs="Calibri"/>
              <w:sz w:val="22"/>
              <w:szCs w:val="22"/>
            </w:rPr>
          </w:pPr>
          <w:r>
            <w:rPr/>
            <w:t>4.5.7.3</w:t>
          </w:r>
          <w:r>
            <w:rPr>
              <w:rFonts w:cs="Calibri" w:ascii="Calibri" w:hAnsi="Calibri"/>
              <w:sz w:val="22"/>
              <w:szCs w:val="22"/>
            </w:rPr>
            <w:tab/>
          </w:r>
          <w:r>
            <w:rPr>
              <w:lang w:val="en-US" w:eastAsia="en-US"/>
            </w:rPr>
            <w:t>Total Number of UL TBs</w:t>
          </w:r>
          <w:r>
            <w:rPr/>
            <w:tab/>
          </w:r>
          <w:hyperlink w:anchor="__RefHeading___Toc28278356">
            <w:r>
              <w:rPr>
                <w:rStyle w:val="IndexLink"/>
              </w:rPr>
              <w:t>67</w:t>
            </w:r>
          </w:hyperlink>
        </w:p>
        <w:p>
          <w:pPr>
            <w:pStyle w:val="Contents5"/>
            <w:rPr>
              <w:rFonts w:ascii="Calibri" w:hAnsi="Calibri" w:cs="Calibri"/>
              <w:sz w:val="22"/>
              <w:szCs w:val="22"/>
            </w:rPr>
          </w:pPr>
          <w:r>
            <w:rPr/>
            <w:t>4.5.7.4</w:t>
          </w:r>
          <w:r>
            <w:rPr>
              <w:rFonts w:cs="Calibri" w:ascii="Calibri" w:hAnsi="Calibri"/>
              <w:sz w:val="22"/>
              <w:szCs w:val="22"/>
            </w:rPr>
            <w:tab/>
          </w:r>
          <w:r>
            <w:rPr>
              <w:lang w:val="en-US" w:eastAsia="en-US"/>
            </w:rPr>
            <w:t>Error Number of UL TBs</w:t>
          </w:r>
          <w:r>
            <w:rPr/>
            <w:tab/>
          </w:r>
          <w:hyperlink w:anchor="__RefHeading___Toc28278357">
            <w:r>
              <w:rPr>
                <w:rStyle w:val="IndexLink"/>
              </w:rPr>
              <w:t>68</w:t>
            </w:r>
          </w:hyperlink>
        </w:p>
        <w:p>
          <w:pPr>
            <w:pStyle w:val="Contents3"/>
            <w:rPr>
              <w:rFonts w:ascii="Calibri" w:hAnsi="Calibri" w:cs="Calibri"/>
              <w:sz w:val="22"/>
              <w:szCs w:val="22"/>
            </w:rPr>
          </w:pPr>
          <w:r>
            <w:rPr/>
            <w:t>4.5.</w:t>
          </w:r>
          <w:r>
            <w:rPr>
              <w:lang w:val="en-US" w:eastAsia="en-US"/>
            </w:rPr>
            <w:t>8</w:t>
          </w:r>
          <w:r>
            <w:rPr>
              <w:rFonts w:cs="Calibri" w:ascii="Calibri" w:hAnsi="Calibri"/>
              <w:sz w:val="22"/>
              <w:szCs w:val="22"/>
            </w:rPr>
            <w:tab/>
          </w:r>
          <w:r>
            <w:rPr/>
            <w:t>Power utilization measurements</w:t>
            <w:tab/>
          </w:r>
          <w:hyperlink w:anchor="__RefHeading___Toc28278358">
            <w:r>
              <w:rPr>
                <w:rStyle w:val="IndexLink"/>
              </w:rPr>
              <w:t>68</w:t>
            </w:r>
          </w:hyperlink>
        </w:p>
        <w:p>
          <w:pPr>
            <w:pStyle w:val="Contents4"/>
            <w:rPr>
              <w:rFonts w:ascii="Calibri" w:hAnsi="Calibri" w:cs="Calibri"/>
              <w:sz w:val="22"/>
              <w:szCs w:val="22"/>
            </w:rPr>
          </w:pPr>
          <w:r>
            <w:rPr/>
            <w:t>4.5.</w:t>
          </w:r>
          <w:r>
            <w:rPr>
              <w:lang w:val="en-US" w:eastAsia="en-US"/>
            </w:rPr>
            <w:t>8</w:t>
          </w:r>
          <w:r>
            <w:rPr/>
            <w:t>.1</w:t>
          </w:r>
          <w:r>
            <w:rPr>
              <w:rFonts w:cs="Calibri" w:ascii="Calibri" w:hAnsi="Calibri"/>
              <w:sz w:val="22"/>
              <w:szCs w:val="22"/>
            </w:rPr>
            <w:tab/>
          </w:r>
          <w:r>
            <w:rPr/>
            <w:t>Maximum carrier transmit power</w:t>
            <w:tab/>
          </w:r>
          <w:hyperlink w:anchor="__RefHeading___Toc28278359">
            <w:r>
              <w:rPr>
                <w:rStyle w:val="IndexLink"/>
              </w:rPr>
              <w:t>68</w:t>
            </w:r>
          </w:hyperlink>
        </w:p>
        <w:p>
          <w:pPr>
            <w:pStyle w:val="Contents4"/>
            <w:rPr>
              <w:rFonts w:ascii="Calibri" w:hAnsi="Calibri" w:cs="Calibri"/>
              <w:sz w:val="22"/>
              <w:szCs w:val="22"/>
            </w:rPr>
          </w:pPr>
          <w:r>
            <w:rPr/>
            <w:t>4.5.</w:t>
          </w:r>
          <w:r>
            <w:rPr>
              <w:lang w:val="en-US" w:eastAsia="en-US"/>
            </w:rPr>
            <w:t>8</w:t>
          </w:r>
          <w:r>
            <w:rPr/>
            <w:t>.2</w:t>
          </w:r>
          <w:r>
            <w:rPr>
              <w:rFonts w:cs="Calibri" w:ascii="Calibri" w:hAnsi="Calibri"/>
              <w:sz w:val="22"/>
              <w:szCs w:val="22"/>
            </w:rPr>
            <w:tab/>
          </w:r>
          <w:r>
            <w:rPr>
              <w:lang w:val="en-US" w:eastAsia="en-US"/>
            </w:rPr>
            <w:t xml:space="preserve">Mean </w:t>
          </w:r>
          <w:r>
            <w:rPr/>
            <w:t>carrier transmit power</w:t>
            <w:tab/>
          </w:r>
          <w:hyperlink w:anchor="__RefHeading___Toc28278360">
            <w:r>
              <w:rPr>
                <w:rStyle w:val="IndexLink"/>
              </w:rPr>
              <w:t>68</w:t>
            </w:r>
          </w:hyperlink>
        </w:p>
        <w:p>
          <w:pPr>
            <w:pStyle w:val="Contents3"/>
            <w:rPr>
              <w:rFonts w:ascii="Calibri" w:hAnsi="Calibri" w:cs="Calibri"/>
              <w:sz w:val="22"/>
              <w:szCs w:val="22"/>
            </w:rPr>
          </w:pPr>
          <w:r>
            <w:rPr/>
            <w:t>4.5.9</w:t>
          </w:r>
          <w:r>
            <w:rPr>
              <w:rFonts w:cs="Calibri" w:ascii="Calibri" w:hAnsi="Calibri"/>
              <w:sz w:val="22"/>
              <w:szCs w:val="22"/>
            </w:rPr>
            <w:tab/>
          </w:r>
          <w:r>
            <w:rPr/>
            <w:t>PRB Full Utilisation</w:t>
            <w:tab/>
          </w:r>
          <w:hyperlink w:anchor="__RefHeading___Toc28278361">
            <w:r>
              <w:rPr>
                <w:rStyle w:val="IndexLink"/>
              </w:rPr>
              <w:t>69</w:t>
            </w:r>
          </w:hyperlink>
        </w:p>
        <w:p>
          <w:pPr>
            <w:pStyle w:val="Contents4"/>
            <w:rPr>
              <w:rFonts w:ascii="Calibri" w:hAnsi="Calibri" w:cs="Calibri"/>
              <w:sz w:val="22"/>
              <w:szCs w:val="22"/>
            </w:rPr>
          </w:pPr>
          <w:r>
            <w:rPr/>
            <w:t>4.5.9.1</w:t>
          </w:r>
          <w:r>
            <w:rPr>
              <w:rFonts w:cs="Calibri" w:ascii="Calibri" w:hAnsi="Calibri"/>
              <w:sz w:val="22"/>
              <w:szCs w:val="22"/>
            </w:rPr>
            <w:tab/>
          </w:r>
          <w:r>
            <w:rPr/>
            <w:t>DL PRB full utilisation</w:t>
            <w:tab/>
          </w:r>
          <w:hyperlink w:anchor="__RefHeading___Toc28278362">
            <w:r>
              <w:rPr>
                <w:rStyle w:val="IndexLink"/>
              </w:rPr>
              <w:t>69</w:t>
            </w:r>
          </w:hyperlink>
        </w:p>
        <w:p>
          <w:pPr>
            <w:pStyle w:val="Contents4"/>
            <w:rPr>
              <w:rFonts w:ascii="Calibri" w:hAnsi="Calibri" w:cs="Calibri"/>
              <w:sz w:val="22"/>
              <w:szCs w:val="22"/>
            </w:rPr>
          </w:pPr>
          <w:r>
            <w:rPr/>
            <w:t>4.5.9.2</w:t>
          </w:r>
          <w:r>
            <w:rPr>
              <w:rFonts w:cs="Calibri" w:ascii="Calibri" w:hAnsi="Calibri"/>
              <w:sz w:val="22"/>
              <w:szCs w:val="22"/>
            </w:rPr>
            <w:tab/>
          </w:r>
          <w:r>
            <w:rPr/>
            <w:t>UL PRB full utilisation</w:t>
            <w:tab/>
          </w:r>
          <w:hyperlink w:anchor="__RefHeading___Toc28278363">
            <w:r>
              <w:rPr>
                <w:rStyle w:val="IndexLink"/>
              </w:rPr>
              <w:t>69</w:t>
            </w:r>
          </w:hyperlink>
        </w:p>
        <w:p>
          <w:pPr>
            <w:pStyle w:val="Contents3"/>
            <w:rPr>
              <w:rFonts w:ascii="Calibri" w:hAnsi="Calibri" w:cs="Calibri"/>
              <w:sz w:val="22"/>
              <w:szCs w:val="22"/>
            </w:rPr>
          </w:pPr>
          <w:r>
            <w:rPr/>
            <w:t>4.5.10</w:t>
          </w:r>
          <w:r>
            <w:rPr>
              <w:rFonts w:cs="Calibri" w:ascii="Calibri" w:hAnsi="Calibri"/>
              <w:sz w:val="22"/>
              <w:szCs w:val="22"/>
            </w:rPr>
            <w:tab/>
          </w:r>
          <w:r>
            <w:rPr/>
            <w:t xml:space="preserve">Distribution of DL </w:t>
          </w:r>
          <w:r>
            <w:rPr>
              <w:lang w:val="en-US" w:eastAsia="en-US"/>
            </w:rPr>
            <w:t>t</w:t>
          </w:r>
          <w:r>
            <w:rPr/>
            <w:t xml:space="preserve">otal PRB </w:t>
          </w:r>
          <w:r>
            <w:rPr>
              <w:lang w:val="en-US" w:eastAsia="en-US"/>
            </w:rPr>
            <w:t>s</w:t>
          </w:r>
          <w:r>
            <w:rPr/>
            <w:t>sage</w:t>
            <w:tab/>
          </w:r>
          <w:hyperlink w:anchor="__RefHeading___Toc28278364">
            <w:r>
              <w:rPr>
                <w:rStyle w:val="IndexLink"/>
              </w:rPr>
              <w:t>69</w:t>
            </w:r>
          </w:hyperlink>
        </w:p>
        <w:p>
          <w:pPr>
            <w:pStyle w:val="Contents3"/>
            <w:rPr>
              <w:rFonts w:ascii="Calibri" w:hAnsi="Calibri" w:cs="Calibri"/>
              <w:sz w:val="22"/>
              <w:szCs w:val="22"/>
            </w:rPr>
          </w:pPr>
          <w:r>
            <w:rPr/>
            <w:t>4.5.11</w:t>
          </w:r>
          <w:r>
            <w:rPr>
              <w:rFonts w:cs="Calibri" w:ascii="Calibri" w:hAnsi="Calibri"/>
              <w:sz w:val="22"/>
              <w:szCs w:val="22"/>
            </w:rPr>
            <w:tab/>
          </w:r>
          <w:r>
            <w:rPr/>
            <w:t xml:space="preserve">Distribution of UL </w:t>
          </w:r>
          <w:r>
            <w:rPr>
              <w:lang w:val="en-US" w:eastAsia="en-US"/>
            </w:rPr>
            <w:t>t</w:t>
          </w:r>
          <w:r>
            <w:rPr/>
            <w:t xml:space="preserve">otal PRB </w:t>
          </w:r>
          <w:r>
            <w:rPr>
              <w:lang w:val="en-US" w:eastAsia="en-US"/>
            </w:rPr>
            <w:t>u</w:t>
          </w:r>
          <w:r>
            <w:rPr/>
            <w:t>sage</w:t>
            <w:tab/>
          </w:r>
          <w:hyperlink w:anchor="__RefHeading___Toc28278365">
            <w:r>
              <w:rPr>
                <w:rStyle w:val="IndexLink"/>
              </w:rPr>
              <w:t>70</w:t>
            </w:r>
          </w:hyperlink>
        </w:p>
        <w:p>
          <w:pPr>
            <w:pStyle w:val="Contents2"/>
            <w:rPr>
              <w:rFonts w:ascii="Calibri" w:hAnsi="Calibri" w:cs="Calibri"/>
              <w:sz w:val="22"/>
              <w:szCs w:val="22"/>
            </w:rPr>
          </w:pPr>
          <w:r>
            <w:rPr/>
            <w:t>4.6</w:t>
          </w:r>
          <w:r>
            <w:rPr>
              <w:rFonts w:cs="Calibri" w:ascii="Calibri" w:hAnsi="Calibri"/>
              <w:sz w:val="22"/>
              <w:szCs w:val="22"/>
            </w:rPr>
            <w:tab/>
          </w:r>
          <w:r>
            <w:rPr/>
            <w:t>UE-associated logical S1-connection related measurements</w:t>
            <w:tab/>
          </w:r>
          <w:hyperlink w:anchor="__RefHeading___Toc28278366">
            <w:r>
              <w:rPr>
                <w:rStyle w:val="IndexLink"/>
              </w:rPr>
              <w:t>70</w:t>
            </w:r>
          </w:hyperlink>
        </w:p>
        <w:p>
          <w:pPr>
            <w:pStyle w:val="Contents3"/>
            <w:rPr>
              <w:rFonts w:ascii="Calibri" w:hAnsi="Calibri" w:cs="Calibri"/>
              <w:sz w:val="22"/>
              <w:szCs w:val="22"/>
            </w:rPr>
          </w:pPr>
          <w:r>
            <w:rPr/>
            <w:t>4.6.1</w:t>
          </w:r>
          <w:r>
            <w:rPr>
              <w:rFonts w:cs="Calibri" w:ascii="Calibri" w:hAnsi="Calibri"/>
              <w:sz w:val="22"/>
              <w:szCs w:val="22"/>
            </w:rPr>
            <w:tab/>
          </w:r>
          <w:r>
            <w:rPr/>
            <w:t>UE-associated logical S1-connection establishment</w:t>
            <w:tab/>
          </w:r>
          <w:hyperlink w:anchor="__RefHeading___Toc28278367">
            <w:r>
              <w:rPr>
                <w:rStyle w:val="IndexLink"/>
              </w:rPr>
              <w:t>70</w:t>
            </w:r>
          </w:hyperlink>
        </w:p>
        <w:p>
          <w:pPr>
            <w:pStyle w:val="Contents4"/>
            <w:rPr>
              <w:rFonts w:ascii="Calibri" w:hAnsi="Calibri" w:cs="Calibri"/>
              <w:sz w:val="22"/>
              <w:szCs w:val="22"/>
            </w:rPr>
          </w:pPr>
          <w:r>
            <w:rPr/>
            <w:t xml:space="preserve">4.6.1.1 </w:t>
          </w:r>
          <w:r>
            <w:rPr>
              <w:rFonts w:cs="Calibri" w:ascii="Calibri" w:hAnsi="Calibri"/>
              <w:sz w:val="22"/>
              <w:szCs w:val="22"/>
            </w:rPr>
            <w:tab/>
          </w:r>
          <w:r>
            <w:rPr/>
            <w:t>Attempted UE-associated logical S1-connection establishment from eNB to MME</w:t>
            <w:tab/>
          </w:r>
          <w:hyperlink w:anchor="__RefHeading___Toc28278368">
            <w:r>
              <w:rPr>
                <w:rStyle w:val="IndexLink"/>
              </w:rPr>
              <w:t>70</w:t>
            </w:r>
          </w:hyperlink>
        </w:p>
        <w:p>
          <w:pPr>
            <w:pStyle w:val="Contents4"/>
            <w:rPr>
              <w:rFonts w:ascii="Calibri" w:hAnsi="Calibri" w:cs="Calibri"/>
              <w:sz w:val="22"/>
              <w:szCs w:val="22"/>
            </w:rPr>
          </w:pPr>
          <w:r>
            <w:rPr/>
            <w:t>4.6.1.2</w:t>
          </w:r>
          <w:r>
            <w:rPr>
              <w:rFonts w:cs="Calibri" w:ascii="Calibri" w:hAnsi="Calibri"/>
              <w:sz w:val="22"/>
              <w:szCs w:val="22"/>
            </w:rPr>
            <w:tab/>
          </w:r>
          <w:r>
            <w:rPr/>
            <w:t>Succesful UE-associated logical S1-connection establishment from eNB to MME</w:t>
            <w:tab/>
          </w:r>
          <w:hyperlink w:anchor="__RefHeading___Toc28278369">
            <w:r>
              <w:rPr>
                <w:rStyle w:val="IndexLink"/>
              </w:rPr>
              <w:t>71</w:t>
            </w:r>
          </w:hyperlink>
        </w:p>
        <w:p>
          <w:pPr>
            <w:pStyle w:val="Contents2"/>
            <w:rPr>
              <w:rFonts w:ascii="Calibri" w:hAnsi="Calibri" w:cs="Calibri"/>
              <w:sz w:val="22"/>
              <w:szCs w:val="22"/>
            </w:rPr>
          </w:pPr>
          <w:r>
            <w:rPr/>
            <w:t>4.7</w:t>
          </w:r>
          <w:r>
            <w:rPr>
              <w:rFonts w:cs="Calibri" w:ascii="Calibri" w:hAnsi="Calibri"/>
              <w:sz w:val="22"/>
              <w:szCs w:val="22"/>
            </w:rPr>
            <w:tab/>
          </w:r>
          <w:r>
            <w:rPr/>
            <w:t>Paging related measurements</w:t>
            <w:tab/>
          </w:r>
          <w:hyperlink w:anchor="__RefHeading___Toc28278370">
            <w:r>
              <w:rPr>
                <w:rStyle w:val="IndexLink"/>
              </w:rPr>
              <w:t>71</w:t>
            </w:r>
          </w:hyperlink>
        </w:p>
        <w:p>
          <w:pPr>
            <w:pStyle w:val="Contents3"/>
            <w:rPr>
              <w:rFonts w:ascii="Calibri" w:hAnsi="Calibri" w:cs="Calibri"/>
              <w:sz w:val="22"/>
              <w:szCs w:val="22"/>
            </w:rPr>
          </w:pPr>
          <w:r>
            <w:rPr/>
            <w:t>4.7.1</w:t>
          </w:r>
          <w:r>
            <w:rPr>
              <w:rFonts w:cs="Calibri" w:ascii="Calibri" w:hAnsi="Calibri"/>
              <w:sz w:val="22"/>
              <w:szCs w:val="22"/>
            </w:rPr>
            <w:tab/>
          </w:r>
          <w:r>
            <w:rPr/>
            <w:t>Paging Performance</w:t>
            <w:tab/>
          </w:r>
          <w:hyperlink w:anchor="__RefHeading___Toc28278371">
            <w:r>
              <w:rPr>
                <w:rStyle w:val="IndexLink"/>
              </w:rPr>
              <w:t>71</w:t>
            </w:r>
          </w:hyperlink>
        </w:p>
        <w:p>
          <w:pPr>
            <w:pStyle w:val="Contents4"/>
            <w:rPr>
              <w:rFonts w:ascii="Calibri" w:hAnsi="Calibri" w:cs="Calibri"/>
              <w:sz w:val="22"/>
              <w:szCs w:val="22"/>
            </w:rPr>
          </w:pPr>
          <w:r>
            <w:rPr/>
            <w:t>4.7.1.1</w:t>
          </w:r>
          <w:r>
            <w:rPr>
              <w:rFonts w:cs="Calibri" w:ascii="Calibri" w:hAnsi="Calibri"/>
              <w:sz w:val="22"/>
              <w:szCs w:val="22"/>
            </w:rPr>
            <w:tab/>
          </w:r>
          <w:r>
            <w:rPr/>
            <w:t>Number of paging records discarded at the eNodeB/RN</w:t>
            <w:tab/>
          </w:r>
          <w:hyperlink w:anchor="__RefHeading___Toc28278372">
            <w:r>
              <w:rPr>
                <w:rStyle w:val="IndexLink"/>
              </w:rPr>
              <w:t>71</w:t>
            </w:r>
          </w:hyperlink>
        </w:p>
        <w:p>
          <w:pPr>
            <w:pStyle w:val="Contents4"/>
            <w:rPr>
              <w:rFonts w:ascii="Calibri" w:hAnsi="Calibri" w:cs="Calibri"/>
              <w:sz w:val="22"/>
              <w:szCs w:val="22"/>
            </w:rPr>
          </w:pPr>
          <w:r>
            <w:rPr/>
            <w:t>4.7.1.</w:t>
          </w:r>
          <w:r>
            <w:rPr>
              <w:lang w:val="en-US" w:eastAsia="en-US"/>
            </w:rPr>
            <w:t>2</w:t>
          </w:r>
          <w:r>
            <w:rPr>
              <w:rFonts w:cs="Calibri" w:ascii="Calibri" w:hAnsi="Calibri"/>
              <w:sz w:val="22"/>
              <w:szCs w:val="22"/>
            </w:rPr>
            <w:tab/>
          </w:r>
          <w:r>
            <w:rPr/>
            <w:t>Number of paging records received by the eNodeB/RN</w:t>
            <w:tab/>
          </w:r>
          <w:hyperlink w:anchor="__RefHeading___Toc28278373">
            <w:r>
              <w:rPr>
                <w:rStyle w:val="IndexLink"/>
              </w:rPr>
              <w:t>71</w:t>
            </w:r>
          </w:hyperlink>
        </w:p>
        <w:p>
          <w:pPr>
            <w:pStyle w:val="Contents2"/>
            <w:rPr>
              <w:rFonts w:ascii="Calibri" w:hAnsi="Calibri" w:cs="Calibri"/>
              <w:sz w:val="22"/>
              <w:szCs w:val="22"/>
            </w:rPr>
          </w:pPr>
          <w:r>
            <w:rPr/>
            <w:t>4.8</w:t>
          </w:r>
          <w:r>
            <w:rPr>
              <w:rFonts w:cs="Calibri" w:ascii="Calibri" w:hAnsi="Calibri"/>
              <w:sz w:val="22"/>
              <w:szCs w:val="22"/>
            </w:rPr>
            <w:tab/>
          </w:r>
          <w:r>
            <w:rPr>
              <w:lang w:val="en-US" w:eastAsia="en-US"/>
            </w:rPr>
            <w:t>Measurements related to equipment resources</w:t>
          </w:r>
          <w:r>
            <w:rPr/>
            <w:tab/>
          </w:r>
          <w:hyperlink w:anchor="__RefHeading___Toc28278374">
            <w:r>
              <w:rPr>
                <w:rStyle w:val="IndexLink"/>
              </w:rPr>
              <w:t>72</w:t>
            </w:r>
          </w:hyperlink>
        </w:p>
        <w:p>
          <w:pPr>
            <w:pStyle w:val="Contents3"/>
            <w:rPr>
              <w:rFonts w:ascii="Calibri" w:hAnsi="Calibri" w:cs="Calibri"/>
              <w:sz w:val="22"/>
              <w:szCs w:val="22"/>
            </w:rPr>
          </w:pPr>
          <w:r>
            <w:rPr/>
            <w:t>4.8.1</w:t>
          </w:r>
          <w:r>
            <w:rPr>
              <w:rFonts w:cs="Calibri" w:ascii="Calibri" w:hAnsi="Calibri"/>
              <w:sz w:val="22"/>
              <w:szCs w:val="22"/>
            </w:rPr>
            <w:tab/>
          </w:r>
          <w:r>
            <w:rPr>
              <w:lang w:val="en-US" w:eastAsia="en-US"/>
            </w:rPr>
            <w:t>eNodeB/RN processor usage</w:t>
          </w:r>
          <w:r>
            <w:rPr/>
            <w:tab/>
          </w:r>
          <w:hyperlink w:anchor="__RefHeading___Toc28278375">
            <w:r>
              <w:rPr>
                <w:rStyle w:val="IndexLink"/>
              </w:rPr>
              <w:t>72</w:t>
            </w:r>
          </w:hyperlink>
        </w:p>
        <w:p>
          <w:pPr>
            <w:pStyle w:val="Contents4"/>
            <w:rPr>
              <w:rFonts w:ascii="Calibri" w:hAnsi="Calibri" w:cs="Calibri"/>
              <w:sz w:val="22"/>
              <w:szCs w:val="22"/>
            </w:rPr>
          </w:pPr>
          <w:r>
            <w:rPr/>
            <w:t>4.8.1.1</w:t>
          </w:r>
          <w:r>
            <w:rPr>
              <w:rFonts w:cs="Calibri" w:ascii="Calibri" w:hAnsi="Calibri"/>
              <w:sz w:val="22"/>
              <w:szCs w:val="22"/>
            </w:rPr>
            <w:tab/>
          </w:r>
          <w:r>
            <w:rPr>
              <w:lang w:val="en-US" w:eastAsia="en-US"/>
            </w:rPr>
            <w:t>Mean processor usage</w:t>
          </w:r>
          <w:r>
            <w:rPr/>
            <w:tab/>
          </w:r>
          <w:hyperlink w:anchor="__RefHeading___Toc28278376">
            <w:r>
              <w:rPr>
                <w:rStyle w:val="IndexLink"/>
              </w:rPr>
              <w:t>72</w:t>
            </w:r>
          </w:hyperlink>
        </w:p>
        <w:p>
          <w:pPr>
            <w:pStyle w:val="Contents4"/>
            <w:rPr>
              <w:rFonts w:ascii="Calibri" w:hAnsi="Calibri" w:cs="Calibri"/>
              <w:sz w:val="22"/>
              <w:szCs w:val="22"/>
            </w:rPr>
          </w:pPr>
          <w:r>
            <w:rPr/>
            <w:t>4.8.1.2</w:t>
          </w:r>
          <w:r>
            <w:rPr>
              <w:rFonts w:cs="Calibri" w:ascii="Calibri" w:hAnsi="Calibri"/>
              <w:sz w:val="22"/>
              <w:szCs w:val="22"/>
            </w:rPr>
            <w:tab/>
          </w:r>
          <w:r>
            <w:rPr/>
            <w:t>Peak</w:t>
          </w:r>
          <w:r>
            <w:rPr>
              <w:lang w:val="en-US" w:eastAsia="en-US"/>
            </w:rPr>
            <w:t xml:space="preserve"> processor usage</w:t>
          </w:r>
          <w:r>
            <w:rPr/>
            <w:tab/>
          </w:r>
          <w:hyperlink w:anchor="__RefHeading___Toc28278377">
            <w:r>
              <w:rPr>
                <w:rStyle w:val="IndexLink"/>
              </w:rPr>
              <w:t>72</w:t>
            </w:r>
          </w:hyperlink>
        </w:p>
        <w:p>
          <w:pPr>
            <w:pStyle w:val="Contents2"/>
            <w:rPr>
              <w:rFonts w:ascii="Calibri" w:hAnsi="Calibri" w:cs="Calibri"/>
              <w:sz w:val="22"/>
              <w:szCs w:val="22"/>
            </w:rPr>
          </w:pPr>
          <w:r>
            <w:rPr/>
            <w:t>4.9</w:t>
          </w:r>
          <w:r>
            <w:rPr>
              <w:rFonts w:cs="Calibri" w:ascii="Calibri" w:hAnsi="Calibri"/>
              <w:sz w:val="22"/>
              <w:szCs w:val="22"/>
            </w:rPr>
            <w:tab/>
          </w:r>
          <w:r>
            <w:rPr>
              <w:lang w:val="en-US" w:eastAsia="en-US"/>
            </w:rPr>
            <w:t>Common LAs of overlapping RAT’s coverage</w:t>
          </w:r>
          <w:r>
            <w:rPr/>
            <w:tab/>
          </w:r>
          <w:hyperlink w:anchor="__RefHeading___Toc28278378">
            <w:r>
              <w:rPr>
                <w:rStyle w:val="IndexLink"/>
              </w:rPr>
              <w:t>72</w:t>
            </w:r>
          </w:hyperlink>
        </w:p>
        <w:p>
          <w:pPr>
            <w:pStyle w:val="Contents3"/>
            <w:rPr>
              <w:rFonts w:ascii="Calibri" w:hAnsi="Calibri" w:cs="Calibri"/>
              <w:sz w:val="22"/>
              <w:szCs w:val="22"/>
            </w:rPr>
          </w:pPr>
          <w:r>
            <w:rPr/>
            <w:t>4.9.1</w:t>
          </w:r>
          <w:r>
            <w:rPr>
              <w:rFonts w:cs="Calibri" w:ascii="Calibri" w:hAnsi="Calibri"/>
              <w:sz w:val="22"/>
              <w:szCs w:val="22"/>
            </w:rPr>
            <w:tab/>
          </w:r>
          <w:r>
            <w:rPr>
              <w:lang w:val="en-US" w:eastAsia="en-US"/>
            </w:rPr>
            <w:t>Number of incoming IRAT mobility events per LA</w:t>
          </w:r>
          <w:r>
            <w:rPr/>
            <w:tab/>
          </w:r>
          <w:hyperlink w:anchor="__RefHeading___Toc28278379">
            <w:r>
              <w:rPr>
                <w:rStyle w:val="IndexLink"/>
              </w:rPr>
              <w:t>72</w:t>
            </w:r>
          </w:hyperlink>
        </w:p>
        <w:p>
          <w:pPr>
            <w:pStyle w:val="Contents2"/>
            <w:rPr>
              <w:rFonts w:ascii="Calibri" w:hAnsi="Calibri" w:cs="Calibri"/>
              <w:sz w:val="22"/>
              <w:szCs w:val="22"/>
            </w:rPr>
          </w:pPr>
          <w:r>
            <w:rPr/>
            <w:t>4.10</w:t>
          </w:r>
          <w:r>
            <w:rPr>
              <w:rFonts w:cs="Calibri" w:ascii="Calibri" w:hAnsi="Calibri"/>
              <w:sz w:val="22"/>
              <w:szCs w:val="22"/>
            </w:rPr>
            <w:tab/>
          </w:r>
          <w:r>
            <w:rPr/>
            <w:t>RF Measurements</w:t>
            <w:tab/>
          </w:r>
          <w:hyperlink w:anchor="__RefHeading___Toc28278380">
            <w:r>
              <w:rPr>
                <w:rStyle w:val="IndexLink"/>
              </w:rPr>
              <w:t>73</w:t>
            </w:r>
          </w:hyperlink>
        </w:p>
        <w:p>
          <w:pPr>
            <w:pStyle w:val="Contents3"/>
            <w:rPr>
              <w:rFonts w:ascii="Calibri" w:hAnsi="Calibri" w:cs="Calibri"/>
              <w:sz w:val="22"/>
              <w:szCs w:val="22"/>
            </w:rPr>
          </w:pPr>
          <w:r>
            <w:rPr/>
            <w:t>4.10.</w:t>
          </w:r>
          <w:r>
            <w:rPr>
              <w:lang w:val="en-US" w:eastAsia="en-US"/>
            </w:rPr>
            <w:t>1</w:t>
          </w:r>
          <w:r>
            <w:rPr>
              <w:rFonts w:cs="Calibri" w:ascii="Calibri" w:hAnsi="Calibri"/>
              <w:sz w:val="22"/>
              <w:szCs w:val="22"/>
            </w:rPr>
            <w:tab/>
          </w:r>
          <w:r>
            <w:rPr/>
            <w:t>CQI Distribution</w:t>
            <w:tab/>
          </w:r>
          <w:hyperlink w:anchor="__RefHeading___Toc28278381">
            <w:r>
              <w:rPr>
                <w:rStyle w:val="IndexLink"/>
              </w:rPr>
              <w:t>73</w:t>
            </w:r>
          </w:hyperlink>
        </w:p>
        <w:p>
          <w:pPr>
            <w:pStyle w:val="Contents4"/>
            <w:rPr>
              <w:rFonts w:ascii="Calibri" w:hAnsi="Calibri" w:cs="Calibri"/>
              <w:sz w:val="22"/>
              <w:szCs w:val="22"/>
            </w:rPr>
          </w:pPr>
          <w:r>
            <w:rPr/>
            <w:t>4.10.1.0</w:t>
          </w:r>
          <w:r>
            <w:rPr>
              <w:rFonts w:cs="Calibri" w:ascii="Calibri" w:hAnsi="Calibri"/>
              <w:sz w:val="22"/>
              <w:szCs w:val="22"/>
            </w:rPr>
            <w:tab/>
          </w:r>
          <w:r>
            <w:rPr/>
            <w:t>General</w:t>
            <w:tab/>
          </w:r>
          <w:hyperlink w:anchor="__RefHeading___Toc28278382">
            <w:r>
              <w:rPr>
                <w:rStyle w:val="IndexLink"/>
              </w:rPr>
              <w:t>73</w:t>
            </w:r>
          </w:hyperlink>
        </w:p>
        <w:p>
          <w:pPr>
            <w:pStyle w:val="Contents4"/>
            <w:rPr>
              <w:rFonts w:ascii="Calibri" w:hAnsi="Calibri" w:cs="Calibri"/>
              <w:sz w:val="22"/>
              <w:szCs w:val="22"/>
            </w:rPr>
          </w:pPr>
          <w:r>
            <w:rPr/>
            <w:t>4.10.1.1</w:t>
          </w:r>
          <w:r>
            <w:rPr>
              <w:rFonts w:cs="Calibri" w:ascii="Calibri" w:hAnsi="Calibri"/>
              <w:sz w:val="22"/>
              <w:szCs w:val="22"/>
            </w:rPr>
            <w:tab/>
          </w:r>
          <w:r>
            <w:rPr/>
            <w:t>Wideband CQI distribution</w:t>
            <w:tab/>
          </w:r>
          <w:hyperlink w:anchor="__RefHeading___Toc28278383">
            <w:r>
              <w:rPr>
                <w:rStyle w:val="IndexLink"/>
              </w:rPr>
              <w:t>73</w:t>
            </w:r>
          </w:hyperlink>
        </w:p>
        <w:p>
          <w:pPr>
            <w:pStyle w:val="Contents4"/>
            <w:rPr>
              <w:rFonts w:ascii="Calibri" w:hAnsi="Calibri" w:cs="Calibri"/>
              <w:sz w:val="22"/>
              <w:szCs w:val="22"/>
            </w:rPr>
          </w:pPr>
          <w:r>
            <w:rPr/>
            <w:t>4.10.1.2</w:t>
          </w:r>
          <w:r>
            <w:rPr>
              <w:rFonts w:cs="Calibri" w:ascii="Calibri" w:hAnsi="Calibri"/>
              <w:sz w:val="22"/>
              <w:szCs w:val="22"/>
            </w:rPr>
            <w:tab/>
          </w:r>
          <w:r>
            <w:rPr>
              <w:lang w:val="en-US" w:eastAsia="en-US"/>
            </w:rPr>
            <w:t>Average sub-band CQI</w:t>
          </w:r>
          <w:r>
            <w:rPr/>
            <w:tab/>
          </w:r>
          <w:hyperlink w:anchor="__RefHeading___Toc28278384">
            <w:r>
              <w:rPr>
                <w:rStyle w:val="IndexLink"/>
              </w:rPr>
              <w:t>73</w:t>
            </w:r>
          </w:hyperlink>
        </w:p>
        <w:p>
          <w:pPr>
            <w:pStyle w:val="Contents3"/>
            <w:rPr>
              <w:rFonts w:ascii="Calibri" w:hAnsi="Calibri" w:cs="Calibri"/>
              <w:sz w:val="22"/>
              <w:szCs w:val="22"/>
            </w:rPr>
          </w:pPr>
          <w:r>
            <w:rPr/>
            <w:t>4.10.</w:t>
          </w:r>
          <w:r>
            <w:rPr>
              <w:lang w:val="en-US" w:eastAsia="en-US"/>
            </w:rPr>
            <w:t>2</w:t>
          </w:r>
          <w:r>
            <w:rPr>
              <w:rFonts w:cs="Calibri" w:ascii="Calibri" w:hAnsi="Calibri"/>
              <w:sz w:val="22"/>
              <w:szCs w:val="22"/>
            </w:rPr>
            <w:tab/>
          </w:r>
          <w:r>
            <w:rPr/>
            <w:t>Timing Advance Distribution</w:t>
            <w:tab/>
          </w:r>
          <w:hyperlink w:anchor="__RefHeading___Toc28278385">
            <w:r>
              <w:rPr>
                <w:rStyle w:val="IndexLink"/>
              </w:rPr>
              <w:t>74</w:t>
            </w:r>
          </w:hyperlink>
        </w:p>
        <w:p>
          <w:pPr>
            <w:pStyle w:val="Contents2"/>
            <w:rPr>
              <w:rFonts w:ascii="Calibri" w:hAnsi="Calibri" w:cs="Calibri"/>
              <w:sz w:val="22"/>
              <w:szCs w:val="22"/>
            </w:rPr>
          </w:pPr>
          <w:r>
            <w:rPr/>
            <w:t>4.11</w:t>
          </w:r>
          <w:r>
            <w:rPr>
              <w:rFonts w:cs="Calibri" w:ascii="Calibri" w:hAnsi="Calibri"/>
              <w:sz w:val="22"/>
              <w:szCs w:val="22"/>
            </w:rPr>
            <w:tab/>
          </w:r>
          <w:r>
            <w:rPr>
              <w:lang w:val="en-US" w:eastAsia="en-US"/>
            </w:rPr>
            <w:t>SCell scheduling related m</w:t>
          </w:r>
          <w:r>
            <w:rPr/>
            <w:t>easurements</w:t>
          </w:r>
          <w:r>
            <w:rPr>
              <w:lang w:val="en-US" w:eastAsia="en-US"/>
            </w:rPr>
            <w:t xml:space="preserve"> in CA</w:t>
          </w:r>
          <w:r>
            <w:rPr/>
            <w:tab/>
          </w:r>
          <w:hyperlink w:anchor="__RefHeading___Toc28278386">
            <w:r>
              <w:rPr>
                <w:rStyle w:val="IndexLink"/>
              </w:rPr>
              <w:t>74</w:t>
            </w:r>
          </w:hyperlink>
        </w:p>
        <w:p>
          <w:pPr>
            <w:pStyle w:val="Contents3"/>
            <w:rPr>
              <w:rFonts w:ascii="Calibri" w:hAnsi="Calibri" w:cs="Calibri"/>
              <w:sz w:val="22"/>
              <w:szCs w:val="22"/>
            </w:rPr>
          </w:pPr>
          <w:r>
            <w:rPr/>
            <w:t>4.11.0</w:t>
          </w:r>
          <w:r>
            <w:rPr>
              <w:rFonts w:cs="Calibri" w:ascii="Calibri" w:hAnsi="Calibri"/>
              <w:sz w:val="22"/>
              <w:szCs w:val="22"/>
            </w:rPr>
            <w:tab/>
          </w:r>
          <w:r>
            <w:rPr/>
            <w:t>Introduction</w:t>
            <w:tab/>
          </w:r>
          <w:hyperlink w:anchor="__RefHeading___Toc28278387">
            <w:r>
              <w:rPr>
                <w:rStyle w:val="IndexLink"/>
              </w:rPr>
              <w:t>74</w:t>
            </w:r>
          </w:hyperlink>
        </w:p>
        <w:p>
          <w:pPr>
            <w:pStyle w:val="Contents3"/>
            <w:rPr>
              <w:rFonts w:ascii="Calibri" w:hAnsi="Calibri" w:cs="Calibri"/>
              <w:sz w:val="22"/>
              <w:szCs w:val="22"/>
            </w:rPr>
          </w:pPr>
          <w:r>
            <w:rPr/>
            <w:t>4.11.1</w:t>
          </w:r>
          <w:r>
            <w:rPr>
              <w:rFonts w:cs="Calibri" w:ascii="Calibri" w:hAnsi="Calibri"/>
              <w:sz w:val="22"/>
              <w:szCs w:val="22"/>
            </w:rPr>
            <w:tab/>
          </w:r>
          <w:r>
            <w:rPr/>
            <w:t xml:space="preserve">Attempted PUCCH </w:t>
          </w:r>
          <w:r>
            <w:rPr>
              <w:lang w:val="en-US" w:eastAsia="en-US"/>
            </w:rPr>
            <w:t>allocations</w:t>
          </w:r>
          <w:r>
            <w:rPr/>
            <w:t xml:space="preserve"> </w:t>
          </w:r>
          <w:r>
            <w:rPr>
              <w:lang w:val="en-US" w:eastAsia="en-US"/>
            </w:rPr>
            <w:t xml:space="preserve">for SCell scheduling </w:t>
          </w:r>
          <w:r>
            <w:rPr/>
            <w:t>in Carrier Aggregation</w:t>
            <w:tab/>
          </w:r>
          <w:hyperlink w:anchor="__RefHeading___Toc28278388">
            <w:r>
              <w:rPr>
                <w:rStyle w:val="IndexLink"/>
              </w:rPr>
              <w:t>74</w:t>
            </w:r>
          </w:hyperlink>
        </w:p>
        <w:p>
          <w:pPr>
            <w:pStyle w:val="Contents3"/>
            <w:rPr>
              <w:rFonts w:ascii="Calibri" w:hAnsi="Calibri" w:cs="Calibri"/>
              <w:sz w:val="22"/>
              <w:szCs w:val="22"/>
            </w:rPr>
          </w:pPr>
          <w:r>
            <w:rPr/>
            <w:t>4.11.2</w:t>
          </w:r>
          <w:r>
            <w:rPr>
              <w:rFonts w:cs="Calibri" w:ascii="Calibri" w:hAnsi="Calibri"/>
              <w:sz w:val="22"/>
              <w:szCs w:val="22"/>
            </w:rPr>
            <w:tab/>
          </w:r>
          <w:r>
            <w:rPr/>
            <w:t xml:space="preserve">Successful PUCCH </w:t>
          </w:r>
          <w:r>
            <w:rPr>
              <w:lang w:val="en-US" w:eastAsia="en-US"/>
            </w:rPr>
            <w:t>allocations</w:t>
          </w:r>
          <w:r>
            <w:rPr/>
            <w:t xml:space="preserve"> </w:t>
          </w:r>
          <w:r>
            <w:rPr>
              <w:lang w:val="en-US" w:eastAsia="en-US"/>
            </w:rPr>
            <w:t xml:space="preserve">for SCell scheduling </w:t>
          </w:r>
          <w:r>
            <w:rPr/>
            <w:t>in Carrier Aggregation</w:t>
            <w:tab/>
          </w:r>
          <w:hyperlink w:anchor="__RefHeading___Toc28278389">
            <w:r>
              <w:rPr>
                <w:rStyle w:val="IndexLink"/>
              </w:rPr>
              <w:t>75</w:t>
            </w:r>
          </w:hyperlink>
        </w:p>
        <w:p>
          <w:pPr>
            <w:pStyle w:val="Contents3"/>
            <w:rPr>
              <w:rFonts w:ascii="Calibri" w:hAnsi="Calibri" w:cs="Calibri"/>
              <w:sz w:val="22"/>
              <w:szCs w:val="22"/>
            </w:rPr>
          </w:pPr>
          <w:r>
            <w:rPr/>
            <w:t>4.11.3</w:t>
          </w:r>
          <w:r>
            <w:rPr>
              <w:rFonts w:cs="Calibri" w:ascii="Calibri" w:hAnsi="Calibri"/>
              <w:sz w:val="22"/>
              <w:szCs w:val="22"/>
            </w:rPr>
            <w:tab/>
          </w:r>
          <w:r>
            <w:rPr>
              <w:lang w:val="en-US" w:eastAsia="en-US"/>
            </w:rPr>
            <w:t>Failed</w:t>
          </w:r>
          <w:r>
            <w:rPr/>
            <w:t xml:space="preserve"> PUCCH </w:t>
          </w:r>
          <w:r>
            <w:rPr>
              <w:lang w:val="en-US" w:eastAsia="en-US"/>
            </w:rPr>
            <w:t>allocations</w:t>
          </w:r>
          <w:r>
            <w:rPr/>
            <w:t xml:space="preserve"> </w:t>
          </w:r>
          <w:r>
            <w:rPr>
              <w:lang w:val="en-US" w:eastAsia="en-US"/>
            </w:rPr>
            <w:t xml:space="preserve">for SCell scheduling </w:t>
          </w:r>
          <w:r>
            <w:rPr/>
            <w:t>in Carrier Aggregation</w:t>
            <w:tab/>
          </w:r>
          <w:hyperlink w:anchor="__RefHeading___Toc28278390">
            <w:r>
              <w:rPr>
                <w:rStyle w:val="IndexLink"/>
              </w:rPr>
              <w:t>75</w:t>
            </w:r>
          </w:hyperlink>
        </w:p>
        <w:p>
          <w:pPr>
            <w:pStyle w:val="Contents2"/>
            <w:rPr>
              <w:rFonts w:ascii="Calibri" w:hAnsi="Calibri" w:cs="Calibri"/>
              <w:sz w:val="22"/>
              <w:szCs w:val="22"/>
            </w:rPr>
          </w:pPr>
          <w:r>
            <w:rPr/>
            <w:t>4.12</w:t>
          </w:r>
          <w:r>
            <w:rPr>
              <w:rFonts w:cs="Calibri" w:ascii="Calibri" w:hAnsi="Calibri"/>
              <w:sz w:val="22"/>
              <w:szCs w:val="22"/>
            </w:rPr>
            <w:tab/>
          </w:r>
          <w:r>
            <w:rPr>
              <w:rFonts w:eastAsia="SimSun;宋体"/>
              <w:lang w:val="en-US" w:eastAsia="en-US"/>
            </w:rPr>
            <w:t>Power, Energy and Environmental (PEE) measurements</w:t>
          </w:r>
          <w:r>
            <w:rPr/>
            <w:tab/>
          </w:r>
          <w:hyperlink w:anchor="__RefHeading___Toc28278391">
            <w:r>
              <w:rPr>
                <w:rStyle w:val="IndexLink"/>
              </w:rPr>
              <w:t>75</w:t>
            </w:r>
          </w:hyperlink>
        </w:p>
        <w:p>
          <w:pPr>
            <w:pStyle w:val="Contents3"/>
            <w:rPr>
              <w:rFonts w:ascii="Calibri" w:hAnsi="Calibri" w:cs="Calibri"/>
              <w:sz w:val="22"/>
              <w:szCs w:val="22"/>
            </w:rPr>
          </w:pPr>
          <w:r>
            <w:rPr/>
            <w:t>4.12.0</w:t>
          </w:r>
          <w:r>
            <w:rPr>
              <w:rFonts w:cs="Calibri" w:ascii="Calibri" w:hAnsi="Calibri"/>
              <w:sz w:val="22"/>
              <w:szCs w:val="22"/>
            </w:rPr>
            <w:tab/>
          </w:r>
          <w:r>
            <w:rPr>
              <w:rFonts w:eastAsia="SimSun;宋体"/>
            </w:rPr>
            <w:t>Applicability of measurements</w:t>
          </w:r>
          <w:r>
            <w:rPr/>
            <w:tab/>
          </w:r>
          <w:hyperlink w:anchor="__RefHeading___Toc28278392">
            <w:r>
              <w:rPr>
                <w:rStyle w:val="IndexLink"/>
              </w:rPr>
              <w:t>75</w:t>
            </w:r>
          </w:hyperlink>
        </w:p>
        <w:p>
          <w:pPr>
            <w:pStyle w:val="Contents3"/>
            <w:rPr>
              <w:rFonts w:ascii="Calibri" w:hAnsi="Calibri" w:cs="Calibri"/>
              <w:sz w:val="22"/>
              <w:szCs w:val="22"/>
            </w:rPr>
          </w:pPr>
          <w:r>
            <w:rPr/>
            <w:t>4.12.1</w:t>
          </w:r>
          <w:r>
            <w:rPr>
              <w:rFonts w:cs="Calibri" w:ascii="Calibri" w:hAnsi="Calibri"/>
              <w:sz w:val="22"/>
              <w:szCs w:val="22"/>
            </w:rPr>
            <w:tab/>
          </w:r>
          <w:r>
            <w:rPr>
              <w:rFonts w:eastAsia="SimSun;宋体"/>
              <w:lang w:val="en-US" w:eastAsia="en-US"/>
            </w:rPr>
            <w:t>Power</w:t>
          </w:r>
          <w:r>
            <w:rPr/>
            <w:tab/>
          </w:r>
          <w:hyperlink w:anchor="__RefHeading___Toc28278393">
            <w:r>
              <w:rPr>
                <w:rStyle w:val="IndexLink"/>
              </w:rPr>
              <w:t>75</w:t>
            </w:r>
          </w:hyperlink>
        </w:p>
        <w:p>
          <w:pPr>
            <w:pStyle w:val="Contents4"/>
            <w:rPr>
              <w:rFonts w:ascii="Calibri" w:hAnsi="Calibri" w:cs="Calibri"/>
              <w:sz w:val="22"/>
              <w:szCs w:val="22"/>
            </w:rPr>
          </w:pPr>
          <w:r>
            <w:rPr/>
            <w:t>4.12.1.1</w:t>
          </w:r>
          <w:r>
            <w:rPr>
              <w:rFonts w:cs="Calibri" w:ascii="Calibri" w:hAnsi="Calibri"/>
              <w:sz w:val="22"/>
              <w:szCs w:val="22"/>
            </w:rPr>
            <w:tab/>
          </w:r>
          <w:r>
            <w:rPr>
              <w:rFonts w:eastAsia="SimSun;宋体"/>
            </w:rPr>
            <w:t>Average Power</w:t>
          </w:r>
          <w:r>
            <w:rPr/>
            <w:tab/>
          </w:r>
          <w:hyperlink w:anchor="__RefHeading___Toc28278394">
            <w:r>
              <w:rPr>
                <w:rStyle w:val="IndexLink"/>
              </w:rPr>
              <w:t>75</w:t>
            </w:r>
          </w:hyperlink>
        </w:p>
        <w:p>
          <w:pPr>
            <w:pStyle w:val="Contents4"/>
            <w:rPr>
              <w:rFonts w:ascii="Calibri" w:hAnsi="Calibri" w:cs="Calibri"/>
              <w:sz w:val="22"/>
              <w:szCs w:val="22"/>
            </w:rPr>
          </w:pPr>
          <w:r>
            <w:rPr/>
            <w:t>4.12.1.2</w:t>
          </w:r>
          <w:r>
            <w:rPr>
              <w:rFonts w:cs="Calibri" w:ascii="Calibri" w:hAnsi="Calibri"/>
              <w:sz w:val="22"/>
              <w:szCs w:val="22"/>
            </w:rPr>
            <w:tab/>
          </w:r>
          <w:r>
            <w:rPr>
              <w:rFonts w:eastAsia="SimSun;宋体"/>
            </w:rPr>
            <w:t>Minimum Power</w:t>
          </w:r>
          <w:r>
            <w:rPr/>
            <w:tab/>
          </w:r>
          <w:hyperlink w:anchor="__RefHeading___Toc28278395">
            <w:r>
              <w:rPr>
                <w:rStyle w:val="IndexLink"/>
              </w:rPr>
              <w:t>76</w:t>
            </w:r>
          </w:hyperlink>
        </w:p>
        <w:p>
          <w:pPr>
            <w:pStyle w:val="Contents4"/>
            <w:rPr>
              <w:rFonts w:ascii="Calibri" w:hAnsi="Calibri" w:cs="Calibri"/>
              <w:sz w:val="22"/>
              <w:szCs w:val="22"/>
            </w:rPr>
          </w:pPr>
          <w:r>
            <w:rPr/>
            <w:t>4.12.1.3</w:t>
          </w:r>
          <w:r>
            <w:rPr>
              <w:rFonts w:cs="Calibri" w:ascii="Calibri" w:hAnsi="Calibri"/>
              <w:sz w:val="22"/>
              <w:szCs w:val="22"/>
            </w:rPr>
            <w:tab/>
          </w:r>
          <w:r>
            <w:rPr>
              <w:rFonts w:eastAsia="SimSun;宋体"/>
            </w:rPr>
            <w:t>Maximum Power</w:t>
          </w:r>
          <w:r>
            <w:rPr/>
            <w:tab/>
          </w:r>
          <w:hyperlink w:anchor="__RefHeading___Toc28278396">
            <w:r>
              <w:rPr>
                <w:rStyle w:val="IndexLink"/>
              </w:rPr>
              <w:t>76</w:t>
            </w:r>
          </w:hyperlink>
        </w:p>
        <w:p>
          <w:pPr>
            <w:pStyle w:val="Contents3"/>
            <w:rPr>
              <w:rFonts w:ascii="Calibri" w:hAnsi="Calibri" w:cs="Calibri"/>
              <w:sz w:val="22"/>
              <w:szCs w:val="22"/>
            </w:rPr>
          </w:pPr>
          <w:r>
            <w:rPr/>
            <w:t>4.12.2</w:t>
          </w:r>
          <w:r>
            <w:rPr>
              <w:rFonts w:cs="Calibri" w:ascii="Calibri" w:hAnsi="Calibri"/>
              <w:sz w:val="22"/>
              <w:szCs w:val="22"/>
            </w:rPr>
            <w:tab/>
          </w:r>
          <w:r>
            <w:rPr>
              <w:rFonts w:eastAsia="SimSun;宋体"/>
              <w:lang w:val="en-US" w:eastAsia="en-US"/>
            </w:rPr>
            <w:t>Energy</w:t>
          </w:r>
          <w:r>
            <w:rPr/>
            <w:tab/>
          </w:r>
          <w:hyperlink w:anchor="__RefHeading___Toc28278397">
            <w:r>
              <w:rPr>
                <w:rStyle w:val="IndexLink"/>
              </w:rPr>
              <w:t>76</w:t>
            </w:r>
          </w:hyperlink>
        </w:p>
        <w:p>
          <w:pPr>
            <w:pStyle w:val="Contents3"/>
            <w:rPr>
              <w:rFonts w:ascii="Calibri" w:hAnsi="Calibri" w:cs="Calibri"/>
              <w:sz w:val="22"/>
              <w:szCs w:val="22"/>
            </w:rPr>
          </w:pPr>
          <w:r>
            <w:rPr/>
            <w:t>4.12.3</w:t>
          </w:r>
          <w:r>
            <w:rPr>
              <w:rFonts w:cs="Calibri" w:ascii="Calibri" w:hAnsi="Calibri"/>
              <w:sz w:val="22"/>
              <w:szCs w:val="22"/>
            </w:rPr>
            <w:tab/>
          </w:r>
          <w:r>
            <w:rPr>
              <w:rFonts w:eastAsia="SimSun;宋体"/>
              <w:lang w:val="en-US" w:eastAsia="en-US"/>
            </w:rPr>
            <w:t>Temperature</w:t>
          </w:r>
          <w:r>
            <w:rPr/>
            <w:tab/>
          </w:r>
          <w:hyperlink w:anchor="__RefHeading___Toc28278398">
            <w:r>
              <w:rPr>
                <w:rStyle w:val="IndexLink"/>
              </w:rPr>
              <w:t>77</w:t>
            </w:r>
          </w:hyperlink>
        </w:p>
        <w:p>
          <w:pPr>
            <w:pStyle w:val="Contents4"/>
            <w:rPr>
              <w:rFonts w:ascii="Calibri" w:hAnsi="Calibri" w:cs="Calibri"/>
              <w:sz w:val="22"/>
              <w:szCs w:val="22"/>
            </w:rPr>
          </w:pPr>
          <w:r>
            <w:rPr/>
            <w:t>4.12.3.1</w:t>
          </w:r>
          <w:r>
            <w:rPr>
              <w:rFonts w:cs="Calibri" w:ascii="Calibri" w:hAnsi="Calibri"/>
              <w:sz w:val="22"/>
              <w:szCs w:val="22"/>
            </w:rPr>
            <w:tab/>
          </w:r>
          <w:r>
            <w:rPr>
              <w:rFonts w:eastAsia="SimSun;宋体"/>
            </w:rPr>
            <w:t>Average Temperature</w:t>
          </w:r>
          <w:r>
            <w:rPr/>
            <w:tab/>
          </w:r>
          <w:hyperlink w:anchor="__RefHeading___Toc28278399">
            <w:r>
              <w:rPr>
                <w:rStyle w:val="IndexLink"/>
              </w:rPr>
              <w:t>77</w:t>
            </w:r>
          </w:hyperlink>
        </w:p>
        <w:p>
          <w:pPr>
            <w:pStyle w:val="Contents4"/>
            <w:rPr>
              <w:rFonts w:ascii="Calibri" w:hAnsi="Calibri" w:cs="Calibri"/>
              <w:sz w:val="22"/>
              <w:szCs w:val="22"/>
            </w:rPr>
          </w:pPr>
          <w:r>
            <w:rPr/>
            <w:t>4.12.3.2</w:t>
          </w:r>
          <w:r>
            <w:rPr>
              <w:rFonts w:cs="Calibri" w:ascii="Calibri" w:hAnsi="Calibri"/>
              <w:sz w:val="22"/>
              <w:szCs w:val="22"/>
            </w:rPr>
            <w:tab/>
          </w:r>
          <w:r>
            <w:rPr>
              <w:rFonts w:eastAsia="SimSun;宋体"/>
            </w:rPr>
            <w:t>Minimum Temperature</w:t>
          </w:r>
          <w:r>
            <w:rPr/>
            <w:tab/>
          </w:r>
          <w:hyperlink w:anchor="__RefHeading___Toc28278400">
            <w:r>
              <w:rPr>
                <w:rStyle w:val="IndexLink"/>
              </w:rPr>
              <w:t>77</w:t>
            </w:r>
          </w:hyperlink>
        </w:p>
        <w:p>
          <w:pPr>
            <w:pStyle w:val="Contents4"/>
            <w:rPr>
              <w:rFonts w:ascii="Calibri" w:hAnsi="Calibri" w:cs="Calibri"/>
              <w:sz w:val="22"/>
              <w:szCs w:val="22"/>
            </w:rPr>
          </w:pPr>
          <w:r>
            <w:rPr/>
            <w:t>4.12.3.3</w:t>
          </w:r>
          <w:r>
            <w:rPr>
              <w:rFonts w:cs="Calibri" w:ascii="Calibri" w:hAnsi="Calibri"/>
              <w:sz w:val="22"/>
              <w:szCs w:val="22"/>
            </w:rPr>
            <w:tab/>
          </w:r>
          <w:r>
            <w:rPr>
              <w:rFonts w:eastAsia="SimSun;宋体"/>
            </w:rPr>
            <w:t>Maximum Temperature</w:t>
          </w:r>
          <w:r>
            <w:rPr/>
            <w:tab/>
          </w:r>
          <w:hyperlink w:anchor="__RefHeading___Toc28278401">
            <w:r>
              <w:rPr>
                <w:rStyle w:val="IndexLink"/>
              </w:rPr>
              <w:t>77</w:t>
            </w:r>
          </w:hyperlink>
        </w:p>
        <w:p>
          <w:pPr>
            <w:pStyle w:val="Contents3"/>
            <w:rPr>
              <w:rFonts w:ascii="Calibri" w:hAnsi="Calibri" w:cs="Calibri"/>
              <w:sz w:val="22"/>
              <w:szCs w:val="22"/>
            </w:rPr>
          </w:pPr>
          <w:r>
            <w:rPr/>
            <w:t>4.12.4</w:t>
          </w:r>
          <w:r>
            <w:rPr>
              <w:rFonts w:cs="Calibri" w:ascii="Calibri" w:hAnsi="Calibri"/>
              <w:sz w:val="22"/>
              <w:szCs w:val="22"/>
            </w:rPr>
            <w:tab/>
          </w:r>
          <w:r>
            <w:rPr>
              <w:rFonts w:eastAsia="SimSun;宋体"/>
              <w:lang w:val="en-US" w:eastAsia="en-US"/>
            </w:rPr>
            <w:t>Voltage</w:t>
          </w:r>
          <w:r>
            <w:rPr/>
            <w:tab/>
          </w:r>
          <w:hyperlink w:anchor="__RefHeading___Toc28278402">
            <w:r>
              <w:rPr>
                <w:rStyle w:val="IndexLink"/>
              </w:rPr>
              <w:t>78</w:t>
            </w:r>
          </w:hyperlink>
        </w:p>
        <w:p>
          <w:pPr>
            <w:pStyle w:val="Contents3"/>
            <w:rPr>
              <w:rFonts w:ascii="Calibri" w:hAnsi="Calibri" w:cs="Calibri"/>
              <w:sz w:val="22"/>
              <w:szCs w:val="22"/>
            </w:rPr>
          </w:pPr>
          <w:r>
            <w:rPr/>
            <w:t>4.12.5</w:t>
          </w:r>
          <w:r>
            <w:rPr>
              <w:rFonts w:cs="Calibri" w:ascii="Calibri" w:hAnsi="Calibri"/>
              <w:sz w:val="22"/>
              <w:szCs w:val="22"/>
            </w:rPr>
            <w:tab/>
          </w:r>
          <w:r>
            <w:rPr>
              <w:rFonts w:eastAsia="SimSun;宋体"/>
              <w:lang w:val="en-US" w:eastAsia="en-US"/>
            </w:rPr>
            <w:t>Current</w:t>
          </w:r>
          <w:r>
            <w:rPr/>
            <w:tab/>
          </w:r>
          <w:hyperlink w:anchor="__RefHeading___Toc28278403">
            <w:r>
              <w:rPr>
                <w:rStyle w:val="IndexLink"/>
              </w:rPr>
              <w:t>78</w:t>
            </w:r>
          </w:hyperlink>
        </w:p>
        <w:p>
          <w:pPr>
            <w:pStyle w:val="Contents3"/>
            <w:rPr>
              <w:rFonts w:ascii="Calibri" w:hAnsi="Calibri" w:cs="Calibri"/>
              <w:sz w:val="22"/>
              <w:szCs w:val="22"/>
            </w:rPr>
          </w:pPr>
          <w:r>
            <w:rPr/>
            <w:t>4.12.6</w:t>
          </w:r>
          <w:r>
            <w:rPr>
              <w:rFonts w:cs="Calibri" w:ascii="Calibri" w:hAnsi="Calibri"/>
              <w:sz w:val="22"/>
              <w:szCs w:val="22"/>
            </w:rPr>
            <w:tab/>
          </w:r>
          <w:r>
            <w:rPr>
              <w:rFonts w:eastAsia="SimSun;宋体"/>
              <w:lang w:val="en-US" w:eastAsia="en-US"/>
            </w:rPr>
            <w:t>Humidity</w:t>
          </w:r>
          <w:r>
            <w:rPr/>
            <w:tab/>
          </w:r>
          <w:hyperlink w:anchor="__RefHeading___Toc28278404">
            <w:r>
              <w:rPr>
                <w:rStyle w:val="IndexLink"/>
              </w:rPr>
              <w:t>78</w:t>
            </w:r>
          </w:hyperlink>
        </w:p>
        <w:p>
          <w:pPr>
            <w:pStyle w:val="Contents2"/>
            <w:rPr>
              <w:rFonts w:ascii="Calibri" w:hAnsi="Calibri" w:cs="Calibri"/>
              <w:sz w:val="22"/>
              <w:szCs w:val="22"/>
            </w:rPr>
          </w:pPr>
          <w:r>
            <w:rPr/>
            <w:t>4.13</w:t>
          </w:r>
          <w:r>
            <w:rPr>
              <w:rFonts w:cs="Calibri" w:ascii="Calibri" w:hAnsi="Calibri"/>
              <w:sz w:val="22"/>
              <w:szCs w:val="22"/>
            </w:rPr>
            <w:tab/>
          </w:r>
          <w:r>
            <w:rPr>
              <w:rFonts w:eastAsia="SimSun;宋体"/>
              <w:lang w:val="en-US" w:eastAsia="en-US"/>
            </w:rPr>
            <w:t>LWA related measurements</w:t>
          </w:r>
          <w:r>
            <w:rPr/>
            <w:tab/>
          </w:r>
          <w:hyperlink w:anchor="__RefHeading___Toc28278405">
            <w:r>
              <w:rPr>
                <w:rStyle w:val="IndexLink"/>
              </w:rPr>
              <w:t>78</w:t>
            </w:r>
          </w:hyperlink>
        </w:p>
        <w:p>
          <w:pPr>
            <w:pStyle w:val="Contents3"/>
            <w:rPr>
              <w:rFonts w:ascii="Calibri" w:hAnsi="Calibri" w:cs="Calibri"/>
              <w:sz w:val="22"/>
              <w:szCs w:val="22"/>
            </w:rPr>
          </w:pPr>
          <w:r>
            <w:rPr/>
            <w:t>4.13.1</w:t>
          </w:r>
          <w:r>
            <w:rPr>
              <w:rFonts w:cs="Calibri" w:ascii="Calibri" w:hAnsi="Calibri"/>
              <w:sz w:val="22"/>
              <w:szCs w:val="22"/>
            </w:rPr>
            <w:tab/>
          </w:r>
          <w:r>
            <w:rPr>
              <w:rFonts w:eastAsia="SimSun;宋体"/>
            </w:rPr>
            <w:t>User data transmission on Xw interface for non-collocated LWA</w:t>
          </w:r>
          <w:r>
            <w:rPr/>
            <w:tab/>
          </w:r>
          <w:hyperlink w:anchor="__RefHeading___Toc28278406">
            <w:r>
              <w:rPr>
                <w:rStyle w:val="IndexLink"/>
              </w:rPr>
              <w:t>78</w:t>
            </w:r>
          </w:hyperlink>
        </w:p>
        <w:p>
          <w:pPr>
            <w:pStyle w:val="Contents4"/>
            <w:rPr>
              <w:rFonts w:ascii="Calibri" w:hAnsi="Calibri" w:cs="Calibri"/>
              <w:sz w:val="22"/>
              <w:szCs w:val="22"/>
            </w:rPr>
          </w:pPr>
          <w:r>
            <w:rPr/>
            <w:t>4.13.1.1</w:t>
          </w:r>
          <w:r>
            <w:rPr>
              <w:rFonts w:cs="Calibri" w:ascii="Calibri" w:hAnsi="Calibri"/>
              <w:sz w:val="22"/>
              <w:szCs w:val="22"/>
            </w:rPr>
            <w:tab/>
          </w:r>
          <w:r>
            <w:rPr>
              <w:rFonts w:eastAsia="SimSun;宋体"/>
              <w:lang w:val="en-US" w:eastAsia="en-US"/>
            </w:rPr>
            <w:t>Number of octets of outgoing LWA PDUs transmitted over Xw interface</w:t>
          </w:r>
          <w:r>
            <w:rPr/>
            <w:tab/>
          </w:r>
          <w:hyperlink w:anchor="__RefHeading___Toc28278407">
            <w:r>
              <w:rPr>
                <w:rStyle w:val="IndexLink"/>
              </w:rPr>
              <w:t>78</w:t>
            </w:r>
          </w:hyperlink>
        </w:p>
        <w:p>
          <w:pPr>
            <w:pStyle w:val="Contents4"/>
            <w:rPr>
              <w:rFonts w:ascii="Calibri" w:hAnsi="Calibri" w:cs="Calibri"/>
              <w:sz w:val="22"/>
              <w:szCs w:val="22"/>
            </w:rPr>
          </w:pPr>
          <w:r>
            <w:rPr/>
            <w:t>4.13.1.2</w:t>
          </w:r>
          <w:r>
            <w:rPr>
              <w:rFonts w:cs="Calibri" w:ascii="Calibri" w:hAnsi="Calibri"/>
              <w:sz w:val="22"/>
              <w:szCs w:val="22"/>
            </w:rPr>
            <w:tab/>
          </w:r>
          <w:r>
            <w:rPr>
              <w:rFonts w:eastAsia="SimSun;宋体"/>
              <w:lang w:val="en-US" w:eastAsia="en-US"/>
            </w:rPr>
            <w:t>Mean number of UEs associated with WLAN</w:t>
          </w:r>
          <w:r>
            <w:rPr/>
            <w:tab/>
          </w:r>
          <w:hyperlink w:anchor="__RefHeading___Toc28278408">
            <w:r>
              <w:rPr>
                <w:rStyle w:val="IndexLink"/>
              </w:rPr>
              <w:t>79</w:t>
            </w:r>
          </w:hyperlink>
        </w:p>
        <w:p>
          <w:pPr>
            <w:pStyle w:val="Contents4"/>
            <w:rPr>
              <w:rFonts w:ascii="Calibri" w:hAnsi="Calibri" w:cs="Calibri"/>
              <w:sz w:val="22"/>
              <w:szCs w:val="22"/>
            </w:rPr>
          </w:pPr>
          <w:r>
            <w:rPr/>
            <w:t>4.13.1.3</w:t>
          </w:r>
          <w:r>
            <w:rPr>
              <w:rFonts w:cs="Calibri" w:ascii="Calibri" w:hAnsi="Calibri"/>
              <w:sz w:val="22"/>
              <w:szCs w:val="22"/>
            </w:rPr>
            <w:tab/>
          </w:r>
          <w:r>
            <w:rPr>
              <w:rFonts w:eastAsia="SimSun;宋体"/>
              <w:lang w:val="en-US" w:eastAsia="en-US"/>
            </w:rPr>
            <w:t>Number of UEs with DL LWA PDUs successfully transmitted over Xw interface</w:t>
          </w:r>
          <w:r>
            <w:rPr/>
            <w:tab/>
          </w:r>
          <w:hyperlink w:anchor="__RefHeading___Toc28278409">
            <w:r>
              <w:rPr>
                <w:rStyle w:val="IndexLink"/>
              </w:rPr>
              <w:t>79</w:t>
            </w:r>
          </w:hyperlink>
        </w:p>
        <w:p>
          <w:pPr>
            <w:pStyle w:val="Contents3"/>
            <w:rPr>
              <w:rFonts w:ascii="Calibri" w:hAnsi="Calibri" w:cs="Calibri"/>
              <w:sz w:val="22"/>
              <w:szCs w:val="22"/>
            </w:rPr>
          </w:pPr>
          <w:r>
            <w:rPr/>
            <w:t>4.13.2</w:t>
          </w:r>
          <w:r>
            <w:rPr>
              <w:rFonts w:cs="Calibri" w:ascii="Calibri" w:hAnsi="Calibri"/>
              <w:sz w:val="22"/>
              <w:szCs w:val="22"/>
            </w:rPr>
            <w:tab/>
          </w:r>
          <w:r>
            <w:rPr/>
            <w:t>RRC procedures for LWA</w:t>
            <w:tab/>
          </w:r>
          <w:hyperlink w:anchor="__RefHeading___Toc28278410">
            <w:r>
              <w:rPr>
                <w:rStyle w:val="IndexLink"/>
              </w:rPr>
              <w:t>79</w:t>
            </w:r>
          </w:hyperlink>
        </w:p>
        <w:p>
          <w:pPr>
            <w:pStyle w:val="Contents4"/>
            <w:rPr>
              <w:rFonts w:ascii="Calibri" w:hAnsi="Calibri" w:cs="Calibri"/>
              <w:sz w:val="22"/>
              <w:szCs w:val="22"/>
            </w:rPr>
          </w:pPr>
          <w:r>
            <w:rPr/>
            <w:t>4.13.2.1</w:t>
          </w:r>
          <w:r>
            <w:rPr>
              <w:rFonts w:cs="Calibri" w:ascii="Calibri" w:hAnsi="Calibri"/>
              <w:sz w:val="22"/>
              <w:szCs w:val="22"/>
            </w:rPr>
            <w:tab/>
          </w:r>
          <w:r>
            <w:rPr>
              <w:lang w:val="en-US" w:eastAsia="en-US"/>
            </w:rPr>
            <w:t>Number of attempted WLAN additions to the LWA WLAN</w:t>
          </w:r>
          <w:r>
            <w:rPr/>
            <w:t xml:space="preserve"> mobility set</w:t>
            <w:tab/>
          </w:r>
          <w:hyperlink w:anchor="__RefHeading___Toc28278411">
            <w:r>
              <w:rPr>
                <w:rStyle w:val="IndexLink"/>
              </w:rPr>
              <w:t>79</w:t>
            </w:r>
          </w:hyperlink>
        </w:p>
        <w:p>
          <w:pPr>
            <w:pStyle w:val="Contents4"/>
            <w:rPr>
              <w:rFonts w:ascii="Calibri" w:hAnsi="Calibri" w:cs="Calibri"/>
              <w:sz w:val="22"/>
              <w:szCs w:val="22"/>
            </w:rPr>
          </w:pPr>
          <w:r>
            <w:rPr/>
            <w:t>4.13.2.2</w:t>
          </w:r>
          <w:r>
            <w:rPr>
              <w:rFonts w:cs="Calibri" w:ascii="Calibri" w:hAnsi="Calibri"/>
              <w:sz w:val="22"/>
              <w:szCs w:val="22"/>
            </w:rPr>
            <w:tab/>
          </w:r>
          <w:r>
            <w:rPr>
              <w:lang w:val="en-US" w:eastAsia="en-US"/>
            </w:rPr>
            <w:t>Number of successful WLAN additions to the LWA WLAN</w:t>
          </w:r>
          <w:r>
            <w:rPr/>
            <w:t xml:space="preserve"> mobility set</w:t>
            <w:tab/>
          </w:r>
          <w:hyperlink w:anchor="__RefHeading___Toc28278412">
            <w:r>
              <w:rPr>
                <w:rStyle w:val="IndexLink"/>
              </w:rPr>
              <w:t>80</w:t>
            </w:r>
          </w:hyperlink>
        </w:p>
        <w:p>
          <w:pPr>
            <w:pStyle w:val="Contents4"/>
            <w:rPr>
              <w:rFonts w:ascii="Calibri" w:hAnsi="Calibri" w:cs="Calibri"/>
              <w:sz w:val="22"/>
              <w:szCs w:val="22"/>
            </w:rPr>
          </w:pPr>
          <w:r>
            <w:rPr/>
            <w:t>4.13.2.3</w:t>
          </w:r>
          <w:r>
            <w:rPr>
              <w:rFonts w:cs="Calibri" w:ascii="Calibri" w:hAnsi="Calibri"/>
              <w:sz w:val="22"/>
              <w:szCs w:val="22"/>
            </w:rPr>
            <w:tab/>
          </w:r>
          <w:r>
            <w:rPr>
              <w:lang w:val="en-US" w:eastAsia="en-US"/>
            </w:rPr>
            <w:t>Number of attempted WLAN releases from the LWA WLAN</w:t>
          </w:r>
          <w:r>
            <w:rPr/>
            <w:t xml:space="preserve"> mobility set</w:t>
            <w:tab/>
          </w:r>
          <w:hyperlink w:anchor="__RefHeading___Toc28278413">
            <w:r>
              <w:rPr>
                <w:rStyle w:val="IndexLink"/>
              </w:rPr>
              <w:t>80</w:t>
            </w:r>
          </w:hyperlink>
        </w:p>
        <w:p>
          <w:pPr>
            <w:pStyle w:val="Contents4"/>
            <w:rPr>
              <w:rFonts w:ascii="Calibri" w:hAnsi="Calibri" w:cs="Calibri"/>
              <w:sz w:val="22"/>
              <w:szCs w:val="22"/>
            </w:rPr>
          </w:pPr>
          <w:r>
            <w:rPr/>
            <w:t>4.13.2.4</w:t>
          </w:r>
          <w:r>
            <w:rPr>
              <w:rFonts w:cs="Calibri" w:ascii="Calibri" w:hAnsi="Calibri"/>
              <w:sz w:val="22"/>
              <w:szCs w:val="22"/>
            </w:rPr>
            <w:tab/>
          </w:r>
          <w:r>
            <w:rPr>
              <w:lang w:val="en-US" w:eastAsia="en-US"/>
            </w:rPr>
            <w:t>Number of successful WLAN releases from the LWA WLAN</w:t>
          </w:r>
          <w:r>
            <w:rPr/>
            <w:t xml:space="preserve"> mobility set</w:t>
            <w:tab/>
          </w:r>
          <w:hyperlink w:anchor="__RefHeading___Toc28278414">
            <w:r>
              <w:rPr>
                <w:rStyle w:val="IndexLink"/>
              </w:rPr>
              <w:t>80</w:t>
            </w:r>
          </w:hyperlink>
        </w:p>
        <w:p>
          <w:pPr>
            <w:pStyle w:val="Contents4"/>
            <w:rPr>
              <w:rFonts w:ascii="Calibri" w:hAnsi="Calibri" w:cs="Calibri"/>
              <w:sz w:val="22"/>
              <w:szCs w:val="22"/>
            </w:rPr>
          </w:pPr>
          <w:r>
            <w:rPr/>
            <w:t>4.13.2.5</w:t>
          </w:r>
          <w:r>
            <w:rPr>
              <w:rFonts w:cs="Calibri" w:ascii="Calibri" w:hAnsi="Calibri"/>
              <w:sz w:val="22"/>
              <w:szCs w:val="22"/>
            </w:rPr>
            <w:tab/>
          </w:r>
          <w:r>
            <w:rPr>
              <w:lang w:val="en-US" w:eastAsia="en-US"/>
            </w:rPr>
            <w:t>Number of attempted additions of LWA DRB</w:t>
          </w:r>
          <w:r>
            <w:rPr/>
            <w:tab/>
          </w:r>
          <w:hyperlink w:anchor="__RefHeading___Toc28278415">
            <w:r>
              <w:rPr>
                <w:rStyle w:val="IndexLink"/>
              </w:rPr>
              <w:t>81</w:t>
            </w:r>
          </w:hyperlink>
        </w:p>
        <w:p>
          <w:pPr>
            <w:pStyle w:val="Contents4"/>
            <w:rPr>
              <w:rFonts w:ascii="Calibri" w:hAnsi="Calibri" w:cs="Calibri"/>
              <w:sz w:val="22"/>
              <w:szCs w:val="22"/>
            </w:rPr>
          </w:pPr>
          <w:r>
            <w:rPr/>
            <w:t>4.13.2.6</w:t>
          </w:r>
          <w:r>
            <w:rPr>
              <w:rFonts w:cs="Calibri" w:ascii="Calibri" w:hAnsi="Calibri"/>
              <w:sz w:val="22"/>
              <w:szCs w:val="22"/>
            </w:rPr>
            <w:tab/>
          </w:r>
          <w:r>
            <w:rPr>
              <w:lang w:val="en-US" w:eastAsia="en-US"/>
            </w:rPr>
            <w:t>Number of successful additions of LWA DRB</w:t>
          </w:r>
          <w:r>
            <w:rPr/>
            <w:tab/>
          </w:r>
          <w:hyperlink w:anchor="__RefHeading___Toc28278416">
            <w:r>
              <w:rPr>
                <w:rStyle w:val="IndexLink"/>
              </w:rPr>
              <w:t>81</w:t>
            </w:r>
          </w:hyperlink>
        </w:p>
        <w:p>
          <w:pPr>
            <w:pStyle w:val="Contents4"/>
            <w:rPr>
              <w:rFonts w:ascii="Calibri" w:hAnsi="Calibri" w:cs="Calibri"/>
              <w:sz w:val="22"/>
              <w:szCs w:val="22"/>
            </w:rPr>
          </w:pPr>
          <w:r>
            <w:rPr/>
            <w:t>4.13.2.7</w:t>
          </w:r>
          <w:r>
            <w:rPr>
              <w:rFonts w:cs="Calibri" w:ascii="Calibri" w:hAnsi="Calibri"/>
              <w:sz w:val="22"/>
              <w:szCs w:val="22"/>
            </w:rPr>
            <w:tab/>
          </w:r>
          <w:r>
            <w:rPr>
              <w:lang w:val="en-US" w:eastAsia="en-US"/>
            </w:rPr>
            <w:t>Number of attempted reconfigurations of LTE DRB to LWA DRB</w:t>
          </w:r>
          <w:r>
            <w:rPr/>
            <w:tab/>
          </w:r>
          <w:hyperlink w:anchor="__RefHeading___Toc28278417">
            <w:r>
              <w:rPr>
                <w:rStyle w:val="IndexLink"/>
              </w:rPr>
              <w:t>81</w:t>
            </w:r>
          </w:hyperlink>
        </w:p>
        <w:p>
          <w:pPr>
            <w:pStyle w:val="Contents4"/>
            <w:rPr>
              <w:rFonts w:ascii="Calibri" w:hAnsi="Calibri" w:cs="Calibri"/>
              <w:sz w:val="22"/>
              <w:szCs w:val="22"/>
            </w:rPr>
          </w:pPr>
          <w:r>
            <w:rPr/>
            <w:t>4.13.2.8</w:t>
          </w:r>
          <w:r>
            <w:rPr>
              <w:rFonts w:cs="Calibri" w:ascii="Calibri" w:hAnsi="Calibri"/>
              <w:sz w:val="22"/>
              <w:szCs w:val="22"/>
            </w:rPr>
            <w:tab/>
          </w:r>
          <w:r>
            <w:rPr>
              <w:lang w:val="en-US" w:eastAsia="en-US"/>
            </w:rPr>
            <w:t>Number of successful reconfigurations of LTE DRB to LWA DRB</w:t>
          </w:r>
          <w:r>
            <w:rPr/>
            <w:tab/>
          </w:r>
          <w:hyperlink w:anchor="__RefHeading___Toc28278418">
            <w:r>
              <w:rPr>
                <w:rStyle w:val="IndexLink"/>
              </w:rPr>
              <w:t>81</w:t>
            </w:r>
          </w:hyperlink>
        </w:p>
        <w:p>
          <w:pPr>
            <w:pStyle w:val="Contents4"/>
            <w:rPr>
              <w:rFonts w:ascii="Calibri" w:hAnsi="Calibri" w:cs="Calibri"/>
              <w:sz w:val="22"/>
              <w:szCs w:val="22"/>
            </w:rPr>
          </w:pPr>
          <w:r>
            <w:rPr/>
            <w:t>4.13.2.9</w:t>
          </w:r>
          <w:r>
            <w:rPr>
              <w:rFonts w:cs="Calibri" w:ascii="Calibri" w:hAnsi="Calibri"/>
              <w:sz w:val="22"/>
              <w:szCs w:val="22"/>
            </w:rPr>
            <w:tab/>
          </w:r>
          <w:r>
            <w:rPr>
              <w:lang w:val="en-US" w:eastAsia="en-US"/>
            </w:rPr>
            <w:t>Number of attempted reconfigurations of LWA DRB</w:t>
          </w:r>
          <w:r>
            <w:rPr/>
            <w:tab/>
          </w:r>
          <w:hyperlink w:anchor="__RefHeading___Toc28278419">
            <w:r>
              <w:rPr>
                <w:rStyle w:val="IndexLink"/>
              </w:rPr>
              <w:t>82</w:t>
            </w:r>
          </w:hyperlink>
        </w:p>
        <w:p>
          <w:pPr>
            <w:pStyle w:val="Contents4"/>
            <w:rPr>
              <w:rFonts w:ascii="Calibri" w:hAnsi="Calibri" w:cs="Calibri"/>
              <w:sz w:val="22"/>
              <w:szCs w:val="22"/>
            </w:rPr>
          </w:pPr>
          <w:r>
            <w:rPr/>
            <w:t>4.13.2.10</w:t>
          </w:r>
          <w:r>
            <w:rPr>
              <w:rFonts w:cs="Calibri" w:ascii="Calibri" w:hAnsi="Calibri"/>
              <w:sz w:val="22"/>
              <w:szCs w:val="22"/>
            </w:rPr>
            <w:tab/>
          </w:r>
          <w:r>
            <w:rPr>
              <w:lang w:val="en-US" w:eastAsia="en-US"/>
            </w:rPr>
            <w:t>Number of successful reconfigurations of LWA DRB</w:t>
          </w:r>
          <w:r>
            <w:rPr/>
            <w:tab/>
          </w:r>
          <w:hyperlink w:anchor="__RefHeading___Toc28278420">
            <w:r>
              <w:rPr>
                <w:rStyle w:val="IndexLink"/>
              </w:rPr>
              <w:t>82</w:t>
            </w:r>
          </w:hyperlink>
        </w:p>
        <w:p>
          <w:pPr>
            <w:pStyle w:val="Contents2"/>
            <w:rPr>
              <w:rFonts w:ascii="Calibri" w:hAnsi="Calibri" w:cs="Calibri"/>
              <w:sz w:val="22"/>
              <w:szCs w:val="22"/>
            </w:rPr>
          </w:pPr>
          <w:r>
            <w:rPr/>
            <w:t>4.14</w:t>
          </w:r>
          <w:r>
            <w:rPr>
              <w:rFonts w:cs="Calibri" w:ascii="Calibri" w:hAnsi="Calibri"/>
              <w:sz w:val="22"/>
              <w:szCs w:val="22"/>
            </w:rPr>
            <w:tab/>
          </w:r>
          <w:r>
            <w:rPr>
              <w:rFonts w:eastAsia="SimSun;宋体"/>
              <w:lang w:val="en-US" w:eastAsia="en-US"/>
            </w:rPr>
            <w:t>LWIP related measurements</w:t>
          </w:r>
          <w:r>
            <w:rPr/>
            <w:tab/>
          </w:r>
          <w:hyperlink w:anchor="__RefHeading___Toc28278421">
            <w:r>
              <w:rPr>
                <w:rStyle w:val="IndexLink"/>
              </w:rPr>
              <w:t>82</w:t>
            </w:r>
          </w:hyperlink>
        </w:p>
        <w:p>
          <w:pPr>
            <w:pStyle w:val="Contents3"/>
            <w:rPr>
              <w:rFonts w:ascii="Calibri" w:hAnsi="Calibri" w:cs="Calibri"/>
              <w:sz w:val="22"/>
              <w:szCs w:val="22"/>
            </w:rPr>
          </w:pPr>
          <w:r>
            <w:rPr/>
            <w:t>4.14.1</w:t>
          </w:r>
          <w:r>
            <w:rPr>
              <w:rFonts w:cs="Calibri" w:ascii="Calibri" w:hAnsi="Calibri"/>
              <w:sz w:val="22"/>
              <w:szCs w:val="22"/>
            </w:rPr>
            <w:tab/>
          </w:r>
          <w:r>
            <w:rPr>
              <w:rFonts w:eastAsia="SimSun;宋体"/>
            </w:rPr>
            <w:t>User data transmission via WLAN for LWIP</w:t>
          </w:r>
          <w:r>
            <w:rPr/>
            <w:tab/>
          </w:r>
          <w:hyperlink w:anchor="__RefHeading___Toc28278422">
            <w:r>
              <w:rPr>
                <w:rStyle w:val="IndexLink"/>
              </w:rPr>
              <w:t>82</w:t>
            </w:r>
          </w:hyperlink>
        </w:p>
        <w:p>
          <w:pPr>
            <w:pStyle w:val="Contents4"/>
            <w:rPr>
              <w:rFonts w:ascii="Calibri" w:hAnsi="Calibri" w:cs="Calibri"/>
              <w:sz w:val="22"/>
              <w:szCs w:val="22"/>
            </w:rPr>
          </w:pPr>
          <w:r>
            <w:rPr/>
            <w:t>4.14.1.1</w:t>
          </w:r>
          <w:r>
            <w:rPr>
              <w:rFonts w:cs="Calibri" w:ascii="Calibri" w:hAnsi="Calibri"/>
              <w:sz w:val="22"/>
              <w:szCs w:val="22"/>
            </w:rPr>
            <w:tab/>
          </w:r>
          <w:r>
            <w:rPr>
              <w:rFonts w:eastAsia="SimSun;宋体"/>
              <w:lang w:val="en-US" w:eastAsia="en-US"/>
            </w:rPr>
            <w:t xml:space="preserve">Number of octets of DL </w:t>
          </w:r>
          <w:r>
            <w:rPr>
              <w:rFonts w:eastAsia="SimSun;宋体"/>
            </w:rPr>
            <w:t xml:space="preserve">LWIPEP </w:t>
          </w:r>
          <w:r>
            <w:rPr>
              <w:rFonts w:eastAsia="SimSun;宋体"/>
              <w:lang w:val="en-US" w:eastAsia="en-US"/>
            </w:rPr>
            <w:t>PDUs</w:t>
          </w:r>
          <w:r>
            <w:rPr/>
            <w:tab/>
          </w:r>
          <w:hyperlink w:anchor="__RefHeading___Toc28278423">
            <w:r>
              <w:rPr>
                <w:rStyle w:val="IndexLink"/>
              </w:rPr>
              <w:t>82</w:t>
            </w:r>
          </w:hyperlink>
        </w:p>
        <w:p>
          <w:pPr>
            <w:pStyle w:val="Contents4"/>
            <w:rPr>
              <w:rFonts w:ascii="Calibri" w:hAnsi="Calibri" w:cs="Calibri"/>
              <w:sz w:val="22"/>
              <w:szCs w:val="22"/>
            </w:rPr>
          </w:pPr>
          <w:r>
            <w:rPr/>
            <w:t>4.14.1.2</w:t>
          </w:r>
          <w:r>
            <w:rPr>
              <w:rFonts w:cs="Calibri" w:ascii="Calibri" w:hAnsi="Calibri"/>
              <w:sz w:val="22"/>
              <w:szCs w:val="22"/>
            </w:rPr>
            <w:tab/>
          </w:r>
          <w:r>
            <w:rPr>
              <w:rFonts w:eastAsia="SimSun;宋体"/>
              <w:lang w:val="en-US" w:eastAsia="en-US"/>
            </w:rPr>
            <w:t xml:space="preserve">Number of octets of UL </w:t>
          </w:r>
          <w:r>
            <w:rPr>
              <w:rFonts w:eastAsia="SimSun;宋体"/>
            </w:rPr>
            <w:t xml:space="preserve">LWIPEP </w:t>
          </w:r>
          <w:r>
            <w:rPr>
              <w:rFonts w:eastAsia="SimSun;宋体"/>
              <w:lang w:val="en-US" w:eastAsia="en-US"/>
            </w:rPr>
            <w:t>PDUs</w:t>
          </w:r>
          <w:r>
            <w:rPr/>
            <w:tab/>
          </w:r>
          <w:hyperlink w:anchor="__RefHeading___Toc28278424">
            <w:r>
              <w:rPr>
                <w:rStyle w:val="IndexLink"/>
              </w:rPr>
              <w:t>83</w:t>
            </w:r>
          </w:hyperlink>
        </w:p>
        <w:p>
          <w:pPr>
            <w:pStyle w:val="Contents4"/>
            <w:rPr>
              <w:rFonts w:ascii="Calibri" w:hAnsi="Calibri" w:cs="Calibri"/>
              <w:sz w:val="22"/>
              <w:szCs w:val="22"/>
            </w:rPr>
          </w:pPr>
          <w:r>
            <w:rPr/>
            <w:t>4.14.1.3</w:t>
          </w:r>
          <w:r>
            <w:rPr>
              <w:rFonts w:cs="Calibri" w:ascii="Calibri" w:hAnsi="Calibri"/>
              <w:sz w:val="22"/>
              <w:szCs w:val="22"/>
            </w:rPr>
            <w:tab/>
          </w:r>
          <w:r>
            <w:rPr>
              <w:rFonts w:eastAsia="SimSun;宋体"/>
              <w:lang w:val="en-US" w:eastAsia="en-US"/>
            </w:rPr>
            <w:t xml:space="preserve">Number of UEs with DL </w:t>
          </w:r>
          <w:r>
            <w:rPr>
              <w:rFonts w:eastAsia="SimSun;宋体"/>
            </w:rPr>
            <w:t xml:space="preserve">LWIPEP </w:t>
          </w:r>
          <w:r>
            <w:rPr>
              <w:rFonts w:eastAsia="SimSun;宋体"/>
              <w:lang w:val="en-US" w:eastAsia="en-US"/>
            </w:rPr>
            <w:t>PDUs</w:t>
          </w:r>
          <w:r>
            <w:rPr/>
            <w:tab/>
          </w:r>
          <w:hyperlink w:anchor="__RefHeading___Toc28278425">
            <w:r>
              <w:rPr>
                <w:rStyle w:val="IndexLink"/>
              </w:rPr>
              <w:t>83</w:t>
            </w:r>
          </w:hyperlink>
        </w:p>
        <w:p>
          <w:pPr>
            <w:pStyle w:val="Contents4"/>
            <w:rPr>
              <w:rFonts w:ascii="Calibri" w:hAnsi="Calibri" w:cs="Calibri"/>
              <w:sz w:val="22"/>
              <w:szCs w:val="22"/>
            </w:rPr>
          </w:pPr>
          <w:r>
            <w:rPr/>
            <w:t>4.14.1.4</w:t>
          </w:r>
          <w:r>
            <w:rPr>
              <w:rFonts w:cs="Calibri" w:ascii="Calibri" w:hAnsi="Calibri"/>
              <w:sz w:val="22"/>
              <w:szCs w:val="22"/>
            </w:rPr>
            <w:tab/>
          </w:r>
          <w:r>
            <w:rPr>
              <w:rFonts w:eastAsia="SimSun;宋体"/>
              <w:lang w:val="en-US" w:eastAsia="en-US"/>
            </w:rPr>
            <w:t xml:space="preserve">Number of UEs with UL </w:t>
          </w:r>
          <w:r>
            <w:rPr>
              <w:rFonts w:eastAsia="SimSun;宋体"/>
            </w:rPr>
            <w:t xml:space="preserve">LWIPEP </w:t>
          </w:r>
          <w:r>
            <w:rPr>
              <w:rFonts w:eastAsia="SimSun;宋体"/>
              <w:lang w:val="en-US" w:eastAsia="en-US"/>
            </w:rPr>
            <w:t>PDUs</w:t>
          </w:r>
          <w:r>
            <w:rPr/>
            <w:tab/>
          </w:r>
          <w:hyperlink w:anchor="__RefHeading___Toc28278426">
            <w:r>
              <w:rPr>
                <w:rStyle w:val="IndexLink"/>
              </w:rPr>
              <w:t>83</w:t>
            </w:r>
          </w:hyperlink>
        </w:p>
        <w:p>
          <w:pPr>
            <w:pStyle w:val="Contents3"/>
            <w:rPr>
              <w:rFonts w:ascii="Calibri" w:hAnsi="Calibri" w:cs="Calibri"/>
              <w:sz w:val="22"/>
              <w:szCs w:val="22"/>
            </w:rPr>
          </w:pPr>
          <w:r>
            <w:rPr/>
            <w:t>4.14.2</w:t>
          </w:r>
          <w:r>
            <w:rPr>
              <w:rFonts w:cs="Calibri" w:ascii="Calibri" w:hAnsi="Calibri"/>
              <w:sz w:val="22"/>
              <w:szCs w:val="22"/>
            </w:rPr>
            <w:tab/>
          </w:r>
          <w:r>
            <w:rPr/>
            <w:t>RRC procedures for LWIP</w:t>
            <w:tab/>
          </w:r>
          <w:hyperlink w:anchor="__RefHeading___Toc28278427">
            <w:r>
              <w:rPr>
                <w:rStyle w:val="IndexLink"/>
              </w:rPr>
              <w:t>84</w:t>
            </w:r>
          </w:hyperlink>
        </w:p>
        <w:p>
          <w:pPr>
            <w:pStyle w:val="Contents4"/>
            <w:rPr>
              <w:rFonts w:ascii="Calibri" w:hAnsi="Calibri" w:cs="Calibri"/>
              <w:sz w:val="22"/>
              <w:szCs w:val="22"/>
            </w:rPr>
          </w:pPr>
          <w:r>
            <w:rPr/>
            <w:t>4.14.2.1</w:t>
          </w:r>
          <w:r>
            <w:rPr>
              <w:rFonts w:cs="Calibri" w:ascii="Calibri" w:hAnsi="Calibri"/>
              <w:sz w:val="22"/>
              <w:szCs w:val="22"/>
            </w:rPr>
            <w:tab/>
          </w:r>
          <w:r>
            <w:rPr>
              <w:lang w:val="en-US" w:eastAsia="en-US"/>
            </w:rPr>
            <w:t>Number of attempted WLAN additions to the LWIP WLAN</w:t>
          </w:r>
          <w:r>
            <w:rPr/>
            <w:t xml:space="preserve"> mobility set</w:t>
            <w:tab/>
          </w:r>
          <w:hyperlink w:anchor="__RefHeading___Toc28278428">
            <w:r>
              <w:rPr>
                <w:rStyle w:val="IndexLink"/>
              </w:rPr>
              <w:t>84</w:t>
            </w:r>
          </w:hyperlink>
        </w:p>
        <w:p>
          <w:pPr>
            <w:pStyle w:val="Contents4"/>
            <w:rPr>
              <w:rFonts w:ascii="Calibri" w:hAnsi="Calibri" w:cs="Calibri"/>
              <w:sz w:val="22"/>
              <w:szCs w:val="22"/>
            </w:rPr>
          </w:pPr>
          <w:r>
            <w:rPr/>
            <w:t>4.14.2.2</w:t>
          </w:r>
          <w:r>
            <w:rPr>
              <w:rFonts w:cs="Calibri" w:ascii="Calibri" w:hAnsi="Calibri"/>
              <w:sz w:val="22"/>
              <w:szCs w:val="22"/>
            </w:rPr>
            <w:tab/>
          </w:r>
          <w:r>
            <w:rPr>
              <w:lang w:val="en-US" w:eastAsia="en-US"/>
            </w:rPr>
            <w:t>Number of successful WLAN additions to the LWIP WLAN</w:t>
          </w:r>
          <w:r>
            <w:rPr/>
            <w:t xml:space="preserve"> mobility set</w:t>
            <w:tab/>
          </w:r>
          <w:hyperlink w:anchor="__RefHeading___Toc28278429">
            <w:r>
              <w:rPr>
                <w:rStyle w:val="IndexLink"/>
              </w:rPr>
              <w:t>84</w:t>
            </w:r>
          </w:hyperlink>
        </w:p>
        <w:p>
          <w:pPr>
            <w:pStyle w:val="Contents4"/>
            <w:rPr>
              <w:rFonts w:ascii="Calibri" w:hAnsi="Calibri" w:cs="Calibri"/>
              <w:sz w:val="22"/>
              <w:szCs w:val="22"/>
            </w:rPr>
          </w:pPr>
          <w:r>
            <w:rPr/>
            <w:t>4.14.2.3</w:t>
          </w:r>
          <w:r>
            <w:rPr>
              <w:rFonts w:cs="Calibri" w:ascii="Calibri" w:hAnsi="Calibri"/>
              <w:sz w:val="22"/>
              <w:szCs w:val="22"/>
            </w:rPr>
            <w:tab/>
          </w:r>
          <w:r>
            <w:rPr>
              <w:lang w:val="en-US" w:eastAsia="en-US"/>
            </w:rPr>
            <w:t>Number of attempted WLAN releases from the LWIP WLAN</w:t>
          </w:r>
          <w:r>
            <w:rPr/>
            <w:t xml:space="preserve"> mobility set</w:t>
            <w:tab/>
          </w:r>
          <w:hyperlink w:anchor="__RefHeading___Toc28278430">
            <w:r>
              <w:rPr>
                <w:rStyle w:val="IndexLink"/>
              </w:rPr>
              <w:t>84</w:t>
            </w:r>
          </w:hyperlink>
        </w:p>
        <w:p>
          <w:pPr>
            <w:pStyle w:val="Contents4"/>
            <w:rPr>
              <w:rFonts w:ascii="Calibri" w:hAnsi="Calibri" w:cs="Calibri"/>
              <w:sz w:val="22"/>
              <w:szCs w:val="22"/>
            </w:rPr>
          </w:pPr>
          <w:r>
            <w:rPr/>
            <w:t>4.14.2.4</w:t>
          </w:r>
          <w:r>
            <w:rPr>
              <w:rFonts w:cs="Calibri" w:ascii="Calibri" w:hAnsi="Calibri"/>
              <w:sz w:val="22"/>
              <w:szCs w:val="22"/>
            </w:rPr>
            <w:tab/>
          </w:r>
          <w:r>
            <w:rPr>
              <w:lang w:val="en-US" w:eastAsia="en-US"/>
            </w:rPr>
            <w:t>Number of successful WLAN releases from the LWIP WLAN</w:t>
          </w:r>
          <w:r>
            <w:rPr/>
            <w:t xml:space="preserve"> mobility set</w:t>
            <w:tab/>
          </w:r>
          <w:hyperlink w:anchor="__RefHeading___Toc28278431">
            <w:r>
              <w:rPr>
                <w:rStyle w:val="IndexLink"/>
              </w:rPr>
              <w:t>84</w:t>
            </w:r>
          </w:hyperlink>
        </w:p>
        <w:p>
          <w:pPr>
            <w:pStyle w:val="Contents4"/>
            <w:rPr>
              <w:rFonts w:ascii="Calibri" w:hAnsi="Calibri" w:cs="Calibri"/>
              <w:sz w:val="22"/>
              <w:szCs w:val="22"/>
            </w:rPr>
          </w:pPr>
          <w:r>
            <w:rPr/>
            <w:t>4.14.2.5</w:t>
          </w:r>
          <w:r>
            <w:rPr>
              <w:rFonts w:cs="Calibri" w:ascii="Calibri" w:hAnsi="Calibri"/>
              <w:sz w:val="22"/>
              <w:szCs w:val="22"/>
            </w:rPr>
            <w:tab/>
          </w:r>
          <w:r>
            <w:rPr>
              <w:lang w:val="en-US" w:eastAsia="en-US"/>
            </w:rPr>
            <w:t>Number of attempted additions of LWIP DRB</w:t>
          </w:r>
          <w:r>
            <w:rPr/>
            <w:tab/>
          </w:r>
          <w:hyperlink w:anchor="__RefHeading___Toc28278432">
            <w:r>
              <w:rPr>
                <w:rStyle w:val="IndexLink"/>
              </w:rPr>
              <w:t>85</w:t>
            </w:r>
          </w:hyperlink>
        </w:p>
        <w:p>
          <w:pPr>
            <w:pStyle w:val="Contents4"/>
            <w:rPr>
              <w:rFonts w:ascii="Calibri" w:hAnsi="Calibri" w:cs="Calibri"/>
              <w:sz w:val="22"/>
              <w:szCs w:val="22"/>
            </w:rPr>
          </w:pPr>
          <w:r>
            <w:rPr/>
            <w:t>4.14.2.6</w:t>
          </w:r>
          <w:r>
            <w:rPr>
              <w:rFonts w:cs="Calibri" w:ascii="Calibri" w:hAnsi="Calibri"/>
              <w:sz w:val="22"/>
              <w:szCs w:val="22"/>
            </w:rPr>
            <w:tab/>
          </w:r>
          <w:r>
            <w:rPr>
              <w:lang w:val="en-US" w:eastAsia="en-US"/>
            </w:rPr>
            <w:t>Number of successful additions of LWIP DRB</w:t>
          </w:r>
          <w:r>
            <w:rPr/>
            <w:tab/>
          </w:r>
          <w:hyperlink w:anchor="__RefHeading___Toc28278433">
            <w:r>
              <w:rPr>
                <w:rStyle w:val="IndexLink"/>
              </w:rPr>
              <w:t>85</w:t>
            </w:r>
          </w:hyperlink>
        </w:p>
        <w:p>
          <w:pPr>
            <w:pStyle w:val="Contents4"/>
            <w:rPr>
              <w:rFonts w:ascii="Calibri" w:hAnsi="Calibri" w:cs="Calibri"/>
              <w:sz w:val="22"/>
              <w:szCs w:val="22"/>
            </w:rPr>
          </w:pPr>
          <w:r>
            <w:rPr/>
            <w:t>4.14.2.7</w:t>
          </w:r>
          <w:r>
            <w:rPr>
              <w:rFonts w:cs="Calibri" w:ascii="Calibri" w:hAnsi="Calibri"/>
              <w:sz w:val="22"/>
              <w:szCs w:val="22"/>
            </w:rPr>
            <w:tab/>
          </w:r>
          <w:r>
            <w:rPr>
              <w:lang w:val="en-US" w:eastAsia="en-US"/>
            </w:rPr>
            <w:t>Number of attempted reconfigurations of LTE DRB to LWIP DRB</w:t>
          </w:r>
          <w:r>
            <w:rPr/>
            <w:tab/>
          </w:r>
          <w:hyperlink w:anchor="__RefHeading___Toc28278434">
            <w:r>
              <w:rPr>
                <w:rStyle w:val="IndexLink"/>
              </w:rPr>
              <w:t>85</w:t>
            </w:r>
          </w:hyperlink>
        </w:p>
        <w:p>
          <w:pPr>
            <w:pStyle w:val="Contents4"/>
            <w:rPr>
              <w:rFonts w:ascii="Calibri" w:hAnsi="Calibri" w:cs="Calibri"/>
              <w:sz w:val="22"/>
              <w:szCs w:val="22"/>
            </w:rPr>
          </w:pPr>
          <w:r>
            <w:rPr/>
            <w:t>4.14.2.8</w:t>
          </w:r>
          <w:r>
            <w:rPr>
              <w:rFonts w:cs="Calibri" w:ascii="Calibri" w:hAnsi="Calibri"/>
              <w:sz w:val="22"/>
              <w:szCs w:val="22"/>
            </w:rPr>
            <w:tab/>
          </w:r>
          <w:r>
            <w:rPr>
              <w:lang w:val="en-US" w:eastAsia="en-US"/>
            </w:rPr>
            <w:t>Number of successful reconfigurations of LTE DRB to LWIP DRB</w:t>
          </w:r>
          <w:r>
            <w:rPr/>
            <w:tab/>
          </w:r>
          <w:hyperlink w:anchor="__RefHeading___Toc28278435">
            <w:r>
              <w:rPr>
                <w:rStyle w:val="IndexLink"/>
              </w:rPr>
              <w:t>86</w:t>
            </w:r>
          </w:hyperlink>
        </w:p>
        <w:p>
          <w:pPr>
            <w:pStyle w:val="Contents4"/>
            <w:rPr>
              <w:rFonts w:ascii="Calibri" w:hAnsi="Calibri" w:cs="Calibri"/>
              <w:sz w:val="22"/>
              <w:szCs w:val="22"/>
            </w:rPr>
          </w:pPr>
          <w:r>
            <w:rPr/>
            <w:t>4.14.2.9</w:t>
          </w:r>
          <w:r>
            <w:rPr>
              <w:rFonts w:cs="Calibri" w:ascii="Calibri" w:hAnsi="Calibri"/>
              <w:sz w:val="22"/>
              <w:szCs w:val="22"/>
            </w:rPr>
            <w:tab/>
          </w:r>
          <w:r>
            <w:rPr>
              <w:lang w:val="en-US" w:eastAsia="en-US"/>
            </w:rPr>
            <w:t>Number of attempted reconfigurations of LWIP DRB</w:t>
          </w:r>
          <w:r>
            <w:rPr/>
            <w:tab/>
          </w:r>
          <w:hyperlink w:anchor="__RefHeading___Toc28278436">
            <w:r>
              <w:rPr>
                <w:rStyle w:val="IndexLink"/>
              </w:rPr>
              <w:t>86</w:t>
            </w:r>
          </w:hyperlink>
        </w:p>
        <w:p>
          <w:pPr>
            <w:pStyle w:val="Contents4"/>
            <w:rPr>
              <w:rFonts w:ascii="Calibri" w:hAnsi="Calibri" w:cs="Calibri"/>
              <w:sz w:val="22"/>
              <w:szCs w:val="22"/>
            </w:rPr>
          </w:pPr>
          <w:r>
            <w:rPr/>
            <w:t>4.14.2.10</w:t>
          </w:r>
          <w:r>
            <w:rPr>
              <w:rFonts w:cs="Calibri" w:ascii="Calibri" w:hAnsi="Calibri"/>
              <w:sz w:val="22"/>
              <w:szCs w:val="22"/>
            </w:rPr>
            <w:tab/>
          </w:r>
          <w:r>
            <w:rPr>
              <w:lang w:val="en-US" w:eastAsia="en-US"/>
            </w:rPr>
            <w:t>Number of successful reconfigurations of LWIP DRB</w:t>
          </w:r>
          <w:r>
            <w:rPr/>
            <w:tab/>
          </w:r>
          <w:hyperlink w:anchor="__RefHeading___Toc28278437">
            <w:r>
              <w:rPr>
                <w:rStyle w:val="IndexLink"/>
              </w:rPr>
              <w:t>86</w:t>
            </w:r>
          </w:hyperlink>
        </w:p>
        <w:p>
          <w:pPr>
            <w:pStyle w:val="Contents2"/>
            <w:rPr>
              <w:rFonts w:ascii="Calibri" w:hAnsi="Calibri" w:cs="Calibri"/>
              <w:sz w:val="22"/>
              <w:szCs w:val="22"/>
            </w:rPr>
          </w:pPr>
          <w:r>
            <w:rPr/>
            <w:t>4.15</w:t>
          </w:r>
          <w:r>
            <w:rPr>
              <w:rFonts w:cs="Calibri" w:ascii="Calibri" w:hAnsi="Calibri"/>
              <w:sz w:val="22"/>
              <w:szCs w:val="22"/>
            </w:rPr>
            <w:tab/>
          </w:r>
          <w:r>
            <w:rPr>
              <w:lang w:val="en-US" w:eastAsia="en-US"/>
            </w:rPr>
            <w:t>WLAN connection related measurements</w:t>
          </w:r>
          <w:r>
            <w:rPr/>
            <w:tab/>
          </w:r>
          <w:hyperlink w:anchor="__RefHeading___Toc28278438">
            <w:r>
              <w:rPr>
                <w:rStyle w:val="IndexLink"/>
              </w:rPr>
              <w:t>87</w:t>
            </w:r>
          </w:hyperlink>
        </w:p>
        <w:p>
          <w:pPr>
            <w:pStyle w:val="Contents3"/>
            <w:rPr>
              <w:rFonts w:ascii="Calibri" w:hAnsi="Calibri" w:cs="Calibri"/>
              <w:sz w:val="22"/>
              <w:szCs w:val="22"/>
            </w:rPr>
          </w:pPr>
          <w:r>
            <w:rPr/>
            <w:t>4.15.1</w:t>
          </w:r>
          <w:r>
            <w:rPr>
              <w:rFonts w:cs="Calibri" w:ascii="Calibri" w:hAnsi="Calibri"/>
              <w:sz w:val="22"/>
              <w:szCs w:val="22"/>
            </w:rPr>
            <w:tab/>
          </w:r>
          <w:r>
            <w:rPr>
              <w:lang w:val="en-US" w:eastAsia="en-US"/>
            </w:rPr>
            <w:t>Number of WLAN connection status reports</w:t>
          </w:r>
          <w:r>
            <w:rPr/>
            <w:tab/>
          </w:r>
          <w:hyperlink w:anchor="__RefHeading___Toc28278439">
            <w:r>
              <w:rPr>
                <w:rStyle w:val="IndexLink"/>
              </w:rPr>
              <w:t>87</w:t>
            </w:r>
          </w:hyperlink>
        </w:p>
        <w:p>
          <w:pPr>
            <w:pStyle w:val="Contents2"/>
            <w:rPr>
              <w:rFonts w:ascii="Calibri" w:hAnsi="Calibri" w:cs="Calibri"/>
              <w:sz w:val="22"/>
              <w:szCs w:val="22"/>
            </w:rPr>
          </w:pPr>
          <w:r>
            <w:rPr/>
            <w:t>4.16</w:t>
          </w:r>
          <w:r>
            <w:rPr>
              <w:rFonts w:cs="Calibri" w:ascii="Calibri" w:hAnsi="Calibri"/>
              <w:sz w:val="22"/>
              <w:szCs w:val="22"/>
            </w:rPr>
            <w:tab/>
          </w:r>
          <w:r>
            <w:rPr>
              <w:rFonts w:eastAsia="SimSun;宋体"/>
            </w:rPr>
            <w:t>E-UTRA-NR Dual Connectivity</w:t>
          </w:r>
          <w:r>
            <w:rPr>
              <w:rFonts w:eastAsia="SimSun;宋体"/>
              <w:lang w:val="en-US" w:eastAsia="en-US"/>
            </w:rPr>
            <w:t xml:space="preserve"> </w:t>
          </w:r>
          <w:r>
            <w:rPr>
              <w:rFonts w:eastAsia="SimSun;宋体"/>
              <w:lang w:val="en-US" w:eastAsia="en-US"/>
            </w:rPr>
            <w:t>related measurements</w:t>
          </w:r>
          <w:r>
            <w:rPr/>
            <w:tab/>
          </w:r>
          <w:hyperlink w:anchor="__RefHeading___Toc28278440">
            <w:r>
              <w:rPr>
                <w:rStyle w:val="IndexLink"/>
              </w:rPr>
              <w:t>87</w:t>
            </w:r>
          </w:hyperlink>
        </w:p>
        <w:p>
          <w:pPr>
            <w:pStyle w:val="Contents3"/>
            <w:rPr>
              <w:rFonts w:ascii="Calibri" w:hAnsi="Calibri" w:cs="Calibri"/>
              <w:sz w:val="22"/>
              <w:szCs w:val="22"/>
            </w:rPr>
          </w:pPr>
          <w:r>
            <w:rPr/>
            <w:t>4.16.1</w:t>
          </w:r>
          <w:r>
            <w:rPr>
              <w:rFonts w:cs="Calibri" w:ascii="Calibri" w:hAnsi="Calibri"/>
              <w:sz w:val="22"/>
              <w:szCs w:val="22"/>
            </w:rPr>
            <w:tab/>
          </w:r>
          <w:r>
            <w:rPr>
              <w:rFonts w:eastAsia="SimSun;宋体"/>
            </w:rPr>
            <w:t>Secondary Node Addition</w:t>
          </w:r>
          <w:r>
            <w:rPr/>
            <w:tab/>
          </w:r>
          <w:hyperlink w:anchor="__RefHeading___Toc28278441">
            <w:r>
              <w:rPr>
                <w:rStyle w:val="IndexLink"/>
              </w:rPr>
              <w:t>87</w:t>
            </w:r>
          </w:hyperlink>
        </w:p>
        <w:p>
          <w:pPr>
            <w:pStyle w:val="Contents4"/>
            <w:rPr>
              <w:rFonts w:ascii="Calibri" w:hAnsi="Calibri" w:cs="Calibri"/>
              <w:sz w:val="22"/>
              <w:szCs w:val="22"/>
            </w:rPr>
          </w:pPr>
          <w:r>
            <w:rPr/>
            <w:t>4.16.1.1</w:t>
          </w:r>
          <w:r>
            <w:rPr>
              <w:rFonts w:cs="Calibri" w:ascii="Calibri" w:hAnsi="Calibri"/>
              <w:sz w:val="22"/>
              <w:szCs w:val="22"/>
            </w:rPr>
            <w:tab/>
          </w:r>
          <w:r>
            <w:rPr>
              <w:rFonts w:eastAsia="SimSun;宋体"/>
              <w:lang w:val="en-US" w:eastAsia="en-US"/>
            </w:rPr>
            <w:t xml:space="preserve">Number of </w:t>
          </w:r>
          <w:r>
            <w:rPr>
              <w:rFonts w:eastAsia="SimSun;宋体"/>
            </w:rPr>
            <w:t>Secondary Node Additions</w:t>
          </w:r>
          <w:r>
            <w:rPr>
              <w:rFonts w:eastAsia="SimSun;宋体"/>
              <w:lang w:val="en-US" w:eastAsia="en-US"/>
            </w:rPr>
            <w:t xml:space="preserve"> without </w:t>
          </w:r>
          <w:r>
            <w:rPr>
              <w:rFonts w:eastAsia="SimSun;宋体"/>
            </w:rPr>
            <w:t>SN terminated bearers</w:t>
          </w:r>
          <w:r>
            <w:rPr/>
            <w:tab/>
          </w:r>
          <w:hyperlink w:anchor="__RefHeading___Toc28278442">
            <w:r>
              <w:rPr>
                <w:rStyle w:val="IndexLink"/>
              </w:rPr>
              <w:t>87</w:t>
            </w:r>
          </w:hyperlink>
        </w:p>
        <w:p>
          <w:pPr>
            <w:pStyle w:val="Contents4"/>
            <w:rPr>
              <w:rFonts w:ascii="Calibri" w:hAnsi="Calibri" w:cs="Calibri"/>
              <w:sz w:val="22"/>
              <w:szCs w:val="22"/>
            </w:rPr>
          </w:pPr>
          <w:r>
            <w:rPr/>
            <w:t>4.</w:t>
          </w:r>
          <w:r>
            <w:rPr>
              <w:lang w:val="en-US" w:eastAsia="en-US"/>
            </w:rPr>
            <w:t>16</w:t>
          </w:r>
          <w:r>
            <w:rPr/>
            <w:t>.1.2</w:t>
          </w:r>
          <w:r>
            <w:rPr>
              <w:rFonts w:cs="Calibri" w:ascii="Calibri" w:hAnsi="Calibri"/>
              <w:sz w:val="22"/>
              <w:szCs w:val="22"/>
            </w:rPr>
            <w:tab/>
          </w:r>
          <w:r>
            <w:rPr>
              <w:rFonts w:eastAsia="SimSun;宋体"/>
            </w:rPr>
            <w:t>Successful Secondary Node Additions</w:t>
          </w:r>
          <w:r>
            <w:rPr>
              <w:rFonts w:eastAsia="SimSun;宋体"/>
              <w:lang w:val="en-US" w:eastAsia="en-US"/>
            </w:rPr>
            <w:t xml:space="preserve"> without </w:t>
          </w:r>
          <w:r>
            <w:rPr>
              <w:rFonts w:eastAsia="SimSun;宋体"/>
            </w:rPr>
            <w:t>SN terminated bearers</w:t>
          </w:r>
          <w:r>
            <w:rPr/>
            <w:tab/>
          </w:r>
          <w:hyperlink w:anchor="__RefHeading___Toc28278443">
            <w:r>
              <w:rPr>
                <w:rStyle w:val="IndexLink"/>
              </w:rPr>
              <w:t>88</w:t>
            </w:r>
          </w:hyperlink>
        </w:p>
        <w:p>
          <w:pPr>
            <w:pStyle w:val="Contents4"/>
            <w:rPr>
              <w:rFonts w:ascii="Calibri" w:hAnsi="Calibri" w:cs="Calibri"/>
              <w:sz w:val="22"/>
              <w:szCs w:val="22"/>
            </w:rPr>
          </w:pPr>
          <w:r>
            <w:rPr/>
            <w:t>4.</w:t>
          </w:r>
          <w:r>
            <w:rPr>
              <w:lang w:val="en-US" w:eastAsia="en-US"/>
            </w:rPr>
            <w:t>16</w:t>
          </w:r>
          <w:r>
            <w:rPr/>
            <w:t>.1.3</w:t>
          </w:r>
          <w:r>
            <w:rPr>
              <w:rFonts w:cs="Calibri" w:ascii="Calibri" w:hAnsi="Calibri"/>
              <w:sz w:val="22"/>
              <w:szCs w:val="22"/>
            </w:rPr>
            <w:tab/>
          </w:r>
          <w:r>
            <w:rPr>
              <w:rFonts w:eastAsia="SimSun;宋体"/>
            </w:rPr>
            <w:t>Failed  Secondary Node Additions</w:t>
          </w:r>
          <w:r>
            <w:rPr>
              <w:rFonts w:eastAsia="SimSun;宋体"/>
              <w:lang w:val="en-US" w:eastAsia="en-US"/>
            </w:rPr>
            <w:t xml:space="preserve"> without </w:t>
          </w:r>
          <w:r>
            <w:rPr>
              <w:rFonts w:eastAsia="SimSun;宋体"/>
            </w:rPr>
            <w:t>SN terminated bearers</w:t>
          </w:r>
          <w:r>
            <w:rPr/>
            <w:tab/>
          </w:r>
          <w:hyperlink w:anchor="__RefHeading___Toc28278444">
            <w:r>
              <w:rPr>
                <w:rStyle w:val="IndexLink"/>
              </w:rPr>
              <w:t>88</w:t>
            </w:r>
          </w:hyperlink>
        </w:p>
        <w:p>
          <w:pPr>
            <w:pStyle w:val="Contents4"/>
            <w:rPr>
              <w:rFonts w:ascii="Calibri" w:hAnsi="Calibri" w:cs="Calibri"/>
              <w:sz w:val="22"/>
              <w:szCs w:val="22"/>
            </w:rPr>
          </w:pPr>
          <w:r>
            <w:rPr/>
            <w:t>4.16.1.</w:t>
          </w:r>
          <w:r>
            <w:rPr>
              <w:lang w:val="en-US" w:eastAsia="en-US"/>
            </w:rPr>
            <w:t>4</w:t>
          </w:r>
          <w:r>
            <w:rPr>
              <w:rFonts w:cs="Calibri" w:ascii="Calibri" w:hAnsi="Calibri"/>
              <w:sz w:val="22"/>
              <w:szCs w:val="22"/>
            </w:rPr>
            <w:tab/>
          </w:r>
          <w:r>
            <w:rPr>
              <w:rFonts w:eastAsia="SimSun;宋体"/>
              <w:lang w:val="en-US" w:eastAsia="en-US"/>
            </w:rPr>
            <w:t xml:space="preserve">Number of </w:t>
          </w:r>
          <w:r>
            <w:rPr>
              <w:rFonts w:eastAsia="SimSun;宋体"/>
            </w:rPr>
            <w:t>Secondary Node Additions</w:t>
          </w:r>
          <w:r>
            <w:rPr>
              <w:rFonts w:eastAsia="SimSun;宋体"/>
              <w:lang w:val="en-US" w:eastAsia="en-US"/>
            </w:rPr>
            <w:t xml:space="preserve"> with </w:t>
          </w:r>
          <w:r>
            <w:rPr>
              <w:rFonts w:eastAsia="SimSun;宋体"/>
            </w:rPr>
            <w:t>SN terminated bearers</w:t>
          </w:r>
          <w:r>
            <w:rPr/>
            <w:tab/>
          </w:r>
          <w:hyperlink w:anchor="__RefHeading___Toc28278445">
            <w:r>
              <w:rPr>
                <w:rStyle w:val="IndexLink"/>
              </w:rPr>
              <w:t>88</w:t>
            </w:r>
          </w:hyperlink>
        </w:p>
        <w:p>
          <w:pPr>
            <w:pStyle w:val="Contents4"/>
            <w:rPr>
              <w:rFonts w:ascii="Calibri" w:hAnsi="Calibri" w:cs="Calibri"/>
              <w:sz w:val="22"/>
              <w:szCs w:val="22"/>
            </w:rPr>
          </w:pPr>
          <w:r>
            <w:rPr/>
            <w:t>4.</w:t>
          </w:r>
          <w:r>
            <w:rPr>
              <w:lang w:val="en-US" w:eastAsia="en-US"/>
            </w:rPr>
            <w:t>16</w:t>
          </w:r>
          <w:r>
            <w:rPr/>
            <w:t>.1.</w:t>
          </w:r>
          <w:r>
            <w:rPr>
              <w:lang w:val="en-US" w:eastAsia="en-US"/>
            </w:rPr>
            <w:t>5</w:t>
          </w:r>
          <w:r>
            <w:rPr>
              <w:rFonts w:cs="Calibri" w:ascii="Calibri" w:hAnsi="Calibri"/>
              <w:sz w:val="22"/>
              <w:szCs w:val="22"/>
            </w:rPr>
            <w:tab/>
          </w:r>
          <w:r>
            <w:rPr>
              <w:rFonts w:eastAsia="SimSun;宋体"/>
            </w:rPr>
            <w:t>Successful Secondary Node Additions</w:t>
          </w:r>
          <w:r>
            <w:rPr>
              <w:rFonts w:eastAsia="SimSun;宋体"/>
              <w:lang w:val="en-US" w:eastAsia="en-US"/>
            </w:rPr>
            <w:t xml:space="preserve"> with </w:t>
          </w:r>
          <w:r>
            <w:rPr>
              <w:rFonts w:eastAsia="SimSun;宋体"/>
            </w:rPr>
            <w:t>SN terminated bearers</w:t>
          </w:r>
          <w:r>
            <w:rPr/>
            <w:tab/>
          </w:r>
          <w:hyperlink w:anchor="__RefHeading___Toc28278446">
            <w:r>
              <w:rPr>
                <w:rStyle w:val="IndexLink"/>
              </w:rPr>
              <w:t>89</w:t>
            </w:r>
          </w:hyperlink>
        </w:p>
        <w:p>
          <w:pPr>
            <w:pStyle w:val="Contents4"/>
            <w:rPr>
              <w:rFonts w:ascii="Calibri" w:hAnsi="Calibri" w:cs="Calibri"/>
              <w:sz w:val="22"/>
              <w:szCs w:val="22"/>
            </w:rPr>
          </w:pPr>
          <w:r>
            <w:rPr/>
            <w:t>4.</w:t>
          </w:r>
          <w:r>
            <w:rPr>
              <w:lang w:val="en-US" w:eastAsia="en-US"/>
            </w:rPr>
            <w:t>16</w:t>
          </w:r>
          <w:r>
            <w:rPr/>
            <w:t>.1.</w:t>
          </w:r>
          <w:r>
            <w:rPr>
              <w:lang w:val="en-US" w:eastAsia="en-US"/>
            </w:rPr>
            <w:t>6</w:t>
          </w:r>
          <w:r>
            <w:rPr>
              <w:rFonts w:cs="Calibri" w:ascii="Calibri" w:hAnsi="Calibri"/>
              <w:sz w:val="22"/>
              <w:szCs w:val="22"/>
            </w:rPr>
            <w:tab/>
          </w:r>
          <w:r>
            <w:rPr>
              <w:rFonts w:eastAsia="SimSun;宋体"/>
            </w:rPr>
            <w:t>Failed  Secondary Node Additions</w:t>
          </w:r>
          <w:r>
            <w:rPr>
              <w:rFonts w:eastAsia="SimSun;宋体"/>
              <w:lang w:val="en-US" w:eastAsia="en-US"/>
            </w:rPr>
            <w:t xml:space="preserve"> with </w:t>
          </w:r>
          <w:r>
            <w:rPr>
              <w:rFonts w:eastAsia="SimSun;宋体"/>
            </w:rPr>
            <w:t>SN terminated bearers</w:t>
          </w:r>
          <w:r>
            <w:rPr/>
            <w:tab/>
          </w:r>
          <w:hyperlink w:anchor="__RefHeading___Toc28278447">
            <w:r>
              <w:rPr>
                <w:rStyle w:val="IndexLink"/>
              </w:rPr>
              <w:t>89</w:t>
            </w:r>
          </w:hyperlink>
        </w:p>
        <w:p>
          <w:pPr>
            <w:pStyle w:val="Contents4"/>
            <w:rPr>
              <w:rFonts w:ascii="Calibri" w:hAnsi="Calibri" w:cs="Calibri"/>
              <w:sz w:val="22"/>
              <w:szCs w:val="22"/>
            </w:rPr>
          </w:pPr>
          <w:r>
            <w:rPr/>
            <w:t>4.16.1.</w:t>
          </w:r>
          <w:r>
            <w:rPr>
              <w:lang w:val="en-US" w:eastAsia="en-US"/>
            </w:rPr>
            <w:t>7</w:t>
          </w:r>
          <w:r>
            <w:rPr>
              <w:rFonts w:cs="Calibri" w:ascii="Calibri" w:hAnsi="Calibri"/>
              <w:sz w:val="22"/>
              <w:szCs w:val="22"/>
            </w:rPr>
            <w:tab/>
          </w:r>
          <w:r>
            <w:rPr>
              <w:rFonts w:eastAsia="SimSun;宋体"/>
              <w:lang w:val="en-US" w:eastAsia="en-US"/>
            </w:rPr>
            <w:t xml:space="preserve">Number of </w:t>
          </w:r>
          <w:r>
            <w:rPr>
              <w:rFonts w:eastAsia="SimSun;宋体"/>
              <w:lang w:val="en-US" w:eastAsia="en-US"/>
            </w:rPr>
            <w:t xml:space="preserve">Path Update Request at </w:t>
          </w:r>
          <w:r>
            <w:rPr>
              <w:rFonts w:eastAsia="SimSun;宋体"/>
            </w:rPr>
            <w:t>Secondary Node Additions</w:t>
          </w:r>
          <w:r>
            <w:rPr/>
            <w:tab/>
          </w:r>
          <w:hyperlink w:anchor="__RefHeading___Toc28278448">
            <w:r>
              <w:rPr>
                <w:rStyle w:val="IndexLink"/>
              </w:rPr>
              <w:t>89</w:t>
            </w:r>
          </w:hyperlink>
        </w:p>
        <w:p>
          <w:pPr>
            <w:pStyle w:val="Contents4"/>
            <w:rPr>
              <w:rFonts w:ascii="Calibri" w:hAnsi="Calibri" w:cs="Calibri"/>
              <w:sz w:val="22"/>
              <w:szCs w:val="22"/>
            </w:rPr>
          </w:pPr>
          <w:r>
            <w:rPr/>
            <w:t>4.</w:t>
          </w:r>
          <w:r>
            <w:rPr>
              <w:lang w:val="en-US" w:eastAsia="en-US"/>
            </w:rPr>
            <w:t>16</w:t>
          </w:r>
          <w:r>
            <w:rPr/>
            <w:t>.1.</w:t>
          </w:r>
          <w:r>
            <w:rPr>
              <w:lang w:val="en-US" w:eastAsia="en-US"/>
            </w:rPr>
            <w:t>8</w:t>
          </w:r>
          <w:r>
            <w:rPr>
              <w:rFonts w:cs="Calibri" w:ascii="Calibri" w:hAnsi="Calibri"/>
              <w:sz w:val="22"/>
              <w:szCs w:val="22"/>
            </w:rPr>
            <w:tab/>
          </w:r>
          <w:r>
            <w:rPr>
              <w:rFonts w:eastAsia="SimSun;宋体"/>
              <w:lang w:val="en-US" w:eastAsia="en-US"/>
            </w:rPr>
            <w:t xml:space="preserve">Number of Path Update  </w:t>
          </w:r>
          <w:r>
            <w:rPr>
              <w:rFonts w:eastAsia="SimSun;宋体"/>
            </w:rPr>
            <w:t>Successful</w:t>
          </w:r>
          <w:r>
            <w:rPr>
              <w:rFonts w:eastAsia="SimSun;宋体"/>
              <w:lang w:val="en-US" w:eastAsia="en-US"/>
            </w:rPr>
            <w:t xml:space="preserve"> at</w:t>
          </w:r>
          <w:r>
            <w:rPr>
              <w:rFonts w:eastAsia="SimSun;宋体"/>
            </w:rPr>
            <w:t xml:space="preserve"> Secondary Node Additions</w:t>
          </w:r>
          <w:r>
            <w:rPr/>
            <w:tab/>
          </w:r>
          <w:hyperlink w:anchor="__RefHeading___Toc28278449">
            <w:r>
              <w:rPr>
                <w:rStyle w:val="IndexLink"/>
              </w:rPr>
              <w:t>90</w:t>
            </w:r>
          </w:hyperlink>
        </w:p>
        <w:p>
          <w:pPr>
            <w:pStyle w:val="Contents4"/>
            <w:rPr>
              <w:rFonts w:ascii="Calibri" w:hAnsi="Calibri" w:cs="Calibri"/>
              <w:sz w:val="22"/>
              <w:szCs w:val="22"/>
            </w:rPr>
          </w:pPr>
          <w:r>
            <w:rPr/>
            <w:t>4.16.1.</w:t>
          </w:r>
          <w:r>
            <w:rPr>
              <w:lang w:val="en-US" w:eastAsia="en-US"/>
            </w:rPr>
            <w:t>9</w:t>
          </w:r>
          <w:r>
            <w:rPr>
              <w:rFonts w:cs="Calibri" w:ascii="Calibri" w:hAnsi="Calibri"/>
              <w:sz w:val="22"/>
              <w:szCs w:val="22"/>
            </w:rPr>
            <w:tab/>
          </w:r>
          <w:r>
            <w:rPr>
              <w:rFonts w:eastAsia="SimSun;宋体"/>
              <w:lang w:val="en-US" w:eastAsia="en-US"/>
            </w:rPr>
            <w:t xml:space="preserve">Number of </w:t>
          </w:r>
          <w:r>
            <w:rPr>
              <w:rFonts w:eastAsia="SimSun;宋体"/>
            </w:rPr>
            <w:t>SN terminated bearers</w:t>
          </w:r>
          <w:r>
            <w:rPr>
              <w:rFonts w:eastAsia="SimSun;宋体"/>
              <w:lang w:val="en-US" w:eastAsia="en-US"/>
            </w:rPr>
            <w:t xml:space="preserve"> </w:t>
          </w:r>
          <w:r>
            <w:rPr>
              <w:rFonts w:eastAsia="SimSun;宋体"/>
            </w:rPr>
            <w:t>attempted to setup</w:t>
          </w:r>
          <w:r>
            <w:rPr>
              <w:rFonts w:eastAsia="SimSun;宋体"/>
              <w:lang w:val="en-US" w:eastAsia="en-US"/>
            </w:rPr>
            <w:t xml:space="preserve"> </w:t>
          </w:r>
          <w:r>
            <w:rPr>
              <w:rFonts w:eastAsia="SimSun;宋体"/>
              <w:lang w:val="en-US" w:eastAsia="en-US"/>
            </w:rPr>
            <w:t xml:space="preserve">at </w:t>
          </w:r>
          <w:r>
            <w:rPr>
              <w:rFonts w:eastAsia="SimSun;宋体"/>
            </w:rPr>
            <w:t>Secondary Node Additions</w:t>
          </w:r>
          <w:r>
            <w:rPr/>
            <w:tab/>
          </w:r>
          <w:hyperlink w:anchor="__RefHeading___Toc28278450">
            <w:r>
              <w:rPr>
                <w:rStyle w:val="IndexLink"/>
              </w:rPr>
              <w:t>90</w:t>
            </w:r>
          </w:hyperlink>
        </w:p>
        <w:p>
          <w:pPr>
            <w:pStyle w:val="Contents4"/>
            <w:rPr>
              <w:rFonts w:ascii="Calibri" w:hAnsi="Calibri" w:cs="Calibri"/>
              <w:sz w:val="22"/>
              <w:szCs w:val="22"/>
            </w:rPr>
          </w:pPr>
          <w:r>
            <w:rPr/>
            <w:t>4.</w:t>
          </w:r>
          <w:r>
            <w:rPr>
              <w:lang w:val="en-US" w:eastAsia="en-US"/>
            </w:rPr>
            <w:t>16</w:t>
          </w:r>
          <w:r>
            <w:rPr/>
            <w:t>.1.</w:t>
          </w:r>
          <w:r>
            <w:rPr>
              <w:lang w:val="en-US" w:eastAsia="en-US"/>
            </w:rPr>
            <w:t>10</w:t>
          </w:r>
          <w:r>
            <w:rPr>
              <w:rFonts w:cs="Calibri" w:ascii="Calibri" w:hAnsi="Calibri"/>
              <w:sz w:val="22"/>
              <w:szCs w:val="22"/>
            </w:rPr>
            <w:tab/>
          </w:r>
          <w:r>
            <w:rPr>
              <w:rFonts w:eastAsia="SimSun;宋体"/>
              <w:lang w:val="en-US" w:eastAsia="en-US"/>
            </w:rPr>
            <w:t>Number of</w:t>
          </w:r>
          <w:r>
            <w:rPr>
              <w:rFonts w:eastAsia="SimSun;宋体"/>
              <w:lang w:val="en-US" w:eastAsia="en-US"/>
            </w:rPr>
            <w:t xml:space="preserve"> </w:t>
          </w:r>
          <w:r>
            <w:rPr>
              <w:rFonts w:eastAsia="SimSun;宋体"/>
            </w:rPr>
            <w:t>Successful</w:t>
          </w:r>
          <w:r>
            <w:rPr>
              <w:rFonts w:eastAsia="SimSun;宋体"/>
              <w:lang w:val="en-US" w:eastAsia="en-US"/>
            </w:rPr>
            <w:t xml:space="preserve"> </w:t>
          </w:r>
          <w:r>
            <w:rPr>
              <w:rFonts w:eastAsia="SimSun;宋体"/>
            </w:rPr>
            <w:t>prepar</w:t>
          </w:r>
          <w:r>
            <w:rPr>
              <w:rFonts w:eastAsia="SimSun;宋体"/>
              <w:lang w:val="en-US" w:eastAsia="en-US"/>
            </w:rPr>
            <w:t xml:space="preserve">ed </w:t>
          </w:r>
          <w:r>
            <w:rPr>
              <w:rFonts w:eastAsia="SimSun;宋体"/>
            </w:rPr>
            <w:t>SN terminated bearers</w:t>
          </w:r>
          <w:r>
            <w:rPr>
              <w:rFonts w:eastAsia="SimSun;宋体"/>
              <w:lang w:val="en-US" w:eastAsia="en-US"/>
            </w:rPr>
            <w:t xml:space="preserve"> at</w:t>
          </w:r>
          <w:r>
            <w:rPr>
              <w:rFonts w:eastAsia="SimSun;宋体"/>
            </w:rPr>
            <w:t xml:space="preserve"> Secondary Node Additions</w:t>
          </w:r>
          <w:r>
            <w:rPr/>
            <w:tab/>
          </w:r>
          <w:hyperlink w:anchor="__RefHeading___Toc28278451">
            <w:r>
              <w:rPr>
                <w:rStyle w:val="IndexLink"/>
              </w:rPr>
              <w:t>91</w:t>
            </w:r>
          </w:hyperlink>
        </w:p>
        <w:p>
          <w:pPr>
            <w:pStyle w:val="Contents4"/>
            <w:rPr>
              <w:rFonts w:ascii="Calibri" w:hAnsi="Calibri" w:cs="Calibri"/>
              <w:sz w:val="22"/>
              <w:szCs w:val="22"/>
            </w:rPr>
          </w:pPr>
          <w:r>
            <w:rPr/>
            <w:t>4.</w:t>
          </w:r>
          <w:r>
            <w:rPr>
              <w:lang w:val="en-US" w:eastAsia="en-US"/>
            </w:rPr>
            <w:t>16</w:t>
          </w:r>
          <w:r>
            <w:rPr/>
            <w:t>.1.</w:t>
          </w:r>
          <w:r>
            <w:rPr>
              <w:lang w:val="en-US" w:eastAsia="en-US"/>
            </w:rPr>
            <w:t>11</w:t>
          </w:r>
          <w:r>
            <w:rPr>
              <w:rFonts w:cs="Calibri" w:ascii="Calibri" w:hAnsi="Calibri"/>
              <w:sz w:val="22"/>
              <w:szCs w:val="22"/>
            </w:rPr>
            <w:tab/>
          </w:r>
          <w:r>
            <w:rPr>
              <w:rFonts w:eastAsia="SimSun;宋体"/>
              <w:lang w:val="en-US" w:eastAsia="en-US"/>
            </w:rPr>
            <w:t>Number of</w:t>
          </w:r>
          <w:r>
            <w:rPr>
              <w:rFonts w:eastAsia="SimSun;宋体"/>
              <w:lang w:val="en-US" w:eastAsia="en-US"/>
            </w:rPr>
            <w:t xml:space="preserve"> </w:t>
          </w:r>
          <w:r>
            <w:rPr>
              <w:rFonts w:eastAsia="SimSun;宋体"/>
            </w:rPr>
            <w:t>Successful</w:t>
          </w:r>
          <w:r>
            <w:rPr>
              <w:rFonts w:eastAsia="SimSun;宋体"/>
              <w:lang w:val="en-US" w:eastAsia="en-US"/>
            </w:rPr>
            <w:t xml:space="preserve"> reconfigured </w:t>
          </w:r>
          <w:r>
            <w:rPr>
              <w:rFonts w:eastAsia="SimSun;宋体"/>
            </w:rPr>
            <w:t>SN terminated bearers</w:t>
          </w:r>
          <w:r>
            <w:rPr>
              <w:rFonts w:eastAsia="SimSun;宋体"/>
              <w:lang w:val="en-US" w:eastAsia="en-US"/>
            </w:rPr>
            <w:t xml:space="preserve"> at</w:t>
          </w:r>
          <w:r>
            <w:rPr>
              <w:rFonts w:eastAsia="SimSun;宋体"/>
            </w:rPr>
            <w:t xml:space="preserve"> Secondary Node Additions</w:t>
          </w:r>
          <w:r>
            <w:rPr/>
            <w:tab/>
          </w:r>
          <w:hyperlink w:anchor="__RefHeading___Toc28278452">
            <w:r>
              <w:rPr>
                <w:rStyle w:val="IndexLink"/>
              </w:rPr>
              <w:t>91</w:t>
            </w:r>
          </w:hyperlink>
        </w:p>
        <w:p>
          <w:pPr>
            <w:pStyle w:val="Contents4"/>
            <w:rPr>
              <w:rFonts w:ascii="Calibri" w:hAnsi="Calibri" w:cs="Calibri"/>
              <w:sz w:val="22"/>
              <w:szCs w:val="22"/>
            </w:rPr>
          </w:pPr>
          <w:r>
            <w:rPr/>
            <w:t>4.16.1.</w:t>
          </w:r>
          <w:r>
            <w:rPr>
              <w:lang w:val="en-US" w:eastAsia="en-US"/>
            </w:rPr>
            <w:t>12</w:t>
          </w:r>
          <w:r>
            <w:rPr>
              <w:rFonts w:cs="Calibri" w:ascii="Calibri" w:hAnsi="Calibri"/>
              <w:sz w:val="22"/>
              <w:szCs w:val="22"/>
            </w:rPr>
            <w:tab/>
          </w:r>
          <w:r>
            <w:rPr>
              <w:rFonts w:eastAsia="SimSun;宋体"/>
              <w:lang w:val="en-US" w:eastAsia="en-US"/>
            </w:rPr>
            <w:t xml:space="preserve">Number of </w:t>
          </w:r>
          <w:r>
            <w:rPr>
              <w:rFonts w:eastAsia="SimSun;宋体"/>
            </w:rPr>
            <w:t>SN terminated bearers</w:t>
          </w:r>
          <w:r>
            <w:rPr>
              <w:rFonts w:eastAsia="SimSun;宋体"/>
              <w:lang w:val="en-US" w:eastAsia="en-US"/>
            </w:rPr>
            <w:t xml:space="preserve"> Path Update at </w:t>
          </w:r>
          <w:r>
            <w:rPr>
              <w:rFonts w:eastAsia="SimSun;宋体"/>
            </w:rPr>
            <w:t>Secondary Node Additions</w:t>
          </w:r>
          <w:r>
            <w:rPr/>
            <w:tab/>
          </w:r>
          <w:hyperlink w:anchor="__RefHeading___Toc28278453">
            <w:r>
              <w:rPr>
                <w:rStyle w:val="IndexLink"/>
              </w:rPr>
              <w:t>91</w:t>
            </w:r>
          </w:hyperlink>
        </w:p>
        <w:p>
          <w:pPr>
            <w:pStyle w:val="Contents4"/>
            <w:rPr>
              <w:rFonts w:ascii="Calibri" w:hAnsi="Calibri" w:cs="Calibri"/>
              <w:sz w:val="22"/>
              <w:szCs w:val="22"/>
            </w:rPr>
          </w:pPr>
          <w:r>
            <w:rPr/>
            <w:t>4.</w:t>
          </w:r>
          <w:r>
            <w:rPr>
              <w:lang w:val="en-US" w:eastAsia="en-US"/>
            </w:rPr>
            <w:t>16</w:t>
          </w:r>
          <w:r>
            <w:rPr/>
            <w:t>.1.</w:t>
          </w:r>
          <w:r>
            <w:rPr>
              <w:lang w:val="en-US" w:eastAsia="en-US"/>
            </w:rPr>
            <w:t>13</w:t>
          </w:r>
          <w:r>
            <w:rPr>
              <w:rFonts w:cs="Calibri" w:ascii="Calibri" w:hAnsi="Calibri"/>
              <w:sz w:val="22"/>
              <w:szCs w:val="22"/>
            </w:rPr>
            <w:tab/>
          </w:r>
          <w:r>
            <w:rPr>
              <w:rFonts w:eastAsia="SimSun;宋体"/>
              <w:lang w:val="en-US" w:eastAsia="en-US"/>
            </w:rPr>
            <w:t xml:space="preserve">Number of </w:t>
          </w:r>
          <w:r>
            <w:rPr>
              <w:rFonts w:eastAsia="SimSun;宋体"/>
            </w:rPr>
            <w:t>Successful</w:t>
          </w:r>
          <w:r>
            <w:rPr>
              <w:rFonts w:eastAsia="SimSun;宋体"/>
              <w:lang w:val="en-US" w:eastAsia="en-US"/>
            </w:rPr>
            <w:t xml:space="preserve"> </w:t>
          </w:r>
          <w:r>
            <w:rPr>
              <w:rFonts w:eastAsia="SimSun;宋体"/>
            </w:rPr>
            <w:t>SN terminated bearers</w:t>
          </w:r>
          <w:r>
            <w:rPr>
              <w:rFonts w:eastAsia="SimSun;宋体"/>
              <w:lang w:val="en-US" w:eastAsia="en-US"/>
            </w:rPr>
            <w:t xml:space="preserve"> Path Update at</w:t>
          </w:r>
          <w:r>
            <w:rPr>
              <w:rFonts w:eastAsia="SimSun;宋体"/>
            </w:rPr>
            <w:t xml:space="preserve"> Secondary Node Additions</w:t>
          </w:r>
          <w:r>
            <w:rPr/>
            <w:tab/>
          </w:r>
          <w:hyperlink w:anchor="__RefHeading___Toc28278454">
            <w:r>
              <w:rPr>
                <w:rStyle w:val="IndexLink"/>
              </w:rPr>
              <w:t>92</w:t>
            </w:r>
          </w:hyperlink>
        </w:p>
        <w:p>
          <w:pPr>
            <w:pStyle w:val="Contents1"/>
            <w:rPr>
              <w:rFonts w:ascii="Calibri" w:hAnsi="Calibri" w:cs="Calibri"/>
              <w:szCs w:val="22"/>
            </w:rPr>
          </w:pPr>
          <w:r>
            <w:rPr/>
            <w:t>5</w:t>
          </w:r>
          <w:r>
            <w:rPr>
              <w:rFonts w:cs="Calibri" w:ascii="Calibri" w:hAnsi="Calibri"/>
              <w:szCs w:val="22"/>
            </w:rPr>
            <w:tab/>
          </w:r>
          <w:r>
            <w:rPr/>
            <w:t xml:space="preserve">Measurements related to </w:t>
          </w:r>
          <w:r>
            <w:rPr>
              <w:lang w:val="en-US" w:eastAsia="en-US"/>
            </w:rPr>
            <w:t>Relay Node</w:t>
          </w:r>
          <w:r>
            <w:rPr/>
            <w:tab/>
          </w:r>
          <w:hyperlink w:anchor="__RefHeading___Toc28278455">
            <w:r>
              <w:rPr>
                <w:rStyle w:val="IndexLink"/>
              </w:rPr>
              <w:t>93</w:t>
            </w:r>
          </w:hyperlink>
        </w:p>
        <w:p>
          <w:pPr>
            <w:pStyle w:val="Contents2"/>
            <w:rPr>
              <w:rFonts w:ascii="Calibri" w:hAnsi="Calibri" w:cs="Calibri"/>
              <w:sz w:val="22"/>
              <w:szCs w:val="22"/>
            </w:rPr>
          </w:pPr>
          <w:r>
            <w:rPr/>
            <w:t>5.1</w:t>
          </w:r>
          <w:r>
            <w:rPr>
              <w:rFonts w:cs="Calibri" w:ascii="Calibri" w:hAnsi="Calibri"/>
              <w:sz w:val="22"/>
              <w:szCs w:val="22"/>
            </w:rPr>
            <w:tab/>
          </w:r>
          <w:r>
            <w:rPr>
              <w:lang w:val="en-US" w:eastAsia="en-US"/>
            </w:rPr>
            <w:t>DeNB Reconfiguration</w:t>
          </w:r>
          <w:r>
            <w:rPr/>
            <w:t xml:space="preserve"> related m</w:t>
          </w:r>
          <w:r>
            <w:rPr>
              <w:lang w:val="en-US" w:eastAsia="en-US"/>
            </w:rPr>
            <w:t>easurements</w:t>
          </w:r>
          <w:r>
            <w:rPr/>
            <w:tab/>
          </w:r>
          <w:hyperlink w:anchor="__RefHeading___Toc28278456">
            <w:r>
              <w:rPr>
                <w:rStyle w:val="IndexLink"/>
              </w:rPr>
              <w:t>93</w:t>
            </w:r>
          </w:hyperlink>
        </w:p>
        <w:p>
          <w:pPr>
            <w:pStyle w:val="Contents3"/>
            <w:rPr>
              <w:rFonts w:ascii="Calibri" w:hAnsi="Calibri" w:cs="Calibri"/>
              <w:sz w:val="22"/>
              <w:szCs w:val="22"/>
            </w:rPr>
          </w:pPr>
          <w:r>
            <w:rPr/>
            <w:t>5.1.1</w:t>
          </w:r>
          <w:r>
            <w:rPr>
              <w:rFonts w:cs="Calibri" w:ascii="Calibri" w:hAnsi="Calibri"/>
              <w:sz w:val="22"/>
              <w:szCs w:val="22"/>
            </w:rPr>
            <w:tab/>
          </w:r>
          <w:r>
            <w:rPr>
              <w:lang w:val="en-US" w:eastAsia="en-US"/>
            </w:rPr>
            <w:t>RN Reconfiguration</w:t>
          </w:r>
          <w:r>
            <w:rPr/>
            <w:tab/>
          </w:r>
          <w:hyperlink w:anchor="__RefHeading___Toc28278457">
            <w:r>
              <w:rPr>
                <w:rStyle w:val="IndexLink"/>
              </w:rPr>
              <w:t>93</w:t>
            </w:r>
          </w:hyperlink>
        </w:p>
        <w:p>
          <w:pPr>
            <w:pStyle w:val="Contents4"/>
            <w:rPr>
              <w:rFonts w:ascii="Calibri" w:hAnsi="Calibri" w:cs="Calibri"/>
              <w:sz w:val="22"/>
              <w:szCs w:val="22"/>
            </w:rPr>
          </w:pPr>
          <w:r>
            <w:rPr/>
            <w:t>5.1.1.1</w:t>
          </w:r>
          <w:r>
            <w:rPr>
              <w:rFonts w:cs="Calibri" w:ascii="Calibri" w:hAnsi="Calibri"/>
              <w:sz w:val="22"/>
              <w:szCs w:val="22"/>
            </w:rPr>
            <w:tab/>
          </w:r>
          <w:r>
            <w:rPr/>
            <w:t xml:space="preserve">Number of </w:t>
          </w:r>
          <w:r>
            <w:rPr>
              <w:lang w:val="en-US" w:eastAsia="en-US"/>
            </w:rPr>
            <w:t>RNReconfiguration attempts</w:t>
          </w:r>
          <w:r>
            <w:rPr/>
            <w:tab/>
          </w:r>
          <w:hyperlink w:anchor="__RefHeading___Toc28278458">
            <w:r>
              <w:rPr>
                <w:rStyle w:val="IndexLink"/>
              </w:rPr>
              <w:t>93</w:t>
            </w:r>
          </w:hyperlink>
        </w:p>
        <w:p>
          <w:pPr>
            <w:pStyle w:val="Contents4"/>
            <w:rPr>
              <w:rFonts w:ascii="Calibri" w:hAnsi="Calibri" w:cs="Calibri"/>
              <w:sz w:val="22"/>
              <w:szCs w:val="22"/>
            </w:rPr>
          </w:pPr>
          <w:r>
            <w:rPr/>
            <w:t>5.1.1.2</w:t>
          </w:r>
          <w:r>
            <w:rPr>
              <w:rFonts w:cs="Calibri" w:ascii="Calibri" w:hAnsi="Calibri"/>
              <w:sz w:val="22"/>
              <w:szCs w:val="22"/>
            </w:rPr>
            <w:tab/>
          </w:r>
          <w:r>
            <w:rPr/>
            <w:t>Number of</w:t>
          </w:r>
          <w:r>
            <w:rPr>
              <w:lang w:val="en-US" w:eastAsia="en-US"/>
            </w:rPr>
            <w:t xml:space="preserve"> RNReconfiguration Completed</w:t>
          </w:r>
          <w:r>
            <w:rPr/>
            <w:tab/>
          </w:r>
          <w:hyperlink w:anchor="__RefHeading___Toc28278459">
            <w:r>
              <w:rPr>
                <w:rStyle w:val="IndexLink"/>
              </w:rPr>
              <w:t>93</w:t>
            </w:r>
          </w:hyperlink>
        </w:p>
        <w:p>
          <w:pPr>
            <w:pStyle w:val="Contents1"/>
            <w:rPr>
              <w:rFonts w:ascii="Calibri" w:hAnsi="Calibri" w:cs="Calibri"/>
              <w:szCs w:val="22"/>
            </w:rPr>
          </w:pPr>
          <w:r>
            <w:rPr/>
            <w:t>6</w:t>
          </w:r>
          <w:r>
            <w:rPr>
              <w:rFonts w:cs="Calibri" w:ascii="Calibri" w:hAnsi="Calibri"/>
              <w:szCs w:val="22"/>
            </w:rPr>
            <w:tab/>
          </w:r>
          <w:r>
            <w:rPr/>
            <w:t>Measurement</w:t>
          </w:r>
          <w:r>
            <w:rPr>
              <w:lang w:val="en-US" w:eastAsia="en-US"/>
            </w:rPr>
            <w:t>s</w:t>
          </w:r>
          <w:r>
            <w:rPr/>
            <w:t xml:space="preserve"> </w:t>
          </w:r>
          <w:r>
            <w:rPr>
              <w:lang w:val="en-US" w:eastAsia="en-US"/>
            </w:rPr>
            <w:t>related to Measurement Report</w:t>
          </w:r>
          <w:r>
            <w:rPr/>
            <w:tab/>
          </w:r>
          <w:hyperlink w:anchor="__RefHeading___Toc28278460">
            <w:r>
              <w:rPr>
                <w:rStyle w:val="IndexLink"/>
              </w:rPr>
              <w:t>93</w:t>
            </w:r>
          </w:hyperlink>
        </w:p>
        <w:p>
          <w:pPr>
            <w:pStyle w:val="Contents2"/>
            <w:rPr>
              <w:rFonts w:ascii="Calibri" w:hAnsi="Calibri" w:cs="Calibri"/>
              <w:sz w:val="22"/>
              <w:szCs w:val="22"/>
            </w:rPr>
          </w:pPr>
          <w:r>
            <w:rPr/>
            <w:t>6.1</w:t>
          </w:r>
          <w:r>
            <w:rPr>
              <w:rFonts w:cs="Calibri" w:ascii="Calibri" w:hAnsi="Calibri"/>
              <w:sz w:val="22"/>
              <w:szCs w:val="22"/>
            </w:rPr>
            <w:tab/>
          </w:r>
          <w:r>
            <w:rPr/>
            <w:t>RS</w:t>
          </w:r>
          <w:r>
            <w:rPr>
              <w:lang w:val="en-US" w:eastAsia="en-US"/>
            </w:rPr>
            <w:t>R</w:t>
          </w:r>
          <w:r>
            <w:rPr/>
            <w:t>P</w:t>
          </w:r>
          <w:r>
            <w:rPr>
              <w:lang w:val="en-US" w:eastAsia="en-US"/>
            </w:rPr>
            <w:t xml:space="preserve"> related measurements</w:t>
          </w:r>
          <w:r>
            <w:rPr/>
            <w:tab/>
          </w:r>
          <w:hyperlink w:anchor="__RefHeading___Toc28278461">
            <w:r>
              <w:rPr>
                <w:rStyle w:val="IndexLink"/>
              </w:rPr>
              <w:t>93</w:t>
            </w:r>
          </w:hyperlink>
        </w:p>
        <w:p>
          <w:pPr>
            <w:pStyle w:val="Contents2"/>
            <w:rPr>
              <w:rFonts w:ascii="Calibri" w:hAnsi="Calibri" w:cs="Calibri"/>
              <w:sz w:val="22"/>
              <w:szCs w:val="22"/>
            </w:rPr>
          </w:pPr>
          <w:r>
            <w:rPr/>
            <w:t>6.2</w:t>
          </w:r>
          <w:r>
            <w:rPr>
              <w:rFonts w:cs="Calibri" w:ascii="Calibri" w:hAnsi="Calibri"/>
              <w:sz w:val="22"/>
              <w:szCs w:val="22"/>
            </w:rPr>
            <w:tab/>
          </w:r>
          <w:r>
            <w:rPr/>
            <w:t>RS</w:t>
          </w:r>
          <w:r>
            <w:rPr>
              <w:lang w:val="en-US" w:eastAsia="en-US"/>
            </w:rPr>
            <w:t>RQ related measurements</w:t>
          </w:r>
          <w:r>
            <w:rPr/>
            <w:tab/>
          </w:r>
          <w:hyperlink w:anchor="__RefHeading___Toc28278462">
            <w:r>
              <w:rPr>
                <w:rStyle w:val="IndexLink"/>
              </w:rPr>
              <w:t>94</w:t>
            </w:r>
          </w:hyperlink>
        </w:p>
        <w:p>
          <w:pPr>
            <w:pStyle w:val="Contents2"/>
            <w:rPr>
              <w:rFonts w:ascii="Calibri" w:hAnsi="Calibri" w:cs="Calibri"/>
              <w:sz w:val="22"/>
              <w:szCs w:val="22"/>
            </w:rPr>
          </w:pPr>
          <w:r>
            <w:rPr/>
            <w:t>6.3</w:t>
          </w:r>
          <w:r>
            <w:rPr>
              <w:rFonts w:cs="Calibri" w:ascii="Calibri" w:hAnsi="Calibri"/>
              <w:sz w:val="22"/>
              <w:szCs w:val="22"/>
            </w:rPr>
            <w:tab/>
          </w:r>
          <w:r>
            <w:rPr>
              <w:lang w:val="en-US" w:eastAsia="en-US"/>
            </w:rPr>
            <w:t>UE power headroom related measurements</w:t>
          </w:r>
          <w:r>
            <w:rPr/>
            <w:tab/>
          </w:r>
          <w:hyperlink w:anchor="__RefHeading___Toc28278463">
            <w:r>
              <w:rPr>
                <w:rStyle w:val="IndexLink"/>
              </w:rPr>
              <w:t>94</w:t>
            </w:r>
          </w:hyperlink>
        </w:p>
        <w:p>
          <w:pPr>
            <w:pStyle w:val="Contents2"/>
            <w:rPr>
              <w:rFonts w:ascii="Calibri" w:hAnsi="Calibri" w:cs="Calibri"/>
              <w:sz w:val="22"/>
              <w:szCs w:val="22"/>
            </w:rPr>
          </w:pPr>
          <w:r>
            <w:rPr/>
            <w:t>6.4</w:t>
          </w:r>
          <w:r>
            <w:rPr>
              <w:rFonts w:cs="Calibri" w:ascii="Calibri" w:hAnsi="Calibri"/>
              <w:sz w:val="22"/>
              <w:szCs w:val="22"/>
            </w:rPr>
            <w:tab/>
          </w:r>
          <w:r>
            <w:rPr>
              <w:lang w:val="en-US" w:eastAsia="en-US"/>
            </w:rPr>
            <w:t>UE Rx – Tx time difference related measurements</w:t>
          </w:r>
          <w:r>
            <w:rPr/>
            <w:tab/>
          </w:r>
          <w:hyperlink w:anchor="__RefHeading___Toc28278464">
            <w:r>
              <w:rPr>
                <w:rStyle w:val="IndexLink"/>
              </w:rPr>
              <w:t>95</w:t>
            </w:r>
          </w:hyperlink>
        </w:p>
        <w:p>
          <w:pPr>
            <w:pStyle w:val="Contents2"/>
            <w:rPr>
              <w:rFonts w:ascii="Calibri" w:hAnsi="Calibri" w:cs="Calibri"/>
              <w:sz w:val="22"/>
              <w:szCs w:val="22"/>
            </w:rPr>
          </w:pPr>
          <w:r>
            <w:rPr/>
            <w:t>6.5</w:t>
          </w:r>
          <w:r>
            <w:rPr>
              <w:rFonts w:cs="Calibri" w:ascii="Calibri" w:hAnsi="Calibri"/>
              <w:sz w:val="22"/>
              <w:szCs w:val="22"/>
            </w:rPr>
            <w:tab/>
          </w:r>
          <w:r>
            <w:rPr>
              <w:lang w:val="en-US" w:eastAsia="en-US"/>
            </w:rPr>
            <w:t>AOA related measurements</w:t>
          </w:r>
          <w:r>
            <w:rPr/>
            <w:tab/>
          </w:r>
          <w:hyperlink w:anchor="__RefHeading___Toc28278465">
            <w:r>
              <w:rPr>
                <w:rStyle w:val="IndexLink"/>
              </w:rPr>
              <w:t>96</w:t>
            </w:r>
          </w:hyperlink>
        </w:p>
        <w:p>
          <w:pPr>
            <w:pStyle w:val="Contents8"/>
            <w:rPr>
              <w:rFonts w:ascii="Calibri" w:hAnsi="Calibri" w:cs="Calibri"/>
              <w:b w:val="false"/>
              <w:b w:val="false"/>
              <w:szCs w:val="22"/>
            </w:rPr>
          </w:pPr>
          <w:r>
            <w:rPr/>
            <w:t xml:space="preserve">Annex </w:t>
          </w:r>
          <w:r>
            <w:rPr>
              <w:rFonts w:eastAsia="SimSun;宋体"/>
              <w:lang w:val="en-US" w:eastAsia="en-US"/>
            </w:rPr>
            <w:t>A</w:t>
          </w:r>
          <w:r>
            <w:rPr/>
            <w:t xml:space="preserve"> (informative):</w:t>
            <w:tab/>
            <w:t xml:space="preserve"> </w:t>
          </w:r>
          <w:r>
            <w:rPr>
              <w:rFonts w:eastAsia="SimSun;宋体"/>
              <w:lang w:val="en-US" w:eastAsia="en-US"/>
            </w:rPr>
            <w:t>Use cases for performance measurements defintion</w:t>
          </w:r>
          <w:r>
            <w:rPr/>
            <w:tab/>
          </w:r>
          <w:hyperlink w:anchor="__RefHeading___Toc28278466">
            <w:r>
              <w:rPr>
                <w:rStyle w:val="IndexLink"/>
              </w:rPr>
              <w:t>97</w:t>
            </w:r>
          </w:hyperlink>
        </w:p>
        <w:p>
          <w:pPr>
            <w:pStyle w:val="Contents1"/>
            <w:rPr>
              <w:rFonts w:ascii="Calibri" w:hAnsi="Calibri" w:cs="Calibri"/>
              <w:szCs w:val="22"/>
            </w:rPr>
          </w:pPr>
          <w:r>
            <w:rPr/>
            <w:t>A.0</w:t>
          </w:r>
          <w:r>
            <w:rPr>
              <w:rFonts w:cs="Calibri" w:ascii="Calibri" w:hAnsi="Calibri"/>
              <w:szCs w:val="22"/>
            </w:rPr>
            <w:tab/>
          </w:r>
          <w:r>
            <w:rPr>
              <w:rFonts w:eastAsia="SimSun;宋体"/>
              <w:lang w:val="en-US" w:eastAsia="en-US"/>
            </w:rPr>
            <w:t>Introduction</w:t>
          </w:r>
          <w:r>
            <w:rPr/>
            <w:tab/>
          </w:r>
          <w:hyperlink w:anchor="__RefHeading___Toc28278467">
            <w:r>
              <w:rPr>
                <w:rStyle w:val="IndexLink"/>
              </w:rPr>
              <w:t>97</w:t>
            </w:r>
          </w:hyperlink>
        </w:p>
        <w:p>
          <w:pPr>
            <w:pStyle w:val="Contents1"/>
            <w:rPr>
              <w:rFonts w:ascii="Calibri" w:hAnsi="Calibri" w:cs="Calibri"/>
              <w:szCs w:val="22"/>
            </w:rPr>
          </w:pPr>
          <w:r>
            <w:rPr/>
            <w:t>A.1</w:t>
          </w:r>
          <w:r>
            <w:rPr>
              <w:rFonts w:cs="Calibri" w:ascii="Calibri" w:hAnsi="Calibri"/>
              <w:szCs w:val="22"/>
            </w:rPr>
            <w:tab/>
          </w:r>
          <w:r>
            <w:rPr>
              <w:rFonts w:eastAsia="SimSun;宋体"/>
              <w:lang w:val="en-US" w:eastAsia="en-US"/>
            </w:rPr>
            <w:t>Monitor of call(/session) setup performance</w:t>
          </w:r>
          <w:r>
            <w:rPr/>
            <w:tab/>
          </w:r>
          <w:hyperlink w:anchor="__RefHeading___Toc28278468">
            <w:r>
              <w:rPr>
                <w:rStyle w:val="IndexLink"/>
              </w:rPr>
              <w:t>97</w:t>
            </w:r>
          </w:hyperlink>
        </w:p>
        <w:p>
          <w:pPr>
            <w:pStyle w:val="Contents1"/>
            <w:rPr>
              <w:rFonts w:ascii="Calibri" w:hAnsi="Calibri" w:cs="Calibri"/>
              <w:szCs w:val="22"/>
            </w:rPr>
          </w:pPr>
          <w:r>
            <w:rPr/>
            <w:t>A.2</w:t>
          </w:r>
          <w:r>
            <w:rPr>
              <w:rFonts w:cs="Calibri" w:ascii="Calibri" w:hAnsi="Calibri"/>
              <w:szCs w:val="22"/>
            </w:rPr>
            <w:tab/>
          </w:r>
          <w:r>
            <w:rPr>
              <w:rFonts w:eastAsia="SimSun;宋体"/>
              <w:lang w:val="en-US" w:eastAsia="en-US"/>
            </w:rPr>
            <w:t xml:space="preserve">Monitoring of </w:t>
          </w:r>
          <w:r>
            <w:rPr>
              <w:lang w:val="en-US" w:eastAsia="en-US"/>
            </w:rPr>
            <w:t>E-RAB</w:t>
          </w:r>
          <w:r>
            <w:rPr>
              <w:rFonts w:eastAsia="SimSun;宋体"/>
              <w:lang w:val="en-US" w:eastAsia="en-US"/>
            </w:rPr>
            <w:t xml:space="preserve"> release</w:t>
          </w:r>
          <w:r>
            <w:rPr/>
            <w:tab/>
          </w:r>
          <w:hyperlink w:anchor="__RefHeading___Toc28278469">
            <w:r>
              <w:rPr>
                <w:rStyle w:val="IndexLink"/>
              </w:rPr>
              <w:t>97</w:t>
            </w:r>
          </w:hyperlink>
        </w:p>
        <w:p>
          <w:pPr>
            <w:pStyle w:val="Contents1"/>
            <w:rPr>
              <w:rFonts w:ascii="Calibri" w:hAnsi="Calibri" w:cs="Calibri"/>
              <w:szCs w:val="22"/>
            </w:rPr>
          </w:pPr>
          <w:r>
            <w:rPr/>
            <w:t>A.3</w:t>
          </w:r>
          <w:r>
            <w:rPr>
              <w:rFonts w:cs="Calibri" w:ascii="Calibri" w:hAnsi="Calibri"/>
              <w:szCs w:val="22"/>
            </w:rPr>
            <w:tab/>
          </w:r>
          <w:r>
            <w:rPr>
              <w:rFonts w:eastAsia="SimSun;宋体"/>
              <w:lang w:val="en-US" w:eastAsia="en-US"/>
            </w:rPr>
            <w:t xml:space="preserve">Monitor of </w:t>
          </w:r>
          <w:r>
            <w:rPr>
              <w:lang w:val="en-US" w:eastAsia="en-US"/>
            </w:rPr>
            <w:t>E-RAB</w:t>
          </w:r>
          <w:r>
            <w:rPr>
              <w:rFonts w:eastAsia="SimSun;宋体"/>
              <w:lang w:val="en-US" w:eastAsia="en-US"/>
            </w:rPr>
            <w:t xml:space="preserve"> level QoS modification</w:t>
          </w:r>
          <w:r>
            <w:rPr/>
            <w:tab/>
          </w:r>
          <w:hyperlink w:anchor="__RefHeading___Toc28278470">
            <w:r>
              <w:rPr>
                <w:rStyle w:val="IndexLink"/>
              </w:rPr>
              <w:t>98</w:t>
            </w:r>
          </w:hyperlink>
        </w:p>
        <w:p>
          <w:pPr>
            <w:pStyle w:val="Contents1"/>
            <w:rPr>
              <w:rFonts w:ascii="Calibri" w:hAnsi="Calibri" w:cs="Calibri"/>
              <w:szCs w:val="22"/>
            </w:rPr>
          </w:pPr>
          <w:r>
            <w:rPr/>
            <w:t>A.4</w:t>
          </w:r>
          <w:r>
            <w:rPr>
              <w:rFonts w:cs="Calibri" w:ascii="Calibri" w:hAnsi="Calibri"/>
              <w:szCs w:val="22"/>
            </w:rPr>
            <w:tab/>
          </w:r>
          <w:r>
            <w:rPr/>
            <w:t>Overview handover related Use Cases</w:t>
            <w:tab/>
          </w:r>
          <w:hyperlink w:anchor="__RefHeading___Toc28278471">
            <w:r>
              <w:rPr>
                <w:rStyle w:val="IndexLink"/>
              </w:rPr>
              <w:t>99</w:t>
            </w:r>
          </w:hyperlink>
        </w:p>
        <w:p>
          <w:pPr>
            <w:pStyle w:val="Contents1"/>
            <w:rPr>
              <w:rFonts w:ascii="Calibri" w:hAnsi="Calibri" w:cs="Calibri"/>
              <w:szCs w:val="22"/>
            </w:rPr>
          </w:pPr>
          <w:r>
            <w:rPr/>
            <w:t>A.5</w:t>
          </w:r>
          <w:r>
            <w:rPr>
              <w:rFonts w:cs="Calibri" w:ascii="Calibri" w:hAnsi="Calibri"/>
              <w:szCs w:val="22"/>
            </w:rPr>
            <w:tab/>
          </w:r>
          <w:r>
            <w:rPr/>
            <w:t>Monitor of cell level QoS and radio resource utilisation</w:t>
            <w:tab/>
          </w:r>
          <w:hyperlink w:anchor="__RefHeading___Toc28278472">
            <w:r>
              <w:rPr>
                <w:rStyle w:val="IndexLink"/>
              </w:rPr>
              <w:t>100</w:t>
            </w:r>
          </w:hyperlink>
        </w:p>
        <w:p>
          <w:pPr>
            <w:pStyle w:val="Contents1"/>
            <w:rPr>
              <w:rFonts w:ascii="Calibri" w:hAnsi="Calibri" w:cs="Calibri"/>
              <w:szCs w:val="22"/>
            </w:rPr>
          </w:pPr>
          <w:r>
            <w:rPr/>
            <w:t>A.6</w:t>
          </w:r>
          <w:r>
            <w:rPr>
              <w:rFonts w:cs="Calibri" w:ascii="Calibri" w:hAnsi="Calibri"/>
              <w:szCs w:val="22"/>
            </w:rPr>
            <w:tab/>
          </w:r>
          <w:r>
            <w:rPr/>
            <w:t>Monitor of the number of connected users</w:t>
            <w:tab/>
          </w:r>
          <w:hyperlink w:anchor="__RefHeading___Toc28278473">
            <w:r>
              <w:rPr>
                <w:rStyle w:val="IndexLink"/>
              </w:rPr>
              <w:t>103</w:t>
            </w:r>
          </w:hyperlink>
        </w:p>
        <w:p>
          <w:pPr>
            <w:pStyle w:val="Contents1"/>
            <w:rPr>
              <w:rFonts w:ascii="Calibri" w:hAnsi="Calibri" w:cs="Calibri"/>
              <w:szCs w:val="22"/>
            </w:rPr>
          </w:pPr>
          <w:r>
            <w:rPr/>
            <w:t>A.7</w:t>
          </w:r>
          <w:r>
            <w:rPr>
              <w:rFonts w:cs="Calibri" w:ascii="Calibri" w:hAnsi="Calibri"/>
              <w:szCs w:val="22"/>
            </w:rPr>
            <w:tab/>
          </w:r>
          <w:r>
            <w:rPr/>
            <w:t>Monitoring of interference situation</w:t>
            <w:tab/>
          </w:r>
          <w:hyperlink w:anchor="__RefHeading___Toc28278474">
            <w:r>
              <w:rPr>
                <w:rStyle w:val="IndexLink"/>
              </w:rPr>
              <w:t>104</w:t>
            </w:r>
          </w:hyperlink>
        </w:p>
        <w:p>
          <w:pPr>
            <w:pStyle w:val="Contents1"/>
            <w:rPr>
              <w:rFonts w:ascii="Calibri" w:hAnsi="Calibri" w:cs="Calibri"/>
              <w:szCs w:val="22"/>
            </w:rPr>
          </w:pPr>
          <w:r>
            <w:rPr/>
            <w:t>A.8</w:t>
          </w:r>
          <w:r>
            <w:rPr>
              <w:rFonts w:cs="Calibri" w:ascii="Calibri" w:hAnsi="Calibri"/>
              <w:szCs w:val="22"/>
            </w:rPr>
            <w:tab/>
          </w:r>
          <w:r>
            <w:rPr/>
            <w:t>Monitor of ARQ and HARQ performance</w:t>
            <w:tab/>
          </w:r>
          <w:hyperlink w:anchor="__RefHeading___Toc28278475">
            <w:r>
              <w:rPr>
                <w:rStyle w:val="IndexLink"/>
              </w:rPr>
              <w:t>104</w:t>
            </w:r>
          </w:hyperlink>
        </w:p>
        <w:p>
          <w:pPr>
            <w:pStyle w:val="Contents1"/>
            <w:rPr>
              <w:rFonts w:ascii="Calibri" w:hAnsi="Calibri" w:cs="Calibri"/>
              <w:szCs w:val="22"/>
            </w:rPr>
          </w:pPr>
          <w:r>
            <w:rPr/>
            <w:t>A.9</w:t>
          </w:r>
          <w:r>
            <w:rPr>
              <w:rFonts w:cs="Calibri" w:ascii="Calibri" w:hAnsi="Calibri"/>
              <w:szCs w:val="22"/>
            </w:rPr>
            <w:tab/>
          </w:r>
          <w:r>
            <w:rPr/>
            <w:t>Monitoring of RF performance</w:t>
            <w:tab/>
          </w:r>
          <w:hyperlink w:anchor="__RefHeading___Toc28278476">
            <w:r>
              <w:rPr>
                <w:rStyle w:val="IndexLink"/>
              </w:rPr>
              <w:t>104</w:t>
            </w:r>
          </w:hyperlink>
        </w:p>
        <w:p>
          <w:pPr>
            <w:pStyle w:val="Contents1"/>
            <w:rPr>
              <w:rFonts w:ascii="Calibri" w:hAnsi="Calibri" w:cs="Calibri"/>
              <w:szCs w:val="22"/>
            </w:rPr>
          </w:pPr>
          <w:r>
            <w:rPr/>
            <w:t>A.10</w:t>
          </w:r>
          <w:r>
            <w:rPr>
              <w:rFonts w:cs="Calibri" w:ascii="Calibri" w:hAnsi="Calibri"/>
              <w:szCs w:val="22"/>
            </w:rPr>
            <w:tab/>
          </w:r>
          <w:r>
            <w:rPr/>
            <w:t>Monitor of paging performance</w:t>
            <w:tab/>
          </w:r>
          <w:hyperlink w:anchor="__RefHeading___Toc28278477">
            <w:r>
              <w:rPr>
                <w:rStyle w:val="IndexLink"/>
              </w:rPr>
              <w:t>105</w:t>
            </w:r>
          </w:hyperlink>
        </w:p>
        <w:p>
          <w:pPr>
            <w:pStyle w:val="Contents1"/>
            <w:rPr>
              <w:rFonts w:ascii="Calibri" w:hAnsi="Calibri" w:cs="Calibri"/>
              <w:szCs w:val="22"/>
            </w:rPr>
          </w:pPr>
          <w:r>
            <w:rPr/>
            <w:t>A.</w:t>
          </w:r>
          <w:r>
            <w:rPr>
              <w:lang w:val="en-US" w:eastAsia="en-US"/>
            </w:rPr>
            <w:t>11</w:t>
          </w:r>
          <w:r>
            <w:rPr>
              <w:rFonts w:cs="Calibri" w:ascii="Calibri" w:hAnsi="Calibri"/>
              <w:szCs w:val="22"/>
            </w:rPr>
            <w:tab/>
          </w:r>
          <w:r>
            <w:rPr/>
            <w:t xml:space="preserve">Use case of </w:t>
          </w:r>
          <w:r>
            <w:rPr>
              <w:lang w:val="en-US" w:eastAsia="en-US"/>
            </w:rPr>
            <w:t>eNodeB processor usage</w:t>
          </w:r>
          <w:r>
            <w:rPr/>
            <w:tab/>
          </w:r>
          <w:hyperlink w:anchor="__RefHeading___Toc28278478">
            <w:r>
              <w:rPr>
                <w:rStyle w:val="IndexLink"/>
              </w:rPr>
              <w:t>105</w:t>
            </w:r>
          </w:hyperlink>
        </w:p>
        <w:p>
          <w:pPr>
            <w:pStyle w:val="Contents1"/>
            <w:rPr>
              <w:rFonts w:ascii="Calibri" w:hAnsi="Calibri" w:cs="Calibri"/>
              <w:szCs w:val="22"/>
            </w:rPr>
          </w:pPr>
          <w:r>
            <w:rPr/>
            <w:t>A.12</w:t>
          </w:r>
          <w:r>
            <w:rPr>
              <w:rFonts w:cs="Calibri" w:ascii="Calibri" w:hAnsi="Calibri"/>
              <w:szCs w:val="22"/>
            </w:rPr>
            <w:tab/>
          </w:r>
          <w:r>
            <w:rPr/>
            <w:t>Monitor of simultaneous E-RABs</w:t>
            <w:tab/>
          </w:r>
          <w:hyperlink w:anchor="__RefHeading___Toc28278479">
            <w:r>
              <w:rPr>
                <w:rStyle w:val="IndexLink"/>
              </w:rPr>
              <w:t>105</w:t>
            </w:r>
          </w:hyperlink>
        </w:p>
        <w:p>
          <w:pPr>
            <w:pStyle w:val="Contents1"/>
            <w:rPr>
              <w:rFonts w:ascii="Calibri" w:hAnsi="Calibri" w:cs="Calibri"/>
              <w:szCs w:val="22"/>
            </w:rPr>
          </w:pPr>
          <w:r>
            <w:rPr/>
            <w:t>A.</w:t>
          </w:r>
          <w:r>
            <w:rPr>
              <w:lang w:val="en-US" w:eastAsia="en-US"/>
            </w:rPr>
            <w:t>13</w:t>
          </w:r>
          <w:r>
            <w:rPr>
              <w:rFonts w:cs="Calibri" w:ascii="Calibri" w:hAnsi="Calibri"/>
              <w:szCs w:val="22"/>
            </w:rPr>
            <w:tab/>
          </w:r>
          <w:r>
            <w:rPr/>
            <w:t>Monitor</w:t>
          </w:r>
          <w:r>
            <w:rPr>
              <w:lang w:val="en-US" w:eastAsia="en-US"/>
            </w:rPr>
            <w:t>ing</w:t>
          </w:r>
          <w:r>
            <w:rPr/>
            <w:t xml:space="preserve"> of Mobility Robustness Optimization</w:t>
          </w:r>
          <w:r>
            <w:rPr>
              <w:lang w:val="en-US" w:eastAsia="en-US"/>
            </w:rPr>
            <w:t xml:space="preserve"> (MRO)</w:t>
          </w:r>
          <w:r>
            <w:rPr/>
            <w:tab/>
          </w:r>
          <w:hyperlink w:anchor="__RefHeading___Toc28278480">
            <w:r>
              <w:rPr>
                <w:rStyle w:val="IndexLink"/>
              </w:rPr>
              <w:t>105</w:t>
            </w:r>
          </w:hyperlink>
        </w:p>
        <w:p>
          <w:pPr>
            <w:pStyle w:val="Contents1"/>
            <w:rPr>
              <w:rFonts w:ascii="Calibri" w:hAnsi="Calibri" w:cs="Calibri"/>
              <w:szCs w:val="22"/>
            </w:rPr>
          </w:pPr>
          <w:r>
            <w:rPr/>
            <w:t>A.14</w:t>
          </w:r>
          <w:r>
            <w:rPr>
              <w:rFonts w:cs="Calibri" w:ascii="Calibri" w:hAnsi="Calibri"/>
              <w:szCs w:val="22"/>
            </w:rPr>
            <w:tab/>
          </w:r>
          <w:r>
            <w:rPr>
              <w:lang w:val="en-US" w:eastAsia="en-US"/>
            </w:rPr>
            <w:t>Monitor of BLER performance</w:t>
          </w:r>
          <w:r>
            <w:rPr/>
            <w:tab/>
          </w:r>
          <w:hyperlink w:anchor="__RefHeading___Toc28278481">
            <w:r>
              <w:rPr>
                <w:rStyle w:val="IndexLink"/>
              </w:rPr>
              <w:t>106</w:t>
            </w:r>
          </w:hyperlink>
        </w:p>
        <w:p>
          <w:pPr>
            <w:pStyle w:val="Contents1"/>
            <w:rPr>
              <w:rFonts w:ascii="Calibri" w:hAnsi="Calibri" w:cs="Calibri"/>
              <w:szCs w:val="22"/>
            </w:rPr>
          </w:pPr>
          <w:r>
            <w:rPr/>
            <w:t>A.15</w:t>
          </w:r>
          <w:r>
            <w:rPr>
              <w:rFonts w:cs="Calibri" w:ascii="Calibri" w:hAnsi="Calibri"/>
              <w:szCs w:val="22"/>
            </w:rPr>
            <w:tab/>
          </w:r>
          <w:r>
            <w:rPr>
              <w:lang w:val="en-US" w:eastAsia="en-US"/>
            </w:rPr>
            <w:t>Monitoring of common LAs of overlapping target RAT’s coverage</w:t>
          </w:r>
          <w:r>
            <w:rPr/>
            <w:tab/>
          </w:r>
          <w:hyperlink w:anchor="__RefHeading___Toc28278482">
            <w:r>
              <w:rPr>
                <w:rStyle w:val="IndexLink"/>
              </w:rPr>
              <w:t>106</w:t>
            </w:r>
          </w:hyperlink>
        </w:p>
        <w:p>
          <w:pPr>
            <w:pStyle w:val="Contents1"/>
            <w:rPr>
              <w:rFonts w:ascii="Calibri" w:hAnsi="Calibri" w:cs="Calibri"/>
              <w:szCs w:val="22"/>
            </w:rPr>
          </w:pPr>
          <w:r>
            <w:rPr/>
            <w:t>A.</w:t>
          </w:r>
          <w:r>
            <w:rPr>
              <w:lang w:val="en-US" w:eastAsia="en-US"/>
            </w:rPr>
            <w:t>16</w:t>
          </w:r>
          <w:r>
            <w:rPr>
              <w:rFonts w:cs="Calibri" w:ascii="Calibri" w:hAnsi="Calibri"/>
              <w:szCs w:val="22"/>
            </w:rPr>
            <w:tab/>
          </w:r>
          <w:r>
            <w:rPr/>
            <w:t>Monitor</w:t>
          </w:r>
          <w:r>
            <w:rPr>
              <w:lang w:val="en-US" w:eastAsia="en-US"/>
            </w:rPr>
            <w:t>ing</w:t>
          </w:r>
          <w:r>
            <w:rPr/>
            <w:t xml:space="preserve"> of </w:t>
          </w:r>
          <w:r>
            <w:rPr>
              <w:lang w:val="en-US" w:eastAsia="en-US"/>
            </w:rPr>
            <w:t>Energy Saving</w:t>
          </w:r>
          <w:r>
            <w:rPr/>
            <w:tab/>
          </w:r>
          <w:hyperlink w:anchor="__RefHeading___Toc28278483">
            <w:r>
              <w:rPr>
                <w:rStyle w:val="IndexLink"/>
              </w:rPr>
              <w:t>107</w:t>
            </w:r>
          </w:hyperlink>
        </w:p>
        <w:p>
          <w:pPr>
            <w:pStyle w:val="Contents1"/>
            <w:rPr>
              <w:rFonts w:ascii="Calibri" w:hAnsi="Calibri" w:cs="Calibri"/>
              <w:szCs w:val="22"/>
            </w:rPr>
          </w:pPr>
          <w:r>
            <w:rPr/>
            <w:t>A.</w:t>
          </w:r>
          <w:r>
            <w:rPr>
              <w:lang w:val="en-US" w:eastAsia="en-US"/>
            </w:rPr>
            <w:t>17</w:t>
          </w:r>
          <w:r>
            <w:rPr>
              <w:rFonts w:cs="Calibri" w:ascii="Calibri" w:hAnsi="Calibri"/>
              <w:szCs w:val="22"/>
            </w:rPr>
            <w:tab/>
          </w:r>
          <w:r>
            <w:rPr/>
            <w:t>Monitor</w:t>
          </w:r>
          <w:r>
            <w:rPr>
              <w:lang w:val="en-US" w:eastAsia="en-US"/>
            </w:rPr>
            <w:t>ing</w:t>
          </w:r>
          <w:r>
            <w:rPr/>
            <w:t xml:space="preserve"> of </w:t>
          </w:r>
          <w:r>
            <w:rPr>
              <w:lang w:val="en-US" w:eastAsia="en-US"/>
            </w:rPr>
            <w:t>RNReconfiguration</w:t>
          </w:r>
          <w:r>
            <w:rPr/>
            <w:tab/>
          </w:r>
          <w:hyperlink w:anchor="__RefHeading___Toc28278484">
            <w:r>
              <w:rPr>
                <w:rStyle w:val="IndexLink"/>
              </w:rPr>
              <w:t>107</w:t>
            </w:r>
          </w:hyperlink>
        </w:p>
        <w:p>
          <w:pPr>
            <w:pStyle w:val="Contents1"/>
            <w:rPr>
              <w:rFonts w:ascii="Calibri" w:hAnsi="Calibri" w:cs="Calibri"/>
              <w:szCs w:val="22"/>
            </w:rPr>
          </w:pPr>
          <w:r>
            <w:rPr/>
            <w:t>A.18</w:t>
          </w:r>
          <w:r>
            <w:rPr>
              <w:rFonts w:cs="Calibri" w:ascii="Calibri" w:hAnsi="Calibri"/>
              <w:szCs w:val="22"/>
            </w:rPr>
            <w:tab/>
          </w:r>
          <w:r>
            <w:rPr>
              <w:lang w:val="en-US" w:eastAsia="en-US"/>
            </w:rPr>
            <w:t>Monitoring of E-RAB setup for incoming HOs</w:t>
          </w:r>
          <w:r>
            <w:rPr/>
            <w:tab/>
          </w:r>
          <w:hyperlink w:anchor="__RefHeading___Toc28278485">
            <w:r>
              <w:rPr>
                <w:rStyle w:val="IndexLink"/>
              </w:rPr>
              <w:t>107</w:t>
            </w:r>
          </w:hyperlink>
        </w:p>
        <w:p>
          <w:pPr>
            <w:pStyle w:val="Contents1"/>
            <w:rPr>
              <w:rFonts w:ascii="Calibri" w:hAnsi="Calibri" w:cs="Calibri"/>
              <w:szCs w:val="22"/>
            </w:rPr>
          </w:pPr>
          <w:r>
            <w:rPr/>
            <w:t>A.19 Use case of RSRP</w:t>
            <w:tab/>
          </w:r>
          <w:hyperlink w:anchor="__RefHeading___Toc28278486">
            <w:r>
              <w:rPr>
                <w:rStyle w:val="IndexLink"/>
              </w:rPr>
              <w:t>107</w:t>
            </w:r>
          </w:hyperlink>
        </w:p>
        <w:p>
          <w:pPr>
            <w:pStyle w:val="Contents1"/>
            <w:rPr>
              <w:rFonts w:ascii="Calibri" w:hAnsi="Calibri" w:cs="Calibri"/>
              <w:szCs w:val="22"/>
            </w:rPr>
          </w:pPr>
          <w:r>
            <w:rPr/>
            <w:t>A.20 Use case of RSRQ</w:t>
            <w:tab/>
          </w:r>
          <w:hyperlink w:anchor="__RefHeading___Toc28278487">
            <w:r>
              <w:rPr>
                <w:rStyle w:val="IndexLink"/>
              </w:rPr>
              <w:t>108</w:t>
            </w:r>
          </w:hyperlink>
        </w:p>
        <w:p>
          <w:pPr>
            <w:pStyle w:val="Contents1"/>
            <w:rPr>
              <w:rFonts w:ascii="Calibri" w:hAnsi="Calibri" w:cs="Calibri"/>
              <w:szCs w:val="22"/>
            </w:rPr>
          </w:pPr>
          <w:r>
            <w:rPr/>
            <w:t>A.21 Use case of UE power headroom</w:t>
            <w:tab/>
          </w:r>
          <w:hyperlink w:anchor="__RefHeading___Toc28278488">
            <w:r>
              <w:rPr>
                <w:rStyle w:val="IndexLink"/>
              </w:rPr>
              <w:t>108</w:t>
            </w:r>
          </w:hyperlink>
        </w:p>
        <w:p>
          <w:pPr>
            <w:pStyle w:val="Contents1"/>
            <w:rPr>
              <w:rFonts w:ascii="Calibri" w:hAnsi="Calibri" w:cs="Calibri"/>
              <w:szCs w:val="22"/>
            </w:rPr>
          </w:pPr>
          <w:r>
            <w:rPr/>
            <w:t>A.22 Use case of UE Rx–Tx time difference related measurements</w:t>
            <w:tab/>
          </w:r>
          <w:hyperlink w:anchor="__RefHeading___Toc28278489">
            <w:r>
              <w:rPr>
                <w:rStyle w:val="IndexLink"/>
              </w:rPr>
              <w:t>108</w:t>
            </w:r>
          </w:hyperlink>
        </w:p>
        <w:p>
          <w:pPr>
            <w:pStyle w:val="Contents1"/>
            <w:rPr>
              <w:rFonts w:ascii="Calibri" w:hAnsi="Calibri" w:cs="Calibri"/>
              <w:szCs w:val="22"/>
            </w:rPr>
          </w:pPr>
          <w:r>
            <w:rPr/>
            <w:t>A.23 Use case of AOA</w:t>
            <w:tab/>
          </w:r>
          <w:hyperlink w:anchor="__RefHeading___Toc28278490">
            <w:r>
              <w:rPr>
                <w:rStyle w:val="IndexLink"/>
              </w:rPr>
              <w:t>108</w:t>
            </w:r>
          </w:hyperlink>
        </w:p>
        <w:p>
          <w:pPr>
            <w:pStyle w:val="Contents1"/>
            <w:rPr>
              <w:rFonts w:ascii="Calibri" w:hAnsi="Calibri" w:cs="Calibri"/>
              <w:szCs w:val="22"/>
            </w:rPr>
          </w:pPr>
          <w:r>
            <w:rPr/>
            <w:t>A.24</w:t>
          </w:r>
          <w:r>
            <w:rPr>
              <w:rFonts w:cs="Calibri" w:ascii="Calibri" w:hAnsi="Calibri"/>
              <w:szCs w:val="22"/>
            </w:rPr>
            <w:tab/>
          </w:r>
          <w:r>
            <w:rPr>
              <w:lang w:val="en-US" w:eastAsia="en-US"/>
            </w:rPr>
            <w:t xml:space="preserve">Monitoring of SCell scheduling on PUCCH </w:t>
          </w:r>
          <w:r>
            <w:rPr/>
            <w:t>in Carrier Aggregation</w:t>
            <w:tab/>
          </w:r>
          <w:hyperlink w:anchor="__RefHeading___Toc28278491">
            <w:r>
              <w:rPr>
                <w:rStyle w:val="IndexLink"/>
              </w:rPr>
              <w:t>109</w:t>
            </w:r>
          </w:hyperlink>
        </w:p>
        <w:p>
          <w:pPr>
            <w:pStyle w:val="Contents1"/>
            <w:rPr>
              <w:rFonts w:ascii="Calibri" w:hAnsi="Calibri" w:cs="Calibri"/>
              <w:szCs w:val="22"/>
            </w:rPr>
          </w:pPr>
          <w:r>
            <w:rPr/>
            <w:t>A.25</w:t>
          </w:r>
          <w:r>
            <w:rPr>
              <w:rFonts w:cs="Calibri" w:ascii="Calibri" w:hAnsi="Calibri"/>
              <w:szCs w:val="22"/>
            </w:rPr>
            <w:tab/>
          </w:r>
          <w:r>
            <w:rPr>
              <w:lang w:val="en-US" w:eastAsia="en-US"/>
            </w:rPr>
            <w:t>Evaluation of long inactivity timer</w:t>
          </w:r>
          <w:r>
            <w:rPr/>
            <w:tab/>
          </w:r>
          <w:hyperlink w:anchor="__RefHeading___Toc28278492">
            <w:r>
              <w:rPr>
                <w:rStyle w:val="IndexLink"/>
              </w:rPr>
              <w:t>109</w:t>
            </w:r>
          </w:hyperlink>
        </w:p>
        <w:p>
          <w:pPr>
            <w:pStyle w:val="Contents1"/>
            <w:rPr>
              <w:rFonts w:ascii="Calibri" w:hAnsi="Calibri" w:cs="Calibri"/>
              <w:szCs w:val="22"/>
            </w:rPr>
          </w:pPr>
          <w:r>
            <w:rPr/>
            <w:t>A.26</w:t>
          </w:r>
          <w:r>
            <w:rPr>
              <w:rFonts w:cs="Calibri" w:ascii="Calibri" w:hAnsi="Calibri"/>
              <w:szCs w:val="22"/>
            </w:rPr>
            <w:tab/>
          </w:r>
          <w:r>
            <w:rPr/>
            <w:t>Monitoring of Power, Energy and Environmental (PEE) parameters</w:t>
            <w:tab/>
          </w:r>
          <w:hyperlink w:anchor="__RefHeading___Toc28278493">
            <w:r>
              <w:rPr>
                <w:rStyle w:val="IndexLink"/>
              </w:rPr>
              <w:t>109</w:t>
            </w:r>
          </w:hyperlink>
        </w:p>
        <w:p>
          <w:pPr>
            <w:pStyle w:val="Contents1"/>
            <w:rPr>
              <w:rFonts w:ascii="Calibri" w:hAnsi="Calibri" w:cs="Calibri"/>
              <w:szCs w:val="22"/>
            </w:rPr>
          </w:pPr>
          <w:r>
            <w:rPr/>
            <w:t>A.</w:t>
          </w:r>
          <w:r>
            <w:rPr>
              <w:lang w:val="en-US" w:eastAsia="en-US"/>
            </w:rPr>
            <w:t>27</w:t>
          </w:r>
          <w:r>
            <w:rPr>
              <w:rFonts w:cs="Calibri" w:ascii="Calibri" w:hAnsi="Calibri"/>
              <w:szCs w:val="22"/>
            </w:rPr>
            <w:tab/>
          </w:r>
          <w:r>
            <w:rPr>
              <w:lang w:val="en-US" w:eastAsia="en-US"/>
            </w:rPr>
            <w:t>Use case of UE IP throughput Distribution</w:t>
          </w:r>
          <w:r>
            <w:rPr/>
            <w:tab/>
          </w:r>
          <w:hyperlink w:anchor="__RefHeading___Toc28278494">
            <w:r>
              <w:rPr>
                <w:rStyle w:val="IndexLink"/>
              </w:rPr>
              <w:t>109</w:t>
            </w:r>
          </w:hyperlink>
        </w:p>
        <w:p>
          <w:pPr>
            <w:pStyle w:val="Contents1"/>
            <w:rPr>
              <w:rFonts w:ascii="Calibri" w:hAnsi="Calibri" w:cs="Calibri"/>
              <w:szCs w:val="22"/>
            </w:rPr>
          </w:pPr>
          <w:r>
            <w:rPr/>
            <w:t>A.28</w:t>
          </w:r>
          <w:r>
            <w:rPr>
              <w:rFonts w:cs="Calibri" w:ascii="Calibri" w:hAnsi="Calibri"/>
              <w:szCs w:val="22"/>
            </w:rPr>
            <w:tab/>
          </w:r>
          <w:r>
            <w:rPr/>
            <w:t xml:space="preserve">Monitor of the number of active </w:t>
          </w:r>
          <w:r>
            <w:rPr>
              <w:lang w:val="en-US" w:eastAsia="en-US"/>
            </w:rPr>
            <w:t>UEs</w:t>
          </w:r>
          <w:r>
            <w:rPr/>
            <w:tab/>
          </w:r>
          <w:hyperlink w:anchor="__RefHeading___Toc28278495">
            <w:r>
              <w:rPr>
                <w:rStyle w:val="IndexLink"/>
              </w:rPr>
              <w:t>110</w:t>
            </w:r>
          </w:hyperlink>
        </w:p>
        <w:p>
          <w:pPr>
            <w:pStyle w:val="Contents1"/>
            <w:rPr>
              <w:rFonts w:ascii="Calibri" w:hAnsi="Calibri" w:cs="Calibri"/>
              <w:szCs w:val="22"/>
            </w:rPr>
          </w:pPr>
          <w:r>
            <w:rPr/>
            <w:t>A.29</w:t>
          </w:r>
          <w:r>
            <w:rPr>
              <w:rFonts w:cs="Calibri" w:ascii="Calibri" w:hAnsi="Calibri"/>
              <w:szCs w:val="22"/>
            </w:rPr>
            <w:tab/>
          </w:r>
          <w:r>
            <w:rPr>
              <w:rFonts w:eastAsia="SimSun;宋体"/>
            </w:rPr>
            <w:t>Monitor of user data transmission over Xw interface for non-collocated LWA</w:t>
          </w:r>
          <w:r>
            <w:rPr/>
            <w:tab/>
          </w:r>
          <w:hyperlink w:anchor="__RefHeading___Toc28278496">
            <w:r>
              <w:rPr>
                <w:rStyle w:val="IndexLink"/>
              </w:rPr>
              <w:t>110</w:t>
            </w:r>
          </w:hyperlink>
        </w:p>
        <w:p>
          <w:pPr>
            <w:pStyle w:val="Contents1"/>
            <w:rPr>
              <w:rFonts w:ascii="Calibri" w:hAnsi="Calibri" w:cs="Calibri"/>
              <w:szCs w:val="22"/>
            </w:rPr>
          </w:pPr>
          <w:r>
            <w:rPr/>
            <w:t>A.30</w:t>
          </w:r>
          <w:r>
            <w:rPr>
              <w:rFonts w:cs="Calibri" w:ascii="Calibri" w:hAnsi="Calibri"/>
              <w:szCs w:val="22"/>
            </w:rPr>
            <w:tab/>
          </w:r>
          <w:r>
            <w:rPr/>
            <w:t>Monitor of RRC procedures for LWA</w:t>
            <w:tab/>
          </w:r>
          <w:hyperlink w:anchor="__RefHeading___Toc28278497">
            <w:r>
              <w:rPr>
                <w:rStyle w:val="IndexLink"/>
              </w:rPr>
              <w:t>110</w:t>
            </w:r>
          </w:hyperlink>
        </w:p>
        <w:p>
          <w:pPr>
            <w:pStyle w:val="Contents1"/>
            <w:rPr>
              <w:rFonts w:ascii="Calibri" w:hAnsi="Calibri" w:cs="Calibri"/>
              <w:szCs w:val="22"/>
            </w:rPr>
          </w:pPr>
          <w:r>
            <w:rPr/>
            <w:t>A.31</w:t>
          </w:r>
          <w:r>
            <w:rPr>
              <w:rFonts w:cs="Calibri" w:ascii="Calibri" w:hAnsi="Calibri"/>
              <w:szCs w:val="22"/>
            </w:rPr>
            <w:tab/>
          </w:r>
          <w:r>
            <w:rPr>
              <w:rFonts w:eastAsia="SimSun;宋体"/>
            </w:rPr>
            <w:t>Monitoring of user data transmission via WLAN for LWIP</w:t>
          </w:r>
          <w:r>
            <w:rPr/>
            <w:tab/>
          </w:r>
          <w:hyperlink w:anchor="__RefHeading___Toc28278498">
            <w:r>
              <w:rPr>
                <w:rStyle w:val="IndexLink"/>
              </w:rPr>
              <w:t>110</w:t>
            </w:r>
          </w:hyperlink>
        </w:p>
        <w:p>
          <w:pPr>
            <w:pStyle w:val="Contents1"/>
            <w:rPr>
              <w:rFonts w:ascii="Calibri" w:hAnsi="Calibri" w:cs="Calibri"/>
              <w:szCs w:val="22"/>
            </w:rPr>
          </w:pPr>
          <w:r>
            <w:rPr/>
            <w:t>A.32</w:t>
          </w:r>
          <w:r>
            <w:rPr>
              <w:rFonts w:cs="Calibri" w:ascii="Calibri" w:hAnsi="Calibri"/>
              <w:szCs w:val="22"/>
            </w:rPr>
            <w:tab/>
          </w:r>
          <w:r>
            <w:rPr/>
            <w:t>Monitoring of RRC procedures for LWIP</w:t>
            <w:tab/>
          </w:r>
          <w:hyperlink w:anchor="__RefHeading___Toc28278499">
            <w:r>
              <w:rPr>
                <w:rStyle w:val="IndexLink"/>
              </w:rPr>
              <w:t>111</w:t>
            </w:r>
          </w:hyperlink>
        </w:p>
        <w:p>
          <w:pPr>
            <w:pStyle w:val="Contents1"/>
            <w:rPr>
              <w:rFonts w:ascii="Calibri" w:hAnsi="Calibri" w:cs="Calibri"/>
              <w:szCs w:val="22"/>
            </w:rPr>
          </w:pPr>
          <w:r>
            <w:rPr/>
            <w:t>A.33</w:t>
          </w:r>
          <w:r>
            <w:rPr>
              <w:rFonts w:cs="Calibri" w:ascii="Calibri" w:hAnsi="Calibri"/>
              <w:szCs w:val="22"/>
            </w:rPr>
            <w:tab/>
          </w:r>
          <w:r>
            <w:rPr/>
            <w:t>Monitoring of WLAN connection status</w:t>
            <w:tab/>
          </w:r>
          <w:hyperlink w:anchor="__RefHeading___Toc28278500">
            <w:r>
              <w:rPr>
                <w:rStyle w:val="IndexLink"/>
              </w:rPr>
              <w:t>111</w:t>
            </w:r>
          </w:hyperlink>
        </w:p>
        <w:p>
          <w:pPr>
            <w:pStyle w:val="Contents1"/>
            <w:rPr>
              <w:rFonts w:ascii="Calibri" w:hAnsi="Calibri" w:cs="Calibri"/>
              <w:szCs w:val="22"/>
            </w:rPr>
          </w:pPr>
          <w:r>
            <w:rPr/>
            <w:t>A.34</w:t>
          </w:r>
          <w:r>
            <w:rPr>
              <w:rFonts w:cs="Calibri" w:ascii="Calibri" w:hAnsi="Calibri"/>
              <w:szCs w:val="22"/>
            </w:rPr>
            <w:tab/>
          </w:r>
          <w:r>
            <w:rPr>
              <w:rFonts w:eastAsia="SimSun;宋体"/>
            </w:rPr>
            <w:t>Monitor of Secondary Node Addition for E-UTRA-NR Dual Connectivity</w:t>
          </w:r>
          <w:r>
            <w:rPr/>
            <w:tab/>
          </w:r>
          <w:hyperlink w:anchor="__RefHeading___Toc28278501">
            <w:r>
              <w:rPr>
                <w:rStyle w:val="IndexLink"/>
              </w:rPr>
              <w:t>111</w:t>
            </w:r>
          </w:hyperlink>
        </w:p>
        <w:p>
          <w:pPr>
            <w:pStyle w:val="Contents1"/>
            <w:rPr>
              <w:rFonts w:ascii="Calibri" w:hAnsi="Calibri" w:cs="Calibri"/>
              <w:szCs w:val="22"/>
            </w:rPr>
          </w:pPr>
          <w:r>
            <w:rPr/>
            <w:t>A.35</w:t>
          </w:r>
          <w:r>
            <w:rPr>
              <w:rFonts w:cs="Calibri" w:ascii="Calibri" w:hAnsi="Calibri"/>
              <w:szCs w:val="22"/>
            </w:rPr>
            <w:tab/>
          </w:r>
          <w:r>
            <w:rPr>
              <w:lang w:val="en-US" w:eastAsia="en-US"/>
            </w:rPr>
            <w:t xml:space="preserve">Monitoring of RRC connection usage per </w:t>
          </w:r>
          <w:r>
            <w:rPr/>
            <w:t>UE multi-RAT capability</w:t>
            <w:tab/>
          </w:r>
          <w:hyperlink w:anchor="__RefHeading___Toc28278502">
            <w:r>
              <w:rPr>
                <w:rStyle w:val="IndexLink"/>
              </w:rPr>
              <w:t>111</w:t>
            </w:r>
          </w:hyperlink>
        </w:p>
        <w:p>
          <w:pPr>
            <w:pStyle w:val="Contents1"/>
            <w:rPr>
              <w:rFonts w:ascii="Calibri" w:hAnsi="Calibri" w:cs="Calibri"/>
              <w:szCs w:val="22"/>
            </w:rPr>
          </w:pPr>
          <w:r>
            <w:rPr/>
            <w:t>A.36</w:t>
          </w:r>
          <w:r>
            <w:rPr>
              <w:rFonts w:cs="Calibri" w:ascii="Calibri" w:hAnsi="Calibri"/>
              <w:szCs w:val="22"/>
            </w:rPr>
            <w:tab/>
          </w:r>
          <w:r>
            <w:rPr>
              <w:rFonts w:eastAsia="SimSun;宋体"/>
              <w:lang w:val="en-US" w:eastAsia="en-US"/>
            </w:rPr>
            <w:t>Monitor of E-RAB release</w:t>
          </w:r>
          <w:r>
            <w:rPr/>
            <w:tab/>
          </w:r>
          <w:hyperlink w:anchor="__RefHeading___Toc28278503">
            <w:r>
              <w:rPr>
                <w:rStyle w:val="IndexLink"/>
              </w:rPr>
              <w:t>111</w:t>
            </w:r>
          </w:hyperlink>
        </w:p>
        <w:p>
          <w:pPr>
            <w:pStyle w:val="Contents8"/>
            <w:rPr>
              <w:rFonts w:ascii="Calibri" w:hAnsi="Calibri" w:cs="Calibri"/>
              <w:b w:val="false"/>
              <w:b w:val="false"/>
              <w:szCs w:val="22"/>
            </w:rPr>
          </w:pPr>
          <w:r>
            <w:rPr/>
            <w:t>Annex B (informative):</w:t>
            <w:tab/>
            <w:t xml:space="preserve"> Change history</w:t>
            <w:tab/>
          </w:r>
          <w:hyperlink w:anchor="__RefHeading___Toc28278504">
            <w:r>
              <w:rPr>
                <w:rStyle w:val="IndexLink"/>
              </w:rPr>
              <w:t>113</w:t>
            </w:r>
          </w:hyperlink>
          <w:r>
            <w:rPr>
              <w:rStyle w:val="IndexLink"/>
            </w:rPr>
            <w:fldChar w:fldCharType="end"/>
          </w:r>
        </w:p>
      </w:sdtContent>
    </w:sdt>
    <w:p>
      <w:pPr>
        <w:pStyle w:val="Contents8"/>
        <w:rPr>
          <w:rFonts w:ascii="Calibri" w:hAnsi="Calibri" w:eastAsia="SimSun;宋体" w:cs="Calibri"/>
          <w:b w:val="false"/>
          <w:b w:val="false"/>
          <w:szCs w:val="22"/>
          <w:lang w:val="en-US" w:eastAsia="en-US"/>
        </w:rPr>
      </w:pPr>
      <w:r>
        <w:rPr>
          <w:rFonts w:eastAsia="SimSun;宋体" w:cs="Calibri" w:ascii="Calibri" w:hAnsi="Calibri"/>
          <w:b w:val="false"/>
          <w:szCs w:val="22"/>
          <w:lang w:val="en-US" w:eastAsia="en-US"/>
        </w:rPr>
      </w:r>
      <w:r>
        <w:br w:type="page"/>
      </w:r>
    </w:p>
    <w:p>
      <w:pPr>
        <w:pStyle w:val="Heading1"/>
        <w:ind w:left="1134" w:hanging="1134"/>
        <w:rPr>
          <w:rFonts w:eastAsia="SimSun;宋体"/>
          <w:lang w:eastAsia="zh-CN"/>
        </w:rPr>
      </w:pPr>
      <w:bookmarkStart w:id="7" w:name="__RefHeading___Toc28278201"/>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rFonts w:eastAsia="SimSun;宋体"/>
          <w:lang w:eastAsia="zh-CN"/>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TT"/>
        <w:outlineLvl w:val="0"/>
        <w:rPr/>
      </w:pPr>
      <w:r>
        <w:rPr/>
        <w:t>Introduction</w:t>
      </w:r>
    </w:p>
    <w:p>
      <w:pPr>
        <w:pStyle w:val="Normal"/>
        <w:rPr/>
      </w:pPr>
      <w:r>
        <w:rPr/>
        <w:t>The present document is part of a TS-family covering the 3rd Generation Partnership Project; Technical Specification Group Services and System Aspects; Telecommunication management; as identified below:</w:t>
      </w:r>
    </w:p>
    <w:p>
      <w:pPr>
        <w:pStyle w:val="B1"/>
        <w:rPr/>
      </w:pPr>
      <w:r>
        <w:rPr/>
        <w:t>32.401</w:t>
        <w:tab/>
        <w:t>Performance Management (PM); Concept and requirements</w:t>
      </w:r>
    </w:p>
    <w:p>
      <w:pPr>
        <w:pStyle w:val="B1"/>
        <w:rPr/>
      </w:pPr>
      <w:r>
        <w:rPr/>
        <w:t>52.402</w:t>
        <w:tab/>
        <w:t>Performance Management (PM); Performance measurements – GSM</w:t>
      </w:r>
    </w:p>
    <w:p>
      <w:pPr>
        <w:pStyle w:val="B1"/>
        <w:rPr/>
      </w:pPr>
      <w:r>
        <w:rPr/>
        <w:t>32.404</w:t>
        <w:tab/>
        <w:t>Performance Management (PM); Performance measurements - Definitions and template</w:t>
      </w:r>
    </w:p>
    <w:p>
      <w:pPr>
        <w:pStyle w:val="B1"/>
        <w:rPr>
          <w:rFonts w:eastAsia="SimSun;宋体"/>
          <w:lang w:eastAsia="zh-CN"/>
        </w:rPr>
      </w:pPr>
      <w:r>
        <w:rPr/>
        <w:t>32.405</w:t>
        <w:tab/>
        <w:t>Performance Management (PM); Performance measurements Universal Terrestrial Radio Access Network (UTRAN)</w:t>
      </w:r>
    </w:p>
    <w:p>
      <w:pPr>
        <w:pStyle w:val="B1"/>
        <w:rPr/>
      </w:pPr>
      <w:r>
        <w:rPr/>
        <w:t>32.406</w:t>
        <w:tab/>
        <w:t>Performance Management (PM); Performance measurements</w:t>
      </w:r>
      <w:r>
        <w:rPr>
          <w:lang w:eastAsia="zh-CN"/>
        </w:rPr>
        <w:t xml:space="preserve"> Core Network (CN) Packet Switched (PS) domain</w:t>
      </w:r>
    </w:p>
    <w:p>
      <w:pPr>
        <w:pStyle w:val="B1"/>
        <w:rPr/>
      </w:pPr>
      <w:r>
        <w:rPr/>
        <w:t>32.407</w:t>
        <w:tab/>
        <w:t>Performance Management (PM); Performance measurements</w:t>
      </w:r>
      <w:r>
        <w:rPr>
          <w:lang w:eastAsia="zh-CN"/>
        </w:rPr>
        <w:t xml:space="preserve"> Core Network (CN) Circuit Switched (CS) domain</w:t>
      </w:r>
    </w:p>
    <w:p>
      <w:pPr>
        <w:pStyle w:val="B1"/>
        <w:rPr/>
      </w:pPr>
      <w:r>
        <w:rPr/>
        <w:t>32.408</w:t>
        <w:tab/>
        <w:t xml:space="preserve">Performance Management (PM); </w:t>
      </w:r>
      <w:r>
        <w:rPr>
          <w:lang w:eastAsia="zh-CN"/>
        </w:rPr>
        <w:t>Performance measurements Teleservice</w:t>
      </w:r>
    </w:p>
    <w:p>
      <w:pPr>
        <w:pStyle w:val="B1"/>
        <w:rPr>
          <w:rFonts w:eastAsia="SimSun;宋体"/>
          <w:lang w:eastAsia="zh-CN"/>
        </w:rPr>
      </w:pPr>
      <w:r>
        <w:rPr/>
        <w:t>32.409</w:t>
        <w:tab/>
        <w:t xml:space="preserve">Performance Management (PM); </w:t>
      </w:r>
      <w:r>
        <w:rPr>
          <w:lang w:eastAsia="zh-CN"/>
        </w:rPr>
        <w:t>Performance measurements IP Multimedia Subsystem (IMS)</w:t>
      </w:r>
    </w:p>
    <w:p>
      <w:pPr>
        <w:pStyle w:val="B1"/>
        <w:rPr>
          <w:rFonts w:eastAsia="SimSun;宋体"/>
          <w:b/>
          <w:b/>
          <w:bCs/>
          <w:lang w:eastAsia="zh-CN"/>
        </w:rPr>
      </w:pPr>
      <w:r>
        <w:rPr>
          <w:b/>
          <w:bCs/>
        </w:rPr>
        <w:t>32.4</w:t>
      </w:r>
      <w:r>
        <w:rPr>
          <w:rFonts w:eastAsia="SimSun;宋体"/>
          <w:b/>
          <w:bCs/>
          <w:lang w:eastAsia="zh-CN"/>
        </w:rPr>
        <w:t>25</w:t>
      </w:r>
      <w:r>
        <w:rPr>
          <w:b/>
          <w:bCs/>
        </w:rPr>
        <w:tab/>
        <w:t xml:space="preserve">Performance Management (PM); </w:t>
      </w:r>
      <w:r>
        <w:rPr>
          <w:rFonts w:eastAsia="SimSun;宋体"/>
          <w:b/>
          <w:bCs/>
          <w:lang w:eastAsia="zh-CN"/>
        </w:rPr>
        <w:t xml:space="preserve">Evolved </w:t>
      </w:r>
      <w:r>
        <w:rPr>
          <w:b/>
          <w:bCs/>
        </w:rPr>
        <w:t>Performance measurements Universal Terrestrial Radio Access Network (</w:t>
      </w:r>
      <w:r>
        <w:rPr>
          <w:rFonts w:eastAsia="SimSun;宋体"/>
          <w:b/>
          <w:bCs/>
          <w:lang w:eastAsia="zh-CN"/>
        </w:rPr>
        <w:t>E-</w:t>
      </w:r>
      <w:r>
        <w:rPr>
          <w:b/>
          <w:bCs/>
        </w:rPr>
        <w:t>UTRAN)</w:t>
      </w:r>
    </w:p>
    <w:p>
      <w:pPr>
        <w:pStyle w:val="B1"/>
        <w:rPr>
          <w:rFonts w:eastAsia="SimSun;宋体"/>
          <w:lang w:eastAsia="zh-CN"/>
        </w:rPr>
      </w:pPr>
      <w:r>
        <w:rPr/>
        <w:t>32.4</w:t>
      </w:r>
      <w:r>
        <w:rPr/>
        <w:t>26</w:t>
      </w:r>
      <w:r>
        <w:rPr/>
        <w:tab/>
        <w:t xml:space="preserve">Performance Management (PM); </w:t>
      </w:r>
      <w:r>
        <w:rPr/>
        <w:t>Evolved</w:t>
      </w:r>
      <w:r>
        <w:rPr>
          <w:rFonts w:eastAsia="SimSun;宋体"/>
          <w:lang w:eastAsia="zh-CN"/>
        </w:rPr>
        <w:t xml:space="preserve"> Packet Core</w:t>
      </w:r>
      <w:r>
        <w:rPr/>
        <w:t xml:space="preserve"> (</w:t>
      </w:r>
      <w:r>
        <w:rPr/>
        <w:t>E</w:t>
      </w:r>
      <w:r>
        <w:rPr>
          <w:rFonts w:eastAsia="SimSun;宋体"/>
          <w:lang w:eastAsia="zh-CN"/>
        </w:rPr>
        <w:t>PC</w:t>
      </w:r>
      <w:r>
        <w:rPr/>
        <w:t>)</w:t>
      </w:r>
    </w:p>
    <w:p>
      <w:pPr>
        <w:pStyle w:val="EX"/>
        <w:rPr>
          <w:rFonts w:eastAsia="SimSun;宋体"/>
          <w:b/>
          <w:b/>
          <w:bCs/>
          <w:lang w:eastAsia="zh-CN"/>
        </w:rPr>
      </w:pPr>
      <w:r>
        <w:rPr>
          <w:rFonts w:eastAsia="SimSun;宋体"/>
          <w:b/>
          <w:bCs/>
          <w:lang w:eastAsia="zh-CN"/>
        </w:rPr>
      </w:r>
    </w:p>
    <w:p>
      <w:pPr>
        <w:pStyle w:val="Normal"/>
        <w:rPr>
          <w:rFonts w:eastAsia="SimSun;宋体"/>
          <w:lang w:eastAsia="zh-CN"/>
        </w:rPr>
      </w:pPr>
      <w:r>
        <w:rPr/>
        <w:t xml:space="preserve">The present document is part of a set of specifications, which describe the requirements and information model necessary for the standardised Operation, Administration and Maintenance (OA&amp;M) of a multi-vendor </w:t>
      </w:r>
      <w:r>
        <w:rPr>
          <w:rFonts w:eastAsia="SimSun;宋体"/>
          <w:lang w:eastAsia="zh-CN"/>
        </w:rPr>
        <w:t xml:space="preserve">E-UTRAN and EPC </w:t>
      </w:r>
      <w:r>
        <w:rPr/>
        <w:t>system.</w:t>
      </w:r>
    </w:p>
    <w:p>
      <w:pPr>
        <w:pStyle w:val="Normal"/>
        <w:rPr>
          <w:rFonts w:eastAsia="SimSun;宋体"/>
          <w:lang w:eastAsia="zh-CN"/>
        </w:rPr>
      </w:pPr>
      <w:r>
        <w:rPr/>
        <w:t xml:space="preserve">During the lifetime of </w:t>
      </w:r>
      <w:r>
        <w:rPr>
          <w:rFonts w:eastAsia="SimSun;宋体"/>
          <w:lang w:eastAsia="zh-CN"/>
        </w:rPr>
        <w:t>an E-UTRAN</w:t>
      </w:r>
      <w:r>
        <w:rPr/>
        <w:t>, its logical and physical configuration will undergo changes of varying degrees and frequencies in order to optimise the utilisation of the network resources. These changes will be executed through network configuration management activities and/or network engineering, see TS 32.600 [3].</w:t>
      </w:r>
    </w:p>
    <w:p>
      <w:pPr>
        <w:pStyle w:val="Normal"/>
        <w:rPr>
          <w:rFonts w:eastAsia="SimSun;宋体"/>
          <w:lang w:eastAsia="zh-CN"/>
        </w:rPr>
      </w:pPr>
      <w:r>
        <w:rPr/>
        <w:t xml:space="preserve">Many of the activities involved in the daily operation and future network planning of </w:t>
      </w:r>
      <w:r>
        <w:rPr>
          <w:rFonts w:eastAsia="SimSun;宋体"/>
          <w:lang w:eastAsia="zh-CN"/>
        </w:rPr>
        <w:t>an E-UTRAN</w:t>
      </w:r>
      <w:r>
        <w:rPr/>
        <w:t xml:space="preserve"> require data on which to base decisions. This data refers to the load carried by the network and the grade of service offered. In order to produce this data performance measurements are executed in the NEs, which comprise the network. The data can then be transferred to an external system, e.g. an Operations System (OS) in TMN terminology, for further evaluation. The purpose of the present document is to describe the mechanisms involved in the collection of the data and the definition of the data itself.</w:t>
      </w:r>
    </w:p>
    <w:p>
      <w:pPr>
        <w:pStyle w:val="Normal"/>
        <w:rPr>
          <w:rFonts w:eastAsia="SimSun;宋体"/>
          <w:lang w:eastAsia="zh-CN"/>
        </w:rPr>
      </w:pPr>
      <w:r>
        <w:rPr/>
        <w:t>Annex B of TS 32.404 helps in the definition of new performance measurements that can be submitted to 3GPP for potential adoption and inclusion in the present document. Annex B of TS 32.404 discusses a top-down performance measurement definition methodology that focuses on how the end-user of performance measurements can use the measurements.</w:t>
      </w:r>
      <w:r>
        <w:br w:type="page"/>
      </w:r>
    </w:p>
    <w:p>
      <w:pPr>
        <w:pStyle w:val="Heading1"/>
        <w:ind w:left="1134" w:hanging="1134"/>
        <w:rPr/>
      </w:pPr>
      <w:bookmarkStart w:id="8" w:name="__RefHeading___Toc28278202"/>
      <w:bookmarkEnd w:id="8"/>
      <w:r>
        <w:rPr/>
        <w:t>1</w:t>
        <w:tab/>
        <w:t>Scope</w:t>
      </w:r>
    </w:p>
    <w:p>
      <w:pPr>
        <w:pStyle w:val="Normal"/>
        <w:rPr>
          <w:rFonts w:eastAsia="SimSun;宋体"/>
          <w:lang w:eastAsia="zh-CN"/>
        </w:rPr>
      </w:pPr>
      <w:r>
        <w:rPr/>
        <w:t xml:space="preserve">The present document describes the measurements for </w:t>
      </w:r>
      <w:r>
        <w:rPr>
          <w:rFonts w:eastAsia="SimSun;宋体"/>
          <w:lang w:eastAsia="zh-CN"/>
        </w:rPr>
        <w:t>E-UTRAN</w:t>
      </w:r>
      <w:r>
        <w:rPr/>
        <w:t>.</w:t>
      </w:r>
    </w:p>
    <w:p>
      <w:pPr>
        <w:pStyle w:val="Normal"/>
        <w:rPr>
          <w:rFonts w:eastAsia="SimSun;宋体"/>
          <w:lang w:eastAsia="zh-CN"/>
        </w:rPr>
      </w:pPr>
      <w:r>
        <w:rPr/>
        <w:t>TS 32.401 [</w:t>
      </w:r>
      <w:r>
        <w:rPr>
          <w:rFonts w:eastAsia="SimSun;宋体"/>
          <w:lang w:eastAsia="zh-CN"/>
        </w:rPr>
        <w:t>5</w:t>
      </w:r>
      <w:r>
        <w:rPr/>
        <w:t>] describes Performance Management concepts and requirements.</w:t>
      </w:r>
    </w:p>
    <w:p>
      <w:pPr>
        <w:pStyle w:val="Normal"/>
        <w:rPr>
          <w:rFonts w:eastAsia="SimSun;宋体"/>
          <w:lang w:eastAsia="zh-CN"/>
        </w:rPr>
      </w:pPr>
      <w:r>
        <w:rPr/>
        <w:t>The present document is valid for all measurement types provided by an implementation of a</w:t>
      </w:r>
      <w:r>
        <w:rPr>
          <w:rFonts w:eastAsia="SimSun;宋体"/>
          <w:lang w:eastAsia="zh-CN"/>
        </w:rPr>
        <w:t>n</w:t>
      </w:r>
      <w:r>
        <w:rPr/>
        <w:t xml:space="preserve"> </w:t>
      </w:r>
      <w:r>
        <w:rPr>
          <w:rFonts w:eastAsia="SimSun;宋体"/>
          <w:lang w:eastAsia="zh-CN"/>
        </w:rPr>
        <w:t>E-UTRAN</w:t>
      </w:r>
      <w:r>
        <w:rPr/>
        <w:t xml:space="preserve">. </w:t>
      </w:r>
    </w:p>
    <w:p>
      <w:pPr>
        <w:pStyle w:val="Normal"/>
        <w:rPr>
          <w:rFonts w:eastAsia="SimSun;宋体"/>
          <w:lang w:eastAsia="zh-CN"/>
        </w:rPr>
      </w:pPr>
      <w:r>
        <w:rPr/>
        <w:t xml:space="preserve">Only measurement types that are specific to </w:t>
      </w:r>
      <w:r>
        <w:rPr>
          <w:rFonts w:eastAsia="SimSun;宋体"/>
          <w:lang w:eastAsia="zh-CN"/>
        </w:rPr>
        <w:t xml:space="preserve">E-UTRAN </w:t>
      </w:r>
      <w:r>
        <w:rPr/>
        <w:t xml:space="preserve">are defined within the present documents. Vendor specific measurement types used in </w:t>
      </w:r>
      <w:r>
        <w:rPr>
          <w:rFonts w:eastAsia="SimSun;宋体"/>
          <w:lang w:eastAsia="zh-CN"/>
        </w:rPr>
        <w:t>E-UTRAN</w:t>
      </w:r>
      <w:r>
        <w:rPr/>
        <w:t xml:space="preserve"> are not covered. Instead, these could be applied according to manufacturer's documentation.</w:t>
      </w:r>
    </w:p>
    <w:p>
      <w:pPr>
        <w:pStyle w:val="Normal"/>
        <w:rPr>
          <w:rFonts w:eastAsia="SimSun;宋体"/>
          <w:lang w:eastAsia="zh-CN"/>
        </w:rPr>
      </w:pPr>
      <w:r>
        <w:rPr/>
        <w:t>Measurements related to "external" technologies (such as ATM or IP) as described by "external" standards bodies (e.g. ITU-T or IETF) shall only be referenced within this specification, wherever there is a need identified for the existence of such a reference.</w:t>
      </w:r>
    </w:p>
    <w:p>
      <w:pPr>
        <w:pStyle w:val="Normal"/>
        <w:rPr>
          <w:rFonts w:eastAsia="SimSun;宋体"/>
          <w:lang w:eastAsia="zh-CN"/>
        </w:rPr>
      </w:pPr>
      <w:r>
        <w:rPr/>
        <w:t>The definition of the standard measurements is intended to result in comparability of measurement data produced in a multi-vendor network, for those measurement types that can be standardised across all vendors' implementations.</w:t>
      </w:r>
    </w:p>
    <w:p>
      <w:pPr>
        <w:pStyle w:val="Normal"/>
        <w:rPr>
          <w:rFonts w:eastAsia="SimSun;宋体"/>
          <w:lang w:eastAsia="zh-CN"/>
        </w:rPr>
      </w:pPr>
      <w:r>
        <w:rPr/>
        <w:t>The structure of the present document is as follows:</w:t>
      </w:r>
    </w:p>
    <w:p>
      <w:pPr>
        <w:pStyle w:val="B1"/>
        <w:rPr/>
      </w:pPr>
      <w:r>
        <w:rPr/>
        <w:t>-</w:t>
        <w:tab/>
        <w:t xml:space="preserve">Header 1: Network Element (e.g. measurements related to </w:t>
      </w:r>
      <w:r>
        <w:rPr>
          <w:rFonts w:eastAsia="SimSun;宋体"/>
          <w:lang w:eastAsia="zh-CN"/>
        </w:rPr>
        <w:t>eNodeB</w:t>
      </w:r>
      <w:r>
        <w:rPr/>
        <w:t>);</w:t>
      </w:r>
    </w:p>
    <w:p>
      <w:pPr>
        <w:pStyle w:val="B1"/>
        <w:rPr>
          <w:rFonts w:eastAsia="SimSun;宋体"/>
          <w:lang w:eastAsia="zh-CN"/>
        </w:rPr>
      </w:pPr>
      <w:r>
        <w:rPr/>
        <w:t>-</w:t>
        <w:tab/>
        <w:t xml:space="preserve">Header 2: Measurement function (e.g. </w:t>
      </w:r>
      <w:r>
        <w:rPr>
          <w:rFonts w:eastAsia="SimSun;宋体"/>
          <w:lang w:eastAsia="zh-CN"/>
        </w:rPr>
        <w:t>RRC connection setup</w:t>
      </w:r>
      <w:r>
        <w:rPr/>
        <w:t xml:space="preserve"> related measurements);</w:t>
      </w:r>
    </w:p>
    <w:p>
      <w:pPr>
        <w:pStyle w:val="B1"/>
        <w:rPr/>
      </w:pPr>
      <w:r>
        <w:rPr/>
        <w:t>-</w:t>
        <w:tab/>
        <w:t>Header 3: Measurements.</w:t>
      </w:r>
    </w:p>
    <w:p>
      <w:pPr>
        <w:pStyle w:val="Heading1"/>
        <w:ind w:left="1134" w:hanging="1134"/>
        <w:rPr>
          <w:rFonts w:eastAsia="SimSun;宋体"/>
          <w:lang w:eastAsia="zh-CN"/>
        </w:rPr>
      </w:pPr>
      <w:bookmarkStart w:id="9" w:name="__RefHeading___Toc28278203"/>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and/or edition number or version number)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32.101: "Telecommunication management; Principles and high level requirements".</w:t>
      </w:r>
    </w:p>
    <w:p>
      <w:pPr>
        <w:pStyle w:val="EX"/>
        <w:rPr/>
      </w:pPr>
      <w:r>
        <w:rPr/>
        <w:t>[2]</w:t>
        <w:tab/>
        <w:t>3GPP TS 32.102: "Telecommunication management; Architecture".</w:t>
      </w:r>
    </w:p>
    <w:p>
      <w:pPr>
        <w:pStyle w:val="EX"/>
        <w:rPr/>
      </w:pPr>
      <w:r>
        <w:rPr/>
        <w:t>[3]</w:t>
        <w:tab/>
        <w:t>3GPP TS 32.600: "Telecommunication management; Configuration Management (CM); Concept and high-level requirements".</w:t>
      </w:r>
    </w:p>
    <w:p>
      <w:pPr>
        <w:pStyle w:val="EX"/>
        <w:rPr/>
      </w:pPr>
      <w:r>
        <w:rPr/>
        <w:t>[4]</w:t>
        <w:tab/>
        <w:t>Void.</w:t>
      </w:r>
    </w:p>
    <w:p>
      <w:pPr>
        <w:pStyle w:val="EX"/>
        <w:rPr>
          <w:rFonts w:eastAsia="SimSun;宋体"/>
          <w:lang w:eastAsia="zh-CN"/>
        </w:rPr>
      </w:pPr>
      <w:r>
        <w:rPr/>
        <w:t>[</w:t>
      </w:r>
      <w:r>
        <w:rPr>
          <w:lang w:eastAsia="zh-CN"/>
        </w:rPr>
        <w:t>5</w:t>
      </w:r>
      <w:r>
        <w:rPr/>
        <w:t>]</w:t>
        <w:tab/>
        <w:t>3GPP TS 32.401: "Telecommunication management; Performance Management (PM); Concept and requirements".</w:t>
      </w:r>
    </w:p>
    <w:p>
      <w:pPr>
        <w:pStyle w:val="EX"/>
        <w:rPr>
          <w:rFonts w:eastAsia="SimSun;宋体"/>
          <w:lang w:eastAsia="zh-CN"/>
        </w:rPr>
      </w:pPr>
      <w:r>
        <w:rPr/>
        <w:t>[</w:t>
      </w:r>
      <w:r>
        <w:rPr>
          <w:rFonts w:eastAsia="SimSun;宋体"/>
          <w:lang w:eastAsia="zh-CN"/>
        </w:rPr>
        <w:t>6</w:t>
      </w:r>
      <w:r>
        <w:rPr/>
        <w:t>]</w:t>
        <w:tab/>
        <w:t xml:space="preserve">3GPP TS 32.404: </w:t>
      </w:r>
      <w:r>
        <w:rPr/>
        <w:t>"Performance Management (PM); Performance measurements</w:t>
      </w:r>
      <w:r>
        <w:rPr/>
        <w:t xml:space="preserve"> </w:t>
      </w:r>
      <w:r>
        <w:rPr/>
        <w:t>- Definitions and template".</w:t>
      </w:r>
    </w:p>
    <w:p>
      <w:pPr>
        <w:pStyle w:val="EX"/>
        <w:rPr/>
      </w:pPr>
      <w:r>
        <w:rPr/>
        <w:t>[</w:t>
      </w:r>
      <w:r>
        <w:rPr>
          <w:rFonts w:eastAsia="SimSun;宋体"/>
          <w:lang w:eastAsia="zh-CN"/>
        </w:rPr>
        <w:t>7</w:t>
      </w:r>
      <w:r>
        <w:rPr/>
        <w:t>]</w:t>
        <w:tab/>
        <w:t>3GPP TS 32.</w:t>
      </w:r>
      <w:r>
        <w:rPr>
          <w:rFonts w:eastAsia="SimSun;宋体"/>
          <w:lang w:eastAsia="zh-CN"/>
        </w:rPr>
        <w:t>762</w:t>
      </w:r>
      <w:r>
        <w:rPr/>
        <w:t xml:space="preserve">: </w:t>
      </w:r>
      <w:r>
        <w:rPr/>
        <w:t>"Evolved Universal Terrestrial Radio Access Network</w:t>
      </w:r>
      <w:r>
        <w:rPr>
          <w:rFonts w:eastAsia="SimSun;宋体"/>
          <w:lang w:eastAsia="zh-CN"/>
        </w:rPr>
        <w:t xml:space="preserve"> </w:t>
      </w:r>
      <w:r>
        <w:rPr/>
        <w:t>(E-UTRAN) Network Resource Model (NRM) Integration Reference Point (IRP)</w:t>
      </w:r>
      <w:r>
        <w:rPr>
          <w:rFonts w:eastAsia="SimSun;宋体"/>
          <w:lang w:eastAsia="zh-CN"/>
        </w:rPr>
        <w:t xml:space="preserve">: </w:t>
      </w:r>
      <w:r>
        <w:rPr/>
        <w:t>Information Service (IS)"</w:t>
      </w:r>
      <w:r>
        <w:rPr>
          <w:rFonts w:eastAsia="SimSun;宋体"/>
          <w:lang w:eastAsia="zh-CN"/>
        </w:rPr>
        <w:t>.</w:t>
      </w:r>
    </w:p>
    <w:p>
      <w:pPr>
        <w:pStyle w:val="EX"/>
        <w:rPr>
          <w:rFonts w:eastAsia="SimSun;宋体"/>
          <w:lang w:eastAsia="zh-CN"/>
        </w:rPr>
      </w:pPr>
      <w:r>
        <w:rPr/>
        <w:t>[</w:t>
      </w:r>
      <w:r>
        <w:rPr>
          <w:rFonts w:eastAsia="SimSun;宋体"/>
          <w:lang w:eastAsia="zh-CN"/>
        </w:rPr>
        <w:t>8</w:t>
      </w:r>
      <w:r>
        <w:rPr/>
        <w:t>]</w:t>
        <w:tab/>
      </w:r>
      <w:r>
        <w:rPr/>
        <w:t>3GPP TS 36.331: "Evolved Universal Terrestrial Radio Access (E-UTRA); Radio Resource Control (RRC) protocol specification".</w:t>
      </w:r>
    </w:p>
    <w:p>
      <w:pPr>
        <w:pStyle w:val="EX"/>
        <w:rPr>
          <w:rFonts w:eastAsia="SimSun;宋体"/>
          <w:lang w:eastAsia="zh-CN"/>
        </w:rPr>
      </w:pPr>
      <w:r>
        <w:rPr/>
        <w:t>[9]</w:t>
        <w:tab/>
      </w:r>
      <w:r>
        <w:rPr/>
        <w:t>3GPP TS 36.413: "Evolved Universal Terrestrial Radio Access Network (E-UTRAN); S1 Application Protocol (S1AP)".</w:t>
      </w:r>
    </w:p>
    <w:p>
      <w:pPr>
        <w:pStyle w:val="EX"/>
        <w:rPr>
          <w:rFonts w:eastAsia="SimSun;宋体"/>
          <w:lang w:eastAsia="zh-CN"/>
        </w:rPr>
      </w:pPr>
      <w:r>
        <w:rPr/>
        <w:t>[10]</w:t>
        <w:tab/>
      </w:r>
      <w:r>
        <w:rPr/>
        <w:t>3GPP TS 36.4</w:t>
      </w:r>
      <w:r>
        <w:rPr/>
        <w:t>2</w:t>
      </w:r>
      <w:r>
        <w:rPr/>
        <w:t>3: "Evolved Universal Terrestrial Radio Access Network (E-UTRAN);</w:t>
      </w:r>
      <w:r>
        <w:rPr/>
        <w:t xml:space="preserve"> </w:t>
      </w:r>
      <w:r>
        <w:rPr/>
        <w:t>X2 application protocol (X2AP)".</w:t>
      </w:r>
    </w:p>
    <w:p>
      <w:pPr>
        <w:pStyle w:val="EX"/>
        <w:rPr>
          <w:lang w:eastAsia="zh-CN"/>
        </w:rPr>
      </w:pPr>
      <w:r>
        <w:rPr>
          <w:lang w:eastAsia="zh-CN"/>
        </w:rPr>
        <w:t>[</w:t>
      </w:r>
      <w:r>
        <w:rPr>
          <w:lang w:eastAsia="zh-CN"/>
        </w:rPr>
        <w:t>11</w:t>
      </w:r>
      <w:r>
        <w:rPr>
          <w:lang w:eastAsia="zh-CN"/>
        </w:rPr>
        <w:t>]</w:t>
      </w:r>
      <w:r>
        <w:rPr>
          <w:lang w:eastAsia="zh-CN"/>
        </w:rPr>
        <w:tab/>
        <w:t xml:space="preserve">3GPP </w:t>
      </w:r>
      <w:r>
        <w:rPr>
          <w:lang w:eastAsia="zh-CN"/>
        </w:rPr>
        <w:t>TS 36.314</w:t>
      </w:r>
      <w:r>
        <w:rPr>
          <w:lang w:eastAsia="zh-CN"/>
        </w:rPr>
        <w:t>:</w:t>
      </w:r>
      <w:r>
        <w:rPr>
          <w:lang w:eastAsia="zh-CN"/>
        </w:rPr>
        <w:t xml:space="preserve"> </w:t>
      </w:r>
      <w:r>
        <w:rPr/>
        <w:t>"</w:t>
      </w:r>
      <w:r>
        <w:rPr>
          <w:lang w:eastAsia="zh-CN"/>
        </w:rPr>
        <w:t>Evolved Universal Terrestrial Radio Access (E-UTRA); Layer 2 – Measurements</w:t>
      </w:r>
      <w:r>
        <w:rPr/>
        <w:t>".</w:t>
      </w:r>
    </w:p>
    <w:p>
      <w:pPr>
        <w:pStyle w:val="EX"/>
        <w:rPr>
          <w:lang w:eastAsia="zh-CN"/>
        </w:rPr>
      </w:pPr>
      <w:r>
        <w:rPr>
          <w:lang w:eastAsia="zh-CN"/>
        </w:rPr>
        <w:t>[12]</w:t>
        <w:tab/>
      </w:r>
      <w:r>
        <w:rPr>
          <w:lang w:eastAsia="zh-CN"/>
        </w:rPr>
        <w:t xml:space="preserve">3GPP </w:t>
      </w:r>
      <w:r>
        <w:rPr>
          <w:lang w:eastAsia="zh-CN"/>
        </w:rPr>
        <w:t>TS 36.300</w:t>
      </w:r>
      <w:r>
        <w:rPr>
          <w:lang w:eastAsia="zh-CN"/>
        </w:rPr>
        <w:t>:</w:t>
      </w:r>
      <w:r>
        <w:rPr>
          <w:lang w:eastAsia="zh-CN"/>
        </w:rPr>
        <w:t xml:space="preserve"> </w:t>
      </w:r>
      <w:r>
        <w:rPr/>
        <w:t>"</w:t>
      </w:r>
      <w:r>
        <w:rPr>
          <w:lang w:eastAsia="zh-CN"/>
        </w:rPr>
        <w:t>Evolved Universal Terrestrial Radio Access (E-UTRA); and Evolved Universal Terrestrial Radio Access Network (E-UTRAN); Overall description; Stage 2</w:t>
      </w:r>
      <w:r>
        <w:rPr/>
        <w:t>".</w:t>
      </w:r>
    </w:p>
    <w:p>
      <w:pPr>
        <w:pStyle w:val="EX"/>
        <w:rPr>
          <w:lang w:eastAsia="zh-CN"/>
        </w:rPr>
      </w:pPr>
      <w:r>
        <w:rPr>
          <w:lang w:eastAsia="zh-CN"/>
        </w:rPr>
        <w:t>[13]</w:t>
        <w:tab/>
      </w:r>
      <w:r>
        <w:rPr>
          <w:lang w:eastAsia="zh-CN"/>
        </w:rPr>
        <w:t>3GPP TS 32.450</w:t>
      </w:r>
      <w:r>
        <w:rPr>
          <w:lang w:eastAsia="zh-CN"/>
        </w:rPr>
        <w:t>:</w:t>
      </w:r>
      <w:r>
        <w:rPr>
          <w:lang w:eastAsia="zh-CN"/>
        </w:rPr>
        <w:t xml:space="preserve"> </w:t>
      </w:r>
      <w:r>
        <w:rPr/>
        <w:t>"</w:t>
      </w:r>
      <w:r>
        <w:rPr>
          <w:lang w:eastAsia="zh-CN"/>
        </w:rPr>
        <w:t>Telecommunication management; Key Performance Indicators (KPI) for E-UTRAN: Definitions</w:t>
      </w:r>
      <w:r>
        <w:rPr/>
        <w:t>".</w:t>
      </w:r>
    </w:p>
    <w:p>
      <w:pPr>
        <w:pStyle w:val="EX"/>
        <w:rPr>
          <w:lang w:eastAsia="zh-CN"/>
        </w:rPr>
      </w:pPr>
      <w:r>
        <w:rPr>
          <w:lang w:eastAsia="zh-CN"/>
        </w:rPr>
        <w:t>[14]</w:t>
        <w:tab/>
        <w:t>3GPP TS 36.304</w:t>
      </w:r>
      <w:r>
        <w:rPr>
          <w:lang w:eastAsia="zh-CN"/>
        </w:rPr>
        <w:t>:</w:t>
      </w:r>
      <w:r>
        <w:rPr>
          <w:lang w:eastAsia="zh-CN"/>
        </w:rPr>
        <w:t xml:space="preserve"> </w:t>
      </w:r>
      <w:r>
        <w:rPr/>
        <w:t>"Evolved Universal Terrestrial Radio Access (E-UTRA); User Equipment (UE) procedures in idle mode".</w:t>
      </w:r>
    </w:p>
    <w:p>
      <w:pPr>
        <w:pStyle w:val="EX"/>
        <w:rPr/>
      </w:pPr>
      <w:r>
        <w:rPr>
          <w:lang w:eastAsia="zh-CN"/>
        </w:rPr>
        <w:t>[15]</w:t>
        <w:tab/>
      </w:r>
      <w:r>
        <w:rPr>
          <w:lang w:eastAsia="zh-CN"/>
        </w:rPr>
        <w:t>3GPP TS 3</w:t>
      </w:r>
      <w:r>
        <w:rPr>
          <w:lang w:eastAsia="zh-CN"/>
        </w:rPr>
        <w:t>2</w:t>
      </w:r>
      <w:r>
        <w:rPr>
          <w:lang w:eastAsia="zh-CN"/>
        </w:rPr>
        <w:t>.</w:t>
      </w:r>
      <w:r>
        <w:rPr>
          <w:lang w:eastAsia="zh-CN"/>
        </w:rPr>
        <w:t xml:space="preserve">522: </w:t>
      </w:r>
      <w:r>
        <w:rPr/>
        <w:t>"</w:t>
      </w:r>
      <w:r>
        <w:rPr>
          <w:lang w:eastAsia="zh-CN"/>
        </w:rPr>
        <w:t>Technical Specification Group Services and SystemAspects;</w:t>
      </w:r>
      <w:r>
        <w:rPr>
          <w:lang w:eastAsia="zh-CN"/>
        </w:rPr>
        <w:t xml:space="preserve"> </w:t>
      </w:r>
      <w:r>
        <w:rPr>
          <w:lang w:eastAsia="zh-CN"/>
        </w:rPr>
        <w:t>Telecommunication management;</w:t>
      </w:r>
      <w:r>
        <w:rPr>
          <w:lang w:eastAsia="zh-CN"/>
        </w:rPr>
        <w:t xml:space="preserve"> </w:t>
      </w:r>
      <w:r>
        <w:rPr>
          <w:lang w:val="en-US"/>
        </w:rPr>
        <w:t>Self-Organizing Networks (SON) Policy Network Resource Model (NRM) Integration Reference Point (IRP)</w:t>
      </w:r>
      <w:r>
        <w:rPr>
          <w:lang w:eastAsia="zh-CN"/>
        </w:rPr>
        <w:t>; Information Service (IS)</w:t>
      </w:r>
      <w:r>
        <w:rPr/>
        <w:t>"</w:t>
      </w:r>
      <w:r>
        <w:rPr>
          <w:lang w:eastAsia="zh-CN"/>
        </w:rPr>
        <w:t>.</w:t>
      </w:r>
    </w:p>
    <w:p>
      <w:pPr>
        <w:pStyle w:val="EX"/>
        <w:rPr/>
      </w:pPr>
      <w:r>
        <w:rPr>
          <w:lang w:eastAsia="zh-CN"/>
        </w:rPr>
        <w:t>[16]</w:t>
      </w:r>
      <w:r>
        <w:rPr>
          <w:lang w:eastAsia="zh-CN"/>
        </w:rPr>
        <w:tab/>
      </w:r>
      <w:r>
        <w:rPr>
          <w:lang w:eastAsia="zh-CN"/>
        </w:rPr>
        <w:t>3GPP TS 36.3</w:t>
      </w:r>
      <w:r>
        <w:rPr>
          <w:lang w:eastAsia="zh-CN"/>
        </w:rPr>
        <w:t>21:</w:t>
      </w:r>
      <w:r>
        <w:rPr>
          <w:lang w:eastAsia="zh-CN"/>
        </w:rPr>
        <w:t xml:space="preserve"> </w:t>
      </w:r>
      <w:r>
        <w:rPr/>
        <w:t>"</w:t>
      </w:r>
      <w:r>
        <w:rPr>
          <w:lang w:eastAsia="zh-CN"/>
        </w:rPr>
        <w:t>Evolved Universal Terrestrial Radio Access (E-UTRA)</w:t>
      </w:r>
      <w:r>
        <w:rPr>
          <w:lang w:eastAsia="zh-CN"/>
        </w:rPr>
        <w:t xml:space="preserve"> </w:t>
      </w:r>
      <w:r>
        <w:rPr/>
        <w:t>Medium Access Control (MAC) protocol specification"</w:t>
      </w:r>
      <w:r>
        <w:rPr>
          <w:lang w:eastAsia="zh-CN"/>
        </w:rPr>
        <w:t>.</w:t>
      </w:r>
    </w:p>
    <w:p>
      <w:pPr>
        <w:pStyle w:val="EX"/>
        <w:rPr/>
      </w:pPr>
      <w:r>
        <w:rPr/>
        <w:t>[1</w:t>
      </w:r>
      <w:r>
        <w:rPr/>
        <w:t>7</w:t>
      </w:r>
      <w:r>
        <w:rPr/>
        <w:t>]</w:t>
        <w:tab/>
      </w:r>
      <w:r>
        <w:rPr/>
        <w:t xml:space="preserve">3GPP TS </w:t>
      </w:r>
      <w:r>
        <w:rPr/>
        <w:t>23</w:t>
      </w:r>
      <w:r>
        <w:rPr/>
        <w:t>.</w:t>
      </w:r>
      <w:r>
        <w:rPr/>
        <w:t xml:space="preserve">272, </w:t>
      </w:r>
      <w:r>
        <w:rPr/>
        <w:t>"Circuit Switched (CS) fallback in Evolved Packet System (EPS);</w:t>
      </w:r>
      <w:r>
        <w:rPr>
          <w:lang w:eastAsia="zh-CN"/>
        </w:rPr>
        <w:t xml:space="preserve"> Stage 2</w:t>
      </w:r>
      <w:r>
        <w:rPr/>
        <w:t>".</w:t>
      </w:r>
    </w:p>
    <w:p>
      <w:pPr>
        <w:pStyle w:val="EX"/>
        <w:rPr>
          <w:lang w:eastAsia="zh-CN"/>
        </w:rPr>
      </w:pPr>
      <w:r>
        <w:rPr/>
        <w:t>[</w:t>
      </w:r>
      <w:r>
        <w:rPr/>
        <w:t>1</w:t>
      </w:r>
      <w:r>
        <w:rPr>
          <w:lang w:eastAsia="zh-CN"/>
        </w:rPr>
        <w:t>8</w:t>
      </w:r>
      <w:r>
        <w:rPr/>
        <w:t>]</w:t>
        <w:tab/>
      </w:r>
      <w:r>
        <w:rPr/>
        <w:t>3GPP TS 36.331: "Evolved Universal Terrestrial Radio Access (E-UTRA); Radio Resource Control (RRC); Protocol specification".</w:t>
      </w:r>
      <w:r>
        <w:rPr/>
        <w:t xml:space="preserve"> </w:t>
      </w:r>
    </w:p>
    <w:p>
      <w:pPr>
        <w:pStyle w:val="EX"/>
        <w:rPr/>
      </w:pPr>
      <w:r>
        <w:rPr/>
        <w:t>[</w:t>
      </w:r>
      <w:r>
        <w:rPr>
          <w:lang w:eastAsia="zh-CN"/>
        </w:rPr>
        <w:t>19</w:t>
      </w:r>
      <w:r>
        <w:rPr/>
        <w:t>]</w:t>
        <w:tab/>
      </w:r>
      <w:r>
        <w:rPr/>
        <w:t>3GPP TS 36.</w:t>
      </w:r>
      <w:r>
        <w:rPr>
          <w:lang w:eastAsia="zh-CN"/>
        </w:rPr>
        <w:t>133</w:t>
      </w:r>
      <w:r>
        <w:rPr/>
        <w:t>: "Evolved Universal Terrestrial Radio Access (E-UTRA);</w:t>
      </w:r>
      <w:r>
        <w:rPr>
          <w:lang w:eastAsia="zh-CN"/>
        </w:rPr>
        <w:t xml:space="preserve"> </w:t>
      </w:r>
      <w:r>
        <w:rPr/>
        <w:t>Requirements for support of radio resource management".</w:t>
      </w:r>
    </w:p>
    <w:p>
      <w:pPr>
        <w:pStyle w:val="EX"/>
        <w:rPr/>
      </w:pPr>
      <w:r>
        <w:rPr/>
        <w:t>[20]</w:t>
      </w:r>
      <w:bookmarkStart w:id="10" w:name="doctype"/>
      <w:r>
        <w:rPr/>
        <w:tab/>
        <w:t>E</w:t>
      </w:r>
      <w:bookmarkEnd w:id="10"/>
      <w:r>
        <w:rPr/>
        <w:t xml:space="preserve">S </w:t>
      </w:r>
      <w:bookmarkStart w:id="11" w:name="docnumber"/>
      <w:r>
        <w:rPr/>
        <w:t xml:space="preserve">203 </w:t>
      </w:r>
      <w:bookmarkEnd w:id="11"/>
      <w:r>
        <w:rPr/>
        <w:t>228 V1.0.0: "Environmental Engineering (EE); Assessment of mobile network energy efficiency".</w:t>
      </w:r>
    </w:p>
    <w:p>
      <w:pPr>
        <w:pStyle w:val="EX"/>
        <w:rPr/>
      </w:pPr>
      <w:r>
        <w:rPr/>
        <w:t>[21]</w:t>
        <w:tab/>
        <w:t>ES 203 228 V1.0.0: "Environmental Engineering (EE); Assessment of mobile network energy efficiency".</w:t>
      </w:r>
    </w:p>
    <w:p>
      <w:pPr>
        <w:pStyle w:val="EX"/>
        <w:rPr/>
      </w:pPr>
      <w:r>
        <w:rPr/>
        <w:t>[22]</w:t>
        <w:tab/>
        <w:t>3GPP TS 32.130: "Network sharing; Concepts and requirements".</w:t>
      </w:r>
    </w:p>
    <w:p>
      <w:pPr>
        <w:pStyle w:val="EX"/>
        <w:rPr>
          <w:rFonts w:eastAsia="SimSun;宋体"/>
        </w:rPr>
      </w:pPr>
      <w:r>
        <w:rPr>
          <w:rFonts w:eastAsia="SimSun;宋体"/>
        </w:rPr>
        <w:t>[23]</w:t>
        <w:tab/>
        <w:t>ETSI ES 202 336-12 V1.1.1: "Environmental Engineering (EE); Monitoring and control interface for infrastructure equipment (power, cooling and building environment systems used in telecommunication networks); Part 12: ICT equipment power, energy and environmental parameters monitoring information model".</w:t>
      </w:r>
    </w:p>
    <w:p>
      <w:pPr>
        <w:pStyle w:val="EX"/>
        <w:rPr/>
      </w:pPr>
      <w:r>
        <w:rPr/>
        <w:t>[24]</w:t>
        <w:tab/>
        <w:t>3GPP TS 36.465: "Evolved Universal Terrestrial Radio Access Network (E-UTRAN) and Wireless LAN (WLAN); Xw interface user plane protocol".</w:t>
      </w:r>
    </w:p>
    <w:p>
      <w:pPr>
        <w:pStyle w:val="EX"/>
        <w:rPr>
          <w:rFonts w:eastAsia="SimSun;宋体"/>
        </w:rPr>
      </w:pPr>
      <w:r>
        <w:rPr/>
        <w:t>[25]</w:t>
        <w:tab/>
        <w:t>3GPP TS 36.361: "Evolved Universal Terrestrial Radio Access (E-UTRA); LTE-WLAN Radio Level Integration Using IPsec Tunnel (LWIP) encapsulation; Protocol specification".</w:t>
      </w:r>
    </w:p>
    <w:p>
      <w:pPr>
        <w:pStyle w:val="EX"/>
        <w:rPr>
          <w:rFonts w:eastAsia="SimSun;宋体"/>
          <w:lang w:eastAsia="zh-CN"/>
        </w:rPr>
      </w:pPr>
      <w:r>
        <w:rPr>
          <w:rFonts w:eastAsia="SimSun;宋体"/>
          <w:lang w:eastAsia="zh-CN"/>
        </w:rPr>
      </w:r>
    </w:p>
    <w:p>
      <w:pPr>
        <w:pStyle w:val="Heading1"/>
        <w:ind w:left="1134" w:hanging="1134"/>
        <w:rPr/>
      </w:pPr>
      <w:bookmarkStart w:id="12" w:name="__RefHeading___Toc28278204"/>
      <w:bookmarkEnd w:id="12"/>
      <w:r>
        <w:rPr/>
        <w:t>3</w:t>
        <w:tab/>
        <w:t>Measurement family and abbreviations</w:t>
      </w:r>
    </w:p>
    <w:p>
      <w:pPr>
        <w:pStyle w:val="Heading2"/>
        <w:rPr/>
      </w:pPr>
      <w:bookmarkStart w:id="13" w:name="__RefHeading___Toc28278205"/>
      <w:bookmarkEnd w:id="13"/>
      <w:r>
        <w:rPr/>
        <w:t>3.1</w:t>
        <w:tab/>
        <w:t>Measurement family</w:t>
      </w:r>
    </w:p>
    <w:p>
      <w:pPr>
        <w:pStyle w:val="Normal"/>
        <w:rPr/>
      </w:pPr>
      <w:r>
        <w:rPr/>
        <w:t>The measurement names defined in the present document are all beginning with a prefix containing the measurement family name (e.g. RRC.AttConnEstab.</w:t>
      </w:r>
      <w:r>
        <w:rPr>
          <w:i/>
        </w:rPr>
        <w:t>Cause</w:t>
      </w:r>
      <w:r>
        <w:rPr/>
        <w:t>). This family name identifies all measurements which relate to a given functionality and it may be used for measurement administration (see TS 32.401 [</w:t>
      </w:r>
      <w:r>
        <w:rPr>
          <w:rFonts w:eastAsia="SimSun;宋体"/>
          <w:lang w:eastAsia="zh-CN"/>
        </w:rPr>
        <w:t>5</w:t>
      </w:r>
      <w:r>
        <w:rPr/>
        <w:t>]).</w:t>
      </w:r>
    </w:p>
    <w:p>
      <w:pPr>
        <w:pStyle w:val="Normal"/>
        <w:rPr>
          <w:rFonts w:eastAsia="SimSun;宋体"/>
          <w:lang w:eastAsia="zh-CN"/>
        </w:rPr>
      </w:pPr>
      <w:r>
        <w:rPr/>
        <w:t>The list of families currently used in the present document is as follows:</w:t>
      </w:r>
    </w:p>
    <w:p>
      <w:pPr>
        <w:pStyle w:val="B1"/>
        <w:rPr/>
      </w:pPr>
      <w:r>
        <w:rPr/>
        <w:t>-</w:t>
        <w:tab/>
      </w:r>
      <w:r>
        <w:rPr>
          <w:lang w:val="en-US"/>
        </w:rPr>
        <w:t>DRB</w:t>
      </w:r>
      <w:r>
        <w:rPr/>
        <w:t xml:space="preserve"> (measurements related to Data Radio Bearer).</w:t>
      </w:r>
    </w:p>
    <w:p>
      <w:pPr>
        <w:pStyle w:val="B1"/>
        <w:rPr/>
      </w:pPr>
      <w:r>
        <w:rPr/>
        <w:t>-</w:t>
        <w:tab/>
        <w:t>RRC (measurements related to Radio Resource Control).</w:t>
      </w:r>
    </w:p>
    <w:p>
      <w:pPr>
        <w:pStyle w:val="B1"/>
        <w:rPr/>
      </w:pPr>
      <w:r>
        <w:rPr/>
        <w:t>-</w:t>
        <w:tab/>
        <w:t>RRU (measurements related to Radio Resource Utilization).</w:t>
      </w:r>
    </w:p>
    <w:p>
      <w:pPr>
        <w:pStyle w:val="B1"/>
        <w:rPr>
          <w:rFonts w:eastAsia="SimSun;宋体"/>
          <w:lang w:eastAsia="zh-CN"/>
        </w:rPr>
      </w:pPr>
      <w:r>
        <w:rPr/>
        <w:t>-</w:t>
        <w:tab/>
        <w:t>E</w:t>
      </w:r>
      <w:r>
        <w:rPr>
          <w:lang w:eastAsia="zh-CN"/>
        </w:rPr>
        <w:t>RA</w:t>
      </w:r>
      <w:r>
        <w:rPr/>
        <w:t>B (measurements related to E-RAB).</w:t>
      </w:r>
    </w:p>
    <w:p>
      <w:pPr>
        <w:pStyle w:val="B1"/>
        <w:rPr/>
      </w:pPr>
      <w:r>
        <w:rPr/>
        <w:t>-</w:t>
        <w:tab/>
        <w:t>HO (</w:t>
      </w:r>
      <w:r>
        <w:rPr/>
        <w:t>measurements related to</w:t>
      </w:r>
      <w:r>
        <w:rPr/>
        <w:t xml:space="preserve"> Handover)</w:t>
      </w:r>
      <w:r>
        <w:rPr/>
        <w:t>.</w:t>
      </w:r>
    </w:p>
    <w:p>
      <w:pPr>
        <w:pStyle w:val="B1"/>
        <w:rPr/>
      </w:pPr>
      <w:r>
        <w:rPr>
          <w:lang w:val="en-US"/>
        </w:rPr>
        <w:t>-</w:t>
        <w:tab/>
      </w:r>
      <w:r>
        <w:rPr/>
        <w:t>S1SIG (measurements related to S1 Signalling).</w:t>
      </w:r>
    </w:p>
    <w:p>
      <w:pPr>
        <w:pStyle w:val="B1"/>
        <w:rPr/>
      </w:pPr>
      <w:r>
        <w:rPr>
          <w:lang w:val="en-US"/>
        </w:rPr>
        <w:t>-</w:t>
        <w:tab/>
        <w:t>SRB</w:t>
      </w:r>
      <w:r>
        <w:rPr/>
        <w:t xml:space="preserve"> (measurements related to Signalling Radio Bearer).</w:t>
      </w:r>
    </w:p>
    <w:p>
      <w:pPr>
        <w:pStyle w:val="B1"/>
        <w:rPr/>
      </w:pPr>
      <w:r>
        <w:rPr>
          <w:lang w:val="en-US"/>
        </w:rPr>
        <w:t>-</w:t>
        <w:tab/>
        <w:t>PAG</w:t>
      </w:r>
      <w:r>
        <w:rPr/>
        <w:t xml:space="preserve"> (measurements related to Paging).</w:t>
      </w:r>
    </w:p>
    <w:p>
      <w:pPr>
        <w:pStyle w:val="B1"/>
        <w:rPr/>
      </w:pPr>
      <w:r>
        <w:rPr>
          <w:lang w:val="en-US"/>
        </w:rPr>
        <w:t>-</w:t>
        <w:tab/>
      </w:r>
      <w:r>
        <w:rPr>
          <w:lang w:val="en-US" w:eastAsia="zh-CN"/>
        </w:rPr>
        <w:t>EQPT</w:t>
      </w:r>
      <w:r>
        <w:rPr>
          <w:lang w:val="en-US" w:eastAsia="zh-CN"/>
        </w:rPr>
        <w:t xml:space="preserve"> </w:t>
      </w:r>
      <w:r>
        <w:rPr/>
        <w:t xml:space="preserve">(measurements related to </w:t>
      </w:r>
      <w:r>
        <w:rPr>
          <w:lang w:eastAsia="zh-CN"/>
        </w:rPr>
        <w:t>Equipment</w:t>
      </w:r>
      <w:r>
        <w:rPr/>
        <w:t>).</w:t>
      </w:r>
    </w:p>
    <w:p>
      <w:pPr>
        <w:pStyle w:val="B1"/>
        <w:rPr>
          <w:lang w:val="en-US" w:eastAsia="zh-CN"/>
        </w:rPr>
      </w:pPr>
      <w:r>
        <w:rPr>
          <w:lang w:val="en-US" w:eastAsia="zh-CN"/>
        </w:rPr>
        <w:t>-</w:t>
        <w:tab/>
        <w:t>UECNTX</w:t>
      </w:r>
      <w:r>
        <w:rPr>
          <w:lang w:val="en-US" w:eastAsia="zh-CN"/>
        </w:rPr>
        <w:t xml:space="preserve"> </w:t>
      </w:r>
      <w:r>
        <w:rPr>
          <w:lang w:val="en-US" w:eastAsia="zh-CN"/>
        </w:rPr>
        <w:t>(</w:t>
      </w:r>
      <w:r>
        <w:rPr>
          <w:lang w:val="en-US"/>
        </w:rPr>
        <w:t xml:space="preserve">measurements related to </w:t>
      </w:r>
      <w:r>
        <w:rPr>
          <w:lang w:val="en-US" w:eastAsia="zh-CN"/>
        </w:rPr>
        <w:t>UE CONTEXT)</w:t>
      </w:r>
      <w:r>
        <w:rPr>
          <w:lang w:val="en-US" w:eastAsia="zh-CN"/>
        </w:rPr>
        <w:t>.</w:t>
      </w:r>
    </w:p>
    <w:p>
      <w:pPr>
        <w:pStyle w:val="B1"/>
        <w:rPr/>
      </w:pPr>
      <w:r>
        <w:rPr>
          <w:lang w:val="en-US"/>
        </w:rPr>
        <w:t>-</w:t>
        <w:tab/>
      </w:r>
      <w:r>
        <w:rPr>
          <w:lang w:val="en-US" w:eastAsia="zh-CN"/>
        </w:rPr>
        <w:t>TB</w:t>
      </w:r>
      <w:r>
        <w:rPr>
          <w:lang w:val="en-US" w:eastAsia="zh-CN"/>
        </w:rPr>
        <w:t xml:space="preserve"> </w:t>
      </w:r>
      <w:r>
        <w:rPr/>
        <w:t xml:space="preserve">(measurements related to </w:t>
      </w:r>
      <w:r>
        <w:rPr>
          <w:lang w:eastAsia="zh-CN"/>
        </w:rPr>
        <w:t>Transport Block</w:t>
      </w:r>
      <w:r>
        <w:rPr/>
        <w:t>).</w:t>
      </w:r>
    </w:p>
    <w:p>
      <w:pPr>
        <w:pStyle w:val="B1"/>
        <w:rPr/>
      </w:pPr>
      <w:r>
        <w:rPr/>
        <w:t>-</w:t>
        <w:tab/>
      </w:r>
      <w:r>
        <w:rPr>
          <w:lang w:eastAsia="zh-CN"/>
        </w:rPr>
        <w:t>M</w:t>
      </w:r>
      <w:r>
        <w:rPr/>
        <w:t>R (measurements related to</w:t>
      </w:r>
      <w:r>
        <w:rPr>
          <w:lang w:eastAsia="zh-CN"/>
        </w:rPr>
        <w:t xml:space="preserve"> Measurement Report</w:t>
      </w:r>
      <w:r>
        <w:rPr/>
        <w:t xml:space="preserve">). </w:t>
      </w:r>
    </w:p>
    <w:p>
      <w:pPr>
        <w:pStyle w:val="B1"/>
        <w:rPr/>
      </w:pPr>
      <w:r>
        <w:rPr/>
        <w:t>-</w:t>
        <w:tab/>
        <w:t>PEE (measurements related to Power, Energy and Environmental (PEE) parameters).</w:t>
      </w:r>
    </w:p>
    <w:p>
      <w:pPr>
        <w:pStyle w:val="Normal"/>
        <w:rPr/>
      </w:pPr>
      <w:r>
        <w:rPr/>
        <w:t>-</w:t>
        <w:tab/>
      </w:r>
      <w:r>
        <w:rPr>
          <w:lang w:eastAsia="zh-CN"/>
        </w:rPr>
        <w:t>LWI</w:t>
      </w:r>
      <w:r>
        <w:rPr/>
        <w:t xml:space="preserve"> (measurements related to</w:t>
      </w:r>
      <w:r>
        <w:rPr>
          <w:lang w:eastAsia="zh-CN"/>
        </w:rPr>
        <w:t xml:space="preserve"> LTE and WLAN integration, including LWA and LWIP</w:t>
      </w:r>
      <w:r>
        <w:rPr/>
        <w:t xml:space="preserve">). </w:t>
      </w:r>
    </w:p>
    <w:p>
      <w:pPr>
        <w:pStyle w:val="Normal"/>
        <w:rPr>
          <w:lang w:eastAsia="zh-CN"/>
        </w:rPr>
      </w:pPr>
      <w:r>
        <w:rPr/>
        <w:t>-</w:t>
      </w:r>
      <w:r>
        <w:rPr>
          <w:lang w:val="en-US" w:eastAsia="zh-CN"/>
        </w:rPr>
        <w:tab/>
        <w:t xml:space="preserve">ENDC </w:t>
      </w:r>
      <w:r>
        <w:rPr/>
        <w:t>(measurements related to</w:t>
      </w:r>
      <w:r>
        <w:rPr>
          <w:lang w:eastAsia="zh-CN"/>
        </w:rPr>
        <w:t xml:space="preserve"> </w:t>
      </w:r>
      <w:r>
        <w:rPr/>
        <w:t>E-UTRA-NR Dual Connectivity).</w:t>
      </w:r>
    </w:p>
    <w:p>
      <w:pPr>
        <w:pStyle w:val="Normal"/>
        <w:rPr>
          <w:lang w:eastAsia="zh-CN"/>
        </w:rPr>
      </w:pPr>
      <w:r>
        <w:rPr>
          <w:lang w:eastAsia="zh-CN"/>
        </w:rPr>
      </w:r>
    </w:p>
    <w:p>
      <w:pPr>
        <w:pStyle w:val="Heading2"/>
        <w:rPr>
          <w:lang w:val="en-US"/>
        </w:rPr>
      </w:pPr>
      <w:bookmarkStart w:id="14" w:name="__RefHeading___Toc28278206"/>
      <w:bookmarkEnd w:id="14"/>
      <w:r>
        <w:rPr/>
        <w:t>3.2</w:t>
        <w:tab/>
        <w:t>Abbreviations</w:t>
      </w:r>
    </w:p>
    <w:p>
      <w:pPr>
        <w:pStyle w:val="Normal"/>
        <w:keepNext w:val="true"/>
        <w:rPr/>
      </w:pPr>
      <w:r>
        <w:rPr/>
        <w:t>For the purposes of the present document, the following abbreviations apply:</w:t>
      </w:r>
    </w:p>
    <w:p>
      <w:pPr>
        <w:pStyle w:val="EW"/>
        <w:rPr/>
      </w:pPr>
      <w:r>
        <w:rPr/>
      </w:r>
    </w:p>
    <w:p>
      <w:pPr>
        <w:pStyle w:val="EW"/>
        <w:rPr>
          <w:rFonts w:eastAsia="SimSun;宋体"/>
          <w:lang w:eastAsia="zh-CN"/>
        </w:rPr>
      </w:pPr>
      <w:r>
        <w:rPr/>
        <w:t>3GPP</w:t>
        <w:tab/>
        <w:t>3G Partnership Project</w:t>
      </w:r>
    </w:p>
    <w:p>
      <w:pPr>
        <w:pStyle w:val="EW"/>
        <w:rPr/>
      </w:pPr>
      <w:r>
        <w:rPr>
          <w:lang w:eastAsia="zh-CN"/>
        </w:rPr>
        <w:t>BLER</w:t>
      </w:r>
      <w:r>
        <w:rPr>
          <w:lang w:eastAsia="zh-CN"/>
        </w:rPr>
        <w:tab/>
      </w:r>
      <w:r>
        <w:rPr>
          <w:lang w:eastAsia="zh-CN"/>
        </w:rPr>
        <w:t>Block Error Rate</w:t>
      </w:r>
    </w:p>
    <w:p>
      <w:pPr>
        <w:pStyle w:val="EW"/>
        <w:rPr/>
      </w:pPr>
      <w:r>
        <w:rPr/>
        <w:t>CRC</w:t>
        <w:tab/>
        <w:t>Cyclic Redundancy Check</w:t>
      </w:r>
    </w:p>
    <w:p>
      <w:pPr>
        <w:pStyle w:val="EW"/>
        <w:rPr>
          <w:lang w:val="en-US"/>
        </w:rPr>
      </w:pPr>
      <w:r>
        <w:rPr>
          <w:rFonts w:eastAsia="SimSun;宋体"/>
          <w:lang w:eastAsia="zh-CN"/>
        </w:rPr>
        <w:t>EPS</w:t>
        <w:tab/>
      </w:r>
      <w:r>
        <w:rPr>
          <w:lang w:val="en-US"/>
        </w:rPr>
        <w:t>Evolved Packet System</w:t>
      </w:r>
    </w:p>
    <w:p>
      <w:pPr>
        <w:pStyle w:val="EW"/>
        <w:rPr>
          <w:lang w:val="en-US" w:eastAsia="zh-CN"/>
        </w:rPr>
      </w:pPr>
      <w:r>
        <w:rPr>
          <w:lang w:val="en-US" w:eastAsia="zh-CN"/>
        </w:rPr>
        <w:t>EQPT</w:t>
        <w:tab/>
      </w:r>
      <w:r>
        <w:rPr>
          <w:lang w:eastAsia="zh-CN"/>
        </w:rPr>
        <w:t>Equipment</w:t>
      </w:r>
    </w:p>
    <w:p>
      <w:pPr>
        <w:pStyle w:val="EW"/>
        <w:rPr>
          <w:rFonts w:eastAsia="SimSun;宋体"/>
          <w:lang w:val="it-IT" w:eastAsia="zh-CN"/>
        </w:rPr>
      </w:pPr>
      <w:r>
        <w:rPr>
          <w:lang w:val="it-IT"/>
        </w:rPr>
        <w:t>E-UTRAN</w:t>
        <w:tab/>
        <w:t>Evolved UTRAN</w:t>
      </w:r>
    </w:p>
    <w:p>
      <w:pPr>
        <w:pStyle w:val="EW"/>
        <w:rPr/>
      </w:pPr>
      <w:r>
        <w:rPr>
          <w:lang w:val="it-IT" w:eastAsia="zh-CN"/>
        </w:rPr>
        <w:t>E-RAB</w:t>
        <w:tab/>
      </w:r>
      <w:r>
        <w:rPr>
          <w:lang w:val="it-IT"/>
        </w:rPr>
        <w:t>E-UTRAN Radio Access Bearer</w:t>
      </w:r>
      <w:r>
        <w:rPr>
          <w:rFonts w:eastAsia="SimSun;宋体"/>
          <w:lang w:val="it-IT" w:eastAsia="zh-CN"/>
        </w:rPr>
        <w:t xml:space="preserve"> </w:t>
      </w:r>
    </w:p>
    <w:p>
      <w:pPr>
        <w:pStyle w:val="EW"/>
        <w:rPr>
          <w:rFonts w:eastAsia="SimSun;宋体"/>
          <w:lang w:val="it-IT" w:eastAsia="zh-CN"/>
        </w:rPr>
      </w:pPr>
      <w:r>
        <w:rPr>
          <w:rFonts w:eastAsia="SimSun;宋体"/>
          <w:lang w:val="it-IT" w:eastAsia="zh-CN"/>
        </w:rPr>
        <w:t>HO</w:t>
        <w:tab/>
        <w:t xml:space="preserve">Handover </w:t>
      </w:r>
    </w:p>
    <w:p>
      <w:pPr>
        <w:pStyle w:val="EW"/>
        <w:rPr>
          <w:rFonts w:eastAsia="SimSun;宋体"/>
          <w:lang w:val="it-IT" w:eastAsia="zh-CN"/>
        </w:rPr>
      </w:pPr>
      <w:r>
        <w:rPr/>
        <w:t>kbit</w:t>
        <w:tab/>
        <w:t>kilobit (1000 bits)</w:t>
      </w:r>
    </w:p>
    <w:p>
      <w:pPr>
        <w:pStyle w:val="EW"/>
        <w:rPr>
          <w:rFonts w:eastAsia="SimSun;宋体"/>
          <w:lang w:val="it-IT" w:eastAsia="zh-CN"/>
        </w:rPr>
      </w:pPr>
      <w:r>
        <w:rPr>
          <w:lang w:eastAsia="ja-JP"/>
        </w:rPr>
        <w:t>MCE</w:t>
        <w:tab/>
        <w:t>Multi-cell/multicast Coordination Entity</w:t>
      </w:r>
      <w:r>
        <w:rPr>
          <w:rFonts w:eastAsia="SimSun;宋体"/>
          <w:lang w:val="it-IT" w:eastAsia="zh-CN"/>
        </w:rPr>
        <w:t xml:space="preserve"> </w:t>
      </w:r>
    </w:p>
    <w:p>
      <w:pPr>
        <w:pStyle w:val="EW"/>
        <w:rPr>
          <w:rFonts w:eastAsia="SimSun;宋体"/>
          <w:lang w:val="it-IT" w:eastAsia="zh-CN"/>
        </w:rPr>
      </w:pPr>
      <w:r>
        <w:rPr>
          <w:rFonts w:eastAsia="SimSun;宋体"/>
          <w:lang w:val="it-IT" w:eastAsia="zh-CN"/>
        </w:rPr>
        <w:t>MOP</w:t>
        <w:tab/>
        <w:t>Master Operator</w:t>
      </w:r>
    </w:p>
    <w:p>
      <w:pPr>
        <w:pStyle w:val="EW"/>
        <w:rPr>
          <w:rFonts w:eastAsia="SimSun;宋体"/>
          <w:lang w:eastAsia="zh-CN"/>
        </w:rPr>
      </w:pPr>
      <w:r>
        <w:rPr>
          <w:rFonts w:eastAsia="SimSun;宋体"/>
          <w:lang w:eastAsia="zh-CN"/>
        </w:rPr>
        <w:t>PCell</w:t>
        <w:tab/>
        <w:t xml:space="preserve">Primary Cel </w:t>
      </w:r>
    </w:p>
    <w:p>
      <w:pPr>
        <w:pStyle w:val="EW"/>
        <w:rPr/>
      </w:pPr>
      <w:r>
        <w:rPr>
          <w:rFonts w:eastAsia="SimSun;宋体"/>
          <w:lang w:eastAsia="zh-CN"/>
        </w:rPr>
        <w:t>PEE</w:t>
        <w:tab/>
        <w:t>Power, Energy and Environmental l</w:t>
      </w:r>
    </w:p>
    <w:p>
      <w:pPr>
        <w:pStyle w:val="EW"/>
        <w:rPr>
          <w:rFonts w:eastAsia="SimSun;宋体"/>
          <w:lang w:eastAsia="zh-CN"/>
        </w:rPr>
      </w:pPr>
      <w:r>
        <w:rPr/>
        <w:t>QoS</w:t>
        <w:tab/>
        <w:t>Quality of Service</w:t>
      </w:r>
    </w:p>
    <w:p>
      <w:pPr>
        <w:pStyle w:val="EW"/>
        <w:rPr>
          <w:lang w:eastAsia="zh-CN"/>
        </w:rPr>
      </w:pPr>
      <w:r>
        <w:rPr>
          <w:lang w:eastAsia="zh-CN"/>
        </w:rPr>
        <w:t>RN</w:t>
        <w:tab/>
        <w:t>Relay Node</w:t>
      </w:r>
    </w:p>
    <w:p>
      <w:pPr>
        <w:pStyle w:val="EW"/>
        <w:rPr>
          <w:lang w:eastAsia="zh-CN"/>
        </w:rPr>
      </w:pPr>
      <w:r>
        <w:rPr>
          <w:rFonts w:eastAsia="SimSun;宋体"/>
          <w:lang w:eastAsia="zh-CN"/>
        </w:rPr>
        <w:t>SCell</w:t>
        <w:tab/>
        <w:t>Secondary Cell</w:t>
      </w:r>
      <w:r>
        <w:rPr>
          <w:lang w:eastAsia="zh-CN"/>
        </w:rPr>
        <w:t xml:space="preserve"> </w:t>
      </w:r>
    </w:p>
    <w:p>
      <w:pPr>
        <w:pStyle w:val="EW"/>
        <w:rPr/>
      </w:pPr>
      <w:r>
        <w:rPr>
          <w:lang w:eastAsia="zh-CN"/>
        </w:rPr>
        <w:t>TB</w:t>
        <w:tab/>
        <w:tab/>
        <w:t>Transport Block</w:t>
      </w:r>
    </w:p>
    <w:p>
      <w:pPr>
        <w:pStyle w:val="EW"/>
        <w:rPr>
          <w:rFonts w:eastAsia="SimSun;宋体"/>
          <w:lang w:eastAsia="zh-CN"/>
        </w:rPr>
      </w:pPr>
      <w:r>
        <w:rPr/>
        <w:t>UTRAN</w:t>
        <w:tab/>
        <w:t>Universal Terrestrial Radio Access Network</w:t>
      </w:r>
    </w:p>
    <w:p>
      <w:pPr>
        <w:pStyle w:val="EW"/>
        <w:rPr>
          <w:rFonts w:eastAsia="SimSun;宋体"/>
          <w:lang w:eastAsia="zh-CN"/>
        </w:rPr>
      </w:pPr>
      <w:r>
        <w:rPr>
          <w:rFonts w:eastAsia="SimSun;宋体"/>
          <w:lang w:eastAsia="zh-CN"/>
        </w:rPr>
      </w:r>
    </w:p>
    <w:p>
      <w:pPr>
        <w:pStyle w:val="NO"/>
        <w:rPr>
          <w:rFonts w:eastAsia="SimSun;宋体"/>
          <w:lang w:eastAsia="zh-CN"/>
        </w:rPr>
      </w:pPr>
      <w:r>
        <w:rPr/>
        <w:t>NOTE:</w:t>
        <w:tab/>
        <w:t xml:space="preserve">Below there's a list of abbreviations used within the measurement types for field E of the measurement template (see 3GPP </w:t>
      </w:r>
      <w:r>
        <w:rPr>
          <w:lang w:eastAsia="zh-CN"/>
        </w:rPr>
        <w:t>TS 32.404 [</w:t>
      </w:r>
      <w:r>
        <w:rPr>
          <w:rFonts w:eastAsia="SimSun;宋体"/>
          <w:lang w:eastAsia="zh-CN"/>
        </w:rPr>
        <w:t>6</w:t>
      </w:r>
      <w:r>
        <w:rPr>
          <w:lang w:eastAsia="zh-CN"/>
        </w:rPr>
        <w:t>]</w:t>
      </w:r>
      <w:r>
        <w:rPr/>
        <w:t>).</w:t>
      </w:r>
    </w:p>
    <w:p>
      <w:pPr>
        <w:pStyle w:val="EW"/>
        <w:keepNext w:val="true"/>
        <w:rPr>
          <w:lang w:eastAsia="zh-CN"/>
        </w:rPr>
      </w:pPr>
      <w:r>
        <w:rPr>
          <w:rFonts w:eastAsia="SimSun;宋体"/>
          <w:lang w:eastAsia="zh-CN"/>
        </w:rPr>
        <w:t>Alloc</w:t>
        <w:tab/>
        <w:t>Allocation</w:t>
      </w:r>
    </w:p>
    <w:p>
      <w:pPr>
        <w:pStyle w:val="EW"/>
        <w:keepNext w:val="true"/>
        <w:rPr>
          <w:rFonts w:eastAsia="SimSun;宋体"/>
          <w:lang w:eastAsia="zh-CN"/>
        </w:rPr>
      </w:pPr>
      <w:r>
        <w:rPr>
          <w:szCs w:val="21"/>
          <w:lang w:eastAsia="zh-CN"/>
        </w:rPr>
        <w:t>AOA</w:t>
      </w:r>
      <w:r>
        <w:rPr>
          <w:szCs w:val="21"/>
          <w:lang w:eastAsia="zh-CN"/>
        </w:rPr>
        <w:tab/>
      </w:r>
      <w:r>
        <w:rPr>
          <w:szCs w:val="21"/>
          <w:lang w:eastAsia="zh-CN"/>
        </w:rPr>
        <w:t>Angle of Arrival</w:t>
      </w:r>
    </w:p>
    <w:p>
      <w:pPr>
        <w:pStyle w:val="EW"/>
        <w:keepNext w:val="true"/>
        <w:rPr>
          <w:rFonts w:eastAsia="SimSun;宋体"/>
          <w:lang w:eastAsia="zh-CN"/>
        </w:rPr>
      </w:pPr>
      <w:r>
        <w:rPr/>
        <w:t>Att</w:t>
        <w:tab/>
        <w:t>Attempt(s,ed)</w:t>
      </w:r>
    </w:p>
    <w:p>
      <w:pPr>
        <w:pStyle w:val="EW"/>
        <w:keepNext w:val="true"/>
        <w:rPr/>
      </w:pPr>
      <w:r>
        <w:rPr/>
        <w:t>Conn</w:t>
      </w:r>
      <w:r>
        <w:rPr>
          <w:rFonts w:eastAsia="SimSun;宋体"/>
          <w:lang w:eastAsia="zh-CN"/>
        </w:rPr>
        <w:tab/>
      </w:r>
      <w:r>
        <w:rPr/>
        <w:t>Connection</w:t>
      </w:r>
    </w:p>
    <w:p>
      <w:pPr>
        <w:pStyle w:val="EW"/>
        <w:keepNext w:val="true"/>
        <w:rPr>
          <w:rFonts w:eastAsia="SimSun;宋体"/>
          <w:lang w:eastAsia="zh-CN"/>
        </w:rPr>
      </w:pPr>
      <w:r>
        <w:rPr/>
        <w:t>Ded</w:t>
        <w:tab/>
        <w:t>Dedicated</w:t>
      </w:r>
    </w:p>
    <w:p>
      <w:pPr>
        <w:pStyle w:val="EW"/>
        <w:keepNext w:val="true"/>
        <w:rPr>
          <w:lang w:eastAsia="zh-CN"/>
        </w:rPr>
      </w:pPr>
      <w:r>
        <w:rPr>
          <w:rFonts w:eastAsia="SimSun;宋体"/>
          <w:lang w:eastAsia="zh-CN"/>
        </w:rPr>
        <w:t>DL</w:t>
        <w:tab/>
        <w:t>Downlink</w:t>
      </w:r>
      <w:r>
        <w:rPr>
          <w:lang w:eastAsia="zh-CN"/>
        </w:rPr>
        <w:t xml:space="preserve"> </w:t>
      </w:r>
    </w:p>
    <w:p>
      <w:pPr>
        <w:pStyle w:val="EW"/>
        <w:keepNext w:val="true"/>
        <w:rPr>
          <w:rFonts w:eastAsia="SimSun;宋体"/>
          <w:lang w:eastAsia="zh-CN"/>
        </w:rPr>
      </w:pPr>
      <w:r>
        <w:rPr>
          <w:lang w:eastAsia="zh-CN"/>
        </w:rPr>
        <w:t>EE</w:t>
        <w:tab/>
        <w:t>Energy Efficiency</w:t>
      </w:r>
    </w:p>
    <w:p>
      <w:pPr>
        <w:pStyle w:val="EW"/>
        <w:keepNext w:val="true"/>
        <w:rPr>
          <w:rFonts w:eastAsia="SimSun;宋体"/>
          <w:lang w:eastAsia="zh-CN"/>
        </w:rPr>
      </w:pPr>
      <w:r>
        <w:rPr>
          <w:rFonts w:eastAsia="SimSun;宋体"/>
          <w:lang w:eastAsia="zh-CN"/>
        </w:rPr>
        <w:t>ENB</w:t>
        <w:tab/>
        <w:t>eNodeB</w:t>
      </w:r>
    </w:p>
    <w:p>
      <w:pPr>
        <w:pStyle w:val="EW"/>
        <w:rPr>
          <w:lang w:eastAsia="zh-CN"/>
        </w:rPr>
      </w:pPr>
      <w:r>
        <w:rPr>
          <w:lang w:eastAsia="zh-CN"/>
        </w:rPr>
        <w:t>Err</w:t>
        <w:tab/>
        <w:tab/>
        <w:t>Error</w:t>
      </w:r>
    </w:p>
    <w:p>
      <w:pPr>
        <w:pStyle w:val="EW"/>
        <w:rPr/>
      </w:pPr>
      <w:r>
        <w:rPr/>
        <w:t>Estab</w:t>
        <w:tab/>
        <w:t>Establish (ed,ment)</w:t>
      </w:r>
    </w:p>
    <w:p>
      <w:pPr>
        <w:pStyle w:val="EW"/>
        <w:rPr>
          <w:rFonts w:eastAsia="SimSun;宋体"/>
          <w:lang w:val="en-US" w:eastAsia="zh-CN"/>
        </w:rPr>
      </w:pPr>
      <w:r>
        <w:rPr/>
        <w:t>Fail</w:t>
        <w:tab/>
        <w:t xml:space="preserve">Fail(ed, ure) </w:t>
      </w:r>
    </w:p>
    <w:p>
      <w:pPr>
        <w:pStyle w:val="EW"/>
        <w:rPr/>
      </w:pPr>
      <w:r>
        <w:rPr>
          <w:rFonts w:eastAsia="SimSun;宋体"/>
          <w:lang w:val="en-US" w:eastAsia="zh-CN"/>
        </w:rPr>
        <w:t>Freq</w:t>
        <w:tab/>
        <w:t>Frequency</w:t>
      </w:r>
    </w:p>
    <w:p>
      <w:pPr>
        <w:pStyle w:val="EW"/>
        <w:rPr/>
      </w:pPr>
      <w:r>
        <w:rPr>
          <w:rFonts w:eastAsia="SimSun;宋体"/>
          <w:lang w:eastAsia="zh-CN"/>
        </w:rPr>
        <w:t>Inc</w:t>
        <w:tab/>
        <w:t>Incoming</w:t>
      </w:r>
    </w:p>
    <w:p>
      <w:pPr>
        <w:pStyle w:val="EW"/>
        <w:rPr>
          <w:rFonts w:eastAsia="SimSun;宋体"/>
          <w:lang w:eastAsia="zh-CN"/>
        </w:rPr>
      </w:pPr>
      <w:r>
        <w:rPr>
          <w:rFonts w:eastAsia="SimSun;宋体"/>
          <w:lang w:eastAsia="zh-CN"/>
        </w:rPr>
        <w:t>Out</w:t>
        <w:tab/>
        <w:t>Outgoing</w:t>
      </w:r>
    </w:p>
    <w:p>
      <w:pPr>
        <w:pStyle w:val="EW"/>
        <w:rPr>
          <w:rFonts w:eastAsia="SimSun;宋体"/>
          <w:lang w:eastAsia="zh-CN"/>
        </w:rPr>
      </w:pPr>
      <w:r>
        <w:rPr>
          <w:lang w:val="en-US"/>
        </w:rPr>
        <w:t>Pkt</w:t>
        <w:tab/>
        <w:t>Packet(s)</w:t>
      </w:r>
    </w:p>
    <w:p>
      <w:pPr>
        <w:pStyle w:val="EW"/>
        <w:rPr>
          <w:rFonts w:eastAsia="SimSun;宋体"/>
          <w:lang w:eastAsia="zh-CN"/>
        </w:rPr>
      </w:pPr>
      <w:r>
        <w:rPr>
          <w:rFonts w:eastAsia="SimSun;宋体"/>
          <w:lang w:eastAsia="zh-CN"/>
        </w:rPr>
        <w:t>Prep</w:t>
        <w:tab/>
        <w:t>Prepare(/Preparation)</w:t>
      </w:r>
    </w:p>
    <w:p>
      <w:pPr>
        <w:pStyle w:val="EW"/>
        <w:rPr/>
      </w:pPr>
      <w:r>
        <w:rPr/>
        <w:t>Late</w:t>
      </w:r>
      <w:r>
        <w:rPr>
          <w:rFonts w:eastAsia="SimSun;宋体"/>
          <w:lang w:eastAsia="zh-CN"/>
        </w:rPr>
        <w:tab/>
        <w:t>Latency</w:t>
      </w:r>
    </w:p>
    <w:p>
      <w:pPr>
        <w:pStyle w:val="EW"/>
        <w:rPr>
          <w:rFonts w:eastAsia="SimSun;宋体"/>
          <w:lang w:eastAsia="zh-CN"/>
        </w:rPr>
      </w:pPr>
      <w:r>
        <w:rPr>
          <w:rFonts w:eastAsia="SimSun;宋体"/>
          <w:lang w:eastAsia="zh-CN"/>
        </w:rPr>
        <w:t>Mod</w:t>
        <w:tab/>
        <w:t>Modify(/Modification)</w:t>
      </w:r>
    </w:p>
    <w:p>
      <w:pPr>
        <w:pStyle w:val="EW"/>
        <w:rPr/>
      </w:pPr>
      <w:r>
        <w:rPr>
          <w:rFonts w:eastAsia="SimSun;宋体"/>
          <w:lang w:eastAsia="zh-CN"/>
        </w:rPr>
        <w:t>Nbr</w:t>
        <w:tab/>
        <w:t>Number</w:t>
      </w:r>
    </w:p>
    <w:p>
      <w:pPr>
        <w:pStyle w:val="EW"/>
        <w:rPr>
          <w:rFonts w:eastAsia="SimSun;宋体"/>
          <w:lang w:eastAsia="zh-CN"/>
        </w:rPr>
      </w:pPr>
      <w:r>
        <w:rPr>
          <w:rFonts w:eastAsia="SimSun;宋体"/>
          <w:lang w:eastAsia="zh-CN"/>
        </w:rPr>
        <w:t>Rel</w:t>
        <w:tab/>
        <w:t>Release(s,d)</w:t>
      </w:r>
    </w:p>
    <w:p>
      <w:pPr>
        <w:pStyle w:val="EW"/>
        <w:rPr>
          <w:rFonts w:eastAsia="SimSun;宋体"/>
          <w:lang w:eastAsia="zh-CN"/>
        </w:rPr>
      </w:pPr>
      <w:r>
        <w:rPr>
          <w:rFonts w:eastAsia="SimSun;宋体"/>
          <w:lang w:eastAsia="zh-CN"/>
        </w:rPr>
        <w:t>Res</w:t>
        <w:tab/>
        <w:t>Resource</w:t>
      </w:r>
    </w:p>
    <w:p>
      <w:pPr>
        <w:pStyle w:val="EW"/>
        <w:rPr>
          <w:lang w:eastAsia="zh-CN"/>
        </w:rPr>
      </w:pPr>
      <w:r>
        <w:rPr>
          <w:szCs w:val="21"/>
        </w:rPr>
        <w:t>RSR</w:t>
      </w:r>
      <w:r>
        <w:rPr>
          <w:szCs w:val="21"/>
          <w:lang w:eastAsia="zh-CN"/>
        </w:rPr>
        <w:t>P</w:t>
        <w:tab/>
      </w:r>
      <w:r>
        <w:rPr>
          <w:szCs w:val="21"/>
          <w:lang w:eastAsia="zh-CN"/>
        </w:rPr>
        <w:t>Reference Signal Received Power</w:t>
      </w:r>
    </w:p>
    <w:p>
      <w:pPr>
        <w:pStyle w:val="EW"/>
        <w:rPr>
          <w:lang w:eastAsia="zh-CN"/>
        </w:rPr>
      </w:pPr>
      <w:r>
        <w:rPr>
          <w:szCs w:val="21"/>
        </w:rPr>
        <w:t>RSR</w:t>
      </w:r>
      <w:r>
        <w:rPr>
          <w:szCs w:val="21"/>
          <w:lang w:eastAsia="zh-CN"/>
        </w:rPr>
        <w:t>Q</w:t>
        <w:tab/>
      </w:r>
      <w:r>
        <w:rPr>
          <w:szCs w:val="21"/>
          <w:lang w:eastAsia="zh-CN"/>
        </w:rPr>
        <w:t xml:space="preserve">Reference Signal Received </w:t>
      </w:r>
      <w:r>
        <w:rPr>
          <w:szCs w:val="21"/>
          <w:lang w:eastAsia="zh-CN"/>
        </w:rPr>
        <w:t>Quality</w:t>
      </w:r>
    </w:p>
    <w:p>
      <w:pPr>
        <w:pStyle w:val="EW"/>
        <w:rPr>
          <w:rFonts w:eastAsia="SimSun;宋体"/>
          <w:lang w:eastAsia="zh-CN"/>
        </w:rPr>
      </w:pPr>
      <w:r>
        <w:rPr/>
        <w:t>Succ</w:t>
        <w:tab/>
        <w:t>Success(es,ful)</w:t>
      </w:r>
    </w:p>
    <w:p>
      <w:pPr>
        <w:pStyle w:val="EW"/>
        <w:rPr/>
      </w:pPr>
      <w:r>
        <w:rPr>
          <w:lang w:eastAsia="zh-CN"/>
        </w:rPr>
        <w:t>Tot</w:t>
        <w:tab/>
        <w:t>Total</w:t>
      </w:r>
    </w:p>
    <w:p>
      <w:pPr>
        <w:pStyle w:val="EW"/>
        <w:rPr>
          <w:rFonts w:eastAsia="SimSun;宋体"/>
          <w:lang w:eastAsia="zh-CN"/>
        </w:rPr>
      </w:pPr>
      <w:r>
        <w:rPr>
          <w:rFonts w:eastAsia="SimSun;宋体"/>
          <w:lang w:eastAsia="zh-CN"/>
        </w:rPr>
        <w:t>UL</w:t>
        <w:tab/>
        <w:t>Uplink</w:t>
      </w:r>
    </w:p>
    <w:p>
      <w:pPr>
        <w:pStyle w:val="EW"/>
        <w:rPr/>
      </w:pPr>
      <w:r>
        <w:rPr/>
        <w:t>DC</w:t>
        <w:tab/>
        <w:t>Intra-E-UTRA Dual Connectivity</w:t>
      </w:r>
    </w:p>
    <w:p>
      <w:pPr>
        <w:pStyle w:val="EW"/>
        <w:rPr/>
      </w:pPr>
      <w:r>
        <w:rPr/>
        <w:t>EN-DC</w:t>
        <w:tab/>
        <w:t>E-UTRA-NR Dual Connectivity</w:t>
      </w:r>
    </w:p>
    <w:p>
      <w:pPr>
        <w:pStyle w:val="EW"/>
        <w:rPr/>
      </w:pPr>
      <w:r>
        <w:rPr/>
        <w:t>MCG</w:t>
        <w:tab/>
        <w:t>Master Cell Group</w:t>
      </w:r>
    </w:p>
    <w:p>
      <w:pPr>
        <w:pStyle w:val="EW"/>
        <w:rPr/>
      </w:pPr>
      <w:r>
        <w:rPr/>
        <w:t>MN</w:t>
        <w:tab/>
        <w:t>Master Node</w:t>
      </w:r>
    </w:p>
    <w:p>
      <w:pPr>
        <w:pStyle w:val="EW"/>
        <w:rPr/>
      </w:pPr>
      <w:r>
        <w:rPr/>
        <w:t>MR-DC</w:t>
        <w:tab/>
        <w:t>Multi-RAT Dual Connectivity</w:t>
      </w:r>
    </w:p>
    <w:p>
      <w:pPr>
        <w:pStyle w:val="EW"/>
        <w:rPr/>
      </w:pPr>
      <w:r>
        <w:rPr/>
        <w:t>NE-DC</w:t>
        <w:tab/>
        <w:t>NR-E-UTRA Dual Connectivity</w:t>
      </w:r>
    </w:p>
    <w:p>
      <w:pPr>
        <w:pStyle w:val="EW"/>
        <w:rPr/>
      </w:pPr>
      <w:r>
        <w:rPr/>
        <w:t>NGEN-DC</w:t>
        <w:tab/>
        <w:t>NG-RAN E-UTRA-NR Dual Connectivity</w:t>
      </w:r>
    </w:p>
    <w:p>
      <w:pPr>
        <w:pStyle w:val="EW"/>
        <w:rPr/>
      </w:pPr>
      <w:r>
        <w:rPr/>
        <w:t>SCG</w:t>
        <w:tab/>
        <w:t>Secondary Cell Group</w:t>
      </w:r>
    </w:p>
    <w:p>
      <w:pPr>
        <w:pStyle w:val="EW"/>
        <w:rPr/>
      </w:pPr>
      <w:r>
        <w:rPr/>
        <w:t>SN</w:t>
        <w:tab/>
        <w:t>Secondary Node</w:t>
      </w:r>
    </w:p>
    <w:p>
      <w:pPr>
        <w:pStyle w:val="EW"/>
        <w:rPr>
          <w:rFonts w:eastAsia="SimSun;宋体"/>
          <w:lang w:eastAsia="zh-CN"/>
        </w:rPr>
      </w:pPr>
      <w:r>
        <w:rPr>
          <w:rFonts w:eastAsia="SimSun;宋体"/>
          <w:lang w:eastAsia="zh-CN"/>
        </w:rPr>
      </w:r>
    </w:p>
    <w:p>
      <w:pPr>
        <w:pStyle w:val="Heading1"/>
        <w:ind w:left="1134" w:hanging="1134"/>
        <w:rPr>
          <w:rFonts w:eastAsia="SimSun;宋体"/>
          <w:lang w:val="en-US" w:eastAsia="zh-CN"/>
        </w:rPr>
      </w:pPr>
      <w:bookmarkStart w:id="15" w:name="__RefHeading___Toc28278207"/>
      <w:bookmarkEnd w:id="15"/>
      <w:r>
        <w:rPr/>
        <w:t>4</w:t>
        <w:tab/>
        <w:t xml:space="preserve">Measurements related to </w:t>
      </w:r>
      <w:r>
        <w:rPr>
          <w:rFonts w:eastAsia="SimSun;宋体"/>
          <w:lang w:eastAsia="zh-CN"/>
        </w:rPr>
        <w:t>eNodeB</w:t>
      </w:r>
      <w:r>
        <w:rPr>
          <w:lang w:eastAsia="zh-CN"/>
        </w:rPr>
        <w:t>, Donor eNodeB and relay node</w:t>
      </w:r>
    </w:p>
    <w:p>
      <w:pPr>
        <w:pStyle w:val="Heading2"/>
        <w:rPr>
          <w:lang w:eastAsia="zh-CN"/>
        </w:rPr>
      </w:pPr>
      <w:bookmarkStart w:id="16" w:name="__RefHeading___Toc28278208"/>
      <w:bookmarkEnd w:id="16"/>
      <w:r>
        <w:rPr>
          <w:lang w:eastAsia="zh-CN"/>
        </w:rPr>
        <w:t>4.0</w:t>
        <w:tab/>
        <w:t>Applicability of measurements</w:t>
      </w:r>
    </w:p>
    <w:p>
      <w:pPr>
        <w:pStyle w:val="B1"/>
        <w:ind w:left="0" w:hanging="0"/>
        <w:rPr/>
      </w:pPr>
      <w:r>
        <w:rPr>
          <w:lang w:eastAsia="zh-CN"/>
        </w:rPr>
        <w:t xml:space="preserve">Without particular constraint, the measurements </w:t>
      </w:r>
      <w:r>
        <w:rPr>
          <w:lang w:eastAsia="zh-CN"/>
        </w:rPr>
        <w:t>apply to following scenarios</w:t>
      </w:r>
    </w:p>
    <w:p>
      <w:pPr>
        <w:pStyle w:val="B1"/>
        <w:rPr/>
      </w:pPr>
      <w:r>
        <w:rPr>
          <w:lang w:eastAsia="zh-CN"/>
        </w:rPr>
        <w:t>1)</w:t>
        <w:tab/>
      </w:r>
      <w:r>
        <w:rPr>
          <w:lang w:eastAsia="zh-CN"/>
        </w:rPr>
        <w:t>eNodeB serving one or more Relay Nodes.</w:t>
      </w:r>
    </w:p>
    <w:p>
      <w:pPr>
        <w:pStyle w:val="B1"/>
        <w:rPr/>
      </w:pPr>
      <w:r>
        <w:rPr>
          <w:lang w:eastAsia="zh-CN"/>
        </w:rPr>
        <w:t>2)</w:t>
        <w:tab/>
      </w:r>
      <w:r>
        <w:rPr>
          <w:lang w:eastAsia="zh-CN"/>
        </w:rPr>
        <w:t xml:space="preserve">eNodeB </w:t>
      </w:r>
      <w:r>
        <w:rPr>
          <w:lang w:eastAsia="zh-CN"/>
        </w:rPr>
        <w:t xml:space="preserve">not </w:t>
      </w:r>
      <w:r>
        <w:rPr>
          <w:lang w:eastAsia="zh-CN"/>
        </w:rPr>
        <w:t>serving any Relay Node</w:t>
      </w:r>
    </w:p>
    <w:p>
      <w:pPr>
        <w:pStyle w:val="B1"/>
        <w:rPr/>
      </w:pPr>
      <w:r>
        <w:rPr>
          <w:lang w:eastAsia="zh-CN"/>
        </w:rPr>
        <w:t>3)</w:t>
        <w:tab/>
      </w:r>
      <w:r>
        <w:rPr>
          <w:lang w:eastAsia="zh-CN"/>
        </w:rPr>
        <w:t>eNodeB</w:t>
      </w:r>
      <w:r>
        <w:rPr>
          <w:lang w:eastAsia="zh-CN"/>
        </w:rPr>
        <w:t xml:space="preserve"> or Relay Node</w:t>
      </w:r>
      <w:r>
        <w:rPr>
          <w:lang w:eastAsia="zh-CN"/>
        </w:rPr>
        <w:t xml:space="preserve"> </w:t>
      </w:r>
      <w:r>
        <w:rPr>
          <w:lang w:eastAsia="zh-CN"/>
        </w:rPr>
        <w:t>supporting Carrier Aggregation</w:t>
      </w:r>
    </w:p>
    <w:p>
      <w:pPr>
        <w:pStyle w:val="B1"/>
        <w:rPr/>
      </w:pPr>
      <w:r>
        <w:rPr>
          <w:lang w:eastAsia="zh-CN"/>
        </w:rPr>
        <w:t>4)</w:t>
        <w:tab/>
      </w:r>
      <w:r>
        <w:rPr>
          <w:lang w:eastAsia="zh-CN"/>
        </w:rPr>
        <w:t>eNodeB</w:t>
      </w:r>
      <w:r>
        <w:rPr>
          <w:lang w:eastAsia="zh-CN"/>
        </w:rPr>
        <w:t xml:space="preserve"> or Relay Node</w:t>
      </w:r>
      <w:r>
        <w:rPr>
          <w:lang w:eastAsia="zh-CN"/>
        </w:rPr>
        <w:t xml:space="preserve"> </w:t>
      </w:r>
      <w:r>
        <w:rPr>
          <w:lang w:eastAsia="zh-CN"/>
        </w:rPr>
        <w:t>not supporting Carrier Aggregation</w:t>
      </w:r>
    </w:p>
    <w:p>
      <w:pPr>
        <w:pStyle w:val="Normal"/>
        <w:rPr>
          <w:lang w:eastAsia="zh-CN"/>
        </w:rPr>
      </w:pPr>
      <w:r>
        <w:rPr>
          <w:lang w:eastAsia="zh-CN"/>
        </w:rPr>
        <w:t xml:space="preserve">If the specific constraint is present, which one of </w:t>
      </w:r>
      <w:r>
        <w:rPr>
          <w:lang w:eastAsia="zh-CN"/>
        </w:rPr>
        <w:t>above scenarios</w:t>
      </w:r>
      <w:r>
        <w:rPr>
          <w:lang w:eastAsia="zh-CN"/>
        </w:rPr>
        <w:t xml:space="preserve"> the subject measurement applies to, </w:t>
        <w:br/>
        <w:t>is following the constraint.</w:t>
      </w:r>
    </w:p>
    <w:p>
      <w:pPr>
        <w:pStyle w:val="Heading2"/>
        <w:rPr/>
      </w:pPr>
      <w:bookmarkStart w:id="17" w:name="__RefHeading___Toc28278209"/>
      <w:bookmarkEnd w:id="17"/>
      <w:r>
        <w:rPr/>
        <w:t>4.</w:t>
      </w:r>
      <w:r>
        <w:rPr>
          <w:lang w:eastAsia="zh-CN"/>
        </w:rPr>
        <w:t>1</w:t>
      </w:r>
      <w:r>
        <w:rPr/>
        <w:tab/>
        <w:t>RRC connection related m</w:t>
      </w:r>
      <w:r>
        <w:rPr>
          <w:lang w:eastAsia="zh-CN"/>
        </w:rPr>
        <w:t>easurements</w:t>
      </w:r>
    </w:p>
    <w:p>
      <w:pPr>
        <w:pStyle w:val="Heading3"/>
        <w:rPr/>
      </w:pPr>
      <w:bookmarkStart w:id="18" w:name="__RefHeading___Toc28278210"/>
      <w:bookmarkEnd w:id="18"/>
      <w:r>
        <w:rPr/>
        <w:t>4.1.1</w:t>
        <w:tab/>
        <w:t>RRC connection establishment</w:t>
      </w:r>
    </w:p>
    <w:p>
      <w:pPr>
        <w:pStyle w:val="Heading4"/>
        <w:ind w:left="1418" w:hanging="1418"/>
        <w:rPr/>
      </w:pPr>
      <w:bookmarkStart w:id="19" w:name="__RefHeading___Toc28278211"/>
      <w:bookmarkEnd w:id="19"/>
      <w:r>
        <w:rPr/>
        <w:t>4.1.1.0</w:t>
        <w:tab/>
        <w:t>General</w:t>
      </w:r>
    </w:p>
    <w:p>
      <w:pPr>
        <w:pStyle w:val="Normal"/>
        <w:rPr/>
      </w:pPr>
      <w:r>
        <w:rPr/>
        <w:t xml:space="preserve">The three measurement types defined in the subclauses </w:t>
      </w:r>
      <w:r>
        <w:rPr>
          <w:lang w:eastAsia="zh-CN"/>
        </w:rPr>
        <w:t>4.1.1.1, 4.1.1.2 and 4.1.1.3</w:t>
      </w:r>
      <w:r>
        <w:rPr>
          <w:lang w:eastAsia="zh-CN"/>
        </w:rPr>
        <w:t xml:space="preserve"> </w:t>
      </w:r>
      <w:r>
        <w:rPr/>
        <w:t>are subject to the "2 out of 3 approach".</w:t>
      </w:r>
    </w:p>
    <w:p>
      <w:pPr>
        <w:pStyle w:val="Heading4"/>
        <w:ind w:left="1418" w:hanging="1418"/>
        <w:rPr/>
      </w:pPr>
      <w:bookmarkStart w:id="20" w:name="__RefHeading___Toc28278212"/>
      <w:bookmarkEnd w:id="20"/>
      <w:r>
        <w:rPr/>
        <w:t>4.1.1.1</w:t>
        <w:tab/>
        <w:t>Attempted RRC connection establishments</w:t>
      </w:r>
    </w:p>
    <w:p>
      <w:pPr>
        <w:pStyle w:val="B1"/>
        <w:rPr/>
      </w:pPr>
      <w:r>
        <w:rPr/>
        <w:t>a)</w:t>
        <w:tab/>
        <w:t>This measurement provides the number of RRC connection establishment attempts for each establishment cause.</w:t>
      </w:r>
    </w:p>
    <w:p>
      <w:pPr>
        <w:pStyle w:val="B1"/>
        <w:rPr/>
      </w:pPr>
      <w:r>
        <w:rPr/>
        <w:t>b)</w:t>
        <w:tab/>
        <w:t>CC</w:t>
      </w:r>
    </w:p>
    <w:p>
      <w:pPr>
        <w:pStyle w:val="B1"/>
        <w:rPr/>
      </w:pPr>
      <w:r>
        <w:rPr/>
        <w:t>c)</w:t>
        <w:tab/>
        <w:t>Receipt of an RRCConnectionRequest message by the eNodeB/RN from the UE. Each RRCConnectionRequest message received is added to the relevant per establishment cause measurement. The possible causes are included in TS 36.331 [</w:t>
      </w:r>
      <w:r>
        <w:rPr>
          <w:rFonts w:eastAsia="SimSun;宋体"/>
          <w:lang w:eastAsia="zh-CN"/>
        </w:rPr>
        <w:t>8</w:t>
      </w:r>
      <w:r>
        <w:rPr/>
        <w:t>]. The sum of all supported per cause measurements shall equal the total number of RRCConnectionRequest. In case only a subset of per cause measurements is supported, a sum subcounter will be provided first.</w:t>
      </w:r>
    </w:p>
    <w:p>
      <w:pPr>
        <w:pStyle w:val="B1"/>
        <w:rPr/>
      </w:pPr>
      <w:r>
        <w:rPr/>
        <w:t>d)</w:t>
        <w:tab/>
        <w:t xml:space="preserve">Each measurement is an integer value. The number of measurements is equal to the number of causes plus a possible sum value identified by the </w:t>
      </w:r>
      <w:r>
        <w:rPr>
          <w:i/>
        </w:rPr>
        <w:t>.sum</w:t>
      </w:r>
      <w:r>
        <w:rPr/>
        <w:t xml:space="preserve"> suffix.</w:t>
      </w:r>
    </w:p>
    <w:p>
      <w:pPr>
        <w:pStyle w:val="B1"/>
        <w:rPr/>
      </w:pPr>
      <w:r>
        <w:rPr/>
        <w:t>e)</w:t>
        <w:tab/>
        <w:t>The measurement name has the form RRC.ConnEstabAtt.</w:t>
      </w:r>
      <w:r>
        <w:rPr>
          <w:i/>
        </w:rPr>
        <w:t>Cause</w:t>
      </w:r>
      <w:r>
        <w:rPr/>
        <w:br/>
        <w:t xml:space="preserve">where </w:t>
      </w:r>
      <w:r>
        <w:rPr>
          <w:i/>
        </w:rPr>
        <w:t>Cause</w:t>
      </w:r>
      <w:r>
        <w:rPr/>
        <w:t xml:space="preserve"> identifies the establishment cause.</w:t>
      </w:r>
    </w:p>
    <w:p>
      <w:pPr>
        <w:pStyle w:val="B1"/>
        <w:rPr/>
      </w:pPr>
      <w:r>
        <w:rPr/>
        <w:t>f)</w:t>
        <w:tab/>
        <w:t>EUtranCellFDD</w:t>
        <w:br/>
        <w:t>EUtranCellTDD</w:t>
      </w:r>
    </w:p>
    <w:p>
      <w:pPr>
        <w:pStyle w:val="B1"/>
        <w:rPr/>
      </w:pPr>
      <w:r>
        <w:rPr/>
        <w:t>g)</w:t>
        <w:tab/>
        <w:t>Valid for packet switched traffic</w:t>
      </w:r>
    </w:p>
    <w:p>
      <w:pPr>
        <w:pStyle w:val="B1"/>
        <w:rPr/>
      </w:pPr>
      <w:r>
        <w:rPr/>
        <w:t>h)</w:t>
        <w:tab/>
        <w:t xml:space="preserve">EPS </w:t>
      </w:r>
    </w:p>
    <w:p>
      <w:pPr>
        <w:pStyle w:val="B1"/>
        <w:rPr/>
      </w:pPr>
      <w:r>
        <w:rPr>
          <w:lang w:eastAsia="zh-CN"/>
        </w:rPr>
        <w:t>i)</w:t>
        <w:tab/>
        <w:t xml:space="preserve">One usage of this measurement is to support the </w:t>
      </w:r>
      <w:r>
        <w:rPr>
          <w:lang w:val="en-US" w:eastAsia="zh-CN"/>
        </w:rPr>
        <w:t>coverage ratio (CR) calculation</w:t>
      </w:r>
      <w:r>
        <w:rPr>
          <w:vertAlign w:val="subscript"/>
        </w:rPr>
        <w:t xml:space="preserve"> </w:t>
      </w:r>
      <w:r>
        <w:rPr/>
        <w:t xml:space="preserve">for EE coverage </w:t>
      </w:r>
      <w:r>
        <w:rPr>
          <w:lang w:eastAsia="zh-CN"/>
        </w:rPr>
        <w:t xml:space="preserve">area </w:t>
      </w:r>
      <w:r>
        <w:rPr/>
        <w:t xml:space="preserve">determination </w:t>
      </w:r>
      <w:r>
        <w:rPr>
          <w:lang w:eastAsia="zh-CN"/>
        </w:rPr>
        <w:t>in [21].</w:t>
      </w:r>
    </w:p>
    <w:p>
      <w:pPr>
        <w:pStyle w:val="Heading4"/>
        <w:ind w:left="1418" w:hanging="1418"/>
        <w:rPr/>
      </w:pPr>
      <w:bookmarkStart w:id="21" w:name="__RefHeading___Toc28278213"/>
      <w:bookmarkEnd w:id="21"/>
      <w:r>
        <w:rPr/>
        <w:t>4.1.1.2</w:t>
        <w:tab/>
        <w:t>Successful RRC connection establishments</w:t>
      </w:r>
    </w:p>
    <w:p>
      <w:pPr>
        <w:pStyle w:val="B1"/>
        <w:rPr/>
      </w:pPr>
      <w:r>
        <w:rPr/>
        <w:t>1)</w:t>
        <w:tab/>
        <w:t>This measurement provides the number of successful RRC establishments for each establishment cause.</w:t>
      </w:r>
    </w:p>
    <w:p>
      <w:pPr>
        <w:pStyle w:val="B1"/>
        <w:rPr/>
      </w:pPr>
      <w:r>
        <w:rPr/>
        <w:t>2)</w:t>
        <w:tab/>
        <w:t>CC</w:t>
      </w:r>
    </w:p>
    <w:p>
      <w:pPr>
        <w:pStyle w:val="B1"/>
        <w:rPr/>
      </w:pPr>
      <w:r>
        <w:rPr/>
        <w:t>3)</w:t>
        <w:tab/>
        <w:t>Receipt by the eNodeB/RN of an RRCConnectionSetupComplete message following a RRC connection establishment request. Each RRCConnectionSetupComplete message received is added to the relevant per establishment cause measurement. The possible causes are included in TS 36.331 [</w:t>
      </w:r>
      <w:r>
        <w:rPr>
          <w:lang w:eastAsia="zh-CN"/>
        </w:rPr>
        <w:t>8</w:t>
      </w:r>
      <w:r>
        <w:rPr/>
        <w:t xml:space="preserve">]. The sum of all supported per cause measurements shall equal the total number of </w:t>
      </w:r>
      <w:r>
        <w:rPr>
          <w:lang w:eastAsia="zh-CN"/>
        </w:rPr>
        <w:t xml:space="preserve">successful </w:t>
      </w:r>
      <w:r>
        <w:rPr/>
        <w:t>RRC Connection Establishments. In case only a subset of per cause measurements is supported, a sum subcounter will be provided first.</w:t>
      </w:r>
    </w:p>
    <w:p>
      <w:pPr>
        <w:pStyle w:val="B1"/>
        <w:rPr/>
      </w:pPr>
      <w:r>
        <w:rPr/>
        <w:t>4)</w:t>
        <w:tab/>
        <w:t xml:space="preserve">Each measurement is an integer value. The number of measurements is equal to the number of causes plus a possible sum value identified by the </w:t>
      </w:r>
      <w:r>
        <w:rPr>
          <w:i/>
        </w:rPr>
        <w:t>.sum</w:t>
      </w:r>
      <w:r>
        <w:rPr/>
        <w:t xml:space="preserve"> suffix.</w:t>
      </w:r>
    </w:p>
    <w:p>
      <w:pPr>
        <w:pStyle w:val="B1"/>
        <w:rPr/>
      </w:pPr>
      <w:r>
        <w:rPr/>
        <w:t>5)</w:t>
        <w:tab/>
        <w:t>The measurement name has the form RRC.ConnEstabSucc.</w:t>
      </w:r>
      <w:r>
        <w:rPr>
          <w:i/>
        </w:rPr>
        <w:t>Cause</w:t>
      </w:r>
      <w:r>
        <w:rPr/>
        <w:br/>
        <w:t xml:space="preserve">where </w:t>
      </w:r>
      <w:r>
        <w:rPr>
          <w:i/>
        </w:rPr>
        <w:t>Cause</w:t>
      </w:r>
      <w:r>
        <w:rPr/>
        <w:t xml:space="preserve"> identifies the establishment cause.</w:t>
      </w:r>
    </w:p>
    <w:p>
      <w:pPr>
        <w:pStyle w:val="B1"/>
        <w:rPr/>
      </w:pPr>
      <w:r>
        <w:rPr/>
        <w:t>6)</w:t>
        <w:tab/>
        <w:t>EUtranCellFDD</w:t>
        <w:br/>
        <w:t>EUtranCellTDD</w:t>
      </w:r>
    </w:p>
    <w:p>
      <w:pPr>
        <w:pStyle w:val="B1"/>
        <w:rPr/>
      </w:pPr>
      <w:r>
        <w:rPr/>
        <w:t>7)</w:t>
        <w:tab/>
        <w:t>Valid for packet switched traffic</w:t>
      </w:r>
    </w:p>
    <w:p>
      <w:pPr>
        <w:pStyle w:val="B1"/>
        <w:rPr/>
      </w:pPr>
      <w:r>
        <w:rPr/>
        <w:t>8)</w:t>
        <w:tab/>
        <w:t>EPS</w:t>
      </w:r>
    </w:p>
    <w:p>
      <w:pPr>
        <w:pStyle w:val="Heading4"/>
        <w:ind w:left="1418" w:hanging="1418"/>
        <w:rPr/>
      </w:pPr>
      <w:bookmarkStart w:id="22" w:name="__RefHeading___Toc28278214"/>
      <w:bookmarkEnd w:id="22"/>
      <w:r>
        <w:rPr/>
        <w:t>4.1.1.3</w:t>
        <w:tab/>
        <w:t>Failed RRC connection establishments</w:t>
      </w:r>
    </w:p>
    <w:p>
      <w:pPr>
        <w:pStyle w:val="B1"/>
        <w:rPr/>
      </w:pPr>
      <w:r>
        <w:rPr/>
        <w:t>a)</w:t>
        <w:tab/>
        <w:t>This measurement provides the number of RRC establishment failures for each establishment cause.</w:t>
      </w:r>
    </w:p>
    <w:p>
      <w:pPr>
        <w:pStyle w:val="B1"/>
        <w:rPr/>
      </w:pPr>
      <w:r>
        <w:rPr/>
        <w:t>b)</w:t>
        <w:tab/>
        <w:t>CC</w:t>
      </w:r>
    </w:p>
    <w:p>
      <w:pPr>
        <w:pStyle w:val="B1"/>
        <w:rPr/>
      </w:pPr>
      <w:r>
        <w:rPr/>
        <w:t>c)</w:t>
        <w:tab/>
        <w:t>Transmission of an RRCConnectionReject message by the eNodeB/RN to the UE or an expected RRCConnectionSetupComplete message not received by the eNodeB/RN. Each failed RRC connection establishment is added to the relevant per establishment cause measurement. The possible causes are included in TS 36.331 [</w:t>
      </w:r>
      <w:r>
        <w:rPr>
          <w:rFonts w:eastAsia="SimSun;宋体"/>
          <w:lang w:eastAsia="zh-CN"/>
        </w:rPr>
        <w:t>8</w:t>
      </w:r>
      <w:r>
        <w:rPr/>
        <w:t>].</w:t>
        <w:br/>
        <w:t>The sum of all supported per cause measurements shall equal the total number of RRC connection establishment failures. In case only a subset of per cause measurements is supported, a sum subcounter will be provided first.</w:t>
      </w:r>
    </w:p>
    <w:p>
      <w:pPr>
        <w:pStyle w:val="B1"/>
        <w:rPr/>
      </w:pPr>
      <w:r>
        <w:rPr/>
        <w:t>d)</w:t>
        <w:tab/>
        <w:t xml:space="preserve">Each measurement is an integer value. The number of measurements is equal to the number of causes plus a possible sum value identified by the </w:t>
      </w:r>
      <w:r>
        <w:rPr>
          <w:i/>
        </w:rPr>
        <w:t>.sum</w:t>
      </w:r>
      <w:r>
        <w:rPr/>
        <w:t xml:space="preserve"> suffix.</w:t>
      </w:r>
    </w:p>
    <w:p>
      <w:pPr>
        <w:pStyle w:val="B1"/>
        <w:rPr/>
      </w:pPr>
      <w:r>
        <w:rPr/>
        <w:t>e)</w:t>
        <w:tab/>
        <w:t>The measurement name has the form RRC.ConnEstabFail.</w:t>
      </w:r>
      <w:r>
        <w:rPr>
          <w:i/>
        </w:rPr>
        <w:t>Cause</w:t>
      </w:r>
      <w:r>
        <w:rPr/>
        <w:br/>
        <w:t xml:space="preserve">where </w:t>
      </w:r>
      <w:r>
        <w:rPr>
          <w:i/>
        </w:rPr>
        <w:t>Cause</w:t>
      </w:r>
      <w:r>
        <w:rPr/>
        <w:t xml:space="preserve"> identifies the establishment cause.</w:t>
      </w:r>
    </w:p>
    <w:p>
      <w:pPr>
        <w:pStyle w:val="B1"/>
        <w:rPr/>
      </w:pPr>
      <w:r>
        <w:rPr/>
        <w:t>f)</w:t>
        <w:tab/>
        <w:t>EUtranCellFDD</w:t>
        <w:br/>
        <w:t>EUtranCellTDD</w:t>
      </w:r>
    </w:p>
    <w:p>
      <w:pPr>
        <w:pStyle w:val="B1"/>
        <w:rPr/>
      </w:pPr>
      <w:r>
        <w:rPr/>
        <w:t>g)</w:t>
        <w:tab/>
        <w:t>Valid for packet switched traffic</w:t>
      </w:r>
    </w:p>
    <w:p>
      <w:pPr>
        <w:pStyle w:val="B1"/>
        <w:rPr/>
      </w:pPr>
      <w:r>
        <w:rPr/>
        <w:t>h)</w:t>
        <w:tab/>
        <w:t xml:space="preserve">EPS </w:t>
      </w:r>
    </w:p>
    <w:p>
      <w:pPr>
        <w:pStyle w:val="B1"/>
        <w:rPr/>
      </w:pPr>
      <w:r>
        <w:rPr>
          <w:lang w:eastAsia="zh-CN"/>
        </w:rPr>
        <w:t>i)</w:t>
        <w:tab/>
        <w:t xml:space="preserve">One usage of this measurement is to support the </w:t>
      </w:r>
      <w:r>
        <w:rPr>
          <w:lang w:val="en-US" w:eastAsia="zh-CN"/>
        </w:rPr>
        <w:t>coverage ratio (CR) calculation</w:t>
      </w:r>
      <w:r>
        <w:rPr>
          <w:vertAlign w:val="subscript"/>
        </w:rPr>
        <w:t xml:space="preserve"> </w:t>
      </w:r>
      <w:r>
        <w:rPr/>
        <w:t>for EE coverage</w:t>
      </w:r>
      <w:r>
        <w:rPr>
          <w:lang w:eastAsia="zh-CN"/>
        </w:rPr>
        <w:t xml:space="preserve"> area</w:t>
      </w:r>
      <w:r>
        <w:rPr/>
        <w:t xml:space="preserve"> determination </w:t>
      </w:r>
      <w:r>
        <w:rPr>
          <w:lang w:eastAsia="zh-CN"/>
        </w:rPr>
        <w:t>in [21].</w:t>
      </w:r>
    </w:p>
    <w:p>
      <w:pPr>
        <w:pStyle w:val="Heading4"/>
        <w:ind w:left="1418" w:hanging="1418"/>
        <w:rPr/>
      </w:pPr>
      <w:bookmarkStart w:id="23" w:name="__RefHeading___Toc28278215"/>
      <w:bookmarkEnd w:id="23"/>
      <w:r>
        <w:rPr/>
        <w:t>4.1.</w:t>
      </w:r>
      <w:r>
        <w:rPr>
          <w:lang w:eastAsia="zh-CN"/>
        </w:rPr>
        <w:t>1.4</w:t>
      </w:r>
      <w:r>
        <w:rPr/>
        <w:tab/>
      </w:r>
      <w:r>
        <w:rPr>
          <w:lang w:eastAsia="zh-CN"/>
        </w:rPr>
        <w:t xml:space="preserve">Failed </w:t>
      </w:r>
      <w:r>
        <w:rPr/>
        <w:t xml:space="preserve">RRC connection </w:t>
      </w:r>
      <w:r>
        <w:rPr>
          <w:lang w:eastAsia="zh-CN"/>
        </w:rPr>
        <w:t>establishment per failure cause</w:t>
      </w:r>
    </w:p>
    <w:p>
      <w:pPr>
        <w:pStyle w:val="B1"/>
        <w:rPr/>
      </w:pPr>
      <w:r>
        <w:rPr/>
        <w:t>a)</w:t>
        <w:tab/>
        <w:t xml:space="preserve">This measurement provides the number of </w:t>
      </w:r>
      <w:r>
        <w:rPr>
          <w:lang w:eastAsia="zh-CN"/>
        </w:rPr>
        <w:t xml:space="preserve">failed </w:t>
      </w:r>
      <w:r>
        <w:rPr/>
        <w:t xml:space="preserve">RRC establishment </w:t>
      </w:r>
      <w:r>
        <w:rPr>
          <w:lang w:eastAsia="zh-CN"/>
        </w:rPr>
        <w:t xml:space="preserve">per failure </w:t>
      </w:r>
      <w:r>
        <w:rPr/>
        <w:t>cause.</w:t>
      </w:r>
      <w:r>
        <w:rPr>
          <w:lang w:eastAsia="zh-CN"/>
        </w:rPr>
        <w:t xml:space="preserve"> This measurement is to support LBO target setting and evaluation, </w:t>
      </w:r>
      <w:r>
        <w:rPr/>
        <w:t>see [</w:t>
      </w:r>
      <w:r>
        <w:rPr>
          <w:lang w:eastAsia="zh-CN"/>
        </w:rPr>
        <w:t>15</w:t>
      </w:r>
      <w:r>
        <w:rPr/>
        <w:t>]</w:t>
      </w:r>
    </w:p>
    <w:p>
      <w:pPr>
        <w:pStyle w:val="B1"/>
        <w:rPr/>
      </w:pPr>
      <w:r>
        <w:rPr/>
        <w:t>b)</w:t>
        <w:tab/>
        <w:t>CC</w:t>
      </w:r>
    </w:p>
    <w:p>
      <w:pPr>
        <w:pStyle w:val="B1"/>
        <w:rPr/>
      </w:pPr>
      <w:r>
        <w:rPr/>
        <w:t>c)</w:t>
        <w:tab/>
        <w:t>Transmission of an RRCConnectionReject message by the eNodeB to the UE.</w:t>
      </w:r>
      <w:r>
        <w:rPr>
          <w:lang w:eastAsia="zh-CN"/>
        </w:rPr>
        <w:br/>
      </w:r>
      <w:r>
        <w:rPr/>
        <w:t xml:space="preserve">Each </w:t>
      </w:r>
      <w:r>
        <w:rPr>
          <w:lang w:eastAsia="zh-CN"/>
        </w:rPr>
        <w:t xml:space="preserve">transmitted </w:t>
      </w:r>
      <w:r>
        <w:rPr/>
        <w:t xml:space="preserve">RRCConnectionReject </w:t>
      </w:r>
      <w:r>
        <w:rPr>
          <w:lang w:eastAsia="zh-CN"/>
        </w:rPr>
        <w:t xml:space="preserve">message caused by </w:t>
      </w:r>
      <w:r>
        <w:rPr>
          <w:lang w:eastAsia="zh-CN"/>
        </w:rPr>
        <w:t>“</w:t>
      </w:r>
      <w:r>
        <w:rPr>
          <w:lang w:eastAsia="zh-CN"/>
        </w:rPr>
        <w:t>congestion</w:t>
      </w:r>
      <w:r>
        <w:rPr>
          <w:lang w:eastAsia="zh-CN"/>
        </w:rPr>
        <w:t>”</w:t>
      </w:r>
      <w:r>
        <w:rPr>
          <w:lang w:eastAsia="zh-CN"/>
        </w:rPr>
        <w:t xml:space="preserve"> </w:t>
      </w:r>
      <w:r>
        <w:rPr/>
        <w:t xml:space="preserve">is added to the measurement cause </w:t>
      </w:r>
      <w:r>
        <w:rPr>
          <w:lang w:eastAsia="zh-CN"/>
        </w:rPr>
        <w:t>‘</w:t>
      </w:r>
      <w:r>
        <w:rPr>
          <w:i/>
          <w:lang w:eastAsia="zh-CN"/>
        </w:rPr>
        <w:t>Congestion</w:t>
      </w:r>
      <w:r>
        <w:rPr>
          <w:lang w:eastAsia="zh-CN"/>
        </w:rPr>
        <w:t>’</w:t>
      </w:r>
      <w:r>
        <w:rPr>
          <w:lang w:eastAsia="zh-CN"/>
        </w:rPr>
        <w:t xml:space="preserve">, </w:t>
      </w:r>
      <w:r>
        <w:rPr>
          <w:lang w:eastAsia="zh-CN"/>
        </w:rPr>
        <w:t xml:space="preserve">when eNB receives an RRCConnectionRequest message and the RRC connection is not established because the eNB is going to Energy Saving mode is added to the measurement cause ‘EnergySaving’ </w:t>
      </w:r>
      <w:r>
        <w:rPr>
          <w:lang w:eastAsia="zh-CN"/>
        </w:rPr>
        <w:t xml:space="preserve">and each transmitted </w:t>
      </w:r>
      <w:r>
        <w:rPr/>
        <w:t xml:space="preserve">RRCConnectionReject </w:t>
      </w:r>
      <w:r>
        <w:rPr>
          <w:lang w:eastAsia="zh-CN"/>
        </w:rPr>
        <w:t xml:space="preserve">message caused by the other reasons is added to measurement cause </w:t>
      </w:r>
      <w:r>
        <w:rPr>
          <w:lang w:eastAsia="zh-CN"/>
        </w:rPr>
        <w:t>‘</w:t>
      </w:r>
      <w:r>
        <w:rPr>
          <w:i/>
          <w:lang w:eastAsia="zh-CN"/>
        </w:rPr>
        <w:t>Unspecified</w:t>
      </w:r>
      <w:r>
        <w:rPr>
          <w:i/>
          <w:lang w:eastAsia="zh-CN"/>
        </w:rPr>
        <w:t>’</w:t>
      </w:r>
      <w:r>
        <w:rPr>
          <w:lang w:eastAsia="zh-CN"/>
        </w:rPr>
        <w:t xml:space="preserve">. </w:t>
      </w:r>
    </w:p>
    <w:p>
      <w:pPr>
        <w:pStyle w:val="B1"/>
        <w:rPr/>
      </w:pPr>
      <w:r>
        <w:rPr/>
        <w:t>d)</w:t>
        <w:tab/>
        <w:t>Each measurement is an integer value.</w:t>
      </w:r>
    </w:p>
    <w:p>
      <w:pPr>
        <w:pStyle w:val="B1"/>
        <w:rPr/>
      </w:pPr>
      <w:r>
        <w:rPr/>
        <w:t>e)</w:t>
        <w:tab/>
        <w:t>RRC.ConnEstabFaileNBCause.</w:t>
      </w:r>
      <w:r>
        <w:rPr>
          <w:i/>
          <w:iCs/>
        </w:rPr>
        <w:t>Cong</w:t>
      </w:r>
      <w:r>
        <w:rPr>
          <w:i/>
          <w:iCs/>
          <w:lang w:eastAsia="zh-CN"/>
        </w:rPr>
        <w:t>e</w:t>
      </w:r>
      <w:r>
        <w:rPr>
          <w:i/>
          <w:iCs/>
        </w:rPr>
        <w:t>stion</w:t>
        <w:br/>
      </w:r>
      <w:r>
        <w:rPr/>
        <w:t>RRC.ConnEstabFaileNBCause.</w:t>
      </w:r>
      <w:r>
        <w:rPr>
          <w:i/>
          <w:iCs/>
        </w:rPr>
        <w:t>Unspecified</w:t>
        <w:br/>
      </w:r>
      <w:r>
        <w:rPr/>
        <w:t>RRC.ConnEstabFaileNBCause.</w:t>
      </w:r>
      <w:r>
        <w:rPr>
          <w:i/>
          <w:iCs/>
        </w:rPr>
        <w:t>EnergySaving</w:t>
      </w:r>
    </w:p>
    <w:p>
      <w:pPr>
        <w:pStyle w:val="B1"/>
        <w:rPr/>
      </w:pPr>
      <w:r>
        <w:rPr/>
        <w:t>f)</w:t>
        <w:tab/>
        <w:t>EUtranCellFDD</w:t>
        <w:br/>
        <w:t>EUtranCellTDD</w:t>
      </w:r>
    </w:p>
    <w:p>
      <w:pPr>
        <w:pStyle w:val="B1"/>
        <w:rPr/>
      </w:pPr>
      <w:r>
        <w:rPr/>
        <w:t>g)</w:t>
        <w:tab/>
        <w:t>Valid for packet switched traffic</w:t>
      </w:r>
    </w:p>
    <w:p>
      <w:pPr>
        <w:pStyle w:val="B1"/>
        <w:rPr/>
      </w:pPr>
      <w:r>
        <w:rPr/>
        <w:t>h)</w:t>
        <w:tab/>
        <w:t>EPS</w:t>
      </w:r>
    </w:p>
    <w:p>
      <w:pPr>
        <w:pStyle w:val="B1"/>
        <w:rPr/>
      </w:pPr>
      <w:r>
        <w:rPr>
          <w:lang w:eastAsia="zh-CN"/>
        </w:rPr>
        <w:t>i)</w:t>
        <w:tab/>
        <w:t>T</w:t>
      </w:r>
      <w:r>
        <w:rPr>
          <w:lang w:eastAsia="zh-CN"/>
        </w:rPr>
        <w:t xml:space="preserve">he measurement is use to count </w:t>
      </w:r>
      <w:r>
        <w:rPr>
          <w:lang w:eastAsia="zh-CN"/>
        </w:rPr>
        <w:t>‘</w:t>
      </w:r>
      <w:r>
        <w:rPr>
          <w:lang w:eastAsia="zh-CN"/>
        </w:rPr>
        <w:t xml:space="preserve">Failed </w:t>
      </w:r>
      <w:r>
        <w:rPr/>
        <w:t xml:space="preserve">RRC connection </w:t>
      </w:r>
      <w:r>
        <w:rPr>
          <w:lang w:eastAsia="zh-CN"/>
        </w:rPr>
        <w:t>establishment related to load</w:t>
      </w:r>
      <w:r>
        <w:rPr>
          <w:lang w:eastAsia="zh-CN"/>
        </w:rPr>
        <w:t>’</w:t>
      </w:r>
      <w:r>
        <w:rPr>
          <w:lang w:eastAsia="zh-CN"/>
        </w:rPr>
        <w:t xml:space="preserve"> for LBO target setting and evaluation, </w:t>
      </w:r>
      <w:r>
        <w:rPr/>
        <w:t>see [</w:t>
      </w:r>
      <w:r>
        <w:rPr>
          <w:lang w:eastAsia="zh-CN"/>
        </w:rPr>
        <w:t>15</w:t>
      </w:r>
      <w:r>
        <w:rPr/>
        <w:t>]</w:t>
      </w:r>
      <w:r>
        <w:rPr>
          <w:lang w:eastAsia="zh-CN"/>
        </w:rPr>
        <w:t>.</w:t>
      </w:r>
    </w:p>
    <w:p>
      <w:pPr>
        <w:pStyle w:val="Heading3"/>
        <w:rPr>
          <w:lang w:val="en-US"/>
        </w:rPr>
      </w:pPr>
      <w:bookmarkStart w:id="24" w:name="__RefHeading___Toc28278216"/>
      <w:bookmarkEnd w:id="24"/>
      <w:r>
        <w:rPr/>
        <w:t>4.1.2</w:t>
        <w:tab/>
        <w:t>RRC connection re-establishment</w:t>
      </w:r>
    </w:p>
    <w:p>
      <w:pPr>
        <w:pStyle w:val="Heading4"/>
        <w:ind w:left="1418" w:hanging="1418"/>
        <w:rPr/>
      </w:pPr>
      <w:bookmarkStart w:id="25" w:name="__RefHeading___Toc28278217"/>
      <w:bookmarkEnd w:id="25"/>
      <w:r>
        <w:rPr/>
        <w:t>4.1.2.0</w:t>
        <w:tab/>
        <w:t>General</w:t>
      </w:r>
    </w:p>
    <w:p>
      <w:pPr>
        <w:pStyle w:val="Normal"/>
        <w:rPr/>
      </w:pPr>
      <w:r>
        <w:rPr/>
        <w:t>The three measurement types defined in the subclause 4.1.2.n are subject to the "2 out of 3 approach".</w:t>
      </w:r>
    </w:p>
    <w:p>
      <w:pPr>
        <w:pStyle w:val="Heading4"/>
        <w:ind w:left="1418" w:hanging="1418"/>
        <w:rPr/>
      </w:pPr>
      <w:bookmarkStart w:id="26" w:name="__RefHeading___Toc28278218"/>
      <w:bookmarkEnd w:id="26"/>
      <w:r>
        <w:rPr/>
        <w:t>4.1.2.1</w:t>
        <w:tab/>
        <w:t>Attempted RRC connection re-establishments</w:t>
      </w:r>
    </w:p>
    <w:p>
      <w:pPr>
        <w:pStyle w:val="B1"/>
        <w:rPr/>
      </w:pPr>
      <w:r>
        <w:rPr/>
        <w:t>a)</w:t>
        <w:tab/>
        <w:t>This measurement provides the number of RRC connection re-establishment attempts for each re-establishment cause.</w:t>
      </w:r>
    </w:p>
    <w:p>
      <w:pPr>
        <w:pStyle w:val="B1"/>
        <w:rPr/>
      </w:pPr>
      <w:r>
        <w:rPr/>
        <w:t>b)</w:t>
        <w:tab/>
        <w:t>CC.</w:t>
      </w:r>
    </w:p>
    <w:p>
      <w:pPr>
        <w:pStyle w:val="B1"/>
        <w:rPr/>
      </w:pPr>
      <w:r>
        <w:rPr/>
        <w:t>c)</w:t>
        <w:tab/>
        <w:t>Receipt of an RRCConnectionReestablishmentRequest message by the eNodeB/RN from the UE. Each RRCConnectionReestablishmentRequest received is added to the relevant per reestablishment cause measurement. The possible causes are included in TS 36.331 [</w:t>
      </w:r>
      <w:r>
        <w:rPr>
          <w:lang w:eastAsia="zh-CN"/>
        </w:rPr>
        <w:t>8</w:t>
      </w:r>
      <w:r>
        <w:rPr/>
        <w:t>]. The sum of all supported per cause measurements shall equal the total number of RRC connection re-stablishment attempts. In case only a subset of per cause measurements is supported, a sum subcounter will be provided first.</w:t>
      </w:r>
    </w:p>
    <w:p>
      <w:pPr>
        <w:pStyle w:val="B1"/>
        <w:rPr/>
      </w:pPr>
      <w:r>
        <w:rPr/>
        <w:t>d)</w:t>
        <w:tab/>
        <w:t xml:space="preserve">Each measurement is an integer value. The number of measurements is equal to the number of causes plus a possible sum value identified by the </w:t>
      </w:r>
      <w:r>
        <w:rPr>
          <w:i/>
        </w:rPr>
        <w:t>.sum</w:t>
      </w:r>
      <w:r>
        <w:rPr/>
        <w:t xml:space="preserve"> suffix.</w:t>
      </w:r>
    </w:p>
    <w:p>
      <w:pPr>
        <w:pStyle w:val="B1"/>
        <w:rPr/>
      </w:pPr>
      <w:r>
        <w:rPr/>
        <w:t>e)</w:t>
        <w:tab/>
        <w:t>The measurement name has the form RRC.ConnReEstabAtt.</w:t>
      </w:r>
      <w:r>
        <w:rPr>
          <w:i/>
        </w:rPr>
        <w:t>Cause</w:t>
      </w:r>
      <w:r>
        <w:rPr/>
        <w:br/>
        <w:t xml:space="preserve">where </w:t>
      </w:r>
      <w:r>
        <w:rPr>
          <w:i/>
        </w:rPr>
        <w:t>Cause</w:t>
      </w:r>
      <w:r>
        <w:rPr/>
        <w:t xml:space="preserve"> identifies the reestablishment cause.</w:t>
      </w:r>
    </w:p>
    <w:p>
      <w:pPr>
        <w:pStyle w:val="B1"/>
        <w:rPr/>
      </w:pPr>
      <w:r>
        <w:rPr/>
        <w:t>f)</w:t>
        <w:tab/>
        <w:t>EUtranCellFDD</w:t>
        <w:br/>
        <w:t>EUtranCellTDD</w:t>
      </w:r>
    </w:p>
    <w:p>
      <w:pPr>
        <w:pStyle w:val="B1"/>
        <w:rPr/>
      </w:pPr>
      <w:r>
        <w:rPr/>
        <w:t>g)</w:t>
        <w:tab/>
        <w:t>Valid for packet switching.</w:t>
      </w:r>
    </w:p>
    <w:p>
      <w:pPr>
        <w:pStyle w:val="B1"/>
        <w:rPr/>
      </w:pPr>
      <w:r>
        <w:rPr/>
        <w:t>h)</w:t>
        <w:tab/>
        <w:t>EPS</w:t>
      </w:r>
    </w:p>
    <w:p>
      <w:pPr>
        <w:pStyle w:val="Normal"/>
        <w:rPr/>
      </w:pPr>
      <w:r>
        <w:rPr/>
      </w:r>
    </w:p>
    <w:p>
      <w:pPr>
        <w:pStyle w:val="Heading4"/>
        <w:ind w:left="1418" w:hanging="1418"/>
        <w:rPr/>
      </w:pPr>
      <w:bookmarkStart w:id="27" w:name="__RefHeading___Toc28278219"/>
      <w:bookmarkEnd w:id="27"/>
      <w:r>
        <w:rPr/>
        <w:t>4.1.2.2</w:t>
        <w:tab/>
        <w:t>Successful RRC connection re-establishments</w:t>
      </w:r>
    </w:p>
    <w:p>
      <w:pPr>
        <w:pStyle w:val="B1"/>
        <w:rPr/>
      </w:pPr>
      <w:r>
        <w:rPr/>
        <w:t>a)</w:t>
        <w:tab/>
        <w:t>This measurement provides the number of successful RRC connection re-establishments for each re-establishment cause.</w:t>
      </w:r>
    </w:p>
    <w:p>
      <w:pPr>
        <w:pStyle w:val="B1"/>
        <w:rPr/>
      </w:pPr>
      <w:r>
        <w:rPr/>
        <w:t>b)</w:t>
        <w:tab/>
        <w:t>CC.</w:t>
      </w:r>
    </w:p>
    <w:p>
      <w:pPr>
        <w:pStyle w:val="B1"/>
        <w:rPr/>
      </w:pPr>
      <w:r>
        <w:rPr/>
        <w:t>c)</w:t>
        <w:tab/>
        <w:t>Receipt by the eNodeB/RN of an RRCConnectionReestablishmentComplete message following a RRC connection reestablishment request. Each RRCConnectionReestablishmentComplete message received is added to the relevant per reestablishment cause measurement. The possible causes are included in TS 36.331 [</w:t>
      </w:r>
      <w:r>
        <w:rPr>
          <w:lang w:eastAsia="zh-CN"/>
        </w:rPr>
        <w:t>8</w:t>
      </w:r>
      <w:r>
        <w:rPr/>
        <w:t>]. The sum of all supported per cause measurements shall equal the total number of successful RRC connection re-establishments. In case only a subset of per cause measurements is supported, a sum subcounter will be provided first.</w:t>
      </w:r>
    </w:p>
    <w:p>
      <w:pPr>
        <w:pStyle w:val="B1"/>
        <w:rPr/>
      </w:pPr>
      <w:r>
        <w:rPr/>
        <w:t>d)</w:t>
        <w:tab/>
        <w:t xml:space="preserve">Each measurement is an integer value. The number of measurements is equal to the number of causes plus a possible sum value identified by the </w:t>
      </w:r>
      <w:r>
        <w:rPr>
          <w:i/>
        </w:rPr>
        <w:t>.sum</w:t>
      </w:r>
      <w:r>
        <w:rPr/>
        <w:t xml:space="preserve"> suffix.</w:t>
      </w:r>
    </w:p>
    <w:p>
      <w:pPr>
        <w:pStyle w:val="B1"/>
        <w:rPr/>
      </w:pPr>
      <w:r>
        <w:rPr/>
        <w:t>e)</w:t>
        <w:tab/>
        <w:t>The measurement name has the form RRC.ConnReEstabSucc.</w:t>
      </w:r>
      <w:r>
        <w:rPr>
          <w:i/>
        </w:rPr>
        <w:t>Cause</w:t>
      </w:r>
      <w:r>
        <w:rPr/>
        <w:br/>
        <w:t xml:space="preserve">where </w:t>
      </w:r>
      <w:r>
        <w:rPr>
          <w:i/>
        </w:rPr>
        <w:t>Cause</w:t>
      </w:r>
      <w:r>
        <w:rPr/>
        <w:t xml:space="preserve"> identifies the establishment cause.</w:t>
      </w:r>
    </w:p>
    <w:p>
      <w:pPr>
        <w:pStyle w:val="B1"/>
        <w:rPr/>
      </w:pPr>
      <w:r>
        <w:rPr/>
        <w:t>f)</w:t>
        <w:tab/>
        <w:t>EUtranCellFDD</w:t>
        <w:br/>
        <w:t>EUtranCellTDD</w:t>
      </w:r>
    </w:p>
    <w:p>
      <w:pPr>
        <w:pStyle w:val="B1"/>
        <w:rPr/>
      </w:pPr>
      <w:r>
        <w:rPr/>
        <w:t>g)</w:t>
        <w:tab/>
        <w:t>Valid for packet switching.</w:t>
      </w:r>
    </w:p>
    <w:p>
      <w:pPr>
        <w:pStyle w:val="B1"/>
        <w:rPr/>
      </w:pPr>
      <w:r>
        <w:rPr/>
        <w:t>h)</w:t>
        <w:tab/>
        <w:t>EPS</w:t>
      </w:r>
    </w:p>
    <w:p>
      <w:pPr>
        <w:pStyle w:val="Heading4"/>
        <w:ind w:left="1418" w:hanging="1418"/>
        <w:rPr/>
      </w:pPr>
      <w:bookmarkStart w:id="28" w:name="__RefHeading___Toc28278220"/>
      <w:bookmarkEnd w:id="28"/>
      <w:r>
        <w:rPr/>
        <w:t>4.1.2.3</w:t>
        <w:tab/>
        <w:t>Failed RRC connection re-establishments</w:t>
      </w:r>
    </w:p>
    <w:p>
      <w:pPr>
        <w:pStyle w:val="B1"/>
        <w:rPr/>
      </w:pPr>
      <w:r>
        <w:rPr/>
        <w:t>a)</w:t>
        <w:tab/>
        <w:t>This measurement provides the number of RRC re-establishment failures for each re-establishment cause.</w:t>
      </w:r>
    </w:p>
    <w:p>
      <w:pPr>
        <w:pStyle w:val="B1"/>
        <w:rPr/>
      </w:pPr>
      <w:r>
        <w:rPr/>
        <w:t>b)</w:t>
        <w:tab/>
        <w:t>CC.</w:t>
      </w:r>
    </w:p>
    <w:p>
      <w:pPr>
        <w:pStyle w:val="B1"/>
        <w:rPr/>
      </w:pPr>
      <w:r>
        <w:rPr/>
        <w:t>c)</w:t>
        <w:tab/>
        <w:t xml:space="preserve">Transmission of an RRCConnectionReestablishmentReject message by the eNodeB/RN to the UE or an expected RRCConnectionReestablishmentComplete message not received by the eNodeB/RN. </w:t>
        <w:br/>
        <w:t>Each failed RRC connection re-establishment is added to the relevant per re-establishment.cause measurement. The possible causes are included in TS 36.331 [</w:t>
      </w:r>
      <w:r>
        <w:rPr>
          <w:lang w:eastAsia="zh-CN"/>
        </w:rPr>
        <w:t>8</w:t>
      </w:r>
      <w:r>
        <w:rPr/>
        <w:t>].</w:t>
        <w:br/>
        <w:t>The sum of all supported per cause measurements shall equal the total number of RRC connection re-establishment failures. In case only a subset of per cause measurements is supported, a sum subcounter will be provided first.</w:t>
      </w:r>
    </w:p>
    <w:p>
      <w:pPr>
        <w:pStyle w:val="B1"/>
        <w:rPr/>
      </w:pPr>
      <w:r>
        <w:rPr/>
        <w:t>d)</w:t>
        <w:tab/>
        <w:t xml:space="preserve">Each measurement is an integer value. The number of measurements is equal to the number of causes plus a possible sum value identified by the </w:t>
      </w:r>
      <w:r>
        <w:rPr>
          <w:i/>
        </w:rPr>
        <w:t>.sum</w:t>
      </w:r>
      <w:r>
        <w:rPr/>
        <w:t xml:space="preserve"> suffix.</w:t>
      </w:r>
    </w:p>
    <w:p>
      <w:pPr>
        <w:pStyle w:val="B1"/>
        <w:rPr/>
      </w:pPr>
      <w:r>
        <w:rPr/>
        <w:t>e)</w:t>
        <w:tab/>
        <w:t>The measurement name has the form RRC.ConnReEstabFail.</w:t>
      </w:r>
      <w:r>
        <w:rPr>
          <w:i/>
        </w:rPr>
        <w:t>Cause</w:t>
      </w:r>
      <w:r>
        <w:rPr/>
        <w:br/>
        <w:t xml:space="preserve">where </w:t>
      </w:r>
      <w:r>
        <w:rPr>
          <w:i/>
        </w:rPr>
        <w:t>Cause</w:t>
      </w:r>
      <w:r>
        <w:rPr/>
        <w:t xml:space="preserve"> identifies the re-establishment.cause.</w:t>
      </w:r>
    </w:p>
    <w:p>
      <w:pPr>
        <w:pStyle w:val="B1"/>
        <w:rPr/>
      </w:pPr>
      <w:r>
        <w:rPr/>
        <w:t>f)</w:t>
        <w:tab/>
        <w:t>EUtranCellFDD</w:t>
        <w:br/>
        <w:t>EUtranCellTDD</w:t>
      </w:r>
    </w:p>
    <w:p>
      <w:pPr>
        <w:pStyle w:val="B1"/>
        <w:rPr/>
      </w:pPr>
      <w:r>
        <w:rPr/>
        <w:t>g)</w:t>
        <w:tab/>
        <w:t>Valid for packet switching.</w:t>
      </w:r>
    </w:p>
    <w:p>
      <w:pPr>
        <w:pStyle w:val="B1"/>
        <w:rPr/>
      </w:pPr>
      <w:r>
        <w:rPr/>
        <w:t>h)</w:t>
        <w:tab/>
        <w:t>EPS</w:t>
      </w:r>
    </w:p>
    <w:p>
      <w:pPr>
        <w:pStyle w:val="Heading3"/>
        <w:rPr/>
      </w:pPr>
      <w:bookmarkStart w:id="29" w:name="__RefHeading___Toc28278221"/>
      <w:bookmarkEnd w:id="29"/>
      <w:r>
        <w:rPr/>
        <w:t>4.1.3</w:t>
        <w:tab/>
        <w:t>RRC connection number</w:t>
      </w:r>
    </w:p>
    <w:p>
      <w:pPr>
        <w:pStyle w:val="Heading4"/>
        <w:ind w:left="1418" w:hanging="1418"/>
        <w:rPr/>
      </w:pPr>
      <w:bookmarkStart w:id="30" w:name="__RefHeading___Toc28278222"/>
      <w:bookmarkEnd w:id="30"/>
      <w:r>
        <w:rPr/>
        <w:t>4.1.3.1</w:t>
        <w:tab/>
        <w:t>Mean number of RRC Connections</w:t>
      </w:r>
    </w:p>
    <w:p>
      <w:pPr>
        <w:pStyle w:val="B1"/>
        <w:rPr/>
      </w:pPr>
      <w:r>
        <w:rPr/>
        <w:t>a)</w:t>
        <w:tab/>
        <w:t>This measurement provides the mean number of RRC Connections during each granularity period.</w:t>
      </w:r>
    </w:p>
    <w:p>
      <w:pPr>
        <w:pStyle w:val="B1"/>
        <w:rPr/>
      </w:pPr>
      <w:r>
        <w:rPr/>
        <w:t>b)</w:t>
        <w:tab/>
        <w:t>SI.</w:t>
      </w:r>
    </w:p>
    <w:p>
      <w:pPr>
        <w:pStyle w:val="B1"/>
        <w:rPr/>
      </w:pPr>
      <w:r>
        <w:rPr/>
        <w:t>c)</w:t>
        <w:tab/>
        <w:t>This measurement is obtained by sampling at a pre-defined interval, the number of RRC connections for each E-UTRAN Cell and then taking the arithmetic mean</w:t>
      </w:r>
    </w:p>
    <w:p>
      <w:pPr>
        <w:pStyle w:val="B1"/>
        <w:rPr/>
      </w:pPr>
      <w:r>
        <w:rPr/>
        <w:t>d)</w:t>
        <w:tab/>
        <w:t>A single integer value.</w:t>
      </w:r>
    </w:p>
    <w:p>
      <w:pPr>
        <w:pStyle w:val="B1"/>
        <w:rPr/>
      </w:pPr>
      <w:r>
        <w:rPr/>
        <w:t>e)</w:t>
        <w:tab/>
        <w:t>RRC.ConnMean</w:t>
      </w:r>
    </w:p>
    <w:p>
      <w:pPr>
        <w:pStyle w:val="B1"/>
        <w:rPr/>
      </w:pPr>
      <w:r>
        <w:rPr/>
        <w:t>f)</w:t>
        <w:tab/>
        <w:t>EUtranCellFDD</w:t>
        <w:br/>
        <w:t>EUtranCellTDD</w:t>
      </w:r>
    </w:p>
    <w:p>
      <w:pPr>
        <w:pStyle w:val="B1"/>
        <w:rPr/>
      </w:pPr>
      <w:r>
        <w:rPr/>
        <w:t>g)</w:t>
        <w:tab/>
        <w:t>Valid for packet switching.</w:t>
      </w:r>
    </w:p>
    <w:p>
      <w:pPr>
        <w:pStyle w:val="B1"/>
        <w:rPr/>
      </w:pPr>
      <w:r>
        <w:rPr/>
        <w:t>h)</w:t>
        <w:tab/>
        <w:t>EPS</w:t>
      </w:r>
    </w:p>
    <w:p>
      <w:pPr>
        <w:pStyle w:val="ListNumber"/>
        <w:numPr>
          <w:ilvl w:val="0"/>
          <w:numId w:val="0"/>
        </w:numPr>
        <w:ind w:left="568" w:hanging="0"/>
        <w:rPr/>
      </w:pPr>
      <w:r>
        <w:rPr/>
      </w:r>
    </w:p>
    <w:p>
      <w:pPr>
        <w:pStyle w:val="Heading4"/>
        <w:ind w:left="1418" w:hanging="1418"/>
        <w:rPr/>
      </w:pPr>
      <w:bookmarkStart w:id="31" w:name="__RefHeading___Toc28278223"/>
      <w:bookmarkEnd w:id="31"/>
      <w:r>
        <w:rPr/>
        <w:t>4.1.3.2</w:t>
        <w:tab/>
        <w:t>Maximum number of RRC Connections</w:t>
      </w:r>
    </w:p>
    <w:p>
      <w:pPr>
        <w:pStyle w:val="B1"/>
        <w:rPr/>
      </w:pPr>
      <w:r>
        <w:rPr/>
        <w:t>a)</w:t>
        <w:tab/>
        <w:t>This measurement provides the maximum number of RRC Connections during each granularity period.</w:t>
      </w:r>
    </w:p>
    <w:p>
      <w:pPr>
        <w:pStyle w:val="B1"/>
        <w:rPr/>
      </w:pPr>
      <w:r>
        <w:rPr/>
        <w:t>b)</w:t>
        <w:tab/>
        <w:t>SI.</w:t>
      </w:r>
    </w:p>
    <w:p>
      <w:pPr>
        <w:pStyle w:val="B1"/>
        <w:rPr/>
      </w:pPr>
      <w:r>
        <w:rPr/>
        <w:t>c)</w:t>
        <w:tab/>
        <w:t>This measurement is obtained by sampling at a pre-defined interval, the number of RRC connections for each E-UTRAN cell and then taking the maximum.</w:t>
      </w:r>
    </w:p>
    <w:p>
      <w:pPr>
        <w:pStyle w:val="B1"/>
        <w:rPr/>
      </w:pPr>
      <w:r>
        <w:rPr/>
        <w:t>d)</w:t>
        <w:tab/>
        <w:t>A single integer value.</w:t>
      </w:r>
    </w:p>
    <w:p>
      <w:pPr>
        <w:pStyle w:val="B1"/>
        <w:rPr/>
      </w:pPr>
      <w:r>
        <w:rPr/>
        <w:t>e)</w:t>
        <w:tab/>
        <w:t>RRC.ConnMax</w:t>
      </w:r>
    </w:p>
    <w:p>
      <w:pPr>
        <w:pStyle w:val="B1"/>
        <w:rPr/>
      </w:pPr>
      <w:r>
        <w:rPr/>
        <w:t>f)</w:t>
        <w:tab/>
        <w:t>EUtranCellFDD</w:t>
        <w:br/>
        <w:t>EUtranCellTDD</w:t>
      </w:r>
    </w:p>
    <w:p>
      <w:pPr>
        <w:pStyle w:val="B1"/>
        <w:rPr/>
      </w:pPr>
      <w:r>
        <w:rPr/>
        <w:t>g)</w:t>
        <w:tab/>
        <w:t>Valid for packet switching.</w:t>
      </w:r>
    </w:p>
    <w:p>
      <w:pPr>
        <w:pStyle w:val="B1"/>
        <w:rPr/>
      </w:pPr>
      <w:r>
        <w:rPr/>
        <w:t>h)</w:t>
        <w:tab/>
        <w:t>EPS</w:t>
      </w:r>
    </w:p>
    <w:p>
      <w:pPr>
        <w:pStyle w:val="Heading4"/>
        <w:ind w:left="1418" w:hanging="1418"/>
        <w:rPr/>
      </w:pPr>
      <w:bookmarkStart w:id="32" w:name="__RefHeading___Toc28278224"/>
      <w:bookmarkEnd w:id="32"/>
      <w:r>
        <w:rPr/>
        <w:t>4.1.3.3</w:t>
        <w:tab/>
        <w:t>RRC connection usage per UE multi-RAT capability</w:t>
      </w:r>
    </w:p>
    <w:p>
      <w:pPr>
        <w:pStyle w:val="B1"/>
        <w:rPr/>
      </w:pPr>
      <w:r>
        <w:rPr/>
        <w:t>a)</w:t>
        <w:tab/>
        <w:t>This measurement provides RRC connection usage per UE multi-RAT capability. The measurement is split into subcounters per UE multi-RAT capability.</w:t>
      </w:r>
    </w:p>
    <w:p>
      <w:pPr>
        <w:pStyle w:val="B1"/>
        <w:rPr/>
      </w:pPr>
      <w:r>
        <w:rPr/>
        <w:t>b)</w:t>
        <w:tab/>
        <w:t>DER (n=1)</w:t>
      </w:r>
    </w:p>
    <w:p>
      <w:pPr>
        <w:pStyle w:val="B1"/>
        <w:rPr/>
      </w:pPr>
      <w:r>
        <w:rPr/>
        <w:t>c)</w:t>
        <w:tab/>
        <w:t>This measurement is obtained by accumulating successful RRC connections per UE multi-RAT capability after the receipt of a RRC CONNECTION SETUP COMPLETE message by the eNodeB/RN. The possible UE multi-RAT capabilities are included in TS 36.331 [8]. One or more subcounters are stepped based on received UE multi-RAT capabilities.</w:t>
      </w:r>
    </w:p>
    <w:p>
      <w:pPr>
        <w:pStyle w:val="B1"/>
        <w:rPr/>
      </w:pPr>
      <w:r>
        <w:rPr/>
        <w:t>d)</w:t>
        <w:tab/>
        <w:t xml:space="preserve">Each measurement is an integer value. </w:t>
      </w:r>
    </w:p>
    <w:p>
      <w:pPr>
        <w:pStyle w:val="B1"/>
        <w:spacing w:before="0" w:after="180"/>
        <w:contextualSpacing/>
        <w:rPr/>
      </w:pPr>
      <w:r>
        <w:rPr/>
        <w:t>e)</w:t>
        <w:tab/>
        <w:t>RRC.ConnUsage.geranCs</w:t>
      </w:r>
    </w:p>
    <w:p>
      <w:pPr>
        <w:pStyle w:val="B1"/>
        <w:spacing w:before="0" w:after="180"/>
        <w:contextualSpacing/>
        <w:rPr/>
      </w:pPr>
      <w:r>
        <w:rPr/>
        <w:t>RRC.ConnUsage.geranPs</w:t>
      </w:r>
    </w:p>
    <w:p>
      <w:pPr>
        <w:pStyle w:val="B1"/>
        <w:spacing w:before="0" w:after="180"/>
        <w:contextualSpacing/>
        <w:rPr/>
      </w:pPr>
      <w:r>
        <w:rPr/>
        <w:t>RRC.ConnUsage.cdma20001xRTT</w:t>
      </w:r>
    </w:p>
    <w:p>
      <w:pPr>
        <w:pStyle w:val="B1"/>
        <w:spacing w:before="0" w:after="180"/>
        <w:contextualSpacing/>
        <w:rPr/>
      </w:pPr>
      <w:r>
        <w:rPr/>
        <w:t>RRC.ConnUsage.utra</w:t>
      </w:r>
    </w:p>
    <w:p>
      <w:pPr>
        <w:pStyle w:val="B1"/>
        <w:spacing w:before="0" w:after="180"/>
        <w:contextualSpacing/>
        <w:rPr/>
      </w:pPr>
      <w:r>
        <w:rPr/>
        <w:t>RRC.ConnUsage.eutra</w:t>
      </w:r>
    </w:p>
    <w:p>
      <w:pPr>
        <w:pStyle w:val="B1"/>
        <w:spacing w:before="0" w:after="180"/>
        <w:contextualSpacing/>
        <w:rPr/>
      </w:pPr>
      <w:r>
        <w:rPr/>
        <w:t>RRC.ConnUsage.eutra-nr</w:t>
      </w:r>
    </w:p>
    <w:p>
      <w:pPr>
        <w:pStyle w:val="B1"/>
        <w:spacing w:before="0" w:after="180"/>
        <w:contextualSpacing/>
        <w:rPr/>
      </w:pPr>
      <w:r>
        <w:rPr/>
        <w:t>RRC.ConnUsage.nr</w:t>
      </w:r>
    </w:p>
    <w:p>
      <w:pPr>
        <w:pStyle w:val="B1"/>
        <w:spacing w:before="0" w:after="180"/>
        <w:contextualSpacing/>
        <w:rPr/>
      </w:pPr>
      <w:r>
        <w:rPr/>
      </w:r>
    </w:p>
    <w:p>
      <w:pPr>
        <w:pStyle w:val="B1"/>
        <w:rPr/>
      </w:pPr>
      <w:r>
        <w:rPr/>
        <w:t>f)</w:t>
        <w:tab/>
        <w:t>EUtranCellFDD</w:t>
        <w:br/>
        <w:t>EUtranCellTDD</w:t>
      </w:r>
    </w:p>
    <w:p>
      <w:pPr>
        <w:pStyle w:val="B1"/>
        <w:rPr/>
      </w:pPr>
      <w:r>
        <w:rPr/>
        <w:t>g)</w:t>
        <w:tab/>
        <w:t>Valid for packet switching.</w:t>
      </w:r>
    </w:p>
    <w:p>
      <w:pPr>
        <w:pStyle w:val="B1"/>
        <w:rPr/>
      </w:pPr>
      <w:r>
        <w:rPr/>
        <w:t>h)</w:t>
        <w:tab/>
        <w:t>EPS</w:t>
      </w:r>
    </w:p>
    <w:p>
      <w:pPr>
        <w:pStyle w:val="B1"/>
        <w:rPr/>
      </w:pPr>
      <w:r>
        <w:rPr/>
      </w:r>
    </w:p>
    <w:p>
      <w:pPr>
        <w:pStyle w:val="Heading3"/>
        <w:rPr/>
      </w:pPr>
      <w:bookmarkStart w:id="33" w:name="__RefHeading___Toc28278225"/>
      <w:bookmarkEnd w:id="33"/>
      <w:r>
        <w:rPr/>
        <w:t>4.1.4</w:t>
        <w:tab/>
        <w:t>RRC connection setup time</w:t>
      </w:r>
    </w:p>
    <w:p>
      <w:pPr>
        <w:pStyle w:val="Heading4"/>
        <w:ind w:left="1418" w:hanging="1418"/>
        <w:rPr/>
      </w:pPr>
      <w:bookmarkStart w:id="34" w:name="__RefHeading___Toc28278226"/>
      <w:bookmarkEnd w:id="34"/>
      <w:r>
        <w:rPr/>
        <w:t>4.1.4.1</w:t>
        <w:tab/>
        <w:t>Mean RRC connection setup time</w:t>
      </w:r>
    </w:p>
    <w:p>
      <w:pPr>
        <w:pStyle w:val="ListNumber"/>
        <w:numPr>
          <w:ilvl w:val="0"/>
          <w:numId w:val="59"/>
        </w:numPr>
        <w:ind w:left="568" w:hanging="284"/>
        <w:rPr/>
      </w:pPr>
      <w:r>
        <w:rPr/>
        <w:t>This measurement provides the mean time per establishment cause it takes to establish an RRC connection.</w:t>
      </w:r>
    </w:p>
    <w:p>
      <w:pPr>
        <w:pStyle w:val="ListNumber"/>
        <w:numPr>
          <w:ilvl w:val="0"/>
          <w:numId w:val="59"/>
        </w:numPr>
        <w:ind w:left="568" w:hanging="284"/>
        <w:rPr/>
      </w:pPr>
      <w:r>
        <w:rPr/>
        <w:t>DER (n=1).</w:t>
      </w:r>
    </w:p>
    <w:p>
      <w:pPr>
        <w:pStyle w:val="ListNumber"/>
        <w:numPr>
          <w:ilvl w:val="0"/>
          <w:numId w:val="59"/>
        </w:numPr>
        <w:ind w:left="568" w:hanging="284"/>
        <w:rPr/>
      </w:pPr>
      <w:r>
        <w:rPr/>
        <w:t>This measurement is obtained by accumulating the time intervals for every successful RRC connection establishment between the receipt of a RRCConnectionRequest  and the corresponding RRCConnectionSetupComplete  message by the eNodeB</w:t>
      </w:r>
      <w:r>
        <w:rPr>
          <w:lang w:eastAsia="zh-CN"/>
        </w:rPr>
        <w:t>/RN</w:t>
      </w:r>
      <w:r>
        <w:rPr/>
        <w:t xml:space="preserve"> over the granularity period. The end value of this time will then be divided by the number of successful RRC connections observed in the granularity period to give the arithmetic mean. The accumulator shall be reinitialised at the beginning of each granularity period. The measurement is split into subcounters per establishment cause, and the possible causes are included in TS 36.331 [</w:t>
      </w:r>
      <w:r>
        <w:rPr>
          <w:lang w:eastAsia="zh-CN"/>
        </w:rPr>
        <w:t>8</w:t>
      </w:r>
      <w:r>
        <w:rPr/>
        <w:t>].</w:t>
      </w:r>
    </w:p>
    <w:p>
      <w:pPr>
        <w:pStyle w:val="ListNumber"/>
        <w:numPr>
          <w:ilvl w:val="0"/>
          <w:numId w:val="59"/>
        </w:numPr>
        <w:ind w:left="568" w:hanging="284"/>
        <w:rPr/>
      </w:pPr>
      <w:r>
        <w:rPr/>
        <w:t>Each measurement is an integer value (in milliseconds).</w:t>
      </w:r>
    </w:p>
    <w:p>
      <w:pPr>
        <w:pStyle w:val="ListNumber"/>
        <w:numPr>
          <w:ilvl w:val="0"/>
          <w:numId w:val="59"/>
        </w:numPr>
        <w:ind w:left="568" w:hanging="284"/>
        <w:rPr/>
      </w:pPr>
      <w:r>
        <w:rPr/>
        <w:t>The measurement name has the form RRC.ConnEstabTimeMean.</w:t>
      </w:r>
      <w:r>
        <w:rPr>
          <w:i/>
        </w:rPr>
        <w:t>Cause</w:t>
      </w:r>
      <w:r>
        <w:rPr/>
        <w:br/>
        <w:t xml:space="preserve">where </w:t>
      </w:r>
      <w:r>
        <w:rPr>
          <w:i/>
        </w:rPr>
        <w:t>Cause</w:t>
      </w:r>
      <w:r>
        <w:rPr/>
        <w:t xml:space="preserve"> identifies the establishment cause</w:t>
      </w:r>
    </w:p>
    <w:p>
      <w:pPr>
        <w:pStyle w:val="ListNumber"/>
        <w:numPr>
          <w:ilvl w:val="0"/>
          <w:numId w:val="59"/>
        </w:numPr>
        <w:ind w:left="568" w:hanging="284"/>
        <w:rPr/>
      </w:pPr>
      <w:r>
        <w:rPr/>
        <w:t>EUtranCellFDD</w:t>
        <w:br/>
        <w:t>EUtranCellTDD</w:t>
      </w:r>
    </w:p>
    <w:p>
      <w:pPr>
        <w:pStyle w:val="ListNumber"/>
        <w:numPr>
          <w:ilvl w:val="0"/>
          <w:numId w:val="59"/>
        </w:numPr>
        <w:ind w:left="568" w:hanging="284"/>
        <w:rPr/>
      </w:pPr>
      <w:r>
        <w:rPr/>
        <w:t>Valid for packet switching.</w:t>
      </w:r>
    </w:p>
    <w:p>
      <w:pPr>
        <w:pStyle w:val="ListNumber"/>
        <w:numPr>
          <w:ilvl w:val="0"/>
          <w:numId w:val="59"/>
        </w:numPr>
        <w:ind w:left="568" w:hanging="284"/>
        <w:rPr/>
      </w:pPr>
      <w:r>
        <w:rPr/>
        <w:t>EPS</w:t>
      </w:r>
    </w:p>
    <w:p>
      <w:pPr>
        <w:pStyle w:val="ListNumber"/>
        <w:numPr>
          <w:ilvl w:val="0"/>
          <w:numId w:val="0"/>
        </w:numPr>
        <w:ind w:left="568" w:hanging="0"/>
        <w:rPr/>
      </w:pPr>
      <w:r>
        <w:rPr/>
      </w:r>
    </w:p>
    <w:p>
      <w:pPr>
        <w:pStyle w:val="Heading4"/>
        <w:ind w:left="1418" w:hanging="1418"/>
        <w:rPr/>
      </w:pPr>
      <w:bookmarkStart w:id="35" w:name="__RefHeading___Toc28278227"/>
      <w:bookmarkEnd w:id="35"/>
      <w:r>
        <w:rPr/>
        <w:t>4.1.4.2</w:t>
        <w:tab/>
        <w:t>Maximum RRC connection setup time</w:t>
      </w:r>
    </w:p>
    <w:p>
      <w:pPr>
        <w:pStyle w:val="ListNumber"/>
        <w:numPr>
          <w:ilvl w:val="0"/>
          <w:numId w:val="26"/>
        </w:numPr>
        <w:rPr/>
      </w:pPr>
      <w:r>
        <w:rPr/>
        <w:t>This measurement provides the maximum time per establishment cause it takes to establish an RRC connection.</w:t>
      </w:r>
    </w:p>
    <w:p>
      <w:pPr>
        <w:pStyle w:val="ListNumber"/>
        <w:numPr>
          <w:ilvl w:val="0"/>
          <w:numId w:val="26"/>
        </w:numPr>
        <w:ind w:left="568" w:hanging="284"/>
        <w:rPr/>
      </w:pPr>
      <w:r>
        <w:rPr/>
        <w:t>GAUGE.</w:t>
      </w:r>
    </w:p>
    <w:p>
      <w:pPr>
        <w:pStyle w:val="ListNumber"/>
        <w:numPr>
          <w:ilvl w:val="0"/>
          <w:numId w:val="26"/>
        </w:numPr>
        <w:ind w:left="568" w:hanging="284"/>
        <w:rPr/>
      </w:pPr>
      <w:r>
        <w:rPr/>
        <w:t>This measurement is obtained by monitoring the time intervals for each successful RRC connection establishment between the receipt of a RRCConnectionRequest and the corresponding RRCConnectionSetupComplete message by the eNodeB</w:t>
      </w:r>
      <w:r>
        <w:rPr>
          <w:lang w:eastAsia="zh-CN"/>
        </w:rPr>
        <w:t>/RN</w:t>
      </w:r>
      <w:r>
        <w:rPr/>
        <w:t xml:space="preserve"> over the granularity period. The high tide mark of this time will be stored in a gauge, the gauge shall be reinitialised at the beginning of each granularity period. The measurement is split into subcounters per establishment cause, and the possible causes are included in TS 36.331 [</w:t>
      </w:r>
      <w:r>
        <w:rPr>
          <w:lang w:eastAsia="zh-CN"/>
        </w:rPr>
        <w:t>8</w:t>
      </w:r>
      <w:r>
        <w:rPr/>
        <w:t>].</w:t>
      </w:r>
    </w:p>
    <w:p>
      <w:pPr>
        <w:pStyle w:val="ListNumber"/>
        <w:numPr>
          <w:ilvl w:val="0"/>
          <w:numId w:val="26"/>
        </w:numPr>
        <w:ind w:left="568" w:hanging="284"/>
        <w:rPr/>
      </w:pPr>
      <w:r>
        <w:rPr/>
        <w:t>Each measurement is an integer value (in milliseconds).</w:t>
      </w:r>
    </w:p>
    <w:p>
      <w:pPr>
        <w:pStyle w:val="ListNumber"/>
        <w:numPr>
          <w:ilvl w:val="0"/>
          <w:numId w:val="26"/>
        </w:numPr>
        <w:ind w:left="568" w:hanging="284"/>
        <w:rPr/>
      </w:pPr>
      <w:r>
        <w:rPr/>
        <w:t>The measurement name has the form RRC.ConnEstabTimeMax.</w:t>
      </w:r>
      <w:r>
        <w:rPr>
          <w:i/>
        </w:rPr>
        <w:t>Cause</w:t>
      </w:r>
      <w:r>
        <w:rPr/>
        <w:br/>
        <w:t xml:space="preserve">where </w:t>
      </w:r>
      <w:r>
        <w:rPr>
          <w:i/>
        </w:rPr>
        <w:t>Cause</w:t>
      </w:r>
      <w:r>
        <w:rPr/>
        <w:t xml:space="preserve"> identifies the establishment cause</w:t>
      </w:r>
    </w:p>
    <w:p>
      <w:pPr>
        <w:pStyle w:val="ListNumber"/>
        <w:numPr>
          <w:ilvl w:val="0"/>
          <w:numId w:val="26"/>
        </w:numPr>
        <w:ind w:left="568" w:hanging="284"/>
        <w:rPr/>
      </w:pPr>
      <w:r>
        <w:rPr/>
        <w:t>EUtranCellFDD</w:t>
        <w:br/>
        <w:t>EUtranCellTDD</w:t>
      </w:r>
    </w:p>
    <w:p>
      <w:pPr>
        <w:pStyle w:val="ListNumber"/>
        <w:numPr>
          <w:ilvl w:val="0"/>
          <w:numId w:val="26"/>
        </w:numPr>
        <w:ind w:left="568" w:hanging="284"/>
        <w:rPr/>
      </w:pPr>
      <w:r>
        <w:rPr/>
        <w:t>Valid for packet switching.</w:t>
      </w:r>
    </w:p>
    <w:p>
      <w:pPr>
        <w:pStyle w:val="ListNumber"/>
        <w:numPr>
          <w:ilvl w:val="0"/>
          <w:numId w:val="26"/>
        </w:numPr>
        <w:ind w:left="568" w:hanging="284"/>
        <w:rPr/>
      </w:pPr>
      <w:r>
        <w:rPr/>
        <w:t>EPS</w:t>
      </w:r>
    </w:p>
    <w:p>
      <w:pPr>
        <w:pStyle w:val="ListNumber"/>
        <w:numPr>
          <w:ilvl w:val="0"/>
          <w:numId w:val="0"/>
        </w:numPr>
        <w:ind w:left="284" w:hanging="0"/>
        <w:rPr/>
      </w:pPr>
      <w:r>
        <w:rPr/>
      </w:r>
    </w:p>
    <w:p>
      <w:pPr>
        <w:pStyle w:val="Heading3"/>
        <w:rPr>
          <w:lang w:val="en-US" w:eastAsia="zh-CN"/>
        </w:rPr>
      </w:pPr>
      <w:bookmarkStart w:id="36" w:name="__RefHeading___Toc28278228"/>
      <w:r>
        <w:rPr/>
        <w:t>4.1.</w:t>
      </w:r>
      <w:r>
        <w:rPr>
          <w:lang w:eastAsia="zh-CN"/>
        </w:rPr>
        <w:t>5</w:t>
      </w:r>
      <w:r>
        <w:rPr/>
        <w:tab/>
      </w:r>
      <w:r>
        <w:rPr>
          <w:lang w:eastAsia="zh-CN"/>
        </w:rPr>
        <w:t>UE CONTEXT Release</w:t>
      </w:r>
      <w:bookmarkEnd w:id="36"/>
      <w:r>
        <w:rPr>
          <w:lang w:eastAsia="zh-CN"/>
        </w:rPr>
        <w:t xml:space="preserve"> </w:t>
      </w:r>
    </w:p>
    <w:p>
      <w:pPr>
        <w:pStyle w:val="Heading4"/>
        <w:ind w:left="1418" w:hanging="1418"/>
        <w:rPr/>
      </w:pPr>
      <w:bookmarkStart w:id="37" w:name="__RefHeading___Toc28278229"/>
      <w:bookmarkEnd w:id="37"/>
      <w:r>
        <w:rPr/>
        <w:t>4.1.</w:t>
      </w:r>
      <w:r>
        <w:rPr>
          <w:lang w:eastAsia="zh-CN"/>
        </w:rPr>
        <w:t>5</w:t>
      </w:r>
      <w:r>
        <w:rPr/>
        <w:t>.1</w:t>
        <w:tab/>
      </w:r>
      <w:r>
        <w:rPr>
          <w:lang w:eastAsia="zh-CN"/>
        </w:rPr>
        <w:t>Number of UE CONTEXT Release Request initiated by eNodeB/RN</w:t>
      </w:r>
    </w:p>
    <w:p>
      <w:pPr>
        <w:pStyle w:val="ListNumber"/>
        <w:numPr>
          <w:ilvl w:val="0"/>
          <w:numId w:val="61"/>
        </w:numPr>
        <w:rPr/>
      </w:pPr>
      <w:r>
        <w:rPr/>
        <w:t xml:space="preserve">This measurement provides the number of </w:t>
      </w:r>
      <w:r>
        <w:rPr>
          <w:lang w:eastAsia="zh-CN"/>
        </w:rPr>
        <w:t>UE CONTEXT Release initiated by eNB</w:t>
      </w:r>
      <w:r>
        <w:rPr>
          <w:lang w:eastAsia="zh-CN"/>
        </w:rPr>
        <w:t>/RN</w:t>
      </w:r>
      <w:r>
        <w:rPr/>
        <w:t xml:space="preserve"> for each re</w:t>
      </w:r>
      <w:r>
        <w:rPr>
          <w:lang w:eastAsia="zh-CN"/>
        </w:rPr>
        <w:t>lease</w:t>
      </w:r>
      <w:r>
        <w:rPr/>
        <w:t xml:space="preserve"> cause.</w:t>
      </w:r>
    </w:p>
    <w:p>
      <w:pPr>
        <w:pStyle w:val="ListNumber"/>
        <w:numPr>
          <w:ilvl w:val="0"/>
          <w:numId w:val="61"/>
        </w:numPr>
        <w:rPr/>
      </w:pPr>
      <w:r>
        <w:rPr/>
        <w:t>CC.</w:t>
      </w:r>
    </w:p>
    <w:p>
      <w:pPr>
        <w:pStyle w:val="ListNumber"/>
        <w:numPr>
          <w:ilvl w:val="0"/>
          <w:numId w:val="61"/>
        </w:numPr>
        <w:rPr/>
      </w:pPr>
      <w:r>
        <w:rPr/>
        <w:t xml:space="preserve">Transmission of an UE CONTEXT RELEASE </w:t>
      </w:r>
      <w:r>
        <w:rPr>
          <w:lang w:eastAsia="zh-CN"/>
        </w:rPr>
        <w:t>REQUEST</w:t>
      </w:r>
      <w:r>
        <w:rPr/>
        <w:t xml:space="preserve"> message </w:t>
      </w:r>
      <w:r>
        <w:rPr>
          <w:lang w:eastAsia="zh-CN"/>
        </w:rPr>
        <w:t xml:space="preserve">initiated by </w:t>
      </w:r>
      <w:r>
        <w:rPr/>
        <w:t>eNodeB/RN</w:t>
      </w:r>
      <w:r>
        <w:rPr>
          <w:lang w:eastAsia="zh-CN"/>
        </w:rPr>
        <w:t xml:space="preserve">. </w:t>
      </w:r>
      <w:r>
        <w:rPr/>
        <w:t xml:space="preserve">Each </w:t>
      </w:r>
      <w:r>
        <w:rPr>
          <w:lang w:eastAsia="zh-CN"/>
        </w:rPr>
        <w:t xml:space="preserve">release request </w:t>
      </w:r>
      <w:r>
        <w:rPr/>
        <w:t xml:space="preserve">is </w:t>
      </w:r>
      <w:r>
        <w:rPr>
          <w:lang w:eastAsia="zh-CN"/>
        </w:rPr>
        <w:t xml:space="preserve">to be </w:t>
      </w:r>
      <w:r>
        <w:rPr/>
        <w:t>added to the relevant cause</w:t>
      </w:r>
      <w:r>
        <w:rPr>
          <w:lang w:eastAsia="zh-CN"/>
        </w:rPr>
        <w:t xml:space="preserve"> </w:t>
      </w:r>
      <w:r>
        <w:rPr/>
        <w:t xml:space="preserve">measurement. The possible causes are </w:t>
      </w:r>
      <w:r>
        <w:rPr>
          <w:lang w:eastAsia="zh-CN"/>
        </w:rPr>
        <w:t>defined</w:t>
      </w:r>
      <w:r>
        <w:rPr/>
        <w:t xml:space="preserve"> in 36.413 [9]. The sum of all supported per cause</w:t>
      </w:r>
      <w:r>
        <w:rPr>
          <w:lang w:eastAsia="zh-CN"/>
        </w:rPr>
        <w:t>s</w:t>
      </w:r>
      <w:r>
        <w:rPr/>
        <w:t xml:space="preserve"> measurements shall equal the total number of </w:t>
      </w:r>
      <w:r>
        <w:rPr>
          <w:lang w:eastAsia="zh-CN"/>
        </w:rPr>
        <w:t>UE CONTEXT Release initiated by eNodeB</w:t>
      </w:r>
      <w:r>
        <w:rPr>
          <w:lang w:eastAsia="zh-CN"/>
        </w:rPr>
        <w:t>/RN</w:t>
      </w:r>
      <w:r>
        <w:rPr/>
        <w:t>. In case only a subset of per cause measurements is supported, a sum subcounter will be provided first.</w:t>
      </w:r>
    </w:p>
    <w:p>
      <w:pPr>
        <w:pStyle w:val="ListNumber"/>
        <w:numPr>
          <w:ilvl w:val="0"/>
          <w:numId w:val="61"/>
        </w:numPr>
        <w:rPr/>
      </w:pPr>
      <w:r>
        <w:rPr/>
        <w:t xml:space="preserve">Each measurement is an integer value. The number of measurements is equal to the number of causes plus a possible sum value identified by the </w:t>
      </w:r>
      <w:r>
        <w:rPr>
          <w:i/>
        </w:rPr>
        <w:t>.sum</w:t>
      </w:r>
      <w:r>
        <w:rPr/>
        <w:t xml:space="preserve"> suffix.</w:t>
      </w:r>
    </w:p>
    <w:p>
      <w:pPr>
        <w:pStyle w:val="ListNumber"/>
        <w:numPr>
          <w:ilvl w:val="0"/>
          <w:numId w:val="61"/>
        </w:numPr>
        <w:rPr/>
      </w:pPr>
      <w:r>
        <w:rPr/>
        <w:t xml:space="preserve">The measurement name has the form </w:t>
      </w:r>
      <w:r>
        <w:rPr>
          <w:lang w:eastAsia="zh-CN"/>
        </w:rPr>
        <w:t>UECNTX.RelReq.</w:t>
      </w:r>
      <w:r>
        <w:rPr>
          <w:i/>
          <w:lang w:eastAsia="zh-CN"/>
        </w:rPr>
        <w:t>Cause</w:t>
      </w:r>
      <w:r>
        <w:rPr/>
        <w:t xml:space="preserve"> </w:t>
        <w:br/>
        <w:t xml:space="preserve">where </w:t>
      </w:r>
      <w:r>
        <w:rPr>
          <w:i/>
        </w:rPr>
        <w:t>Cause</w:t>
      </w:r>
      <w:r>
        <w:rPr/>
        <w:t xml:space="preserve"> identifies the </w:t>
      </w:r>
      <w:r>
        <w:rPr>
          <w:lang w:eastAsia="zh-CN"/>
        </w:rPr>
        <w:t>release</w:t>
      </w:r>
      <w:r>
        <w:rPr/>
        <w:t xml:space="preserve"> cause.</w:t>
      </w:r>
    </w:p>
    <w:p>
      <w:pPr>
        <w:pStyle w:val="ListNumber"/>
        <w:numPr>
          <w:ilvl w:val="0"/>
          <w:numId w:val="61"/>
        </w:numPr>
        <w:rPr/>
      </w:pPr>
      <w:r>
        <w:rPr/>
        <w:t>EUtranCellFDD</w:t>
        <w:br/>
        <w:t>EUtranCellTDD</w:t>
      </w:r>
    </w:p>
    <w:p>
      <w:pPr>
        <w:pStyle w:val="ListNumber"/>
        <w:numPr>
          <w:ilvl w:val="0"/>
          <w:numId w:val="61"/>
        </w:numPr>
        <w:rPr/>
      </w:pPr>
      <w:r>
        <w:rPr/>
        <w:t>Valid for packet switching.</w:t>
      </w:r>
    </w:p>
    <w:p>
      <w:pPr>
        <w:pStyle w:val="ListNumber"/>
        <w:numPr>
          <w:ilvl w:val="0"/>
          <w:numId w:val="61"/>
        </w:numPr>
        <w:rPr/>
      </w:pPr>
      <w:r>
        <w:rPr/>
        <w:t>EPS</w:t>
      </w:r>
    </w:p>
    <w:p>
      <w:pPr>
        <w:pStyle w:val="ListNumber"/>
        <w:numPr>
          <w:ilvl w:val="0"/>
          <w:numId w:val="61"/>
        </w:numPr>
        <w:rPr/>
      </w:pPr>
      <w:r>
        <w:rPr>
          <w:lang w:eastAsia="zh-CN"/>
        </w:rPr>
        <w:t>B</w:t>
      </w:r>
      <w:r>
        <w:rPr>
          <w:lang w:eastAsia="zh-CN"/>
        </w:rPr>
        <w:t>y differenciate the causes, t</w:t>
      </w:r>
      <w:r>
        <w:rPr>
          <w:lang w:eastAsia="zh-CN"/>
        </w:rPr>
        <w:t xml:space="preserve">his measurement </w:t>
      </w:r>
      <w:r>
        <w:rPr>
          <w:lang w:eastAsia="zh-CN"/>
        </w:rPr>
        <w:t xml:space="preserve">is used </w:t>
      </w:r>
      <w:r>
        <w:rPr>
          <w:lang w:eastAsia="zh-CN"/>
        </w:rPr>
        <w:t xml:space="preserve">to </w:t>
      </w:r>
      <w:r>
        <w:rPr>
          <w:lang w:eastAsia="zh-CN"/>
        </w:rPr>
        <w:t xml:space="preserve">count </w:t>
      </w:r>
      <w:r>
        <w:rPr>
          <w:lang w:eastAsia="zh-CN"/>
        </w:rPr>
        <w:t>“The number of abnormal RRC connection release related to load”</w:t>
      </w:r>
      <w:r>
        <w:rPr>
          <w:lang w:eastAsia="zh-CN"/>
        </w:rPr>
        <w:t>, which can be used for LBO target calculation..</w:t>
      </w:r>
    </w:p>
    <w:p>
      <w:pPr>
        <w:pStyle w:val="ListNumber"/>
        <w:numPr>
          <w:ilvl w:val="0"/>
          <w:numId w:val="0"/>
        </w:numPr>
        <w:ind w:left="568" w:hanging="0"/>
        <w:rPr/>
      </w:pPr>
      <w:r>
        <w:rPr/>
      </w:r>
    </w:p>
    <w:p>
      <w:pPr>
        <w:pStyle w:val="Heading4"/>
        <w:ind w:left="1418" w:hanging="1418"/>
        <w:rPr/>
      </w:pPr>
      <w:bookmarkStart w:id="38" w:name="__RefHeading___Toc28278230"/>
      <w:bookmarkEnd w:id="38"/>
      <w:r>
        <w:rPr/>
        <w:t>4.1.</w:t>
      </w:r>
      <w:r>
        <w:rPr>
          <w:lang w:eastAsia="zh-CN"/>
        </w:rPr>
        <w:t>5</w:t>
      </w:r>
      <w:r>
        <w:rPr/>
        <w:t>.2</w:t>
        <w:tab/>
      </w:r>
      <w:r>
        <w:rPr>
          <w:lang w:eastAsia="zh-CN"/>
        </w:rPr>
        <w:t>Successful UE CONTEXT Release</w:t>
      </w:r>
    </w:p>
    <w:p>
      <w:pPr>
        <w:pStyle w:val="B1"/>
        <w:rPr/>
      </w:pPr>
      <w:r>
        <w:rPr/>
        <w:t>a)</w:t>
        <w:tab/>
        <w:t xml:space="preserve">This measurement provides the number of successful </w:t>
      </w:r>
      <w:r>
        <w:rPr>
          <w:lang w:eastAsia="zh-CN"/>
        </w:rPr>
        <w:t>UE Context Release</w:t>
      </w:r>
      <w:r>
        <w:rPr/>
        <w:t>.</w:t>
      </w:r>
    </w:p>
    <w:p>
      <w:pPr>
        <w:pStyle w:val="B1"/>
        <w:rPr/>
      </w:pPr>
      <w:r>
        <w:rPr/>
        <w:t>b)</w:t>
        <w:tab/>
        <w:t>CC.</w:t>
      </w:r>
    </w:p>
    <w:p>
      <w:pPr>
        <w:pStyle w:val="B1"/>
        <w:rPr/>
      </w:pPr>
      <w:r>
        <w:rPr>
          <w:lang w:eastAsia="zh-CN"/>
        </w:rPr>
        <w:t>c)</w:t>
        <w:tab/>
      </w:r>
      <w:r>
        <w:rPr>
          <w:lang w:eastAsia="zh-CN"/>
        </w:rPr>
        <w:t>Sending of UE CONTEXT RELEASE COMPLETE from eNB</w:t>
      </w:r>
      <w:r>
        <w:rPr>
          <w:lang w:eastAsia="zh-CN"/>
        </w:rPr>
        <w:t>/RN</w:t>
      </w:r>
      <w:r>
        <w:rPr>
          <w:lang w:eastAsia="zh-CN"/>
        </w:rPr>
        <w:t xml:space="preserve"> to MME/DeNB</w:t>
      </w:r>
      <w:r>
        <w:rPr/>
        <w:t xml:space="preserve"> </w:t>
      </w:r>
    </w:p>
    <w:p>
      <w:pPr>
        <w:pStyle w:val="B1"/>
        <w:rPr/>
      </w:pPr>
      <w:r>
        <w:rPr/>
        <w:t>d)</w:t>
        <w:tab/>
        <w:t>A single integer value.</w:t>
      </w:r>
    </w:p>
    <w:p>
      <w:pPr>
        <w:pStyle w:val="B1"/>
        <w:rPr/>
      </w:pPr>
      <w:r>
        <w:rPr>
          <w:lang w:eastAsia="zh-CN"/>
        </w:rPr>
        <w:t>e)</w:t>
        <w:tab/>
      </w:r>
      <w:r>
        <w:rPr>
          <w:lang w:eastAsia="zh-CN"/>
        </w:rPr>
        <w:t>UEContext.RelSuccNbr</w:t>
      </w:r>
      <w:r>
        <w:rPr/>
        <w:t>.</w:t>
      </w:r>
    </w:p>
    <w:p>
      <w:pPr>
        <w:pStyle w:val="B1"/>
        <w:rPr/>
      </w:pPr>
      <w:r>
        <w:rPr/>
        <w:t>f)</w:t>
        <w:tab/>
        <w:t>EUtranCellFDD</w:t>
        <w:br/>
        <w:t>EUtranCellTDD</w:t>
      </w:r>
    </w:p>
    <w:p>
      <w:pPr>
        <w:pStyle w:val="B1"/>
        <w:rPr/>
      </w:pPr>
      <w:r>
        <w:rPr/>
        <w:t>g)</w:t>
        <w:tab/>
        <w:t>Valid for packet switching.</w:t>
      </w:r>
    </w:p>
    <w:p>
      <w:pPr>
        <w:pStyle w:val="B1"/>
        <w:rPr/>
      </w:pPr>
      <w:r>
        <w:rPr/>
        <w:t>h)</w:t>
        <w:tab/>
        <w:t>EPS</w:t>
      </w:r>
    </w:p>
    <w:p>
      <w:pPr>
        <w:pStyle w:val="B1"/>
        <w:rPr>
          <w:lang w:eastAsia="zh-CN"/>
        </w:rPr>
      </w:pPr>
      <w:r>
        <w:rPr>
          <w:lang w:eastAsia="zh-CN"/>
        </w:rPr>
        <w:t>i)</w:t>
        <w:tab/>
      </w:r>
      <w:r>
        <w:rPr>
          <w:lang w:eastAsia="zh-CN"/>
        </w:rPr>
        <w:t>T</w:t>
      </w:r>
      <w:r>
        <w:rPr>
          <w:lang w:eastAsia="zh-CN"/>
        </w:rPr>
        <w:t xml:space="preserve">his measurement </w:t>
      </w:r>
      <w:r>
        <w:rPr>
          <w:lang w:eastAsia="zh-CN"/>
        </w:rPr>
        <w:t xml:space="preserve">can be used </w:t>
      </w:r>
      <w:r>
        <w:rPr>
          <w:lang w:eastAsia="zh-CN"/>
        </w:rPr>
        <w:t xml:space="preserve">to </w:t>
      </w:r>
      <w:r>
        <w:rPr>
          <w:lang w:eastAsia="zh-CN"/>
        </w:rPr>
        <w:t xml:space="preserve">count </w:t>
      </w:r>
      <w:r>
        <w:rPr>
          <w:lang w:eastAsia="zh-CN"/>
        </w:rPr>
        <w:t>“</w:t>
      </w:r>
      <w:r>
        <w:rPr>
          <w:lang w:eastAsia="zh-CN"/>
        </w:rPr>
        <w:t>t</w:t>
      </w:r>
      <w:r>
        <w:rPr>
          <w:lang w:eastAsia="zh-CN"/>
        </w:rPr>
        <w:t>he total number of RRC connection release”</w:t>
      </w:r>
      <w:r>
        <w:rPr>
          <w:lang w:eastAsia="zh-CN"/>
        </w:rPr>
        <w:t>, which can be used for LBO target calculation.</w:t>
      </w:r>
    </w:p>
    <w:p>
      <w:pPr>
        <w:pStyle w:val="Heading3"/>
        <w:rPr>
          <w:lang w:val="en-US" w:eastAsia="zh-CN"/>
        </w:rPr>
      </w:pPr>
      <w:bookmarkStart w:id="39" w:name="__RefHeading___Toc28278231"/>
      <w:bookmarkEnd w:id="39"/>
      <w:r>
        <w:rPr/>
        <w:t>4.1.</w:t>
      </w:r>
      <w:r>
        <w:rPr>
          <w:lang w:eastAsia="zh-CN"/>
        </w:rPr>
        <w:t>6</w:t>
      </w:r>
      <w:r>
        <w:rPr/>
        <w:tab/>
        <w:t>Inactivity timer</w:t>
      </w:r>
    </w:p>
    <w:p>
      <w:pPr>
        <w:pStyle w:val="Heading4"/>
        <w:ind w:left="1418" w:hanging="1418"/>
        <w:rPr>
          <w:lang w:eastAsia="zh-CN"/>
        </w:rPr>
      </w:pPr>
      <w:bookmarkStart w:id="40" w:name="__RefHeading___Toc28278232"/>
      <w:bookmarkEnd w:id="40"/>
      <w:r>
        <w:rPr/>
        <w:t>4.1.</w:t>
      </w:r>
      <w:r>
        <w:rPr>
          <w:lang w:eastAsia="zh-CN"/>
        </w:rPr>
        <w:t>6</w:t>
      </w:r>
      <w:r>
        <w:rPr/>
        <w:t>.1</w:t>
        <w:tab/>
      </w:r>
      <w:r>
        <w:rPr>
          <w:rFonts w:eastAsia="SimSun;宋体" w:cs="Arial"/>
          <w:szCs w:val="24"/>
          <w:lang w:eastAsia="zh-CN"/>
        </w:rPr>
        <w:t>Number of successful RRC connection setups in relation to the time between successful RRC connection setup and last RRC connection release</w:t>
      </w:r>
    </w:p>
    <w:p>
      <w:pPr>
        <w:pStyle w:val="B1"/>
        <w:rPr/>
      </w:pPr>
      <w:r>
        <w:rPr/>
        <w:t>a)</w:t>
        <w:tab/>
        <w:t>This measurement provides the histogram as function of the number of successful RRC Connection setups and the time between the successful RRC Connection setup attempt and last RRC Connection release for the UE with the same S-TMSI and long inactivity timer configured.</w:t>
        <w:br/>
        <w:t>It is not counted to the histogram in case last RRC Connection release of the UE with the same S-TMSI is caused by call drops or handover.</w:t>
      </w:r>
    </w:p>
    <w:p>
      <w:pPr>
        <w:pStyle w:val="B1"/>
        <w:rPr/>
      </w:pPr>
      <w:r>
        <w:rPr/>
        <w:t>b)</w:t>
        <w:tab/>
        <w:t>CC.</w:t>
      </w:r>
    </w:p>
    <w:p>
      <w:pPr>
        <w:pStyle w:val="B1"/>
        <w:rPr/>
      </w:pPr>
      <w:r>
        <w:rPr/>
        <w:t>c)</w:t>
        <w:tab/>
        <w:t>On receipt by the eNodeB of an RRCConnectionSetupComplete message from the UE. Each RRCConnectionSetupComplete message received is added to the relevant measurement per time bin for the time between the successful RRC connection setup and last RRC Connection release for the UE with the same S-TMSI.</w:t>
      </w:r>
    </w:p>
    <w:p>
      <w:pPr>
        <w:pStyle w:val="B1"/>
        <w:rPr/>
      </w:pPr>
      <w:r>
        <w:rPr/>
        <w:t>d)</w:t>
        <w:tab/>
        <w:t>Each measurement is an integer value.</w:t>
      </w:r>
    </w:p>
    <w:p>
      <w:pPr>
        <w:pStyle w:val="B1"/>
        <w:rPr/>
      </w:pPr>
      <w:r>
        <w:rPr/>
        <w:t>e)</w:t>
        <w:tab/>
        <w:t>The measurement name has the form RRCConn.Setup.</w:t>
      </w:r>
      <w:r>
        <w:rPr>
          <w:i/>
        </w:rPr>
        <w:t>TimeBin</w:t>
      </w:r>
      <w:r>
        <w:rPr/>
        <w:t xml:space="preserve"> </w:t>
        <w:br/>
        <w:t xml:space="preserve">where </w:t>
      </w:r>
      <w:r>
        <w:rPr>
          <w:i/>
        </w:rPr>
        <w:t>TimeBin</w:t>
      </w:r>
      <w:r>
        <w:rPr/>
        <w:t xml:space="preserve"> identifies the given bin from the histogram</w:t>
      </w:r>
    </w:p>
    <w:p>
      <w:pPr>
        <w:pStyle w:val="B1"/>
        <w:rPr/>
      </w:pPr>
      <w:r>
        <w:rPr/>
        <w:t>f)</w:t>
        <w:tab/>
        <w:t>EUtranCellFDD</w:t>
        <w:br/>
        <w:t>EUtranCellTDD</w:t>
      </w:r>
    </w:p>
    <w:p>
      <w:pPr>
        <w:pStyle w:val="B1"/>
        <w:rPr/>
      </w:pPr>
      <w:r>
        <w:rPr/>
        <w:t>g)</w:t>
        <w:tab/>
        <w:t>Valid for packet switching.</w:t>
      </w:r>
    </w:p>
    <w:p>
      <w:pPr>
        <w:pStyle w:val="B1"/>
        <w:rPr/>
      </w:pPr>
      <w:r>
        <w:rPr/>
        <w:t>h)</w:t>
        <w:tab/>
        <w:t>EPS</w:t>
      </w:r>
    </w:p>
    <w:p>
      <w:pPr>
        <w:pStyle w:val="Normal"/>
        <w:rPr/>
      </w:pPr>
      <w:r>
        <w:rPr/>
      </w:r>
    </w:p>
    <w:p>
      <w:pPr>
        <w:pStyle w:val="Heading2"/>
        <w:rPr/>
      </w:pPr>
      <w:bookmarkStart w:id="41" w:name="__RefHeading___Toc28278233"/>
      <w:bookmarkEnd w:id="41"/>
      <w:r>
        <w:rPr/>
        <w:t>4.</w:t>
      </w:r>
      <w:r>
        <w:rPr>
          <w:lang w:eastAsia="zh-CN"/>
        </w:rPr>
        <w:t>2</w:t>
      </w:r>
      <w:r>
        <w:rPr/>
        <w:tab/>
        <w:t>E-RAB related m</w:t>
      </w:r>
      <w:r>
        <w:rPr>
          <w:lang w:eastAsia="zh-CN"/>
        </w:rPr>
        <w:t>easurements</w:t>
      </w:r>
    </w:p>
    <w:p>
      <w:pPr>
        <w:pStyle w:val="Heading3"/>
        <w:rPr>
          <w:lang w:eastAsia="zh-CN"/>
        </w:rPr>
      </w:pPr>
      <w:bookmarkStart w:id="42" w:name="__RefHeading___Toc28278234"/>
      <w:bookmarkEnd w:id="42"/>
      <w:r>
        <w:rPr/>
        <w:t>4.2.0</w:t>
        <w:tab/>
        <w:t>General</w:t>
      </w:r>
    </w:p>
    <w:p>
      <w:pPr>
        <w:pStyle w:val="Normal"/>
        <w:rPr>
          <w:lang w:eastAsia="zh-CN"/>
        </w:rPr>
      </w:pPr>
      <w:r>
        <w:rPr>
          <w:lang w:eastAsia="zh-CN"/>
        </w:rPr>
        <w:t>I</w:t>
      </w:r>
      <w:r>
        <w:rPr/>
        <w:t>n case of carrier aggregation, f or the measurements defined in this subclause, the E-RABs are only measured on the PCell.</w:t>
      </w:r>
    </w:p>
    <w:p>
      <w:pPr>
        <w:pStyle w:val="Heading3"/>
        <w:rPr>
          <w:rFonts w:eastAsia="SimSun;宋体"/>
          <w:lang w:eastAsia="zh-CN"/>
        </w:rPr>
      </w:pPr>
      <w:bookmarkStart w:id="43" w:name="__RefHeading___Toc28278235"/>
      <w:bookmarkEnd w:id="43"/>
      <w:r>
        <w:rPr/>
        <w:t>4.2.1</w:t>
        <w:tab/>
        <w:t>E-RAB setup</w:t>
      </w:r>
    </w:p>
    <w:p>
      <w:pPr>
        <w:pStyle w:val="Heading4"/>
        <w:ind w:left="1418" w:hanging="1418"/>
        <w:rPr/>
      </w:pPr>
      <w:bookmarkStart w:id="44" w:name="__RefHeading___Toc28278236"/>
      <w:bookmarkEnd w:id="44"/>
      <w:r>
        <w:rPr/>
        <w:t>4.2.</w:t>
      </w:r>
      <w:r>
        <w:rPr/>
        <w:t>1</w:t>
      </w:r>
      <w:r>
        <w:rPr/>
        <w:t>.1</w:t>
        <w:tab/>
        <w:t>Number of initial E-RABs attempted to setup</w:t>
      </w:r>
    </w:p>
    <w:p>
      <w:pPr>
        <w:pStyle w:val="B1"/>
        <w:rPr/>
      </w:pPr>
      <w:r>
        <w:rPr/>
        <w:t>a)</w:t>
        <w:tab/>
        <w:t>This measurement provides the number of initial E-RABs attempted to setup. The measurement is split into subcounters per E-RAB QoS level (QCI).</w:t>
      </w:r>
    </w:p>
    <w:p>
      <w:pPr>
        <w:pStyle w:val="B1"/>
        <w:rPr/>
      </w:pPr>
      <w:r>
        <w:rPr/>
        <w:t>b)</w:t>
        <w:tab/>
        <w:t>CC</w:t>
      </w:r>
    </w:p>
    <w:p>
      <w:pPr>
        <w:pStyle w:val="B1"/>
        <w:rPr/>
      </w:pPr>
      <w:r>
        <w:rPr/>
        <w:t>c)</w:t>
        <w:tab/>
        <w:t xml:space="preserve">On receipt by the eNodeB/RN of an </w:t>
      </w:r>
      <w:r>
        <w:rPr>
          <w:lang w:eastAsia="zh-CN"/>
        </w:rPr>
        <w:t>INITIAL CONTEXT SETUP REQUEST</w:t>
      </w:r>
      <w:r>
        <w:rPr/>
        <w:t xml:space="preserve"> message, each </w:t>
      </w:r>
      <w:r>
        <w:rPr>
          <w:lang w:eastAsia="zh-CN"/>
        </w:rPr>
        <w:t xml:space="preserve">requested </w:t>
      </w:r>
      <w:r>
        <w:rPr/>
        <w:t xml:space="preserve">E-RAB </w:t>
      </w:r>
      <w:r>
        <w:rPr>
          <w:lang w:eastAsia="zh-CN"/>
        </w:rPr>
        <w:t>in</w:t>
      </w:r>
      <w:r>
        <w:rPr/>
        <w:t xml:space="preserve"> </w:t>
      </w:r>
      <w:r>
        <w:rPr>
          <w:lang w:eastAsia="zh-CN"/>
        </w:rPr>
        <w:t>the</w:t>
      </w:r>
      <w:r>
        <w:rPr>
          <w:lang w:eastAsia="zh-CN"/>
        </w:rPr>
        <w:t xml:space="preserve"> message</w:t>
      </w:r>
      <w:r>
        <w:rPr/>
        <w:t xml:space="preserve"> is added to the relevant measurement per QCI, the possible QCIs are included in TS 36.413 [</w:t>
      </w:r>
      <w:r>
        <w:rPr>
          <w:lang w:eastAsia="zh-CN"/>
        </w:rPr>
        <w:t>9</w:t>
      </w:r>
      <w:r>
        <w:rPr/>
        <w:t>]. The sum of all supported per QCI measurements shall equal the total number of E-RABs attempted to setup. In case only a subset of per QCI measurements is supported, a sum subcounter will be provided first.</w:t>
      </w:r>
    </w:p>
    <w:p>
      <w:pPr>
        <w:pStyle w:val="B1"/>
        <w:rPr/>
      </w:pPr>
      <w:r>
        <w:rPr/>
        <w:t>d)</w:t>
        <w:tab/>
        <w:t xml:space="preserve">Each measurement is an integer value. The number of measurements is equal to the number of QCIs plus a possible sum value identified by the </w:t>
      </w:r>
      <w:r>
        <w:rPr>
          <w:i/>
        </w:rPr>
        <w:t>.sum</w:t>
      </w:r>
      <w:r>
        <w:rPr/>
        <w:t xml:space="preserve"> suffix.</w:t>
      </w:r>
    </w:p>
    <w:p>
      <w:pPr>
        <w:pStyle w:val="B1"/>
        <w:rPr>
          <w:lang w:val="en-US"/>
        </w:rPr>
      </w:pPr>
      <w:r>
        <w:rPr/>
        <w:t>e)</w:t>
        <w:tab/>
        <w:t xml:space="preserve">The measurement name has the form </w:t>
      </w:r>
      <w:r>
        <w:rPr>
          <w:lang w:val="en-US"/>
        </w:rPr>
        <w:t>ERAB</w:t>
      </w:r>
      <w:r>
        <w:rPr>
          <w:lang w:val="en-US" w:eastAsia="zh-CN"/>
        </w:rPr>
        <w:t>.</w:t>
      </w:r>
      <w:r>
        <w:rPr>
          <w:lang w:val="en-US"/>
        </w:rPr>
        <w:t>EstabInitAttNbr.</w:t>
      </w:r>
      <w:r>
        <w:rPr>
          <w:i/>
        </w:rPr>
        <w:t>QCI</w:t>
      </w:r>
      <w:r>
        <w:rPr>
          <w:lang w:val="en-US"/>
        </w:rPr>
        <w:br/>
      </w:r>
      <w:r>
        <w:rPr/>
        <w:t xml:space="preserve">where </w:t>
      </w:r>
      <w:r>
        <w:rPr>
          <w:i/>
        </w:rPr>
        <w:t>QCI</w:t>
      </w:r>
      <w:r>
        <w:rPr/>
        <w:t xml:space="preserve"> identifies the E-RAB level quality of service class.</w:t>
      </w:r>
    </w:p>
    <w:p>
      <w:pPr>
        <w:pStyle w:val="B1"/>
        <w:rPr/>
      </w:pPr>
      <w:r>
        <w:rPr/>
        <w:t>f)</w:t>
        <w:tab/>
        <w:t>EUtranCellFDD</w:t>
        <w:br/>
        <w:t>EUtranCellTDD</w:t>
      </w:r>
    </w:p>
    <w:p>
      <w:pPr>
        <w:pStyle w:val="B1"/>
        <w:rPr/>
      </w:pPr>
      <w:r>
        <w:rPr/>
        <w:t>g)</w:t>
        <w:tab/>
        <w:t>Valid for packet switched traffic</w:t>
      </w:r>
    </w:p>
    <w:p>
      <w:pPr>
        <w:pStyle w:val="B1"/>
        <w:rPr/>
      </w:pPr>
      <w:r>
        <w:rPr>
          <w:lang w:eastAsia="zh-CN"/>
        </w:rPr>
        <w:t>h)</w:t>
        <w:tab/>
      </w:r>
      <w:r>
        <w:rPr>
          <w:lang w:eastAsia="zh-CN"/>
        </w:rPr>
        <w:t>EPS</w:t>
      </w:r>
      <w:r>
        <w:rPr/>
        <w:t xml:space="preserve"> </w:t>
      </w:r>
    </w:p>
    <w:p>
      <w:pPr>
        <w:pStyle w:val="B1"/>
        <w:rPr/>
      </w:pPr>
      <w:r>
        <w:rPr>
          <w:lang w:eastAsia="zh-CN"/>
        </w:rPr>
        <w:t>i)</w:t>
        <w:tab/>
        <w:t xml:space="preserve">One usage of this measurement is to support the </w:t>
      </w:r>
      <w:r>
        <w:rPr>
          <w:lang w:val="en-US" w:eastAsia="zh-CN"/>
        </w:rPr>
        <w:t>coverage ratio (CR) calculation</w:t>
      </w:r>
      <w:r>
        <w:rPr>
          <w:vertAlign w:val="subscript"/>
        </w:rPr>
        <w:t xml:space="preserve"> </w:t>
      </w:r>
      <w:r>
        <w:rPr/>
        <w:t xml:space="preserve">for EE coverage </w:t>
      </w:r>
      <w:r>
        <w:rPr>
          <w:lang w:eastAsia="zh-CN"/>
        </w:rPr>
        <w:t xml:space="preserve">area </w:t>
      </w:r>
      <w:r>
        <w:rPr/>
        <w:t xml:space="preserve">determination </w:t>
      </w:r>
      <w:r>
        <w:rPr>
          <w:lang w:eastAsia="zh-CN"/>
        </w:rPr>
        <w:t>in [21].</w:t>
      </w:r>
    </w:p>
    <w:p>
      <w:pPr>
        <w:pStyle w:val="Heading4"/>
        <w:ind w:left="1418" w:hanging="1418"/>
        <w:rPr/>
      </w:pPr>
      <w:bookmarkStart w:id="45" w:name="__RefHeading___Toc28278237"/>
      <w:bookmarkEnd w:id="45"/>
      <w:r>
        <w:rPr/>
        <w:t>4.2.</w:t>
      </w:r>
      <w:r>
        <w:rPr/>
        <w:t>1</w:t>
      </w:r>
      <w:r>
        <w:rPr/>
        <w:t>.2</w:t>
        <w:tab/>
        <w:t xml:space="preserve">Number of initial E-RABs successfully </w:t>
      </w:r>
      <w:r>
        <w:rPr/>
        <w:t>established</w:t>
      </w:r>
    </w:p>
    <w:p>
      <w:pPr>
        <w:pStyle w:val="B1"/>
        <w:rPr/>
      </w:pPr>
      <w:r>
        <w:rPr/>
        <w:t>a)</w:t>
        <w:tab/>
        <w:t xml:space="preserve">This measurement provides the number of initial E-RABs successfully </w:t>
      </w:r>
      <w:r>
        <w:rPr>
          <w:lang w:eastAsia="zh-CN"/>
        </w:rPr>
        <w:t>established</w:t>
      </w:r>
      <w:r>
        <w:rPr/>
        <w:t>. The measurement is split into subcounters per E-RAB QoS level (QCI).</w:t>
      </w:r>
    </w:p>
    <w:p>
      <w:pPr>
        <w:pStyle w:val="B1"/>
        <w:rPr/>
      </w:pPr>
      <w:r>
        <w:rPr/>
        <w:t>b)</w:t>
        <w:tab/>
        <w:t>CC</w:t>
      </w:r>
    </w:p>
    <w:p>
      <w:pPr>
        <w:pStyle w:val="B1"/>
        <w:rPr>
          <w:lang w:eastAsia="zh-CN"/>
        </w:rPr>
      </w:pPr>
      <w:r>
        <w:rPr/>
        <w:t>c)</w:t>
        <w:tab/>
        <w:t xml:space="preserve">On transmission by the eNodeB/RN of an </w:t>
      </w:r>
      <w:r>
        <w:rPr>
          <w:lang w:eastAsia="zh-CN"/>
        </w:rPr>
        <w:t>INITIAL CONTEXT SETUP RESPONSE</w:t>
      </w:r>
      <w:r>
        <w:rPr/>
        <w:t xml:space="preserve"> message, each E-RAB </w:t>
      </w:r>
      <w:r>
        <w:rPr>
          <w:lang w:eastAsia="zh-CN"/>
        </w:rPr>
        <w:t>successfully</w:t>
      </w:r>
      <w:r>
        <w:rPr/>
        <w:t xml:space="preserve"> establish</w:t>
      </w:r>
      <w:r>
        <w:rPr>
          <w:lang w:eastAsia="zh-CN"/>
        </w:rPr>
        <w:t>ed</w:t>
      </w:r>
      <w:r>
        <w:rPr/>
        <w:t xml:space="preserve"> is added to the relevant measurement per QCI, the possible QCIs are included in TS 36.413 [</w:t>
      </w:r>
      <w:r>
        <w:rPr>
          <w:lang w:eastAsia="zh-CN"/>
        </w:rPr>
        <w:t>9</w:t>
      </w:r>
      <w:r>
        <w:rPr/>
        <w:t>]. The sum of all supported per QCI measurements shall equal the total number of E-RABs successfully setup. In case only a subset of per QCI measurements is supported, a sum subcounter will be provided first.</w:t>
      </w:r>
    </w:p>
    <w:p>
      <w:pPr>
        <w:pStyle w:val="B1"/>
        <w:rPr/>
      </w:pPr>
      <w:r>
        <w:rPr/>
        <w:t>d)</w:t>
        <w:tab/>
        <w:t xml:space="preserve">Each measurement is an integer value. The number of measurements is equal to the number of QCIs plus a possible sum value identified by the </w:t>
      </w:r>
      <w:r>
        <w:rPr>
          <w:i/>
        </w:rPr>
        <w:t>.sum</w:t>
      </w:r>
      <w:r>
        <w:rPr/>
        <w:t xml:space="preserve"> suffix.</w:t>
      </w:r>
    </w:p>
    <w:p>
      <w:pPr>
        <w:pStyle w:val="B1"/>
        <w:rPr>
          <w:lang w:val="en-US"/>
        </w:rPr>
      </w:pPr>
      <w:r>
        <w:rPr/>
        <w:t>e)</w:t>
        <w:tab/>
        <w:t>The measurement name has the form</w:t>
      </w:r>
      <w:r>
        <w:rPr>
          <w:lang w:val="en-US"/>
        </w:rPr>
        <w:t xml:space="preserve"> ERAB</w:t>
      </w:r>
      <w:r>
        <w:rPr>
          <w:lang w:val="en-US" w:eastAsia="zh-CN"/>
        </w:rPr>
        <w:t>.</w:t>
      </w:r>
      <w:r>
        <w:rPr>
          <w:lang w:val="en-US"/>
        </w:rPr>
        <w:t>EstabInitSuccNbr.</w:t>
      </w:r>
      <w:r>
        <w:rPr>
          <w:i/>
        </w:rPr>
        <w:t>QCI</w:t>
      </w:r>
      <w:r>
        <w:rPr>
          <w:lang w:val="en-US"/>
        </w:rPr>
        <w:br/>
      </w:r>
      <w:r>
        <w:rPr/>
        <w:t xml:space="preserve">where </w:t>
      </w:r>
      <w:r>
        <w:rPr>
          <w:i/>
        </w:rPr>
        <w:t>QCI</w:t>
      </w:r>
      <w:r>
        <w:rPr/>
        <w:t xml:space="preserve"> identifies the E-RAB level quality of service class.</w:t>
      </w:r>
    </w:p>
    <w:p>
      <w:pPr>
        <w:pStyle w:val="B1"/>
        <w:rPr/>
      </w:pPr>
      <w:r>
        <w:rPr/>
        <w:t>f)</w:t>
        <w:tab/>
        <w:t>EUtranCellFDD</w:t>
        <w:br/>
        <w:t>EUtranCellTDD</w:t>
      </w:r>
    </w:p>
    <w:p>
      <w:pPr>
        <w:pStyle w:val="B1"/>
        <w:rPr/>
      </w:pPr>
      <w:r>
        <w:rPr/>
        <w:t>g)</w:t>
        <w:tab/>
        <w:t>Valid for packet switched traffic</w:t>
      </w:r>
    </w:p>
    <w:p>
      <w:pPr>
        <w:pStyle w:val="B1"/>
        <w:rPr/>
      </w:pPr>
      <w:r>
        <w:rPr>
          <w:lang w:eastAsia="zh-CN"/>
        </w:rPr>
        <w:t>h)</w:t>
        <w:tab/>
      </w:r>
      <w:r>
        <w:rPr>
          <w:lang w:eastAsia="zh-CN"/>
        </w:rPr>
        <w:t>EPS</w:t>
      </w:r>
    </w:p>
    <w:p>
      <w:pPr>
        <w:pStyle w:val="Heading4"/>
        <w:ind w:left="1418" w:hanging="1418"/>
        <w:rPr/>
      </w:pPr>
      <w:bookmarkStart w:id="46" w:name="__RefHeading___Toc28278238"/>
      <w:bookmarkEnd w:id="46"/>
      <w:r>
        <w:rPr/>
        <w:t>4.2.</w:t>
      </w:r>
      <w:r>
        <w:rPr/>
        <w:t>1</w:t>
      </w:r>
      <w:r>
        <w:rPr/>
        <w:t>.3</w:t>
        <w:tab/>
        <w:t>Number of initial E-RABs failed to setup</w:t>
      </w:r>
    </w:p>
    <w:p>
      <w:pPr>
        <w:pStyle w:val="B1"/>
        <w:rPr/>
      </w:pPr>
      <w:r>
        <w:rPr/>
        <w:t>a)</w:t>
        <w:tab/>
        <w:t>This measurement provides the number of initial E-RABs failed to setup. The measurement is split into subcounters per</w:t>
      </w:r>
      <w:r>
        <w:rPr/>
        <w:t xml:space="preserve"> </w:t>
      </w:r>
      <w:r>
        <w:rPr>
          <w:lang w:eastAsia="zh-CN"/>
        </w:rPr>
        <w:t xml:space="preserve">failure </w:t>
      </w:r>
      <w:r>
        <w:rPr/>
        <w:t>cause</w:t>
      </w:r>
      <w:r>
        <w:rPr/>
        <w:t>.</w:t>
      </w:r>
    </w:p>
    <w:p>
      <w:pPr>
        <w:pStyle w:val="B1"/>
        <w:rPr/>
      </w:pPr>
      <w:r>
        <w:rPr/>
        <w:t>b)</w:t>
        <w:tab/>
        <w:t>CC</w:t>
      </w:r>
    </w:p>
    <w:p>
      <w:pPr>
        <w:pStyle w:val="B1"/>
        <w:rPr>
          <w:lang w:eastAsia="zh-CN"/>
        </w:rPr>
      </w:pPr>
      <w:r>
        <w:rPr/>
        <w:t>c)</w:t>
        <w:tab/>
        <w:t xml:space="preserve">On transmission by the eNodeB/RN of an </w:t>
      </w:r>
      <w:r>
        <w:rPr>
          <w:lang w:eastAsia="zh-CN"/>
        </w:rPr>
        <w:t>INITIAL CONTEXT SETUP RESPONSE</w:t>
      </w:r>
      <w:r>
        <w:rPr>
          <w:lang w:eastAsia="zh-CN"/>
        </w:rPr>
        <w:t xml:space="preserve">, or </w:t>
      </w:r>
      <w:r>
        <w:rPr>
          <w:lang w:eastAsia="zh-CN"/>
        </w:rPr>
        <w:t>INITIAL CONTEXT SETUP FAILURE</w:t>
      </w:r>
      <w:r>
        <w:rPr/>
        <w:t xml:space="preserve"> message, each E-RAB failed to establish is added to the relevant measurement per cause, the possible causes are included in TS 36.413 [</w:t>
      </w:r>
      <w:r>
        <w:rPr>
          <w:lang w:eastAsia="zh-CN"/>
        </w:rPr>
        <w:t>9</w:t>
      </w:r>
      <w:r>
        <w:rPr/>
        <w:t>]. The sum of all supported per cause measurements shall equal the total number of E-RABs failed to setup. In case only a subset of per cause measurements is supported, a sum subcounter will be provided first.</w:t>
      </w:r>
    </w:p>
    <w:p>
      <w:pPr>
        <w:pStyle w:val="B1"/>
        <w:rPr/>
      </w:pPr>
      <w:r>
        <w:rPr/>
        <w:t>d)</w:t>
        <w:tab/>
        <w:t xml:space="preserve">Each measurement is an integer value. The number of measurements is equal to the number of causes plus a possible sum value identified by the </w:t>
      </w:r>
      <w:r>
        <w:rPr>
          <w:i/>
        </w:rPr>
        <w:t>.sum</w:t>
      </w:r>
      <w:r>
        <w:rPr/>
        <w:t xml:space="preserve"> suffix.</w:t>
      </w:r>
    </w:p>
    <w:p>
      <w:pPr>
        <w:pStyle w:val="B1"/>
        <w:rPr>
          <w:lang w:val="en-US"/>
        </w:rPr>
      </w:pPr>
      <w:r>
        <w:rPr/>
        <w:t>e)</w:t>
        <w:tab/>
        <w:t xml:space="preserve">The measurement name has the form </w:t>
      </w:r>
      <w:r>
        <w:rPr>
          <w:lang w:val="en-US"/>
        </w:rPr>
        <w:t>ERAB</w:t>
      </w:r>
      <w:r>
        <w:rPr>
          <w:lang w:val="en-US" w:eastAsia="zh-CN"/>
        </w:rPr>
        <w:t>.</w:t>
      </w:r>
      <w:r>
        <w:rPr>
          <w:lang w:val="en-US"/>
        </w:rPr>
        <w:t>EstabInitFailNbr.</w:t>
      </w:r>
      <w:r>
        <w:rPr>
          <w:i/>
        </w:rPr>
        <w:t>Cause</w:t>
      </w:r>
      <w:r>
        <w:rPr>
          <w:lang w:val="en-US"/>
        </w:rPr>
        <w:br/>
      </w:r>
      <w:r>
        <w:rPr/>
        <w:t xml:space="preserve">where </w:t>
      </w:r>
      <w:r>
        <w:rPr>
          <w:i/>
        </w:rPr>
        <w:t>Cause</w:t>
      </w:r>
      <w:r>
        <w:rPr/>
        <w:t xml:space="preserve"> identifies the cause resulting in the initial E-RAB setup failure.</w:t>
      </w:r>
    </w:p>
    <w:p>
      <w:pPr>
        <w:pStyle w:val="B1"/>
        <w:rPr/>
      </w:pPr>
      <w:r>
        <w:rPr/>
        <w:t>f)</w:t>
        <w:tab/>
        <w:t>EUtranCellFDD</w:t>
        <w:br/>
        <w:t>EUtranCellTDD</w:t>
      </w:r>
    </w:p>
    <w:p>
      <w:pPr>
        <w:pStyle w:val="B1"/>
        <w:rPr/>
      </w:pPr>
      <w:r>
        <w:rPr/>
        <w:t>g)</w:t>
        <w:tab/>
        <w:t>Valid for packet switched traffic</w:t>
      </w:r>
    </w:p>
    <w:p>
      <w:pPr>
        <w:pStyle w:val="B1"/>
        <w:rPr/>
      </w:pPr>
      <w:r>
        <w:rPr>
          <w:lang w:eastAsia="zh-CN"/>
        </w:rPr>
        <w:t>h)</w:t>
        <w:tab/>
      </w:r>
      <w:r>
        <w:rPr>
          <w:lang w:eastAsia="zh-CN"/>
        </w:rPr>
        <w:t>EPS</w:t>
      </w:r>
      <w:r>
        <w:rPr/>
        <w:t xml:space="preserve"> </w:t>
      </w:r>
    </w:p>
    <w:p>
      <w:pPr>
        <w:pStyle w:val="B1"/>
        <w:rPr/>
      </w:pPr>
      <w:r>
        <w:rPr>
          <w:lang w:eastAsia="zh-CN"/>
        </w:rPr>
        <w:t>i)</w:t>
        <w:tab/>
        <w:t xml:space="preserve">One usage of this measurement is to support the </w:t>
      </w:r>
      <w:r>
        <w:rPr>
          <w:lang w:val="en-US" w:eastAsia="zh-CN"/>
        </w:rPr>
        <w:t>coverage ratio (CR) calculation</w:t>
      </w:r>
      <w:r>
        <w:rPr>
          <w:vertAlign w:val="subscript"/>
        </w:rPr>
        <w:t xml:space="preserve"> </w:t>
      </w:r>
      <w:r>
        <w:rPr/>
        <w:t xml:space="preserve">for EE coverage </w:t>
      </w:r>
      <w:r>
        <w:rPr>
          <w:lang w:eastAsia="zh-CN"/>
        </w:rPr>
        <w:t xml:space="preserve">area </w:t>
      </w:r>
      <w:r>
        <w:rPr/>
        <w:t xml:space="preserve">determination </w:t>
      </w:r>
      <w:r>
        <w:rPr>
          <w:lang w:eastAsia="zh-CN"/>
        </w:rPr>
        <w:t>in [21].</w:t>
      </w:r>
    </w:p>
    <w:p>
      <w:pPr>
        <w:pStyle w:val="Heading4"/>
        <w:ind w:left="1418" w:hanging="1418"/>
        <w:rPr/>
      </w:pPr>
      <w:bookmarkStart w:id="47" w:name="__RefHeading___Toc28278239"/>
      <w:bookmarkEnd w:id="47"/>
      <w:r>
        <w:rPr/>
        <w:t>4.2.</w:t>
      </w:r>
      <w:r>
        <w:rPr/>
        <w:t>1</w:t>
      </w:r>
      <w:r>
        <w:rPr/>
        <w:t>.4</w:t>
        <w:tab/>
        <w:t>Number of additional E-RABs attempted to setup</w:t>
      </w:r>
    </w:p>
    <w:p>
      <w:pPr>
        <w:pStyle w:val="B1"/>
        <w:rPr/>
      </w:pPr>
      <w:r>
        <w:rPr/>
        <w:t>a)</w:t>
        <w:tab/>
        <w:t>This measurement provides the number of additional E-RABs attempted to setup. The measurement is split into subcounters per E-RAB QoS level (QCI).</w:t>
      </w:r>
    </w:p>
    <w:p>
      <w:pPr>
        <w:pStyle w:val="B1"/>
        <w:rPr/>
      </w:pPr>
      <w:r>
        <w:rPr/>
        <w:t>b)</w:t>
        <w:tab/>
        <w:t>CC.</w:t>
      </w:r>
    </w:p>
    <w:p>
      <w:pPr>
        <w:pStyle w:val="B1"/>
        <w:rPr/>
      </w:pPr>
      <w:r>
        <w:rPr/>
        <w:t>c)</w:t>
        <w:tab/>
        <w:t>On receipt by the eNodeB/RN of a</w:t>
      </w:r>
      <w:r>
        <w:rPr>
          <w:lang w:eastAsia="zh-CN"/>
        </w:rPr>
        <w:t>n</w:t>
      </w:r>
      <w:r>
        <w:rPr/>
        <w:t xml:space="preserve"> </w:t>
      </w:r>
      <w:r>
        <w:rPr>
          <w:lang w:val="en-US"/>
        </w:rPr>
        <w:t>E-RAB SETUP REQUEST</w:t>
      </w:r>
      <w:r>
        <w:rPr/>
        <w:t xml:space="preserve"> message, each </w:t>
      </w:r>
      <w:r>
        <w:rPr>
          <w:lang w:eastAsia="zh-CN"/>
        </w:rPr>
        <w:t xml:space="preserve">requested </w:t>
      </w:r>
      <w:r>
        <w:rPr/>
        <w:t xml:space="preserve">E-RAB </w:t>
      </w:r>
      <w:r>
        <w:rPr>
          <w:lang w:eastAsia="zh-CN"/>
        </w:rPr>
        <w:t>in</w:t>
      </w:r>
      <w:r>
        <w:rPr/>
        <w:t xml:space="preserve"> </w:t>
      </w:r>
      <w:r>
        <w:rPr>
          <w:lang w:eastAsia="zh-CN"/>
        </w:rPr>
        <w:t>the</w:t>
      </w:r>
      <w:r>
        <w:rPr>
          <w:lang w:eastAsia="zh-CN"/>
        </w:rPr>
        <w:t xml:space="preserve"> message</w:t>
      </w:r>
      <w:r>
        <w:rPr/>
        <w:t xml:space="preserve"> is added to the relevant measurement per QCI, the possible QCIs are included in TS 36.413 [</w:t>
      </w:r>
      <w:r>
        <w:rPr>
          <w:lang w:eastAsia="zh-CN"/>
        </w:rPr>
        <w:t>9</w:t>
      </w:r>
      <w:r>
        <w:rPr/>
        <w:t>]. The sum of all supported per QCI measurements shall equal the total number of additional E-RABs attempted to setup. In case only a subset of per QCI measurements is supported, a sum subcounter will be provided first.</w:t>
      </w:r>
    </w:p>
    <w:p>
      <w:pPr>
        <w:pStyle w:val="B1"/>
        <w:rPr/>
      </w:pPr>
      <w:r>
        <w:rPr/>
        <w:t>d)</w:t>
        <w:tab/>
        <w:t xml:space="preserve">Each measurement is an integer value. The number of measurements is equal to the number of QCIs plus a possible sum value identified by the </w:t>
      </w:r>
      <w:r>
        <w:rPr>
          <w:i/>
        </w:rPr>
        <w:t>.sum</w:t>
      </w:r>
      <w:r>
        <w:rPr/>
        <w:t xml:space="preserve"> suffix.</w:t>
      </w:r>
    </w:p>
    <w:p>
      <w:pPr>
        <w:pStyle w:val="B1"/>
        <w:rPr>
          <w:lang w:val="en-US"/>
        </w:rPr>
      </w:pPr>
      <w:r>
        <w:rPr/>
        <w:t>e)</w:t>
        <w:tab/>
        <w:t xml:space="preserve">The measurement name has the form </w:t>
      </w:r>
      <w:r>
        <w:rPr>
          <w:lang w:val="en-US"/>
        </w:rPr>
        <w:t>ERAB</w:t>
      </w:r>
      <w:r>
        <w:rPr>
          <w:lang w:val="en-US" w:eastAsia="zh-CN"/>
        </w:rPr>
        <w:t>.</w:t>
      </w:r>
      <w:r>
        <w:rPr>
          <w:lang w:val="en-US"/>
        </w:rPr>
        <w:t xml:space="preserve"> EstabAddAttNbr.</w:t>
      </w:r>
      <w:r>
        <w:rPr>
          <w:i/>
        </w:rPr>
        <w:t>QCI</w:t>
      </w:r>
      <w:r>
        <w:rPr>
          <w:lang w:val="en-US"/>
        </w:rPr>
        <w:br/>
      </w:r>
      <w:r>
        <w:rPr/>
        <w:t xml:space="preserve">where </w:t>
      </w:r>
      <w:r>
        <w:rPr>
          <w:i/>
        </w:rPr>
        <w:t>QCI</w:t>
      </w:r>
      <w:r>
        <w:rPr/>
        <w:t xml:space="preserve"> identifies the E-RAB level quality of service class.</w:t>
      </w:r>
    </w:p>
    <w:p>
      <w:pPr>
        <w:pStyle w:val="B1"/>
        <w:rPr/>
      </w:pPr>
      <w:r>
        <w:rPr/>
        <w:t>f)</w:t>
        <w:tab/>
        <w:t>EUtranCellFDD</w:t>
        <w:br/>
        <w:t>EUtranCellTDD</w:t>
      </w:r>
    </w:p>
    <w:p>
      <w:pPr>
        <w:pStyle w:val="B1"/>
        <w:rPr/>
      </w:pPr>
      <w:r>
        <w:rPr/>
        <w:t>g)</w:t>
        <w:tab/>
        <w:t>Valid for packet switched traffic.</w:t>
      </w:r>
    </w:p>
    <w:p>
      <w:pPr>
        <w:pStyle w:val="B1"/>
        <w:rPr/>
      </w:pPr>
      <w:r>
        <w:rPr>
          <w:lang w:eastAsia="zh-CN"/>
        </w:rPr>
        <w:t>h)</w:t>
        <w:tab/>
      </w:r>
      <w:r>
        <w:rPr>
          <w:lang w:eastAsia="zh-CN"/>
        </w:rPr>
        <w:t>EPS</w:t>
      </w:r>
      <w:r>
        <w:rPr>
          <w:lang w:eastAsia="zh-CN"/>
        </w:rPr>
        <w:t>.</w:t>
      </w:r>
    </w:p>
    <w:p>
      <w:pPr>
        <w:pStyle w:val="B1"/>
        <w:rPr/>
      </w:pPr>
      <w:r>
        <w:rPr>
          <w:lang w:eastAsia="zh-CN"/>
        </w:rPr>
        <w:t>i)</w:t>
        <w:tab/>
        <w:t>This measurement is to support the Accessibility KPI “</w:t>
      </w:r>
      <w:r>
        <w:rPr>
          <w:lang w:eastAsia="zh-CN"/>
        </w:rPr>
        <w:t>E-RAB</w:t>
      </w:r>
      <w:r>
        <w:rPr>
          <w:lang w:eastAsia="zh-CN"/>
        </w:rPr>
        <w:t xml:space="preserve"> Accessibility” defined in </w:t>
      </w:r>
      <w:r>
        <w:rPr>
          <w:rFonts w:eastAsia="SimSun;宋体"/>
          <w:lang w:eastAsia="zh-CN"/>
        </w:rPr>
        <w:t>[13].</w:t>
      </w:r>
      <w:r>
        <w:rPr>
          <w:lang w:eastAsia="zh-CN"/>
        </w:rPr>
        <w:t xml:space="preserve"> </w:t>
        <w:br/>
        <w:t xml:space="preserve">Another usage of this measurement is to support the </w:t>
      </w:r>
      <w:r>
        <w:rPr>
          <w:lang w:val="en-US" w:eastAsia="zh-CN"/>
        </w:rPr>
        <w:t>coverage ratio (CR) calculation</w:t>
      </w:r>
      <w:r>
        <w:rPr>
          <w:vertAlign w:val="subscript"/>
        </w:rPr>
        <w:t xml:space="preserve"> </w:t>
      </w:r>
      <w:r>
        <w:rPr/>
        <w:t xml:space="preserve">for EE coverage </w:t>
      </w:r>
      <w:r>
        <w:rPr>
          <w:lang w:eastAsia="zh-CN"/>
        </w:rPr>
        <w:t xml:space="preserve">area </w:t>
      </w:r>
      <w:r>
        <w:rPr/>
        <w:t xml:space="preserve">determination </w:t>
      </w:r>
      <w:r>
        <w:rPr>
          <w:lang w:eastAsia="zh-CN"/>
        </w:rPr>
        <w:t>in [21].</w:t>
      </w:r>
    </w:p>
    <w:p>
      <w:pPr>
        <w:pStyle w:val="Heading4"/>
        <w:ind w:left="1418" w:hanging="1418"/>
        <w:rPr/>
      </w:pPr>
      <w:bookmarkStart w:id="48" w:name="__RefHeading___Toc28278240"/>
      <w:bookmarkEnd w:id="48"/>
      <w:r>
        <w:rPr/>
        <w:t>4.2.</w:t>
      </w:r>
      <w:r>
        <w:rPr/>
        <w:t>1</w:t>
      </w:r>
      <w:r>
        <w:rPr/>
        <w:t>.5</w:t>
        <w:tab/>
        <w:t xml:space="preserve">Number of additional E-RABs successfully </w:t>
      </w:r>
      <w:r>
        <w:rPr/>
        <w:t>established</w:t>
      </w:r>
    </w:p>
    <w:p>
      <w:pPr>
        <w:pStyle w:val="B1"/>
        <w:rPr/>
      </w:pPr>
      <w:r>
        <w:rPr/>
        <w:t>a)</w:t>
        <w:tab/>
        <w:t xml:space="preserve">This measurement provides the number of additional E-RABs successfully </w:t>
      </w:r>
      <w:r>
        <w:rPr>
          <w:lang w:eastAsia="zh-CN"/>
        </w:rPr>
        <w:t>established</w:t>
      </w:r>
      <w:r>
        <w:rPr/>
        <w:t>. The measurement is split into subcounters per E-RAB QoS level (QCI).</w:t>
      </w:r>
    </w:p>
    <w:p>
      <w:pPr>
        <w:pStyle w:val="B1"/>
        <w:rPr/>
      </w:pPr>
      <w:r>
        <w:rPr/>
        <w:t>b)</w:t>
        <w:tab/>
        <w:t>CC</w:t>
      </w:r>
    </w:p>
    <w:p>
      <w:pPr>
        <w:pStyle w:val="B1"/>
        <w:rPr>
          <w:lang w:eastAsia="zh-CN"/>
        </w:rPr>
      </w:pPr>
      <w:r>
        <w:rPr/>
        <w:t>c)</w:t>
        <w:tab/>
        <w:t>On transmission by the eNodeB/RN of a</w:t>
      </w:r>
      <w:r>
        <w:rPr>
          <w:lang w:eastAsia="zh-CN"/>
        </w:rPr>
        <w:t>n</w:t>
      </w:r>
      <w:r>
        <w:rPr/>
        <w:t xml:space="preserve"> E-RAB SETUP RESPONSE message, each E-RAB </w:t>
      </w:r>
      <w:r>
        <w:rPr>
          <w:lang w:eastAsia="zh-CN"/>
        </w:rPr>
        <w:t>successfully</w:t>
      </w:r>
      <w:r>
        <w:rPr/>
        <w:t xml:space="preserve"> establish</w:t>
      </w:r>
      <w:r>
        <w:rPr>
          <w:lang w:eastAsia="zh-CN"/>
        </w:rPr>
        <w:t>ed</w:t>
      </w:r>
      <w:r>
        <w:rPr/>
        <w:t xml:space="preserve"> is added to the relevant measurement per QCI, the possible QCIs are included in TS 36.413 [</w:t>
      </w:r>
      <w:r>
        <w:rPr>
          <w:lang w:eastAsia="zh-CN"/>
        </w:rPr>
        <w:t>9</w:t>
      </w:r>
      <w:r>
        <w:rPr/>
        <w:t>]. The sum of all supported per QCI measurements shall equal the total number of additional E-RABs successfully setup. In case only a subset of per QCI measurements is supported, a sum subcounter will be provided first.</w:t>
      </w:r>
    </w:p>
    <w:p>
      <w:pPr>
        <w:pStyle w:val="B1"/>
        <w:rPr/>
      </w:pPr>
      <w:r>
        <w:rPr/>
        <w:t>d)</w:t>
        <w:tab/>
        <w:t xml:space="preserve">Each measurement is an integer value. The number of measurements is equal to the number of QCIs plus a possible sum value identified by the </w:t>
      </w:r>
      <w:r>
        <w:rPr>
          <w:i/>
        </w:rPr>
        <w:t>.sum</w:t>
      </w:r>
      <w:r>
        <w:rPr/>
        <w:t xml:space="preserve"> suffix.</w:t>
      </w:r>
    </w:p>
    <w:p>
      <w:pPr>
        <w:pStyle w:val="B1"/>
        <w:rPr>
          <w:lang w:val="en-US"/>
        </w:rPr>
      </w:pPr>
      <w:r>
        <w:rPr/>
        <w:t>e)</w:t>
        <w:tab/>
        <w:t>The measurement name has the form</w:t>
      </w:r>
      <w:r>
        <w:rPr>
          <w:lang w:val="en-US"/>
        </w:rPr>
        <w:t xml:space="preserve"> ERAB</w:t>
      </w:r>
      <w:r>
        <w:rPr>
          <w:lang w:val="en-US" w:eastAsia="zh-CN"/>
        </w:rPr>
        <w:t>.</w:t>
      </w:r>
      <w:r>
        <w:rPr>
          <w:lang w:val="en-US"/>
        </w:rPr>
        <w:t>EstabAddSuccNbr.</w:t>
      </w:r>
      <w:r>
        <w:rPr>
          <w:i/>
        </w:rPr>
        <w:t>QCI</w:t>
      </w:r>
      <w:r>
        <w:rPr>
          <w:lang w:val="en-US"/>
        </w:rPr>
        <w:br/>
      </w:r>
      <w:r>
        <w:rPr/>
        <w:t xml:space="preserve">where </w:t>
      </w:r>
      <w:r>
        <w:rPr>
          <w:i/>
        </w:rPr>
        <w:t>QCI</w:t>
      </w:r>
      <w:r>
        <w:rPr/>
        <w:t xml:space="preserve"> identifies the E-RAB level quality of service class.</w:t>
      </w:r>
    </w:p>
    <w:p>
      <w:pPr>
        <w:pStyle w:val="B1"/>
        <w:rPr/>
      </w:pPr>
      <w:r>
        <w:rPr/>
        <w:t>f)</w:t>
        <w:tab/>
        <w:t>EUtranCellFDD</w:t>
        <w:br/>
        <w:t>EUtranCellTDD</w:t>
      </w:r>
    </w:p>
    <w:p>
      <w:pPr>
        <w:pStyle w:val="B1"/>
        <w:rPr/>
      </w:pPr>
      <w:r>
        <w:rPr/>
        <w:t>g)</w:t>
        <w:tab/>
        <w:t>Valid for packet switched traffic</w:t>
      </w:r>
    </w:p>
    <w:p>
      <w:pPr>
        <w:pStyle w:val="B1"/>
        <w:rPr/>
      </w:pPr>
      <w:r>
        <w:rPr>
          <w:lang w:eastAsia="zh-CN"/>
        </w:rPr>
        <w:t>h)</w:t>
        <w:tab/>
      </w:r>
      <w:r>
        <w:rPr>
          <w:lang w:eastAsia="zh-CN"/>
        </w:rPr>
        <w:t>EPS</w:t>
      </w:r>
    </w:p>
    <w:p>
      <w:pPr>
        <w:pStyle w:val="B1"/>
        <w:rPr/>
      </w:pPr>
      <w:r>
        <w:rPr>
          <w:lang w:eastAsia="zh-CN"/>
        </w:rPr>
        <w:t>i)</w:t>
        <w:tab/>
        <w:t>This measurement is to support the Accessibility KPI “</w:t>
      </w:r>
      <w:r>
        <w:rPr>
          <w:lang w:eastAsia="zh-CN"/>
        </w:rPr>
        <w:t>E-RAB</w:t>
      </w:r>
      <w:r>
        <w:rPr>
          <w:lang w:eastAsia="zh-CN"/>
        </w:rPr>
        <w:t xml:space="preserve"> Accessibility” defined </w:t>
      </w:r>
      <w:r>
        <w:rPr>
          <w:rFonts w:eastAsia="SimSun;宋体"/>
          <w:lang w:eastAsia="zh-CN"/>
        </w:rPr>
        <w:t>[13].</w:t>
      </w:r>
    </w:p>
    <w:p>
      <w:pPr>
        <w:pStyle w:val="Heading4"/>
        <w:ind w:left="1418" w:hanging="1418"/>
        <w:rPr/>
      </w:pPr>
      <w:bookmarkStart w:id="49" w:name="__RefHeading___Toc28278241"/>
      <w:bookmarkEnd w:id="49"/>
      <w:r>
        <w:rPr/>
        <w:t>4.2.</w:t>
      </w:r>
      <w:r>
        <w:rPr/>
        <w:t>1</w:t>
      </w:r>
      <w:r>
        <w:rPr/>
        <w:t>.6</w:t>
        <w:tab/>
        <w:t>Number of additional E-RABs failed to setup</w:t>
      </w:r>
    </w:p>
    <w:p>
      <w:pPr>
        <w:pStyle w:val="B1"/>
        <w:rPr/>
      </w:pPr>
      <w:r>
        <w:rPr/>
        <w:t>a)</w:t>
        <w:tab/>
        <w:t>This measurement provides the number of additional E-RABs failed to setup. The measurement is split into subcounters per</w:t>
      </w:r>
      <w:r>
        <w:rPr/>
        <w:t xml:space="preserve"> </w:t>
      </w:r>
      <w:r>
        <w:rPr>
          <w:lang w:eastAsia="zh-CN"/>
        </w:rPr>
        <w:t xml:space="preserve">failure </w:t>
      </w:r>
      <w:r>
        <w:rPr/>
        <w:t>cause</w:t>
      </w:r>
      <w:r>
        <w:rPr/>
        <w:t>.</w:t>
      </w:r>
    </w:p>
    <w:p>
      <w:pPr>
        <w:pStyle w:val="B1"/>
        <w:rPr/>
      </w:pPr>
      <w:r>
        <w:rPr/>
        <w:t>b)</w:t>
        <w:tab/>
        <w:t>CC.</w:t>
      </w:r>
    </w:p>
    <w:p>
      <w:pPr>
        <w:pStyle w:val="B1"/>
        <w:rPr>
          <w:lang w:eastAsia="zh-CN"/>
        </w:rPr>
      </w:pPr>
      <w:r>
        <w:rPr/>
        <w:t>c)</w:t>
        <w:tab/>
        <w:t>On transmission by the eNodeB/RN of a</w:t>
      </w:r>
      <w:r>
        <w:rPr>
          <w:lang w:eastAsia="zh-CN"/>
        </w:rPr>
        <w:t>n</w:t>
      </w:r>
      <w:r>
        <w:rPr/>
        <w:t xml:space="preserve"> E-RAB SETUP RESPONSE message, each E-RAB failed to establish is added to the relevant measurement per cause, the possible causes are included in TS 36.413 [</w:t>
      </w:r>
      <w:r>
        <w:rPr>
          <w:lang w:eastAsia="zh-CN"/>
        </w:rPr>
        <w:t>9</w:t>
      </w:r>
      <w:r>
        <w:rPr/>
        <w:t>]. The sum of all supported per cause measurements shall equal the total number of additional E-RABs failed to setup. In case only a subset of per cause measurements is supported, a sum subcounter will be provided first.</w:t>
      </w:r>
    </w:p>
    <w:p>
      <w:pPr>
        <w:pStyle w:val="B1"/>
        <w:rPr/>
      </w:pPr>
      <w:r>
        <w:rPr/>
        <w:t>d)</w:t>
        <w:tab/>
        <w:t xml:space="preserve">Each measurement is an integer value. The number of measurements is equal to the number of causes plus a possible sum value identified by the </w:t>
      </w:r>
      <w:r>
        <w:rPr>
          <w:i/>
        </w:rPr>
        <w:t>.sum</w:t>
      </w:r>
      <w:r>
        <w:rPr/>
        <w:t xml:space="preserve"> suffix.</w:t>
      </w:r>
    </w:p>
    <w:p>
      <w:pPr>
        <w:pStyle w:val="B1"/>
        <w:rPr>
          <w:lang w:val="en-US"/>
        </w:rPr>
      </w:pPr>
      <w:r>
        <w:rPr/>
        <w:t>e)</w:t>
        <w:tab/>
        <w:t xml:space="preserve">The measurement name has the form </w:t>
      </w:r>
      <w:r>
        <w:rPr>
          <w:lang w:val="en-US"/>
        </w:rPr>
        <w:t>ERAB</w:t>
      </w:r>
      <w:r>
        <w:rPr>
          <w:lang w:val="en-US" w:eastAsia="zh-CN"/>
        </w:rPr>
        <w:t>.</w:t>
      </w:r>
      <w:r>
        <w:rPr>
          <w:lang w:val="en-US"/>
        </w:rPr>
        <w:t xml:space="preserve"> EstabAddFailNbr.</w:t>
      </w:r>
      <w:r>
        <w:rPr>
          <w:i/>
        </w:rPr>
        <w:t>Cause</w:t>
      </w:r>
      <w:r>
        <w:rPr>
          <w:lang w:val="en-US"/>
        </w:rPr>
        <w:br/>
      </w:r>
      <w:r>
        <w:rPr/>
        <w:t xml:space="preserve">where </w:t>
      </w:r>
      <w:r>
        <w:rPr>
          <w:i/>
        </w:rPr>
        <w:t>Cause</w:t>
      </w:r>
      <w:r>
        <w:rPr/>
        <w:t xml:space="preserve"> identifies the cause resulting in the additional E-RAB setup failure.</w:t>
      </w:r>
    </w:p>
    <w:p>
      <w:pPr>
        <w:pStyle w:val="B1"/>
        <w:rPr/>
      </w:pPr>
      <w:r>
        <w:rPr/>
        <w:t>f)</w:t>
        <w:tab/>
        <w:t>EUtranCellFDD</w:t>
        <w:br/>
        <w:t>EUtranCellTDD</w:t>
      </w:r>
    </w:p>
    <w:p>
      <w:pPr>
        <w:pStyle w:val="B1"/>
        <w:rPr/>
      </w:pPr>
      <w:r>
        <w:rPr/>
        <w:t>g)</w:t>
        <w:tab/>
        <w:t>Valid for packet switched traffic.</w:t>
      </w:r>
    </w:p>
    <w:p>
      <w:pPr>
        <w:pStyle w:val="B1"/>
        <w:rPr/>
      </w:pPr>
      <w:r>
        <w:rPr>
          <w:lang w:eastAsia="zh-CN"/>
        </w:rPr>
        <w:t>h)</w:t>
        <w:tab/>
      </w:r>
      <w:r>
        <w:rPr>
          <w:lang w:eastAsia="zh-CN"/>
        </w:rPr>
        <w:t>EPS</w:t>
      </w:r>
      <w:r>
        <w:rPr>
          <w:lang w:eastAsia="zh-CN"/>
        </w:rPr>
        <w:t>.</w:t>
      </w:r>
      <w:r>
        <w:rPr/>
        <w:t xml:space="preserve"> </w:t>
      </w:r>
    </w:p>
    <w:p>
      <w:pPr>
        <w:pStyle w:val="B1"/>
        <w:rPr/>
      </w:pPr>
      <w:r>
        <w:rPr>
          <w:lang w:eastAsia="zh-CN"/>
        </w:rPr>
        <w:t>i)</w:t>
        <w:tab/>
        <w:t xml:space="preserve">One usage of this measurement is to support the </w:t>
      </w:r>
      <w:r>
        <w:rPr>
          <w:lang w:val="en-US" w:eastAsia="zh-CN"/>
        </w:rPr>
        <w:t>coverage ratio (CR) calculation</w:t>
      </w:r>
      <w:r>
        <w:rPr>
          <w:vertAlign w:val="subscript"/>
        </w:rPr>
        <w:t xml:space="preserve"> </w:t>
      </w:r>
      <w:r>
        <w:rPr/>
        <w:t>for EE coverage</w:t>
      </w:r>
      <w:r>
        <w:rPr>
          <w:lang w:eastAsia="zh-CN"/>
        </w:rPr>
        <w:t xml:space="preserve"> area</w:t>
      </w:r>
      <w:r>
        <w:rPr/>
        <w:t xml:space="preserve"> determination </w:t>
      </w:r>
      <w:r>
        <w:rPr>
          <w:lang w:eastAsia="zh-CN"/>
        </w:rPr>
        <w:t>in [21].</w:t>
      </w:r>
    </w:p>
    <w:p>
      <w:pPr>
        <w:pStyle w:val="Heading4"/>
        <w:ind w:left="1418" w:hanging="1418"/>
        <w:rPr/>
      </w:pPr>
      <w:bookmarkStart w:id="50" w:name="__RefHeading___Toc28278242"/>
      <w:bookmarkEnd w:id="50"/>
      <w:r>
        <w:rPr/>
        <w:t>4.2.1.7</w:t>
        <w:tab/>
        <w:t>Mean E-RAB Setup time</w:t>
      </w:r>
    </w:p>
    <w:p>
      <w:pPr>
        <w:pStyle w:val="B1"/>
        <w:rPr/>
      </w:pPr>
      <w:r>
        <w:rPr/>
        <w:t>a)</w:t>
        <w:tab/>
        <w:t>This measurement provides the mean time per QCI it takes to establish a</w:t>
      </w:r>
      <w:r>
        <w:rPr>
          <w:lang w:eastAsia="zh-CN"/>
        </w:rPr>
        <w:t>n</w:t>
      </w:r>
      <w:r>
        <w:rPr/>
        <w:t xml:space="preserve"> E-RAB.</w:t>
      </w:r>
    </w:p>
    <w:p>
      <w:pPr>
        <w:pStyle w:val="B1"/>
        <w:rPr/>
      </w:pPr>
      <w:r>
        <w:rPr/>
        <w:t>b)</w:t>
        <w:tab/>
        <w:t>DER (n=1)</w:t>
      </w:r>
    </w:p>
    <w:p>
      <w:pPr>
        <w:pStyle w:val="B1"/>
        <w:rPr/>
      </w:pPr>
      <w:r>
        <w:rPr/>
        <w:t>c)</w:t>
        <w:tab/>
        <w:t>This measurement is obtained by accumulating the time intervals for every successfully established E-RAB between the receipt of a</w:t>
      </w:r>
      <w:r>
        <w:rPr>
          <w:lang w:eastAsia="zh-CN"/>
        </w:rPr>
        <w:t>n</w:t>
      </w:r>
      <w:r>
        <w:rPr/>
        <w:t xml:space="preserve"> </w:t>
      </w:r>
      <w:r>
        <w:rPr>
          <w:lang w:val="en-US"/>
        </w:rPr>
        <w:t>E-RAB SETUP REQUEST</w:t>
      </w:r>
      <w:r>
        <w:rPr/>
        <w:t xml:space="preserve"> </w:t>
      </w:r>
      <w:r>
        <w:rPr>
          <w:lang w:eastAsia="zh-CN"/>
        </w:rPr>
        <w:t xml:space="preserve">or </w:t>
      </w:r>
      <w:r>
        <w:rPr>
          <w:lang w:eastAsia="zh-CN"/>
        </w:rPr>
        <w:t>INITIAL CONTEXT SETUP REQUEST</w:t>
      </w:r>
      <w:r>
        <w:rPr/>
        <w:t xml:space="preserve"> message and the transmission of the corresponding E-RAB SETUP RESPONSE </w:t>
      </w:r>
      <w:r>
        <w:rPr>
          <w:lang w:eastAsia="zh-CN"/>
        </w:rPr>
        <w:t xml:space="preserve">or </w:t>
      </w:r>
      <w:r>
        <w:rPr>
          <w:lang w:eastAsia="zh-CN"/>
        </w:rPr>
        <w:t>INITIAL CONTEXT SETUP RESPONSE</w:t>
      </w:r>
      <w:r>
        <w:rPr/>
        <w:t xml:space="preserve"> message by the eNodeB over the granularity period. The end value of this time will then be divided by the number of successfully established E-RABs in the granularity period to give the arithmetic mean. The accumulator shall be reinitialised at the beginning of each granularity period. The measurement is split into subcounters per QCI, and the possible QCIs are included in TS 36.413 [</w:t>
      </w:r>
      <w:r>
        <w:rPr>
          <w:lang w:eastAsia="zh-CN"/>
        </w:rPr>
        <w:t>9</w:t>
      </w:r>
      <w:r>
        <w:rPr/>
        <w:t>].</w:t>
      </w:r>
    </w:p>
    <w:p>
      <w:pPr>
        <w:pStyle w:val="B1"/>
        <w:rPr/>
      </w:pPr>
      <w:r>
        <w:rPr/>
        <w:t>d)</w:t>
        <w:tab/>
        <w:t>Each measurement is an integer value (in milliseconds).</w:t>
      </w:r>
    </w:p>
    <w:p>
      <w:pPr>
        <w:pStyle w:val="B1"/>
        <w:rPr/>
      </w:pPr>
      <w:r>
        <w:rPr/>
        <w:t>e)</w:t>
        <w:tab/>
        <w:t>The measurement name has the form ERAB.EstabTimeMean.</w:t>
      </w:r>
      <w:r>
        <w:rPr>
          <w:i/>
          <w:iCs/>
        </w:rPr>
        <w:t>QCI</w:t>
        <w:br/>
      </w:r>
      <w:r>
        <w:rPr/>
        <w:t xml:space="preserve">where </w:t>
      </w:r>
      <w:r>
        <w:rPr>
          <w:i/>
        </w:rPr>
        <w:t>QCI</w:t>
      </w:r>
      <w:r>
        <w:rPr/>
        <w:t xml:space="preserve"> identifies the E-RAB level quality of service class.</w:t>
      </w:r>
    </w:p>
    <w:p>
      <w:pPr>
        <w:pStyle w:val="B1"/>
        <w:rPr/>
      </w:pPr>
      <w:r>
        <w:rPr/>
        <w:t>f)</w:t>
        <w:tab/>
        <w:t>EUtranCellFDD</w:t>
        <w:br/>
        <w:t>EUtranCellTDD</w:t>
      </w:r>
    </w:p>
    <w:p>
      <w:pPr>
        <w:pStyle w:val="B1"/>
        <w:rPr/>
      </w:pPr>
      <w:r>
        <w:rPr/>
        <w:t>g)</w:t>
        <w:tab/>
        <w:t>Valid for packet switching.</w:t>
      </w:r>
    </w:p>
    <w:p>
      <w:pPr>
        <w:pStyle w:val="B1"/>
        <w:rPr/>
      </w:pPr>
      <w:r>
        <w:rPr/>
        <w:t>h)</w:t>
        <w:tab/>
        <w:t>EPS</w:t>
      </w:r>
    </w:p>
    <w:p>
      <w:pPr>
        <w:pStyle w:val="Heading4"/>
        <w:ind w:left="1418" w:hanging="1418"/>
        <w:rPr/>
      </w:pPr>
      <w:bookmarkStart w:id="51" w:name="__RefHeading___Toc28278243"/>
      <w:bookmarkEnd w:id="51"/>
      <w:r>
        <w:rPr/>
        <w:t>4.2.1.8</w:t>
        <w:tab/>
        <w:t>Maximum E-RAB Setup time</w:t>
      </w:r>
    </w:p>
    <w:p>
      <w:pPr>
        <w:pStyle w:val="ListNumber"/>
        <w:numPr>
          <w:ilvl w:val="0"/>
          <w:numId w:val="5"/>
        </w:numPr>
        <w:rPr/>
      </w:pPr>
      <w:r>
        <w:rPr/>
        <w:t>This measurement provides the maximum time per QCI it takes to establish a</w:t>
      </w:r>
      <w:r>
        <w:rPr>
          <w:lang w:eastAsia="zh-CN"/>
        </w:rPr>
        <w:t>n</w:t>
      </w:r>
      <w:r>
        <w:rPr/>
        <w:t xml:space="preserve"> E-RAB.</w:t>
      </w:r>
    </w:p>
    <w:p>
      <w:pPr>
        <w:pStyle w:val="ListNumber"/>
        <w:numPr>
          <w:ilvl w:val="0"/>
          <w:numId w:val="5"/>
        </w:numPr>
        <w:rPr/>
      </w:pPr>
      <w:r>
        <w:rPr/>
        <w:t>GAUGE</w:t>
      </w:r>
    </w:p>
    <w:p>
      <w:pPr>
        <w:pStyle w:val="ListNumber"/>
        <w:numPr>
          <w:ilvl w:val="0"/>
          <w:numId w:val="5"/>
        </w:numPr>
        <w:rPr/>
      </w:pPr>
      <w:r>
        <w:rPr/>
        <w:t>This measurement is obtained by monitoring the time intervals for every successfully established E-RAB between the receipt of a</w:t>
      </w:r>
      <w:r>
        <w:rPr>
          <w:lang w:eastAsia="zh-CN"/>
        </w:rPr>
        <w:t>n</w:t>
      </w:r>
      <w:r>
        <w:rPr/>
        <w:t xml:space="preserve"> </w:t>
      </w:r>
      <w:r>
        <w:rPr>
          <w:lang w:val="en-US"/>
        </w:rPr>
        <w:t>E-RAB SETUP REQUEST</w:t>
      </w:r>
      <w:r>
        <w:rPr/>
        <w:t xml:space="preserve"> </w:t>
      </w:r>
      <w:r>
        <w:rPr>
          <w:lang w:eastAsia="zh-CN"/>
        </w:rPr>
        <w:t xml:space="preserve">or </w:t>
      </w:r>
      <w:r>
        <w:rPr>
          <w:lang w:eastAsia="zh-CN"/>
        </w:rPr>
        <w:t>INITIAL CONTEXT SETUP REQUEST</w:t>
      </w:r>
      <w:r>
        <w:rPr/>
        <w:t xml:space="preserve"> message and the transmission of the corresponding E-RAB SETUP RESPONSE </w:t>
      </w:r>
      <w:r>
        <w:rPr>
          <w:lang w:eastAsia="zh-CN"/>
        </w:rPr>
        <w:t xml:space="preserve">or </w:t>
      </w:r>
      <w:r>
        <w:rPr>
          <w:lang w:eastAsia="zh-CN"/>
        </w:rPr>
        <w:t>INITIAL CONTEXT SETUP RESPONSE</w:t>
      </w:r>
      <w:r>
        <w:rPr/>
        <w:t xml:space="preserve"> message by the eNodeB over the granularity period. The high tide mark of this time will be stored in a gauge, the gauge shall be reinitialised at the beginning of each granularity period..  </w:t>
        <w:br/>
        <w:t>The measurement is split into subcounters per QCI, and the possible QCIs are included in TS 36.413 [</w:t>
      </w:r>
      <w:r>
        <w:rPr>
          <w:lang w:eastAsia="zh-CN"/>
        </w:rPr>
        <w:t>9</w:t>
      </w:r>
      <w:r>
        <w:rPr/>
        <w:t>].</w:t>
      </w:r>
    </w:p>
    <w:p>
      <w:pPr>
        <w:pStyle w:val="ListNumber"/>
        <w:numPr>
          <w:ilvl w:val="0"/>
          <w:numId w:val="5"/>
        </w:numPr>
        <w:rPr/>
      </w:pPr>
      <w:r>
        <w:rPr/>
        <w:t>Each measurement is an integer value (in milliseconds).</w:t>
      </w:r>
    </w:p>
    <w:p>
      <w:pPr>
        <w:pStyle w:val="ListNumber"/>
        <w:numPr>
          <w:ilvl w:val="0"/>
          <w:numId w:val="5"/>
        </w:numPr>
        <w:rPr/>
      </w:pPr>
      <w:r>
        <w:rPr/>
        <w:t>The measurement name has the form ERAB.EstabTimeMax.</w:t>
      </w:r>
      <w:r>
        <w:rPr>
          <w:i/>
          <w:iCs/>
        </w:rPr>
        <w:t>QCI</w:t>
        <w:br/>
      </w:r>
      <w:r>
        <w:rPr/>
        <w:t xml:space="preserve">where </w:t>
      </w:r>
      <w:r>
        <w:rPr>
          <w:i/>
        </w:rPr>
        <w:t>QCI</w:t>
      </w:r>
      <w:r>
        <w:rPr/>
        <w:t xml:space="preserve"> identifies the E-RAB level quality of service class.</w:t>
      </w:r>
    </w:p>
    <w:p>
      <w:pPr>
        <w:pStyle w:val="ListNumber"/>
        <w:numPr>
          <w:ilvl w:val="0"/>
          <w:numId w:val="5"/>
        </w:numPr>
        <w:rPr/>
      </w:pPr>
      <w:r>
        <w:rPr/>
        <w:t>EUtranCellFDD</w:t>
        <w:br/>
        <w:t>EUtranCellTDD</w:t>
      </w:r>
    </w:p>
    <w:p>
      <w:pPr>
        <w:pStyle w:val="ListNumber"/>
        <w:numPr>
          <w:ilvl w:val="0"/>
          <w:numId w:val="5"/>
        </w:numPr>
        <w:rPr/>
      </w:pPr>
      <w:r>
        <w:rPr/>
        <w:t>Valid for packet switching.</w:t>
      </w:r>
    </w:p>
    <w:p>
      <w:pPr>
        <w:pStyle w:val="ListNumber"/>
        <w:numPr>
          <w:ilvl w:val="0"/>
          <w:numId w:val="5"/>
        </w:numPr>
        <w:rPr/>
      </w:pPr>
      <w:r>
        <w:rPr/>
        <w:t>EPS</w:t>
      </w:r>
    </w:p>
    <w:p>
      <w:pPr>
        <w:pStyle w:val="Heading4"/>
        <w:ind w:left="1418" w:hanging="1418"/>
        <w:rPr/>
      </w:pPr>
      <w:bookmarkStart w:id="52" w:name="__RefHeading___Toc28278244"/>
      <w:bookmarkEnd w:id="52"/>
      <w:r>
        <w:rPr/>
        <w:t>4.2.</w:t>
      </w:r>
      <w:r>
        <w:rPr/>
        <w:t>1</w:t>
      </w:r>
      <w:r>
        <w:rPr/>
        <w:t>.</w:t>
      </w:r>
      <w:r>
        <w:rPr>
          <w:lang w:eastAsia="zh-CN"/>
        </w:rPr>
        <w:t>9</w:t>
      </w:r>
      <w:r>
        <w:rPr/>
        <w:tab/>
        <w:t xml:space="preserve">Number of E-RABs attempted to </w:t>
      </w:r>
      <w:r>
        <w:rPr>
          <w:lang w:eastAsia="zh-CN"/>
        </w:rPr>
        <w:t>establish for incoming HOs</w:t>
      </w:r>
    </w:p>
    <w:p>
      <w:pPr>
        <w:pStyle w:val="ListNumber"/>
        <w:numPr>
          <w:ilvl w:val="0"/>
          <w:numId w:val="56"/>
        </w:numPr>
        <w:rPr/>
      </w:pPr>
      <w:r>
        <w:rPr/>
        <w:t xml:space="preserve">This measurement provides the number of E-RABs attempted to </w:t>
      </w:r>
      <w:r>
        <w:rPr>
          <w:lang w:eastAsia="zh-CN"/>
        </w:rPr>
        <w:t>establish for incoming HOs</w:t>
      </w:r>
      <w:r>
        <w:rPr/>
        <w:t>. The measurement is split into subcounters per E-RAB QoS level (QCI).</w:t>
      </w:r>
    </w:p>
    <w:p>
      <w:pPr>
        <w:pStyle w:val="ListNumber"/>
        <w:numPr>
          <w:ilvl w:val="0"/>
          <w:numId w:val="56"/>
        </w:numPr>
        <w:rPr/>
      </w:pPr>
      <w:r>
        <w:rPr/>
        <w:t>CC</w:t>
      </w:r>
    </w:p>
    <w:p>
      <w:pPr>
        <w:pStyle w:val="ListNumber"/>
        <w:numPr>
          <w:ilvl w:val="0"/>
          <w:numId w:val="56"/>
        </w:numPr>
        <w:overflowPunct w:val="true"/>
        <w:autoSpaceDE w:val="true"/>
        <w:textAlignment w:val="auto"/>
        <w:rPr/>
      </w:pPr>
      <w:r>
        <w:rPr/>
        <w:t xml:space="preserve">On receipt by the eNB of a X2AP HANDOVER REQUEST or S1AP HANDOVER REQUEST message; or on transmission by the eNB of the </w:t>
      </w:r>
      <w:r>
        <w:rPr>
          <w:i/>
          <w:color w:val="000000"/>
        </w:rPr>
        <w:t>RRCConnectionReconfiguration</w:t>
      </w:r>
      <w:r>
        <w:rPr>
          <w:color w:val="000000"/>
        </w:rPr>
        <w:t xml:space="preserve"> message to the UE triggering the intra-eNB handover </w:t>
      </w:r>
      <w:r>
        <w:rPr/>
        <w:t>(see TS 36.331 [8]), all E-RABs of this UE (but not only the E-RABs in the message) are counted for this measurement to the target E</w:t>
      </w:r>
      <w:r>
        <w:rPr>
          <w:lang w:eastAsia="zh-CN"/>
        </w:rPr>
        <w:t>-</w:t>
      </w:r>
      <w:r>
        <w:rPr/>
        <w:t xml:space="preserve">UTRAN cell. Each E-RAB </w:t>
      </w:r>
      <w:r>
        <w:rPr>
          <w:lang w:eastAsia="zh-CN"/>
        </w:rPr>
        <w:t xml:space="preserve">attempted to </w:t>
      </w:r>
      <w:r>
        <w:rPr>
          <w:lang w:eastAsia="zh-CN"/>
        </w:rPr>
        <w:t xml:space="preserve">establish </w:t>
      </w:r>
      <w:r>
        <w:rPr/>
        <w:t>is added to the relevant measurement per QCI, the possible QCIs are included in TS 36.413 [</w:t>
      </w:r>
      <w:r>
        <w:rPr>
          <w:lang w:eastAsia="zh-CN"/>
        </w:rPr>
        <w:t>9</w:t>
      </w:r>
      <w:r>
        <w:rPr/>
        <w:t>]. The sum of all supported per QCI measurements shall equal the total number of E-RABs attempted to setup. In case only a subset of per QCI measurements is supported, a sum subcounter will be provided first.</w:t>
      </w:r>
    </w:p>
    <w:p>
      <w:pPr>
        <w:pStyle w:val="ListNumber"/>
        <w:numPr>
          <w:ilvl w:val="0"/>
          <w:numId w:val="56"/>
        </w:numPr>
        <w:rPr/>
      </w:pPr>
      <w:r>
        <w:rPr/>
        <w:t xml:space="preserve">Each measurement is an integer value. The number of measurements is equal to the number of QCIs plus a possible sum value identified by the </w:t>
      </w:r>
      <w:r>
        <w:rPr>
          <w:i/>
        </w:rPr>
        <w:t>.sum</w:t>
      </w:r>
      <w:r>
        <w:rPr/>
        <w:t xml:space="preserve"> suffix.</w:t>
      </w:r>
    </w:p>
    <w:p>
      <w:pPr>
        <w:pStyle w:val="ListNumber"/>
        <w:numPr>
          <w:ilvl w:val="0"/>
          <w:numId w:val="56"/>
        </w:numPr>
        <w:rPr>
          <w:lang w:val="en-US"/>
        </w:rPr>
      </w:pPr>
      <w:r>
        <w:rPr/>
        <w:t xml:space="preserve">The measurement name has the form </w:t>
      </w:r>
      <w:r>
        <w:rPr>
          <w:lang w:val="en-US"/>
        </w:rPr>
        <w:t>ERAB</w:t>
      </w:r>
      <w:r>
        <w:rPr>
          <w:lang w:val="en-US" w:eastAsia="zh-CN"/>
        </w:rPr>
        <w:t>.</w:t>
      </w:r>
      <w:r>
        <w:rPr>
          <w:lang w:val="en-US"/>
        </w:rPr>
        <w:t>Estab</w:t>
      </w:r>
      <w:r>
        <w:rPr>
          <w:lang w:val="en-US" w:eastAsia="zh-CN"/>
        </w:rPr>
        <w:t>IncHo</w:t>
      </w:r>
      <w:r>
        <w:rPr>
          <w:lang w:val="en-US"/>
        </w:rPr>
        <w:t>AttNbr.</w:t>
      </w:r>
      <w:r>
        <w:rPr>
          <w:i/>
        </w:rPr>
        <w:t>QCI</w:t>
      </w:r>
      <w:r>
        <w:rPr>
          <w:lang w:val="en-US"/>
        </w:rPr>
        <w:br/>
      </w:r>
      <w:r>
        <w:rPr/>
        <w:t xml:space="preserve">where </w:t>
      </w:r>
      <w:r>
        <w:rPr>
          <w:i/>
        </w:rPr>
        <w:t>QCI</w:t>
      </w:r>
      <w:r>
        <w:rPr/>
        <w:t xml:space="preserve"> identifies the E-RAB level quality of service class.</w:t>
      </w:r>
    </w:p>
    <w:p>
      <w:pPr>
        <w:pStyle w:val="ListNumber"/>
        <w:numPr>
          <w:ilvl w:val="0"/>
          <w:numId w:val="56"/>
        </w:numPr>
        <w:rPr/>
      </w:pPr>
      <w:r>
        <w:rPr/>
        <w:t>EUtranCellFDD</w:t>
        <w:br/>
        <w:t>EUtranCellTDD</w:t>
      </w:r>
    </w:p>
    <w:p>
      <w:pPr>
        <w:pStyle w:val="ListNumber"/>
        <w:numPr>
          <w:ilvl w:val="0"/>
          <w:numId w:val="56"/>
        </w:numPr>
        <w:rPr/>
      </w:pPr>
      <w:r>
        <w:rPr/>
        <w:t>Valid for packet switched traffic</w:t>
      </w:r>
    </w:p>
    <w:p>
      <w:pPr>
        <w:pStyle w:val="ListNumber"/>
        <w:numPr>
          <w:ilvl w:val="0"/>
          <w:numId w:val="56"/>
        </w:numPr>
        <w:rPr>
          <w:lang w:eastAsia="zh-CN"/>
        </w:rPr>
      </w:pPr>
      <w:r>
        <w:rPr>
          <w:lang w:eastAsia="zh-CN"/>
        </w:rPr>
        <w:t>EPS</w:t>
      </w:r>
    </w:p>
    <w:p>
      <w:pPr>
        <w:pStyle w:val="Heading4"/>
        <w:ind w:left="1418" w:hanging="1418"/>
        <w:rPr/>
      </w:pPr>
      <w:bookmarkStart w:id="53" w:name="__RefHeading___Toc28278245"/>
      <w:bookmarkEnd w:id="53"/>
      <w:r>
        <w:rPr/>
        <w:t>4.2.</w:t>
      </w:r>
      <w:r>
        <w:rPr/>
        <w:t>1</w:t>
      </w:r>
      <w:r>
        <w:rPr/>
        <w:t>.</w:t>
      </w:r>
      <w:r>
        <w:rPr>
          <w:lang w:eastAsia="zh-CN"/>
        </w:rPr>
        <w:t>10</w:t>
      </w:r>
      <w:r>
        <w:rPr/>
        <w:tab/>
        <w:t xml:space="preserve">Number of E-RABs successfully </w:t>
      </w:r>
      <w:r>
        <w:rPr/>
        <w:t>established</w:t>
      </w:r>
      <w:r>
        <w:rPr>
          <w:lang w:eastAsia="zh-CN"/>
        </w:rPr>
        <w:t xml:space="preserve"> for incoming HOs</w:t>
      </w:r>
    </w:p>
    <w:p>
      <w:pPr>
        <w:pStyle w:val="ListNumber"/>
        <w:numPr>
          <w:ilvl w:val="0"/>
          <w:numId w:val="54"/>
        </w:numPr>
        <w:rPr/>
      </w:pPr>
      <w:r>
        <w:rPr/>
        <w:t xml:space="preserve">This measurement provides the number of E-RABs successfully </w:t>
      </w:r>
      <w:r>
        <w:rPr>
          <w:lang w:eastAsia="zh-CN"/>
        </w:rPr>
        <w:t>established for incoming HOs</w:t>
      </w:r>
      <w:r>
        <w:rPr/>
        <w:t>. The measurement is split into subcounters per E-RAB QoS level (QCI).</w:t>
      </w:r>
    </w:p>
    <w:p>
      <w:pPr>
        <w:pStyle w:val="ListNumber"/>
        <w:numPr>
          <w:ilvl w:val="0"/>
          <w:numId w:val="54"/>
        </w:numPr>
        <w:rPr/>
      </w:pPr>
      <w:r>
        <w:rPr/>
        <w:t>CC</w:t>
      </w:r>
    </w:p>
    <w:p>
      <w:pPr>
        <w:pStyle w:val="ListNumber"/>
        <w:numPr>
          <w:ilvl w:val="0"/>
          <w:numId w:val="54"/>
        </w:numPr>
        <w:rPr>
          <w:lang w:eastAsia="zh-CN"/>
        </w:rPr>
      </w:pPr>
      <w:r>
        <w:rPr>
          <w:lang w:eastAsia="zh-CN"/>
        </w:rPr>
        <w:t>O</w:t>
      </w:r>
      <w:r>
        <w:rPr/>
        <w:t xml:space="preserve">n transmission by the eNB of a X2AP HANDOVER REQUEST ACKNOWLEDGE or S1AP HANDOVER REQUEST ACKNOWLEDGE message, or on transmission by the eNB of the </w:t>
      </w:r>
      <w:r>
        <w:rPr>
          <w:i/>
          <w:color w:val="000000"/>
        </w:rPr>
        <w:t>RRCConnectionReconfiguration</w:t>
      </w:r>
      <w:r>
        <w:rPr>
          <w:color w:val="000000"/>
        </w:rPr>
        <w:t xml:space="preserve"> message to the UE triggering the intra-eNB handover </w:t>
      </w:r>
      <w:r>
        <w:rPr/>
        <w:t>(see TS 36.331 [8]) after the E-RABs in this message are successfully established</w:t>
      </w:r>
      <w:r>
        <w:rPr>
          <w:lang w:eastAsia="zh-CN"/>
        </w:rPr>
        <w:t xml:space="preserve"> in the target E-UTRAN cell</w:t>
      </w:r>
      <w:r>
        <w:rPr/>
        <w:t>.</w:t>
      </w:r>
      <w:r>
        <w:rPr>
          <w:lang w:eastAsia="zh-CN"/>
        </w:rPr>
        <w:t xml:space="preserve"> E</w:t>
      </w:r>
      <w:r>
        <w:rPr/>
        <w:t xml:space="preserve">ach E-RAB </w:t>
      </w:r>
      <w:r>
        <w:rPr>
          <w:lang w:eastAsia="zh-CN"/>
        </w:rPr>
        <w:t>successfully</w:t>
      </w:r>
      <w:r>
        <w:rPr/>
        <w:t xml:space="preserve"> establish</w:t>
      </w:r>
      <w:r>
        <w:rPr>
          <w:lang w:eastAsia="zh-CN"/>
        </w:rPr>
        <w:t>ed</w:t>
      </w:r>
      <w:r>
        <w:rPr/>
        <w:t xml:space="preserve"> is added to the relevant measurement per QCI, the possible QCIs are included in TS 36.413 [</w:t>
      </w:r>
      <w:r>
        <w:rPr>
          <w:lang w:eastAsia="zh-CN"/>
        </w:rPr>
        <w:t>9</w:t>
      </w:r>
      <w:r>
        <w:rPr/>
        <w:t>]. The sum of all supported per QCI measurements shall equal the total number of E-RABs successfully setup. In case only a subset of per QCI measurements is supported, a sum subcounter will be provided first.</w:t>
      </w:r>
    </w:p>
    <w:p>
      <w:pPr>
        <w:pStyle w:val="ListNumber"/>
        <w:numPr>
          <w:ilvl w:val="0"/>
          <w:numId w:val="54"/>
        </w:numPr>
        <w:rPr/>
      </w:pPr>
      <w:r>
        <w:rPr/>
        <w:t xml:space="preserve">Each measurement is an integer value. The number of measurements is equal to the number of QCIs plus a possible sum value identified by the </w:t>
      </w:r>
      <w:r>
        <w:rPr>
          <w:i/>
        </w:rPr>
        <w:t>.sum</w:t>
      </w:r>
      <w:r>
        <w:rPr/>
        <w:t xml:space="preserve"> suffix.</w:t>
      </w:r>
    </w:p>
    <w:p>
      <w:pPr>
        <w:pStyle w:val="ListNumber"/>
        <w:numPr>
          <w:ilvl w:val="0"/>
          <w:numId w:val="54"/>
        </w:numPr>
        <w:rPr>
          <w:lang w:val="en-US"/>
        </w:rPr>
      </w:pPr>
      <w:r>
        <w:rPr/>
        <w:t>The measurement name has the form</w:t>
      </w:r>
      <w:r>
        <w:rPr>
          <w:lang w:val="en-US"/>
        </w:rPr>
        <w:t xml:space="preserve"> ERAB</w:t>
      </w:r>
      <w:r>
        <w:rPr>
          <w:lang w:val="en-US" w:eastAsia="zh-CN"/>
        </w:rPr>
        <w:t>.</w:t>
      </w:r>
      <w:r>
        <w:rPr>
          <w:lang w:val="en-US"/>
        </w:rPr>
        <w:t>Estab</w:t>
      </w:r>
      <w:r>
        <w:rPr>
          <w:lang w:val="en-US" w:eastAsia="zh-CN"/>
        </w:rPr>
        <w:t>IncHo</w:t>
      </w:r>
      <w:r>
        <w:rPr>
          <w:lang w:val="en-US"/>
        </w:rPr>
        <w:t>SuccNbr.</w:t>
      </w:r>
      <w:r>
        <w:rPr>
          <w:i/>
        </w:rPr>
        <w:t>QCI</w:t>
      </w:r>
      <w:r>
        <w:rPr>
          <w:lang w:val="en-US"/>
        </w:rPr>
        <w:br/>
      </w:r>
      <w:r>
        <w:rPr/>
        <w:t xml:space="preserve">where </w:t>
      </w:r>
      <w:r>
        <w:rPr>
          <w:i/>
        </w:rPr>
        <w:t>QCI</w:t>
      </w:r>
      <w:r>
        <w:rPr/>
        <w:t xml:space="preserve"> identifies the E-RAB level quality of service class.</w:t>
      </w:r>
    </w:p>
    <w:p>
      <w:pPr>
        <w:pStyle w:val="ListNumber"/>
        <w:numPr>
          <w:ilvl w:val="0"/>
          <w:numId w:val="54"/>
        </w:numPr>
        <w:rPr/>
      </w:pPr>
      <w:r>
        <w:rPr/>
        <w:t>EUtranCellFDD</w:t>
        <w:br/>
        <w:t>EUtranCellTDD</w:t>
      </w:r>
    </w:p>
    <w:p>
      <w:pPr>
        <w:pStyle w:val="ListNumber"/>
        <w:numPr>
          <w:ilvl w:val="0"/>
          <w:numId w:val="54"/>
        </w:numPr>
        <w:rPr/>
      </w:pPr>
      <w:r>
        <w:rPr/>
        <w:t>Valid for packet switched traffic</w:t>
      </w:r>
    </w:p>
    <w:p>
      <w:pPr>
        <w:pStyle w:val="ListNumber"/>
        <w:numPr>
          <w:ilvl w:val="0"/>
          <w:numId w:val="54"/>
        </w:numPr>
        <w:rPr>
          <w:lang w:eastAsia="zh-CN"/>
        </w:rPr>
      </w:pPr>
      <w:r>
        <w:rPr>
          <w:lang w:eastAsia="zh-CN"/>
        </w:rPr>
        <w:t>EPS</w:t>
      </w:r>
    </w:p>
    <w:p>
      <w:pPr>
        <w:pStyle w:val="ListNumber"/>
        <w:numPr>
          <w:ilvl w:val="0"/>
          <w:numId w:val="0"/>
        </w:numPr>
        <w:ind w:left="0" w:hanging="0"/>
        <w:rPr/>
      </w:pPr>
      <w:r>
        <w:rPr/>
      </w:r>
    </w:p>
    <w:p>
      <w:pPr>
        <w:pStyle w:val="Heading3"/>
        <w:rPr>
          <w:lang w:eastAsia="zh-CN"/>
        </w:rPr>
      </w:pPr>
      <w:bookmarkStart w:id="54" w:name="__RefHeading___Toc28278246"/>
      <w:bookmarkStart w:id="55" w:name="historyclause"/>
      <w:bookmarkEnd w:id="54"/>
      <w:bookmarkEnd w:id="55"/>
      <w:r>
        <w:rPr/>
        <w:t>4.</w:t>
      </w:r>
      <w:r>
        <w:rPr>
          <w:rFonts w:eastAsia="SimSun;宋体"/>
          <w:lang w:eastAsia="zh-CN"/>
        </w:rPr>
        <w:t>2</w:t>
      </w:r>
      <w:r>
        <w:rPr/>
        <w:t>.</w:t>
      </w:r>
      <w:r>
        <w:rPr>
          <w:rFonts w:eastAsia="SimSun;宋体"/>
          <w:lang w:eastAsia="zh-CN"/>
        </w:rPr>
        <w:t>2</w:t>
      </w:r>
      <w:r>
        <w:rPr/>
        <w:tab/>
        <w:t>E-RAB release</w:t>
      </w:r>
    </w:p>
    <w:p>
      <w:pPr>
        <w:pStyle w:val="Heading4"/>
        <w:ind w:left="1418" w:hanging="1418"/>
        <w:rPr/>
      </w:pPr>
      <w:bookmarkStart w:id="56" w:name="__RefHeading___Toc28278247"/>
      <w:bookmarkEnd w:id="56"/>
      <w:r>
        <w:rPr/>
        <w:t>4.</w:t>
      </w:r>
      <w:r>
        <w:rPr>
          <w:rFonts w:eastAsia="SimSun;宋体"/>
          <w:lang w:eastAsia="zh-CN"/>
        </w:rPr>
        <w:t>2</w:t>
      </w:r>
      <w:r>
        <w:rPr/>
        <w:t>.</w:t>
      </w:r>
      <w:r>
        <w:rPr>
          <w:rFonts w:eastAsia="SimSun;宋体"/>
          <w:lang w:eastAsia="zh-CN"/>
        </w:rPr>
        <w:t>2</w:t>
      </w:r>
      <w:r>
        <w:rPr/>
        <w:t>.1</w:t>
        <w:tab/>
        <w:t>Number of E-RABs requested to release initiated by eNodeB/RN per QCI</w:t>
      </w:r>
    </w:p>
    <w:p>
      <w:pPr>
        <w:pStyle w:val="ListNumber"/>
        <w:numPr>
          <w:ilvl w:val="0"/>
          <w:numId w:val="23"/>
        </w:numPr>
        <w:rPr/>
      </w:pPr>
      <w:r>
        <w:rPr/>
        <w:t>This measurement provides the number of E-RABs requested to release initiated by eNodeB/RN. The measurement is split into subcounters per E-RAB QoS level (QCI).</w:t>
      </w:r>
    </w:p>
    <w:p>
      <w:pPr>
        <w:pStyle w:val="ListNumber"/>
        <w:numPr>
          <w:ilvl w:val="0"/>
          <w:numId w:val="23"/>
        </w:numPr>
        <w:rPr/>
      </w:pPr>
      <w:r>
        <w:rPr/>
        <w:t>CC</w:t>
      </w:r>
    </w:p>
    <w:p>
      <w:pPr>
        <w:pStyle w:val="ListNumber"/>
        <w:numPr>
          <w:ilvl w:val="0"/>
          <w:numId w:val="23"/>
        </w:numPr>
        <w:overflowPunct w:val="true"/>
        <w:autoSpaceDE w:val="true"/>
        <w:textAlignment w:val="auto"/>
        <w:rPr/>
      </w:pPr>
      <w:r>
        <w:rPr/>
        <w:t>On transmission by the eNodeB/RN of a</w:t>
      </w:r>
      <w:r>
        <w:rPr>
          <w:lang w:eastAsia="zh-CN"/>
        </w:rPr>
        <w:t>n</w:t>
      </w:r>
      <w:r>
        <w:rPr/>
        <w:t xml:space="preserve"> </w:t>
      </w:r>
      <w:r>
        <w:rPr>
          <w:lang w:val="en-US"/>
        </w:rPr>
        <w:t xml:space="preserve">E-RAB RELEASE </w:t>
      </w:r>
      <w:r>
        <w:rPr/>
        <w:t>INDICATION</w:t>
      </w:r>
      <w:r>
        <w:rPr>
          <w:lang w:val="en-US"/>
        </w:rPr>
        <w:t>,</w:t>
      </w:r>
      <w:r>
        <w:rPr/>
        <w:t xml:space="preserve"> </w:t>
      </w:r>
      <w:r>
        <w:rPr>
          <w:lang w:eastAsia="zh-CN"/>
        </w:rPr>
        <w:t xml:space="preserve">or an </w:t>
      </w:r>
      <w:r>
        <w:rPr/>
        <w:t xml:space="preserve">UE CONTEXT RELEASE REQUEST, or </w:t>
      </w:r>
      <w:r>
        <w:rPr>
          <w:lang w:eastAsia="zh-CN"/>
        </w:rPr>
        <w:t xml:space="preserve">a </w:t>
      </w:r>
      <w:r>
        <w:rPr/>
        <w:t>RESET message to MME</w:t>
      </w:r>
      <w:r>
        <w:rPr>
          <w:lang w:eastAsia="zh-CN"/>
        </w:rPr>
        <w:t xml:space="preserve"> or DeNB</w:t>
      </w:r>
      <w:r>
        <w:rPr>
          <w:lang w:eastAsia="zh-CN"/>
        </w:rPr>
        <w:t>(</w:t>
      </w:r>
      <w:r>
        <w:rPr>
          <w:lang w:eastAsia="zh-CN"/>
        </w:rPr>
        <w:t xml:space="preserve"> in case of RN</w:t>
      </w:r>
      <w:r>
        <w:rPr>
          <w:lang w:eastAsia="zh-CN"/>
        </w:rPr>
        <w:t>)</w:t>
      </w:r>
      <w:r>
        <w:rPr/>
        <w:t>, each corresponding E-RAB requested to release is added to the relevant measurement per QCI, the possible QCIs are included in TS 36.413 [</w:t>
      </w:r>
      <w:r>
        <w:rPr>
          <w:rFonts w:eastAsia="SimSun;宋体"/>
          <w:lang w:eastAsia="zh-CN"/>
        </w:rPr>
        <w:t>9</w:t>
      </w:r>
      <w:r>
        <w:rPr/>
        <w:t>]. The sum of all supported per QCI measurements shall equal the total number of E-RABs requested to release initiated by eNodeB/RN. In case only a subse</w:t>
      </w:r>
      <w:r>
        <w:rPr>
          <w:lang w:val="en-US"/>
        </w:rPr>
        <w:t>t of per QCI measur</w:t>
      </w:r>
      <w:r>
        <w:rPr/>
        <w:t>ements is supported, a sum subcounter will be provided first.</w:t>
      </w:r>
    </w:p>
    <w:p>
      <w:pPr>
        <w:pStyle w:val="ListNumber"/>
        <w:numPr>
          <w:ilvl w:val="0"/>
          <w:numId w:val="23"/>
        </w:numPr>
        <w:rPr/>
      </w:pPr>
      <w:r>
        <w:rPr/>
        <w:t xml:space="preserve">Each measurement is an integer value. The number of measurements is equal to the number of QCIs plus a possible sum value identified by the </w:t>
      </w:r>
      <w:r>
        <w:rPr>
          <w:i/>
        </w:rPr>
        <w:t>.sum</w:t>
      </w:r>
      <w:r>
        <w:rPr/>
        <w:t xml:space="preserve"> suffix.</w:t>
      </w:r>
    </w:p>
    <w:p>
      <w:pPr>
        <w:pStyle w:val="ListNumber"/>
        <w:numPr>
          <w:ilvl w:val="0"/>
          <w:numId w:val="23"/>
        </w:numPr>
        <w:rPr>
          <w:lang w:val="en-US"/>
        </w:rPr>
      </w:pPr>
      <w:r>
        <w:rPr/>
        <w:t xml:space="preserve">The measurement name has the form </w:t>
      </w:r>
      <w:r>
        <w:rPr>
          <w:lang w:val="en-US"/>
        </w:rPr>
        <w:t>ERAB</w:t>
      </w:r>
      <w:r>
        <w:rPr>
          <w:lang w:val="en-US" w:eastAsia="zh-CN"/>
        </w:rPr>
        <w:t>.</w:t>
      </w:r>
      <w:r>
        <w:rPr>
          <w:lang w:val="en-US"/>
        </w:rPr>
        <w:t>RelEnbNbr.</w:t>
      </w:r>
      <w:r>
        <w:rPr>
          <w:i/>
        </w:rPr>
        <w:t>QCI</w:t>
      </w:r>
      <w:r>
        <w:rPr>
          <w:lang w:val="en-US"/>
        </w:rPr>
        <w:br/>
      </w:r>
      <w:r>
        <w:rPr/>
        <w:t xml:space="preserve">where </w:t>
      </w:r>
      <w:r>
        <w:rPr>
          <w:i/>
        </w:rPr>
        <w:t>QCI</w:t>
      </w:r>
      <w:r>
        <w:rPr/>
        <w:t xml:space="preserve"> identifies the E-RAB level quality of service class.</w:t>
      </w:r>
    </w:p>
    <w:p>
      <w:pPr>
        <w:pStyle w:val="ListNumber"/>
        <w:numPr>
          <w:ilvl w:val="0"/>
          <w:numId w:val="23"/>
        </w:numPr>
        <w:rPr/>
      </w:pPr>
      <w:r>
        <w:rPr/>
        <w:t>EUtranCellFDD</w:t>
        <w:br/>
        <w:t>EUtranCellTDD</w:t>
      </w:r>
    </w:p>
    <w:p>
      <w:pPr>
        <w:pStyle w:val="ListNumber"/>
        <w:numPr>
          <w:ilvl w:val="0"/>
          <w:numId w:val="23"/>
        </w:numPr>
        <w:rPr/>
      </w:pPr>
      <w:r>
        <w:rPr/>
        <w:t>Valid for packet switched traffic</w:t>
      </w:r>
    </w:p>
    <w:p>
      <w:pPr>
        <w:pStyle w:val="ListNumber"/>
        <w:numPr>
          <w:ilvl w:val="0"/>
          <w:numId w:val="23"/>
        </w:numPr>
        <w:rPr>
          <w:lang w:eastAsia="zh-CN"/>
        </w:rPr>
      </w:pPr>
      <w:r>
        <w:rPr>
          <w:lang w:eastAsia="zh-CN"/>
        </w:rPr>
        <w:t>EPS</w:t>
      </w:r>
    </w:p>
    <w:p>
      <w:pPr>
        <w:pStyle w:val="Normal"/>
        <w:keepNext w:val="true"/>
        <w:keepLines/>
        <w:numPr>
          <w:ilvl w:val="0"/>
          <w:numId w:val="0"/>
        </w:numPr>
        <w:spacing w:before="120" w:after="180"/>
        <w:ind w:left="1418" w:hanging="1418"/>
        <w:outlineLvl w:val="3"/>
        <w:rPr/>
      </w:pPr>
      <w:r>
        <w:rPr>
          <w:rFonts w:cs="Arial" w:ascii="Arial" w:hAnsi="Arial"/>
          <w:sz w:val="24"/>
        </w:rPr>
        <w:t>4.</w:t>
      </w:r>
      <w:r>
        <w:rPr>
          <w:rFonts w:cs="Arial" w:ascii="Arial" w:hAnsi="Arial"/>
          <w:sz w:val="24"/>
        </w:rPr>
        <w:t>2</w:t>
      </w:r>
      <w:r>
        <w:rPr>
          <w:rFonts w:cs="Arial" w:ascii="Arial" w:hAnsi="Arial"/>
          <w:sz w:val="24"/>
        </w:rPr>
        <w:t>.</w:t>
      </w:r>
      <w:r>
        <w:rPr>
          <w:rFonts w:cs="Arial" w:ascii="Arial" w:hAnsi="Arial"/>
          <w:sz w:val="24"/>
        </w:rPr>
        <w:t>2</w:t>
      </w:r>
      <w:r>
        <w:rPr>
          <w:rFonts w:cs="Arial" w:ascii="Arial" w:hAnsi="Arial"/>
          <w:sz w:val="24"/>
        </w:rPr>
        <w:t>.2</w:t>
        <w:tab/>
        <w:t>Number of E-RABs requested to release initiated by eNodeB/RN per cause</w:t>
      </w:r>
    </w:p>
    <w:p>
      <w:pPr>
        <w:pStyle w:val="Normal"/>
        <w:numPr>
          <w:ilvl w:val="0"/>
          <w:numId w:val="22"/>
        </w:numPr>
        <w:rPr/>
      </w:pPr>
      <w:r>
        <w:rPr/>
        <w:t>This measurement provides the number of E-RABs requested to release initiated by eNodeB/RN. The measurement is split into subcounters per cause.</w:t>
      </w:r>
    </w:p>
    <w:p>
      <w:pPr>
        <w:pStyle w:val="Normal"/>
        <w:numPr>
          <w:ilvl w:val="0"/>
          <w:numId w:val="22"/>
        </w:numPr>
        <w:rPr/>
      </w:pPr>
      <w:r>
        <w:rPr/>
        <w:t>CC</w:t>
      </w:r>
    </w:p>
    <w:p>
      <w:pPr>
        <w:pStyle w:val="Normal"/>
        <w:numPr>
          <w:ilvl w:val="0"/>
          <w:numId w:val="22"/>
        </w:numPr>
        <w:rPr/>
      </w:pPr>
      <w:r>
        <w:rPr/>
        <w:t>On transmission by the eNodeB/RN of a</w:t>
      </w:r>
      <w:r>
        <w:rPr>
          <w:lang w:eastAsia="zh-CN"/>
        </w:rPr>
        <w:t>n</w:t>
      </w:r>
      <w:r>
        <w:rPr/>
        <w:t xml:space="preserve"> E-RAB RELEASE INDICATION, </w:t>
      </w:r>
      <w:r>
        <w:rPr/>
        <w:t xml:space="preserve">or </w:t>
      </w:r>
      <w:r>
        <w:rPr>
          <w:lang w:eastAsia="zh-CN"/>
        </w:rPr>
        <w:t xml:space="preserve">an </w:t>
      </w:r>
      <w:r>
        <w:rPr/>
        <w:t xml:space="preserve">UE CONTEXT RELEASE REQUEST, or </w:t>
      </w:r>
      <w:r>
        <w:rPr>
          <w:lang w:eastAsia="zh-CN"/>
        </w:rPr>
        <w:t xml:space="preserve">a </w:t>
      </w:r>
      <w:r>
        <w:rPr/>
        <w:t>RESET message to MME</w:t>
      </w:r>
      <w:r>
        <w:rPr>
          <w:lang w:eastAsia="zh-CN"/>
        </w:rPr>
        <w:t xml:space="preserve"> or DeNB</w:t>
      </w:r>
      <w:r>
        <w:rPr>
          <w:lang w:eastAsia="zh-CN"/>
        </w:rPr>
        <w:t>(</w:t>
      </w:r>
      <w:r>
        <w:rPr>
          <w:lang w:eastAsia="zh-CN"/>
        </w:rPr>
        <w:t xml:space="preserve"> in case of RN</w:t>
      </w:r>
      <w:r>
        <w:rPr>
          <w:lang w:eastAsia="zh-CN"/>
        </w:rPr>
        <w:t>)</w:t>
      </w:r>
      <w:r>
        <w:rPr/>
        <w:t>, each corresponding E-RAB requested to release is added to the relevant measurement per cause.  Possible causes are included in TS 36.413 [</w:t>
      </w:r>
      <w:r>
        <w:rPr/>
        <w:t>9</w:t>
      </w:r>
      <w:r>
        <w:rPr/>
        <w:t>].</w:t>
      </w:r>
    </w:p>
    <w:p>
      <w:pPr>
        <w:pStyle w:val="Normal"/>
        <w:numPr>
          <w:ilvl w:val="0"/>
          <w:numId w:val="22"/>
        </w:numPr>
        <w:rPr/>
      </w:pPr>
      <w:r>
        <w:rPr/>
        <w:t>Each measurement is an integer value. The number of measurements is equal to the number of supported causes.</w:t>
      </w:r>
    </w:p>
    <w:p>
      <w:pPr>
        <w:pStyle w:val="Normal"/>
        <w:numPr>
          <w:ilvl w:val="0"/>
          <w:numId w:val="22"/>
        </w:numPr>
        <w:rPr/>
      </w:pPr>
      <w:r>
        <w:rPr/>
        <w:t>The measurement names have the form ERAB.RelEnbNbr.</w:t>
      </w:r>
      <w:r>
        <w:rPr>
          <w:i/>
        </w:rPr>
        <w:t>cause</w:t>
      </w:r>
      <w:r>
        <w:rPr/>
        <w:br/>
        <w:t xml:space="preserve">where </w:t>
      </w:r>
      <w:r>
        <w:rPr>
          <w:i/>
        </w:rPr>
        <w:t>cause</w:t>
      </w:r>
      <w:r>
        <w:rPr/>
        <w:t xml:space="preserve"> identifies the reason for the E-RABs release request initiated by eNodeB/RN.</w:t>
      </w:r>
    </w:p>
    <w:p>
      <w:pPr>
        <w:pStyle w:val="Normal"/>
        <w:numPr>
          <w:ilvl w:val="0"/>
          <w:numId w:val="22"/>
        </w:numPr>
        <w:rPr/>
      </w:pPr>
      <w:r>
        <w:rPr/>
        <w:t>EUtranCellFDD</w:t>
        <w:br/>
        <w:t>EUtranCellTDD</w:t>
      </w:r>
    </w:p>
    <w:p>
      <w:pPr>
        <w:pStyle w:val="Normal"/>
        <w:numPr>
          <w:ilvl w:val="0"/>
          <w:numId w:val="22"/>
        </w:numPr>
        <w:rPr/>
      </w:pPr>
      <w:r>
        <w:rPr/>
        <w:t>Valid for packet switched traffic</w:t>
      </w:r>
    </w:p>
    <w:p>
      <w:pPr>
        <w:pStyle w:val="Normal"/>
        <w:numPr>
          <w:ilvl w:val="0"/>
          <w:numId w:val="22"/>
        </w:numPr>
        <w:rPr/>
      </w:pPr>
      <w:r>
        <w:rPr/>
        <w:t>EPS</w:t>
      </w:r>
    </w:p>
    <w:p>
      <w:pPr>
        <w:pStyle w:val="Heading4"/>
        <w:ind w:left="1418" w:hanging="1418"/>
        <w:rPr>
          <w:rFonts w:eastAsia="SimSun;宋体"/>
          <w:lang w:eastAsia="zh-CN"/>
        </w:rPr>
      </w:pPr>
      <w:bookmarkStart w:id="57" w:name="__RefHeading___Toc28278248"/>
      <w:bookmarkEnd w:id="57"/>
      <w:r>
        <w:rPr/>
        <w:t>4.</w:t>
      </w:r>
      <w:r>
        <w:rPr>
          <w:rFonts w:eastAsia="SimSun;宋体"/>
          <w:lang w:eastAsia="zh-CN"/>
        </w:rPr>
        <w:t>2</w:t>
      </w:r>
      <w:r>
        <w:rPr/>
        <w:t>.</w:t>
      </w:r>
      <w:r>
        <w:rPr>
          <w:rFonts w:eastAsia="SimSun;宋体"/>
          <w:lang w:eastAsia="zh-CN"/>
        </w:rPr>
        <w:t>2</w:t>
      </w:r>
      <w:r>
        <w:rPr/>
        <w:t>.3</w:t>
        <w:tab/>
        <w:t>Number of E-RABs attempted to release</w:t>
      </w:r>
    </w:p>
    <w:p>
      <w:pPr>
        <w:pStyle w:val="B1"/>
        <w:rPr/>
      </w:pPr>
      <w:r>
        <w:rPr/>
        <w:t>a)</w:t>
        <w:tab/>
        <w:t>This measurement provides the number of E-RABs attempted to release. The measurement is split into subcounters per E-RAB QoS level (QCI).</w:t>
      </w:r>
    </w:p>
    <w:p>
      <w:pPr>
        <w:pStyle w:val="B1"/>
        <w:rPr/>
      </w:pPr>
      <w:r>
        <w:rPr/>
        <w:t>b)</w:t>
        <w:tab/>
        <w:t>CC</w:t>
      </w:r>
    </w:p>
    <w:p>
      <w:pPr>
        <w:pStyle w:val="B1"/>
        <w:rPr/>
      </w:pPr>
      <w:r>
        <w:rPr/>
        <w:t>c)</w:t>
        <w:tab/>
        <w:t>On receipt by the eNodeB</w:t>
      </w:r>
      <w:r>
        <w:rPr>
          <w:lang w:eastAsia="zh-CN"/>
        </w:rPr>
        <w:t>/RN</w:t>
      </w:r>
      <w:r>
        <w:rPr/>
        <w:t xml:space="preserve"> of a</w:t>
      </w:r>
      <w:r>
        <w:rPr>
          <w:lang w:eastAsia="zh-CN"/>
        </w:rPr>
        <w:t>n</w:t>
      </w:r>
      <w:r>
        <w:rPr/>
        <w:t xml:space="preserve"> E-RAB RELEASE COMMAND </w:t>
      </w:r>
      <w:r>
        <w:rPr/>
        <w:t>or</w:t>
      </w:r>
      <w:r>
        <w:rPr>
          <w:lang w:eastAsia="zh-CN"/>
        </w:rPr>
        <w:t xml:space="preserve"> </w:t>
      </w:r>
      <w:r>
        <w:rPr/>
        <w:t>UE CONTEXT RELEASE COMMAND</w:t>
      </w:r>
      <w:r>
        <w:rPr>
          <w:lang w:eastAsia="zh-CN"/>
        </w:rPr>
        <w:t xml:space="preserve"> </w:t>
      </w:r>
      <w:r>
        <w:rPr/>
        <w:t>or RESET message from MME</w:t>
      </w:r>
      <w:r>
        <w:rPr>
          <w:lang w:eastAsia="zh-CN"/>
        </w:rPr>
        <w:t>/DeNB</w:t>
      </w:r>
      <w:r>
        <w:rPr/>
        <w:t xml:space="preserve">; </w:t>
      </w:r>
      <w:r>
        <w:rPr>
          <w:lang w:eastAsia="zh-CN"/>
        </w:rPr>
        <w:t xml:space="preserve">or </w:t>
      </w:r>
      <w:r>
        <w:rPr>
          <w:lang w:eastAsia="zh-CN"/>
        </w:rPr>
        <w:t>receipt by the eNodeB/RN of an UE CONTEXT RELEASE message from another eNodeB/DeNB</w:t>
      </w:r>
      <w:r>
        <w:rPr>
          <w:lang w:eastAsia="zh-CN"/>
        </w:rPr>
        <w:t xml:space="preserve"> or transmission by the eNodeB/RN of a </w:t>
      </w:r>
      <w:r>
        <w:rPr/>
        <w:t xml:space="preserve">an E-RAB Release Indication or </w:t>
      </w:r>
      <w:r>
        <w:rPr>
          <w:lang w:eastAsia="zh-CN"/>
        </w:rPr>
        <w:t>RESET message to MME/DeNB</w:t>
      </w:r>
      <w:r>
        <w:rPr>
          <w:lang w:eastAsia="zh-CN"/>
        </w:rPr>
        <w:t>;</w:t>
      </w:r>
      <w:r>
        <w:rPr>
          <w:lang w:eastAsia="zh-CN"/>
        </w:rPr>
        <w:t xml:space="preserve"> </w:t>
      </w:r>
      <w:r>
        <w:rPr/>
        <w:t xml:space="preserve">or on receipt by the eNB/RN of a PATH SWITCH REQUEST ACKNOWLEDGE or PATH SWITCH REQUEST FAILED message by which some or all E-RABs in the corresponding PATH SWITCH REQUEST need to be released; or on receipt by the eNB/RN of a </w:t>
      </w:r>
      <w:r>
        <w:rPr>
          <w:i/>
        </w:rPr>
        <w:t>RRCConnectionReconfigurationComplete</w:t>
      </w:r>
      <w:r>
        <w:rPr/>
        <w:t xml:space="preserve"> message from the UE, indicating a successful intra-eNB/RN handover (see TS 36.331 [8]), i.e.,  the E-RABs in the cooresponding </w:t>
      </w:r>
      <w:r>
        <w:rPr>
          <w:i/>
          <w:color w:val="000000"/>
        </w:rPr>
        <w:t xml:space="preserve">RRCConnectionReconfiguration </w:t>
      </w:r>
      <w:r>
        <w:rPr/>
        <w:t>message can be be released by the source EUtran cell</w:t>
      </w:r>
      <w:r>
        <w:rPr>
          <w:lang w:eastAsia="zh-CN"/>
        </w:rPr>
        <w:t>.</w:t>
      </w:r>
      <w:r>
        <w:rPr>
          <w:lang w:eastAsia="zh-CN"/>
        </w:rPr>
        <w:t xml:space="preserve"> </w:t>
      </w:r>
      <w:r>
        <w:rPr/>
        <w:t>Each corresponding E-RAB to release is added to the relevant measurement per QCI, the possible QCIs are included in TS 36.413 [</w:t>
      </w:r>
      <w:r>
        <w:rPr/>
        <w:t>9</w:t>
      </w:r>
      <w:r>
        <w:rPr/>
        <w:t>]. , the same E-RAB shall not be counted repeatly but only one in case it appears more than one time in the same or different messages triggering this measurement The sum of all supported per QCI measurements shall equal the total number of E-RABs attempted to release. In case only a subset of per QCI measurements is supported, a sum subcounter will be provided first.</w:t>
      </w:r>
    </w:p>
    <w:p>
      <w:pPr>
        <w:pStyle w:val="B1"/>
        <w:rPr/>
      </w:pPr>
      <w:r>
        <w:rPr/>
        <w:t>d)</w:t>
        <w:tab/>
        <w:t xml:space="preserve">Each measurement is an integer value. The number of measurements is equal to the number of QCIs plus a possible sum value identified by the </w:t>
      </w:r>
      <w:r>
        <w:rPr>
          <w:i/>
        </w:rPr>
        <w:t>.sum</w:t>
      </w:r>
      <w:r>
        <w:rPr/>
        <w:t xml:space="preserve"> suffix.</w:t>
      </w:r>
    </w:p>
    <w:p>
      <w:pPr>
        <w:pStyle w:val="B1"/>
        <w:rPr/>
      </w:pPr>
      <w:r>
        <w:rPr/>
        <w:t>e)</w:t>
        <w:tab/>
        <w:t>The measurement name has the form ERAB.RelAttNbr.</w:t>
      </w:r>
      <w:r>
        <w:rPr>
          <w:i/>
        </w:rPr>
        <w:t>QCI</w:t>
      </w:r>
      <w:r>
        <w:rPr/>
        <w:br/>
        <w:t xml:space="preserve">where </w:t>
      </w:r>
      <w:r>
        <w:rPr>
          <w:i/>
        </w:rPr>
        <w:t>QCI</w:t>
      </w:r>
      <w:r>
        <w:rPr/>
        <w:t xml:space="preserve"> identifies the E-RAB level quality of service class.</w:t>
      </w:r>
    </w:p>
    <w:p>
      <w:pPr>
        <w:pStyle w:val="B1"/>
        <w:rPr/>
      </w:pPr>
      <w:r>
        <w:rPr/>
        <w:t>f)</w:t>
        <w:tab/>
        <w:t>EUtranCellFDD</w:t>
        <w:br/>
        <w:t>EUtranCellTDD</w:t>
      </w:r>
    </w:p>
    <w:p>
      <w:pPr>
        <w:pStyle w:val="B1"/>
        <w:rPr/>
      </w:pPr>
      <w:r>
        <w:rPr/>
        <w:t>g)</w:t>
        <w:tab/>
        <w:t>Valid for packet switched traffic</w:t>
      </w:r>
    </w:p>
    <w:p>
      <w:pPr>
        <w:pStyle w:val="B1"/>
        <w:rPr/>
      </w:pPr>
      <w:r>
        <w:rPr/>
        <w:t>h)</w:t>
        <w:tab/>
      </w:r>
      <w:r>
        <w:rPr/>
        <w:t>EPS</w:t>
      </w:r>
      <w:r>
        <w:rPr/>
        <w:t xml:space="preserve"> </w:t>
      </w:r>
    </w:p>
    <w:p>
      <w:pPr>
        <w:pStyle w:val="B1"/>
        <w:rPr/>
      </w:pPr>
      <w:r>
        <w:rPr>
          <w:lang w:eastAsia="zh-CN"/>
        </w:rPr>
        <w:t>i)</w:t>
        <w:tab/>
        <w:t xml:space="preserve">One usage of this measurement is to support the </w:t>
      </w:r>
      <w:r>
        <w:rPr>
          <w:lang w:val="en-US" w:eastAsia="zh-CN"/>
        </w:rPr>
        <w:t>coverage ratio (CR) calculation</w:t>
      </w:r>
      <w:r>
        <w:rPr>
          <w:vertAlign w:val="subscript"/>
        </w:rPr>
        <w:t xml:space="preserve"> </w:t>
      </w:r>
      <w:r>
        <w:rPr/>
        <w:t>for EE coverage</w:t>
      </w:r>
      <w:r>
        <w:rPr>
          <w:lang w:eastAsia="zh-CN"/>
        </w:rPr>
        <w:t xml:space="preserve"> area</w:t>
      </w:r>
      <w:r>
        <w:rPr/>
        <w:t xml:space="preserve"> determination </w:t>
      </w:r>
      <w:r>
        <w:rPr>
          <w:lang w:eastAsia="zh-CN"/>
        </w:rPr>
        <w:t>in [21].</w:t>
      </w:r>
    </w:p>
    <w:p>
      <w:pPr>
        <w:pStyle w:val="Heading4"/>
        <w:ind w:left="1418" w:hanging="1418"/>
        <w:rPr/>
      </w:pPr>
      <w:bookmarkStart w:id="58" w:name="__RefHeading___Toc28278249"/>
      <w:bookmarkEnd w:id="58"/>
      <w:r>
        <w:rPr/>
        <w:t>4.</w:t>
      </w:r>
      <w:r>
        <w:rPr>
          <w:rFonts w:eastAsia="SimSun;宋体"/>
          <w:lang w:eastAsia="zh-CN"/>
        </w:rPr>
        <w:t>2</w:t>
      </w:r>
      <w:r>
        <w:rPr/>
        <w:t>.</w:t>
      </w:r>
      <w:r>
        <w:rPr>
          <w:rFonts w:eastAsia="SimSun;宋体"/>
          <w:lang w:eastAsia="zh-CN"/>
        </w:rPr>
        <w:t>2</w:t>
      </w:r>
      <w:r>
        <w:rPr/>
        <w:t>.4</w:t>
        <w:tab/>
        <w:t xml:space="preserve">Number of </w:t>
      </w:r>
      <w:r>
        <w:rPr>
          <w:lang w:eastAsia="zh-CN"/>
        </w:rPr>
        <w:t>E-RAB</w:t>
      </w:r>
      <w:r>
        <w:rPr/>
        <w:t xml:space="preserve"> successfully released</w:t>
      </w:r>
    </w:p>
    <w:p>
      <w:pPr>
        <w:pStyle w:val="ListNumber"/>
        <w:numPr>
          <w:ilvl w:val="0"/>
          <w:numId w:val="31"/>
        </w:numPr>
        <w:rPr/>
      </w:pPr>
      <w:r>
        <w:rPr/>
        <w:t xml:space="preserve">This measurement provides the number of E-RABs successfully </w:t>
      </w:r>
      <w:r>
        <w:rPr>
          <w:lang w:eastAsia="zh-CN"/>
        </w:rPr>
        <w:t>released</w:t>
      </w:r>
      <w:r>
        <w:rPr/>
        <w:t>. The measurement is split into subcounters per E-RAB QoS level (QCI).</w:t>
      </w:r>
    </w:p>
    <w:p>
      <w:pPr>
        <w:pStyle w:val="ListNumber"/>
        <w:numPr>
          <w:ilvl w:val="0"/>
          <w:numId w:val="31"/>
        </w:numPr>
        <w:rPr/>
      </w:pPr>
      <w:r>
        <w:rPr/>
        <w:t>CC</w:t>
      </w:r>
    </w:p>
    <w:p>
      <w:pPr>
        <w:pStyle w:val="ListNumber"/>
        <w:numPr>
          <w:ilvl w:val="0"/>
          <w:numId w:val="31"/>
        </w:numPr>
        <w:rPr>
          <w:lang w:eastAsia="zh-CN"/>
        </w:rPr>
      </w:pPr>
      <w:r>
        <w:rPr/>
        <w:t>On transmission by the eNodeB</w:t>
      </w:r>
      <w:r>
        <w:rPr>
          <w:lang w:eastAsia="zh-CN"/>
        </w:rPr>
        <w:t>/RN</w:t>
      </w:r>
      <w:r>
        <w:rPr/>
        <w:t xml:space="preserve"> of a</w:t>
      </w:r>
      <w:r>
        <w:rPr>
          <w:lang w:eastAsia="zh-CN"/>
        </w:rPr>
        <w:t>n</w:t>
      </w:r>
      <w:r>
        <w:rPr/>
        <w:t xml:space="preserve"> E-RAB RELEASE RESPONSE </w:t>
      </w:r>
      <w:r>
        <w:rPr>
          <w:lang w:eastAsia="zh-CN"/>
        </w:rPr>
        <w:t xml:space="preserve">or </w:t>
      </w:r>
      <w:r>
        <w:rPr/>
        <w:t xml:space="preserve">UE CONTEXT RELEASE COMPLETE, or E-RAB Release Indication </w:t>
      </w:r>
      <w:r>
        <w:rPr>
          <w:lang w:eastAsia="zh-CN"/>
        </w:rPr>
        <w:t>or a RESET ACKNOWLEDGE to MME/DeNB</w:t>
      </w:r>
      <w:r>
        <w:rPr/>
        <w:t>; or</w:t>
      </w:r>
      <w:r>
        <w:rPr>
          <w:lang w:eastAsia="zh-CN"/>
        </w:rPr>
        <w:t xml:space="preserve"> E-RAB </w:t>
      </w:r>
      <w:r>
        <w:rPr>
          <w:lang w:eastAsia="zh-CN"/>
        </w:rPr>
        <w:t xml:space="preserve">is </w:t>
      </w:r>
      <w:r>
        <w:rPr>
          <w:lang w:eastAsia="zh-CN"/>
        </w:rPr>
        <w:t>released successfully</w:t>
      </w:r>
      <w:r>
        <w:rPr>
          <w:lang w:eastAsia="zh-CN"/>
        </w:rPr>
        <w:t xml:space="preserve"> by the eNB/RN after</w:t>
      </w:r>
      <w:r>
        <w:rPr/>
        <w:t xml:space="preserve"> receiving  PATH SWITCH REQUEST ACKNOWLEDGE or</w:t>
      </w:r>
      <w:r>
        <w:rPr>
          <w:lang w:eastAsia="zh-CN"/>
        </w:rPr>
        <w:t xml:space="preserve"> </w:t>
      </w:r>
      <w:r>
        <w:rPr/>
        <w:t xml:space="preserve">PATH SWITCH REQUEST FAILED messageby which some or all E-RABs in the corresponding PATH SWITCH REQUEST are to be released; or the E-RAB is released </w:t>
      </w:r>
      <w:r>
        <w:rPr>
          <w:lang w:eastAsia="zh-CN"/>
        </w:rPr>
        <w:t xml:space="preserve">successfully at the source EUtran cell </w:t>
      </w:r>
      <w:r>
        <w:rPr/>
        <w:t xml:space="preserve">by the eNB/RN after receiving </w:t>
      </w:r>
      <w:r>
        <w:rPr>
          <w:i/>
        </w:rPr>
        <w:t>RRCConnectionReconfigurationComplete</w:t>
      </w:r>
      <w:r>
        <w:rPr/>
        <w:t xml:space="preserve"> message from the UE, indicating a successful intra-eNB/RN handover (see TS 36.331 [8</w:t>
      </w:r>
      <w:r>
        <w:rPr>
          <w:lang w:eastAsia="zh-CN"/>
        </w:rPr>
        <w:t>]</w:t>
      </w:r>
      <w:r>
        <w:rPr>
          <w:lang w:eastAsia="zh-CN"/>
        </w:rPr>
        <w:t>)</w:t>
      </w:r>
      <w:r>
        <w:rPr/>
        <w:t>;</w:t>
      </w:r>
      <w:r>
        <w:rPr>
          <w:lang w:eastAsia="zh-CN"/>
        </w:rPr>
        <w:t xml:space="preserve"> or the E-RAB released successfully by source eNB/RN after receiving</w:t>
      </w:r>
      <w:r>
        <w:rPr>
          <w:lang w:eastAsia="zh-CN"/>
        </w:rPr>
        <w:t xml:space="preserve"> UE CONTEXT RELEASE</w:t>
      </w:r>
      <w:r>
        <w:rPr>
          <w:lang w:eastAsia="zh-CN"/>
        </w:rPr>
        <w:t xml:space="preserve"> </w:t>
      </w:r>
      <w:r>
        <w:rPr>
          <w:lang w:eastAsia="zh-CN"/>
        </w:rPr>
        <w:t>from another eNB/DeNB;</w:t>
      </w:r>
      <w:r>
        <w:rPr/>
        <w:t xml:space="preserve"> </w:t>
      </w:r>
      <w:r>
        <w:rPr>
          <w:lang w:eastAsia="zh-CN"/>
        </w:rPr>
        <w:t>or</w:t>
      </w:r>
      <w:r>
        <w:rPr>
          <w:lang w:eastAsia="zh-CN"/>
        </w:rPr>
        <w:t xml:space="preserve"> on</w:t>
      </w:r>
      <w:r>
        <w:rPr>
          <w:lang w:eastAsia="zh-CN"/>
        </w:rPr>
        <w:t xml:space="preserve"> receipt </w:t>
      </w:r>
      <w:r>
        <w:rPr>
          <w:lang w:eastAsia="zh-CN"/>
        </w:rPr>
        <w:t>by the eNB/RN</w:t>
      </w:r>
      <w:r>
        <w:rPr>
          <w:lang w:eastAsia="zh-CN"/>
        </w:rPr>
        <w:t xml:space="preserve"> of a </w:t>
      </w:r>
      <w:r>
        <w:rPr/>
        <w:t>RESET ACKNOWLEDGE</w:t>
      </w:r>
      <w:r>
        <w:rPr>
          <w:lang w:eastAsia="zh-CN"/>
        </w:rPr>
        <w:t xml:space="preserve"> message from MME/DeNB</w:t>
      </w:r>
      <w:r>
        <w:rPr>
          <w:lang w:eastAsia="zh-CN"/>
        </w:rPr>
        <w:t xml:space="preserve"> .</w:t>
      </w:r>
      <w:r>
        <w:rPr/>
        <w:t xml:space="preserve"> E ach corresponding E-RAB </w:t>
      </w:r>
      <w:r>
        <w:rPr>
          <w:lang w:eastAsia="zh-CN"/>
        </w:rPr>
        <w:t>successfully</w:t>
      </w:r>
      <w:r>
        <w:rPr/>
        <w:t xml:space="preserve"> released is added to the relevant measure</w:t>
      </w:r>
      <w:r>
        <w:rPr>
          <w:lang w:eastAsia="zh-CN"/>
        </w:rPr>
        <w:t>n</w:t>
      </w:r>
      <w:r>
        <w:rPr/>
        <w:t>ment per QCI, the possible QCIs are included in TS 36.413 [</w:t>
      </w:r>
      <w:r>
        <w:rPr>
          <w:lang w:eastAsia="zh-CN"/>
        </w:rPr>
        <w:t>9</w:t>
      </w:r>
      <w:r>
        <w:rPr/>
        <w:t>] , the same E-RAB shall not be counted repeatly but only one in case it appears more than one time in the same or different messages triggering this measurement. The sum of all supported per QCI measurements shall equal the total number of E-RABs fully released. In case only a subset of per QCI measurements is supported, a sum subcounter will be provided first.</w:t>
      </w:r>
    </w:p>
    <w:p>
      <w:pPr>
        <w:pStyle w:val="ListNumber"/>
        <w:numPr>
          <w:ilvl w:val="0"/>
          <w:numId w:val="31"/>
        </w:numPr>
        <w:rPr/>
      </w:pPr>
      <w:r>
        <w:rPr/>
        <w:t xml:space="preserve">Each measurement is an integer value. The number of measurements is equal to the number of QCIs plus a possible sum value identified by the </w:t>
      </w:r>
      <w:r>
        <w:rPr>
          <w:i/>
        </w:rPr>
        <w:t>.sum</w:t>
      </w:r>
      <w:r>
        <w:rPr/>
        <w:t xml:space="preserve"> suffix.</w:t>
      </w:r>
    </w:p>
    <w:p>
      <w:pPr>
        <w:pStyle w:val="ListNumber"/>
        <w:numPr>
          <w:ilvl w:val="0"/>
          <w:numId w:val="31"/>
        </w:numPr>
        <w:rPr>
          <w:lang w:val="en-US"/>
        </w:rPr>
      </w:pPr>
      <w:r>
        <w:rPr/>
        <w:t xml:space="preserve">The measurement name has the form </w:t>
      </w:r>
      <w:r>
        <w:rPr>
          <w:lang w:val="en-US" w:eastAsia="zh-CN"/>
        </w:rPr>
        <w:t>ERAB</w:t>
      </w:r>
      <w:r>
        <w:rPr>
          <w:lang w:val="en-US" w:eastAsia="zh-CN"/>
        </w:rPr>
        <w:t>.</w:t>
      </w:r>
      <w:r>
        <w:rPr>
          <w:lang w:val="en-US"/>
        </w:rPr>
        <w:t>RelSuccNbr.</w:t>
      </w:r>
      <w:r>
        <w:rPr>
          <w:i/>
        </w:rPr>
        <w:t>QCI</w:t>
      </w:r>
      <w:r>
        <w:rPr>
          <w:lang w:val="en-US"/>
        </w:rPr>
        <w:br/>
      </w:r>
      <w:r>
        <w:rPr/>
        <w:t xml:space="preserve">where </w:t>
      </w:r>
      <w:r>
        <w:rPr>
          <w:i/>
        </w:rPr>
        <w:t>QCI</w:t>
      </w:r>
      <w:r>
        <w:rPr/>
        <w:t xml:space="preserve"> identifies the </w:t>
      </w:r>
      <w:r>
        <w:rPr>
          <w:lang w:eastAsia="zh-CN"/>
        </w:rPr>
        <w:t>E-RAB</w:t>
      </w:r>
      <w:r>
        <w:rPr/>
        <w:t xml:space="preserve"> level quality of service class.</w:t>
      </w:r>
    </w:p>
    <w:p>
      <w:pPr>
        <w:pStyle w:val="ListNumber"/>
        <w:numPr>
          <w:ilvl w:val="0"/>
          <w:numId w:val="31"/>
        </w:numPr>
        <w:rPr/>
      </w:pPr>
      <w:r>
        <w:rPr/>
        <w:t>EUtranCellFDD</w:t>
        <w:br/>
        <w:t>EUtranCellTDD</w:t>
      </w:r>
    </w:p>
    <w:p>
      <w:pPr>
        <w:pStyle w:val="ListNumber"/>
        <w:numPr>
          <w:ilvl w:val="0"/>
          <w:numId w:val="31"/>
        </w:numPr>
        <w:rPr/>
      </w:pPr>
      <w:r>
        <w:rPr/>
        <w:t>Valid for packet switched traffic</w:t>
      </w:r>
    </w:p>
    <w:p>
      <w:pPr>
        <w:pStyle w:val="ListNumber"/>
        <w:numPr>
          <w:ilvl w:val="0"/>
          <w:numId w:val="31"/>
        </w:numPr>
        <w:rPr/>
      </w:pPr>
      <w:r>
        <w:rPr/>
        <w:t>EPS</w:t>
      </w:r>
    </w:p>
    <w:p>
      <w:pPr>
        <w:pStyle w:val="ListNumber"/>
        <w:numPr>
          <w:ilvl w:val="0"/>
          <w:numId w:val="0"/>
        </w:numPr>
        <w:ind w:left="284" w:hanging="0"/>
        <w:rPr/>
      </w:pPr>
      <w:r>
        <w:rPr/>
      </w:r>
    </w:p>
    <w:p>
      <w:pPr>
        <w:pStyle w:val="Heading4"/>
        <w:ind w:left="1418" w:hanging="1418"/>
        <w:rPr>
          <w:rFonts w:eastAsia="SimSun;宋体"/>
          <w:lang w:eastAsia="zh-CN"/>
        </w:rPr>
      </w:pPr>
      <w:bookmarkStart w:id="59" w:name="__RefHeading___Toc28278250"/>
      <w:bookmarkEnd w:id="59"/>
      <w:r>
        <w:rPr/>
        <w:t>4.</w:t>
      </w:r>
      <w:r>
        <w:rPr>
          <w:rFonts w:eastAsia="SimSun;宋体"/>
          <w:lang w:eastAsia="zh-CN"/>
        </w:rPr>
        <w:t>2</w:t>
      </w:r>
      <w:r>
        <w:rPr/>
        <w:t>.</w:t>
      </w:r>
      <w:r>
        <w:rPr>
          <w:rFonts w:eastAsia="SimSun;宋体"/>
          <w:lang w:eastAsia="zh-CN"/>
        </w:rPr>
        <w:t>2</w:t>
      </w:r>
      <w:r>
        <w:rPr/>
        <w:t>.5</w:t>
        <w:tab/>
        <w:t xml:space="preserve">Number of </w:t>
      </w:r>
      <w:r>
        <w:rPr>
          <w:lang w:eastAsia="zh-CN"/>
        </w:rPr>
        <w:t>E-RAB</w:t>
      </w:r>
      <w:r>
        <w:rPr/>
        <w:t xml:space="preserve"> failed to release</w:t>
      </w:r>
    </w:p>
    <w:p>
      <w:pPr>
        <w:pStyle w:val="B1"/>
        <w:rPr/>
      </w:pPr>
      <w:r>
        <w:rPr/>
        <w:t>a)</w:t>
        <w:tab/>
        <w:t xml:space="preserve">This measurement provides the number of </w:t>
      </w:r>
      <w:r>
        <w:rPr>
          <w:lang w:eastAsia="zh-CN"/>
        </w:rPr>
        <w:t>E-RAB</w:t>
      </w:r>
      <w:r>
        <w:rPr/>
        <w:t xml:space="preserve"> failed to release. The measurement is split into subcounters per </w:t>
      </w:r>
      <w:r>
        <w:rPr>
          <w:rFonts w:eastAsia="SimSun;宋体"/>
          <w:lang w:eastAsia="zh-CN"/>
        </w:rPr>
        <w:t>failure cause</w:t>
      </w:r>
      <w:r>
        <w:rPr/>
        <w:t>.</w:t>
      </w:r>
    </w:p>
    <w:p>
      <w:pPr>
        <w:pStyle w:val="B1"/>
        <w:rPr/>
      </w:pPr>
      <w:r>
        <w:rPr/>
        <w:t>b)</w:t>
        <w:tab/>
        <w:t>CC</w:t>
      </w:r>
    </w:p>
    <w:p>
      <w:pPr>
        <w:pStyle w:val="B1"/>
        <w:rPr>
          <w:lang w:eastAsia="zh-CN"/>
        </w:rPr>
      </w:pPr>
      <w:r>
        <w:rPr/>
        <w:t>c)</w:t>
        <w:tab/>
        <w:t>On transmission by the eNodeB</w:t>
      </w:r>
      <w:r>
        <w:rPr>
          <w:lang w:eastAsia="zh-CN"/>
        </w:rPr>
        <w:t>/RN</w:t>
      </w:r>
      <w:r>
        <w:rPr/>
        <w:t xml:space="preserve"> of a</w:t>
      </w:r>
      <w:r>
        <w:rPr>
          <w:lang w:eastAsia="zh-CN"/>
        </w:rPr>
        <w:t>n</w:t>
      </w:r>
      <w:r>
        <w:rPr/>
        <w:t xml:space="preserve"> E-RAB RELEASE RESPONSE message, each </w:t>
      </w:r>
      <w:r>
        <w:rPr>
          <w:lang w:eastAsia="zh-CN"/>
        </w:rPr>
        <w:t>E-RAB</w:t>
      </w:r>
      <w:r>
        <w:rPr/>
        <w:t xml:space="preserve"> failed to release is added to the relevant measurement per cause, the possible causes are included in TS 36.413 [</w:t>
      </w:r>
      <w:r>
        <w:rPr>
          <w:rFonts w:eastAsia="SimSun;宋体"/>
          <w:lang w:eastAsia="zh-CN"/>
        </w:rPr>
        <w:t>9</w:t>
      </w:r>
      <w:r>
        <w:rPr/>
        <w:t>]. The sum of all supported per cause measurements shall equal the total number of E-RABs failed to release. In case only a subset of per cause measurements is supported, a sum subcounter will be provided first.</w:t>
      </w:r>
    </w:p>
    <w:p>
      <w:pPr>
        <w:pStyle w:val="B1"/>
        <w:rPr/>
      </w:pPr>
      <w:r>
        <w:rPr/>
        <w:t>d)</w:t>
        <w:tab/>
        <w:t xml:space="preserve">Each measurement is an integer value. The number of measurements is equal to the number of causes plus a possible sum value identified by the </w:t>
      </w:r>
      <w:r>
        <w:rPr>
          <w:i/>
        </w:rPr>
        <w:t>.sum</w:t>
      </w:r>
      <w:r>
        <w:rPr/>
        <w:t xml:space="preserve"> suffix.</w:t>
      </w:r>
    </w:p>
    <w:p>
      <w:pPr>
        <w:pStyle w:val="B1"/>
        <w:rPr>
          <w:lang w:val="en-US"/>
        </w:rPr>
      </w:pPr>
      <w:r>
        <w:rPr/>
        <w:t>e)</w:t>
        <w:tab/>
        <w:t xml:space="preserve">The measurement name has the form </w:t>
      </w:r>
      <w:r>
        <w:rPr>
          <w:lang w:val="en-US"/>
        </w:rPr>
        <w:t>ERAB</w:t>
      </w:r>
      <w:r>
        <w:rPr>
          <w:lang w:val="en-US" w:eastAsia="zh-CN"/>
        </w:rPr>
        <w:t>.</w:t>
      </w:r>
      <w:r>
        <w:rPr>
          <w:lang w:val="en-US"/>
        </w:rPr>
        <w:t>RelFailNbr.</w:t>
      </w:r>
      <w:r>
        <w:rPr>
          <w:i/>
        </w:rPr>
        <w:t>Cause</w:t>
      </w:r>
      <w:r>
        <w:rPr>
          <w:lang w:val="en-US"/>
        </w:rPr>
        <w:br/>
      </w:r>
      <w:r>
        <w:rPr/>
        <w:t xml:space="preserve">where </w:t>
      </w:r>
      <w:r>
        <w:rPr>
          <w:i/>
        </w:rPr>
        <w:t>Cause</w:t>
      </w:r>
      <w:r>
        <w:rPr/>
        <w:t xml:space="preserve"> identifies the cause resulting in the E-RAB release failure.</w:t>
      </w:r>
    </w:p>
    <w:p>
      <w:pPr>
        <w:pStyle w:val="B1"/>
        <w:rPr/>
      </w:pPr>
      <w:r>
        <w:rPr/>
        <w:t>f)</w:t>
        <w:tab/>
        <w:t>EUtranCellFDD</w:t>
        <w:br/>
        <w:t>EUtranCellTDD</w:t>
      </w:r>
    </w:p>
    <w:p>
      <w:pPr>
        <w:pStyle w:val="B1"/>
        <w:rPr/>
      </w:pPr>
      <w:r>
        <w:rPr/>
        <w:t>g)</w:t>
        <w:tab/>
        <w:t>Valid for packet switched traffic</w:t>
      </w:r>
    </w:p>
    <w:p>
      <w:pPr>
        <w:pStyle w:val="B1"/>
        <w:rPr/>
      </w:pPr>
      <w:r>
        <w:rPr>
          <w:lang w:eastAsia="zh-CN"/>
        </w:rPr>
        <w:t>h)</w:t>
        <w:tab/>
      </w:r>
      <w:r>
        <w:rPr>
          <w:lang w:eastAsia="zh-CN"/>
        </w:rPr>
        <w:t>EPS</w:t>
      </w:r>
      <w:r>
        <w:rPr/>
        <w:t xml:space="preserve"> </w:t>
      </w:r>
    </w:p>
    <w:p>
      <w:pPr>
        <w:pStyle w:val="B1"/>
        <w:rPr/>
      </w:pPr>
      <w:r>
        <w:rPr>
          <w:lang w:eastAsia="zh-CN"/>
        </w:rPr>
        <w:t>i)</w:t>
        <w:tab/>
        <w:t xml:space="preserve">One usage of this measurement is to support the </w:t>
      </w:r>
      <w:r>
        <w:rPr>
          <w:lang w:val="en-US" w:eastAsia="zh-CN"/>
        </w:rPr>
        <w:t>coverage ratio (CR) calculation</w:t>
      </w:r>
      <w:r>
        <w:rPr>
          <w:vertAlign w:val="subscript"/>
        </w:rPr>
        <w:t xml:space="preserve"> </w:t>
      </w:r>
      <w:r>
        <w:rPr/>
        <w:t xml:space="preserve">for EE coverage </w:t>
      </w:r>
      <w:r>
        <w:rPr>
          <w:lang w:eastAsia="zh-CN"/>
        </w:rPr>
        <w:t xml:space="preserve">area </w:t>
      </w:r>
      <w:r>
        <w:rPr/>
        <w:t xml:space="preserve">determination </w:t>
      </w:r>
      <w:r>
        <w:rPr>
          <w:lang w:eastAsia="zh-CN"/>
        </w:rPr>
        <w:t>in [21].</w:t>
      </w:r>
    </w:p>
    <w:p>
      <w:pPr>
        <w:pStyle w:val="Heading4"/>
        <w:ind w:left="1418" w:hanging="1418"/>
        <w:rPr>
          <w:lang w:eastAsia="zh-CN"/>
        </w:rPr>
      </w:pPr>
      <w:bookmarkStart w:id="60" w:name="__RefHeading___Toc28278251"/>
      <w:bookmarkEnd w:id="60"/>
      <w:r>
        <w:rPr/>
        <w:t>4.</w:t>
      </w:r>
      <w:r>
        <w:rPr>
          <w:lang w:eastAsia="zh-CN"/>
        </w:rPr>
        <w:t>2</w:t>
      </w:r>
      <w:r>
        <w:rPr/>
        <w:t>.</w:t>
      </w:r>
      <w:r>
        <w:rPr>
          <w:lang w:eastAsia="zh-CN"/>
        </w:rPr>
        <w:t>2</w:t>
      </w:r>
      <w:r>
        <w:rPr/>
        <w:t>.</w:t>
      </w:r>
      <w:r>
        <w:rPr>
          <w:rFonts w:eastAsia="SimSun;宋体"/>
          <w:lang w:eastAsia="zh-CN"/>
        </w:rPr>
        <w:t>6</w:t>
      </w:r>
      <w:r>
        <w:rPr/>
        <w:tab/>
        <w:t xml:space="preserve">Number of released </w:t>
      </w:r>
      <w:r>
        <w:rPr>
          <w:rFonts w:eastAsia="SimSun;宋体"/>
          <w:lang w:eastAsia="zh-CN"/>
        </w:rPr>
        <w:t>a</w:t>
      </w:r>
      <w:r>
        <w:rPr/>
        <w:t xml:space="preserve">ctive </w:t>
      </w:r>
      <w:r>
        <w:rPr>
          <w:lang w:eastAsia="zh-CN"/>
        </w:rPr>
        <w:t>E-RAB</w:t>
      </w:r>
      <w:r>
        <w:rPr/>
        <w:t>s</w:t>
      </w:r>
    </w:p>
    <w:p>
      <w:pPr>
        <w:pStyle w:val="B1"/>
        <w:rPr/>
      </w:pPr>
      <w:r>
        <w:rPr/>
        <w:t>a)</w:t>
        <w:tab/>
        <w:t xml:space="preserve">This measurement provides the number of released </w:t>
      </w:r>
      <w:r>
        <w:rPr>
          <w:lang w:eastAsia="zh-CN"/>
        </w:rPr>
        <w:t>E-RAB</w:t>
      </w:r>
      <w:r>
        <w:rPr>
          <w:lang w:eastAsia="zh-CN"/>
        </w:rPr>
        <w:t>s</w:t>
      </w:r>
      <w:r>
        <w:rPr/>
        <w:t xml:space="preserve"> that were active at the time of release.   E-RABs with bursty flow are seen as being active when there is user data in the queue in any of the directions. E-RABs with continuous flow are always seen as active E-RABs in the context of this measurement.</w:t>
        <w:br/>
        <w:t xml:space="preserve">The measurement is split into subcounters per </w:t>
      </w:r>
      <w:r>
        <w:rPr>
          <w:lang w:eastAsia="zh-CN"/>
        </w:rPr>
        <w:t>E-RAB</w:t>
      </w:r>
      <w:r>
        <w:rPr/>
        <w:t xml:space="preserve"> QoS level (QCI).</w:t>
      </w:r>
    </w:p>
    <w:p>
      <w:pPr>
        <w:pStyle w:val="B1"/>
        <w:rPr/>
      </w:pPr>
      <w:r>
        <w:rPr/>
        <w:t>b)</w:t>
        <w:tab/>
        <w:t>CC</w:t>
      </w:r>
    </w:p>
    <w:p>
      <w:pPr>
        <w:pStyle w:val="B1"/>
        <w:rPr>
          <w:lang w:eastAsia="zh-CN"/>
        </w:rPr>
      </w:pPr>
      <w:r>
        <w:rPr/>
        <w:t>c)</w:t>
        <w:tab/>
        <w:t>On transmission by the eNodeB</w:t>
      </w:r>
      <w:r>
        <w:rPr>
          <w:lang w:eastAsia="zh-CN"/>
        </w:rPr>
        <w:t>/RN</w:t>
      </w:r>
      <w:r>
        <w:rPr/>
        <w:t xml:space="preserve"> of a</w:t>
      </w:r>
      <w:r>
        <w:rPr>
          <w:lang w:eastAsia="zh-CN"/>
        </w:rPr>
        <w:t>n</w:t>
      </w:r>
      <w:r>
        <w:rPr/>
        <w:t xml:space="preserve"> E-RAB RELEASE INDICATION message; or on transmission by the eNB/RN of an E-RAB RELEASE RESPONSE message for the E-RAB release initiated by the MME/DeNB with the exception of corresponding E-RAB RELEASE COMMAND message with “Cause” equal to “Normal Release” or on transmission by the eNodeB/RN of UE CONTEXT RELEASE COMPLETE for the UE context release initiated by the eNB/RN </w:t>
      </w:r>
      <w:r>
        <w:rPr>
          <w:lang w:eastAsia="zh-CN"/>
        </w:rPr>
        <w:t>with the exception of  the corresponding UE CONTEXT RELEASE REQUEST message with cause “</w:t>
      </w:r>
      <w:r>
        <w:rPr/>
        <w:t>User inactivity</w:t>
      </w:r>
      <w:r>
        <w:rPr>
          <w:lang w:eastAsia="zh-CN"/>
        </w:rPr>
        <w:t>”,</w:t>
      </w:r>
      <w:r>
        <w:rPr>
          <w:rFonts w:cs="Arial"/>
        </w:rPr>
        <w:t xml:space="preserve"> “</w:t>
      </w:r>
      <w:r>
        <w:rPr>
          <w:szCs w:val="18"/>
        </w:rPr>
        <w:t>CSG Subscription Expiry</w:t>
      </w:r>
      <w:r>
        <w:rPr>
          <w:rFonts w:cs="Arial"/>
        </w:rPr>
        <w:t>”, or any “cause”</w:t>
      </w:r>
      <w:r>
        <w:rPr/>
        <w:t xml:space="preserve"> indicating a successful CS fallback (e.g., cause </w:t>
      </w:r>
      <w:r>
        <w:rPr>
          <w:rFonts w:cs="Arial"/>
        </w:rPr>
        <w:t xml:space="preserve">“CS Fallback triggered”, </w:t>
      </w:r>
      <w:r>
        <w:rPr>
          <w:lang w:eastAsia="zh-CN"/>
        </w:rPr>
        <w:t>“</w:t>
      </w:r>
      <w:r>
        <w:rPr>
          <w:rFonts w:cs="Arial"/>
        </w:rPr>
        <w:t>UE Not Available for PS Service</w:t>
      </w:r>
      <w:r>
        <w:rPr>
          <w:lang w:eastAsia="zh-CN"/>
        </w:rPr>
        <w:t xml:space="preserve">”, or </w:t>
      </w:r>
      <w:r>
        <w:rPr>
          <w:rFonts w:cs="Arial"/>
        </w:rPr>
        <w:t>“</w:t>
      </w:r>
      <w:r>
        <w:rPr/>
        <w:t>Redirection towards 1xRTT</w:t>
      </w:r>
      <w:r>
        <w:rPr>
          <w:rFonts w:cs="Arial"/>
        </w:rPr>
        <w:t>”</w:t>
      </w:r>
      <w:r>
        <w:rPr/>
        <w:t xml:space="preserve">) or a succesful mobility activity (e.g., cause </w:t>
      </w:r>
      <w:r>
        <w:rPr>
          <w:lang w:eastAsia="zh-CN"/>
        </w:rPr>
        <w:t>“</w:t>
      </w:r>
      <w:r>
        <w:rPr>
          <w:rFonts w:cs="Arial"/>
        </w:rPr>
        <w:t>Inter-RAT Redirection”</w:t>
      </w:r>
      <w:r>
        <w:rPr/>
        <w:t>)</w:t>
      </w:r>
      <w:r>
        <w:rPr>
          <w:rFonts w:cs="Arial"/>
        </w:rPr>
        <w:t>;</w:t>
      </w:r>
      <w:r>
        <w:rPr>
          <w:lang w:eastAsia="zh-CN"/>
        </w:rPr>
        <w:t xml:space="preserve"> or on transmission </w:t>
      </w:r>
      <w:r>
        <w:rPr/>
        <w:t xml:space="preserve">by the eNodeB/RN of UE CONTEXT RELEASE COMPLETE message for the UE context release initiated by the MME/DeNB </w:t>
      </w:r>
      <w:r>
        <w:rPr>
          <w:lang w:eastAsia="zh-CN"/>
        </w:rPr>
        <w:t>with the exception of the corresponding UE CONTEXT RELEASE COMMAND message with "Cause" equal to “</w:t>
      </w:r>
      <w:r>
        <w:rPr/>
        <w:t>Normal Release</w:t>
      </w:r>
      <w:r>
        <w:rPr>
          <w:lang w:eastAsia="zh-CN"/>
        </w:rPr>
        <w:t>” ", “detach”, “Handover</w:t>
      </w:r>
      <w:r>
        <w:rPr/>
        <w:t xml:space="preserve"> Cancelled</w:t>
      </w:r>
      <w:r>
        <w:rPr>
          <w:lang w:eastAsia="zh-CN"/>
        </w:rPr>
        <w:t xml:space="preserve">”  or </w:t>
      </w:r>
      <w:r>
        <w:rPr>
          <w:rFonts w:cs="Arial"/>
        </w:rPr>
        <w:t>any “cause”</w:t>
      </w:r>
      <w:r>
        <w:rPr/>
        <w:t xml:space="preserve"> indicating a successful CS fallback (e.g., cause </w:t>
      </w:r>
      <w:r>
        <w:rPr>
          <w:rFonts w:cs="Arial"/>
        </w:rPr>
        <w:t>“</w:t>
      </w:r>
      <w:r>
        <w:rPr/>
        <w:t>Redirection towards 1xRTT</w:t>
      </w:r>
      <w:r>
        <w:rPr>
          <w:rFonts w:cs="Arial"/>
        </w:rPr>
        <w:t>”</w:t>
      </w:r>
      <w:r>
        <w:rPr/>
        <w:t xml:space="preserve">) or a succesful mobility activity (e.g., cause “Successful </w:t>
      </w:r>
      <w:r>
        <w:rPr>
          <w:lang w:eastAsia="zh-CN"/>
        </w:rPr>
        <w:t>Handover</w:t>
      </w:r>
      <w:r>
        <w:rPr/>
        <w:t xml:space="preserve">”, </w:t>
      </w:r>
      <w:r>
        <w:rPr>
          <w:lang w:eastAsia="zh-CN"/>
        </w:rPr>
        <w:t>“</w:t>
      </w:r>
      <w:r>
        <w:rPr>
          <w:rFonts w:cs="Arial"/>
        </w:rPr>
        <w:t>Inter-RAT Redirection” or “</w:t>
      </w:r>
      <w:r>
        <w:rPr/>
        <w:t>S1 Intra system Handover triggered”</w:t>
      </w:r>
      <w:r>
        <w:rPr>
          <w:rFonts w:cs="Arial"/>
        </w:rPr>
        <w:t>)</w:t>
      </w:r>
      <w:r>
        <w:rPr>
          <w:lang w:eastAsia="zh-CN"/>
        </w:rPr>
        <w:t xml:space="preserve"> </w:t>
      </w:r>
      <w:r>
        <w:rPr/>
        <w:t>or on receipt by the eNB of a PATH SWITCH REQUEST ACKNOWLEDGE or PATH SWITCH REQUEST FAILED message by which some or all E-RABs in the corresponding PATH SWITCH REQUEST need to be released</w:t>
      </w:r>
      <w:r>
        <w:rPr>
          <w:lang w:eastAsia="zh-CN"/>
        </w:rPr>
        <w:t xml:space="preserve"> </w:t>
      </w:r>
      <w:r>
        <w:rPr/>
        <w:t xml:space="preserve">, or on transmission of </w:t>
      </w:r>
      <w:r>
        <w:rPr>
          <w:lang w:eastAsia="zh-CN"/>
        </w:rPr>
        <w:t xml:space="preserve">a </w:t>
      </w:r>
      <w:r>
        <w:rPr/>
        <w:t>RESET ACKNOWLEDGE message to MME</w:t>
      </w:r>
      <w:r>
        <w:rPr>
          <w:lang w:eastAsia="zh-CN"/>
        </w:rPr>
        <w:t>/DeNB</w:t>
      </w:r>
      <w:r>
        <w:rPr/>
        <w:t>;</w:t>
      </w:r>
      <w:r>
        <w:rPr>
          <w:lang w:eastAsia="zh-CN"/>
        </w:rPr>
        <w:t xml:space="preserve"> or </w:t>
      </w:r>
      <w:r>
        <w:rPr>
          <w:lang w:eastAsia="zh-CN"/>
        </w:rPr>
        <w:t xml:space="preserve">on </w:t>
      </w:r>
      <w:r>
        <w:rPr>
          <w:lang w:eastAsia="zh-CN"/>
        </w:rPr>
        <w:t xml:space="preserve">receipt of a </w:t>
      </w:r>
      <w:r>
        <w:rPr/>
        <w:t>RESET ACKNOWLEDGE</w:t>
      </w:r>
      <w:r>
        <w:rPr>
          <w:lang w:eastAsia="zh-CN"/>
        </w:rPr>
        <w:t xml:space="preserve"> message from MME/DeNB,</w:t>
      </w:r>
      <w:r>
        <w:rPr/>
        <w:t xml:space="preserve"> if any of the UL or DL are considered active according to the definition used for "Number of active UEs" in TS 36.314.</w:t>
        <w:br/>
        <w:t xml:space="preserve">E-RABs with bursty flow are considered active when there is still data in the DL or UL buffer. E-RABs with continuous flow are always seen as active E-RABs in the context of this measurement.Each corresponding </w:t>
      </w:r>
      <w:r>
        <w:rPr>
          <w:lang w:eastAsia="zh-CN"/>
        </w:rPr>
        <w:t>E-RAB</w:t>
      </w:r>
      <w:r>
        <w:rPr/>
        <w:t xml:space="preserve"> to release is added to the relevant measurement per QCI. </w:t>
        <w:br/>
      </w:r>
      <w:r>
        <w:rPr>
          <w:lang w:val="en-US"/>
        </w:rPr>
        <w:br/>
      </w:r>
      <w:r>
        <w:rPr/>
        <w:t>The possible QCIs are described in TS 36.413 [</w:t>
      </w:r>
      <w:r>
        <w:rPr/>
        <w:t>9</w:t>
      </w:r>
      <w:r>
        <w:rPr/>
        <w:t xml:space="preserve">]. The sum of all supported per QCI measurements shall equal the total number of </w:t>
      </w:r>
      <w:r>
        <w:rPr>
          <w:lang w:eastAsia="zh-CN"/>
        </w:rPr>
        <w:t>E-RAB</w:t>
      </w:r>
      <w:r>
        <w:rPr>
          <w:lang w:eastAsia="zh-CN"/>
        </w:rPr>
        <w:t>s</w:t>
      </w:r>
      <w:r>
        <w:rPr/>
        <w:t xml:space="preserve"> attempted to release when the E-RAB is active according to the definition of bursty flow/continuous flow. In case only a subset of per QCI measurements is supported, a sum subcounter will be provided first. </w:t>
        <w:br/>
        <w:br/>
        <w:t xml:space="preserve">How to define for a particular </w:t>
      </w:r>
      <w:r>
        <w:rPr>
          <w:lang w:val="en-US"/>
        </w:rPr>
        <w:t>QCI if the E-RAB is of type bursty flow or continuous flow is outside the scope of this document.</w:t>
      </w:r>
    </w:p>
    <w:p>
      <w:pPr>
        <w:pStyle w:val="B1"/>
        <w:rPr/>
      </w:pPr>
      <w:r>
        <w:rPr/>
        <w:t>d)</w:t>
        <w:tab/>
        <w:t xml:space="preserve">Each measurement is an integer value. The number of measurements is equal to the number of QCIs plus a possible sum value identified by the </w:t>
      </w:r>
      <w:r>
        <w:rPr>
          <w:i/>
        </w:rPr>
        <w:t>.sum</w:t>
      </w:r>
      <w:r>
        <w:rPr/>
        <w:t xml:space="preserve"> suffix.</w:t>
      </w:r>
    </w:p>
    <w:p>
      <w:pPr>
        <w:pStyle w:val="B1"/>
        <w:rPr>
          <w:lang w:val="en-US"/>
        </w:rPr>
      </w:pPr>
      <w:r>
        <w:rPr/>
        <w:t>e)</w:t>
        <w:tab/>
        <w:t xml:space="preserve">The measurement name has the form </w:t>
      </w:r>
      <w:r>
        <w:rPr>
          <w:lang w:val="en-US"/>
        </w:rPr>
        <w:t>ERAB</w:t>
      </w:r>
      <w:r>
        <w:rPr>
          <w:lang w:val="en-US" w:eastAsia="zh-CN"/>
        </w:rPr>
        <w:t>.</w:t>
      </w:r>
      <w:r>
        <w:rPr>
          <w:lang w:val="en-US"/>
        </w:rPr>
        <w:t>RelActNbr.</w:t>
      </w:r>
      <w:r>
        <w:rPr>
          <w:i/>
        </w:rPr>
        <w:t>QCI</w:t>
      </w:r>
      <w:r>
        <w:rPr>
          <w:lang w:val="en-US"/>
        </w:rPr>
        <w:br/>
      </w:r>
      <w:r>
        <w:rPr/>
        <w:t xml:space="preserve">where </w:t>
      </w:r>
      <w:r>
        <w:rPr>
          <w:i/>
        </w:rPr>
        <w:t>QCI</w:t>
      </w:r>
      <w:r>
        <w:rPr/>
        <w:t xml:space="preserve"> identifies the E-RAB level quality of service class.</w:t>
      </w:r>
    </w:p>
    <w:p>
      <w:pPr>
        <w:pStyle w:val="B1"/>
        <w:rPr/>
      </w:pPr>
      <w:r>
        <w:rPr/>
        <w:t>f)</w:t>
        <w:tab/>
        <w:t>EUtranCellFDD</w:t>
        <w:br/>
        <w:t>EUtranCellTDD</w:t>
      </w:r>
    </w:p>
    <w:p>
      <w:pPr>
        <w:pStyle w:val="B1"/>
        <w:rPr/>
      </w:pPr>
      <w:r>
        <w:rPr/>
        <w:t>g)</w:t>
        <w:tab/>
        <w:t>Valid for packet switched traffic</w:t>
      </w:r>
    </w:p>
    <w:p>
      <w:pPr>
        <w:pStyle w:val="B1"/>
        <w:rPr/>
      </w:pPr>
      <w:r>
        <w:rPr>
          <w:lang w:eastAsia="zh-CN"/>
        </w:rPr>
        <w:t>h)</w:t>
        <w:tab/>
      </w:r>
      <w:r>
        <w:rPr>
          <w:lang w:eastAsia="zh-CN"/>
        </w:rPr>
        <w:t>EPS</w:t>
      </w:r>
    </w:p>
    <w:p>
      <w:pPr>
        <w:pStyle w:val="B1"/>
        <w:rPr>
          <w:rFonts w:eastAsia="SimSun;宋体"/>
          <w:lang w:eastAsia="zh-CN"/>
        </w:rPr>
      </w:pPr>
      <w:r>
        <w:rPr>
          <w:lang w:eastAsia="zh-CN"/>
        </w:rPr>
        <w:t>i)</w:t>
        <w:tab/>
        <w:t>This measurement is to support the Retainability KPI “</w:t>
      </w:r>
      <w:r>
        <w:rPr>
          <w:lang w:eastAsia="zh-CN"/>
        </w:rPr>
        <w:t>E-RAB</w:t>
      </w:r>
      <w:r>
        <w:rPr>
          <w:lang w:eastAsia="zh-CN"/>
        </w:rPr>
        <w:t xml:space="preserve"> Retainability” defined in</w:t>
      </w:r>
      <w:r>
        <w:rPr>
          <w:rFonts w:eastAsia="SimSun;宋体"/>
          <w:lang w:eastAsia="zh-CN"/>
        </w:rPr>
        <w:t xml:space="preserve"> [13]</w:t>
      </w:r>
      <w:r>
        <w:rPr>
          <w:rFonts w:eastAsia="SimSun;宋体"/>
          <w:lang w:eastAsia="zh-CN"/>
        </w:rPr>
        <w:t>.</w:t>
      </w:r>
    </w:p>
    <w:p>
      <w:pPr>
        <w:pStyle w:val="Heading4"/>
        <w:ind w:left="1418" w:hanging="1418"/>
        <w:rPr>
          <w:rFonts w:eastAsia="SimSun;宋体"/>
          <w:lang w:eastAsia="zh-CN"/>
        </w:rPr>
      </w:pPr>
      <w:bookmarkStart w:id="61" w:name="__RefHeading___Toc28278252"/>
      <w:bookmarkEnd w:id="61"/>
      <w:r>
        <w:rPr>
          <w:rFonts w:eastAsia="SimSun;宋体"/>
          <w:lang w:eastAsia="zh-CN"/>
        </w:rPr>
        <w:t>4.2.2.7</w:t>
        <w:tab/>
      </w:r>
      <w:r>
        <w:rPr>
          <w:rFonts w:eastAsia="SimSun;宋体"/>
        </w:rPr>
        <w:t>Distribution of Normally Released Call (QCI1 E-RAB) Duration</w:t>
      </w:r>
    </w:p>
    <w:p>
      <w:pPr>
        <w:pStyle w:val="B1"/>
        <w:rPr>
          <w:lang w:val="en-US" w:eastAsia="en-US"/>
        </w:rPr>
      </w:pPr>
      <w:r>
        <w:rPr/>
        <w:t>a)</w:t>
        <w:tab/>
        <w:t xml:space="preserve">This measurement provides the histogram result of the samples related to normally released call (QCI1 E-RAB) duration collected during measurement period duration. </w:t>
      </w:r>
    </w:p>
    <w:p>
      <w:pPr>
        <w:pStyle w:val="B1"/>
        <w:rPr>
          <w:lang w:val="en-US"/>
        </w:rPr>
      </w:pPr>
      <w:r>
        <w:rPr>
          <w:lang w:val="en-US"/>
        </w:rPr>
        <w:t>b)</w:t>
        <w:tab/>
        <w:t>CC</w:t>
      </w:r>
    </w:p>
    <w:p>
      <w:pPr>
        <w:pStyle w:val="B1"/>
        <w:rPr>
          <w:lang w:val="en-US"/>
        </w:rPr>
      </w:pPr>
      <w:r>
        <w:rPr>
          <w:lang w:val="en-US"/>
        </w:rPr>
        <w:t>c)</w:t>
        <w:tab/>
        <w:t>Each sample is measured from the point in time the QCI1 E-RAB has been successfully established via initial Context setup or additional E-RAB setup procedure or incoming handover till the point in time the E-RAB is released via eNB or EPC initiated release procedure or successful outgoing handover according to 3GPP TS 36.413 due to normal release cause. Triggering is done for the bin the given sample falls in.</w:t>
      </w:r>
    </w:p>
    <w:p>
      <w:pPr>
        <w:pStyle w:val="B1"/>
        <w:rPr>
          <w:lang w:val="en-US"/>
        </w:rPr>
      </w:pPr>
      <w:r>
        <w:rPr>
          <w:lang w:val="en-US"/>
        </w:rPr>
        <w:t>d)</w:t>
        <w:tab/>
        <w:t xml:space="preserve">Each measurement is an integer value. </w:t>
      </w:r>
    </w:p>
    <w:p>
      <w:pPr>
        <w:pStyle w:val="B1"/>
        <w:rPr>
          <w:lang w:val="en-US"/>
        </w:rPr>
      </w:pPr>
      <w:r>
        <w:rPr>
          <w:lang w:val="en-US"/>
        </w:rPr>
        <w:t>e)</w:t>
        <w:tab/>
        <w:t>The measurement name has the form QCI1ERAB.NormCallDurationBinX where X denotes the X-th bin from total number of N configured bins. X-th bin stands for the normal call duration which is within the range from t</w:t>
      </w:r>
      <w:r>
        <w:rPr>
          <w:vertAlign w:val="subscript"/>
          <w:lang w:val="en-US"/>
        </w:rPr>
        <w:t xml:space="preserve">x-1 </w:t>
      </w:r>
      <w:r>
        <w:rPr>
          <w:lang w:val="en-US"/>
        </w:rPr>
        <w:t>to t</w:t>
      </w:r>
      <w:r>
        <w:rPr>
          <w:vertAlign w:val="subscript"/>
          <w:lang w:val="en-US"/>
        </w:rPr>
        <w:t>x</w:t>
      </w:r>
      <w:r>
        <w:rPr>
          <w:lang w:val="en-US"/>
        </w:rPr>
        <w:t>.</w:t>
      </w:r>
    </w:p>
    <w:p>
      <w:pPr>
        <w:pStyle w:val="B1"/>
        <w:rPr>
          <w:lang w:val="en-US"/>
        </w:rPr>
      </w:pPr>
      <w:r>
        <w:rPr>
          <w:lang w:val="en-US"/>
        </w:rPr>
        <w:t>f)</w:t>
        <w:tab/>
        <w:t>Cell</w:t>
        <w:br/>
      </w:r>
    </w:p>
    <w:p>
      <w:pPr>
        <w:pStyle w:val="B1"/>
        <w:rPr>
          <w:lang w:val="en-US"/>
        </w:rPr>
      </w:pPr>
      <w:r>
        <w:rPr>
          <w:lang w:val="en-US"/>
        </w:rPr>
        <w:t>g)</w:t>
        <w:tab/>
        <w:t>Valid for packet switched traffic</w:t>
      </w:r>
    </w:p>
    <w:p>
      <w:pPr>
        <w:pStyle w:val="B1"/>
        <w:rPr>
          <w:lang w:val="en-US"/>
        </w:rPr>
      </w:pPr>
      <w:r>
        <w:rPr>
          <w:lang w:val="en-US"/>
        </w:rPr>
        <w:t>h)</w:t>
        <w:tab/>
        <w:t xml:space="preserve">EPS </w:t>
      </w:r>
    </w:p>
    <w:p>
      <w:pPr>
        <w:pStyle w:val="B1"/>
        <w:rPr>
          <w:rFonts w:cs="Arial"/>
          <w:i/>
          <w:i/>
        </w:rPr>
      </w:pPr>
      <w:r>
        <w:rPr>
          <w:lang w:val="en-US" w:eastAsia="zh-CN"/>
        </w:rPr>
        <w:t>i)</w:t>
        <w:tab/>
      </w:r>
      <w:r>
        <w:rPr>
          <w:lang w:val="en-US"/>
        </w:rPr>
        <w:t>Each histogram function is represented by the configured number of bins with configured bin width by operator.</w:t>
      </w:r>
    </w:p>
    <w:p>
      <w:pPr>
        <w:pStyle w:val="Heading4"/>
        <w:ind w:left="1418" w:hanging="1418"/>
        <w:rPr>
          <w:rFonts w:eastAsia="SimSun;宋体"/>
          <w:lang w:eastAsia="zh-CN"/>
        </w:rPr>
      </w:pPr>
      <w:bookmarkStart w:id="62" w:name="__RefHeading___Toc28278253"/>
      <w:bookmarkEnd w:id="62"/>
      <w:r>
        <w:rPr>
          <w:rFonts w:eastAsia="SimSun;宋体"/>
          <w:lang w:eastAsia="zh-CN"/>
        </w:rPr>
        <w:t>4.2.2.8</w:t>
        <w:tab/>
      </w:r>
      <w:r>
        <w:rPr>
          <w:rFonts w:eastAsia="SimSun;宋体"/>
        </w:rPr>
        <w:t>Distribution of Abnormally Released Call (QCI1 E-RAB) Duration</w:t>
      </w:r>
    </w:p>
    <w:p>
      <w:pPr>
        <w:pStyle w:val="B1"/>
        <w:rPr>
          <w:lang w:val="en-US" w:eastAsia="en-US"/>
        </w:rPr>
      </w:pPr>
      <w:r>
        <w:rPr/>
        <w:t>a)</w:t>
        <w:tab/>
        <w:t xml:space="preserve">This measurement provides the histogram result of the samples related to abnormally released call (QCI1 E-RAB) duration collected during measurement period duration. </w:t>
      </w:r>
    </w:p>
    <w:p>
      <w:pPr>
        <w:pStyle w:val="B1"/>
        <w:rPr>
          <w:lang w:val="en-US"/>
        </w:rPr>
      </w:pPr>
      <w:r>
        <w:rPr>
          <w:lang w:val="en-US"/>
        </w:rPr>
        <w:t>b)</w:t>
        <w:tab/>
        <w:t>CC</w:t>
      </w:r>
    </w:p>
    <w:p>
      <w:pPr>
        <w:pStyle w:val="B1"/>
        <w:rPr>
          <w:lang w:val="en-US"/>
        </w:rPr>
      </w:pPr>
      <w:r>
        <w:rPr>
          <w:lang w:val="en-US"/>
        </w:rPr>
        <w:t>c)</w:t>
        <w:tab/>
        <w:t>Each sample is measured from the point in time the QCI1 E-RAB has been successfully established via initial Context setup or additional E-RAB setup procedure or incoming handover till the point in time the E-RAB is released via eNB or EPC initiated release procedure according to 3GPP TS 36.413 due to abnormal release cause. The time period with ongoing RLF or user inactivity timer are excluded from measurement the sample duration. Triggering is done for the bin the given sample falls in.</w:t>
      </w:r>
    </w:p>
    <w:p>
      <w:pPr>
        <w:pStyle w:val="B1"/>
        <w:rPr>
          <w:lang w:val="en-US"/>
        </w:rPr>
      </w:pPr>
      <w:r>
        <w:rPr>
          <w:lang w:val="en-US"/>
        </w:rPr>
        <w:t>d)</w:t>
        <w:tab/>
        <w:t xml:space="preserve">Each measurement is an integer value. </w:t>
      </w:r>
    </w:p>
    <w:p>
      <w:pPr>
        <w:pStyle w:val="B1"/>
        <w:rPr>
          <w:lang w:val="en-US"/>
        </w:rPr>
      </w:pPr>
      <w:r>
        <w:rPr>
          <w:lang w:val="en-US"/>
        </w:rPr>
        <w:t>e)</w:t>
        <w:tab/>
        <w:t>The measurement name has the form QCI1ERAB.AbnormCallDurationBinX where X denotes the X-th bin from total number of N configured bins. X-th bin stands for the normal call duration which is within the range from t</w:t>
      </w:r>
      <w:r>
        <w:rPr>
          <w:vertAlign w:val="subscript"/>
          <w:lang w:val="en-US"/>
        </w:rPr>
        <w:t xml:space="preserve">x-1 </w:t>
      </w:r>
      <w:r>
        <w:rPr>
          <w:lang w:val="en-US"/>
        </w:rPr>
        <w:t>to t</w:t>
      </w:r>
      <w:r>
        <w:rPr>
          <w:vertAlign w:val="subscript"/>
          <w:lang w:val="en-US"/>
        </w:rPr>
        <w:t>x</w:t>
      </w:r>
      <w:r>
        <w:rPr>
          <w:lang w:val="en-US"/>
        </w:rPr>
        <w:t>.</w:t>
      </w:r>
    </w:p>
    <w:p>
      <w:pPr>
        <w:pStyle w:val="B1"/>
        <w:rPr>
          <w:lang w:val="en-US"/>
        </w:rPr>
      </w:pPr>
      <w:r>
        <w:rPr>
          <w:lang w:val="en-US"/>
        </w:rPr>
        <w:t>f)</w:t>
        <w:tab/>
        <w:t>Cell</w:t>
        <w:br/>
      </w:r>
    </w:p>
    <w:p>
      <w:pPr>
        <w:pStyle w:val="B1"/>
        <w:rPr>
          <w:lang w:val="en-US"/>
        </w:rPr>
      </w:pPr>
      <w:r>
        <w:rPr>
          <w:lang w:val="en-US"/>
        </w:rPr>
        <w:t>g)</w:t>
        <w:tab/>
        <w:t>Valid for packet switched traffic</w:t>
      </w:r>
    </w:p>
    <w:p>
      <w:pPr>
        <w:pStyle w:val="B1"/>
        <w:rPr>
          <w:lang w:val="en-US"/>
        </w:rPr>
      </w:pPr>
      <w:r>
        <w:rPr>
          <w:lang w:val="en-US"/>
        </w:rPr>
        <w:t>h)</w:t>
        <w:tab/>
        <w:t xml:space="preserve">EPS </w:t>
      </w:r>
    </w:p>
    <w:p>
      <w:pPr>
        <w:pStyle w:val="B1"/>
        <w:rPr>
          <w:rFonts w:cs="Arial"/>
          <w:i/>
          <w:i/>
        </w:rPr>
      </w:pPr>
      <w:r>
        <w:rPr>
          <w:lang w:val="en-US" w:eastAsia="zh-CN"/>
        </w:rPr>
        <w:t>i)</w:t>
        <w:tab/>
      </w:r>
      <w:r>
        <w:rPr>
          <w:lang w:val="en-US"/>
        </w:rPr>
        <w:t>Each histogram function is represented by the configured number of bins with configured bin width by operator.</w:t>
      </w:r>
    </w:p>
    <w:p>
      <w:pPr>
        <w:pStyle w:val="B1"/>
        <w:rPr/>
      </w:pPr>
      <w:r>
        <w:rPr>
          <w:lang w:val="en-US"/>
        </w:rPr>
        <w:t>h)</w:t>
        <w:tab/>
        <w:t xml:space="preserve">EPS </w:t>
      </w:r>
      <w:r>
        <w:rPr>
          <w:lang w:val="en-US" w:eastAsia="zh-CN"/>
        </w:rPr>
        <w:tab/>
      </w:r>
    </w:p>
    <w:p>
      <w:pPr>
        <w:pStyle w:val="Heading3"/>
        <w:rPr>
          <w:rFonts w:eastAsia="SimSun;宋体"/>
          <w:lang w:eastAsia="zh-CN"/>
        </w:rPr>
      </w:pPr>
      <w:bookmarkStart w:id="63" w:name="__RefHeading___Toc28278254"/>
      <w:bookmarkEnd w:id="63"/>
      <w:r>
        <w:rPr/>
        <w:t>4.2.3</w:t>
        <w:tab/>
        <w:t>E-RAB modification</w:t>
      </w:r>
    </w:p>
    <w:p>
      <w:pPr>
        <w:pStyle w:val="Heading4"/>
        <w:ind w:left="1418" w:hanging="1418"/>
        <w:rPr/>
      </w:pPr>
      <w:bookmarkStart w:id="64" w:name="__RefHeading___Toc28278255"/>
      <w:bookmarkEnd w:id="64"/>
      <w:r>
        <w:rPr/>
        <w:t>4.2.3.1</w:t>
        <w:tab/>
        <w:t xml:space="preserve">Number of </w:t>
      </w:r>
      <w:r>
        <w:rPr>
          <w:lang w:eastAsia="zh-CN"/>
        </w:rPr>
        <w:t>E-RAB</w:t>
      </w:r>
      <w:r>
        <w:rPr/>
        <w:t>s attempted to modify</w:t>
      </w:r>
      <w:r>
        <w:rPr>
          <w:rFonts w:eastAsia="SimSun;宋体"/>
          <w:lang w:eastAsia="zh-CN"/>
        </w:rPr>
        <w:t xml:space="preserve"> the QoS parameter</w:t>
      </w:r>
    </w:p>
    <w:p>
      <w:pPr>
        <w:pStyle w:val="B1"/>
        <w:rPr/>
      </w:pPr>
      <w:r>
        <w:rPr/>
        <w:t>a)</w:t>
        <w:tab/>
        <w:t>This measurement provides the number of E-RABs attempted to modify</w:t>
      </w:r>
      <w:r>
        <w:rPr>
          <w:rFonts w:eastAsia="SimSun;宋体"/>
          <w:lang w:eastAsia="zh-CN"/>
        </w:rPr>
        <w:t xml:space="preserve"> the QoS parameter</w:t>
      </w:r>
      <w:r>
        <w:rPr/>
        <w:t>. The measurement is split into subcounters per E-RAB QoS level (QCI).</w:t>
      </w:r>
    </w:p>
    <w:p>
      <w:pPr>
        <w:pStyle w:val="B1"/>
        <w:rPr/>
      </w:pPr>
      <w:r>
        <w:rPr/>
        <w:t>b)</w:t>
        <w:tab/>
        <w:t>CC</w:t>
      </w:r>
    </w:p>
    <w:p>
      <w:pPr>
        <w:pStyle w:val="B1"/>
        <w:rPr/>
      </w:pPr>
      <w:r>
        <w:rPr/>
        <w:t>c)</w:t>
        <w:tab/>
        <w:t>On receipt by the eNodeB</w:t>
      </w:r>
      <w:r>
        <w:rPr>
          <w:lang w:eastAsia="zh-CN"/>
        </w:rPr>
        <w:t>/RN</w:t>
      </w:r>
      <w:r>
        <w:rPr/>
        <w:t xml:space="preserve"> of a</w:t>
      </w:r>
      <w:r>
        <w:rPr>
          <w:lang w:eastAsia="zh-CN"/>
        </w:rPr>
        <w:t>n</w:t>
      </w:r>
      <w:r>
        <w:rPr/>
        <w:t xml:space="preserve"> E-RAB MODIFY REQUEST message, each E-RAB attempted to modify </w:t>
      </w:r>
      <w:r>
        <w:rPr>
          <w:rFonts w:eastAsia="SimSun;宋体"/>
          <w:lang w:eastAsia="zh-CN"/>
        </w:rPr>
        <w:t>the QoS parameter</w:t>
      </w:r>
      <w:r>
        <w:rPr/>
        <w:t xml:space="preserve"> is added to the relevant measurement per QCI, the possible QCIs are included in TS 36.413 [9]. The sum of all supported per QCI measurements shall equal the total number of E-RABs attempted to modify</w:t>
      </w:r>
      <w:r>
        <w:rPr>
          <w:rFonts w:eastAsia="SimSun;宋体"/>
          <w:lang w:eastAsia="zh-CN"/>
        </w:rPr>
        <w:t xml:space="preserve"> the QoS parameter</w:t>
      </w:r>
      <w:r>
        <w:rPr/>
        <w:t>. In case only a subset of per QCI measurements is supported, a sum subcounter will be provided first.</w:t>
      </w:r>
    </w:p>
    <w:p>
      <w:pPr>
        <w:pStyle w:val="B1"/>
        <w:rPr/>
      </w:pPr>
      <w:r>
        <w:rPr/>
        <w:t>d)</w:t>
        <w:tab/>
        <w:t xml:space="preserve">Each measurement is an integer value. The number of measurements is equal to the number of QCIs plus a possible sum value identified by the </w:t>
      </w:r>
      <w:r>
        <w:rPr>
          <w:i/>
        </w:rPr>
        <w:t>.sum</w:t>
      </w:r>
      <w:r>
        <w:rPr/>
        <w:t xml:space="preserve"> suffix.</w:t>
      </w:r>
    </w:p>
    <w:p>
      <w:pPr>
        <w:pStyle w:val="B1"/>
        <w:rPr>
          <w:lang w:val="en-US"/>
        </w:rPr>
      </w:pPr>
      <w:r>
        <w:rPr/>
        <w:t>e)</w:t>
        <w:tab/>
        <w:t xml:space="preserve">The measurement name has the form </w:t>
      </w:r>
      <w:r>
        <w:rPr>
          <w:lang w:val="en-US"/>
        </w:rPr>
        <w:t>ERAB</w:t>
      </w:r>
      <w:r>
        <w:rPr>
          <w:lang w:val="en-US" w:eastAsia="zh-CN"/>
        </w:rPr>
        <w:t>.</w:t>
      </w:r>
      <w:r>
        <w:rPr>
          <w:lang w:val="en-US"/>
        </w:rPr>
        <w:t>ModQoSAttNbr.</w:t>
      </w:r>
      <w:r>
        <w:rPr>
          <w:i/>
        </w:rPr>
        <w:t>QCI</w:t>
      </w:r>
      <w:r>
        <w:rPr>
          <w:lang w:val="en-US"/>
        </w:rPr>
        <w:br/>
      </w:r>
      <w:r>
        <w:rPr/>
        <w:t xml:space="preserve">where </w:t>
      </w:r>
      <w:r>
        <w:rPr>
          <w:i/>
        </w:rPr>
        <w:t>QCI</w:t>
      </w:r>
      <w:r>
        <w:rPr/>
        <w:t xml:space="preserve"> identifies the target E-RAB level quality of service class.</w:t>
      </w:r>
    </w:p>
    <w:p>
      <w:pPr>
        <w:pStyle w:val="B1"/>
        <w:rPr/>
      </w:pPr>
      <w:r>
        <w:rPr/>
        <w:t>f)</w:t>
        <w:tab/>
        <w:t>EUtranCellFDD</w:t>
        <w:br/>
        <w:t>EUtranCellTDD</w:t>
      </w:r>
    </w:p>
    <w:p>
      <w:pPr>
        <w:pStyle w:val="B1"/>
        <w:rPr/>
      </w:pPr>
      <w:r>
        <w:rPr/>
        <w:t>g)</w:t>
        <w:tab/>
        <w:t>Valid for packet switched traffic</w:t>
      </w:r>
    </w:p>
    <w:p>
      <w:pPr>
        <w:pStyle w:val="B1"/>
        <w:rPr/>
      </w:pPr>
      <w:r>
        <w:rPr>
          <w:lang w:eastAsia="zh-CN"/>
        </w:rPr>
        <w:t>h)</w:t>
        <w:tab/>
      </w:r>
      <w:r>
        <w:rPr>
          <w:lang w:eastAsia="zh-CN"/>
        </w:rPr>
        <w:t>EPS</w:t>
      </w:r>
    </w:p>
    <w:p>
      <w:pPr>
        <w:pStyle w:val="Heading4"/>
        <w:ind w:left="1418" w:hanging="1418"/>
        <w:rPr/>
      </w:pPr>
      <w:bookmarkStart w:id="65" w:name="__RefHeading___Toc28278256"/>
      <w:bookmarkEnd w:id="65"/>
      <w:r>
        <w:rPr/>
        <w:t>4.2.3.2</w:t>
        <w:tab/>
        <w:t>Number of E-RABs successfully modified the QoS parameter</w:t>
      </w:r>
    </w:p>
    <w:p>
      <w:pPr>
        <w:pStyle w:val="B1"/>
        <w:rPr/>
      </w:pPr>
      <w:r>
        <w:rPr/>
        <w:t>a)</w:t>
        <w:tab/>
        <w:t>This measurement provides the number of E-RABs successfully modified the QoS parameter. The measurement is split into subcounters per E-RAB QoS level (QCI).</w:t>
      </w:r>
    </w:p>
    <w:p>
      <w:pPr>
        <w:pStyle w:val="B1"/>
        <w:rPr/>
      </w:pPr>
      <w:r>
        <w:rPr/>
        <w:t>b)</w:t>
        <w:tab/>
        <w:t>CC</w:t>
      </w:r>
    </w:p>
    <w:p>
      <w:pPr>
        <w:pStyle w:val="B1"/>
        <w:rPr>
          <w:lang w:eastAsia="zh-CN"/>
        </w:rPr>
      </w:pPr>
      <w:r>
        <w:rPr/>
        <w:t>c)</w:t>
        <w:tab/>
        <w:t>On transmission by the eNodeB</w:t>
      </w:r>
      <w:r>
        <w:rPr>
          <w:lang w:eastAsia="zh-CN"/>
        </w:rPr>
        <w:t>/RN</w:t>
      </w:r>
      <w:r>
        <w:rPr/>
        <w:t xml:space="preserve"> of a</w:t>
      </w:r>
      <w:r>
        <w:rPr>
          <w:lang w:eastAsia="zh-CN"/>
        </w:rPr>
        <w:t>n</w:t>
      </w:r>
      <w:r>
        <w:rPr/>
        <w:t xml:space="preserve"> E-RAB MODIFY RESPONSE message, each E-RAB </w:t>
      </w:r>
      <w:r>
        <w:rPr>
          <w:lang w:eastAsia="zh-CN"/>
        </w:rPr>
        <w:t>successfully</w:t>
      </w:r>
      <w:r>
        <w:rPr/>
        <w:t xml:space="preserve"> modified the QoS parameter is added to the relevant measurement per QCI, the possible QCIs are included in TS 36.413 [</w:t>
      </w:r>
      <w:r>
        <w:rPr>
          <w:lang w:eastAsia="zh-CN"/>
        </w:rPr>
        <w:t>9</w:t>
      </w:r>
      <w:r>
        <w:rPr/>
        <w:t>]. The sum of all supported per QCI measurements shall equal the total number of E-RABs successfully modified the QoS parameter. In case only a subset of per QCI measurements is supported, a sum subcounter will be provided first.</w:t>
      </w:r>
    </w:p>
    <w:p>
      <w:pPr>
        <w:pStyle w:val="B1"/>
        <w:rPr/>
      </w:pPr>
      <w:r>
        <w:rPr/>
        <w:t>d)</w:t>
        <w:tab/>
        <w:t xml:space="preserve">Each measurement is an integer value. The number of measurements is equal to the number of QCIs plus a possible sum value identified by the </w:t>
      </w:r>
      <w:r>
        <w:rPr>
          <w:i/>
        </w:rPr>
        <w:t>.sum</w:t>
      </w:r>
      <w:r>
        <w:rPr/>
        <w:t xml:space="preserve"> suffix.</w:t>
      </w:r>
    </w:p>
    <w:p>
      <w:pPr>
        <w:pStyle w:val="B1"/>
        <w:rPr>
          <w:lang w:val="en-US"/>
        </w:rPr>
      </w:pPr>
      <w:r>
        <w:rPr/>
        <w:t>e)</w:t>
        <w:tab/>
        <w:t xml:space="preserve">The measurement name has the form </w:t>
      </w:r>
      <w:r>
        <w:rPr>
          <w:lang w:val="en-US"/>
        </w:rPr>
        <w:t>ERAB</w:t>
      </w:r>
      <w:r>
        <w:rPr>
          <w:lang w:val="en-US" w:eastAsia="zh-CN"/>
        </w:rPr>
        <w:t>.</w:t>
      </w:r>
      <w:r>
        <w:rPr>
          <w:lang w:val="en-US"/>
        </w:rPr>
        <w:t>ModQoSSuccNbr.</w:t>
      </w:r>
      <w:r>
        <w:rPr>
          <w:i/>
        </w:rPr>
        <w:t>QCI</w:t>
      </w:r>
      <w:r>
        <w:rPr>
          <w:lang w:val="en-US"/>
        </w:rPr>
        <w:br/>
      </w:r>
      <w:r>
        <w:rPr/>
        <w:t xml:space="preserve">where </w:t>
      </w:r>
      <w:r>
        <w:rPr>
          <w:i/>
        </w:rPr>
        <w:t>QCI</w:t>
      </w:r>
      <w:r>
        <w:rPr/>
        <w:t xml:space="preserve"> identifies the target E-RAB level quality of service class.</w:t>
      </w:r>
    </w:p>
    <w:p>
      <w:pPr>
        <w:pStyle w:val="B1"/>
        <w:rPr/>
      </w:pPr>
      <w:r>
        <w:rPr/>
        <w:t>f)</w:t>
        <w:tab/>
        <w:t>EUtranCellFDD</w:t>
        <w:br/>
        <w:t>EUtranCellTDD</w:t>
      </w:r>
    </w:p>
    <w:p>
      <w:pPr>
        <w:pStyle w:val="B1"/>
        <w:rPr/>
      </w:pPr>
      <w:r>
        <w:rPr/>
        <w:t>g)</w:t>
        <w:tab/>
        <w:t>Valid for packet switched traffic</w:t>
      </w:r>
    </w:p>
    <w:p>
      <w:pPr>
        <w:pStyle w:val="B1"/>
        <w:rPr/>
      </w:pPr>
      <w:r>
        <w:rPr>
          <w:lang w:eastAsia="zh-CN"/>
        </w:rPr>
        <w:t>h)</w:t>
        <w:tab/>
      </w:r>
      <w:r>
        <w:rPr>
          <w:lang w:eastAsia="zh-CN"/>
        </w:rPr>
        <w:t>EPS</w:t>
      </w:r>
    </w:p>
    <w:p>
      <w:pPr>
        <w:pStyle w:val="ListNumber"/>
        <w:numPr>
          <w:ilvl w:val="0"/>
          <w:numId w:val="0"/>
        </w:numPr>
        <w:ind w:left="284" w:hanging="0"/>
        <w:rPr/>
      </w:pPr>
      <w:r>
        <w:rPr/>
      </w:r>
    </w:p>
    <w:p>
      <w:pPr>
        <w:pStyle w:val="Heading4"/>
        <w:ind w:left="1418" w:hanging="1418"/>
        <w:rPr/>
      </w:pPr>
      <w:bookmarkStart w:id="66" w:name="__RefHeading___Toc28278257"/>
      <w:bookmarkEnd w:id="66"/>
      <w:r>
        <w:rPr/>
        <w:t>4.2.3.3</w:t>
        <w:tab/>
        <w:t>Number of E-RABs failed to modify the QoS parameter</w:t>
      </w:r>
    </w:p>
    <w:p>
      <w:pPr>
        <w:pStyle w:val="B1"/>
        <w:rPr/>
      </w:pPr>
      <w:r>
        <w:rPr/>
        <w:t>a)</w:t>
        <w:tab/>
        <w:t>This measurement provides the number of E-RABs failed to be modified the QoS parameter. The measurement is split into subcounters per failure cause.</w:t>
      </w:r>
    </w:p>
    <w:p>
      <w:pPr>
        <w:pStyle w:val="B1"/>
        <w:rPr/>
      </w:pPr>
      <w:r>
        <w:rPr/>
        <w:t>b)</w:t>
        <w:tab/>
        <w:t>CC</w:t>
      </w:r>
    </w:p>
    <w:p>
      <w:pPr>
        <w:pStyle w:val="B1"/>
        <w:rPr>
          <w:lang w:eastAsia="zh-CN"/>
        </w:rPr>
      </w:pPr>
      <w:r>
        <w:rPr/>
        <w:t>c)</w:t>
        <w:tab/>
        <w:t>On transmission by the eNodeB</w:t>
      </w:r>
      <w:r>
        <w:rPr>
          <w:lang w:eastAsia="zh-CN"/>
        </w:rPr>
        <w:t>/RN</w:t>
      </w:r>
      <w:r>
        <w:rPr/>
        <w:t xml:space="preserve"> of a</w:t>
      </w:r>
      <w:r>
        <w:rPr>
          <w:lang w:eastAsia="zh-CN"/>
        </w:rPr>
        <w:t>n</w:t>
      </w:r>
      <w:r>
        <w:rPr/>
        <w:t xml:space="preserve"> E-RAB MODIFY RESPONSE message, each E-RAB failed to modify the QoS parameter is added to the relevant measurement per cause, the possible causes are included in TS 36.413 [9]. The sum of all supported per cause measurements shall equal the total number of E-RABs failed to modify the QoS parameter. In case only a subset of per cause measurements is supported, a sum subcounter will be provided first.</w:t>
      </w:r>
    </w:p>
    <w:p>
      <w:pPr>
        <w:pStyle w:val="B1"/>
        <w:rPr/>
      </w:pPr>
      <w:r>
        <w:rPr/>
        <w:t>d)</w:t>
        <w:tab/>
        <w:t xml:space="preserve">Each measurement is an integer value. The number of measurements is equal to the number of causes plus a possible sum value identified by the </w:t>
      </w:r>
      <w:r>
        <w:rPr>
          <w:i/>
        </w:rPr>
        <w:t>.sum</w:t>
      </w:r>
      <w:r>
        <w:rPr/>
        <w:t xml:space="preserve"> suffix.</w:t>
      </w:r>
    </w:p>
    <w:p>
      <w:pPr>
        <w:pStyle w:val="B1"/>
        <w:rPr>
          <w:lang w:val="en-US"/>
        </w:rPr>
      </w:pPr>
      <w:r>
        <w:rPr/>
        <w:t>e)</w:t>
        <w:tab/>
        <w:t xml:space="preserve">The measurement name has the form </w:t>
      </w:r>
      <w:r>
        <w:rPr>
          <w:lang w:val="en-US"/>
        </w:rPr>
        <w:t>ERAB</w:t>
      </w:r>
      <w:r>
        <w:rPr>
          <w:lang w:val="en-US" w:eastAsia="zh-CN"/>
        </w:rPr>
        <w:t>.</w:t>
      </w:r>
      <w:r>
        <w:rPr>
          <w:lang w:val="en-US"/>
        </w:rPr>
        <w:t>ModQoSFailNbr.</w:t>
      </w:r>
      <w:r>
        <w:rPr>
          <w:i/>
        </w:rPr>
        <w:t>Cause</w:t>
      </w:r>
      <w:r>
        <w:rPr>
          <w:lang w:val="en-US"/>
        </w:rPr>
        <w:br/>
      </w:r>
      <w:r>
        <w:rPr/>
        <w:t xml:space="preserve">where </w:t>
      </w:r>
      <w:r>
        <w:rPr>
          <w:i/>
        </w:rPr>
        <w:t>Cause</w:t>
      </w:r>
      <w:r>
        <w:rPr/>
        <w:t xml:space="preserve"> identifies the cause resulting in the E-RAB Modify failure.</w:t>
      </w:r>
    </w:p>
    <w:p>
      <w:pPr>
        <w:pStyle w:val="B1"/>
        <w:rPr/>
      </w:pPr>
      <w:r>
        <w:rPr/>
        <w:t>f)</w:t>
        <w:tab/>
        <w:t>EUtranCellFDD</w:t>
        <w:br/>
        <w:t>EUtranCellTDD</w:t>
      </w:r>
    </w:p>
    <w:p>
      <w:pPr>
        <w:pStyle w:val="B1"/>
        <w:rPr/>
      </w:pPr>
      <w:r>
        <w:rPr/>
        <w:t>g)</w:t>
        <w:tab/>
        <w:t>Valid for packet switched traffic</w:t>
      </w:r>
    </w:p>
    <w:p>
      <w:pPr>
        <w:pStyle w:val="B1"/>
        <w:rPr/>
      </w:pPr>
      <w:r>
        <w:rPr/>
        <w:t>h)</w:t>
        <w:tab/>
      </w:r>
      <w:r>
        <w:rPr/>
        <w:t>EPS</w:t>
      </w:r>
    </w:p>
    <w:p>
      <w:pPr>
        <w:pStyle w:val="Heading3"/>
        <w:rPr/>
      </w:pPr>
      <w:bookmarkStart w:id="67" w:name="__RefHeading___Toc28278258"/>
      <w:bookmarkEnd w:id="67"/>
      <w:r>
        <w:rPr/>
        <w:t>4.</w:t>
      </w:r>
      <w:r>
        <w:rPr>
          <w:lang w:eastAsia="zh-CN"/>
        </w:rPr>
        <w:t>2</w:t>
      </w:r>
      <w:r>
        <w:rPr/>
        <w:t>.</w:t>
      </w:r>
      <w:r>
        <w:rPr>
          <w:rFonts w:eastAsia="SimSun;宋体"/>
          <w:lang w:eastAsia="zh-CN"/>
        </w:rPr>
        <w:t>4</w:t>
      </w:r>
      <w:r>
        <w:rPr/>
        <w:tab/>
        <w:t>E-RAB activity</w:t>
      </w:r>
    </w:p>
    <w:p>
      <w:pPr>
        <w:pStyle w:val="Heading4"/>
        <w:ind w:left="1418" w:hanging="1418"/>
        <w:rPr>
          <w:lang w:eastAsia="zh-CN"/>
        </w:rPr>
      </w:pPr>
      <w:bookmarkStart w:id="68" w:name="__RefHeading___Toc28278259"/>
      <w:bookmarkEnd w:id="68"/>
      <w:r>
        <w:rPr/>
        <w:t>4.</w:t>
      </w:r>
      <w:r>
        <w:rPr>
          <w:lang w:eastAsia="zh-CN"/>
        </w:rPr>
        <w:t>2</w:t>
      </w:r>
      <w:r>
        <w:rPr/>
        <w:t>.</w:t>
      </w:r>
      <w:r>
        <w:rPr>
          <w:rFonts w:eastAsia="SimSun;宋体"/>
          <w:lang w:eastAsia="zh-CN"/>
        </w:rPr>
        <w:t>4</w:t>
      </w:r>
      <w:r>
        <w:rPr/>
        <w:t>.1</w:t>
        <w:tab/>
        <w:t>In</w:t>
      </w:r>
      <w:r>
        <w:rPr>
          <w:rFonts w:eastAsia="SimSun;宋体"/>
          <w:lang w:eastAsia="zh-CN"/>
        </w:rPr>
        <w:t>-</w:t>
      </w:r>
      <w:r>
        <w:rPr/>
        <w:t>session activity time for UE</w:t>
      </w:r>
    </w:p>
    <w:p>
      <w:pPr>
        <w:pStyle w:val="B1"/>
        <w:rPr/>
      </w:pPr>
      <w:r>
        <w:rPr/>
        <w:t>a)</w:t>
        <w:tab/>
        <w:t xml:space="preserve">This measurement provides the aggregated active session time for UEs in a cell. </w:t>
      </w:r>
    </w:p>
    <w:p>
      <w:pPr>
        <w:pStyle w:val="B1"/>
        <w:rPr/>
      </w:pPr>
      <w:r>
        <w:rPr/>
        <w:t>b)</w:t>
        <w:tab/>
        <w:t>CC</w:t>
      </w:r>
    </w:p>
    <w:p>
      <w:pPr>
        <w:pStyle w:val="B1"/>
        <w:rPr/>
      </w:pPr>
      <w:r>
        <w:rPr/>
        <w:t>c)</w:t>
        <w:tab/>
        <w:t xml:space="preserve">Number of session seconds aggregated for UEs in a cell. </w:t>
        <w:br/>
        <w:t>For E-RABs with bursty flow, a  UE is said to be “in session” if any E-RAB data on a Data Radio Bearer (UL or DL) has been transferred during the last 100 ms</w:t>
      </w:r>
      <w:r>
        <w:rPr>
          <w:rFonts w:eastAsia="SimSun;宋体"/>
          <w:lang w:eastAsia="zh-CN"/>
        </w:rPr>
        <w:t>.</w:t>
      </w:r>
      <w:r>
        <w:rPr>
          <w:rFonts w:eastAsia="SimSun;宋体"/>
          <w:lang w:eastAsia="zh-CN"/>
        </w:rPr>
        <w:t xml:space="preserve"> </w:t>
        <w:br/>
        <w:t xml:space="preserve">For </w:t>
      </w:r>
      <w:r>
        <w:rPr/>
        <w:t xml:space="preserve">E-RABs with continuous flow, the  E-RAB (and the UE) is always seen as being “in session” in the context of this measurement, and the session </w:t>
      </w:r>
      <w:r>
        <w:rPr>
          <w:color w:val="000000"/>
        </w:rPr>
        <w:t xml:space="preserve"> time is increased from the first data transmission on the E-RAB until 100 ms after the last data transmission on the E-RAB.</w:t>
      </w:r>
    </w:p>
    <w:p>
      <w:pPr>
        <w:pStyle w:val="B1"/>
        <w:rPr/>
      </w:pPr>
      <w:r>
        <w:rPr/>
        <w:t>d)</w:t>
        <w:tab/>
        <w:t>Each measurement is an integer value.</w:t>
      </w:r>
    </w:p>
    <w:p>
      <w:pPr>
        <w:pStyle w:val="B1"/>
        <w:rPr/>
      </w:pPr>
      <w:r>
        <w:rPr>
          <w:lang w:val="en-US" w:eastAsia="zh-CN"/>
        </w:rPr>
        <w:t>e)</w:t>
        <w:tab/>
      </w:r>
      <w:r>
        <w:rPr>
          <w:lang w:val="en-US" w:eastAsia="zh-CN"/>
        </w:rPr>
        <w:t>ERAB</w:t>
      </w:r>
      <w:r>
        <w:rPr>
          <w:lang w:val="en-US"/>
        </w:rPr>
        <w:t>.SessionTimeUE</w:t>
      </w:r>
    </w:p>
    <w:p>
      <w:pPr>
        <w:pStyle w:val="B1"/>
        <w:rPr/>
      </w:pPr>
      <w:r>
        <w:rPr/>
        <w:t>f)</w:t>
        <w:tab/>
        <w:t>EUtranCellFDD</w:t>
        <w:br/>
        <w:t>EUtranCellTDD</w:t>
      </w:r>
    </w:p>
    <w:p>
      <w:pPr>
        <w:pStyle w:val="B1"/>
        <w:rPr/>
      </w:pPr>
      <w:r>
        <w:rPr/>
        <w:t>g)</w:t>
        <w:tab/>
        <w:t>Valid for packet switched traffic</w:t>
      </w:r>
    </w:p>
    <w:p>
      <w:pPr>
        <w:pStyle w:val="B1"/>
        <w:rPr/>
      </w:pPr>
      <w:r>
        <w:rPr>
          <w:lang w:eastAsia="zh-CN"/>
        </w:rPr>
        <w:t>h)</w:t>
        <w:tab/>
      </w:r>
      <w:r>
        <w:rPr>
          <w:lang w:eastAsia="zh-CN"/>
        </w:rPr>
        <w:t>EPS</w:t>
      </w:r>
    </w:p>
    <w:p>
      <w:pPr>
        <w:pStyle w:val="B1"/>
        <w:rPr/>
      </w:pPr>
      <w:r>
        <w:rPr>
          <w:lang w:eastAsia="zh-CN"/>
        </w:rPr>
        <w:t>i)</w:t>
        <w:tab/>
        <w:t>This measurement is to support the Retainability KPI “</w:t>
      </w:r>
      <w:r>
        <w:rPr>
          <w:lang w:eastAsia="zh-CN"/>
        </w:rPr>
        <w:t>E-RAB</w:t>
      </w:r>
      <w:r>
        <w:rPr>
          <w:lang w:eastAsia="zh-CN"/>
        </w:rPr>
        <w:t xml:space="preserve"> Retainability” defined in </w:t>
      </w:r>
      <w:r>
        <w:rPr>
          <w:rFonts w:eastAsia="SimSun;宋体"/>
          <w:lang w:eastAsia="zh-CN"/>
        </w:rPr>
        <w:t>[13].</w:t>
      </w:r>
    </w:p>
    <w:p>
      <w:pPr>
        <w:pStyle w:val="ListNumber"/>
        <w:numPr>
          <w:ilvl w:val="0"/>
          <w:numId w:val="0"/>
        </w:numPr>
        <w:ind w:left="284" w:hanging="0"/>
        <w:rPr/>
      </w:pPr>
      <w:r>
        <w:rPr/>
      </w:r>
    </w:p>
    <w:p>
      <w:pPr>
        <w:pStyle w:val="Heading4"/>
        <w:ind w:left="1418" w:hanging="1418"/>
        <w:rPr>
          <w:lang w:eastAsia="zh-CN"/>
        </w:rPr>
      </w:pPr>
      <w:bookmarkStart w:id="69" w:name="__RefHeading___Toc28278260"/>
      <w:bookmarkEnd w:id="69"/>
      <w:r>
        <w:rPr/>
        <w:t>4.</w:t>
      </w:r>
      <w:r>
        <w:rPr>
          <w:lang w:eastAsia="zh-CN"/>
        </w:rPr>
        <w:t>2</w:t>
      </w:r>
      <w:r>
        <w:rPr/>
        <w:t>.</w:t>
      </w:r>
      <w:r>
        <w:rPr>
          <w:rFonts w:eastAsia="SimSun;宋体"/>
          <w:lang w:eastAsia="zh-CN"/>
        </w:rPr>
        <w:t>4</w:t>
      </w:r>
      <w:r>
        <w:rPr/>
        <w:t>.2</w:t>
        <w:tab/>
        <w:t>In</w:t>
      </w:r>
      <w:r>
        <w:rPr>
          <w:rFonts w:eastAsia="SimSun;宋体"/>
          <w:lang w:eastAsia="zh-CN"/>
        </w:rPr>
        <w:t>-</w:t>
      </w:r>
      <w:r>
        <w:rPr/>
        <w:t xml:space="preserve">session activity time for </w:t>
      </w:r>
      <w:r>
        <w:rPr>
          <w:lang w:eastAsia="zh-CN"/>
        </w:rPr>
        <w:t>E-RAB</w:t>
      </w:r>
      <w:r>
        <w:rPr/>
        <w:t>s</w:t>
      </w:r>
    </w:p>
    <w:p>
      <w:pPr>
        <w:pStyle w:val="B1"/>
        <w:rPr/>
      </w:pPr>
      <w:r>
        <w:rPr/>
        <w:t>a)</w:t>
        <w:tab/>
        <w:t>This measurement provides the aggregated active session time for E-RABs in a cell. The measurement is split into subcounters per E-RAB QoS level (QCI).</w:t>
      </w:r>
    </w:p>
    <w:p>
      <w:pPr>
        <w:pStyle w:val="B1"/>
        <w:rPr/>
      </w:pPr>
      <w:r>
        <w:rPr/>
        <w:t>b)</w:t>
        <w:tab/>
        <w:t>CC</w:t>
      </w:r>
    </w:p>
    <w:p>
      <w:pPr>
        <w:pStyle w:val="B1"/>
        <w:rPr/>
      </w:pPr>
      <w:r>
        <w:rPr/>
        <w:t>c)</w:t>
        <w:tab/>
        <w:t xml:space="preserve">Number of s“in ession ”seconds aggregated for E-RABs with a certain QCI. , where “in session” has the following definitions: </w:t>
        <w:br/>
        <w:br/>
        <w:br/>
        <w:t>-  E-RABs with bursty flow  is said to be “in session” for a UE if any E-RAB data on any Data Radio Bearer (UL or DL) has been transferred during the last 100 ms for that QCI</w:t>
      </w:r>
      <w:r>
        <w:rPr>
          <w:lang w:eastAsia="zh-CN"/>
        </w:rPr>
        <w:t xml:space="preserve"> </w:t>
      </w:r>
      <w:r>
        <w:rPr>
          <w:lang w:eastAsia="zh-CN"/>
        </w:rPr>
        <w:br/>
        <w:br/>
      </w:r>
      <w:r>
        <w:rPr/>
        <w:t xml:space="preserve">- E-RABs with continuous flow are always seen as being “in session” in the context of this measurement, and the session </w:t>
      </w:r>
      <w:r>
        <w:rPr>
          <w:color w:val="000000"/>
        </w:rPr>
        <w:t xml:space="preserve"> time is increased from the first data transmission on the E-RAB until 100 ms after the last data transmission on the E-RAB.</w:t>
      </w:r>
      <w:r>
        <w:rPr>
          <w:lang w:eastAsia="zh-CN"/>
        </w:rPr>
        <w:br/>
      </w:r>
      <w:r>
        <w:rPr>
          <w:lang w:val="en-US"/>
        </w:rPr>
        <w:br/>
      </w:r>
      <w:r>
        <w:rPr/>
        <w:t>The possible QCIs are described in TS 36.413 [</w:t>
      </w:r>
      <w:r>
        <w:rPr/>
        <w:t>9</w:t>
      </w:r>
      <w:r>
        <w:rPr/>
        <w:t xml:space="preserve">]. The sum of all supported per QCI measurements shall equal the total </w:t>
      </w:r>
      <w:r>
        <w:rPr>
          <w:lang w:eastAsia="zh-CN"/>
        </w:rPr>
        <w:t>session seconds</w:t>
      </w:r>
      <w:r>
        <w:rPr/>
        <w:t xml:space="preserve">. In case only a subset of per QCI measurements is supported, a sum subcounter will be provided first. </w:t>
        <w:br/>
        <w:br/>
        <w:t xml:space="preserve">How to decide for a particular </w:t>
      </w:r>
      <w:r>
        <w:rPr>
          <w:lang w:val="en-US"/>
        </w:rPr>
        <w:t>QCI if the E-RAB is of type continuous flow is outside the scope of this document.</w:t>
        <w:br/>
      </w:r>
    </w:p>
    <w:p>
      <w:pPr>
        <w:pStyle w:val="B1"/>
        <w:rPr/>
      </w:pPr>
      <w:r>
        <w:rPr/>
        <w:t>d)</w:t>
        <w:tab/>
        <w:t>Each measurement is an integer value.</w:t>
      </w:r>
      <w:r>
        <w:rPr>
          <w:lang w:eastAsia="zh-CN"/>
        </w:rPr>
        <w:t xml:space="preserve"> </w:t>
      </w:r>
      <w:r>
        <w:rPr/>
        <w:t xml:space="preserve">The number of measurements is equal to the number of QCIs plus a possible sum value identified by the </w:t>
      </w:r>
      <w:r>
        <w:rPr>
          <w:i/>
        </w:rPr>
        <w:t>.sum</w:t>
      </w:r>
      <w:r>
        <w:rPr/>
        <w:t xml:space="preserve"> suffix.</w:t>
      </w:r>
    </w:p>
    <w:p>
      <w:pPr>
        <w:pStyle w:val="B1"/>
        <w:rPr/>
      </w:pPr>
      <w:r>
        <w:rPr/>
        <w:t>e)</w:t>
        <w:tab/>
        <w:t xml:space="preserve">The measurement name has the form </w:t>
      </w:r>
      <w:r>
        <w:rPr>
          <w:lang w:val="en-US" w:eastAsia="zh-CN"/>
        </w:rPr>
        <w:t>ERAB</w:t>
      </w:r>
      <w:r>
        <w:rPr>
          <w:lang w:val="en-US"/>
        </w:rPr>
        <w:t>.SessionTime</w:t>
      </w:r>
      <w:r>
        <w:rPr>
          <w:lang w:val="en-US" w:eastAsia="zh-CN"/>
        </w:rPr>
        <w:t>QCI</w:t>
      </w:r>
      <w:r>
        <w:rPr>
          <w:lang w:val="en-US"/>
        </w:rPr>
        <w:t>.</w:t>
      </w:r>
      <w:r>
        <w:rPr>
          <w:i/>
        </w:rPr>
        <w:t>QCI</w:t>
      </w:r>
      <w:r>
        <w:rPr>
          <w:lang w:val="en-US"/>
        </w:rPr>
        <w:t xml:space="preserve"> </w:t>
      </w:r>
    </w:p>
    <w:p>
      <w:pPr>
        <w:pStyle w:val="B1"/>
        <w:rPr/>
      </w:pPr>
      <w:r>
        <w:rPr/>
        <w:t>f)</w:t>
        <w:tab/>
        <w:t xml:space="preserve">where </w:t>
      </w:r>
      <w:r>
        <w:rPr>
          <w:i/>
        </w:rPr>
        <w:t>QCI</w:t>
      </w:r>
      <w:r>
        <w:rPr/>
        <w:t xml:space="preserve"> identifies the E-RAB level quality of service class.</w:t>
      </w:r>
    </w:p>
    <w:p>
      <w:pPr>
        <w:pStyle w:val="B1"/>
        <w:rPr/>
      </w:pPr>
      <w:r>
        <w:rPr/>
        <w:t>g)</w:t>
        <w:tab/>
        <w:t>EUtranCellFDD</w:t>
        <w:br/>
        <w:t>EUtranCellTDD</w:t>
      </w:r>
    </w:p>
    <w:p>
      <w:pPr>
        <w:pStyle w:val="B1"/>
        <w:rPr/>
      </w:pPr>
      <w:r>
        <w:rPr/>
        <w:t>h)</w:t>
        <w:tab/>
        <w:t>Valid for packet switched traffic</w:t>
      </w:r>
    </w:p>
    <w:p>
      <w:pPr>
        <w:pStyle w:val="B1"/>
        <w:rPr/>
      </w:pPr>
      <w:r>
        <w:rPr>
          <w:lang w:eastAsia="zh-CN"/>
        </w:rPr>
        <w:t>i)</w:t>
        <w:tab/>
      </w:r>
      <w:r>
        <w:rPr>
          <w:lang w:eastAsia="zh-CN"/>
        </w:rPr>
        <w:t>EPS</w:t>
      </w:r>
    </w:p>
    <w:p>
      <w:pPr>
        <w:pStyle w:val="B1"/>
        <w:rPr/>
      </w:pPr>
      <w:r>
        <w:rPr>
          <w:lang w:eastAsia="zh-CN"/>
        </w:rPr>
        <w:t>j)</w:t>
        <w:tab/>
        <w:t>This measurement is to support the Retainability KPI “</w:t>
      </w:r>
      <w:r>
        <w:rPr>
          <w:lang w:eastAsia="zh-CN"/>
        </w:rPr>
        <w:t>E-RAB</w:t>
      </w:r>
      <w:r>
        <w:rPr>
          <w:lang w:eastAsia="zh-CN"/>
        </w:rPr>
        <w:t xml:space="preserve"> Retainability” defined in </w:t>
      </w:r>
      <w:r>
        <w:rPr>
          <w:rFonts w:eastAsia="SimSun;宋体"/>
          <w:lang w:eastAsia="zh-CN"/>
        </w:rPr>
        <w:t>[13].</w:t>
      </w:r>
    </w:p>
    <w:p>
      <w:pPr>
        <w:pStyle w:val="Heading3"/>
        <w:rPr/>
      </w:pPr>
      <w:bookmarkStart w:id="70" w:name="__RefHeading___Toc28278261"/>
      <w:bookmarkEnd w:id="70"/>
      <w:r>
        <w:rPr>
          <w:lang w:eastAsia="zh-CN"/>
        </w:rPr>
        <w:t>4.2.5</w:t>
      </w:r>
      <w:r>
        <w:rPr/>
        <w:tab/>
        <w:t>E-RAB</w:t>
      </w:r>
      <w:r>
        <w:rPr>
          <w:lang w:eastAsia="zh-CN"/>
        </w:rPr>
        <w:t xml:space="preserve"> number</w:t>
      </w:r>
    </w:p>
    <w:p>
      <w:pPr>
        <w:pStyle w:val="Heading4"/>
        <w:ind w:left="1418" w:hanging="1418"/>
        <w:rPr/>
      </w:pPr>
      <w:bookmarkStart w:id="71" w:name="__RefHeading___Toc28278262"/>
      <w:bookmarkEnd w:id="71"/>
      <w:r>
        <w:rPr>
          <w:lang w:eastAsia="zh-CN"/>
        </w:rPr>
        <w:t>4.2.5.1</w:t>
      </w:r>
      <w:r>
        <w:rPr/>
        <w:tab/>
        <w:t xml:space="preserve">Average Number of </w:t>
      </w:r>
      <w:r>
        <w:rPr>
          <w:lang w:eastAsia="zh-CN"/>
        </w:rPr>
        <w:t xml:space="preserve">simultaneous </w:t>
      </w:r>
      <w:r>
        <w:rPr/>
        <w:t>E-RAB</w:t>
      </w:r>
      <w:r>
        <w:rPr>
          <w:lang w:eastAsia="zh-CN"/>
        </w:rPr>
        <w:t>s</w:t>
      </w:r>
      <w:r>
        <w:rPr/>
        <w:t>.</w:t>
      </w:r>
    </w:p>
    <w:p>
      <w:pPr>
        <w:pStyle w:val="B1"/>
        <w:rPr/>
      </w:pPr>
      <w:r>
        <w:rPr/>
        <w:t>a)</w:t>
        <w:tab/>
        <w:t xml:space="preserve">This measurement provides the average number of </w:t>
      </w:r>
      <w:r>
        <w:rPr>
          <w:lang w:eastAsia="zh-CN"/>
        </w:rPr>
        <w:t xml:space="preserve">simultaneous </w:t>
      </w:r>
      <w:r>
        <w:rPr/>
        <w:t>E-RABs. The measurement is split into subcounters per E-RAB QoS level (QCI).</w:t>
      </w:r>
    </w:p>
    <w:p>
      <w:pPr>
        <w:pStyle w:val="B1"/>
        <w:rPr/>
      </w:pPr>
      <w:r>
        <w:rPr/>
        <w:t>b)</w:t>
        <w:tab/>
        <w:t>SI.</w:t>
      </w:r>
    </w:p>
    <w:p>
      <w:pPr>
        <w:pStyle w:val="B1"/>
        <w:rPr/>
      </w:pPr>
      <w:r>
        <w:rPr/>
        <w:t>c)</w:t>
        <w:tab/>
        <w:t xml:space="preserve">This measurement is obtained by sampling at a pre-defined interval, the number of </w:t>
      </w:r>
      <w:r>
        <w:rPr>
          <w:lang w:eastAsia="zh-CN"/>
        </w:rPr>
        <w:t xml:space="preserve">simultaneous </w:t>
      </w:r>
      <w:r>
        <w:rPr/>
        <w:t>E-RABs and then taking the arithmetic mean. The measurement is split into subcounters per QCI, and the possible QCIs are included in TS 36.413 [</w:t>
      </w:r>
      <w:r>
        <w:rPr>
          <w:lang w:eastAsia="zh-CN"/>
        </w:rPr>
        <w:t>9</w:t>
      </w:r>
      <w:r>
        <w:rPr/>
        <w:t xml:space="preserve">]. In case only a subset of per </w:t>
      </w:r>
      <w:r>
        <w:rPr>
          <w:lang w:eastAsia="zh-CN"/>
        </w:rPr>
        <w:t>QCI</w:t>
      </w:r>
      <w:r>
        <w:rPr/>
        <w:t xml:space="preserve"> measurements is supported, a sum subcounter will be provided first.</w:t>
      </w:r>
    </w:p>
    <w:p>
      <w:pPr>
        <w:pStyle w:val="B1"/>
        <w:rPr/>
      </w:pPr>
      <w:r>
        <w:rPr/>
        <w:t>d)</w:t>
        <w:tab/>
        <w:t xml:space="preserve">Each measurement is an integer value. The number of measurements is equal to the number of </w:t>
      </w:r>
      <w:r>
        <w:rPr>
          <w:lang w:eastAsia="zh-CN"/>
        </w:rPr>
        <w:t xml:space="preserve">QCIs </w:t>
      </w:r>
      <w:r>
        <w:rPr/>
        <w:t xml:space="preserve">plus a possible sum value identified by the </w:t>
      </w:r>
      <w:r>
        <w:rPr>
          <w:i/>
        </w:rPr>
        <w:t>.sum</w:t>
      </w:r>
      <w:r>
        <w:rPr/>
        <w:t xml:space="preserve"> suffix.</w:t>
      </w:r>
    </w:p>
    <w:p>
      <w:pPr>
        <w:pStyle w:val="B1"/>
        <w:rPr/>
      </w:pPr>
      <w:r>
        <w:rPr/>
        <w:t>e)</w:t>
        <w:tab/>
        <w:t>The measurement name has the form ERAB.UsageNbrMean.</w:t>
      </w:r>
      <w:r>
        <w:rPr>
          <w:i/>
        </w:rPr>
        <w:t>QCI</w:t>
        <w:br/>
      </w:r>
      <w:r>
        <w:rPr/>
        <w:t xml:space="preserve">where </w:t>
      </w:r>
      <w:r>
        <w:rPr>
          <w:i/>
        </w:rPr>
        <w:t>QCI</w:t>
      </w:r>
      <w:r>
        <w:rPr/>
        <w:t xml:space="preserve"> identifies the E-RAB level quality of service class.</w:t>
      </w:r>
    </w:p>
    <w:p>
      <w:pPr>
        <w:pStyle w:val="B1"/>
        <w:rPr/>
      </w:pPr>
      <w:r>
        <w:rPr/>
        <w:t>f)</w:t>
        <w:tab/>
        <w:t>EUtranCellFDD</w:t>
        <w:br/>
        <w:t>EUtranCellTDD</w:t>
      </w:r>
    </w:p>
    <w:p>
      <w:pPr>
        <w:pStyle w:val="B1"/>
        <w:rPr/>
      </w:pPr>
      <w:r>
        <w:rPr/>
        <w:t>g)</w:t>
        <w:tab/>
        <w:t>Valid for packet switching.</w:t>
      </w:r>
    </w:p>
    <w:p>
      <w:pPr>
        <w:pStyle w:val="B1"/>
        <w:rPr/>
      </w:pPr>
      <w:r>
        <w:rPr/>
        <w:t>h)</w:t>
        <w:tab/>
        <w:t>EPS</w:t>
      </w:r>
    </w:p>
    <w:p>
      <w:pPr>
        <w:pStyle w:val="Heading4"/>
        <w:ind w:left="1418" w:hanging="1418"/>
        <w:rPr/>
      </w:pPr>
      <w:bookmarkStart w:id="72" w:name="__RefHeading___Toc28278263"/>
      <w:bookmarkEnd w:id="72"/>
      <w:r>
        <w:rPr>
          <w:lang w:eastAsia="zh-CN"/>
        </w:rPr>
        <w:t>4.2.5.2</w:t>
      </w:r>
      <w:r>
        <w:rPr/>
        <w:tab/>
        <w:t xml:space="preserve">Maximum Number of </w:t>
      </w:r>
      <w:r>
        <w:rPr>
          <w:lang w:eastAsia="zh-CN"/>
        </w:rPr>
        <w:t xml:space="preserve">simultaneous </w:t>
      </w:r>
      <w:r>
        <w:rPr/>
        <w:t>E-RABs.</w:t>
      </w:r>
    </w:p>
    <w:p>
      <w:pPr>
        <w:pStyle w:val="B1"/>
        <w:rPr/>
      </w:pPr>
      <w:r>
        <w:rPr/>
        <w:t>a)</w:t>
        <w:tab/>
        <w:t xml:space="preserve">This measurement provides the maximum number of </w:t>
      </w:r>
      <w:r>
        <w:rPr>
          <w:lang w:eastAsia="zh-CN"/>
        </w:rPr>
        <w:t xml:space="preserve">simultaneous </w:t>
      </w:r>
      <w:r>
        <w:rPr/>
        <w:t>E-RABs. The measurement is split into subcounters per E-RAB QoS level (QCI).</w:t>
      </w:r>
    </w:p>
    <w:p>
      <w:pPr>
        <w:pStyle w:val="B1"/>
        <w:rPr/>
      </w:pPr>
      <w:r>
        <w:rPr/>
        <w:t>b)</w:t>
        <w:tab/>
        <w:t>SI.</w:t>
      </w:r>
    </w:p>
    <w:p>
      <w:pPr>
        <w:pStyle w:val="B1"/>
        <w:rPr/>
      </w:pPr>
      <w:r>
        <w:rPr/>
        <w:t>c)</w:t>
        <w:tab/>
        <w:t xml:space="preserve">This measurement is obtained by sampling at a pre-defined interval, the number of </w:t>
      </w:r>
      <w:r>
        <w:rPr>
          <w:lang w:eastAsia="zh-CN"/>
        </w:rPr>
        <w:t xml:space="preserve">simultaneous </w:t>
      </w:r>
      <w:r>
        <w:rPr/>
        <w:t>E-RABs and then taking the maximum. The measurement is split into subcounters per QCI, and the possible QCIs are included in TS 36.413 [</w:t>
      </w:r>
      <w:r>
        <w:rPr>
          <w:lang w:eastAsia="zh-CN"/>
        </w:rPr>
        <w:t>9</w:t>
      </w:r>
      <w:r>
        <w:rPr/>
        <w:t xml:space="preserve">]. In case only a subset of per </w:t>
      </w:r>
      <w:r>
        <w:rPr>
          <w:lang w:eastAsia="zh-CN"/>
        </w:rPr>
        <w:t>QCI</w:t>
      </w:r>
      <w:r>
        <w:rPr/>
        <w:t xml:space="preserve"> measurements is supported, a sum subcounter will be provided first.</w:t>
      </w:r>
    </w:p>
    <w:p>
      <w:pPr>
        <w:pStyle w:val="B1"/>
        <w:rPr/>
      </w:pPr>
      <w:r>
        <w:rPr/>
        <w:t>d)</w:t>
        <w:tab/>
        <w:t xml:space="preserve">Each measurement is an integer value. The number of measurements is equal to the number of </w:t>
      </w:r>
      <w:r>
        <w:rPr>
          <w:lang w:eastAsia="zh-CN"/>
        </w:rPr>
        <w:t>QCIs</w:t>
      </w:r>
      <w:r>
        <w:rPr/>
        <w:t xml:space="preserve"> plus a possible sum value identified by the </w:t>
      </w:r>
      <w:r>
        <w:rPr>
          <w:i/>
        </w:rPr>
        <w:t>.sum</w:t>
      </w:r>
      <w:r>
        <w:rPr/>
        <w:t xml:space="preserve"> suffix.</w:t>
      </w:r>
    </w:p>
    <w:p>
      <w:pPr>
        <w:pStyle w:val="B1"/>
        <w:rPr/>
      </w:pPr>
      <w:r>
        <w:rPr/>
        <w:t>e)</w:t>
        <w:tab/>
        <w:t>The measurement name has the form ERAB.UsageNbrMax.</w:t>
      </w:r>
      <w:r>
        <w:rPr>
          <w:i/>
        </w:rPr>
        <w:t>QCI</w:t>
        <w:br/>
      </w:r>
      <w:r>
        <w:rPr/>
        <w:t xml:space="preserve">where </w:t>
      </w:r>
      <w:r>
        <w:rPr>
          <w:i/>
        </w:rPr>
        <w:t>QCI</w:t>
      </w:r>
      <w:r>
        <w:rPr/>
        <w:t xml:space="preserve"> identifies the E-RAB level quality of service class.</w:t>
      </w:r>
    </w:p>
    <w:p>
      <w:pPr>
        <w:pStyle w:val="B1"/>
        <w:rPr/>
      </w:pPr>
      <w:r>
        <w:rPr/>
        <w:t>f)</w:t>
        <w:tab/>
        <w:t>EUtranCellFDD</w:t>
        <w:br/>
        <w:t>EUtranCellTDD</w:t>
      </w:r>
    </w:p>
    <w:p>
      <w:pPr>
        <w:pStyle w:val="B1"/>
        <w:rPr/>
      </w:pPr>
      <w:r>
        <w:rPr/>
        <w:t>g)</w:t>
        <w:tab/>
        <w:t>Valid for packet switching.</w:t>
      </w:r>
    </w:p>
    <w:p>
      <w:pPr>
        <w:pStyle w:val="B1"/>
        <w:rPr/>
      </w:pPr>
      <w:r>
        <w:rPr/>
        <w:t>h)</w:t>
        <w:tab/>
        <w:t>EPS</w:t>
      </w:r>
    </w:p>
    <w:p>
      <w:pPr>
        <w:pStyle w:val="Heading2"/>
        <w:rPr/>
      </w:pPr>
      <w:bookmarkStart w:id="73" w:name="__RefHeading___Toc28278264"/>
      <w:bookmarkEnd w:id="73"/>
      <w:r>
        <w:rPr>
          <w:szCs w:val="32"/>
          <w:lang w:val="en-US" w:eastAsia="zh-CN"/>
        </w:rPr>
        <w:t>4.3</w:t>
        <w:tab/>
      </w:r>
      <w:r>
        <w:rPr/>
        <w:t>Handover</w:t>
      </w:r>
      <w:r>
        <w:rPr>
          <w:szCs w:val="32"/>
          <w:lang w:val="en-US" w:eastAsia="zh-CN"/>
        </w:rPr>
        <w:t xml:space="preserve"> related measurements</w:t>
      </w:r>
    </w:p>
    <w:p>
      <w:pPr>
        <w:pStyle w:val="Heading3"/>
        <w:rPr/>
      </w:pPr>
      <w:bookmarkStart w:id="74" w:name="__RefHeading___Toc28278265"/>
      <w:r>
        <w:rPr>
          <w:lang w:eastAsia="zh-CN"/>
        </w:rPr>
        <w:t>4</w:t>
      </w:r>
      <w:r>
        <w:rPr/>
        <w:t>.</w:t>
      </w:r>
      <w:r>
        <w:rPr>
          <w:lang w:eastAsia="zh-CN"/>
        </w:rPr>
        <w:t>3.1</w:t>
      </w:r>
      <w:r>
        <w:rPr/>
        <w:tab/>
      </w:r>
      <w:r>
        <w:rPr>
          <w:lang w:eastAsia="zh-CN"/>
        </w:rPr>
        <w:t>Intra</w:t>
      </w:r>
      <w:r>
        <w:rPr>
          <w:lang w:val="en-US" w:eastAsia="zh-CN"/>
        </w:rPr>
        <w:t>-RAT Handovers</w:t>
      </w:r>
      <w:bookmarkEnd w:id="74"/>
      <w:r>
        <w:rPr>
          <w:lang w:val="en-US" w:eastAsia="zh-CN"/>
        </w:rPr>
        <w:t xml:space="preserve"> </w:t>
      </w:r>
    </w:p>
    <w:p>
      <w:pPr>
        <w:pStyle w:val="Heading4"/>
        <w:ind w:left="1418" w:hanging="1418"/>
        <w:rPr/>
      </w:pPr>
      <w:bookmarkStart w:id="75" w:name="__RefHeading___Toc28278266"/>
      <w:bookmarkEnd w:id="75"/>
      <w:r>
        <w:rPr/>
        <w:t>4.</w:t>
      </w:r>
      <w:r>
        <w:rPr>
          <w:lang w:eastAsia="zh-CN"/>
        </w:rPr>
        <w:t>3.</w:t>
      </w:r>
      <w:r>
        <w:rPr>
          <w:lang w:eastAsia="zh-CN"/>
        </w:rPr>
        <w:t>1</w:t>
      </w:r>
      <w:r>
        <w:rPr/>
        <w:t>.</w:t>
      </w:r>
      <w:r>
        <w:rPr>
          <w:lang w:eastAsia="zh-CN"/>
        </w:rPr>
        <w:t>1</w:t>
      </w:r>
      <w:r>
        <w:rPr/>
        <w:tab/>
        <w:t>Intra-eNB/RN Handover related measurements</w:t>
      </w:r>
    </w:p>
    <w:p>
      <w:pPr>
        <w:pStyle w:val="Heading5"/>
        <w:ind w:left="1701" w:hanging="1701"/>
        <w:rPr>
          <w:kern w:val="2"/>
          <w:lang w:eastAsia="zh-CN"/>
        </w:rPr>
      </w:pPr>
      <w:bookmarkStart w:id="76" w:name="__RefHeading___Toc28278267"/>
      <w:bookmarkEnd w:id="76"/>
      <w:r>
        <w:rPr/>
        <w:t>4.</w:t>
      </w:r>
      <w:r>
        <w:rPr>
          <w:lang w:eastAsia="zh-CN"/>
        </w:rPr>
        <w:t>3.</w:t>
      </w:r>
      <w:r>
        <w:rPr>
          <w:lang w:eastAsia="zh-CN"/>
        </w:rPr>
        <w:t>1</w:t>
      </w:r>
      <w:r>
        <w:rPr/>
        <w:t>.</w:t>
      </w:r>
      <w:r>
        <w:rPr>
          <w:lang w:eastAsia="zh-CN"/>
        </w:rPr>
        <w:t>1</w:t>
      </w:r>
      <w:r>
        <w:rPr/>
        <w:t>.1</w:t>
        <w:tab/>
      </w:r>
      <w:r>
        <w:rPr>
          <w:lang w:eastAsia="en-US"/>
        </w:rPr>
        <w:t>Attempted outgoing intra-eNB</w:t>
      </w:r>
      <w:r>
        <w:rPr>
          <w:lang w:eastAsia="zh-CN"/>
        </w:rPr>
        <w:t>/RN</w:t>
      </w:r>
      <w:r>
        <w:rPr>
          <w:lang w:eastAsia="en-US"/>
        </w:rPr>
        <w:t xml:space="preserve"> handovers per handover cause</w:t>
      </w:r>
    </w:p>
    <w:p>
      <w:pPr>
        <w:pStyle w:val="ListNumber"/>
        <w:numPr>
          <w:ilvl w:val="0"/>
          <w:numId w:val="16"/>
        </w:numPr>
        <w:rPr/>
      </w:pPr>
      <w:r>
        <w:rPr/>
        <w:t>This measurement provides the number of attempted outgoing intra-eNB/RN handovers per handover cause.</w:t>
      </w:r>
    </w:p>
    <w:p>
      <w:pPr>
        <w:pStyle w:val="ListNumber"/>
        <w:numPr>
          <w:ilvl w:val="0"/>
          <w:numId w:val="16"/>
        </w:numPr>
        <w:rPr/>
      </w:pPr>
      <w:r>
        <w:rPr/>
        <w:t>CC.</w:t>
      </w:r>
    </w:p>
    <w:p>
      <w:pPr>
        <w:pStyle w:val="ListNumber"/>
        <w:numPr>
          <w:ilvl w:val="0"/>
          <w:numId w:val="16"/>
        </w:numPr>
        <w:rPr/>
      </w:pPr>
      <w:r>
        <w:rPr/>
        <w:t xml:space="preserve">Transmission of the </w:t>
      </w:r>
      <w:r>
        <w:rPr>
          <w:i/>
          <w:color w:val="000000"/>
        </w:rPr>
        <w:t>RRCConnectionReconfiguration</w:t>
      </w:r>
      <w:r>
        <w:rPr>
          <w:color w:val="000000"/>
        </w:rPr>
        <w:t xml:space="preserve"> message</w:t>
      </w:r>
      <w:r>
        <w:rPr>
          <w:lang w:eastAsia="zh-CN"/>
        </w:rPr>
        <w:t xml:space="preserve"> by the eNB/RN</w:t>
      </w:r>
      <w:r>
        <w:rPr>
          <w:color w:val="000000"/>
        </w:rPr>
        <w:t xml:space="preserve"> to the UE triggering the intra-eNB/RN handover </w:t>
      </w:r>
      <w:r>
        <w:rPr/>
        <w:t>(see TS 36.331 [8]).</w:t>
      </w:r>
      <w:r>
        <w:rPr>
          <w:lang w:eastAsia="zh-CN"/>
        </w:rPr>
        <w:t xml:space="preserve"> </w:t>
      </w:r>
      <w:r>
        <w:rPr/>
        <w:t xml:space="preserve">Each </w:t>
      </w:r>
      <w:r>
        <w:rPr>
          <w:i/>
          <w:color w:val="000000"/>
        </w:rPr>
        <w:t>RRCConnectionReconfiguration</w:t>
      </w:r>
      <w:r>
        <w:rPr/>
        <w:t xml:space="preserve"> message transimtted is added to the relevant per handover cause measurement</w:t>
      </w:r>
      <w:r>
        <w:rPr>
          <w:lang w:eastAsia="zh-CN"/>
        </w:rPr>
        <w:t>, t</w:t>
      </w:r>
      <w:r>
        <w:rPr/>
        <w:t>he possible causes are included in TS 36.413 [</w:t>
      </w:r>
      <w:r>
        <w:rPr>
          <w:lang w:eastAsia="zh-CN"/>
        </w:rPr>
        <w:t>9</w:t>
      </w:r>
      <w:r>
        <w:rPr/>
        <w:t>]</w:t>
      </w:r>
      <w:r>
        <w:rPr>
          <w:lang w:eastAsia="zh-CN"/>
        </w:rPr>
        <w:t>.</w:t>
      </w:r>
      <w:r>
        <w:rPr>
          <w:lang w:eastAsia="zh-CN"/>
        </w:rPr>
        <w:br/>
      </w:r>
      <w:r>
        <w:rPr/>
        <w:t>The sum of all supported per cause measurements shall equal the total number of outgoing intra-eNB/RN handover events. In case only a subset of per cause measurements is supported, a sum subcounter will be provided first.</w:t>
      </w:r>
    </w:p>
    <w:p>
      <w:pPr>
        <w:pStyle w:val="ListNumber"/>
        <w:numPr>
          <w:ilvl w:val="0"/>
          <w:numId w:val="16"/>
        </w:numPr>
        <w:rPr/>
      </w:pPr>
      <w:r>
        <w:rPr/>
        <w:t>Each measurement is an integer value. The number of measurements is equal to the number of causes supported plus a possible sum value identified by the .sum suffix.</w:t>
      </w:r>
    </w:p>
    <w:p>
      <w:pPr>
        <w:pStyle w:val="ListNumber"/>
        <w:numPr>
          <w:ilvl w:val="0"/>
          <w:numId w:val="16"/>
        </w:numPr>
        <w:rPr/>
      </w:pPr>
      <w:r>
        <w:rPr/>
        <w:t>HO.IntraEnbOutAtt.</w:t>
      </w:r>
      <w:r>
        <w:rPr>
          <w:i/>
        </w:rPr>
        <w:t>Cause</w:t>
      </w:r>
      <w:r>
        <w:rPr/>
        <w:t xml:space="preserve">  </w:t>
        <w:br/>
        <w:t xml:space="preserve">where </w:t>
      </w:r>
      <w:r>
        <w:rPr>
          <w:i/>
        </w:rPr>
        <w:t>Cause</w:t>
      </w:r>
      <w:r>
        <w:rPr/>
        <w:t xml:space="preserve"> identifies the cause for handover.</w:t>
      </w:r>
    </w:p>
    <w:p>
      <w:pPr>
        <w:pStyle w:val="ListNumber"/>
        <w:numPr>
          <w:ilvl w:val="0"/>
          <w:numId w:val="16"/>
        </w:numPr>
        <w:rPr/>
      </w:pPr>
      <w:r>
        <w:rPr/>
        <w:t>EUtranCellFDD</w:t>
        <w:br/>
        <w:t>EUtranCellTDD</w:t>
      </w:r>
    </w:p>
    <w:p>
      <w:pPr>
        <w:pStyle w:val="ListNumber"/>
        <w:numPr>
          <w:ilvl w:val="0"/>
          <w:numId w:val="16"/>
        </w:numPr>
        <w:rPr/>
      </w:pPr>
      <w:r>
        <w:rPr/>
        <w:t>Valid for packet switched traffic</w:t>
      </w:r>
    </w:p>
    <w:p>
      <w:pPr>
        <w:pStyle w:val="ListNumber"/>
        <w:numPr>
          <w:ilvl w:val="0"/>
          <w:numId w:val="16"/>
        </w:numPr>
        <w:rPr/>
      </w:pPr>
      <w:r>
        <w:rPr/>
        <w:t>EPS</w:t>
      </w:r>
    </w:p>
    <w:p>
      <w:pPr>
        <w:pStyle w:val="Heading5"/>
        <w:ind w:left="1701" w:hanging="1701"/>
        <w:rPr>
          <w:kern w:val="2"/>
          <w:lang w:eastAsia="zh-CN"/>
        </w:rPr>
      </w:pPr>
      <w:bookmarkStart w:id="77" w:name="__RefHeading___Toc28278268"/>
      <w:bookmarkEnd w:id="77"/>
      <w:r>
        <w:rPr/>
        <w:t>4.</w:t>
      </w:r>
      <w:r>
        <w:rPr>
          <w:lang w:eastAsia="zh-CN"/>
        </w:rPr>
        <w:t>3.</w:t>
      </w:r>
      <w:r>
        <w:rPr>
          <w:lang w:eastAsia="zh-CN"/>
        </w:rPr>
        <w:t>1</w:t>
      </w:r>
      <w:r>
        <w:rPr/>
        <w:t>.</w:t>
      </w:r>
      <w:r>
        <w:rPr>
          <w:lang w:eastAsia="zh-CN"/>
        </w:rPr>
        <w:t>1</w:t>
      </w:r>
      <w:r>
        <w:rPr/>
        <w:t>.2</w:t>
        <w:tab/>
      </w:r>
      <w:r>
        <w:rPr>
          <w:lang w:eastAsia="en-US"/>
        </w:rPr>
        <w:t>Successful</w:t>
      </w:r>
      <w:r>
        <w:rPr/>
        <w:t xml:space="preserve"> outgoing intra-eNB/RN handovers per handover cause</w:t>
      </w:r>
    </w:p>
    <w:p>
      <w:pPr>
        <w:pStyle w:val="ListNumber"/>
        <w:numPr>
          <w:ilvl w:val="0"/>
          <w:numId w:val="32"/>
        </w:numPr>
        <w:rPr/>
      </w:pPr>
      <w:r>
        <w:rPr/>
        <w:t>This measurement provides the number of successful outgoing intra-eNB/RN handovers per handover cause.</w:t>
      </w:r>
    </w:p>
    <w:p>
      <w:pPr>
        <w:pStyle w:val="ListNumber"/>
        <w:numPr>
          <w:ilvl w:val="0"/>
          <w:numId w:val="32"/>
        </w:numPr>
        <w:rPr/>
      </w:pPr>
      <w:r>
        <w:rPr/>
        <w:t>CC.</w:t>
      </w:r>
    </w:p>
    <w:p>
      <w:pPr>
        <w:pStyle w:val="ListNumber"/>
        <w:numPr>
          <w:ilvl w:val="0"/>
          <w:numId w:val="32"/>
        </w:numPr>
        <w:rPr>
          <w:lang w:val="en-US"/>
        </w:rPr>
      </w:pPr>
      <w:r>
        <w:rPr/>
        <w:t xml:space="preserve">Receipt of a RRC message </w:t>
      </w:r>
      <w:r>
        <w:rPr>
          <w:i/>
        </w:rPr>
        <w:t>RRCConnectionReconfigurationComplete</w:t>
      </w:r>
      <w:r>
        <w:rPr/>
        <w:t xml:space="preserve"> sent from the UE to the target (=source) eNB/RN, indicating a successful outgoing intra-eNB/RN handover (see TS 36.331 [8]).</w:t>
      </w:r>
      <w:r>
        <w:rPr>
          <w:lang w:eastAsia="zh-CN"/>
        </w:rPr>
        <w:t xml:space="preserve"> </w:t>
      </w:r>
      <w:r>
        <w:rPr/>
        <w:t xml:space="preserve">Each </w:t>
      </w:r>
      <w:r>
        <w:rPr>
          <w:i/>
        </w:rPr>
        <w:t>RRCConnectionReconfigurationComplete</w:t>
      </w:r>
      <w:r>
        <w:rPr/>
        <w:t xml:space="preserve"> message transimtted is added to the relevant per handover cause measurement</w:t>
      </w:r>
      <w:r>
        <w:rPr>
          <w:lang w:eastAsia="zh-CN"/>
        </w:rPr>
        <w:t>, t</w:t>
      </w:r>
      <w:r>
        <w:rPr/>
        <w:t>he possible causes are included in TS 36.413 [</w:t>
      </w:r>
      <w:r>
        <w:rPr>
          <w:lang w:eastAsia="zh-CN"/>
        </w:rPr>
        <w:t>9</w:t>
      </w:r>
      <w:r>
        <w:rPr/>
        <w:t>]</w:t>
      </w:r>
      <w:r>
        <w:rPr>
          <w:lang w:eastAsia="zh-CN"/>
        </w:rPr>
        <w:t>.</w:t>
      </w:r>
      <w:r>
        <w:rPr/>
        <w:br/>
        <w:t>The sum of all supported per cause measurements shall equal the total number of outgoing intra-eNB/RN handover events. In case only a subset of per cause measurements is supported, a sum subcounter will be provided first.</w:t>
      </w:r>
    </w:p>
    <w:p>
      <w:pPr>
        <w:pStyle w:val="ListNumber"/>
        <w:numPr>
          <w:ilvl w:val="0"/>
          <w:numId w:val="32"/>
        </w:numPr>
        <w:rPr/>
      </w:pPr>
      <w:r>
        <w:rPr/>
        <w:tab/>
        <w:t>Each measurement is an integer value. The number of measurements is equal to the number of causes supported plus a possible sum value identified by the .sum suffix</w:t>
      </w:r>
    </w:p>
    <w:p>
      <w:pPr>
        <w:pStyle w:val="ListNumber"/>
        <w:numPr>
          <w:ilvl w:val="0"/>
          <w:numId w:val="32"/>
        </w:numPr>
        <w:rPr/>
      </w:pPr>
      <w:r>
        <w:rPr/>
        <w:t>HO.IntraEnbOutSucc.</w:t>
      </w:r>
      <w:r>
        <w:rPr>
          <w:i/>
        </w:rPr>
        <w:t>Cause</w:t>
      </w:r>
      <w:r>
        <w:rPr/>
        <w:br/>
        <w:t xml:space="preserve">where </w:t>
      </w:r>
      <w:r>
        <w:rPr>
          <w:i/>
        </w:rPr>
        <w:t>Cause</w:t>
      </w:r>
      <w:r>
        <w:rPr/>
        <w:t xml:space="preserve"> identifies the cause for handover.</w:t>
      </w:r>
    </w:p>
    <w:p>
      <w:pPr>
        <w:pStyle w:val="ListNumber"/>
        <w:numPr>
          <w:ilvl w:val="0"/>
          <w:numId w:val="32"/>
        </w:numPr>
        <w:rPr/>
      </w:pPr>
      <w:r>
        <w:rPr/>
        <w:t>EUtranCellFDD</w:t>
        <w:br/>
        <w:t>EUtranCellTDD</w:t>
      </w:r>
    </w:p>
    <w:p>
      <w:pPr>
        <w:pStyle w:val="ListNumber"/>
        <w:numPr>
          <w:ilvl w:val="0"/>
          <w:numId w:val="32"/>
        </w:numPr>
        <w:rPr/>
      </w:pPr>
      <w:r>
        <w:rPr/>
        <w:t>Valid for packet switched traffic</w:t>
      </w:r>
    </w:p>
    <w:p>
      <w:pPr>
        <w:pStyle w:val="ListNumber"/>
        <w:numPr>
          <w:ilvl w:val="0"/>
          <w:numId w:val="32"/>
        </w:numPr>
        <w:rPr/>
      </w:pPr>
      <w:r>
        <w:rPr/>
        <w:t>EPS</w:t>
      </w:r>
    </w:p>
    <w:p>
      <w:pPr>
        <w:pStyle w:val="Heading5"/>
        <w:ind w:left="1701" w:hanging="1701"/>
        <w:rPr>
          <w:kern w:val="2"/>
          <w:lang w:eastAsia="zh-CN"/>
        </w:rPr>
      </w:pPr>
      <w:bookmarkStart w:id="78" w:name="__RefHeading___Toc28278269"/>
      <w:bookmarkEnd w:id="78"/>
      <w:r>
        <w:rPr/>
        <w:t>4.</w:t>
      </w:r>
      <w:r>
        <w:rPr>
          <w:lang w:eastAsia="zh-CN"/>
        </w:rPr>
        <w:t>3.</w:t>
      </w:r>
      <w:r>
        <w:rPr>
          <w:lang w:eastAsia="zh-CN"/>
        </w:rPr>
        <w:t>1</w:t>
      </w:r>
      <w:r>
        <w:rPr/>
        <w:t>.</w:t>
      </w:r>
      <w:r>
        <w:rPr>
          <w:lang w:eastAsia="zh-CN"/>
        </w:rPr>
        <w:t>1</w:t>
      </w:r>
      <w:r>
        <w:rPr/>
        <w:t>.3</w:t>
        <w:tab/>
        <w:t>Attempted outgoing intra-DeNB handover preparations from DeNB cell to RN per handover cause</w:t>
      </w:r>
    </w:p>
    <w:p>
      <w:pPr>
        <w:pStyle w:val="ListNumber"/>
        <w:numPr>
          <w:ilvl w:val="0"/>
          <w:numId w:val="35"/>
        </w:numPr>
        <w:rPr/>
      </w:pPr>
      <w:r>
        <w:rPr/>
        <w:t>This measurement provides the number of attempted outgoing intra-DeNB handover preparations from DeNB cell to RN per handover cause; this measurement is only applicable to DeNB.</w:t>
      </w:r>
    </w:p>
    <w:p>
      <w:pPr>
        <w:pStyle w:val="ListNumber"/>
        <w:numPr>
          <w:ilvl w:val="0"/>
          <w:numId w:val="35"/>
        </w:numPr>
        <w:rPr/>
      </w:pPr>
      <w:r>
        <w:rPr/>
        <w:t>CC.</w:t>
      </w:r>
    </w:p>
    <w:p>
      <w:pPr>
        <w:pStyle w:val="ListNumber"/>
        <w:numPr>
          <w:ilvl w:val="0"/>
          <w:numId w:val="35"/>
        </w:numPr>
        <w:rPr/>
      </w:pPr>
      <w:r>
        <w:rPr/>
        <w:t>Transmission of the X2AP</w:t>
      </w:r>
      <w:r>
        <w:rPr>
          <w:lang w:eastAsia="zh-CN"/>
        </w:rPr>
        <w:t xml:space="preserve"> message </w:t>
      </w:r>
      <w:r>
        <w:rPr/>
        <w:t>HANDOVER REQUEST from the DeNB to RN (see</w:t>
      </w:r>
      <w:r>
        <w:rPr>
          <w:lang w:eastAsia="zh-CN"/>
        </w:rPr>
        <w:t xml:space="preserve"> </w:t>
      </w:r>
      <w:r>
        <w:rPr/>
        <w:t>TS 36.423[</w:t>
      </w:r>
      <w:r>
        <w:rPr>
          <w:lang w:eastAsia="zh-CN"/>
        </w:rPr>
        <w:t>10</w:t>
      </w:r>
      <w:r>
        <w:rPr/>
        <w:t>]), indicating the attempt of an outgoing intra-DeNB handover preparation from DeNB cell to RN, the forwarded X2AP</w:t>
      </w:r>
      <w:r>
        <w:rPr>
          <w:lang w:eastAsia="zh-CN"/>
        </w:rPr>
        <w:t xml:space="preserve"> message </w:t>
      </w:r>
      <w:r>
        <w:rPr/>
        <w:t>HANDOVER REQUEST for the handover from another RN, eNB or DeNB to the RN is exclusive, the measurement is only incemented by one for one handover in case the X2AP</w:t>
      </w:r>
      <w:r>
        <w:rPr>
          <w:lang w:eastAsia="zh-CN"/>
        </w:rPr>
        <w:t xml:space="preserve"> message </w:t>
      </w:r>
      <w:r>
        <w:rPr/>
        <w:t>HANDOVER REQUEST are sent to multiple RNs. Each attempted outgoing intra-DeNB handover preparation from DeNB cell to RN is added to the relevant per handover cause measurement</w:t>
      </w:r>
      <w:r>
        <w:rPr>
          <w:lang w:eastAsia="zh-CN"/>
        </w:rPr>
        <w:t>, t</w:t>
      </w:r>
      <w:r>
        <w:rPr/>
        <w:t>he possible causes are included in TS 36.413 [</w:t>
      </w:r>
      <w:r>
        <w:rPr>
          <w:lang w:eastAsia="zh-CN"/>
        </w:rPr>
        <w:t>9</w:t>
      </w:r>
      <w:r>
        <w:rPr/>
        <w:t>]</w:t>
      </w:r>
      <w:r>
        <w:rPr>
          <w:lang w:eastAsia="zh-CN"/>
        </w:rPr>
        <w:t>.</w:t>
      </w:r>
      <w:r>
        <w:rPr/>
        <w:t xml:space="preserve"> The sum of all supported per cause measurements shall equal the total number of attempted outgoing intra-DeNB handover preparations from DeNB cell to RN. In case only a subset of per cause measurements is supported, a sum subcounter will be provided first.</w:t>
      </w:r>
    </w:p>
    <w:p>
      <w:pPr>
        <w:pStyle w:val="ListNumber"/>
        <w:numPr>
          <w:ilvl w:val="0"/>
          <w:numId w:val="35"/>
        </w:numPr>
        <w:rPr/>
      </w:pPr>
      <w:r>
        <w:rPr/>
        <w:t>A single integer value.</w:t>
      </w:r>
    </w:p>
    <w:p>
      <w:pPr>
        <w:pStyle w:val="ListNumber"/>
        <w:numPr>
          <w:ilvl w:val="0"/>
          <w:numId w:val="35"/>
        </w:numPr>
        <w:rPr/>
      </w:pPr>
      <w:r>
        <w:rPr/>
        <w:t>HO.IntraDenbOutPrepToRnAtt.</w:t>
      </w:r>
      <w:r>
        <w:rPr>
          <w:i/>
        </w:rPr>
        <w:t>Cause</w:t>
        <w:br/>
        <w:t>w</w:t>
      </w:r>
      <w:r>
        <w:rPr/>
        <w:t xml:space="preserve">here </w:t>
      </w:r>
      <w:r>
        <w:rPr>
          <w:i/>
        </w:rPr>
        <w:t>Cause</w:t>
      </w:r>
      <w:r>
        <w:rPr/>
        <w:t xml:space="preserve"> identifies the cause for handover</w:t>
      </w:r>
    </w:p>
    <w:p>
      <w:pPr>
        <w:pStyle w:val="ListNumber"/>
        <w:numPr>
          <w:ilvl w:val="0"/>
          <w:numId w:val="35"/>
        </w:numPr>
        <w:rPr/>
      </w:pPr>
      <w:r>
        <w:rPr/>
        <w:t>EUtranCellFDD</w:t>
        <w:br/>
        <w:t>EUtranCellTDD</w:t>
      </w:r>
    </w:p>
    <w:p>
      <w:pPr>
        <w:pStyle w:val="ListNumber"/>
        <w:numPr>
          <w:ilvl w:val="0"/>
          <w:numId w:val="35"/>
        </w:numPr>
        <w:rPr/>
      </w:pPr>
      <w:r>
        <w:rPr/>
        <w:t>Valid for packet switched traffic</w:t>
      </w:r>
    </w:p>
    <w:p>
      <w:pPr>
        <w:pStyle w:val="ListNumber"/>
        <w:numPr>
          <w:ilvl w:val="0"/>
          <w:numId w:val="35"/>
        </w:numPr>
        <w:rPr>
          <w:kern w:val="2"/>
          <w:lang w:eastAsia="zh-CN"/>
        </w:rPr>
      </w:pPr>
      <w:r>
        <w:rPr/>
        <w:t>EPS</w:t>
      </w:r>
    </w:p>
    <w:p>
      <w:pPr>
        <w:pStyle w:val="Heading5"/>
        <w:ind w:left="1701" w:hanging="1701"/>
        <w:rPr/>
      </w:pPr>
      <w:bookmarkStart w:id="79" w:name="__RefHeading___Toc28278270"/>
      <w:bookmarkEnd w:id="79"/>
      <w:r>
        <w:rPr/>
        <w:t>4.</w:t>
      </w:r>
      <w:r>
        <w:rPr>
          <w:lang w:eastAsia="zh-CN"/>
        </w:rPr>
        <w:t>3.</w:t>
      </w:r>
      <w:r>
        <w:rPr>
          <w:lang w:eastAsia="zh-CN"/>
        </w:rPr>
        <w:t>1</w:t>
      </w:r>
      <w:r>
        <w:rPr/>
        <w:t>.</w:t>
      </w:r>
      <w:r>
        <w:rPr>
          <w:lang w:eastAsia="zh-CN"/>
        </w:rPr>
        <w:t>1</w:t>
      </w:r>
      <w:r>
        <w:rPr/>
        <w:t>.4</w:t>
        <w:tab/>
        <w:t xml:space="preserve">Attempted outgoing intra-DeNB handover </w:t>
      </w:r>
      <w:r>
        <w:rPr>
          <w:lang w:eastAsia="zh-CN"/>
        </w:rPr>
        <w:t>executions</w:t>
      </w:r>
      <w:r>
        <w:rPr>
          <w:lang w:eastAsia="zh-CN"/>
        </w:rPr>
        <w:t xml:space="preserve"> </w:t>
      </w:r>
      <w:r>
        <w:rPr/>
        <w:t>from DeNB cell to RN per handover cause</w:t>
      </w:r>
    </w:p>
    <w:p>
      <w:pPr>
        <w:pStyle w:val="ListNumber"/>
        <w:numPr>
          <w:ilvl w:val="0"/>
          <w:numId w:val="45"/>
        </w:numPr>
        <w:rPr/>
      </w:pPr>
      <w:r>
        <w:rPr/>
        <w:t>This measurement provides the number of attempted outgoing intra-eNB handovers from DeNB cell to RN per handover cause; this measurement is only applicable to DeNB.</w:t>
      </w:r>
    </w:p>
    <w:p>
      <w:pPr>
        <w:pStyle w:val="ListNumber"/>
        <w:numPr>
          <w:ilvl w:val="0"/>
          <w:numId w:val="45"/>
        </w:numPr>
        <w:rPr/>
      </w:pPr>
      <w:r>
        <w:rPr/>
        <w:t>CC.</w:t>
      </w:r>
    </w:p>
    <w:p>
      <w:pPr>
        <w:pStyle w:val="ListNumber"/>
        <w:numPr>
          <w:ilvl w:val="0"/>
          <w:numId w:val="45"/>
        </w:numPr>
        <w:rPr/>
      </w:pPr>
      <w:r>
        <w:rPr/>
        <w:t xml:space="preserve">Transmission of the </w:t>
      </w:r>
      <w:r>
        <w:rPr>
          <w:i/>
        </w:rPr>
        <w:t xml:space="preserve">RRC ConnectionReconfiguration </w:t>
      </w:r>
      <w:r>
        <w:rPr>
          <w:color w:val="000000"/>
        </w:rPr>
        <w:t xml:space="preserve">message to UE triggering the handover </w:t>
      </w:r>
      <w:r>
        <w:rPr/>
        <w:t xml:space="preserve">from the DeNB to the RN, indicatingthe attempt of an outgoing intra-eNB handover from DeNB cell to RN (see TS 36.331 [8]). Each </w:t>
      </w:r>
      <w:r>
        <w:rPr>
          <w:i/>
        </w:rPr>
        <w:t xml:space="preserve">RRCConnectionReconfiguration </w:t>
      </w:r>
      <w:r>
        <w:rPr/>
        <w:t>message transimtted is added to the relevant per handover cause measurement</w:t>
      </w:r>
      <w:r>
        <w:rPr>
          <w:lang w:eastAsia="zh-CN"/>
        </w:rPr>
        <w:t>, t</w:t>
      </w:r>
      <w:r>
        <w:rPr/>
        <w:t>he possible causes are included in TS 36.413 [</w:t>
      </w:r>
      <w:r>
        <w:rPr>
          <w:lang w:eastAsia="zh-CN"/>
        </w:rPr>
        <w:t>9</w:t>
      </w:r>
      <w:r>
        <w:rPr/>
        <w:t>]</w:t>
      </w:r>
      <w:r>
        <w:rPr>
          <w:lang w:eastAsia="zh-CN"/>
        </w:rPr>
        <w:t>.</w:t>
      </w:r>
      <w:r>
        <w:rPr/>
        <w:t xml:space="preserve"> The sum of all supported per cause measurements shall equal the total number of attempted outgoing intra-eNB handovers from DeNB cell to RN. In case only a subset of per cause measurements is supported, a sum subcounter will be provided first.</w:t>
      </w:r>
    </w:p>
    <w:p>
      <w:pPr>
        <w:pStyle w:val="ListNumber"/>
        <w:numPr>
          <w:ilvl w:val="0"/>
          <w:numId w:val="45"/>
        </w:numPr>
        <w:rPr/>
      </w:pPr>
      <w:r>
        <w:rPr/>
        <w:t>Each measurement is an integer value. The number of measurements is equal to the number of causes supported plus a possible sum value identified by the .sum suffix.</w:t>
      </w:r>
    </w:p>
    <w:p>
      <w:pPr>
        <w:pStyle w:val="ListNumber"/>
        <w:numPr>
          <w:ilvl w:val="0"/>
          <w:numId w:val="45"/>
        </w:numPr>
        <w:rPr/>
      </w:pPr>
      <w:r>
        <w:rPr/>
        <w:t>HO.IntraDenbOutToRnAtt.</w:t>
      </w:r>
      <w:r>
        <w:rPr>
          <w:i/>
        </w:rPr>
        <w:t>Cause</w:t>
        <w:br/>
        <w:t>w</w:t>
      </w:r>
      <w:r>
        <w:rPr/>
        <w:t xml:space="preserve">here </w:t>
      </w:r>
      <w:r>
        <w:rPr>
          <w:i/>
        </w:rPr>
        <w:t>Cause</w:t>
      </w:r>
      <w:r>
        <w:rPr/>
        <w:t xml:space="preserve"> identifies the cause for handover</w:t>
      </w:r>
    </w:p>
    <w:p>
      <w:pPr>
        <w:pStyle w:val="ListNumber"/>
        <w:numPr>
          <w:ilvl w:val="0"/>
          <w:numId w:val="45"/>
        </w:numPr>
        <w:rPr/>
      </w:pPr>
      <w:r>
        <w:rPr/>
        <w:t>EUtranCellFDD</w:t>
        <w:br/>
        <w:t>EUtranCellTDD</w:t>
      </w:r>
    </w:p>
    <w:p>
      <w:pPr>
        <w:pStyle w:val="ListNumber"/>
        <w:numPr>
          <w:ilvl w:val="0"/>
          <w:numId w:val="45"/>
        </w:numPr>
        <w:rPr/>
      </w:pPr>
      <w:r>
        <w:rPr/>
        <w:t>Valid for packet switched traffic</w:t>
      </w:r>
    </w:p>
    <w:p>
      <w:pPr>
        <w:pStyle w:val="ListNumber"/>
        <w:numPr>
          <w:ilvl w:val="0"/>
          <w:numId w:val="45"/>
        </w:numPr>
        <w:rPr/>
      </w:pPr>
      <w:r>
        <w:rPr/>
        <w:t>EPS</w:t>
      </w:r>
    </w:p>
    <w:p>
      <w:pPr>
        <w:pStyle w:val="Heading5"/>
        <w:ind w:left="1701" w:hanging="1701"/>
        <w:rPr/>
      </w:pPr>
      <w:bookmarkStart w:id="80" w:name="__RefHeading___Toc28278271"/>
      <w:bookmarkEnd w:id="80"/>
      <w:r>
        <w:rPr/>
        <w:t>4.</w:t>
      </w:r>
      <w:r>
        <w:rPr>
          <w:lang w:eastAsia="zh-CN"/>
        </w:rPr>
        <w:t>3.</w:t>
      </w:r>
      <w:r>
        <w:rPr>
          <w:lang w:eastAsia="zh-CN"/>
        </w:rPr>
        <w:t>1</w:t>
      </w:r>
      <w:r>
        <w:rPr/>
        <w:t>.</w:t>
      </w:r>
      <w:r>
        <w:rPr>
          <w:lang w:eastAsia="zh-CN"/>
        </w:rPr>
        <w:t>1</w:t>
      </w:r>
      <w:r>
        <w:rPr/>
        <w:t>.5</w:t>
        <w:tab/>
        <w:t xml:space="preserve">Successful outgoing intra-DeNB handover </w:t>
      </w:r>
      <w:r>
        <w:rPr>
          <w:lang w:eastAsia="zh-CN"/>
        </w:rPr>
        <w:t>executions</w:t>
      </w:r>
      <w:r>
        <w:rPr>
          <w:lang w:eastAsia="zh-CN"/>
        </w:rPr>
        <w:t xml:space="preserve"> </w:t>
      </w:r>
      <w:r>
        <w:rPr/>
        <w:t>from DeNB cell to RN per handover cause</w:t>
      </w:r>
    </w:p>
    <w:p>
      <w:pPr>
        <w:pStyle w:val="ListNumber"/>
        <w:numPr>
          <w:ilvl w:val="0"/>
          <w:numId w:val="21"/>
        </w:numPr>
        <w:rPr/>
      </w:pPr>
      <w:r>
        <w:rPr/>
        <w:t>This measurement provides the number of successful outgoing intra-DeNB handovers from DeNB cell to RN per handover cause; this measurement is only applicable to DeNB.</w:t>
      </w:r>
    </w:p>
    <w:p>
      <w:pPr>
        <w:pStyle w:val="ListNumber"/>
        <w:numPr>
          <w:ilvl w:val="0"/>
          <w:numId w:val="21"/>
        </w:numPr>
        <w:rPr/>
      </w:pPr>
      <w:r>
        <w:rPr/>
        <w:t>CC.</w:t>
      </w:r>
    </w:p>
    <w:p>
      <w:pPr>
        <w:pStyle w:val="ListNumber"/>
        <w:numPr>
          <w:ilvl w:val="0"/>
          <w:numId w:val="21"/>
        </w:numPr>
        <w:rPr/>
      </w:pPr>
      <w:r>
        <w:rPr/>
        <w:t>Receipt by the source DeNB of X2AP message UE CONTEXT RELEASE from the RN following a successful handover (see</w:t>
      </w:r>
      <w:r>
        <w:rPr>
          <w:lang w:eastAsia="zh-CN"/>
        </w:rPr>
        <w:t xml:space="preserve"> </w:t>
      </w:r>
      <w:r>
        <w:rPr/>
        <w:t>TS 36.423[</w:t>
      </w:r>
      <w:r>
        <w:rPr>
          <w:lang w:eastAsia="zh-CN"/>
        </w:rPr>
        <w:t>10</w:t>
      </w:r>
      <w:r>
        <w:rPr/>
        <w:t>]), the forwarded X2AP</w:t>
      </w:r>
      <w:r>
        <w:rPr>
          <w:lang w:eastAsia="zh-CN"/>
        </w:rPr>
        <w:t xml:space="preserve"> message </w:t>
      </w:r>
      <w:r>
        <w:rPr/>
        <w:t>UE CONTEXT RELEASE for the handover from another RN, eNB or DeNB to the RN is exclusive. Each outgoing intra-DeNB handover from DeNB cell to RN is added to the relevant per handover cause measurement</w:t>
      </w:r>
      <w:r>
        <w:rPr>
          <w:lang w:eastAsia="zh-CN"/>
        </w:rPr>
        <w:t>, t</w:t>
      </w:r>
      <w:r>
        <w:rPr/>
        <w:t>he possible causes are included in TS 36.413 [</w:t>
      </w:r>
      <w:r>
        <w:rPr>
          <w:lang w:eastAsia="zh-CN"/>
        </w:rPr>
        <w:t>9</w:t>
      </w:r>
      <w:r>
        <w:rPr/>
        <w:t>]</w:t>
      </w:r>
      <w:r>
        <w:rPr>
          <w:lang w:eastAsia="zh-CN"/>
        </w:rPr>
        <w:t>.</w:t>
      </w:r>
      <w:r>
        <w:rPr>
          <w:lang w:eastAsia="zh-CN"/>
        </w:rPr>
        <w:br/>
      </w:r>
      <w:r>
        <w:rPr/>
        <w:t>The sum of all supported per cause measurements shall equal the total number of succesful outgoing intra-eNB handovers from DeNB cell to RN. In case only a subset of per cause measurements is supported, a sum subcounter will be provided first.</w:t>
      </w:r>
    </w:p>
    <w:p>
      <w:pPr>
        <w:pStyle w:val="ListNumber"/>
        <w:numPr>
          <w:ilvl w:val="0"/>
          <w:numId w:val="21"/>
        </w:numPr>
        <w:rPr/>
      </w:pPr>
      <w:r>
        <w:rPr/>
        <w:t>Each measurement is an integer value. The number of measurements is equal to the number of causes supported plus a possible sum value identified by the .sum suffix.</w:t>
      </w:r>
    </w:p>
    <w:p>
      <w:pPr>
        <w:pStyle w:val="ListNumber"/>
        <w:numPr>
          <w:ilvl w:val="0"/>
          <w:numId w:val="21"/>
        </w:numPr>
        <w:rPr/>
      </w:pPr>
      <w:r>
        <w:rPr/>
        <w:t xml:space="preserve"> </w:t>
      </w:r>
      <w:r>
        <w:rPr/>
        <w:t>HO.IntraDenbOutToRnSucc.</w:t>
      </w:r>
      <w:r>
        <w:rPr>
          <w:i/>
        </w:rPr>
        <w:t>Cause</w:t>
      </w:r>
      <w:r>
        <w:rPr/>
        <w:br/>
        <w:t xml:space="preserve">where </w:t>
      </w:r>
      <w:r>
        <w:rPr>
          <w:i/>
        </w:rPr>
        <w:t>Cause</w:t>
      </w:r>
      <w:r>
        <w:rPr/>
        <w:t xml:space="preserve"> identifies the cause for handover.</w:t>
      </w:r>
    </w:p>
    <w:p>
      <w:pPr>
        <w:pStyle w:val="ListNumber"/>
        <w:numPr>
          <w:ilvl w:val="0"/>
          <w:numId w:val="21"/>
        </w:numPr>
        <w:rPr/>
      </w:pPr>
      <w:r>
        <w:rPr/>
        <w:t>EUtranCellFDD</w:t>
        <w:br/>
        <w:t>EUtranCellTDD</w:t>
      </w:r>
    </w:p>
    <w:p>
      <w:pPr>
        <w:pStyle w:val="ListNumber"/>
        <w:numPr>
          <w:ilvl w:val="0"/>
          <w:numId w:val="21"/>
        </w:numPr>
        <w:rPr/>
      </w:pPr>
      <w:r>
        <w:rPr/>
        <w:t>Valid for packet switched traffic</w:t>
      </w:r>
    </w:p>
    <w:p>
      <w:pPr>
        <w:pStyle w:val="ListNumber"/>
        <w:numPr>
          <w:ilvl w:val="0"/>
          <w:numId w:val="21"/>
        </w:numPr>
        <w:rPr>
          <w:kern w:val="2"/>
          <w:lang w:val="en-US" w:eastAsia="zh-CN"/>
        </w:rPr>
      </w:pPr>
      <w:r>
        <w:rPr/>
        <w:t>EPS</w:t>
      </w:r>
    </w:p>
    <w:p>
      <w:pPr>
        <w:pStyle w:val="Heading4"/>
        <w:ind w:left="1418" w:hanging="1418"/>
        <w:rPr/>
      </w:pPr>
      <w:bookmarkStart w:id="81" w:name="__RefHeading___Toc28278272"/>
      <w:bookmarkEnd w:id="81"/>
      <w:r>
        <w:rPr/>
        <w:t>4.</w:t>
      </w:r>
      <w:r>
        <w:rPr>
          <w:lang w:eastAsia="zh-CN"/>
        </w:rPr>
        <w:t>3.</w:t>
      </w:r>
      <w:r>
        <w:rPr>
          <w:lang w:eastAsia="zh-CN"/>
        </w:rPr>
        <w:t>1</w:t>
      </w:r>
      <w:r>
        <w:rPr/>
        <w:t>.</w:t>
      </w:r>
      <w:r>
        <w:rPr>
          <w:lang w:eastAsia="zh-CN"/>
        </w:rPr>
        <w:t>2</w:t>
      </w:r>
      <w:r>
        <w:rPr/>
        <w:tab/>
        <w:t>Inter</w:t>
      </w:r>
      <w:r>
        <w:rPr>
          <w:szCs w:val="28"/>
        </w:rPr>
        <w:t>-eNB Handover related measurements</w:t>
      </w:r>
    </w:p>
    <w:p>
      <w:pPr>
        <w:pStyle w:val="Heading5"/>
        <w:ind w:left="1701" w:hanging="1701"/>
        <w:rPr>
          <w:kern w:val="2"/>
          <w:lang w:eastAsia="zh-CN"/>
        </w:rPr>
      </w:pPr>
      <w:bookmarkStart w:id="82" w:name="__RefHeading___Toc28278273"/>
      <w:bookmarkEnd w:id="82"/>
      <w:r>
        <w:rPr/>
        <w:t>4.</w:t>
      </w:r>
      <w:r>
        <w:rPr>
          <w:lang w:eastAsia="zh-CN"/>
        </w:rPr>
        <w:t>3.</w:t>
      </w:r>
      <w:r>
        <w:rPr>
          <w:lang w:eastAsia="zh-CN"/>
        </w:rPr>
        <w:t>1</w:t>
      </w:r>
      <w:r>
        <w:rPr/>
        <w:t>.</w:t>
      </w:r>
      <w:r>
        <w:rPr>
          <w:lang w:eastAsia="zh-CN"/>
        </w:rPr>
        <w:t>2</w:t>
      </w:r>
      <w:r>
        <w:rPr/>
        <w:t>.1</w:t>
        <w:tab/>
      </w:r>
      <w:r>
        <w:rPr>
          <w:lang w:eastAsia="en-US"/>
        </w:rPr>
        <w:t>Attempted</w:t>
      </w:r>
      <w:r>
        <w:rPr/>
        <w:t xml:space="preserve"> outgoing inter-eNB handover preparations</w:t>
      </w:r>
    </w:p>
    <w:p>
      <w:pPr>
        <w:pStyle w:val="ListNumber"/>
        <w:numPr>
          <w:ilvl w:val="0"/>
          <w:numId w:val="50"/>
        </w:numPr>
        <w:rPr/>
      </w:pPr>
      <w:r>
        <w:rPr/>
        <w:t>This measurement provides the number of attempted outgoing inter-eNB handover preparations, the forwarded handovers for RN in DeNB are exclusive.</w:t>
      </w:r>
    </w:p>
    <w:p>
      <w:pPr>
        <w:pStyle w:val="ListNumber"/>
        <w:numPr>
          <w:ilvl w:val="0"/>
          <w:numId w:val="50"/>
        </w:numPr>
        <w:rPr/>
      </w:pPr>
      <w:r>
        <w:rPr/>
        <w:t>CC.</w:t>
      </w:r>
    </w:p>
    <w:p>
      <w:pPr>
        <w:pStyle w:val="ListNumber"/>
        <w:numPr>
          <w:ilvl w:val="0"/>
          <w:numId w:val="50"/>
        </w:numPr>
        <w:rPr/>
      </w:pPr>
      <w:r>
        <w:rPr/>
        <w:t>Transmission of the X2AP</w:t>
      </w:r>
      <w:r>
        <w:rPr>
          <w:lang w:eastAsia="zh-CN"/>
        </w:rPr>
        <w:t xml:space="preserve"> message </w:t>
      </w:r>
      <w:r>
        <w:rPr/>
        <w:t>HANDOVER REQUEST from the source eNB to the target eNB (see</w:t>
      </w:r>
      <w:r>
        <w:rPr>
          <w:lang w:eastAsia="zh-CN"/>
        </w:rPr>
        <w:t xml:space="preserve"> </w:t>
      </w:r>
      <w:r>
        <w:rPr/>
        <w:t>TS 36.423[</w:t>
      </w:r>
      <w:r>
        <w:rPr>
          <w:lang w:eastAsia="zh-CN"/>
        </w:rPr>
        <w:t>10</w:t>
      </w:r>
      <w:r>
        <w:rPr/>
        <w:t>]), indicating the attempt of an outgoing inter-eNB handover preparation or on transmission of S1AP</w:t>
      </w:r>
      <w:r>
        <w:rPr>
          <w:lang w:eastAsia="zh-CN"/>
        </w:rPr>
        <w:t xml:space="preserve"> message </w:t>
      </w:r>
      <w:r>
        <w:rPr/>
        <w:t>HANDOVER REQUIRED to the MME</w:t>
      </w:r>
      <w:r>
        <w:rPr>
          <w:lang w:eastAsia="zh-CN"/>
        </w:rPr>
        <w:t xml:space="preserve"> (see TS 36.413 [9])</w:t>
      </w:r>
      <w:r>
        <w:rPr>
          <w:lang w:eastAsia="zh-CN"/>
        </w:rPr>
        <w:t xml:space="preserve">, the forwarded </w:t>
      </w:r>
      <w:r>
        <w:rPr/>
        <w:t>X2AP</w:t>
      </w:r>
      <w:r>
        <w:rPr>
          <w:lang w:eastAsia="zh-CN"/>
        </w:rPr>
        <w:t xml:space="preserve"> message </w:t>
      </w:r>
      <w:r>
        <w:rPr/>
        <w:t>HANDOVER REQUEST and S1AP</w:t>
      </w:r>
      <w:r>
        <w:rPr>
          <w:lang w:eastAsia="zh-CN"/>
        </w:rPr>
        <w:t xml:space="preserve"> message </w:t>
      </w:r>
      <w:r>
        <w:rPr/>
        <w:t>HANDOVER REQUIRED for RN in DeNB are exclusive.</w:t>
      </w:r>
    </w:p>
    <w:p>
      <w:pPr>
        <w:pStyle w:val="ListNumber"/>
        <w:numPr>
          <w:ilvl w:val="0"/>
          <w:numId w:val="50"/>
        </w:numPr>
        <w:rPr/>
      </w:pPr>
      <w:r>
        <w:rPr/>
        <w:t>A single integer value.</w:t>
      </w:r>
    </w:p>
    <w:p>
      <w:pPr>
        <w:pStyle w:val="ListNumber"/>
        <w:numPr>
          <w:ilvl w:val="0"/>
          <w:numId w:val="50"/>
        </w:numPr>
        <w:rPr/>
      </w:pPr>
      <w:r>
        <w:rPr/>
        <w:t>HO.InterEnbOutPrepAtt</w:t>
      </w:r>
    </w:p>
    <w:p>
      <w:pPr>
        <w:pStyle w:val="ListNumber"/>
        <w:numPr>
          <w:ilvl w:val="0"/>
          <w:numId w:val="50"/>
        </w:numPr>
        <w:rPr/>
      </w:pPr>
      <w:r>
        <w:rPr/>
        <w:t>EUtranCellFDD</w:t>
        <w:br/>
        <w:t>EUtranCellTDD</w:t>
      </w:r>
    </w:p>
    <w:p>
      <w:pPr>
        <w:pStyle w:val="ListNumber"/>
        <w:numPr>
          <w:ilvl w:val="0"/>
          <w:numId w:val="50"/>
        </w:numPr>
        <w:rPr/>
      </w:pPr>
      <w:r>
        <w:rPr/>
        <w:t>Valid for packet switched traffic</w:t>
      </w:r>
    </w:p>
    <w:p>
      <w:pPr>
        <w:pStyle w:val="ListNumber"/>
        <w:numPr>
          <w:ilvl w:val="0"/>
          <w:numId w:val="50"/>
        </w:numPr>
        <w:rPr>
          <w:kern w:val="2"/>
          <w:lang w:eastAsia="zh-CN"/>
        </w:rPr>
      </w:pPr>
      <w:r>
        <w:rPr/>
        <w:t>EPS</w:t>
      </w:r>
    </w:p>
    <w:p>
      <w:pPr>
        <w:pStyle w:val="Heading5"/>
        <w:ind w:left="1701" w:hanging="1701"/>
        <w:rPr/>
      </w:pPr>
      <w:bookmarkStart w:id="83" w:name="__RefHeading___Toc28278274"/>
      <w:bookmarkEnd w:id="83"/>
      <w:r>
        <w:rPr/>
        <w:t>4.</w:t>
      </w:r>
      <w:r>
        <w:rPr>
          <w:lang w:eastAsia="zh-CN"/>
        </w:rPr>
        <w:t>3.</w:t>
      </w:r>
      <w:r>
        <w:rPr>
          <w:lang w:eastAsia="zh-CN"/>
        </w:rPr>
        <w:t>1</w:t>
      </w:r>
      <w:r>
        <w:rPr/>
        <w:t>.</w:t>
      </w:r>
      <w:r>
        <w:rPr>
          <w:lang w:eastAsia="zh-CN"/>
        </w:rPr>
        <w:t>2</w:t>
      </w:r>
      <w:r>
        <w:rPr/>
        <w:t>.2</w:t>
        <w:tab/>
      </w:r>
      <w:r>
        <w:rPr>
          <w:lang w:eastAsia="en-US"/>
        </w:rPr>
        <w:t>Attempted</w:t>
      </w:r>
      <w:r>
        <w:rPr/>
        <w:t xml:space="preserve"> outgoing inter-eNB handover </w:t>
      </w:r>
      <w:r>
        <w:rPr>
          <w:lang w:eastAsia="zh-CN"/>
        </w:rPr>
        <w:t xml:space="preserve">executions </w:t>
      </w:r>
      <w:r>
        <w:rPr/>
        <w:t>per handover cause</w:t>
      </w:r>
    </w:p>
    <w:p>
      <w:pPr>
        <w:pStyle w:val="ListNumber"/>
        <w:numPr>
          <w:ilvl w:val="0"/>
          <w:numId w:val="39"/>
        </w:numPr>
        <w:rPr/>
      </w:pPr>
      <w:r>
        <w:rPr/>
        <w:t>This measurement provides the number of attempted outgoing inter-eNB handovers per handover cause.</w:t>
      </w:r>
    </w:p>
    <w:p>
      <w:pPr>
        <w:pStyle w:val="ListNumber"/>
        <w:numPr>
          <w:ilvl w:val="0"/>
          <w:numId w:val="39"/>
        </w:numPr>
        <w:rPr/>
      </w:pPr>
      <w:r>
        <w:rPr/>
        <w:t>CC.</w:t>
      </w:r>
    </w:p>
    <w:p>
      <w:pPr>
        <w:pStyle w:val="ListNumber"/>
        <w:numPr>
          <w:ilvl w:val="0"/>
          <w:numId w:val="39"/>
        </w:numPr>
        <w:rPr/>
      </w:pPr>
      <w:r>
        <w:rPr/>
        <w:t xml:space="preserve">Transmission of the </w:t>
      </w:r>
      <w:r>
        <w:rPr>
          <w:i/>
        </w:rPr>
        <w:t xml:space="preserve">RRC ConnectionReconfiguration </w:t>
      </w:r>
      <w:r>
        <w:rPr>
          <w:color w:val="000000"/>
        </w:rPr>
        <w:t xml:space="preserve">message to UE triggering the handover </w:t>
      </w:r>
      <w:r>
        <w:rPr/>
        <w:t>from the source eNB to the target eNB, indicatingthe attempt of an outgoing inter-eNB handover (see TS 36.331 [8]).</w:t>
        <w:br/>
        <w:t>The sum of all supported per cause measurements shall equal the total number of outgoing inter-eNB handover event</w:t>
      </w:r>
      <w:r>
        <w:rPr>
          <w:lang w:eastAsia="zh-CN"/>
        </w:rPr>
        <w:t xml:space="preserve"> </w:t>
      </w:r>
      <w:r>
        <w:rPr/>
        <w:t xml:space="preserve">Each </w:t>
      </w:r>
      <w:r>
        <w:rPr>
          <w:i/>
        </w:rPr>
        <w:t xml:space="preserve">RRCConnectionReconfiguration </w:t>
      </w:r>
      <w:r>
        <w:rPr/>
        <w:t>message transimtted is added to the relevant per handover cause measurement</w:t>
      </w:r>
      <w:r>
        <w:rPr>
          <w:lang w:eastAsia="zh-CN"/>
        </w:rPr>
        <w:t>, t</w:t>
      </w:r>
      <w:r>
        <w:rPr/>
        <w:t>he possible causes are included in TS 36.413 [</w:t>
      </w:r>
      <w:r>
        <w:rPr>
          <w:lang w:eastAsia="zh-CN"/>
        </w:rPr>
        <w:t>9</w:t>
      </w:r>
      <w:r>
        <w:rPr/>
        <w:t>]</w:t>
      </w:r>
      <w:r>
        <w:rPr>
          <w:lang w:eastAsia="zh-CN"/>
        </w:rPr>
        <w:t>.</w:t>
      </w:r>
      <w:r>
        <w:rPr/>
        <w:t xml:space="preserve"> In case only a subset of per cause measurements is supported, a sum subcounter will be provided first.</w:t>
      </w:r>
    </w:p>
    <w:p>
      <w:pPr>
        <w:pStyle w:val="ListNumber"/>
        <w:numPr>
          <w:ilvl w:val="0"/>
          <w:numId w:val="39"/>
        </w:numPr>
        <w:rPr/>
      </w:pPr>
      <w:r>
        <w:rPr/>
        <w:t>Each measurement is an integer value. The number of measurements is equal to the number of causes supported plus a possible sum value identified by the .sum suffix.</w:t>
      </w:r>
    </w:p>
    <w:p>
      <w:pPr>
        <w:pStyle w:val="ListNumber"/>
        <w:numPr>
          <w:ilvl w:val="0"/>
          <w:numId w:val="39"/>
        </w:numPr>
        <w:rPr/>
      </w:pPr>
      <w:r>
        <w:rPr/>
        <w:t>HO.InterEnbOutAtt.</w:t>
      </w:r>
      <w:r>
        <w:rPr>
          <w:i/>
        </w:rPr>
        <w:t>Cause</w:t>
        <w:br/>
        <w:t>w</w:t>
      </w:r>
      <w:r>
        <w:rPr/>
        <w:t xml:space="preserve">here </w:t>
      </w:r>
      <w:r>
        <w:rPr>
          <w:i/>
        </w:rPr>
        <w:t>Cause</w:t>
      </w:r>
      <w:r>
        <w:rPr/>
        <w:t xml:space="preserve"> identifies the cause for handover</w:t>
      </w:r>
    </w:p>
    <w:p>
      <w:pPr>
        <w:pStyle w:val="ListNumber"/>
        <w:numPr>
          <w:ilvl w:val="0"/>
          <w:numId w:val="39"/>
        </w:numPr>
        <w:rPr/>
      </w:pPr>
      <w:r>
        <w:rPr/>
        <w:t>EUtranCellFDD</w:t>
        <w:br/>
        <w:t>EUtranCellTDD</w:t>
      </w:r>
    </w:p>
    <w:p>
      <w:pPr>
        <w:pStyle w:val="ListNumber"/>
        <w:numPr>
          <w:ilvl w:val="0"/>
          <w:numId w:val="39"/>
        </w:numPr>
        <w:rPr/>
      </w:pPr>
      <w:r>
        <w:rPr/>
        <w:t>Valid for packet switched traffic</w:t>
      </w:r>
    </w:p>
    <w:p>
      <w:pPr>
        <w:pStyle w:val="ListNumber"/>
        <w:numPr>
          <w:ilvl w:val="0"/>
          <w:numId w:val="39"/>
        </w:numPr>
        <w:rPr/>
      </w:pPr>
      <w:r>
        <w:rPr/>
        <w:t>EPS</w:t>
      </w:r>
    </w:p>
    <w:p>
      <w:pPr>
        <w:pStyle w:val="Heading5"/>
        <w:ind w:left="1701" w:hanging="1701"/>
        <w:rPr/>
      </w:pPr>
      <w:bookmarkStart w:id="84" w:name="__RefHeading___Toc28278275"/>
      <w:bookmarkEnd w:id="84"/>
      <w:r>
        <w:rPr/>
        <w:t>4.</w:t>
      </w:r>
      <w:r>
        <w:rPr>
          <w:lang w:eastAsia="zh-CN"/>
        </w:rPr>
        <w:t>3.</w:t>
      </w:r>
      <w:r>
        <w:rPr>
          <w:lang w:eastAsia="zh-CN"/>
        </w:rPr>
        <w:t>1</w:t>
      </w:r>
      <w:r>
        <w:rPr/>
        <w:t>.</w:t>
      </w:r>
      <w:r>
        <w:rPr>
          <w:lang w:eastAsia="zh-CN"/>
        </w:rPr>
        <w:t>2</w:t>
      </w:r>
      <w:r>
        <w:rPr/>
        <w:t>.3</w:t>
        <w:tab/>
      </w:r>
      <w:r>
        <w:rPr>
          <w:lang w:eastAsia="en-US"/>
        </w:rPr>
        <w:t>Successful</w:t>
      </w:r>
      <w:r>
        <w:rPr/>
        <w:t xml:space="preserve"> outgoing inter-eNB handover </w:t>
      </w:r>
      <w:r>
        <w:rPr>
          <w:lang w:eastAsia="zh-CN"/>
        </w:rPr>
        <w:t>executions</w:t>
      </w:r>
      <w:r>
        <w:rPr/>
        <w:t xml:space="preserve"> per handover cause</w:t>
      </w:r>
    </w:p>
    <w:p>
      <w:pPr>
        <w:pStyle w:val="ListNumber"/>
        <w:numPr>
          <w:ilvl w:val="0"/>
          <w:numId w:val="7"/>
        </w:numPr>
        <w:rPr/>
      </w:pPr>
      <w:r>
        <w:rPr/>
        <w:t>This measurement provides the number of successful outgoing inter-eNB handovers per handover cause, the forwarded handovers for RN in DeNB are exclusive.</w:t>
      </w:r>
    </w:p>
    <w:p>
      <w:pPr>
        <w:pStyle w:val="ListNumber"/>
        <w:numPr>
          <w:ilvl w:val="0"/>
          <w:numId w:val="7"/>
        </w:numPr>
        <w:rPr/>
      </w:pPr>
      <w:r>
        <w:rPr/>
        <w:t>CC.</w:t>
      </w:r>
    </w:p>
    <w:p>
      <w:pPr>
        <w:pStyle w:val="ListNumber"/>
        <w:numPr>
          <w:ilvl w:val="0"/>
          <w:numId w:val="7"/>
        </w:numPr>
        <w:rPr/>
      </w:pPr>
      <w:r>
        <w:rPr/>
        <w:t>Receipt at the source eNB of UE CONTEXT RELEASE [10] over the X2 from the target eNB following a successful handover, or if handover is performed via S1, receipt of UE CONTEXT RELEASE COMMAND [9] at the source eNB following a successful handover</w:t>
      </w:r>
      <w:r>
        <w:rPr>
          <w:lang w:eastAsia="zh-CN"/>
        </w:rPr>
        <w:t xml:space="preserve">, the forwarded </w:t>
      </w:r>
      <w:r>
        <w:rPr/>
        <w:t>X2AP</w:t>
      </w:r>
      <w:r>
        <w:rPr>
          <w:lang w:eastAsia="zh-CN"/>
        </w:rPr>
        <w:t xml:space="preserve"> </w:t>
      </w:r>
      <w:r>
        <w:rPr/>
        <w:t xml:space="preserve">UE CONTEXT RELEASE </w:t>
      </w:r>
      <w:r>
        <w:rPr>
          <w:lang w:eastAsia="zh-CN"/>
        </w:rPr>
        <w:t xml:space="preserve">message </w:t>
      </w:r>
      <w:r>
        <w:rPr/>
        <w:t>and S1AP</w:t>
      </w:r>
      <w:r>
        <w:rPr>
          <w:lang w:eastAsia="zh-CN"/>
        </w:rPr>
        <w:t xml:space="preserve"> </w:t>
      </w:r>
      <w:r>
        <w:rPr/>
        <w:t xml:space="preserve">UE CONTEXT RELEASE COMMAND </w:t>
      </w:r>
      <w:r>
        <w:rPr>
          <w:lang w:eastAsia="zh-CN"/>
        </w:rPr>
        <w:t xml:space="preserve">message </w:t>
      </w:r>
      <w:r>
        <w:rPr>
          <w:lang w:eastAsia="zh-CN"/>
        </w:rPr>
        <w:t xml:space="preserve">for RN in DeNB </w:t>
      </w:r>
      <w:r>
        <w:rPr/>
        <w:t>are exclusive. Each X2AP UE CONTEXT RELEASE message or S1AP UE CONTEXT RELEASE COMMAND message received and counted is added to the relevant per handover cause measurement</w:t>
      </w:r>
      <w:r>
        <w:rPr>
          <w:lang w:eastAsia="zh-CN"/>
        </w:rPr>
        <w:t>, t</w:t>
      </w:r>
      <w:r>
        <w:rPr/>
        <w:t>he possible causes are included in TS 36.413 [</w:t>
      </w:r>
      <w:r>
        <w:rPr>
          <w:lang w:eastAsia="zh-CN"/>
        </w:rPr>
        <w:t>9</w:t>
      </w:r>
      <w:r>
        <w:rPr/>
        <w:t>]</w:t>
      </w:r>
      <w:r>
        <w:rPr>
          <w:lang w:eastAsia="zh-CN"/>
        </w:rPr>
        <w:t>.</w:t>
      </w:r>
      <w:r>
        <w:rPr>
          <w:lang w:eastAsia="zh-CN"/>
        </w:rPr>
        <w:br/>
      </w:r>
      <w:r>
        <w:rPr/>
        <w:t>The sum of all supported per cause measurements shall equal the total number of outgoing inter-eNB handover events. In case only a subset of per cause measurements is supported, a sum subcounter will be provided first.</w:t>
      </w:r>
    </w:p>
    <w:p>
      <w:pPr>
        <w:pStyle w:val="ListNumber"/>
        <w:numPr>
          <w:ilvl w:val="0"/>
          <w:numId w:val="7"/>
        </w:numPr>
        <w:rPr/>
      </w:pPr>
      <w:r>
        <w:rPr/>
        <w:t>Each measurement is an integer value. The number of measurements is equal to the number of causes supported plus a possible sum value identified by the .sum suffix.</w:t>
      </w:r>
    </w:p>
    <w:p>
      <w:pPr>
        <w:pStyle w:val="ListNumber"/>
        <w:numPr>
          <w:ilvl w:val="0"/>
          <w:numId w:val="7"/>
        </w:numPr>
        <w:rPr/>
      </w:pPr>
      <w:r>
        <w:rPr/>
        <w:t xml:space="preserve"> </w:t>
      </w:r>
      <w:r>
        <w:rPr/>
        <w:t>HO.InterEnbOutSucc.</w:t>
      </w:r>
      <w:r>
        <w:rPr>
          <w:i/>
        </w:rPr>
        <w:t>Cause</w:t>
      </w:r>
      <w:r>
        <w:rPr/>
        <w:br/>
        <w:t xml:space="preserve">where </w:t>
      </w:r>
      <w:r>
        <w:rPr>
          <w:i/>
        </w:rPr>
        <w:t>Cause</w:t>
      </w:r>
      <w:r>
        <w:rPr/>
        <w:t xml:space="preserve"> identifies the cause for handover.</w:t>
      </w:r>
    </w:p>
    <w:p>
      <w:pPr>
        <w:pStyle w:val="ListNumber"/>
        <w:numPr>
          <w:ilvl w:val="0"/>
          <w:numId w:val="7"/>
        </w:numPr>
        <w:rPr/>
      </w:pPr>
      <w:r>
        <w:rPr/>
        <w:t>EUtranCellFDD</w:t>
        <w:br/>
        <w:t>EUtranCellTDD</w:t>
      </w:r>
    </w:p>
    <w:p>
      <w:pPr>
        <w:pStyle w:val="ListNumber"/>
        <w:numPr>
          <w:ilvl w:val="0"/>
          <w:numId w:val="7"/>
        </w:numPr>
        <w:rPr/>
      </w:pPr>
      <w:r>
        <w:rPr/>
        <w:t>Valid for packet switched traffic</w:t>
      </w:r>
    </w:p>
    <w:p>
      <w:pPr>
        <w:pStyle w:val="ListNumber"/>
        <w:numPr>
          <w:ilvl w:val="0"/>
          <w:numId w:val="7"/>
        </w:numPr>
        <w:rPr>
          <w:kern w:val="2"/>
          <w:lang w:val="en-US" w:eastAsia="zh-CN"/>
        </w:rPr>
      </w:pPr>
      <w:r>
        <w:rPr/>
        <w:t>EPS</w:t>
      </w:r>
    </w:p>
    <w:p>
      <w:pPr>
        <w:pStyle w:val="Heading4"/>
        <w:ind w:left="1418" w:hanging="1418"/>
        <w:rPr/>
      </w:pPr>
      <w:bookmarkStart w:id="85" w:name="__RefHeading___Toc28278276"/>
      <w:r>
        <w:rPr/>
        <w:t>4.</w:t>
      </w:r>
      <w:r>
        <w:rPr>
          <w:lang w:eastAsia="zh-CN"/>
        </w:rPr>
        <w:t>3.</w:t>
      </w:r>
      <w:r>
        <w:rPr>
          <w:lang w:eastAsia="zh-CN"/>
        </w:rPr>
        <w:t>1</w:t>
      </w:r>
      <w:r>
        <w:rPr/>
        <w:t>.</w:t>
      </w:r>
      <w:r>
        <w:rPr>
          <w:lang w:eastAsia="zh-CN"/>
        </w:rPr>
        <w:t>3</w:t>
      </w:r>
      <w:r>
        <w:rPr/>
        <w:tab/>
        <w:t>Handover measurements on neighbour cell basis</w:t>
      </w:r>
      <w:bookmarkEnd w:id="85"/>
      <w:r>
        <w:rPr/>
        <w:t xml:space="preserve"> </w:t>
      </w:r>
    </w:p>
    <w:p>
      <w:pPr>
        <w:pStyle w:val="Heading5"/>
        <w:ind w:left="1701" w:hanging="1701"/>
        <w:rPr/>
      </w:pPr>
      <w:bookmarkStart w:id="86" w:name="__RefHeading___Toc28278277"/>
      <w:bookmarkEnd w:id="86"/>
      <w:r>
        <w:rPr/>
        <w:t>4.</w:t>
      </w:r>
      <w:r>
        <w:rPr>
          <w:lang w:eastAsia="zh-CN"/>
        </w:rPr>
        <w:t>3.</w:t>
      </w:r>
      <w:r>
        <w:rPr>
          <w:lang w:eastAsia="zh-CN"/>
        </w:rPr>
        <w:t>1</w:t>
      </w:r>
      <w:r>
        <w:rPr/>
        <w:t>.</w:t>
      </w:r>
      <w:r>
        <w:rPr>
          <w:lang w:eastAsia="zh-CN"/>
        </w:rPr>
        <w:t>3</w:t>
      </w:r>
      <w:r>
        <w:rPr/>
        <w:t>.1</w:t>
        <w:tab/>
      </w:r>
      <w:r>
        <w:rPr>
          <w:lang w:eastAsia="en-US"/>
        </w:rPr>
        <w:t>Attempted</w:t>
      </w:r>
      <w:r>
        <w:rPr/>
        <w:t xml:space="preserve"> outgoing handovers per handover cause</w:t>
      </w:r>
    </w:p>
    <w:p>
      <w:pPr>
        <w:pStyle w:val="ListNumber"/>
        <w:numPr>
          <w:ilvl w:val="0"/>
          <w:numId w:val="12"/>
        </w:numPr>
        <w:rPr/>
      </w:pPr>
      <w:r>
        <w:rPr/>
        <w:t>This measurement provides the number of attempted outgoing handovers per handover cause and LTE target cell specific.</w:t>
      </w:r>
    </w:p>
    <w:p>
      <w:pPr>
        <w:pStyle w:val="ListNumber"/>
        <w:numPr>
          <w:ilvl w:val="0"/>
          <w:numId w:val="12"/>
        </w:numPr>
        <w:rPr/>
      </w:pPr>
      <w:r>
        <w:rPr/>
        <w:t>CC.</w:t>
      </w:r>
    </w:p>
    <w:p>
      <w:pPr>
        <w:pStyle w:val="ListNumber"/>
        <w:numPr>
          <w:ilvl w:val="0"/>
          <w:numId w:val="12"/>
        </w:numPr>
        <w:rPr/>
      </w:pPr>
      <w:r>
        <w:rPr/>
        <w:t xml:space="preserve">Transmission of the </w:t>
      </w:r>
      <w:r>
        <w:rPr>
          <w:i/>
        </w:rPr>
        <w:t xml:space="preserve">RRCConnection reconfiguration </w:t>
      </w:r>
      <w:r>
        <w:rPr>
          <w:color w:val="000000"/>
        </w:rPr>
        <w:t>message to UE triggering the intra-RAT handover</w:t>
      </w:r>
      <w:r>
        <w:rPr/>
        <w:t xml:space="preserve"> (see TS 36.331 [8]).</w:t>
      </w:r>
      <w:r>
        <w:rPr>
          <w:lang w:eastAsia="zh-CN"/>
        </w:rPr>
        <w:t xml:space="preserve"> </w:t>
      </w:r>
      <w:r>
        <w:rPr/>
        <w:t xml:space="preserve">Each </w:t>
      </w:r>
      <w:r>
        <w:rPr>
          <w:i/>
        </w:rPr>
        <w:t xml:space="preserve">RRCConnectionReconfiguration </w:t>
      </w:r>
      <w:r>
        <w:rPr/>
        <w:t>message transimtted is added to the relevant per handover cause measurement</w:t>
      </w:r>
      <w:r>
        <w:rPr>
          <w:lang w:eastAsia="zh-CN"/>
        </w:rPr>
        <w:t>, t</w:t>
      </w:r>
      <w:r>
        <w:rPr/>
        <w:t>he possible causes are included in TS 36.413 [</w:t>
      </w:r>
      <w:r>
        <w:rPr>
          <w:lang w:eastAsia="zh-CN"/>
        </w:rPr>
        <w:t>9</w:t>
      </w:r>
      <w:r>
        <w:rPr/>
        <w:t xml:space="preserve">] . In case of CA, this attempted handover is only added to the neighbour cell relation from the source EUTRAN cell, through which the </w:t>
      </w:r>
      <w:r>
        <w:rPr>
          <w:i/>
        </w:rPr>
        <w:t xml:space="preserve">RRCConnectionReconfiguration </w:t>
      </w:r>
      <w:r>
        <w:rPr/>
        <w:t>message is sent to the UE,</w:t>
      </w:r>
      <w:r>
        <w:rPr>
          <w:i/>
        </w:rPr>
        <w:t xml:space="preserve"> </w:t>
      </w:r>
      <w:r>
        <w:rPr/>
        <w:t xml:space="preserve">to the target EUTRAN cell appointed in the “MobilityControlInfo” IE of the </w:t>
      </w:r>
      <w:r>
        <w:rPr>
          <w:i/>
        </w:rPr>
        <w:t>RRCConnectionReconfiguration message</w:t>
      </w:r>
      <w:r>
        <w:rPr>
          <w:lang w:eastAsia="zh-CN"/>
        </w:rPr>
        <w:t>.</w:t>
      </w:r>
      <w:r>
        <w:rPr/>
        <w:br/>
        <w:t>The sum of all supported per cause measurements shall equal the total number of outgoing handover events. In case only a subset of per cause measurements is supported, a sum subcounter will be provided first.</w:t>
      </w:r>
    </w:p>
    <w:p>
      <w:pPr>
        <w:pStyle w:val="ListNumber"/>
        <w:numPr>
          <w:ilvl w:val="0"/>
          <w:numId w:val="12"/>
        </w:numPr>
        <w:rPr/>
      </w:pPr>
      <w:r>
        <w:rPr/>
        <w:t>Each measurement is an integer value. The number of measurements is equal to the number of causes supported plus a possible sum value identified by the .sum suffix.</w:t>
      </w:r>
    </w:p>
    <w:p>
      <w:pPr>
        <w:pStyle w:val="ListNumber"/>
        <w:numPr>
          <w:ilvl w:val="0"/>
          <w:numId w:val="12"/>
        </w:numPr>
        <w:rPr/>
      </w:pPr>
      <w:r>
        <w:rPr/>
        <w:t>HO.OutAttTarget.</w:t>
      </w:r>
      <w:r>
        <w:rPr>
          <w:i/>
        </w:rPr>
        <w:t>Cause</w:t>
        <w:br/>
        <w:t>w</w:t>
      </w:r>
      <w:r>
        <w:rPr/>
        <w:t xml:space="preserve">here </w:t>
      </w:r>
      <w:r>
        <w:rPr>
          <w:i/>
        </w:rPr>
        <w:t>Cause</w:t>
      </w:r>
      <w:r>
        <w:rPr/>
        <w:t xml:space="preserve"> identifies the cause for handover</w:t>
      </w:r>
    </w:p>
    <w:p>
      <w:pPr>
        <w:pStyle w:val="ListNumber"/>
        <w:numPr>
          <w:ilvl w:val="0"/>
          <w:numId w:val="12"/>
        </w:numPr>
        <w:rPr/>
      </w:pPr>
      <w:r>
        <w:rPr>
          <w:lang w:eastAsia="zh-CN"/>
        </w:rPr>
        <w:t xml:space="preserve">EUtranRelation </w:t>
      </w:r>
    </w:p>
    <w:p>
      <w:pPr>
        <w:pStyle w:val="ListNumber"/>
        <w:numPr>
          <w:ilvl w:val="0"/>
          <w:numId w:val="12"/>
        </w:numPr>
        <w:rPr/>
      </w:pPr>
      <w:r>
        <w:rPr/>
        <w:t>Valid for packet switched traffic</w:t>
      </w:r>
    </w:p>
    <w:p>
      <w:pPr>
        <w:pStyle w:val="ListNumber"/>
        <w:numPr>
          <w:ilvl w:val="0"/>
          <w:numId w:val="12"/>
        </w:numPr>
        <w:rPr>
          <w:kern w:val="2"/>
          <w:lang w:eastAsia="zh-CN"/>
        </w:rPr>
      </w:pPr>
      <w:r>
        <w:rPr/>
        <w:t>EPS</w:t>
      </w:r>
    </w:p>
    <w:p>
      <w:pPr>
        <w:pStyle w:val="Heading5"/>
        <w:ind w:left="1701" w:hanging="1701"/>
        <w:rPr/>
      </w:pPr>
      <w:bookmarkStart w:id="87" w:name="__RefHeading___Toc28278278"/>
      <w:bookmarkEnd w:id="87"/>
      <w:r>
        <w:rPr/>
        <w:t>4.</w:t>
      </w:r>
      <w:r>
        <w:rPr>
          <w:lang w:eastAsia="zh-CN"/>
        </w:rPr>
        <w:t>3.</w:t>
      </w:r>
      <w:r>
        <w:rPr>
          <w:lang w:eastAsia="zh-CN"/>
        </w:rPr>
        <w:t>1</w:t>
      </w:r>
      <w:r>
        <w:rPr/>
        <w:t>.</w:t>
      </w:r>
      <w:r>
        <w:rPr>
          <w:lang w:eastAsia="zh-CN"/>
        </w:rPr>
        <w:t>3</w:t>
      </w:r>
      <w:r>
        <w:rPr/>
        <w:t>.2</w:t>
        <w:tab/>
      </w:r>
      <w:r>
        <w:rPr>
          <w:lang w:eastAsia="en-US"/>
        </w:rPr>
        <w:t>Successful</w:t>
      </w:r>
      <w:r>
        <w:rPr/>
        <w:t xml:space="preserve"> outgoing handovers per handover cause</w:t>
      </w:r>
    </w:p>
    <w:p>
      <w:pPr>
        <w:pStyle w:val="ListNumber"/>
        <w:numPr>
          <w:ilvl w:val="0"/>
          <w:numId w:val="68"/>
        </w:numPr>
        <w:rPr/>
      </w:pPr>
      <w:r>
        <w:rPr/>
        <w:t>This measurement provides the number of successful outgoing handovers per handover cause and LTE target cell specific.</w:t>
      </w:r>
    </w:p>
    <w:p>
      <w:pPr>
        <w:pStyle w:val="ListNumber"/>
        <w:numPr>
          <w:ilvl w:val="0"/>
          <w:numId w:val="68"/>
        </w:numPr>
        <w:rPr/>
      </w:pPr>
      <w:r>
        <w:rPr/>
        <w:t>CC.</w:t>
      </w:r>
    </w:p>
    <w:p>
      <w:pPr>
        <w:pStyle w:val="ListNumber"/>
        <w:numPr>
          <w:ilvl w:val="0"/>
          <w:numId w:val="68"/>
        </w:numPr>
        <w:rPr/>
      </w:pPr>
      <w:r>
        <w:rPr/>
        <w:t xml:space="preserve">Receipt of a RRC message </w:t>
      </w:r>
      <w:r>
        <w:rPr>
          <w:i/>
        </w:rPr>
        <w:t>RRCConnectionReconfigurationComplete</w:t>
      </w:r>
      <w:r>
        <w:rPr/>
        <w:t xml:space="preserve"> sent from the UE to the target (=source) eNB, indicating a successful outgoing intra-eNB handover (see TS 36.331 [8]), or receipt at the source eNB of UE CONTEXT RELEASE [10] over the X2 from the target eNB following a successful inter-eNB handover, or if handover is performed via S1, receipt of UE CONTEXT RELEASE COMMAND[9] at the source eNB following a successful inter-eNB handover.</w:t>
      </w:r>
      <w:r>
        <w:rPr>
          <w:lang w:eastAsia="zh-CN"/>
        </w:rPr>
        <w:t xml:space="preserve"> </w:t>
      </w:r>
      <w:r>
        <w:rPr/>
        <w:t xml:space="preserve">Each </w:t>
      </w:r>
      <w:r>
        <w:rPr>
          <w:i/>
        </w:rPr>
        <w:t>RRCConnectionReconfigurationComplete</w:t>
      </w:r>
      <w:r>
        <w:rPr/>
        <w:t>, X2AP UE CONTEXT RELEASE message or S1AP UE CONTEXT RELEASE COMMAND message received is added to the relevant per handover cause measurement</w:t>
      </w:r>
      <w:r>
        <w:rPr>
          <w:lang w:eastAsia="zh-CN"/>
        </w:rPr>
        <w:t>, t</w:t>
      </w:r>
      <w:r>
        <w:rPr/>
        <w:t>he possible causes are included in TS 36.413 [</w:t>
      </w:r>
      <w:r>
        <w:rPr>
          <w:lang w:eastAsia="zh-CN"/>
        </w:rPr>
        <w:t>9</w:t>
      </w:r>
      <w:r>
        <w:rPr/>
        <w:t>] . In case of CA, this succesful handover is only added to same the neighbour cell relation that the corresponding attempted handover is counted at (i.e., the same neighbour cell relation that the measurement defined in subcluse 4.3.1.3.1 is counted at)</w:t>
      </w:r>
      <w:r>
        <w:rPr>
          <w:lang w:eastAsia="zh-CN"/>
        </w:rPr>
        <w:t>.</w:t>
      </w:r>
      <w:r>
        <w:rPr/>
        <w:t xml:space="preserve"> The sum of all supported per cause measurements shall equal the total number of outgoing intra-RAT handover events. In case only a subset of per cause measurements is supported, a sum subcounter will be provided first.</w:t>
      </w:r>
    </w:p>
    <w:p>
      <w:pPr>
        <w:pStyle w:val="ListNumber"/>
        <w:numPr>
          <w:ilvl w:val="0"/>
          <w:numId w:val="68"/>
        </w:numPr>
        <w:rPr/>
      </w:pPr>
      <w:r>
        <w:rPr/>
        <w:t>Each measurement is an integer value. The number of measurements is equal to the number of causes supported plus a possible sum value identified by the .sum suffix.</w:t>
      </w:r>
    </w:p>
    <w:p>
      <w:pPr>
        <w:pStyle w:val="ListNumber"/>
        <w:numPr>
          <w:ilvl w:val="0"/>
          <w:numId w:val="68"/>
        </w:numPr>
        <w:rPr/>
      </w:pPr>
      <w:r>
        <w:rPr/>
        <w:t>HO.OutSuccTarget.</w:t>
      </w:r>
      <w:r>
        <w:rPr>
          <w:i/>
        </w:rPr>
        <w:t>Cause</w:t>
      </w:r>
      <w:r>
        <w:rPr/>
        <w:br/>
        <w:t xml:space="preserve">where </w:t>
      </w:r>
      <w:r>
        <w:rPr>
          <w:i/>
        </w:rPr>
        <w:t>Cause</w:t>
      </w:r>
      <w:r>
        <w:rPr/>
        <w:t xml:space="preserve"> identifies the cause for handover.</w:t>
      </w:r>
    </w:p>
    <w:p>
      <w:pPr>
        <w:pStyle w:val="ListNumber"/>
        <w:numPr>
          <w:ilvl w:val="0"/>
          <w:numId w:val="68"/>
        </w:numPr>
        <w:rPr>
          <w:lang w:eastAsia="zh-CN"/>
        </w:rPr>
      </w:pPr>
      <w:r>
        <w:rPr>
          <w:lang w:eastAsia="zh-CN"/>
        </w:rPr>
        <w:t xml:space="preserve">EUtranRelation </w:t>
      </w:r>
    </w:p>
    <w:p>
      <w:pPr>
        <w:pStyle w:val="ListNumber"/>
        <w:numPr>
          <w:ilvl w:val="0"/>
          <w:numId w:val="68"/>
        </w:numPr>
        <w:rPr/>
      </w:pPr>
      <w:r>
        <w:rPr/>
        <w:t>Valid for packet switched traffic</w:t>
      </w:r>
    </w:p>
    <w:p>
      <w:pPr>
        <w:pStyle w:val="ListNumber"/>
        <w:numPr>
          <w:ilvl w:val="0"/>
          <w:numId w:val="68"/>
        </w:numPr>
        <w:rPr/>
      </w:pPr>
      <w:r>
        <w:rPr/>
        <w:t>EPS</w:t>
      </w:r>
    </w:p>
    <w:p>
      <w:pPr>
        <w:pStyle w:val="Heading5"/>
        <w:ind w:left="1701" w:hanging="1701"/>
        <w:rPr/>
      </w:pPr>
      <w:bookmarkStart w:id="88" w:name="__RefHeading___Toc28278279"/>
      <w:bookmarkEnd w:id="88"/>
      <w:r>
        <w:rPr/>
        <w:t>4.3.1.3.</w:t>
      </w:r>
      <w:r>
        <w:rPr>
          <w:lang w:eastAsia="zh-CN"/>
        </w:rPr>
        <w:t>3</w:t>
      </w:r>
      <w:r>
        <w:rPr/>
        <w:tab/>
        <w:t>Number of handover failures</w:t>
      </w:r>
      <w:r>
        <w:rPr>
          <w:lang w:eastAsia="zh-CN"/>
        </w:rPr>
        <w:t xml:space="preserve"> related with MRO</w:t>
      </w:r>
    </w:p>
    <w:p>
      <w:pPr>
        <w:pStyle w:val="ListNumber"/>
        <w:numPr>
          <w:ilvl w:val="0"/>
          <w:numId w:val="42"/>
        </w:numPr>
        <w:overflowPunct w:val="true"/>
        <w:autoSpaceDE w:val="true"/>
        <w:textAlignment w:val="auto"/>
        <w:rPr/>
      </w:pPr>
      <w:r>
        <w:rPr/>
        <w:t>This measurement provides the number of outgoing handover related events that fail</w:t>
      </w:r>
      <w:r>
        <w:rPr>
          <w:lang w:eastAsia="zh-CN"/>
        </w:rPr>
        <w:t xml:space="preserve"> related with MRO</w:t>
      </w:r>
      <w:r>
        <w:rPr/>
        <w:t xml:space="preserve">. Handover related events include normal successful handovers and all failure events by which a UE in RRC connected state changes its serving cell without following a normal handover. Different </w:t>
      </w:r>
      <w:r>
        <w:rPr>
          <w:lang w:eastAsia="zh-CN"/>
        </w:rPr>
        <w:t xml:space="preserve">MRO </w:t>
      </w:r>
      <w:r>
        <w:rPr/>
        <w:t>failure cases are found in [12].</w:t>
      </w:r>
      <w:r>
        <w:rPr>
          <w:bCs/>
          <w:lang w:val="en-US"/>
        </w:rPr>
        <w:t xml:space="preserve"> </w:t>
      </w:r>
      <w:r>
        <w:rPr/>
        <w:t>The measurement includes separate counters for the number of handover failures classified as “too early”, “too late” and “to wrong cell”. The measurement for the too late handover is split to subcounters indicating the threshold of the serving cell itself was not crossed and the threshold of the neighbour cell was not crossed in UE measurements before handover in case the handover is triggered by more than one threshold of the measurement report triggering events, the subcounters are only needed if more than one threshold of the measurement report triggering events is used and using single or multiple thresholds is vendor specific.</w:t>
      </w:r>
    </w:p>
    <w:p>
      <w:pPr>
        <w:pStyle w:val="ListNumber"/>
        <w:numPr>
          <w:ilvl w:val="0"/>
          <w:numId w:val="42"/>
        </w:numPr>
        <w:rPr/>
      </w:pPr>
      <w:r>
        <w:rPr/>
        <w:t>CC</w:t>
      </w:r>
    </w:p>
    <w:p>
      <w:pPr>
        <w:pStyle w:val="ListNumber"/>
        <w:numPr>
          <w:ilvl w:val="0"/>
          <w:numId w:val="42"/>
        </w:numPr>
        <w:overflowPunct w:val="true"/>
        <w:autoSpaceDE w:val="true"/>
        <w:textAlignment w:val="auto"/>
        <w:rPr/>
      </w:pPr>
      <w:r>
        <w:rPr>
          <w:lang w:eastAsia="zh-CN"/>
        </w:rPr>
        <w:t>The measurement</w:t>
      </w:r>
      <w:r>
        <w:rPr>
          <w:lang w:eastAsia="zh-CN"/>
        </w:rPr>
        <w:t>s</w:t>
      </w:r>
      <w:r>
        <w:rPr>
          <w:lang w:eastAsia="zh-CN"/>
        </w:rPr>
        <w:t xml:space="preserve"> </w:t>
      </w:r>
      <w:r>
        <w:rPr>
          <w:lang w:eastAsia="zh-CN"/>
        </w:rPr>
        <w:t>of too early handovers, too late handovers and to wrong cell handovers are</w:t>
      </w:r>
      <w:r>
        <w:rPr>
          <w:lang w:eastAsia="zh-CN"/>
        </w:rPr>
        <w:t xml:space="preserve"> obtained </w:t>
      </w:r>
      <w:r>
        <w:rPr>
          <w:lang w:eastAsia="zh-CN"/>
        </w:rPr>
        <w:t xml:space="preserve">respectively </w:t>
      </w:r>
      <w:r>
        <w:rPr>
          <w:lang w:eastAsia="zh-CN"/>
        </w:rPr>
        <w:t xml:space="preserve">by accumulating the number of </w:t>
      </w:r>
      <w:r>
        <w:rPr>
          <w:rFonts w:cs="Arial"/>
          <w:iCs/>
        </w:rPr>
        <w:t>failure</w:t>
      </w:r>
      <w:r>
        <w:rPr>
          <w:rFonts w:cs="Arial"/>
          <w:iCs/>
          <w:lang w:eastAsia="zh-CN"/>
        </w:rPr>
        <w:t xml:space="preserve"> events</w:t>
      </w:r>
      <w:r>
        <w:rPr>
          <w:rFonts w:cs="Arial"/>
          <w:iCs/>
        </w:rPr>
        <w:t xml:space="preserve"> related to handover</w:t>
      </w:r>
      <w:r>
        <w:rPr>
          <w:rFonts w:cs="Arial"/>
          <w:iCs/>
          <w:lang w:eastAsia="zh-CN"/>
        </w:rPr>
        <w:t xml:space="preserve"> which</w:t>
      </w:r>
      <w:r>
        <w:rPr/>
        <w:t xml:space="preserve"> are identified by the eNB according to the definitions in TS</w:t>
      </w:r>
      <w:r>
        <w:rPr>
          <w:lang w:eastAsia="zh-CN"/>
        </w:rPr>
        <w:t xml:space="preserve"> </w:t>
      </w:r>
      <w:r>
        <w:rPr/>
        <w:t>36.300 [12].</w:t>
        <w:br/>
        <w:br/>
        <w:t>Besides being added to the measurement of total too late handovers, each too late handover (identified by the eNB according to the definitions in TS</w:t>
      </w:r>
      <w:r>
        <w:rPr>
          <w:lang w:eastAsia="zh-CN"/>
        </w:rPr>
        <w:t xml:space="preserve"> </w:t>
      </w:r>
      <w:r>
        <w:rPr/>
        <w:t>36.300 [12]) is also added to the relevant subcounter indicating the threshold of the serving cell itself configured in the measurement report triggering events (see 36.331 [18]) was not crossed or the threshold of the neighbour cell configured in the measurement report triggering events was not crossed if more than one threshold triggering a measurement report is configured to the UEs for the involved neighbour relation and the following UE measurement results are available for both cells involved in the too late handover</w:t>
        <w:br/>
        <w:t>- rsrpResult of “measResultLastServCell” and</w:t>
        <w:br/>
        <w:t>- rsrpResult of the subject neighbour cell in “measResultNeighCells”</w:t>
        <w:br/>
        <w:t>in</w:t>
        <w:br/>
        <w:t>a) the “RLF report” IE in the received RRC message</w:t>
      </w:r>
      <w:r>
        <w:rPr>
          <w:rFonts w:eastAsia="Malgun Gothic"/>
          <w:i/>
          <w:lang w:val="en-US" w:eastAsia="en-US"/>
        </w:rPr>
        <w:t xml:space="preserve"> </w:t>
      </w:r>
      <w:r>
        <w:rPr/>
        <w:t>“UEInformationResponse” (see 36.331 [18]), in case both cells involved in the too late handover belong to the same eNB,</w:t>
        <w:br/>
        <w:t>or</w:t>
        <w:br/>
        <w:t>b) the “UE RLF Report Container” IE in the received X2 message “RLF Indication”, in case the cells involved in the too late handover belong to different eNBs.</w:t>
        <w:br/>
        <w:t>The uncrossed threshold (of the serving itself and the neighbour) is identified by comparing the UE measurement results above with the configured thresholds (adding the corresponding hysteresis, see 36.331 [18]) of the measurement report triggering events,</w:t>
        <w:br/>
        <w:t>-</w:t>
        <w:tab/>
        <w:t>if the threshold of the serving cell itself was not crossed, the observed too late handover is then added to the subcounter (</w:t>
      </w:r>
      <w:r>
        <w:rPr>
          <w:lang w:eastAsia="zh-CN"/>
        </w:rPr>
        <w:t>HO.OutFail.TooLateOwnNotCrossed</w:t>
      </w:r>
      <w:r>
        <w:rPr/>
        <w:t>) indicating the threshold of the serving cell was not crossed</w:t>
        <w:br/>
        <w:t>-</w:t>
        <w:tab/>
        <w:t>if the threshold of the neighbor cell itself was not crossed, the observed too late handover is then added to the subcounter (</w:t>
      </w:r>
      <w:r>
        <w:rPr>
          <w:lang w:eastAsia="zh-CN"/>
        </w:rPr>
        <w:t>HO.OutFail.TooLateNeighborNotCrossed</w:t>
      </w:r>
      <w:r>
        <w:rPr/>
        <w:t>) indicating the threshold of the neighbour cell was not crossed</w:t>
        <w:br/>
        <w:t>-</w:t>
        <w:tab/>
        <w:t>if the thresholds of both the serving cell itself and the neighbour cell were not crossed, then this too late handover is added to both subcounters (</w:t>
      </w:r>
      <w:r>
        <w:rPr>
          <w:lang w:eastAsia="zh-CN"/>
        </w:rPr>
        <w:t>HO.OutFail.TooLateOwnNotCrossed</w:t>
      </w:r>
      <w:r>
        <w:rPr/>
        <w:t xml:space="preserve"> and </w:t>
      </w:r>
      <w:r>
        <w:rPr>
          <w:lang w:eastAsia="zh-CN"/>
        </w:rPr>
        <w:t>HO.OutFail.TooLateNeighborNotCrossed</w:t>
      </w:r>
      <w:r>
        <w:rPr/>
        <w:t xml:space="preserve">) indicating the threshold of serving cell itself was not crossed and the threshold of the neighbour cell was not crossed </w:t>
        <w:br/>
        <w:t>-</w:t>
        <w:tab/>
        <w:t>if no threshold was not crossed, then this handover is only added to the measurement of total too late handovers but not to the subcounter indicating the threshold of the serving cell itself was not crossed or the threshold of the neighbour cell was not crossed.</w:t>
        <w:br/>
        <w:t>If only one threshold triggring the measurement report is configured to the UEs for the involved neighbour relation or the UE measurements above are not available, the observed too late handover is only added to the measurement of total too late handovers but not to the subcounter indicating the threshold of the serving cell itself was not crossed or the threshold of the neighbour cell was not crossed.</w:t>
      </w:r>
    </w:p>
    <w:p>
      <w:pPr>
        <w:pStyle w:val="ListNumber"/>
        <w:numPr>
          <w:ilvl w:val="0"/>
          <w:numId w:val="42"/>
        </w:numPr>
        <w:rPr/>
      </w:pPr>
      <w:r>
        <w:rPr/>
        <w:t>Each measurement is an integer value.</w:t>
      </w:r>
    </w:p>
    <w:p>
      <w:pPr>
        <w:pStyle w:val="ListNumber"/>
        <w:numPr>
          <w:ilvl w:val="0"/>
          <w:numId w:val="42"/>
        </w:numPr>
        <w:rPr>
          <w:lang w:val="en-US"/>
        </w:rPr>
      </w:pPr>
      <w:r>
        <w:rPr/>
        <w:t xml:space="preserve">The measurements are named </w:t>
      </w:r>
    </w:p>
    <w:p>
      <w:pPr>
        <w:pStyle w:val="B2"/>
        <w:rPr/>
      </w:pPr>
      <w:r>
        <w:rPr/>
        <w:t>HO.OutFail</w:t>
      </w:r>
      <w:r>
        <w:rPr>
          <w:lang w:eastAsia="zh-CN"/>
        </w:rPr>
        <w:t>.TooEarly</w:t>
      </w:r>
      <w:r>
        <w:rPr/>
        <w:t xml:space="preserve"> </w:t>
      </w:r>
    </w:p>
    <w:p>
      <w:pPr>
        <w:pStyle w:val="B2"/>
        <w:rPr>
          <w:lang w:eastAsia="zh-CN"/>
        </w:rPr>
      </w:pPr>
      <w:r>
        <w:rPr/>
        <w:t>HO.OutFail</w:t>
      </w:r>
      <w:r>
        <w:rPr>
          <w:lang w:eastAsia="zh-CN"/>
        </w:rPr>
        <w:t>.TooLate</w:t>
      </w:r>
      <w:r>
        <w:rPr>
          <w:lang w:eastAsia="zh-CN"/>
        </w:rPr>
        <w:br/>
        <w:t xml:space="preserve">Which indicates the total number of too late handovers </w:t>
      </w:r>
      <w:r>
        <w:rPr/>
        <w:t>identified by the eNB according to the definitions in TS</w:t>
      </w:r>
      <w:r>
        <w:rPr>
          <w:lang w:eastAsia="zh-CN"/>
        </w:rPr>
        <w:t xml:space="preserve"> </w:t>
      </w:r>
      <w:r>
        <w:rPr/>
        <w:t>36.300 [12].</w:t>
      </w:r>
    </w:p>
    <w:p>
      <w:pPr>
        <w:pStyle w:val="B2"/>
        <w:rPr>
          <w:lang w:eastAsia="zh-CN"/>
        </w:rPr>
      </w:pPr>
      <w:r>
        <w:rPr>
          <w:lang w:eastAsia="zh-CN"/>
        </w:rPr>
        <w:t>HO.OutFail.TooLateOwnNotCrossed</w:t>
        <w:br/>
        <w:t xml:space="preserve">Which indicates the number of too late handovers for which the threshold of the serving cell itself was not crossed. </w:t>
      </w:r>
    </w:p>
    <w:p>
      <w:pPr>
        <w:pStyle w:val="B2"/>
        <w:rPr/>
      </w:pPr>
      <w:r>
        <w:rPr>
          <w:lang w:eastAsia="zh-CN"/>
        </w:rPr>
        <w:t>HO.OutFail.TooLateNeighborNotCrossed</w:t>
      </w:r>
      <w:r>
        <w:rPr>
          <w:i/>
          <w:lang w:eastAsia="zh-CN"/>
        </w:rPr>
        <w:br/>
      </w:r>
      <w:r>
        <w:rPr>
          <w:lang w:eastAsia="zh-CN"/>
        </w:rPr>
        <w:t>Which indicates the number of too late handovers for which the threshold of the neighbor cell was not crossed.</w:t>
      </w:r>
    </w:p>
    <w:p>
      <w:pPr>
        <w:pStyle w:val="B2"/>
        <w:rPr/>
      </w:pPr>
      <w:r>
        <w:rPr/>
        <w:t>HO.OutFail</w:t>
      </w:r>
      <w:r>
        <w:rPr>
          <w:lang w:eastAsia="zh-CN"/>
        </w:rPr>
        <w:t>.ToWrongCell</w:t>
      </w:r>
      <w:r>
        <w:rPr>
          <w:lang w:eastAsia="zh-CN"/>
        </w:rPr>
        <w:t xml:space="preserve"> </w:t>
        <w:br/>
        <w:t>Which indicates the number of “handover to wrong cell” cases on the NR (</w:t>
      </w:r>
      <w:r>
        <w:rPr/>
        <w:t>NR A</w:t>
      </w:r>
      <w:r>
        <w:rPr>
          <w:rFonts w:eastAsia="Wingdings" w:cs="Wingdings" w:ascii="Wingdings" w:hAnsi="Wingdings"/>
        </w:rPr>
        <w:t></w:t>
      </w:r>
      <w:r>
        <w:rPr/>
        <w:t>B in Annex A.13</w:t>
      </w:r>
      <w:r>
        <w:rPr>
          <w:lang w:eastAsia="zh-CN"/>
        </w:rPr>
        <w:t>) towards the target cell (see 36.300 [12]). It is up to the eNodeB to decide whether or not the HO parameters of this NR are problematic in the “handover to wrong cell” case.</w:t>
      </w:r>
    </w:p>
    <w:p>
      <w:pPr>
        <w:pStyle w:val="B2"/>
        <w:rPr>
          <w:i/>
          <w:i/>
          <w:iCs/>
        </w:rPr>
      </w:pPr>
      <w:r>
        <w:rPr>
          <w:lang w:eastAsia="zh-CN"/>
        </w:rPr>
        <w:t>HO.OutFail.HwcReestablish</w:t>
        <w:br/>
        <w:t>Which indicates the number of “handover to wrong cell” cases on the NR (</w:t>
      </w:r>
      <w:r>
        <w:rPr/>
        <w:t>NR A</w:t>
      </w:r>
      <w:r>
        <w:rPr>
          <w:rFonts w:eastAsia="Wingdings" w:cs="Wingdings" w:ascii="Wingdings" w:hAnsi="Wingdings"/>
        </w:rPr>
        <w:t></w:t>
      </w:r>
      <w:r>
        <w:rPr/>
        <w:t>C in Annex A.13</w:t>
      </w:r>
      <w:r>
        <w:rPr>
          <w:lang w:eastAsia="zh-CN"/>
        </w:rPr>
        <w:t xml:space="preserve">) towards the cell with which the UE attempts to re-establish the radio link connection </w:t>
      </w:r>
      <w:bookmarkStart w:id="89" w:name="OLE_LINK2"/>
      <w:bookmarkStart w:id="90" w:name="OLE_LINK1"/>
      <w:r>
        <w:rPr>
          <w:lang w:eastAsia="zh-CN"/>
        </w:rPr>
        <w:t>(see 36.300 [12])</w:t>
      </w:r>
      <w:bookmarkEnd w:id="89"/>
      <w:bookmarkEnd w:id="90"/>
      <w:r>
        <w:rPr>
          <w:lang w:eastAsia="zh-CN"/>
        </w:rPr>
        <w:t>. It is up to the eNodeB to decide whether or not the HO parameters of this NR are problematic in the “handover to wrong cell” case.</w:t>
      </w:r>
    </w:p>
    <w:p>
      <w:pPr>
        <w:pStyle w:val="ListNumber"/>
        <w:numPr>
          <w:ilvl w:val="0"/>
          <w:numId w:val="42"/>
        </w:numPr>
        <w:rPr/>
      </w:pPr>
      <w:r>
        <w:rPr>
          <w:lang w:eastAsia="zh-CN"/>
        </w:rPr>
        <w:t xml:space="preserve">EUtranRelation </w:t>
      </w:r>
    </w:p>
    <w:p>
      <w:pPr>
        <w:pStyle w:val="ListNumber"/>
        <w:numPr>
          <w:ilvl w:val="0"/>
          <w:numId w:val="42"/>
        </w:numPr>
        <w:rPr/>
      </w:pPr>
      <w:r>
        <w:rPr/>
        <w:t>Valid for packet switched traffic</w:t>
      </w:r>
    </w:p>
    <w:p>
      <w:pPr>
        <w:pStyle w:val="ListNumber"/>
        <w:numPr>
          <w:ilvl w:val="0"/>
          <w:numId w:val="42"/>
        </w:numPr>
        <w:rPr/>
      </w:pPr>
      <w:r>
        <w:rPr>
          <w:lang w:eastAsia="zh-CN"/>
        </w:rPr>
        <w:t>EPS</w:t>
      </w:r>
    </w:p>
    <w:p>
      <w:pPr>
        <w:pStyle w:val="Heading4"/>
        <w:ind w:left="1418" w:hanging="1418"/>
        <w:rPr/>
      </w:pPr>
      <w:bookmarkStart w:id="91" w:name="__RefHeading___Toc28278280"/>
      <w:r>
        <w:rPr/>
        <w:t>4.</w:t>
      </w:r>
      <w:r>
        <w:rPr>
          <w:lang w:eastAsia="zh-CN"/>
        </w:rPr>
        <w:t>3.</w:t>
      </w:r>
      <w:r>
        <w:rPr>
          <w:lang w:eastAsia="zh-CN"/>
        </w:rPr>
        <w:t>1</w:t>
      </w:r>
      <w:r>
        <w:rPr/>
        <w:t>.</w:t>
      </w:r>
      <w:r>
        <w:rPr>
          <w:lang w:eastAsia="zh-CN"/>
        </w:rPr>
        <w:t>4</w:t>
      </w:r>
      <w:r>
        <w:rPr/>
        <w:tab/>
        <w:t>Intra- / Inter-frequency Handover related measurements</w:t>
      </w:r>
      <w:bookmarkEnd w:id="91"/>
      <w:r>
        <w:rPr/>
        <w:t xml:space="preserve"> </w:t>
      </w:r>
    </w:p>
    <w:p>
      <w:pPr>
        <w:pStyle w:val="Heading5"/>
        <w:ind w:left="1701" w:hanging="1701"/>
        <w:rPr/>
      </w:pPr>
      <w:bookmarkStart w:id="92" w:name="__RefHeading___Toc28278281"/>
      <w:r>
        <w:rPr/>
        <w:t>4.</w:t>
      </w:r>
      <w:r>
        <w:rPr>
          <w:lang w:eastAsia="zh-CN"/>
        </w:rPr>
        <w:t>3.</w:t>
      </w:r>
      <w:r>
        <w:rPr>
          <w:lang w:eastAsia="zh-CN"/>
        </w:rPr>
        <w:t>1</w:t>
      </w:r>
      <w:r>
        <w:rPr/>
        <w:t>.</w:t>
      </w:r>
      <w:r>
        <w:rPr>
          <w:lang w:eastAsia="zh-CN"/>
        </w:rPr>
        <w:t>4</w:t>
      </w:r>
      <w:r>
        <w:rPr/>
        <w:t>.1</w:t>
        <w:tab/>
      </w:r>
      <w:r>
        <w:rPr>
          <w:lang w:eastAsia="en-US"/>
        </w:rPr>
        <w:t>Attempted</w:t>
      </w:r>
      <w:r>
        <w:rPr/>
        <w:t xml:space="preserve"> outgoing intra-frequency handovers</w:t>
      </w:r>
      <w:bookmarkEnd w:id="92"/>
      <w:r>
        <w:rPr/>
        <w:t xml:space="preserve"> </w:t>
      </w:r>
    </w:p>
    <w:p>
      <w:pPr>
        <w:pStyle w:val="ListNumber"/>
        <w:numPr>
          <w:ilvl w:val="0"/>
          <w:numId w:val="55"/>
        </w:numPr>
        <w:rPr/>
      </w:pPr>
      <w:r>
        <w:rPr/>
        <w:t xml:space="preserve">This measurement provides the number of attempted outgoing intra-frequency handovers. </w:t>
      </w:r>
    </w:p>
    <w:p>
      <w:pPr>
        <w:pStyle w:val="ListNumber"/>
        <w:numPr>
          <w:ilvl w:val="0"/>
          <w:numId w:val="55"/>
        </w:numPr>
        <w:rPr/>
      </w:pPr>
      <w:r>
        <w:rPr/>
        <w:t>CC.</w:t>
      </w:r>
    </w:p>
    <w:p>
      <w:pPr>
        <w:pStyle w:val="ListNumber"/>
        <w:numPr>
          <w:ilvl w:val="0"/>
          <w:numId w:val="55"/>
        </w:numPr>
        <w:rPr/>
      </w:pPr>
      <w:r>
        <w:rPr/>
        <w:t xml:space="preserve">Transmission of the </w:t>
      </w:r>
      <w:r>
        <w:rPr>
          <w:i/>
        </w:rPr>
        <w:t xml:space="preserve">RRCConnectionReconfiguration </w:t>
      </w:r>
      <w:r>
        <w:rPr>
          <w:color w:val="000000"/>
        </w:rPr>
        <w:t>message</w:t>
      </w:r>
      <w:r>
        <w:rPr>
          <w:color w:val="000000"/>
          <w:lang w:eastAsia="zh-CN"/>
        </w:rPr>
        <w:t xml:space="preserve"> by the eNB/RN</w:t>
      </w:r>
      <w:r>
        <w:rPr>
          <w:color w:val="000000"/>
        </w:rPr>
        <w:t xml:space="preserve"> to UE triggering the handover</w:t>
      </w:r>
      <w:r>
        <w:rPr/>
        <w:t>, indicating the attempt of an outgoing intra-frequency handover (see TS 36.331 [8]).</w:t>
      </w:r>
    </w:p>
    <w:p>
      <w:pPr>
        <w:pStyle w:val="ListNumber"/>
        <w:numPr>
          <w:ilvl w:val="0"/>
          <w:numId w:val="55"/>
        </w:numPr>
        <w:rPr/>
      </w:pPr>
      <w:r>
        <w:rPr/>
        <w:t>A single integer value.</w:t>
      </w:r>
    </w:p>
    <w:p>
      <w:pPr>
        <w:pStyle w:val="ListNumber"/>
        <w:numPr>
          <w:ilvl w:val="0"/>
          <w:numId w:val="55"/>
        </w:numPr>
        <w:rPr/>
      </w:pPr>
      <w:r>
        <w:rPr/>
        <w:t>HO.</w:t>
      </w:r>
      <w:r>
        <w:rPr>
          <w:lang w:eastAsia="zh-CN"/>
        </w:rPr>
        <w:t>IntraFreq</w:t>
      </w:r>
      <w:r>
        <w:rPr/>
        <w:t>OutAtt.</w:t>
      </w:r>
      <w:r>
        <w:rPr>
          <w:i/>
        </w:rPr>
        <w:t xml:space="preserve"> </w:t>
      </w:r>
    </w:p>
    <w:p>
      <w:pPr>
        <w:pStyle w:val="ListNumber"/>
        <w:numPr>
          <w:ilvl w:val="0"/>
          <w:numId w:val="55"/>
        </w:numPr>
        <w:rPr/>
      </w:pPr>
      <w:r>
        <w:rPr/>
        <w:t>EUtranCellFDD</w:t>
        <w:br/>
        <w:t>EUtranCellTDD</w:t>
      </w:r>
    </w:p>
    <w:p>
      <w:pPr>
        <w:pStyle w:val="ListNumber"/>
        <w:numPr>
          <w:ilvl w:val="0"/>
          <w:numId w:val="55"/>
        </w:numPr>
        <w:rPr/>
      </w:pPr>
      <w:r>
        <w:rPr/>
        <w:t>Valid for packet switched traffic</w:t>
      </w:r>
    </w:p>
    <w:p>
      <w:pPr>
        <w:pStyle w:val="ListNumber"/>
        <w:numPr>
          <w:ilvl w:val="0"/>
          <w:numId w:val="55"/>
        </w:numPr>
        <w:rPr>
          <w:kern w:val="2"/>
          <w:lang w:eastAsia="zh-CN"/>
        </w:rPr>
      </w:pPr>
      <w:r>
        <w:rPr/>
        <w:t>EPS</w:t>
      </w:r>
    </w:p>
    <w:p>
      <w:pPr>
        <w:pStyle w:val="Heading5"/>
        <w:ind w:left="1701" w:hanging="1701"/>
        <w:rPr/>
      </w:pPr>
      <w:bookmarkStart w:id="93" w:name="__RefHeading___Toc28278282"/>
      <w:r>
        <w:rPr/>
        <w:t>4.</w:t>
      </w:r>
      <w:r>
        <w:rPr>
          <w:lang w:eastAsia="zh-CN"/>
        </w:rPr>
        <w:t>3.</w:t>
      </w:r>
      <w:r>
        <w:rPr>
          <w:lang w:eastAsia="zh-CN"/>
        </w:rPr>
        <w:t>1</w:t>
      </w:r>
      <w:r>
        <w:rPr/>
        <w:t>.</w:t>
      </w:r>
      <w:r>
        <w:rPr>
          <w:lang w:eastAsia="zh-CN"/>
        </w:rPr>
        <w:t>4</w:t>
      </w:r>
      <w:r>
        <w:rPr/>
        <w:t>.2</w:t>
        <w:tab/>
      </w:r>
      <w:r>
        <w:rPr>
          <w:lang w:eastAsia="en-US"/>
        </w:rPr>
        <w:t>Successful</w:t>
      </w:r>
      <w:r>
        <w:rPr/>
        <w:t xml:space="preserve"> outgoing intra-frequency handovers</w:t>
      </w:r>
      <w:bookmarkEnd w:id="93"/>
      <w:r>
        <w:rPr/>
        <w:t xml:space="preserve"> </w:t>
      </w:r>
    </w:p>
    <w:p>
      <w:pPr>
        <w:pStyle w:val="ListNumber"/>
        <w:numPr>
          <w:ilvl w:val="0"/>
          <w:numId w:val="62"/>
        </w:numPr>
        <w:rPr/>
      </w:pPr>
      <w:r>
        <w:rPr/>
        <w:t>This measurement provides the number of successful outgoing intra-frequency handovers.</w:t>
      </w:r>
    </w:p>
    <w:p>
      <w:pPr>
        <w:pStyle w:val="ListNumber"/>
        <w:numPr>
          <w:ilvl w:val="0"/>
          <w:numId w:val="62"/>
        </w:numPr>
        <w:rPr/>
      </w:pPr>
      <w:r>
        <w:rPr/>
        <w:t>CC.</w:t>
      </w:r>
    </w:p>
    <w:p>
      <w:pPr>
        <w:pStyle w:val="ListNumber"/>
        <w:numPr>
          <w:ilvl w:val="0"/>
          <w:numId w:val="62"/>
        </w:numPr>
        <w:rPr/>
      </w:pPr>
      <w:r>
        <w:rPr/>
        <w:t xml:space="preserve">Receipt of a RRC message </w:t>
      </w:r>
      <w:r>
        <w:rPr>
          <w:i/>
        </w:rPr>
        <w:t>RRCConnectionReconfigurationComplete</w:t>
      </w:r>
      <w:r>
        <w:rPr/>
        <w:t xml:space="preserve"> sent from the UE to the target (=source) eNB/RN, indicating a successful outgoing intra-eNB/RN intra-frequency handover (see TS 36.331 [8]), orreceipt at the source eNB/RN of UE CONTEXT RELEASE [10] over the X2 from the target eNB</w:t>
      </w:r>
      <w:r>
        <w:rPr>
          <w:lang w:eastAsia="zh-CN"/>
        </w:rPr>
        <w:t xml:space="preserve"> or DeNB</w:t>
      </w:r>
      <w:r>
        <w:rPr/>
        <w:t xml:space="preserve"> following a successful inter-eNB intra-frequency handover, or if handover is performed via S1, receipt of UE CONTEXT RELEASE COMMAND[9] at the source eNB following a successful inter-eNB intra-frequency handover. </w:t>
      </w:r>
    </w:p>
    <w:p>
      <w:pPr>
        <w:pStyle w:val="ListNumber"/>
        <w:numPr>
          <w:ilvl w:val="0"/>
          <w:numId w:val="62"/>
        </w:numPr>
        <w:rPr/>
      </w:pPr>
      <w:r>
        <w:rPr/>
        <w:t>A single integer value.</w:t>
      </w:r>
    </w:p>
    <w:p>
      <w:pPr>
        <w:pStyle w:val="ListNumber"/>
        <w:numPr>
          <w:ilvl w:val="0"/>
          <w:numId w:val="62"/>
        </w:numPr>
        <w:rPr/>
      </w:pPr>
      <w:r>
        <w:rPr/>
        <w:t>HO.Intra</w:t>
      </w:r>
      <w:r>
        <w:rPr>
          <w:lang w:eastAsia="zh-CN"/>
        </w:rPr>
        <w:t>Freq</w:t>
      </w:r>
      <w:r>
        <w:rPr/>
        <w:t>OutSucc</w:t>
      </w:r>
    </w:p>
    <w:p>
      <w:pPr>
        <w:pStyle w:val="ListNumber"/>
        <w:numPr>
          <w:ilvl w:val="0"/>
          <w:numId w:val="62"/>
        </w:numPr>
        <w:rPr/>
      </w:pPr>
      <w:r>
        <w:rPr/>
        <w:t>EUtranCellFDD</w:t>
        <w:br/>
        <w:t>EUtranCellTDD</w:t>
      </w:r>
    </w:p>
    <w:p>
      <w:pPr>
        <w:pStyle w:val="ListNumber"/>
        <w:numPr>
          <w:ilvl w:val="0"/>
          <w:numId w:val="62"/>
        </w:numPr>
        <w:rPr/>
      </w:pPr>
      <w:r>
        <w:rPr/>
        <w:t>Valid for packet switched traffic</w:t>
      </w:r>
    </w:p>
    <w:p>
      <w:pPr>
        <w:pStyle w:val="ListNumber"/>
        <w:numPr>
          <w:ilvl w:val="0"/>
          <w:numId w:val="62"/>
        </w:numPr>
        <w:rPr/>
      </w:pPr>
      <w:r>
        <w:rPr/>
        <w:t>EPS</w:t>
      </w:r>
    </w:p>
    <w:p>
      <w:pPr>
        <w:pStyle w:val="Heading5"/>
        <w:ind w:left="1701" w:hanging="1701"/>
        <w:rPr/>
      </w:pPr>
      <w:bookmarkStart w:id="94" w:name="__RefHeading___Toc28278283"/>
      <w:bookmarkEnd w:id="94"/>
      <w:r>
        <w:rPr/>
        <w:t>4.</w:t>
      </w:r>
      <w:r>
        <w:rPr>
          <w:lang w:eastAsia="zh-CN"/>
        </w:rPr>
        <w:t>3.</w:t>
      </w:r>
      <w:r>
        <w:rPr>
          <w:lang w:eastAsia="zh-CN"/>
        </w:rPr>
        <w:t>1</w:t>
      </w:r>
      <w:r>
        <w:rPr/>
        <w:t>.</w:t>
      </w:r>
      <w:r>
        <w:rPr>
          <w:lang w:eastAsia="zh-CN"/>
        </w:rPr>
        <w:t>4</w:t>
      </w:r>
      <w:r>
        <w:rPr/>
        <w:t>.3</w:t>
        <w:tab/>
      </w:r>
      <w:r>
        <w:rPr>
          <w:lang w:eastAsia="en-US"/>
        </w:rPr>
        <w:t>Attempted</w:t>
      </w:r>
      <w:r>
        <w:rPr/>
        <w:t xml:space="preserve"> outgoing inter-frequency handovers – gap-assisted measurement</w:t>
      </w:r>
    </w:p>
    <w:p>
      <w:pPr>
        <w:pStyle w:val="ListNumber"/>
        <w:numPr>
          <w:ilvl w:val="0"/>
          <w:numId w:val="52"/>
        </w:numPr>
        <w:rPr/>
      </w:pPr>
      <w:r>
        <w:rPr/>
        <w:t xml:space="preserve">This measurement provides the number of attempted outgoing inter-frequency handovers, when measurement gaps are used [12]. </w:t>
      </w:r>
    </w:p>
    <w:p>
      <w:pPr>
        <w:pStyle w:val="ListNumber"/>
        <w:numPr>
          <w:ilvl w:val="0"/>
          <w:numId w:val="52"/>
        </w:numPr>
        <w:rPr/>
      </w:pPr>
      <w:r>
        <w:rPr/>
        <w:t>CC.</w:t>
      </w:r>
    </w:p>
    <w:p>
      <w:pPr>
        <w:pStyle w:val="ListNumber"/>
        <w:numPr>
          <w:ilvl w:val="0"/>
          <w:numId w:val="52"/>
        </w:numPr>
        <w:rPr/>
      </w:pPr>
      <w:r>
        <w:rPr/>
        <w:t xml:space="preserve">Transmission of the </w:t>
      </w:r>
      <w:r>
        <w:rPr>
          <w:i/>
        </w:rPr>
        <w:t xml:space="preserve">RRCConnectionReconfiguration </w:t>
      </w:r>
      <w:r>
        <w:rPr>
          <w:color w:val="000000"/>
        </w:rPr>
        <w:t xml:space="preserve">message </w:t>
      </w:r>
      <w:r>
        <w:rPr>
          <w:color w:val="000000"/>
          <w:lang w:eastAsia="zh-CN"/>
        </w:rPr>
        <w:t>by the eNB/RN</w:t>
      </w:r>
      <w:r>
        <w:rPr>
          <w:color w:val="000000"/>
        </w:rPr>
        <w:t xml:space="preserve"> to UE triggering the handover</w:t>
      </w:r>
      <w:r>
        <w:rPr/>
        <w:t>, indicating the attempt of an outgoing inter-frequency handover when measurement gaps are used (see TS 36.331 [8]).</w:t>
      </w:r>
    </w:p>
    <w:p>
      <w:pPr>
        <w:pStyle w:val="ListNumber"/>
        <w:numPr>
          <w:ilvl w:val="0"/>
          <w:numId w:val="52"/>
        </w:numPr>
        <w:rPr/>
      </w:pPr>
      <w:r>
        <w:rPr/>
        <w:t>A single integer value.</w:t>
      </w:r>
    </w:p>
    <w:p>
      <w:pPr>
        <w:pStyle w:val="ListNumber"/>
        <w:numPr>
          <w:ilvl w:val="0"/>
          <w:numId w:val="52"/>
        </w:numPr>
        <w:rPr/>
      </w:pPr>
      <w:r>
        <w:rPr/>
        <w:t>HO.InterFreqMeasGapOutAtt</w:t>
      </w:r>
    </w:p>
    <w:p>
      <w:pPr>
        <w:pStyle w:val="ListNumber"/>
        <w:numPr>
          <w:ilvl w:val="0"/>
          <w:numId w:val="52"/>
        </w:numPr>
        <w:rPr/>
      </w:pPr>
      <w:r>
        <w:rPr/>
        <w:t>EUtranCellFDD</w:t>
        <w:br/>
        <w:t>EUtranCellTDD</w:t>
      </w:r>
    </w:p>
    <w:p>
      <w:pPr>
        <w:pStyle w:val="ListNumber"/>
        <w:numPr>
          <w:ilvl w:val="0"/>
          <w:numId w:val="52"/>
        </w:numPr>
        <w:rPr/>
      </w:pPr>
      <w:r>
        <w:rPr/>
        <w:t>Valid for packet switched traffic</w:t>
      </w:r>
    </w:p>
    <w:p>
      <w:pPr>
        <w:pStyle w:val="ListNumber"/>
        <w:numPr>
          <w:ilvl w:val="0"/>
          <w:numId w:val="52"/>
        </w:numPr>
        <w:rPr/>
      </w:pPr>
      <w:r>
        <w:rPr/>
        <w:t>EPS</w:t>
      </w:r>
    </w:p>
    <w:p>
      <w:pPr>
        <w:pStyle w:val="Heading5"/>
        <w:ind w:left="1701" w:hanging="1701"/>
        <w:rPr/>
      </w:pPr>
      <w:bookmarkStart w:id="95" w:name="__RefHeading___Toc28278284"/>
      <w:bookmarkEnd w:id="95"/>
      <w:r>
        <w:rPr/>
        <w:t>4.</w:t>
      </w:r>
      <w:r>
        <w:rPr>
          <w:lang w:eastAsia="zh-CN"/>
        </w:rPr>
        <w:t>3.</w:t>
      </w:r>
      <w:r>
        <w:rPr>
          <w:lang w:eastAsia="zh-CN"/>
        </w:rPr>
        <w:t>1</w:t>
      </w:r>
      <w:r>
        <w:rPr/>
        <w:t>.</w:t>
      </w:r>
      <w:r>
        <w:rPr>
          <w:lang w:eastAsia="zh-CN"/>
        </w:rPr>
        <w:t>4</w:t>
      </w:r>
      <w:r>
        <w:rPr/>
        <w:t>.4</w:t>
        <w:tab/>
      </w:r>
      <w:r>
        <w:rPr>
          <w:lang w:eastAsia="en-US"/>
        </w:rPr>
        <w:t>Successful</w:t>
      </w:r>
      <w:r>
        <w:rPr/>
        <w:t xml:space="preserve"> outgoing inter-frequency handovers – gap-assisted measurement</w:t>
      </w:r>
    </w:p>
    <w:p>
      <w:pPr>
        <w:pStyle w:val="ListNumber"/>
        <w:numPr>
          <w:ilvl w:val="0"/>
          <w:numId w:val="15"/>
        </w:numPr>
        <w:rPr/>
      </w:pPr>
      <w:r>
        <w:rPr/>
        <w:t>This measurement provides the number of successful outgoing inter-frequency handovers, when measurement gaps are used [12].</w:t>
      </w:r>
    </w:p>
    <w:p>
      <w:pPr>
        <w:pStyle w:val="ListNumber"/>
        <w:numPr>
          <w:ilvl w:val="0"/>
          <w:numId w:val="15"/>
        </w:numPr>
        <w:rPr/>
      </w:pPr>
      <w:r>
        <w:rPr/>
        <w:t>CC.</w:t>
      </w:r>
    </w:p>
    <w:p>
      <w:pPr>
        <w:pStyle w:val="ListNumber"/>
        <w:numPr>
          <w:ilvl w:val="0"/>
          <w:numId w:val="15"/>
        </w:numPr>
        <w:rPr/>
      </w:pPr>
      <w:r>
        <w:rPr/>
        <w:t xml:space="preserve">Receipt of a RRC message </w:t>
      </w:r>
      <w:r>
        <w:rPr>
          <w:i/>
        </w:rPr>
        <w:t>RRCConnectionReconfigurationComplete</w:t>
      </w:r>
      <w:r>
        <w:rPr/>
        <w:t xml:space="preserve"> sent from the UE to the target (=source) eNB/RN, indicating a successful outgoing intra-eNB/RN inter-frequency handover when measurement gaps are used (see TS 36.331 [8]), or receipt at the source eNB/RN of UE CONTEXT RELEASE [10] over the X2 from the target eNB</w:t>
      </w:r>
      <w:r>
        <w:rPr>
          <w:lang w:eastAsia="zh-CN"/>
        </w:rPr>
        <w:t xml:space="preserve"> or DeNB</w:t>
      </w:r>
      <w:r>
        <w:rPr/>
        <w:t xml:space="preserve"> following a successful inter-frequency handover when measurement gaps are used, or if handover is performed via S1, receipt of UE CONTEXT RELEASE COMMAND[9] at the source eNB following a successful inter-frequency handover when measurement gaps are used.</w:t>
      </w:r>
    </w:p>
    <w:p>
      <w:pPr>
        <w:pStyle w:val="ListNumber"/>
        <w:numPr>
          <w:ilvl w:val="0"/>
          <w:numId w:val="15"/>
        </w:numPr>
        <w:rPr/>
      </w:pPr>
      <w:r>
        <w:rPr/>
        <w:t>A single integer value.</w:t>
      </w:r>
    </w:p>
    <w:p>
      <w:pPr>
        <w:pStyle w:val="ListNumber"/>
        <w:numPr>
          <w:ilvl w:val="0"/>
          <w:numId w:val="15"/>
        </w:numPr>
        <w:rPr/>
      </w:pPr>
      <w:r>
        <w:rPr/>
        <w:t xml:space="preserve">HO.InterFreqMeasGapOutSucc </w:t>
      </w:r>
    </w:p>
    <w:p>
      <w:pPr>
        <w:pStyle w:val="ListNumber"/>
        <w:numPr>
          <w:ilvl w:val="0"/>
          <w:numId w:val="15"/>
        </w:numPr>
        <w:rPr/>
      </w:pPr>
      <w:r>
        <w:rPr/>
        <w:t>EUtranCellFDD</w:t>
        <w:br/>
        <w:t>EUtranCellTDD</w:t>
      </w:r>
    </w:p>
    <w:p>
      <w:pPr>
        <w:pStyle w:val="ListNumber"/>
        <w:numPr>
          <w:ilvl w:val="0"/>
          <w:numId w:val="15"/>
        </w:numPr>
        <w:rPr/>
      </w:pPr>
      <w:r>
        <w:rPr/>
        <w:t>Valid for packet switched traffic</w:t>
      </w:r>
    </w:p>
    <w:p>
      <w:pPr>
        <w:pStyle w:val="ListNumber"/>
        <w:numPr>
          <w:ilvl w:val="0"/>
          <w:numId w:val="15"/>
        </w:numPr>
        <w:rPr>
          <w:kern w:val="2"/>
          <w:lang w:val="en-US" w:eastAsia="zh-CN"/>
        </w:rPr>
      </w:pPr>
      <w:r>
        <w:rPr/>
        <w:t>EPS</w:t>
      </w:r>
    </w:p>
    <w:p>
      <w:pPr>
        <w:pStyle w:val="Heading5"/>
        <w:ind w:left="1701" w:hanging="1701"/>
        <w:rPr/>
      </w:pPr>
      <w:bookmarkStart w:id="96" w:name="__RefHeading___Toc28278285"/>
      <w:bookmarkEnd w:id="96"/>
      <w:r>
        <w:rPr/>
        <w:t>4.</w:t>
      </w:r>
      <w:r>
        <w:rPr>
          <w:lang w:eastAsia="zh-CN"/>
        </w:rPr>
        <w:t>3.</w:t>
      </w:r>
      <w:r>
        <w:rPr>
          <w:lang w:eastAsia="zh-CN"/>
        </w:rPr>
        <w:t>1</w:t>
      </w:r>
      <w:r>
        <w:rPr/>
        <w:t>.</w:t>
      </w:r>
      <w:r>
        <w:rPr>
          <w:lang w:eastAsia="zh-CN"/>
        </w:rPr>
        <w:t>4</w:t>
      </w:r>
      <w:r>
        <w:rPr/>
        <w:t>.5</w:t>
        <w:tab/>
      </w:r>
      <w:r>
        <w:rPr>
          <w:lang w:eastAsia="en-US"/>
        </w:rPr>
        <w:t>Attempted</w:t>
      </w:r>
      <w:r>
        <w:rPr/>
        <w:t xml:space="preserve"> outgoing inter-frequency handovers – non gap-assisted measurement</w:t>
      </w:r>
    </w:p>
    <w:p>
      <w:pPr>
        <w:pStyle w:val="ListNumber"/>
        <w:numPr>
          <w:ilvl w:val="0"/>
          <w:numId w:val="47"/>
        </w:numPr>
        <w:rPr/>
      </w:pPr>
      <w:r>
        <w:rPr/>
        <w:t xml:space="preserve">This measurement provides the number of attempted outgoing inter-frequency handovers, when measurement gaps are not used [12]. </w:t>
      </w:r>
    </w:p>
    <w:p>
      <w:pPr>
        <w:pStyle w:val="ListNumber"/>
        <w:numPr>
          <w:ilvl w:val="0"/>
          <w:numId w:val="47"/>
        </w:numPr>
        <w:rPr/>
      </w:pPr>
      <w:r>
        <w:rPr/>
        <w:t>CC.</w:t>
      </w:r>
    </w:p>
    <w:p>
      <w:pPr>
        <w:pStyle w:val="ListNumber"/>
        <w:numPr>
          <w:ilvl w:val="0"/>
          <w:numId w:val="47"/>
        </w:numPr>
        <w:rPr/>
      </w:pPr>
      <w:r>
        <w:rPr/>
        <w:t xml:space="preserve">Transmission of the </w:t>
      </w:r>
      <w:r>
        <w:rPr>
          <w:i/>
        </w:rPr>
        <w:t xml:space="preserve">RRCConnectionReconfiguration </w:t>
      </w:r>
      <w:r>
        <w:rPr>
          <w:color w:val="000000"/>
        </w:rPr>
        <w:t>message</w:t>
      </w:r>
      <w:r>
        <w:rPr>
          <w:color w:val="000000"/>
          <w:lang w:eastAsia="zh-CN"/>
        </w:rPr>
        <w:t xml:space="preserve"> by the eNB/RN</w:t>
      </w:r>
      <w:r>
        <w:rPr>
          <w:color w:val="000000"/>
        </w:rPr>
        <w:t xml:space="preserve"> to UE triggering the handover</w:t>
      </w:r>
      <w:r>
        <w:rPr/>
        <w:t>, indicating the attempt of an outgoing inter-frequency handover when measurement gaps are not used (see TS 36.331 [8]).</w:t>
      </w:r>
    </w:p>
    <w:p>
      <w:pPr>
        <w:pStyle w:val="ListNumber"/>
        <w:numPr>
          <w:ilvl w:val="0"/>
          <w:numId w:val="47"/>
        </w:numPr>
        <w:rPr/>
      </w:pPr>
      <w:r>
        <w:rPr/>
        <w:t>A single integer value.</w:t>
      </w:r>
    </w:p>
    <w:p>
      <w:pPr>
        <w:pStyle w:val="ListNumber"/>
        <w:numPr>
          <w:ilvl w:val="0"/>
          <w:numId w:val="47"/>
        </w:numPr>
        <w:rPr/>
      </w:pPr>
      <w:r>
        <w:rPr/>
        <w:t>HO.InterFreqNoMeasGapOutAtt</w:t>
      </w:r>
      <w:r>
        <w:rPr>
          <w:i/>
        </w:rPr>
        <w:t xml:space="preserve"> </w:t>
      </w:r>
    </w:p>
    <w:p>
      <w:pPr>
        <w:pStyle w:val="ListNumber"/>
        <w:numPr>
          <w:ilvl w:val="0"/>
          <w:numId w:val="47"/>
        </w:numPr>
        <w:rPr/>
      </w:pPr>
      <w:r>
        <w:rPr/>
        <w:t>EUtranCellFDD</w:t>
        <w:br/>
        <w:t>EUtranCellTDD</w:t>
      </w:r>
    </w:p>
    <w:p>
      <w:pPr>
        <w:pStyle w:val="ListNumber"/>
        <w:numPr>
          <w:ilvl w:val="0"/>
          <w:numId w:val="47"/>
        </w:numPr>
        <w:rPr/>
      </w:pPr>
      <w:r>
        <w:rPr/>
        <w:t>Valid for packet switched traffic</w:t>
      </w:r>
    </w:p>
    <w:p>
      <w:pPr>
        <w:pStyle w:val="ListNumber"/>
        <w:numPr>
          <w:ilvl w:val="0"/>
          <w:numId w:val="47"/>
        </w:numPr>
        <w:rPr/>
      </w:pPr>
      <w:r>
        <w:rPr/>
        <w:t>EPS</w:t>
      </w:r>
    </w:p>
    <w:p>
      <w:pPr>
        <w:pStyle w:val="Heading5"/>
        <w:ind w:left="1701" w:hanging="1701"/>
        <w:rPr/>
      </w:pPr>
      <w:bookmarkStart w:id="97" w:name="__RefHeading___Toc28278286"/>
      <w:bookmarkEnd w:id="97"/>
      <w:r>
        <w:rPr/>
        <w:t>4.</w:t>
      </w:r>
      <w:r>
        <w:rPr>
          <w:lang w:eastAsia="zh-CN"/>
        </w:rPr>
        <w:t>3.</w:t>
      </w:r>
      <w:r>
        <w:rPr>
          <w:lang w:eastAsia="zh-CN"/>
        </w:rPr>
        <w:t>1</w:t>
      </w:r>
      <w:r>
        <w:rPr/>
        <w:t>.</w:t>
      </w:r>
      <w:r>
        <w:rPr>
          <w:lang w:eastAsia="zh-CN"/>
        </w:rPr>
        <w:t>4</w:t>
      </w:r>
      <w:r>
        <w:rPr/>
        <w:t>.6</w:t>
        <w:tab/>
      </w:r>
      <w:r>
        <w:rPr>
          <w:lang w:eastAsia="en-US"/>
        </w:rPr>
        <w:t>Successful</w:t>
      </w:r>
      <w:r>
        <w:rPr/>
        <w:t xml:space="preserve"> outgoing inter-frequency handovers – non gap-assisted measurement</w:t>
      </w:r>
    </w:p>
    <w:p>
      <w:pPr>
        <w:pStyle w:val="ListNumber"/>
        <w:numPr>
          <w:ilvl w:val="0"/>
          <w:numId w:val="8"/>
        </w:numPr>
        <w:rPr/>
      </w:pPr>
      <w:r>
        <w:rPr/>
        <w:t>This measurement provides the number of successful outgoing inter-frequency handovers, when measurement gaps are not used [12].</w:t>
      </w:r>
    </w:p>
    <w:p>
      <w:pPr>
        <w:pStyle w:val="ListNumber"/>
        <w:numPr>
          <w:ilvl w:val="0"/>
          <w:numId w:val="8"/>
        </w:numPr>
        <w:rPr/>
      </w:pPr>
      <w:r>
        <w:rPr/>
        <w:t>CC.</w:t>
      </w:r>
    </w:p>
    <w:p>
      <w:pPr>
        <w:pStyle w:val="ListNumber"/>
        <w:numPr>
          <w:ilvl w:val="0"/>
          <w:numId w:val="8"/>
        </w:numPr>
        <w:rPr/>
      </w:pPr>
      <w:r>
        <w:rPr/>
        <w:t xml:space="preserve">Receipt of a RRC message </w:t>
      </w:r>
      <w:r>
        <w:rPr>
          <w:i/>
        </w:rPr>
        <w:t>RRCConnectionReconfigurationComplete</w:t>
      </w:r>
      <w:r>
        <w:rPr/>
        <w:t xml:space="preserve"> sent from the UE to the target (=source) eNB</w:t>
      </w:r>
      <w:r>
        <w:rPr>
          <w:lang w:eastAsia="zh-CN"/>
        </w:rPr>
        <w:t>/RN</w:t>
      </w:r>
      <w:r>
        <w:rPr/>
        <w:t>, indicating a successful outgoing intra-eNB</w:t>
      </w:r>
      <w:r>
        <w:rPr>
          <w:lang w:eastAsia="zh-CN"/>
        </w:rPr>
        <w:t>/RN</w:t>
      </w:r>
      <w:r>
        <w:rPr/>
        <w:t xml:space="preserve"> inter-frequency handover when measurement gaps are not used (see TS 36.331 [8]), or receipt at the source eNB</w:t>
      </w:r>
      <w:r>
        <w:rPr>
          <w:lang w:eastAsia="zh-CN"/>
        </w:rPr>
        <w:t>/RN</w:t>
      </w:r>
      <w:r>
        <w:rPr/>
        <w:t xml:space="preserve"> of UE CONTEXT RELEASE [10] over the X2 from the target eNB</w:t>
      </w:r>
      <w:r>
        <w:rPr>
          <w:lang w:eastAsia="zh-CN"/>
        </w:rPr>
        <w:t xml:space="preserve"> or from DeNB</w:t>
      </w:r>
      <w:r>
        <w:rPr/>
        <w:t xml:space="preserve"> following a successful inter-frequency handover when measurement gaps are not used, or if handover is performed via S1, receipt of UE CONTEXT RELEASE COMMAND[9] at the source eNB following a successful inter-frequency handover when measurement gaps are not used. </w:t>
      </w:r>
    </w:p>
    <w:p>
      <w:pPr>
        <w:pStyle w:val="ListNumber"/>
        <w:numPr>
          <w:ilvl w:val="0"/>
          <w:numId w:val="8"/>
        </w:numPr>
        <w:rPr/>
      </w:pPr>
      <w:r>
        <w:rPr/>
        <w:t>A single integer value.</w:t>
      </w:r>
    </w:p>
    <w:p>
      <w:pPr>
        <w:pStyle w:val="ListNumber"/>
        <w:numPr>
          <w:ilvl w:val="0"/>
          <w:numId w:val="8"/>
        </w:numPr>
        <w:rPr/>
      </w:pPr>
      <w:r>
        <w:rPr/>
        <w:t>HO.InterFreqNoMeasGapOutSucc</w:t>
      </w:r>
    </w:p>
    <w:p>
      <w:pPr>
        <w:pStyle w:val="ListNumber"/>
        <w:numPr>
          <w:ilvl w:val="0"/>
          <w:numId w:val="8"/>
        </w:numPr>
        <w:rPr/>
      </w:pPr>
      <w:r>
        <w:rPr/>
        <w:t>EUtranCellFDD</w:t>
        <w:br/>
        <w:t>EUtranCellTDD</w:t>
      </w:r>
    </w:p>
    <w:p>
      <w:pPr>
        <w:pStyle w:val="ListNumber"/>
        <w:numPr>
          <w:ilvl w:val="0"/>
          <w:numId w:val="8"/>
        </w:numPr>
        <w:rPr/>
      </w:pPr>
      <w:r>
        <w:rPr/>
        <w:t>Valid for packet switched traffic</w:t>
      </w:r>
    </w:p>
    <w:p>
      <w:pPr>
        <w:pStyle w:val="ListNumber"/>
        <w:numPr>
          <w:ilvl w:val="0"/>
          <w:numId w:val="8"/>
        </w:numPr>
        <w:rPr>
          <w:kern w:val="2"/>
          <w:lang w:val="en-US" w:eastAsia="zh-CN"/>
        </w:rPr>
      </w:pPr>
      <w:r>
        <w:rPr/>
        <w:t>EPS</w:t>
      </w:r>
    </w:p>
    <w:p>
      <w:pPr>
        <w:pStyle w:val="Heading4"/>
        <w:ind w:left="1418" w:hanging="1418"/>
        <w:rPr/>
      </w:pPr>
      <w:bookmarkStart w:id="98" w:name="__RefHeading___Toc28278287"/>
      <w:r>
        <w:rPr/>
        <w:t>4.</w:t>
      </w:r>
      <w:r>
        <w:rPr>
          <w:lang w:eastAsia="zh-CN"/>
        </w:rPr>
        <w:t>3.</w:t>
      </w:r>
      <w:r>
        <w:rPr>
          <w:lang w:eastAsia="zh-CN"/>
        </w:rPr>
        <w:t>1</w:t>
      </w:r>
      <w:r>
        <w:rPr/>
        <w:t>.</w:t>
      </w:r>
      <w:r>
        <w:rPr>
          <w:lang w:eastAsia="zh-CN"/>
        </w:rPr>
        <w:t>5</w:t>
      </w:r>
      <w:r>
        <w:rPr/>
        <w:tab/>
        <w:t>Handover</w:t>
      </w:r>
      <w:r>
        <w:rPr>
          <w:lang w:val="en-US"/>
        </w:rPr>
        <w:t xml:space="preserve"> related measurements for DRX / non-DRX</w:t>
      </w:r>
      <w:bookmarkEnd w:id="98"/>
      <w:r>
        <w:rPr>
          <w:lang w:val="en-US"/>
        </w:rPr>
        <w:t xml:space="preserve"> </w:t>
      </w:r>
    </w:p>
    <w:p>
      <w:pPr>
        <w:pStyle w:val="Heading5"/>
        <w:ind w:left="1701" w:hanging="1701"/>
        <w:rPr>
          <w:kern w:val="2"/>
          <w:lang w:eastAsia="zh-CN"/>
        </w:rPr>
      </w:pPr>
      <w:bookmarkStart w:id="99" w:name="__RefHeading___Toc28278288"/>
      <w:r>
        <w:rPr/>
        <w:t>4.</w:t>
      </w:r>
      <w:r>
        <w:rPr>
          <w:lang w:eastAsia="zh-CN"/>
        </w:rPr>
        <w:t>3.</w:t>
      </w:r>
      <w:r>
        <w:rPr>
          <w:lang w:eastAsia="zh-CN"/>
        </w:rPr>
        <w:t>1</w:t>
      </w:r>
      <w:r>
        <w:rPr/>
        <w:t>.</w:t>
      </w:r>
      <w:r>
        <w:rPr>
          <w:lang w:eastAsia="zh-CN"/>
        </w:rPr>
        <w:t>5</w:t>
      </w:r>
      <w:r>
        <w:rPr/>
        <w:t>.1</w:t>
        <w:tab/>
      </w:r>
      <w:r>
        <w:rPr>
          <w:lang w:eastAsia="en-US"/>
        </w:rPr>
        <w:t>Attempted</w:t>
      </w:r>
      <w:r>
        <w:rPr/>
        <w:t xml:space="preserve"> outgoing handovers with DRX</w:t>
      </w:r>
      <w:bookmarkEnd w:id="99"/>
      <w:r>
        <w:rPr/>
        <w:t xml:space="preserve">  </w:t>
      </w:r>
    </w:p>
    <w:p>
      <w:pPr>
        <w:pStyle w:val="ListNumber"/>
        <w:numPr>
          <w:ilvl w:val="0"/>
          <w:numId w:val="36"/>
        </w:numPr>
        <w:rPr/>
      </w:pPr>
      <w:r>
        <w:rPr/>
        <w:t xml:space="preserve">This measurement provides the number of attempted outgoing handovers, when DRX is used (for DRX see [12]). </w:t>
      </w:r>
    </w:p>
    <w:p>
      <w:pPr>
        <w:pStyle w:val="ListNumber"/>
        <w:numPr>
          <w:ilvl w:val="0"/>
          <w:numId w:val="36"/>
        </w:numPr>
        <w:rPr/>
      </w:pPr>
      <w:r>
        <w:rPr/>
        <w:t>CC.</w:t>
      </w:r>
    </w:p>
    <w:p>
      <w:pPr>
        <w:pStyle w:val="ListNumber"/>
        <w:numPr>
          <w:ilvl w:val="0"/>
          <w:numId w:val="36"/>
        </w:numPr>
        <w:rPr/>
      </w:pPr>
      <w:r>
        <w:rPr/>
        <w:t xml:space="preserve">Transmission of the </w:t>
      </w:r>
      <w:r>
        <w:rPr>
          <w:i/>
        </w:rPr>
        <w:t>RRCConnectionReconfiguration</w:t>
      </w:r>
      <w:r>
        <w:rPr/>
        <w:t xml:space="preserve"> </w:t>
      </w:r>
      <w:r>
        <w:rPr>
          <w:color w:val="000000"/>
        </w:rPr>
        <w:t>message to UE triggering the handover</w:t>
      </w:r>
      <w:r>
        <w:rPr/>
        <w:t>, indicating the attempt of an outgoing handover when DRX is used (see TS 36.331 [8]).</w:t>
      </w:r>
    </w:p>
    <w:p>
      <w:pPr>
        <w:pStyle w:val="ListNumber"/>
        <w:numPr>
          <w:ilvl w:val="0"/>
          <w:numId w:val="36"/>
        </w:numPr>
        <w:rPr/>
      </w:pPr>
      <w:r>
        <w:rPr/>
        <w:t>A single integer value.</w:t>
      </w:r>
    </w:p>
    <w:p>
      <w:pPr>
        <w:pStyle w:val="ListNumber"/>
        <w:numPr>
          <w:ilvl w:val="0"/>
          <w:numId w:val="36"/>
        </w:numPr>
        <w:rPr/>
      </w:pPr>
      <w:r>
        <w:rPr/>
        <w:t>HO.DrxOutAtt</w:t>
      </w:r>
    </w:p>
    <w:p>
      <w:pPr>
        <w:pStyle w:val="ListNumber"/>
        <w:numPr>
          <w:ilvl w:val="0"/>
          <w:numId w:val="36"/>
        </w:numPr>
        <w:rPr/>
      </w:pPr>
      <w:r>
        <w:rPr/>
        <w:t>EUtranCellFDD</w:t>
        <w:br/>
        <w:t>EUtranCellTDD</w:t>
      </w:r>
    </w:p>
    <w:p>
      <w:pPr>
        <w:pStyle w:val="ListNumber"/>
        <w:numPr>
          <w:ilvl w:val="0"/>
          <w:numId w:val="36"/>
        </w:numPr>
        <w:rPr/>
      </w:pPr>
      <w:r>
        <w:rPr/>
        <w:t>Valid for packet switched traffic</w:t>
      </w:r>
    </w:p>
    <w:p>
      <w:pPr>
        <w:pStyle w:val="ListNumber"/>
        <w:numPr>
          <w:ilvl w:val="0"/>
          <w:numId w:val="36"/>
        </w:numPr>
        <w:rPr>
          <w:kern w:val="2"/>
          <w:lang w:eastAsia="zh-CN"/>
        </w:rPr>
      </w:pPr>
      <w:r>
        <w:rPr/>
        <w:t>EPS</w:t>
      </w:r>
    </w:p>
    <w:p>
      <w:pPr>
        <w:pStyle w:val="Heading5"/>
        <w:ind w:left="1701" w:hanging="1701"/>
        <w:rPr/>
      </w:pPr>
      <w:bookmarkStart w:id="100" w:name="__RefHeading___Toc28278289"/>
      <w:bookmarkEnd w:id="100"/>
      <w:r>
        <w:rPr/>
        <w:t>4.</w:t>
      </w:r>
      <w:r>
        <w:rPr>
          <w:lang w:eastAsia="zh-CN"/>
        </w:rPr>
        <w:t>3.</w:t>
      </w:r>
      <w:r>
        <w:rPr>
          <w:lang w:eastAsia="zh-CN"/>
        </w:rPr>
        <w:t>1</w:t>
      </w:r>
      <w:r>
        <w:rPr/>
        <w:t>.</w:t>
      </w:r>
      <w:r>
        <w:rPr>
          <w:lang w:eastAsia="zh-CN"/>
        </w:rPr>
        <w:t>5</w:t>
      </w:r>
      <w:r>
        <w:rPr/>
        <w:t>.2</w:t>
        <w:tab/>
      </w:r>
      <w:r>
        <w:rPr>
          <w:lang w:eastAsia="en-US"/>
        </w:rPr>
        <w:t>Successful</w:t>
      </w:r>
      <w:r>
        <w:rPr/>
        <w:t xml:space="preserve"> outgoing handovers with DRX</w:t>
      </w:r>
    </w:p>
    <w:p>
      <w:pPr>
        <w:pStyle w:val="ListNumber"/>
        <w:numPr>
          <w:ilvl w:val="0"/>
          <w:numId w:val="46"/>
        </w:numPr>
        <w:rPr/>
      </w:pPr>
      <w:r>
        <w:rPr/>
        <w:t>This measurement provides the number of successful outgoing handovers, when DRX is used (for DRX see [12]).</w:t>
      </w:r>
    </w:p>
    <w:p>
      <w:pPr>
        <w:pStyle w:val="ListNumber"/>
        <w:numPr>
          <w:ilvl w:val="0"/>
          <w:numId w:val="46"/>
        </w:numPr>
        <w:rPr/>
      </w:pPr>
      <w:r>
        <w:rPr/>
        <w:t>CC.</w:t>
      </w:r>
    </w:p>
    <w:p>
      <w:pPr>
        <w:pStyle w:val="ListNumber"/>
        <w:numPr>
          <w:ilvl w:val="0"/>
          <w:numId w:val="46"/>
        </w:numPr>
        <w:rPr/>
      </w:pPr>
      <w:r>
        <w:rPr/>
        <w:t xml:space="preserve">Receipt of a RRC message </w:t>
      </w:r>
      <w:r>
        <w:rPr>
          <w:i/>
        </w:rPr>
        <w:t>RRCConnectionReconfigurationComplete</w:t>
      </w:r>
      <w:r>
        <w:rPr/>
        <w:t xml:space="preserve"> sent from the UE to the target (=source) eNB, indicating a successful outgoing intra-eNB handover when DRX is used (see TS 36.331 [8]), or receipt at the source eNB of UE CONTEXT RELEASE [10] over the X2 from the target eNB following a successful handover when DRX is used, or if handover is performed via S1, receipt of UE CONTEXT RELEASE COMMAND[9] at the source eNB following a successful handover when DRX is used. </w:t>
      </w:r>
    </w:p>
    <w:p>
      <w:pPr>
        <w:pStyle w:val="ListNumber"/>
        <w:numPr>
          <w:ilvl w:val="0"/>
          <w:numId w:val="46"/>
        </w:numPr>
        <w:rPr/>
      </w:pPr>
      <w:r>
        <w:rPr/>
        <w:t>A single integer value.</w:t>
      </w:r>
    </w:p>
    <w:p>
      <w:pPr>
        <w:pStyle w:val="ListNumber"/>
        <w:numPr>
          <w:ilvl w:val="0"/>
          <w:numId w:val="46"/>
        </w:numPr>
        <w:rPr/>
      </w:pPr>
      <w:r>
        <w:rPr/>
        <w:t>HO.DrxOutSucc</w:t>
      </w:r>
    </w:p>
    <w:p>
      <w:pPr>
        <w:pStyle w:val="ListNumber"/>
        <w:numPr>
          <w:ilvl w:val="0"/>
          <w:numId w:val="46"/>
        </w:numPr>
        <w:rPr/>
      </w:pPr>
      <w:r>
        <w:rPr/>
        <w:t>EUtranCellFDD</w:t>
        <w:br/>
        <w:t>EUtranCellTDD</w:t>
      </w:r>
    </w:p>
    <w:p>
      <w:pPr>
        <w:pStyle w:val="ListNumber"/>
        <w:numPr>
          <w:ilvl w:val="0"/>
          <w:numId w:val="46"/>
        </w:numPr>
        <w:rPr/>
      </w:pPr>
      <w:r>
        <w:rPr/>
        <w:t>Valid for packet switched traffic</w:t>
      </w:r>
    </w:p>
    <w:p>
      <w:pPr>
        <w:pStyle w:val="ListNumber"/>
        <w:numPr>
          <w:ilvl w:val="0"/>
          <w:numId w:val="46"/>
        </w:numPr>
        <w:rPr/>
      </w:pPr>
      <w:r>
        <w:rPr/>
        <w:t>EPS</w:t>
      </w:r>
    </w:p>
    <w:p>
      <w:pPr>
        <w:pStyle w:val="Heading5"/>
        <w:ind w:left="1701" w:hanging="1701"/>
        <w:rPr/>
      </w:pPr>
      <w:bookmarkStart w:id="101" w:name="__RefHeading___Toc28278290"/>
      <w:r>
        <w:rPr/>
        <w:t>4.</w:t>
      </w:r>
      <w:r>
        <w:rPr>
          <w:lang w:eastAsia="zh-CN"/>
        </w:rPr>
        <w:t>3.</w:t>
      </w:r>
      <w:r>
        <w:rPr>
          <w:lang w:eastAsia="zh-CN"/>
        </w:rPr>
        <w:t>1</w:t>
      </w:r>
      <w:r>
        <w:rPr/>
        <w:t>.</w:t>
      </w:r>
      <w:r>
        <w:rPr>
          <w:lang w:eastAsia="zh-CN"/>
        </w:rPr>
        <w:t>5</w:t>
      </w:r>
      <w:r>
        <w:rPr/>
        <w:t>.3</w:t>
        <w:tab/>
      </w:r>
      <w:r>
        <w:rPr>
          <w:lang w:eastAsia="en-US"/>
        </w:rPr>
        <w:t>Attempted</w:t>
      </w:r>
      <w:r>
        <w:rPr/>
        <w:t xml:space="preserve"> outgoing handovers non-DRX</w:t>
      </w:r>
      <w:bookmarkEnd w:id="101"/>
      <w:r>
        <w:rPr/>
        <w:t xml:space="preserve">  </w:t>
      </w:r>
    </w:p>
    <w:p>
      <w:pPr>
        <w:pStyle w:val="ListNumber"/>
        <w:numPr>
          <w:ilvl w:val="0"/>
          <w:numId w:val="24"/>
        </w:numPr>
        <w:rPr/>
      </w:pPr>
      <w:r>
        <w:rPr/>
        <w:t xml:space="preserve">This measurement provides the number of attempted outgoing handovers, when DRX is not used (for DRX see [12]). </w:t>
      </w:r>
    </w:p>
    <w:p>
      <w:pPr>
        <w:pStyle w:val="ListNumber"/>
        <w:numPr>
          <w:ilvl w:val="0"/>
          <w:numId w:val="24"/>
        </w:numPr>
        <w:rPr/>
      </w:pPr>
      <w:r>
        <w:rPr/>
        <w:t>CC.</w:t>
      </w:r>
    </w:p>
    <w:p>
      <w:pPr>
        <w:pStyle w:val="ListNumber"/>
        <w:numPr>
          <w:ilvl w:val="0"/>
          <w:numId w:val="24"/>
        </w:numPr>
        <w:rPr/>
      </w:pPr>
      <w:r>
        <w:rPr/>
        <w:t xml:space="preserve">Transmission of the </w:t>
      </w:r>
      <w:r>
        <w:rPr>
          <w:i/>
        </w:rPr>
        <w:t>RRCConnection</w:t>
      </w:r>
      <w:r>
        <w:rPr>
          <w:i/>
          <w:lang w:eastAsia="zh-CN"/>
        </w:rPr>
        <w:t>R</w:t>
      </w:r>
      <w:r>
        <w:rPr>
          <w:i/>
        </w:rPr>
        <w:t>econfiguration</w:t>
      </w:r>
      <w:r>
        <w:rPr/>
        <w:t xml:space="preserve"> </w:t>
      </w:r>
      <w:r>
        <w:rPr>
          <w:color w:val="000000"/>
        </w:rPr>
        <w:t>message to UE triggering the handover</w:t>
      </w:r>
      <w:r>
        <w:rPr/>
        <w:t>, indicating the attempt of an outgoing handover when DRX is not used (see TS 36.331 [</w:t>
      </w:r>
      <w:r>
        <w:rPr>
          <w:lang w:eastAsia="zh-CN"/>
        </w:rPr>
        <w:t>8</w:t>
      </w:r>
      <w:r>
        <w:rPr/>
        <w:t>]).</w:t>
      </w:r>
    </w:p>
    <w:p>
      <w:pPr>
        <w:pStyle w:val="ListNumber"/>
        <w:numPr>
          <w:ilvl w:val="0"/>
          <w:numId w:val="24"/>
        </w:numPr>
        <w:rPr/>
      </w:pPr>
      <w:r>
        <w:rPr/>
        <w:t>A single integer value.</w:t>
      </w:r>
    </w:p>
    <w:p>
      <w:pPr>
        <w:pStyle w:val="ListNumber"/>
        <w:numPr>
          <w:ilvl w:val="0"/>
          <w:numId w:val="24"/>
        </w:numPr>
        <w:rPr/>
      </w:pPr>
      <w:r>
        <w:rPr/>
        <w:t>HO.NoDrxOutAtt.</w:t>
      </w:r>
      <w:r>
        <w:rPr>
          <w:i/>
        </w:rPr>
        <w:t xml:space="preserve"> </w:t>
      </w:r>
    </w:p>
    <w:p>
      <w:pPr>
        <w:pStyle w:val="ListNumber"/>
        <w:numPr>
          <w:ilvl w:val="0"/>
          <w:numId w:val="24"/>
        </w:numPr>
        <w:rPr/>
      </w:pPr>
      <w:r>
        <w:rPr/>
        <w:t>EUtranCellFDD</w:t>
        <w:br/>
        <w:t>EUtranCellTDD</w:t>
      </w:r>
    </w:p>
    <w:p>
      <w:pPr>
        <w:pStyle w:val="ListNumber"/>
        <w:numPr>
          <w:ilvl w:val="0"/>
          <w:numId w:val="24"/>
        </w:numPr>
        <w:rPr/>
      </w:pPr>
      <w:r>
        <w:rPr/>
        <w:t>Valid for packet switched traffic</w:t>
      </w:r>
    </w:p>
    <w:p>
      <w:pPr>
        <w:pStyle w:val="ListNumber"/>
        <w:numPr>
          <w:ilvl w:val="0"/>
          <w:numId w:val="24"/>
        </w:numPr>
        <w:rPr>
          <w:kern w:val="2"/>
          <w:lang w:eastAsia="zh-CN"/>
        </w:rPr>
      </w:pPr>
      <w:r>
        <w:rPr/>
        <w:t>EPS</w:t>
      </w:r>
    </w:p>
    <w:p>
      <w:pPr>
        <w:pStyle w:val="Heading5"/>
        <w:ind w:left="1701" w:hanging="1701"/>
        <w:rPr/>
      </w:pPr>
      <w:bookmarkStart w:id="102" w:name="__RefHeading___Toc28278291"/>
      <w:r>
        <w:rPr/>
        <w:t>4.</w:t>
      </w:r>
      <w:r>
        <w:rPr>
          <w:lang w:eastAsia="zh-CN"/>
        </w:rPr>
        <w:t>3.</w:t>
      </w:r>
      <w:r>
        <w:rPr>
          <w:lang w:eastAsia="zh-CN"/>
        </w:rPr>
        <w:t>1</w:t>
      </w:r>
      <w:r>
        <w:rPr/>
        <w:t>.</w:t>
      </w:r>
      <w:r>
        <w:rPr>
          <w:lang w:eastAsia="zh-CN"/>
        </w:rPr>
        <w:t>5</w:t>
      </w:r>
      <w:r>
        <w:rPr/>
        <w:t>.4</w:t>
        <w:tab/>
      </w:r>
      <w:r>
        <w:rPr>
          <w:lang w:eastAsia="en-US"/>
        </w:rPr>
        <w:t>Successful</w:t>
      </w:r>
      <w:r>
        <w:rPr/>
        <w:t xml:space="preserve"> outgoing handovers non-DRX</w:t>
      </w:r>
      <w:bookmarkEnd w:id="102"/>
      <w:r>
        <w:rPr/>
        <w:t xml:space="preserve">  </w:t>
      </w:r>
    </w:p>
    <w:p>
      <w:pPr>
        <w:pStyle w:val="ListNumber"/>
        <w:numPr>
          <w:ilvl w:val="0"/>
          <w:numId w:val="70"/>
        </w:numPr>
        <w:rPr/>
      </w:pPr>
      <w:r>
        <w:rPr/>
        <w:t>This measurement provides the number of successful outgoing handovers, when DRX is not used (for DRX see [12]).</w:t>
      </w:r>
    </w:p>
    <w:p>
      <w:pPr>
        <w:pStyle w:val="ListNumber"/>
        <w:numPr>
          <w:ilvl w:val="0"/>
          <w:numId w:val="70"/>
        </w:numPr>
        <w:rPr/>
      </w:pPr>
      <w:r>
        <w:rPr/>
        <w:t>CC.</w:t>
      </w:r>
    </w:p>
    <w:p>
      <w:pPr>
        <w:pStyle w:val="ListNumber"/>
        <w:numPr>
          <w:ilvl w:val="0"/>
          <w:numId w:val="70"/>
        </w:numPr>
        <w:rPr/>
      </w:pPr>
      <w:r>
        <w:rPr/>
        <w:t xml:space="preserve">Receipt of a RRC message </w:t>
      </w:r>
      <w:r>
        <w:rPr>
          <w:i/>
        </w:rPr>
        <w:t>RRCConnectionReconfigurationComplete</w:t>
      </w:r>
      <w:r>
        <w:rPr/>
        <w:t xml:space="preserve"> sent from the UE to the target (=source) eNB, indicating a successful outgoing intra-eNB handover when DRX is not used (see TS 36.331 [8]) when DRX is not used, or receipt at the source eNB of UE CONTEXT RELEASE [10] over the X2 from the target eNB following a successful handover when DRX is not used, or if handover is performed via S1, receipt of UE CONTEXT RELEASE COMMAND[9] at the source eNB following a successful handoverwhen DRX is not used. </w:t>
      </w:r>
    </w:p>
    <w:p>
      <w:pPr>
        <w:pStyle w:val="ListNumber"/>
        <w:numPr>
          <w:ilvl w:val="0"/>
          <w:numId w:val="70"/>
        </w:numPr>
        <w:rPr/>
      </w:pPr>
      <w:r>
        <w:rPr/>
        <w:t>A single integer value.</w:t>
      </w:r>
    </w:p>
    <w:p>
      <w:pPr>
        <w:pStyle w:val="ListNumber"/>
        <w:numPr>
          <w:ilvl w:val="0"/>
          <w:numId w:val="70"/>
        </w:numPr>
        <w:rPr/>
      </w:pPr>
      <w:r>
        <w:rPr/>
        <w:t>HO.NoDrxOutSucc</w:t>
      </w:r>
    </w:p>
    <w:p>
      <w:pPr>
        <w:pStyle w:val="ListNumber"/>
        <w:numPr>
          <w:ilvl w:val="0"/>
          <w:numId w:val="70"/>
        </w:numPr>
        <w:rPr/>
      </w:pPr>
      <w:r>
        <w:rPr/>
        <w:t>EUtranCellFDD</w:t>
        <w:br/>
        <w:t>EUtranCellTDD</w:t>
      </w:r>
    </w:p>
    <w:p>
      <w:pPr>
        <w:pStyle w:val="ListNumber"/>
        <w:numPr>
          <w:ilvl w:val="0"/>
          <w:numId w:val="70"/>
        </w:numPr>
        <w:rPr/>
      </w:pPr>
      <w:r>
        <w:rPr/>
        <w:t>Valid for packet switched traffic</w:t>
      </w:r>
    </w:p>
    <w:p>
      <w:pPr>
        <w:pStyle w:val="ListNumber"/>
        <w:numPr>
          <w:ilvl w:val="0"/>
          <w:numId w:val="70"/>
        </w:numPr>
        <w:rPr>
          <w:kern w:val="2"/>
          <w:lang w:val="en-US" w:eastAsia="zh-CN"/>
        </w:rPr>
      </w:pPr>
      <w:r>
        <w:rPr/>
        <w:t>EPS</w:t>
      </w:r>
    </w:p>
    <w:p>
      <w:pPr>
        <w:pStyle w:val="Heading4"/>
        <w:ind w:left="1418" w:hanging="1418"/>
        <w:rPr>
          <w:szCs w:val="28"/>
        </w:rPr>
      </w:pPr>
      <w:bookmarkStart w:id="103" w:name="__RefHeading___Toc28278292"/>
      <w:bookmarkEnd w:id="103"/>
      <w:r>
        <w:rPr/>
        <w:t>4.</w:t>
      </w:r>
      <w:r>
        <w:rPr>
          <w:lang w:eastAsia="zh-CN"/>
        </w:rPr>
        <w:t>3.</w:t>
      </w:r>
      <w:r>
        <w:rPr>
          <w:lang w:eastAsia="zh-CN"/>
        </w:rPr>
        <w:t>1</w:t>
      </w:r>
      <w:r>
        <w:rPr/>
        <w:t>.</w:t>
      </w:r>
      <w:r>
        <w:rPr>
          <w:lang w:eastAsia="zh-CN"/>
        </w:rPr>
        <w:t>6</w:t>
      </w:r>
      <w:r>
        <w:rPr/>
        <w:tab/>
      </w:r>
      <w:r>
        <w:rPr>
          <w:szCs w:val="28"/>
        </w:rPr>
        <w:t>Handover</w:t>
      </w:r>
      <w:r>
        <w:rPr>
          <w:szCs w:val="28"/>
          <w:lang w:eastAsia="zh-CN"/>
        </w:rPr>
        <w:t xml:space="preserve"> to cells outside </w:t>
      </w:r>
      <w:r>
        <w:rPr>
          <w:szCs w:val="28"/>
          <w:lang w:eastAsia="zh-CN"/>
        </w:rPr>
        <w:t>the</w:t>
      </w:r>
      <w:r>
        <w:rPr>
          <w:szCs w:val="28"/>
          <w:lang w:eastAsia="zh-CN"/>
        </w:rPr>
        <w:t xml:space="preserve"> RN</w:t>
      </w:r>
      <w:r>
        <w:rPr>
          <w:szCs w:val="28"/>
        </w:rPr>
        <w:t xml:space="preserve"> related measurements</w:t>
      </w:r>
    </w:p>
    <w:p>
      <w:pPr>
        <w:pStyle w:val="Heading5"/>
        <w:ind w:left="1701" w:hanging="1701"/>
        <w:rPr>
          <w:kern w:val="2"/>
          <w:lang w:eastAsia="zh-CN"/>
        </w:rPr>
      </w:pPr>
      <w:bookmarkStart w:id="104" w:name="__RefHeading___Toc28278293"/>
      <w:bookmarkEnd w:id="104"/>
      <w:r>
        <w:rPr/>
        <w:t>4.</w:t>
      </w:r>
      <w:r>
        <w:rPr>
          <w:lang w:eastAsia="zh-CN"/>
        </w:rPr>
        <w:t>3.</w:t>
      </w:r>
      <w:r>
        <w:rPr>
          <w:lang w:eastAsia="zh-CN"/>
        </w:rPr>
        <w:t>1</w:t>
      </w:r>
      <w:r>
        <w:rPr/>
        <w:t>.</w:t>
      </w:r>
      <w:r>
        <w:rPr>
          <w:lang w:eastAsia="zh-CN"/>
        </w:rPr>
        <w:t>6</w:t>
      </w:r>
      <w:r>
        <w:rPr/>
        <w:t>.1</w:t>
        <w:tab/>
        <w:t>Attempted preparations</w:t>
      </w:r>
      <w:r>
        <w:rPr>
          <w:lang w:eastAsia="zh-CN"/>
        </w:rPr>
        <w:t xml:space="preserve"> of </w:t>
      </w:r>
      <w:r>
        <w:rPr/>
        <w:t>outgoing handover</w:t>
      </w:r>
      <w:r>
        <w:rPr>
          <w:lang w:eastAsia="zh-CN"/>
        </w:rPr>
        <w:t>s</w:t>
      </w:r>
      <w:r>
        <w:rPr/>
        <w:t xml:space="preserve"> </w:t>
      </w:r>
      <w:r>
        <w:rPr>
          <w:lang w:eastAsia="zh-CN"/>
        </w:rPr>
        <w:t>to the cells outside the RN</w:t>
      </w:r>
    </w:p>
    <w:p>
      <w:pPr>
        <w:pStyle w:val="ListNumber"/>
        <w:numPr>
          <w:ilvl w:val="0"/>
          <w:numId w:val="71"/>
        </w:numPr>
        <w:rPr/>
      </w:pPr>
      <w:r>
        <w:rPr/>
        <w:t>This measurement provides the number of attempted preparations</w:t>
      </w:r>
      <w:r>
        <w:rPr>
          <w:lang w:eastAsia="zh-CN"/>
        </w:rPr>
        <w:t xml:space="preserve"> of </w:t>
      </w:r>
      <w:r>
        <w:rPr/>
        <w:t>outgoing handover</w:t>
      </w:r>
      <w:r>
        <w:rPr>
          <w:lang w:eastAsia="zh-CN"/>
        </w:rPr>
        <w:t>s</w:t>
      </w:r>
      <w:r>
        <w:rPr/>
        <w:t xml:space="preserve"> </w:t>
      </w:r>
      <w:r>
        <w:rPr>
          <w:lang w:eastAsia="zh-CN"/>
        </w:rPr>
        <w:t>to the cells outside the RN</w:t>
      </w:r>
      <w:r>
        <w:rPr/>
        <w:t>.</w:t>
      </w:r>
    </w:p>
    <w:p>
      <w:pPr>
        <w:pStyle w:val="ListNumber"/>
        <w:numPr>
          <w:ilvl w:val="0"/>
          <w:numId w:val="71"/>
        </w:numPr>
        <w:rPr/>
      </w:pPr>
      <w:r>
        <w:rPr/>
        <w:t>CC.</w:t>
      </w:r>
    </w:p>
    <w:p>
      <w:pPr>
        <w:pStyle w:val="ListNumber"/>
        <w:numPr>
          <w:ilvl w:val="0"/>
          <w:numId w:val="71"/>
        </w:numPr>
        <w:rPr/>
      </w:pPr>
      <w:r>
        <w:rPr/>
        <w:t>Transmission of the X2AP</w:t>
      </w:r>
      <w:r>
        <w:rPr>
          <w:lang w:eastAsia="zh-CN"/>
        </w:rPr>
        <w:t xml:space="preserve"> message </w:t>
      </w:r>
      <w:r>
        <w:rPr/>
        <w:t xml:space="preserve">HANDOVER REQUEST </w:t>
      </w:r>
      <w:r>
        <w:rPr>
          <w:lang w:eastAsia="zh-CN"/>
        </w:rPr>
        <w:t>by the</w:t>
      </w:r>
      <w:r>
        <w:rPr/>
        <w:t xml:space="preserve"> RN to the </w:t>
      </w:r>
      <w:r>
        <w:rPr>
          <w:lang w:eastAsia="zh-CN"/>
        </w:rPr>
        <w:t>DeNB</w:t>
      </w:r>
      <w:r>
        <w:rPr/>
        <w:t xml:space="preserve"> (see</w:t>
      </w:r>
      <w:r>
        <w:rPr>
          <w:lang w:eastAsia="zh-CN"/>
        </w:rPr>
        <w:t xml:space="preserve"> </w:t>
      </w:r>
      <w:r>
        <w:rPr/>
        <w:t>TS 36.423[</w:t>
      </w:r>
      <w:r>
        <w:rPr>
          <w:lang w:eastAsia="zh-CN"/>
        </w:rPr>
        <w:t>10</w:t>
      </w:r>
      <w:r>
        <w:rPr/>
        <w:t>]), indicating the attempt of an outgoing handover preparation</w:t>
      </w:r>
      <w:r>
        <w:rPr>
          <w:lang w:eastAsia="zh-CN"/>
        </w:rPr>
        <w:t xml:space="preserve"> to the cells outside the RN.</w:t>
      </w:r>
    </w:p>
    <w:p>
      <w:pPr>
        <w:pStyle w:val="ListNumber"/>
        <w:numPr>
          <w:ilvl w:val="0"/>
          <w:numId w:val="71"/>
        </w:numPr>
        <w:rPr/>
      </w:pPr>
      <w:r>
        <w:rPr/>
        <w:t>A single integer value.</w:t>
      </w:r>
    </w:p>
    <w:p>
      <w:pPr>
        <w:pStyle w:val="ListNumber"/>
        <w:numPr>
          <w:ilvl w:val="0"/>
          <w:numId w:val="71"/>
        </w:numPr>
        <w:rPr/>
      </w:pPr>
      <w:r>
        <w:rPr/>
        <w:t>HO.</w:t>
      </w:r>
      <w:r>
        <w:rPr>
          <w:lang w:eastAsia="zh-CN"/>
        </w:rPr>
        <w:t>OutRN</w:t>
      </w:r>
      <w:r>
        <w:rPr/>
        <w:t>OutPrepAtt</w:t>
      </w:r>
    </w:p>
    <w:p>
      <w:pPr>
        <w:pStyle w:val="ListNumber"/>
        <w:numPr>
          <w:ilvl w:val="0"/>
          <w:numId w:val="71"/>
        </w:numPr>
        <w:rPr/>
      </w:pPr>
      <w:r>
        <w:rPr/>
        <w:t>EUtranCellFDD</w:t>
        <w:br/>
        <w:t>EUtranCellTDD</w:t>
      </w:r>
    </w:p>
    <w:p>
      <w:pPr>
        <w:pStyle w:val="ListNumber"/>
        <w:numPr>
          <w:ilvl w:val="0"/>
          <w:numId w:val="71"/>
        </w:numPr>
        <w:rPr/>
      </w:pPr>
      <w:r>
        <w:rPr/>
        <w:t>Valid for packet switched traffic</w:t>
      </w:r>
    </w:p>
    <w:p>
      <w:pPr>
        <w:pStyle w:val="ListNumber"/>
        <w:numPr>
          <w:ilvl w:val="0"/>
          <w:numId w:val="71"/>
        </w:numPr>
        <w:rPr>
          <w:kern w:val="2"/>
          <w:lang w:eastAsia="zh-CN"/>
        </w:rPr>
      </w:pPr>
      <w:r>
        <w:rPr/>
        <w:t>EPS</w:t>
      </w:r>
    </w:p>
    <w:p>
      <w:pPr>
        <w:pStyle w:val="Heading5"/>
        <w:ind w:left="1701" w:hanging="1701"/>
        <w:rPr/>
      </w:pPr>
      <w:bookmarkStart w:id="105" w:name="__RefHeading___Toc28278294"/>
      <w:bookmarkEnd w:id="105"/>
      <w:r>
        <w:rPr/>
        <w:t>4.</w:t>
      </w:r>
      <w:r>
        <w:rPr>
          <w:lang w:eastAsia="zh-CN"/>
        </w:rPr>
        <w:t>3.</w:t>
      </w:r>
      <w:r>
        <w:rPr>
          <w:lang w:eastAsia="zh-CN"/>
        </w:rPr>
        <w:t>1</w:t>
      </w:r>
      <w:r>
        <w:rPr/>
        <w:t>.</w:t>
      </w:r>
      <w:r>
        <w:rPr>
          <w:lang w:eastAsia="zh-CN"/>
        </w:rPr>
        <w:t>6</w:t>
      </w:r>
      <w:r>
        <w:rPr/>
        <w:t>.2</w:t>
        <w:tab/>
        <w:t xml:space="preserve">Attempted </w:t>
      </w:r>
      <w:r>
        <w:rPr>
          <w:lang w:eastAsia="zh-CN"/>
        </w:rPr>
        <w:t xml:space="preserve">executions of </w:t>
      </w:r>
      <w:r>
        <w:rPr/>
        <w:t xml:space="preserve">outgoing handover </w:t>
      </w:r>
      <w:r>
        <w:rPr>
          <w:lang w:eastAsia="zh-CN"/>
        </w:rPr>
        <w:t xml:space="preserve">to the cells outside the RN </w:t>
      </w:r>
      <w:r>
        <w:rPr/>
        <w:t>per handover cause</w:t>
      </w:r>
    </w:p>
    <w:p>
      <w:pPr>
        <w:pStyle w:val="ListNumber"/>
        <w:numPr>
          <w:ilvl w:val="0"/>
          <w:numId w:val="49"/>
        </w:numPr>
        <w:rPr/>
      </w:pPr>
      <w:r>
        <w:rPr/>
        <w:t xml:space="preserve">This measurement provides the number of attempted </w:t>
      </w:r>
      <w:r>
        <w:rPr>
          <w:lang w:eastAsia="zh-CN"/>
        </w:rPr>
        <w:t xml:space="preserve">executions of </w:t>
      </w:r>
      <w:r>
        <w:rPr/>
        <w:t xml:space="preserve">outgoing </w:t>
      </w:r>
      <w:r>
        <w:rPr>
          <w:lang w:eastAsia="zh-CN"/>
        </w:rPr>
        <w:t>handovers to the cells outside the RN</w:t>
      </w:r>
      <w:r>
        <w:rPr/>
        <w:t xml:space="preserve"> per handover cause.</w:t>
      </w:r>
    </w:p>
    <w:p>
      <w:pPr>
        <w:pStyle w:val="ListNumber"/>
        <w:numPr>
          <w:ilvl w:val="0"/>
          <w:numId w:val="49"/>
        </w:numPr>
        <w:rPr/>
      </w:pPr>
      <w:r>
        <w:rPr/>
        <w:t>CC.</w:t>
      </w:r>
    </w:p>
    <w:p>
      <w:pPr>
        <w:pStyle w:val="ListNumber"/>
        <w:numPr>
          <w:ilvl w:val="0"/>
          <w:numId w:val="49"/>
        </w:numPr>
        <w:rPr/>
      </w:pPr>
      <w:r>
        <w:rPr/>
        <w:t xml:space="preserve">Transmission of the </w:t>
      </w:r>
      <w:r>
        <w:rPr>
          <w:i/>
        </w:rPr>
        <w:t xml:space="preserve">RRC ConnectionReconfiguration </w:t>
      </w:r>
      <w:r>
        <w:rPr>
          <w:color w:val="000000"/>
        </w:rPr>
        <w:t xml:space="preserve">message </w:t>
      </w:r>
      <w:r>
        <w:rPr>
          <w:color w:val="000000"/>
          <w:lang w:eastAsia="zh-CN"/>
        </w:rPr>
        <w:t xml:space="preserve">by the RN </w:t>
      </w:r>
      <w:r>
        <w:rPr>
          <w:color w:val="000000"/>
        </w:rPr>
        <w:t xml:space="preserve">to UE triggering the handover </w:t>
      </w:r>
      <w:r>
        <w:rPr/>
        <w:t xml:space="preserve">from the RN to the </w:t>
      </w:r>
      <w:r>
        <w:rPr>
          <w:lang w:eastAsia="zh-CN"/>
        </w:rPr>
        <w:t xml:space="preserve">cell outside the </w:t>
      </w:r>
      <w:r>
        <w:rPr/>
        <w:t xml:space="preserve">RN, indicatingthe attempt of an outgoing handover </w:t>
      </w:r>
      <w:r>
        <w:rPr>
          <w:lang w:eastAsia="zh-CN"/>
        </w:rPr>
        <w:t>to the cell outside the RN</w:t>
      </w:r>
      <w:r>
        <w:rPr/>
        <w:t>(see TS 36.331 [8]).</w:t>
        <w:br/>
        <w:t xml:space="preserve">The sum of all supported per cause measurements shall equal the total number of </w:t>
      </w:r>
      <w:r>
        <w:rPr>
          <w:lang w:eastAsia="zh-CN"/>
        </w:rPr>
        <w:t>a</w:t>
      </w:r>
      <w:r>
        <w:rPr/>
        <w:t xml:space="preserve">ttempted </w:t>
      </w:r>
      <w:r>
        <w:rPr>
          <w:lang w:eastAsia="zh-CN"/>
        </w:rPr>
        <w:t xml:space="preserve">executions of </w:t>
      </w:r>
      <w:r>
        <w:rPr/>
        <w:t>outgoing handover</w:t>
      </w:r>
      <w:r>
        <w:rPr>
          <w:lang w:eastAsia="zh-CN"/>
        </w:rPr>
        <w:t xml:space="preserve">s to the cell outside </w:t>
      </w:r>
      <w:r>
        <w:rPr>
          <w:lang w:eastAsia="zh-CN"/>
        </w:rPr>
        <w:t>the</w:t>
      </w:r>
      <w:r>
        <w:rPr>
          <w:lang w:eastAsia="zh-CN"/>
        </w:rPr>
        <w:t xml:space="preserve"> RN. </w:t>
      </w:r>
      <w:r>
        <w:rPr/>
        <w:t xml:space="preserve">Each </w:t>
      </w:r>
      <w:r>
        <w:rPr>
          <w:i/>
        </w:rPr>
        <w:t xml:space="preserve">RRCConnectionReconfiguration </w:t>
      </w:r>
      <w:r>
        <w:rPr/>
        <w:t>message transimtted is added to the relevant per handover cause measurement</w:t>
      </w:r>
      <w:r>
        <w:rPr>
          <w:lang w:eastAsia="zh-CN"/>
        </w:rPr>
        <w:t>, t</w:t>
      </w:r>
      <w:r>
        <w:rPr/>
        <w:t>he possible causes are included in TS 36.413 [</w:t>
      </w:r>
      <w:r>
        <w:rPr>
          <w:lang w:eastAsia="zh-CN"/>
        </w:rPr>
        <w:t>9</w:t>
      </w:r>
      <w:r>
        <w:rPr/>
        <w:t>]</w:t>
      </w:r>
      <w:r>
        <w:rPr>
          <w:lang w:eastAsia="zh-CN"/>
        </w:rPr>
        <w:t>.</w:t>
      </w:r>
      <w:r>
        <w:rPr/>
        <w:t xml:space="preserve"> In case only a subset of per cause measurements is supported, a sum subcounter will be provided first.</w:t>
      </w:r>
    </w:p>
    <w:p>
      <w:pPr>
        <w:pStyle w:val="ListNumber"/>
        <w:numPr>
          <w:ilvl w:val="0"/>
          <w:numId w:val="49"/>
        </w:numPr>
        <w:rPr/>
      </w:pPr>
      <w:r>
        <w:rPr/>
        <w:t>Each measurement is an integer value. The number of measurements is equal to the number of causes supported plus a possible sum value identified by the .sum suffix.</w:t>
      </w:r>
    </w:p>
    <w:p>
      <w:pPr>
        <w:pStyle w:val="ListNumber"/>
        <w:numPr>
          <w:ilvl w:val="0"/>
          <w:numId w:val="49"/>
        </w:numPr>
        <w:rPr/>
      </w:pPr>
      <w:r>
        <w:rPr/>
        <w:t>HO.</w:t>
      </w:r>
      <w:r>
        <w:rPr>
          <w:lang w:eastAsia="zh-CN"/>
        </w:rPr>
        <w:t>Out</w:t>
      </w:r>
      <w:r>
        <w:rPr/>
        <w:t>RNOutAtt.</w:t>
      </w:r>
      <w:r>
        <w:rPr>
          <w:i/>
        </w:rPr>
        <w:t>Cause</w:t>
        <w:br/>
        <w:t>w</w:t>
      </w:r>
      <w:r>
        <w:rPr/>
        <w:t xml:space="preserve">here </w:t>
      </w:r>
      <w:r>
        <w:rPr>
          <w:i/>
        </w:rPr>
        <w:t>Cause</w:t>
      </w:r>
      <w:r>
        <w:rPr/>
        <w:t xml:space="preserve"> identifies the cause for handover</w:t>
      </w:r>
    </w:p>
    <w:p>
      <w:pPr>
        <w:pStyle w:val="ListNumber"/>
        <w:numPr>
          <w:ilvl w:val="0"/>
          <w:numId w:val="49"/>
        </w:numPr>
        <w:rPr/>
      </w:pPr>
      <w:r>
        <w:rPr/>
        <w:t>EUtranCellFDD</w:t>
        <w:br/>
        <w:t>EUtranCellTDD</w:t>
      </w:r>
    </w:p>
    <w:p>
      <w:pPr>
        <w:pStyle w:val="ListNumber"/>
        <w:numPr>
          <w:ilvl w:val="0"/>
          <w:numId w:val="49"/>
        </w:numPr>
        <w:rPr/>
      </w:pPr>
      <w:r>
        <w:rPr/>
        <w:t>Valid for packet switched traffic</w:t>
      </w:r>
    </w:p>
    <w:p>
      <w:pPr>
        <w:pStyle w:val="ListNumber"/>
        <w:numPr>
          <w:ilvl w:val="0"/>
          <w:numId w:val="49"/>
        </w:numPr>
        <w:rPr/>
      </w:pPr>
      <w:r>
        <w:rPr/>
        <w:t>EPS</w:t>
      </w:r>
    </w:p>
    <w:p>
      <w:pPr>
        <w:pStyle w:val="Heading5"/>
        <w:ind w:left="1701" w:hanging="1701"/>
        <w:rPr/>
      </w:pPr>
      <w:bookmarkStart w:id="106" w:name="__RefHeading___Toc28278295"/>
      <w:bookmarkEnd w:id="106"/>
      <w:r>
        <w:rPr/>
        <w:t>4.</w:t>
      </w:r>
      <w:r>
        <w:rPr>
          <w:lang w:eastAsia="zh-CN"/>
        </w:rPr>
        <w:t>3.</w:t>
      </w:r>
      <w:r>
        <w:rPr>
          <w:lang w:eastAsia="zh-CN"/>
        </w:rPr>
        <w:t>1</w:t>
      </w:r>
      <w:r>
        <w:rPr/>
        <w:t>.</w:t>
      </w:r>
      <w:r>
        <w:rPr>
          <w:lang w:eastAsia="zh-CN"/>
        </w:rPr>
        <w:t>6</w:t>
      </w:r>
      <w:r>
        <w:rPr/>
        <w:t>.3</w:t>
        <w:tab/>
        <w:t xml:space="preserve">Successful </w:t>
      </w:r>
      <w:r>
        <w:rPr>
          <w:lang w:eastAsia="zh-CN"/>
        </w:rPr>
        <w:t>executions of</w:t>
      </w:r>
      <w:r>
        <w:rPr/>
        <w:t xml:space="preserve"> outgoing handover</w:t>
      </w:r>
      <w:r>
        <w:rPr>
          <w:lang w:eastAsia="zh-CN"/>
        </w:rPr>
        <w:t xml:space="preserve"> to the cells outside the RN</w:t>
      </w:r>
      <w:r>
        <w:rPr/>
        <w:t xml:space="preserve"> per handover cause</w:t>
      </w:r>
    </w:p>
    <w:p>
      <w:pPr>
        <w:pStyle w:val="ListNumber"/>
        <w:numPr>
          <w:ilvl w:val="0"/>
          <w:numId w:val="37"/>
        </w:numPr>
        <w:rPr/>
      </w:pPr>
      <w:r>
        <w:rPr/>
        <w:t xml:space="preserve">This measurement provides the number of successful </w:t>
      </w:r>
      <w:r>
        <w:rPr>
          <w:lang w:eastAsia="zh-CN"/>
        </w:rPr>
        <w:t xml:space="preserve">executions of </w:t>
      </w:r>
      <w:r>
        <w:rPr/>
        <w:t xml:space="preserve">outgoing </w:t>
      </w:r>
      <w:r>
        <w:rPr>
          <w:lang w:eastAsia="zh-CN"/>
        </w:rPr>
        <w:t>handovers to the cells outside the RN</w:t>
      </w:r>
      <w:r>
        <w:rPr/>
        <w:t xml:space="preserve"> per handover cause.</w:t>
      </w:r>
    </w:p>
    <w:p>
      <w:pPr>
        <w:pStyle w:val="ListNumber"/>
        <w:numPr>
          <w:ilvl w:val="0"/>
          <w:numId w:val="37"/>
        </w:numPr>
        <w:rPr/>
      </w:pPr>
      <w:r>
        <w:rPr/>
        <w:t>CC.</w:t>
      </w:r>
    </w:p>
    <w:p>
      <w:pPr>
        <w:pStyle w:val="ListNumber"/>
        <w:numPr>
          <w:ilvl w:val="0"/>
          <w:numId w:val="37"/>
        </w:numPr>
        <w:rPr/>
      </w:pPr>
      <w:r>
        <w:rPr/>
        <w:t xml:space="preserve">Receipt at the RN of UE CONTEXT RELEASE [10] over the X2 from the </w:t>
      </w:r>
      <w:r>
        <w:rPr>
          <w:lang w:eastAsia="zh-CN"/>
        </w:rPr>
        <w:t>DeNB</w:t>
      </w:r>
      <w:r>
        <w:rPr/>
        <w:t xml:space="preserve"> following a successful handover</w:t>
      </w:r>
      <w:r>
        <w:rPr>
          <w:lang w:eastAsia="zh-CN"/>
        </w:rPr>
        <w:t xml:space="preserve">. </w:t>
      </w:r>
      <w:r>
        <w:rPr/>
        <w:t>Each X2AP UE CONTEXT RELEASE message received is added to the relevant per handover cause measurement</w:t>
      </w:r>
      <w:r>
        <w:rPr>
          <w:lang w:eastAsia="zh-CN"/>
        </w:rPr>
        <w:t>, t</w:t>
      </w:r>
      <w:r>
        <w:rPr/>
        <w:t>he possible causes are included in TS 36.413 [</w:t>
      </w:r>
      <w:r>
        <w:rPr>
          <w:lang w:eastAsia="zh-CN"/>
        </w:rPr>
        <w:t>9</w:t>
      </w:r>
      <w:r>
        <w:rPr/>
        <w:t>]</w:t>
      </w:r>
      <w:r>
        <w:rPr>
          <w:lang w:eastAsia="zh-CN"/>
        </w:rPr>
        <w:t>.</w:t>
      </w:r>
      <w:r>
        <w:rPr>
          <w:lang w:eastAsia="zh-CN"/>
        </w:rPr>
        <w:br/>
      </w:r>
      <w:r>
        <w:rPr/>
        <w:t xml:space="preserve">The sum of all supported per cause measurements shall equal the total number of </w:t>
      </w:r>
      <w:r>
        <w:rPr>
          <w:lang w:eastAsia="zh-CN"/>
        </w:rPr>
        <w:t xml:space="preserve">executions of </w:t>
      </w:r>
      <w:r>
        <w:rPr/>
        <w:t xml:space="preserve">outgoing </w:t>
      </w:r>
      <w:r>
        <w:rPr>
          <w:lang w:eastAsia="zh-CN"/>
        </w:rPr>
        <w:t xml:space="preserve">handovers to the cells outside the RN. </w:t>
      </w:r>
      <w:r>
        <w:rPr/>
        <w:t>In case only a subset of per cause measurements is supported, a sum subcounter will be provided first.</w:t>
      </w:r>
    </w:p>
    <w:p>
      <w:pPr>
        <w:pStyle w:val="ListNumber"/>
        <w:numPr>
          <w:ilvl w:val="0"/>
          <w:numId w:val="37"/>
        </w:numPr>
        <w:rPr/>
      </w:pPr>
      <w:r>
        <w:rPr/>
        <w:t>Each measurement is an integer value. The number of measurements is equal to the number of causes supported plus a possible sum value identified by the .sum suffix.</w:t>
      </w:r>
    </w:p>
    <w:p>
      <w:pPr>
        <w:pStyle w:val="ListNumber"/>
        <w:numPr>
          <w:ilvl w:val="0"/>
          <w:numId w:val="37"/>
        </w:numPr>
        <w:rPr/>
      </w:pPr>
      <w:r>
        <w:rPr/>
        <w:t>HO.InterRNOutSucc.</w:t>
      </w:r>
      <w:r>
        <w:rPr>
          <w:i/>
        </w:rPr>
        <w:t>Cause</w:t>
      </w:r>
      <w:r>
        <w:rPr/>
        <w:br/>
        <w:t xml:space="preserve">where </w:t>
      </w:r>
      <w:r>
        <w:rPr>
          <w:i/>
        </w:rPr>
        <w:t>Cause</w:t>
      </w:r>
      <w:r>
        <w:rPr/>
        <w:t xml:space="preserve"> identifies the cause for handover.</w:t>
      </w:r>
    </w:p>
    <w:p>
      <w:pPr>
        <w:pStyle w:val="ListNumber"/>
        <w:numPr>
          <w:ilvl w:val="0"/>
          <w:numId w:val="37"/>
        </w:numPr>
        <w:rPr/>
      </w:pPr>
      <w:r>
        <w:rPr/>
        <w:t>EUtranCellFDD</w:t>
        <w:br/>
        <w:t>EUtranCellTDD</w:t>
      </w:r>
    </w:p>
    <w:p>
      <w:pPr>
        <w:pStyle w:val="ListNumber"/>
        <w:numPr>
          <w:ilvl w:val="0"/>
          <w:numId w:val="37"/>
        </w:numPr>
        <w:rPr/>
      </w:pPr>
      <w:r>
        <w:rPr/>
        <w:t>Valid for packet switched traffic</w:t>
      </w:r>
    </w:p>
    <w:p>
      <w:pPr>
        <w:pStyle w:val="ListNumber"/>
        <w:numPr>
          <w:ilvl w:val="0"/>
          <w:numId w:val="37"/>
        </w:numPr>
        <w:rPr>
          <w:kern w:val="2"/>
          <w:lang w:val="en-US" w:eastAsia="zh-CN"/>
        </w:rPr>
      </w:pPr>
      <w:r>
        <w:rPr/>
        <w:t>EPS</w:t>
      </w:r>
    </w:p>
    <w:p>
      <w:pPr>
        <w:pStyle w:val="Heading4"/>
        <w:ind w:left="1418" w:hanging="1418"/>
        <w:rPr/>
      </w:pPr>
      <w:bookmarkStart w:id="107" w:name="__RefHeading___Toc28278296"/>
      <w:bookmarkEnd w:id="107"/>
      <w:r>
        <w:rPr/>
        <w:t>4.3.1.7</w:t>
        <w:tab/>
        <w:t>Handover triggering measurements</w:t>
      </w:r>
    </w:p>
    <w:p>
      <w:pPr>
        <w:pStyle w:val="Heading5"/>
        <w:ind w:left="1701" w:hanging="1701"/>
        <w:rPr/>
      </w:pPr>
      <w:bookmarkStart w:id="108" w:name="__RefHeading___Toc28278297"/>
      <w:bookmarkEnd w:id="108"/>
      <w:r>
        <w:rPr/>
        <w:t>4.3.1.7.1</w:t>
        <w:tab/>
        <w:t>Average quality of the serving cell when HO is triggered</w:t>
      </w:r>
    </w:p>
    <w:p>
      <w:pPr>
        <w:pStyle w:val="ListNumber"/>
        <w:numPr>
          <w:ilvl w:val="0"/>
          <w:numId w:val="64"/>
        </w:numPr>
        <w:rPr/>
      </w:pPr>
      <w:r>
        <w:rPr/>
        <w:t>This measurement provides the average quality of the serving cell reported in the UE measurement reports that triggered HO. The average is computed over all measurement reports that triggered HO received during the measurement granularity period. Separate measurement is produced for each measurement quantity {RSRP, RSRQ}.</w:t>
      </w:r>
    </w:p>
    <w:p>
      <w:pPr>
        <w:pStyle w:val="ListNumber"/>
        <w:numPr>
          <w:ilvl w:val="0"/>
          <w:numId w:val="64"/>
        </w:numPr>
        <w:rPr/>
      </w:pPr>
      <w:r>
        <w:rPr/>
        <w:t>DER (n=1)</w:t>
      </w:r>
    </w:p>
    <w:p>
      <w:pPr>
        <w:pStyle w:val="ListNumber"/>
        <w:numPr>
          <w:ilvl w:val="0"/>
          <w:numId w:val="64"/>
        </w:numPr>
        <w:rPr/>
      </w:pPr>
      <w:r>
        <w:rPr/>
        <w:t>For each UtranRelation, this measurement is obtained by accumulating the value (linear value converted from dbm unit) of the quality of the serving (source) cell (RSRP and RSRQ) in the UE measurement report causing HO on the UtranRelation, and dividing the accumulated value by the number of HO occurrence on the UtranRelation at the end of granularity period, and converting the value back to dbm unit from linear value. Separate measurement is provided for RSRP and for RSRQ.</w:t>
      </w:r>
    </w:p>
    <w:p>
      <w:pPr>
        <w:pStyle w:val="ListNumber"/>
        <w:numPr>
          <w:ilvl w:val="0"/>
          <w:numId w:val="64"/>
        </w:numPr>
        <w:rPr/>
      </w:pPr>
      <w:r>
        <w:rPr/>
        <w:t>Each measurement is asingle integer value in dBm (RSRP) or dB (RSRQ)</w:t>
      </w:r>
    </w:p>
    <w:p>
      <w:pPr>
        <w:pStyle w:val="ListNumber"/>
        <w:numPr>
          <w:ilvl w:val="0"/>
          <w:numId w:val="64"/>
        </w:numPr>
        <w:rPr>
          <w:lang w:val="en-US"/>
        </w:rPr>
      </w:pPr>
      <w:r>
        <w:rPr>
          <w:lang w:val="en-US"/>
        </w:rPr>
        <w:t>HO.SrcCellQual.RSRP</w:t>
        <w:br/>
        <w:t>HO.SrcCellQual.RSRQ</w:t>
      </w:r>
    </w:p>
    <w:p>
      <w:pPr>
        <w:pStyle w:val="ListNumber"/>
        <w:numPr>
          <w:ilvl w:val="0"/>
          <w:numId w:val="64"/>
        </w:numPr>
        <w:rPr>
          <w:lang w:eastAsia="zh-CN"/>
        </w:rPr>
      </w:pPr>
      <w:r>
        <w:rPr>
          <w:lang w:eastAsia="zh-CN"/>
        </w:rPr>
        <w:t>EUtranRelation</w:t>
      </w:r>
    </w:p>
    <w:p>
      <w:pPr>
        <w:pStyle w:val="ListNumber"/>
        <w:numPr>
          <w:ilvl w:val="0"/>
          <w:numId w:val="64"/>
        </w:numPr>
        <w:rPr/>
      </w:pPr>
      <w:r>
        <w:rPr/>
        <w:t>Valid for packet switched traffic</w:t>
      </w:r>
    </w:p>
    <w:p>
      <w:pPr>
        <w:pStyle w:val="ListNumber"/>
        <w:numPr>
          <w:ilvl w:val="0"/>
          <w:numId w:val="64"/>
        </w:numPr>
        <w:rPr>
          <w:lang w:eastAsia="zh-CN"/>
        </w:rPr>
      </w:pPr>
      <w:r>
        <w:rPr>
          <w:lang w:eastAsia="zh-CN"/>
        </w:rPr>
        <w:t>EPS</w:t>
      </w:r>
    </w:p>
    <w:p>
      <w:pPr>
        <w:pStyle w:val="Heading5"/>
        <w:ind w:left="1701" w:hanging="1701"/>
        <w:rPr/>
      </w:pPr>
      <w:bookmarkStart w:id="109" w:name="__RefHeading___Toc28278298"/>
      <w:bookmarkEnd w:id="109"/>
      <w:r>
        <w:rPr/>
        <w:t>4.3.1.7.2</w:t>
        <w:tab/>
        <w:t>Average quality of the neighboring cell when HO is triggered</w:t>
      </w:r>
    </w:p>
    <w:p>
      <w:pPr>
        <w:pStyle w:val="ListNumber"/>
        <w:numPr>
          <w:ilvl w:val="0"/>
          <w:numId w:val="11"/>
        </w:numPr>
        <w:rPr/>
      </w:pPr>
      <w:r>
        <w:rPr/>
        <w:t>This measurement provides the average quality of the neigbor cell that triggered HO (target HO cell) reported in the UE measurement reports. The average is computed over all measurement reports that triggered HO during the measurement granularity period. Separate measurement is produced for each measurement quantity {RSRP, RSRQ}.</w:t>
      </w:r>
    </w:p>
    <w:p>
      <w:pPr>
        <w:pStyle w:val="ListNumber"/>
        <w:numPr>
          <w:ilvl w:val="0"/>
          <w:numId w:val="11"/>
        </w:numPr>
        <w:rPr/>
      </w:pPr>
      <w:r>
        <w:rPr/>
        <w:t>DER (n=1)</w:t>
      </w:r>
    </w:p>
    <w:p>
      <w:pPr>
        <w:pStyle w:val="ListNumber"/>
        <w:numPr>
          <w:ilvl w:val="0"/>
          <w:numId w:val="11"/>
        </w:numPr>
        <w:rPr/>
      </w:pPr>
      <w:r>
        <w:rPr/>
        <w:t>For each UtranRelation, this measurement is obtained by accumulating the value (linear value converted from dbm unit) of the quality of neighbor (target) cell (RSRP, RSRQ) in the UE measurement report causing HO to the subject neighbor (target) cell on the UtranRelation, and dividing the accumulated value by the number of HO occurrence on the UtranRelation at the end of granularity period, and converting the value back to dbm unit from linear value. Separate measurement is provided for RSRP and for RSRQ.</w:t>
      </w:r>
    </w:p>
    <w:p>
      <w:pPr>
        <w:pStyle w:val="ListNumber"/>
        <w:numPr>
          <w:ilvl w:val="0"/>
          <w:numId w:val="11"/>
        </w:numPr>
        <w:rPr/>
      </w:pPr>
      <w:r>
        <w:rPr/>
        <w:t>Each measurement is a single integer value in dBm (RSRP) or dB (RSRQ)</w:t>
      </w:r>
    </w:p>
    <w:p>
      <w:pPr>
        <w:pStyle w:val="ListNumber"/>
        <w:numPr>
          <w:ilvl w:val="0"/>
          <w:numId w:val="11"/>
        </w:numPr>
        <w:rPr/>
      </w:pPr>
      <w:r>
        <w:rPr>
          <w:lang w:val="en-US"/>
        </w:rPr>
        <w:t>HO.TrgtCellQual.RSRP</w:t>
        <w:br/>
        <w:t>HO.TrgtCellQual.RSRQ</w:t>
      </w:r>
    </w:p>
    <w:p>
      <w:pPr>
        <w:pStyle w:val="ListNumber"/>
        <w:numPr>
          <w:ilvl w:val="0"/>
          <w:numId w:val="11"/>
        </w:numPr>
        <w:rPr/>
      </w:pPr>
      <w:r>
        <w:rPr/>
        <w:t>EUtranRelation</w:t>
      </w:r>
    </w:p>
    <w:p>
      <w:pPr>
        <w:pStyle w:val="ListNumber"/>
        <w:numPr>
          <w:ilvl w:val="0"/>
          <w:numId w:val="11"/>
        </w:numPr>
        <w:rPr/>
      </w:pPr>
      <w:r>
        <w:rPr/>
        <w:t>Valid for packet switched traffic</w:t>
      </w:r>
    </w:p>
    <w:p>
      <w:pPr>
        <w:pStyle w:val="ListNumber"/>
        <w:numPr>
          <w:ilvl w:val="0"/>
          <w:numId w:val="11"/>
        </w:numPr>
        <w:rPr>
          <w:lang w:eastAsia="zh-CN"/>
        </w:rPr>
      </w:pPr>
      <w:r>
        <w:rPr>
          <w:lang w:eastAsia="zh-CN"/>
        </w:rPr>
        <w:t>EPS</w:t>
      </w:r>
    </w:p>
    <w:p>
      <w:pPr>
        <w:pStyle w:val="Heading3"/>
        <w:rPr/>
      </w:pPr>
      <w:bookmarkStart w:id="110" w:name="__RefHeading___Toc28278299"/>
      <w:r>
        <w:rPr>
          <w:lang w:eastAsia="zh-CN"/>
        </w:rPr>
        <w:t>4</w:t>
      </w:r>
      <w:r>
        <w:rPr/>
        <w:t>.</w:t>
      </w:r>
      <w:r>
        <w:rPr>
          <w:lang w:eastAsia="zh-CN"/>
        </w:rPr>
        <w:t>3.</w:t>
      </w:r>
      <w:r>
        <w:rPr>
          <w:lang w:eastAsia="zh-CN"/>
        </w:rPr>
        <w:t>2</w:t>
      </w:r>
      <w:r>
        <w:rPr/>
        <w:tab/>
      </w:r>
      <w:r>
        <w:rPr>
          <w:lang w:val="en-US" w:eastAsia="zh-CN"/>
        </w:rPr>
        <w:t>Inter-RAT Handovers</w:t>
      </w:r>
      <w:bookmarkEnd w:id="110"/>
      <w:r>
        <w:rPr>
          <w:lang w:val="en-US" w:eastAsia="zh-CN"/>
        </w:rPr>
        <w:t xml:space="preserve"> </w:t>
      </w:r>
    </w:p>
    <w:p>
      <w:pPr>
        <w:pStyle w:val="Heading4"/>
        <w:ind w:left="1418" w:hanging="1418"/>
        <w:rPr/>
      </w:pPr>
      <w:bookmarkStart w:id="111" w:name="__RefHeading___Toc28278300"/>
      <w:bookmarkEnd w:id="111"/>
      <w:r>
        <w:rPr/>
        <w:t>4.</w:t>
      </w:r>
      <w:r>
        <w:rPr>
          <w:lang w:eastAsia="zh-CN"/>
        </w:rPr>
        <w:t>3.2</w:t>
      </w:r>
      <w:r>
        <w:rPr/>
        <w:t>.</w:t>
      </w:r>
      <w:r>
        <w:rPr>
          <w:lang w:eastAsia="zh-CN"/>
        </w:rPr>
        <w:t>1</w:t>
      </w:r>
      <w:r>
        <w:rPr/>
        <w:tab/>
        <w:t>Measurements</w:t>
      </w:r>
      <w:r>
        <w:rPr>
          <w:lang w:val="en-US" w:eastAsia="zh-CN"/>
        </w:rPr>
        <w:t xml:space="preserve"> related to inter-RAT Handovers – target cell of 3GPP and non-3GPP network technology</w:t>
      </w:r>
    </w:p>
    <w:p>
      <w:pPr>
        <w:pStyle w:val="Heading5"/>
        <w:ind w:left="1701" w:hanging="1701"/>
        <w:rPr>
          <w:kern w:val="2"/>
          <w:lang w:eastAsia="zh-CN"/>
        </w:rPr>
      </w:pPr>
      <w:bookmarkStart w:id="112" w:name="__RefHeading___Toc28278301"/>
      <w:r>
        <w:rPr/>
        <w:t>4.</w:t>
      </w:r>
      <w:r>
        <w:rPr>
          <w:lang w:eastAsia="zh-CN"/>
        </w:rPr>
        <w:t>3.2</w:t>
      </w:r>
      <w:r>
        <w:rPr/>
        <w:t>.</w:t>
      </w:r>
      <w:r>
        <w:rPr>
          <w:lang w:eastAsia="zh-CN"/>
        </w:rPr>
        <w:t>1</w:t>
      </w:r>
      <w:r>
        <w:rPr/>
        <w:t>.1</w:t>
        <w:tab/>
      </w:r>
      <w:r>
        <w:rPr>
          <w:lang w:eastAsia="en-US"/>
        </w:rPr>
        <w:t>Attempted</w:t>
      </w:r>
      <w:r>
        <w:rPr/>
        <w:t xml:space="preserve"> outgoing inter-RAT handovers per handover cause</w:t>
      </w:r>
      <w:bookmarkEnd w:id="112"/>
      <w:r>
        <w:rPr/>
        <w:t xml:space="preserve"> </w:t>
      </w:r>
    </w:p>
    <w:p>
      <w:pPr>
        <w:pStyle w:val="ListNumber"/>
        <w:numPr>
          <w:ilvl w:val="0"/>
          <w:numId w:val="6"/>
        </w:numPr>
        <w:rPr/>
      </w:pPr>
      <w:r>
        <w:rPr/>
        <w:t>This measurement provides the number of attempted outgoing inter-RAT handovers per cause and target cell specific.</w:t>
      </w:r>
    </w:p>
    <w:p>
      <w:pPr>
        <w:pStyle w:val="ListNumber"/>
        <w:numPr>
          <w:ilvl w:val="0"/>
          <w:numId w:val="6"/>
        </w:numPr>
        <w:rPr/>
      </w:pPr>
      <w:r>
        <w:rPr/>
        <w:t>CC.</w:t>
      </w:r>
    </w:p>
    <w:p>
      <w:pPr>
        <w:pStyle w:val="ListNumber"/>
        <w:numPr>
          <w:ilvl w:val="0"/>
          <w:numId w:val="6"/>
        </w:numPr>
        <w:rPr/>
      </w:pPr>
      <w:r>
        <w:rPr/>
        <w:t xml:space="preserve">Transmission of the </w:t>
      </w:r>
      <w:r>
        <w:rPr>
          <w:i/>
        </w:rPr>
        <w:t>MobilityFromEUTRACommand</w:t>
      </w:r>
      <w:r>
        <w:rPr>
          <w:color w:val="000000"/>
        </w:rPr>
        <w:t xml:space="preserve"> message</w:t>
      </w:r>
      <w:r>
        <w:rPr/>
        <w:t xml:space="preserve"> or the </w:t>
      </w:r>
      <w:r>
        <w:rPr>
          <w:i/>
          <w:color w:val="000000"/>
        </w:rPr>
        <w:t>HandoverFromEUTRAPreparationRequest</w:t>
      </w:r>
      <w:r>
        <w:rPr>
          <w:color w:val="000000"/>
        </w:rPr>
        <w:t xml:space="preserve"> message from the serving eNB</w:t>
      </w:r>
      <w:r>
        <w:rPr>
          <w:color w:val="000000"/>
          <w:lang w:eastAsia="zh-CN"/>
        </w:rPr>
        <w:t>/RN</w:t>
      </w:r>
      <w:r>
        <w:rPr>
          <w:color w:val="000000"/>
        </w:rPr>
        <w:t xml:space="preserve"> to the UE</w:t>
      </w:r>
      <w:r>
        <w:rPr/>
        <w:t xml:space="preserve"> indicating the attempt of an outgoing </w:t>
      </w:r>
      <w:r>
        <w:rPr>
          <w:color w:val="000000"/>
        </w:rPr>
        <w:t xml:space="preserve">handover </w:t>
      </w:r>
      <w:r>
        <w:rPr/>
        <w:t>from EUTRAN to UTRAN or to GERAN or to CDMA2000 (see TS 36.331 [8]).</w:t>
      </w:r>
      <w:r>
        <w:rPr>
          <w:lang w:eastAsia="zh-CN"/>
        </w:rPr>
        <w:t xml:space="preserve"> </w:t>
      </w:r>
      <w:r>
        <w:rPr/>
        <w:t xml:space="preserve">Each </w:t>
      </w:r>
      <w:r>
        <w:rPr>
          <w:i/>
        </w:rPr>
        <w:t>MobilityFromEUTRACommand</w:t>
      </w:r>
      <w:r>
        <w:rPr/>
        <w:t xml:space="preserve"> message or </w:t>
      </w:r>
      <w:r>
        <w:rPr>
          <w:i/>
          <w:color w:val="000000"/>
        </w:rPr>
        <w:t>HandoverFromEUTRAPreparationRequest</w:t>
      </w:r>
      <w:r>
        <w:rPr>
          <w:color w:val="000000"/>
        </w:rPr>
        <w:t xml:space="preserve"> </w:t>
      </w:r>
      <w:r>
        <w:rPr/>
        <w:t>message transmitted is added to the relevant per handover cause measurement</w:t>
      </w:r>
      <w:r>
        <w:rPr>
          <w:lang w:eastAsia="zh-CN"/>
        </w:rPr>
        <w:t>, t</w:t>
      </w:r>
      <w:r>
        <w:rPr/>
        <w:t>he possible causes are included in TS 36.413 [</w:t>
      </w:r>
      <w:r>
        <w:rPr>
          <w:lang w:eastAsia="zh-CN"/>
        </w:rPr>
        <w:t>9</w:t>
      </w:r>
      <w:r>
        <w:rPr/>
        <w:t>]</w:t>
      </w:r>
      <w:r>
        <w:rPr>
          <w:lang w:eastAsia="zh-CN"/>
        </w:rPr>
        <w:t>.</w:t>
      </w:r>
      <w:r>
        <w:rPr>
          <w:lang w:eastAsia="zh-CN"/>
        </w:rPr>
        <w:br/>
      </w:r>
      <w:r>
        <w:rPr/>
        <w:t>The sum of all supported per cause measurements shall equal the total number of outgoing inter-RAT handover events. In case only a subset of per cause measurements is supported, a sum subcounter will be provided first.</w:t>
        <w:br/>
        <w:t>All IRAT handovers to the neighbouring cells in non-eUTRAN networks are measured.</w:t>
      </w:r>
    </w:p>
    <w:p>
      <w:pPr>
        <w:pStyle w:val="ListNumber"/>
        <w:numPr>
          <w:ilvl w:val="0"/>
          <w:numId w:val="6"/>
        </w:numPr>
        <w:rPr/>
      </w:pPr>
      <w:r>
        <w:rPr/>
        <w:t xml:space="preserve">Each measurement is an integer value. The number of measurements is equal to the number of causes supported plus a possible sum value identified by the </w:t>
      </w:r>
      <w:r>
        <w:rPr>
          <w:i/>
        </w:rPr>
        <w:t>.sum</w:t>
      </w:r>
      <w:r>
        <w:rPr/>
        <w:t xml:space="preserve"> suffix.</w:t>
      </w:r>
    </w:p>
    <w:p>
      <w:pPr>
        <w:pStyle w:val="ListNumber"/>
        <w:numPr>
          <w:ilvl w:val="0"/>
          <w:numId w:val="6"/>
        </w:numPr>
        <w:rPr/>
      </w:pPr>
      <w:r>
        <w:rPr/>
        <w:t>HO.IartOutAtt.</w:t>
      </w:r>
      <w:r>
        <w:rPr>
          <w:i/>
        </w:rPr>
        <w:t>Cause</w:t>
      </w:r>
      <w:r>
        <w:rPr/>
        <w:br/>
      </w:r>
      <w:r>
        <w:rPr>
          <w:i/>
        </w:rPr>
        <w:t>w</w:t>
      </w:r>
      <w:r>
        <w:rPr/>
        <w:t xml:space="preserve">here </w:t>
      </w:r>
      <w:r>
        <w:rPr>
          <w:i/>
        </w:rPr>
        <w:t>Cause</w:t>
      </w:r>
      <w:r>
        <w:rPr/>
        <w:t xml:space="preserve"> identifies the cause for handover</w:t>
      </w:r>
    </w:p>
    <w:p>
      <w:pPr>
        <w:pStyle w:val="ListNumber"/>
        <w:numPr>
          <w:ilvl w:val="0"/>
          <w:numId w:val="6"/>
        </w:numPr>
        <w:rPr/>
      </w:pPr>
      <w:r>
        <w:rPr/>
        <w:t>EUtranCellFDD</w:t>
        <w:br/>
        <w:t>EUtranCellTDD</w:t>
        <w:br/>
      </w:r>
      <w:r>
        <w:rPr>
          <w:lang w:eastAsia="zh-CN"/>
        </w:rPr>
        <w:t xml:space="preserve">GSMRelation </w:t>
        <w:br/>
        <w:t>UTRANRelation</w:t>
        <w:br/>
        <w:t>CDMA2000Relation</w:t>
      </w:r>
    </w:p>
    <w:p>
      <w:pPr>
        <w:pStyle w:val="ListNumber"/>
        <w:numPr>
          <w:ilvl w:val="0"/>
          <w:numId w:val="6"/>
        </w:numPr>
        <w:rPr/>
      </w:pPr>
      <w:r>
        <w:rPr/>
        <w:t>Valid for packet switched traffic</w:t>
      </w:r>
    </w:p>
    <w:p>
      <w:pPr>
        <w:pStyle w:val="ListNumber"/>
        <w:numPr>
          <w:ilvl w:val="0"/>
          <w:numId w:val="6"/>
        </w:numPr>
        <w:rPr>
          <w:kern w:val="2"/>
          <w:lang w:eastAsia="zh-CN"/>
        </w:rPr>
      </w:pPr>
      <w:r>
        <w:rPr/>
        <w:t>EPS</w:t>
      </w:r>
    </w:p>
    <w:p>
      <w:pPr>
        <w:pStyle w:val="Heading5"/>
        <w:ind w:left="1701" w:hanging="1701"/>
        <w:rPr/>
      </w:pPr>
      <w:bookmarkStart w:id="113" w:name="__RefHeading___Toc28278302"/>
      <w:r>
        <w:rPr/>
        <w:t>4.</w:t>
      </w:r>
      <w:r>
        <w:rPr>
          <w:lang w:eastAsia="zh-CN"/>
        </w:rPr>
        <w:t>3.2</w:t>
      </w:r>
      <w:r>
        <w:rPr/>
        <w:t>.</w:t>
      </w:r>
      <w:r>
        <w:rPr>
          <w:lang w:eastAsia="zh-CN"/>
        </w:rPr>
        <w:t>1</w:t>
      </w:r>
      <w:r>
        <w:rPr/>
        <w:t>.2</w:t>
        <w:tab/>
      </w:r>
      <w:r>
        <w:rPr>
          <w:lang w:eastAsia="en-US"/>
        </w:rPr>
        <w:t>Successful</w:t>
      </w:r>
      <w:r>
        <w:rPr/>
        <w:t xml:space="preserve"> outgoing inter-RAT handovers per handover cause</w:t>
      </w:r>
      <w:bookmarkEnd w:id="113"/>
      <w:r>
        <w:rPr/>
        <w:t xml:space="preserve"> </w:t>
      </w:r>
    </w:p>
    <w:p>
      <w:pPr>
        <w:pStyle w:val="ListNumber"/>
        <w:numPr>
          <w:ilvl w:val="0"/>
          <w:numId w:val="60"/>
        </w:numPr>
        <w:rPr/>
      </w:pPr>
      <w:r>
        <w:rPr/>
        <w:t>This measurement provides the number of successful outgoing inter-RAT handovers per cause target cell specific.</w:t>
      </w:r>
    </w:p>
    <w:p>
      <w:pPr>
        <w:pStyle w:val="ListNumber"/>
        <w:numPr>
          <w:ilvl w:val="0"/>
          <w:numId w:val="60"/>
        </w:numPr>
        <w:rPr/>
      </w:pPr>
      <w:r>
        <w:rPr/>
        <w:t>CC.</w:t>
      </w:r>
    </w:p>
    <w:p>
      <w:pPr>
        <w:pStyle w:val="ListNumber"/>
        <w:numPr>
          <w:ilvl w:val="0"/>
          <w:numId w:val="60"/>
        </w:numPr>
        <w:rPr/>
      </w:pPr>
      <w:r>
        <w:rPr/>
        <w:t>Receipt of a S1AP message UE CONTEXT RELEASE COMMAND sent from the MME</w:t>
      </w:r>
      <w:r>
        <w:rPr>
          <w:lang w:eastAsia="zh-CN"/>
        </w:rPr>
        <w:t>/DeNB</w:t>
      </w:r>
      <w:r>
        <w:rPr/>
        <w:t xml:space="preserve"> to the source eNB, indicating a successful IRAT handover (see TS 36.413 [9]).</w:t>
      </w:r>
      <w:r>
        <w:rPr>
          <w:lang w:eastAsia="zh-CN"/>
        </w:rPr>
        <w:t xml:space="preserve"> </w:t>
      </w:r>
      <w:r>
        <w:rPr/>
        <w:t>Each UE CONTEXT RELEASE COMMAND</w:t>
      </w:r>
      <w:r>
        <w:rPr>
          <w:color w:val="000000"/>
        </w:rPr>
        <w:t xml:space="preserve"> </w:t>
      </w:r>
      <w:r>
        <w:rPr/>
        <w:t>message received is added to the relevant per handover cause measurement</w:t>
      </w:r>
      <w:r>
        <w:rPr>
          <w:lang w:eastAsia="zh-CN"/>
        </w:rPr>
        <w:t>, t</w:t>
      </w:r>
      <w:r>
        <w:rPr/>
        <w:t>he possible causes are included in TS 36.413 [</w:t>
      </w:r>
      <w:r>
        <w:rPr>
          <w:lang w:eastAsia="zh-CN"/>
        </w:rPr>
        <w:t>9</w:t>
      </w:r>
      <w:r>
        <w:rPr/>
        <w:t>]</w:t>
      </w:r>
      <w:r>
        <w:rPr>
          <w:lang w:eastAsia="zh-CN"/>
        </w:rPr>
        <w:t>.</w:t>
      </w:r>
      <w:r>
        <w:rPr/>
        <w:br/>
        <w:t>The sum of all supported per cause measurements shall equal the total number of outgoing inter-RAT handover events. In case only a subset of per cause measurements is supported, a sum subcounter will be provided first.</w:t>
        <w:br/>
        <w:t xml:space="preserve">All IRAT handovers to the neighbouring cells in non-eUTRAN are measured. </w:t>
      </w:r>
    </w:p>
    <w:p>
      <w:pPr>
        <w:pStyle w:val="ListNumber"/>
        <w:numPr>
          <w:ilvl w:val="0"/>
          <w:numId w:val="60"/>
        </w:numPr>
        <w:rPr/>
      </w:pPr>
      <w:r>
        <w:rPr/>
        <w:t xml:space="preserve">Each measurement is an integer value. The number of measurements is equal to the number of causes supported plus a possible sum value identified by the </w:t>
      </w:r>
      <w:r>
        <w:rPr>
          <w:i/>
        </w:rPr>
        <w:t>.sum</w:t>
      </w:r>
      <w:r>
        <w:rPr/>
        <w:t xml:space="preserve"> suffix.</w:t>
      </w:r>
    </w:p>
    <w:p>
      <w:pPr>
        <w:pStyle w:val="ListNumber"/>
        <w:numPr>
          <w:ilvl w:val="0"/>
          <w:numId w:val="60"/>
        </w:numPr>
        <w:rPr/>
      </w:pPr>
      <w:r>
        <w:rPr/>
        <w:t>HO.IartOutSucc.</w:t>
      </w:r>
      <w:r>
        <w:rPr>
          <w:i/>
        </w:rPr>
        <w:t>Cause</w:t>
        <w:br/>
        <w:t>w</w:t>
      </w:r>
      <w:r>
        <w:rPr/>
        <w:t xml:space="preserve">here </w:t>
      </w:r>
      <w:r>
        <w:rPr>
          <w:i/>
        </w:rPr>
        <w:t>Cause</w:t>
      </w:r>
      <w:r>
        <w:rPr/>
        <w:t xml:space="preserve"> indicating the cause for handover.</w:t>
      </w:r>
    </w:p>
    <w:p>
      <w:pPr>
        <w:pStyle w:val="ListNumber"/>
        <w:numPr>
          <w:ilvl w:val="0"/>
          <w:numId w:val="60"/>
        </w:numPr>
        <w:rPr/>
      </w:pPr>
      <w:r>
        <w:rPr/>
        <w:t>EUtranCellFDD</w:t>
        <w:br/>
        <w:t>EUtranCellTDD</w:t>
        <w:br/>
      </w:r>
      <w:r>
        <w:rPr>
          <w:lang w:eastAsia="zh-CN"/>
        </w:rPr>
        <w:t xml:space="preserve">GSMRelation </w:t>
        <w:br/>
        <w:t>UTRANRelation</w:t>
        <w:br/>
        <w:t>CDMA2000Relation</w:t>
      </w:r>
    </w:p>
    <w:p>
      <w:pPr>
        <w:pStyle w:val="ListNumber"/>
        <w:numPr>
          <w:ilvl w:val="0"/>
          <w:numId w:val="60"/>
        </w:numPr>
        <w:rPr/>
      </w:pPr>
      <w:r>
        <w:rPr/>
        <w:t>Valid for packet switched traffic</w:t>
      </w:r>
    </w:p>
    <w:p>
      <w:pPr>
        <w:pStyle w:val="ListNumber"/>
        <w:numPr>
          <w:ilvl w:val="0"/>
          <w:numId w:val="60"/>
        </w:numPr>
        <w:rPr/>
      </w:pPr>
      <w:r>
        <w:rPr/>
        <w:t>EPS</w:t>
      </w:r>
    </w:p>
    <w:p>
      <w:pPr>
        <w:pStyle w:val="Heading5"/>
        <w:ind w:left="1701" w:hanging="1701"/>
        <w:rPr/>
      </w:pPr>
      <w:bookmarkStart w:id="114" w:name="__RefHeading___Toc28278303"/>
      <w:bookmarkEnd w:id="114"/>
      <w:r>
        <w:rPr/>
        <w:t>4.3.2.1.</w:t>
      </w:r>
      <w:r>
        <w:rPr>
          <w:lang w:eastAsia="zh-CN"/>
        </w:rPr>
        <w:t>3</w:t>
      </w:r>
      <w:r>
        <w:rPr/>
        <w:tab/>
        <w:t xml:space="preserve">Number of outgoing unnecessary handovers </w:t>
      </w:r>
      <w:r>
        <w:rPr>
          <w:lang w:eastAsia="zh-CN"/>
        </w:rPr>
        <w:t xml:space="preserve">related with </w:t>
      </w:r>
      <w:r>
        <w:rPr>
          <w:lang w:eastAsia="zh-CN"/>
        </w:rPr>
        <w:t xml:space="preserve">inter-RAT </w:t>
      </w:r>
      <w:r>
        <w:rPr>
          <w:lang w:eastAsia="zh-CN"/>
        </w:rPr>
        <w:t>MRO</w:t>
      </w:r>
    </w:p>
    <w:p>
      <w:pPr>
        <w:pStyle w:val="ListNumber"/>
        <w:numPr>
          <w:ilvl w:val="0"/>
          <w:numId w:val="75"/>
        </w:numPr>
        <w:overflowPunct w:val="true"/>
        <w:autoSpaceDE w:val="true"/>
        <w:textAlignment w:val="auto"/>
        <w:rPr/>
      </w:pPr>
      <w:r>
        <w:rPr/>
        <w:t xml:space="preserve">This measurement provides the number of outgoing unnecessary handovers to another RAT from E-UTRAN </w:t>
      </w:r>
      <w:r>
        <w:rPr>
          <w:lang w:eastAsia="zh-CN"/>
        </w:rPr>
        <w:t xml:space="preserve">related with </w:t>
      </w:r>
      <w:r>
        <w:rPr>
          <w:lang w:eastAsia="zh-CN"/>
        </w:rPr>
        <w:t xml:space="preserve">inter-RAT </w:t>
      </w:r>
      <w:r>
        <w:rPr>
          <w:lang w:eastAsia="zh-CN"/>
        </w:rPr>
        <w:t>MRO</w:t>
      </w:r>
      <w:r>
        <w:rPr/>
        <w:t xml:space="preserve">. </w:t>
      </w:r>
    </w:p>
    <w:p>
      <w:pPr>
        <w:pStyle w:val="ListNumber"/>
        <w:numPr>
          <w:ilvl w:val="0"/>
          <w:numId w:val="75"/>
        </w:numPr>
        <w:rPr/>
      </w:pPr>
      <w:r>
        <w:rPr/>
        <w:t>CC</w:t>
      </w:r>
    </w:p>
    <w:p>
      <w:pPr>
        <w:pStyle w:val="ListNumber"/>
        <w:numPr>
          <w:ilvl w:val="0"/>
          <w:numId w:val="75"/>
        </w:numPr>
        <w:overflowPunct w:val="true"/>
        <w:autoSpaceDE w:val="true"/>
        <w:textAlignment w:val="auto"/>
        <w:rPr/>
      </w:pPr>
      <w:r>
        <w:rPr>
          <w:lang w:eastAsia="zh-CN"/>
        </w:rPr>
        <w:t xml:space="preserve">The measurement is obtained by accumulating the number of </w:t>
      </w:r>
      <w:r>
        <w:rPr>
          <w:rFonts w:cs="Arial"/>
          <w:iCs/>
        </w:rPr>
        <w:t>outgoing unnecessary handovers to anther RAT from E-UTRAN</w:t>
      </w:r>
      <w:r>
        <w:rPr/>
        <w:t xml:space="preserve"> according to the definitions in TS</w:t>
      </w:r>
      <w:r>
        <w:rPr>
          <w:lang w:eastAsia="zh-CN"/>
        </w:rPr>
        <w:t xml:space="preserve"> </w:t>
      </w:r>
      <w:r>
        <w:rPr/>
        <w:t>36.300 [12] and TS 36.413[9].</w:t>
      </w:r>
    </w:p>
    <w:p>
      <w:pPr>
        <w:pStyle w:val="ListNumber"/>
        <w:numPr>
          <w:ilvl w:val="0"/>
          <w:numId w:val="75"/>
        </w:numPr>
        <w:rPr/>
      </w:pPr>
      <w:r>
        <w:rPr/>
        <w:t>A single integer value.</w:t>
      </w:r>
    </w:p>
    <w:p>
      <w:pPr>
        <w:pStyle w:val="ListNumber"/>
        <w:numPr>
          <w:ilvl w:val="0"/>
          <w:numId w:val="75"/>
        </w:numPr>
        <w:rPr>
          <w:lang w:val="en-US"/>
        </w:rPr>
      </w:pPr>
      <w:r>
        <w:rPr/>
        <w:t xml:space="preserve">HO.IratOutUnnecessaryFromEutran </w:t>
      </w:r>
    </w:p>
    <w:p>
      <w:pPr>
        <w:pStyle w:val="ListNumber"/>
        <w:numPr>
          <w:ilvl w:val="0"/>
          <w:numId w:val="75"/>
        </w:numPr>
        <w:rPr/>
      </w:pPr>
      <w:r>
        <w:rPr>
          <w:lang w:eastAsia="zh-CN"/>
        </w:rPr>
        <w:t xml:space="preserve">GSMRelation </w:t>
        <w:br/>
        <w:t>UTRANRelation</w:t>
        <w:br/>
        <w:t>CDMA2000Relation</w:t>
      </w:r>
      <w:r>
        <w:rPr/>
        <w:t xml:space="preserve"> </w:t>
      </w:r>
    </w:p>
    <w:p>
      <w:pPr>
        <w:pStyle w:val="ListNumber"/>
        <w:numPr>
          <w:ilvl w:val="0"/>
          <w:numId w:val="75"/>
        </w:numPr>
        <w:rPr/>
      </w:pPr>
      <w:r>
        <w:rPr/>
        <w:t>Valid for packet switched traffic</w:t>
      </w:r>
    </w:p>
    <w:p>
      <w:pPr>
        <w:pStyle w:val="ListNumber"/>
        <w:numPr>
          <w:ilvl w:val="0"/>
          <w:numId w:val="75"/>
        </w:numPr>
        <w:rPr>
          <w:lang w:eastAsia="zh-CN"/>
        </w:rPr>
      </w:pPr>
      <w:r>
        <w:rPr>
          <w:lang w:eastAsia="zh-CN"/>
        </w:rPr>
        <w:t>EPS</w:t>
      </w:r>
    </w:p>
    <w:p>
      <w:pPr>
        <w:pStyle w:val="ListNumber"/>
        <w:numPr>
          <w:ilvl w:val="0"/>
          <w:numId w:val="75"/>
        </w:numPr>
        <w:rPr/>
      </w:pPr>
      <w:r>
        <w:rPr>
          <w:lang w:eastAsia="zh-CN"/>
        </w:rPr>
        <w:t>This measurement is to support the PM for inter-RAT MRO defined in TS 32.522</w:t>
      </w:r>
      <w:r>
        <w:rPr>
          <w:lang w:eastAsia="zh-CN"/>
        </w:rPr>
        <w:t>[</w:t>
      </w:r>
      <w:r>
        <w:rPr>
          <w:lang w:eastAsia="zh-CN"/>
        </w:rPr>
        <w:t>15</w:t>
      </w:r>
      <w:r>
        <w:rPr>
          <w:lang w:eastAsia="zh-CN"/>
        </w:rPr>
        <w:t>].</w:t>
      </w:r>
    </w:p>
    <w:p>
      <w:pPr>
        <w:pStyle w:val="Heading2"/>
        <w:rPr/>
      </w:pPr>
      <w:bookmarkStart w:id="115" w:name="__RefHeading___Toc28278304"/>
      <w:bookmarkEnd w:id="115"/>
      <w:r>
        <w:rPr/>
        <w:t>4.</w:t>
      </w:r>
      <w:r>
        <w:rPr>
          <w:lang w:eastAsia="zh-CN"/>
        </w:rPr>
        <w:t>4</w:t>
      </w:r>
      <w:r>
        <w:rPr/>
        <w:tab/>
        <w:t>Cell level radio bearer QoS related m</w:t>
      </w:r>
      <w:r>
        <w:rPr>
          <w:lang w:eastAsia="zh-CN"/>
        </w:rPr>
        <w:t>easurements</w:t>
      </w:r>
    </w:p>
    <w:p>
      <w:pPr>
        <w:pStyle w:val="Heading3"/>
        <w:rPr>
          <w:rFonts w:eastAsia="SimSun;宋体"/>
          <w:lang w:eastAsia="zh-CN"/>
        </w:rPr>
      </w:pPr>
      <w:bookmarkStart w:id="116" w:name="__RefHeading___Toc28278305"/>
      <w:bookmarkEnd w:id="116"/>
      <w:r>
        <w:rPr/>
        <w:t>4.4.1</w:t>
        <w:tab/>
        <w:t>Cell PDCP SDU bit-rate</w:t>
      </w:r>
    </w:p>
    <w:p>
      <w:pPr>
        <w:pStyle w:val="Heading4"/>
        <w:ind w:left="1418" w:hanging="1418"/>
        <w:rPr/>
      </w:pPr>
      <w:bookmarkStart w:id="117" w:name="__RefHeading___Toc28278306"/>
      <w:bookmarkEnd w:id="117"/>
      <w:r>
        <w:rPr/>
        <w:t>4.4.1.1</w:t>
        <w:tab/>
        <w:t>Average DL cell PDCP SDU bit-rate</w:t>
      </w:r>
    </w:p>
    <w:p>
      <w:pPr>
        <w:pStyle w:val="B1"/>
        <w:rPr/>
      </w:pPr>
      <w:r>
        <w:rPr/>
        <w:t>a)</w:t>
        <w:tab/>
        <w:t>This measurement provides the average cell bit-rate of PDCP SDUs on the downlink.  This represents the ingress rate of user plane traffic to the eNodeB</w:t>
      </w:r>
      <w:r>
        <w:rPr>
          <w:lang w:eastAsia="zh-CN"/>
        </w:rPr>
        <w:t>/RN</w:t>
      </w:r>
      <w:r>
        <w:rPr/>
        <w:t xml:space="preserve"> (via X2 or S1).  The measurement is split into subcounters per E-RAB QoS level (QCI).</w:t>
      </w:r>
    </w:p>
    <w:p>
      <w:pPr>
        <w:pStyle w:val="B1"/>
        <w:rPr/>
      </w:pPr>
      <w:r>
        <w:rPr/>
        <w:t>b)</w:t>
        <w:tab/>
        <w:t>CC</w:t>
      </w:r>
    </w:p>
    <w:p>
      <w:pPr>
        <w:pStyle w:val="B1"/>
        <w:rPr/>
      </w:pPr>
      <w:r>
        <w:rPr/>
        <w:t>c)</w:t>
        <w:tab/>
        <w:t>This measurement is obtained by accumulating the number of bits entering the eNodeB</w:t>
      </w:r>
      <w:r>
        <w:rPr>
          <w:lang w:eastAsia="zh-CN"/>
        </w:rPr>
        <w:t>/RN</w:t>
      </w:r>
      <w:r>
        <w:rPr/>
        <w:t>, and then dividing the sum by the measurement period . The measurement is performed at the PDCP SDU level. PDCP SDUs that are forwarded over the X2/S1 to another eNodeB during handover shall be deducted from the bit count – if this results in a negative bit count the bit count shall be set to zero.  Separate counters are maintained for each QCI. The sum of all supported per QCI measurements shall equal the total DL cell PDCP SDU bit-rate.  In case only a subset of per QCI measurements is supported, a sum subcounter will be provided first.</w:t>
      </w:r>
    </w:p>
    <w:p>
      <w:pPr>
        <w:pStyle w:val="B1"/>
        <w:rPr/>
      </w:pPr>
      <w:r>
        <w:rPr/>
        <w:t>d)</w:t>
        <w:tab/>
        <w:t xml:space="preserve">Each measurement is an integer value representing the bit-rate measured in kbit/s. The number of measurements is equal to the number of QCIs plus a possible sum value identified by the </w:t>
      </w:r>
      <w:r>
        <w:rPr>
          <w:i/>
        </w:rPr>
        <w:t>.sum</w:t>
      </w:r>
      <w:r>
        <w:rPr/>
        <w:t xml:space="preserve"> suffix.</w:t>
      </w:r>
    </w:p>
    <w:p>
      <w:pPr>
        <w:pStyle w:val="B1"/>
        <w:rPr>
          <w:lang w:val="en-US"/>
        </w:rPr>
      </w:pPr>
      <w:r>
        <w:rPr/>
        <w:t>e)</w:t>
        <w:tab/>
        <w:t xml:space="preserve">The measurement name has the form </w:t>
      </w:r>
      <w:r>
        <w:rPr>
          <w:lang w:val="en-US"/>
        </w:rPr>
        <w:t>DRB.PdcpSduBitrateDl.</w:t>
      </w:r>
      <w:r>
        <w:rPr>
          <w:i/>
        </w:rPr>
        <w:t>QCI</w:t>
      </w:r>
      <w:r>
        <w:rPr>
          <w:lang w:val="en-US"/>
        </w:rPr>
        <w:br/>
      </w:r>
      <w:r>
        <w:rPr/>
        <w:t xml:space="preserve">where </w:t>
      </w:r>
      <w:r>
        <w:rPr>
          <w:i/>
        </w:rPr>
        <w:t>QCI</w:t>
      </w:r>
      <w:r>
        <w:rPr/>
        <w:t xml:space="preserve"> identifies the E-RAB level quality of service class.</w:t>
      </w:r>
    </w:p>
    <w:p>
      <w:pPr>
        <w:pStyle w:val="B1"/>
        <w:rPr/>
      </w:pPr>
      <w:r>
        <w:rPr/>
        <w:t>f)</w:t>
        <w:tab/>
        <w:t>EUtranCellFDD</w:t>
        <w:br/>
        <w:t>EUtranCellTDD</w:t>
      </w:r>
    </w:p>
    <w:p>
      <w:pPr>
        <w:pStyle w:val="B1"/>
        <w:rPr/>
      </w:pPr>
      <w:r>
        <w:rPr/>
        <w:t>g)</w:t>
        <w:tab/>
        <w:t>Valid for packet switched traffic</w:t>
      </w:r>
    </w:p>
    <w:p>
      <w:pPr>
        <w:pStyle w:val="B1"/>
        <w:rPr/>
      </w:pPr>
      <w:r>
        <w:rPr>
          <w:lang w:eastAsia="zh-CN"/>
        </w:rPr>
        <w:t>h)</w:t>
        <w:tab/>
      </w:r>
      <w:r>
        <w:rPr>
          <w:lang w:eastAsia="zh-CN"/>
        </w:rPr>
        <w:t>EPS</w:t>
      </w:r>
      <w:r>
        <w:rPr/>
        <w:t xml:space="preserve"> </w:t>
      </w:r>
    </w:p>
    <w:p>
      <w:pPr>
        <w:pStyle w:val="B1"/>
        <w:rPr/>
      </w:pPr>
      <w:r>
        <w:rPr>
          <w:lang w:eastAsia="zh-CN"/>
        </w:rPr>
        <w:t>i)</w:t>
        <w:tab/>
        <w:t>One usage of this measurement is to support  the KPI "E-UTRAN data Energy Efficiency" defined in [13].</w:t>
      </w:r>
    </w:p>
    <w:p>
      <w:pPr>
        <w:pStyle w:val="Heading4"/>
        <w:ind w:left="1418" w:hanging="1418"/>
        <w:rPr/>
      </w:pPr>
      <w:bookmarkStart w:id="118" w:name="__RefHeading___Toc28278307"/>
      <w:bookmarkEnd w:id="118"/>
      <w:r>
        <w:rPr/>
        <w:t>4.4.1.2</w:t>
        <w:tab/>
        <w:t>Average UL cell PDCP SDU bit-rate</w:t>
      </w:r>
    </w:p>
    <w:p>
      <w:pPr>
        <w:pStyle w:val="B1"/>
        <w:rPr/>
      </w:pPr>
      <w:r>
        <w:rPr/>
        <w:t>a)</w:t>
        <w:tab/>
        <w:t>This measurement provides the average cell bit-rate of PDCP SDUs on the uplink.  This represents successful transmissions of user plane traffic; control signalling and retransmissions are excluded from this measure.  The measurement is split into subcounters per E-RAB QoS level (QCI).</w:t>
      </w:r>
    </w:p>
    <w:p>
      <w:pPr>
        <w:pStyle w:val="B1"/>
        <w:rPr/>
      </w:pPr>
      <w:r>
        <w:rPr/>
        <w:t>b)</w:t>
        <w:tab/>
        <w:t>CC</w:t>
      </w:r>
    </w:p>
    <w:p>
      <w:pPr>
        <w:pStyle w:val="B1"/>
        <w:rPr/>
      </w:pPr>
      <w:r>
        <w:rPr/>
        <w:t>c)</w:t>
        <w:tab/>
        <w:t>This measurement is obtained by accumulating the number of bits leaving the eNodeB/RN on the X2 or S1 interface, and then dividing the sum by the measurement period.  The measurement is performed at the PDCP SDU level.  PDCP SDUs that were not received over the air interface in the cell (but were forwarded from another eNodeB during handover) are excluded from the count.  Separate counters are maintained for each QCI. The sum of all supported per QCI measurements shall equal the total UL cell PDCP SDU bit-rate.  In case only a subset of per QCI measurements is supported, a sum subcounter will be provided first.</w:t>
      </w:r>
    </w:p>
    <w:p>
      <w:pPr>
        <w:pStyle w:val="B1"/>
        <w:rPr/>
      </w:pPr>
      <w:r>
        <w:rPr/>
        <w:t>d)</w:t>
        <w:tab/>
        <w:t xml:space="preserve">Each measurement is an integer value representing the bit-rate measured in kbit/s. The number of measurements is equal to the number of QCIs plus a possible sum value identified by the </w:t>
      </w:r>
      <w:r>
        <w:rPr>
          <w:i/>
        </w:rPr>
        <w:t>.sum</w:t>
      </w:r>
      <w:r>
        <w:rPr/>
        <w:t xml:space="preserve"> suffix.</w:t>
      </w:r>
    </w:p>
    <w:p>
      <w:pPr>
        <w:pStyle w:val="B1"/>
        <w:rPr>
          <w:lang w:val="en-US"/>
        </w:rPr>
      </w:pPr>
      <w:r>
        <w:rPr/>
        <w:t>e)</w:t>
        <w:tab/>
        <w:t xml:space="preserve">The measurement name has the form </w:t>
      </w:r>
      <w:r>
        <w:rPr>
          <w:lang w:val="en-US"/>
        </w:rPr>
        <w:t>DRB. PdcpSduBitrateUl.</w:t>
      </w:r>
      <w:r>
        <w:rPr>
          <w:i/>
        </w:rPr>
        <w:t>QCI</w:t>
      </w:r>
      <w:r>
        <w:rPr>
          <w:lang w:val="en-US"/>
        </w:rPr>
        <w:br/>
      </w:r>
      <w:r>
        <w:rPr/>
        <w:t xml:space="preserve">where </w:t>
      </w:r>
      <w:r>
        <w:rPr>
          <w:i/>
        </w:rPr>
        <w:t>QCI</w:t>
      </w:r>
      <w:r>
        <w:rPr/>
        <w:t xml:space="preserve"> identifies the E-RAB level quality of service class.</w:t>
      </w:r>
    </w:p>
    <w:p>
      <w:pPr>
        <w:pStyle w:val="B1"/>
        <w:rPr/>
      </w:pPr>
      <w:r>
        <w:rPr/>
        <w:t>f)</w:t>
        <w:tab/>
        <w:t>EUtranCellFDD</w:t>
        <w:br/>
        <w:t>EUtranCellTDD</w:t>
      </w:r>
    </w:p>
    <w:p>
      <w:pPr>
        <w:pStyle w:val="B1"/>
        <w:rPr/>
      </w:pPr>
      <w:r>
        <w:rPr/>
        <w:t>g)</w:t>
        <w:tab/>
        <w:t>Valid for packet switched traffic</w:t>
      </w:r>
    </w:p>
    <w:p>
      <w:pPr>
        <w:pStyle w:val="B1"/>
        <w:rPr/>
      </w:pPr>
      <w:r>
        <w:rPr>
          <w:lang w:eastAsia="zh-CN"/>
        </w:rPr>
        <w:t>h)</w:t>
        <w:tab/>
      </w:r>
      <w:r>
        <w:rPr>
          <w:lang w:eastAsia="zh-CN"/>
        </w:rPr>
        <w:t>EPS</w:t>
      </w:r>
      <w:r>
        <w:rPr/>
        <w:t xml:space="preserve"> </w:t>
      </w:r>
    </w:p>
    <w:p>
      <w:pPr>
        <w:pStyle w:val="B1"/>
        <w:rPr/>
      </w:pPr>
      <w:r>
        <w:rPr>
          <w:lang w:eastAsia="zh-CN"/>
        </w:rPr>
        <w:t>i)</w:t>
        <w:tab/>
        <w:t>One usage of this measurement is to support  the KPI "E-UTRAN data Energy Efficiency" defined in [13].</w:t>
      </w:r>
    </w:p>
    <w:p>
      <w:pPr>
        <w:pStyle w:val="Heading4"/>
        <w:ind w:left="1418" w:hanging="1418"/>
        <w:rPr/>
      </w:pPr>
      <w:bookmarkStart w:id="119" w:name="__RefHeading___Toc28278308"/>
      <w:bookmarkEnd w:id="119"/>
      <w:r>
        <w:rPr/>
        <w:t>4.4.1.3</w:t>
        <w:tab/>
        <w:t>Maximum DL cell PDCP SDU bit-rate</w:t>
      </w:r>
    </w:p>
    <w:p>
      <w:pPr>
        <w:pStyle w:val="B1"/>
        <w:rPr/>
      </w:pPr>
      <w:r>
        <w:rPr/>
        <w:t>a)</w:t>
        <w:tab/>
        <w:t>This measurement provides the maximum cell bit-rate of PDCP SDUs on the downlink.  This represents the maximum ingress rate of user plane traffic to the eNodeB/RN (via X2 or S1).  This is a sum counter measured across all QCIs.</w:t>
      </w:r>
    </w:p>
    <w:p>
      <w:pPr>
        <w:pStyle w:val="B1"/>
        <w:rPr/>
      </w:pPr>
      <w:r>
        <w:rPr/>
        <w:t>b)</w:t>
        <w:tab/>
        <w:t>SI</w:t>
      </w:r>
    </w:p>
    <w:p>
      <w:pPr>
        <w:pStyle w:val="B1"/>
        <w:rPr>
          <w:color w:val="FF0000"/>
        </w:rPr>
      </w:pPr>
      <w:r>
        <w:rPr/>
        <w:t>c)</w:t>
        <w:tab/>
        <w:t>This measurement is obtained by sampling at pre-defined intervals the DL cell PDCP SDU bit-rate summed across all QCIs (see clause 4.4.1.1), and then taking the arithmetic maximum of these samples.</w:t>
      </w:r>
    </w:p>
    <w:p>
      <w:pPr>
        <w:pStyle w:val="B1"/>
        <w:rPr/>
      </w:pPr>
      <w:r>
        <w:rPr/>
        <w:t>d)</w:t>
        <w:tab/>
        <w:t>A single integer value representing the maximum bit-rate measured in kbit/s.</w:t>
      </w:r>
    </w:p>
    <w:p>
      <w:pPr>
        <w:pStyle w:val="B1"/>
        <w:rPr/>
      </w:pPr>
      <w:r>
        <w:rPr>
          <w:lang w:val="en-US"/>
        </w:rPr>
        <w:t>e)</w:t>
        <w:tab/>
        <w:t>DRB.PdcpSduBitrateDlMax</w:t>
      </w:r>
    </w:p>
    <w:p>
      <w:pPr>
        <w:pStyle w:val="B1"/>
        <w:rPr/>
      </w:pPr>
      <w:r>
        <w:rPr/>
        <w:t>f)</w:t>
        <w:tab/>
        <w:t>EUtranCellFDD</w:t>
        <w:br/>
        <w:t>EUtranCellTDD</w:t>
      </w:r>
    </w:p>
    <w:p>
      <w:pPr>
        <w:pStyle w:val="B1"/>
        <w:rPr/>
      </w:pPr>
      <w:r>
        <w:rPr/>
        <w:t>g)</w:t>
        <w:tab/>
        <w:t>Valid for packet switched traffic</w:t>
      </w:r>
    </w:p>
    <w:p>
      <w:pPr>
        <w:pStyle w:val="B1"/>
        <w:rPr/>
      </w:pPr>
      <w:r>
        <w:rPr>
          <w:lang w:eastAsia="zh-CN"/>
        </w:rPr>
        <w:t>h)</w:t>
        <w:tab/>
      </w:r>
      <w:r>
        <w:rPr>
          <w:lang w:eastAsia="zh-CN"/>
        </w:rPr>
        <w:t>EPS</w:t>
      </w:r>
    </w:p>
    <w:p>
      <w:pPr>
        <w:pStyle w:val="Heading4"/>
        <w:ind w:left="1418" w:hanging="1418"/>
        <w:rPr/>
      </w:pPr>
      <w:bookmarkStart w:id="120" w:name="__RefHeading___Toc28278309"/>
      <w:bookmarkEnd w:id="120"/>
      <w:r>
        <w:rPr/>
        <w:t>4.4.1.4</w:t>
        <w:tab/>
        <w:t>Maximum UL cell PDCP SDU bit-rate</w:t>
      </w:r>
    </w:p>
    <w:p>
      <w:pPr>
        <w:pStyle w:val="ListNumber"/>
        <w:numPr>
          <w:ilvl w:val="0"/>
          <w:numId w:val="28"/>
        </w:numPr>
        <w:rPr/>
      </w:pPr>
      <w:r>
        <w:rPr/>
        <w:t>This measurement provides the maximum cell bit-rate of PDCP SDUs measured on the uplink.  This represents successful transmissions of user plane traffic; control signalling and retransmissions are excluded from this measure.  This is a sum counter measured across all QCIs.</w:t>
      </w:r>
    </w:p>
    <w:p>
      <w:pPr>
        <w:pStyle w:val="ListNumber"/>
        <w:numPr>
          <w:ilvl w:val="0"/>
          <w:numId w:val="28"/>
        </w:numPr>
        <w:rPr/>
      </w:pPr>
      <w:r>
        <w:rPr/>
        <w:t>SI</w:t>
      </w:r>
    </w:p>
    <w:p>
      <w:pPr>
        <w:pStyle w:val="ListNumber"/>
        <w:numPr>
          <w:ilvl w:val="0"/>
          <w:numId w:val="28"/>
        </w:numPr>
        <w:rPr/>
      </w:pPr>
      <w:r>
        <w:rPr/>
        <w:t>The measurement is obtained  by sampling at pre-defined intervals the UL cell PDCP SDU bit-rate summed across all QCIs (see clause 4.4.1.2), and then taking the arithmetic maximum of these samples.</w:t>
      </w:r>
    </w:p>
    <w:p>
      <w:pPr>
        <w:pStyle w:val="ListNumber"/>
        <w:numPr>
          <w:ilvl w:val="0"/>
          <w:numId w:val="28"/>
        </w:numPr>
        <w:rPr/>
      </w:pPr>
      <w:r>
        <w:rPr/>
        <w:t>A single integer value representing the maximum bit-rate measured in kbit/s.</w:t>
      </w:r>
    </w:p>
    <w:p>
      <w:pPr>
        <w:pStyle w:val="ListNumber"/>
        <w:numPr>
          <w:ilvl w:val="0"/>
          <w:numId w:val="28"/>
        </w:numPr>
        <w:rPr>
          <w:lang w:val="en-US"/>
        </w:rPr>
      </w:pPr>
      <w:r>
        <w:rPr>
          <w:lang w:val="en-US"/>
        </w:rPr>
        <w:t>DRB.PdcpSduBitrateUlMax</w:t>
      </w:r>
    </w:p>
    <w:p>
      <w:pPr>
        <w:pStyle w:val="ListNumber"/>
        <w:numPr>
          <w:ilvl w:val="0"/>
          <w:numId w:val="28"/>
        </w:numPr>
        <w:rPr/>
      </w:pPr>
      <w:r>
        <w:rPr/>
        <w:t>EUtranCellFDD</w:t>
        <w:br/>
        <w:t>EUtranCellTDD</w:t>
      </w:r>
    </w:p>
    <w:p>
      <w:pPr>
        <w:pStyle w:val="ListNumber"/>
        <w:numPr>
          <w:ilvl w:val="0"/>
          <w:numId w:val="28"/>
        </w:numPr>
        <w:rPr/>
      </w:pPr>
      <w:r>
        <w:rPr/>
        <w:t>Valid for packet switched traffic</w:t>
      </w:r>
    </w:p>
    <w:p>
      <w:pPr>
        <w:pStyle w:val="ListNumber"/>
        <w:numPr>
          <w:ilvl w:val="0"/>
          <w:numId w:val="28"/>
        </w:numPr>
        <w:rPr>
          <w:lang w:eastAsia="zh-CN"/>
        </w:rPr>
      </w:pPr>
      <w:r>
        <w:rPr>
          <w:lang w:eastAsia="zh-CN"/>
        </w:rPr>
        <w:t>EPS</w:t>
      </w:r>
    </w:p>
    <w:p>
      <w:pPr>
        <w:pStyle w:val="Heading4"/>
        <w:ind w:left="1418" w:hanging="1418"/>
        <w:rPr/>
      </w:pPr>
      <w:bookmarkStart w:id="121" w:name="__RefHeading___Toc28278310"/>
      <w:bookmarkEnd w:id="121"/>
      <w:r>
        <w:rPr/>
        <w:t>4.4.1.5</w:t>
        <w:tab/>
        <w:t>Average DL cell control plane PDCP SDU bit-rate</w:t>
      </w:r>
    </w:p>
    <w:p>
      <w:pPr>
        <w:pStyle w:val="B1"/>
        <w:rPr/>
      </w:pPr>
      <w:r>
        <w:rPr/>
        <w:t>a)</w:t>
        <w:tab/>
        <w:t>This measurement provides the average cell bit-rate of control plane PDCP SDUs on the downlink.</w:t>
      </w:r>
    </w:p>
    <w:p>
      <w:pPr>
        <w:pStyle w:val="B1"/>
        <w:rPr/>
      </w:pPr>
      <w:r>
        <w:rPr/>
        <w:t>b)</w:t>
        <w:tab/>
        <w:t>CC.</w:t>
      </w:r>
    </w:p>
    <w:p>
      <w:pPr>
        <w:pStyle w:val="B1"/>
        <w:rPr/>
      </w:pPr>
      <w:r>
        <w:rPr/>
        <w:t>c)</w:t>
        <w:tab/>
        <w:t>This measurement is obtained by accumulating the number of received control plane PDCP SDU bits by the eNodeB/RN, including the control plane PDCP SDU bits received from S1 and RRC SAP, and then dividing the sum by the measurement period.</w:t>
      </w:r>
    </w:p>
    <w:p>
      <w:pPr>
        <w:pStyle w:val="B1"/>
        <w:rPr/>
      </w:pPr>
      <w:r>
        <w:rPr/>
        <w:t>d)</w:t>
        <w:tab/>
        <w:t>A single integer value in kbit/s.</w:t>
      </w:r>
    </w:p>
    <w:p>
      <w:pPr>
        <w:pStyle w:val="B1"/>
        <w:rPr/>
      </w:pPr>
      <w:r>
        <w:rPr/>
        <w:t>e)</w:t>
        <w:tab/>
        <w:t>SRB.PdcpSduBitrateDl</w:t>
      </w:r>
    </w:p>
    <w:p>
      <w:pPr>
        <w:pStyle w:val="B1"/>
        <w:rPr/>
      </w:pPr>
      <w:r>
        <w:rPr/>
        <w:t>f)</w:t>
        <w:tab/>
        <w:t>EUtranCellFDD</w:t>
        <w:br/>
        <w:t>EUtranCellTDD</w:t>
      </w:r>
    </w:p>
    <w:p>
      <w:pPr>
        <w:pStyle w:val="B1"/>
        <w:rPr/>
      </w:pPr>
      <w:r>
        <w:rPr/>
        <w:t>g)</w:t>
        <w:tab/>
        <w:t>Valid for packet switching.</w:t>
      </w:r>
    </w:p>
    <w:p>
      <w:pPr>
        <w:pStyle w:val="B1"/>
        <w:rPr/>
      </w:pPr>
      <w:r>
        <w:rPr/>
        <w:t>h)</w:t>
        <w:tab/>
        <w:t>EPS</w:t>
      </w:r>
    </w:p>
    <w:p>
      <w:pPr>
        <w:pStyle w:val="Heading4"/>
        <w:ind w:left="1418" w:hanging="1418"/>
        <w:rPr/>
      </w:pPr>
      <w:bookmarkStart w:id="122" w:name="__RefHeading___Toc28278311"/>
      <w:bookmarkEnd w:id="122"/>
      <w:r>
        <w:rPr/>
        <w:t>4.4.1.6</w:t>
        <w:tab/>
        <w:t>Average UL cell control plane PDCP SDU bit-rate</w:t>
      </w:r>
    </w:p>
    <w:p>
      <w:pPr>
        <w:pStyle w:val="B1"/>
        <w:rPr/>
      </w:pPr>
      <w:r>
        <w:rPr/>
        <w:t>a)</w:t>
        <w:tab/>
        <w:t xml:space="preserve">This measurement provides the average cell bit-rate of control plane PDCP SDUs on the uplink.  </w:t>
        <w:br/>
        <w:t>This represents successful transmissions of control plane traffic;</w:t>
      </w:r>
    </w:p>
    <w:p>
      <w:pPr>
        <w:pStyle w:val="B1"/>
        <w:rPr/>
      </w:pPr>
      <w:r>
        <w:rPr/>
        <w:t>b)</w:t>
        <w:tab/>
        <w:t>CC.</w:t>
      </w:r>
    </w:p>
    <w:p>
      <w:pPr>
        <w:pStyle w:val="B1"/>
        <w:rPr/>
      </w:pPr>
      <w:r>
        <w:rPr/>
        <w:t>c)</w:t>
        <w:tab/>
        <w:t>This measurement is obtained by accumulating the number of transmitted uplink control plane PDCP SDU bits by the eNodeB/RN, and then dividing the sum by the measurement period.</w:t>
      </w:r>
    </w:p>
    <w:p>
      <w:pPr>
        <w:pStyle w:val="B1"/>
        <w:rPr/>
      </w:pPr>
      <w:r>
        <w:rPr/>
        <w:t>d)</w:t>
        <w:tab/>
        <w:t>A single integer value in kbit/s.</w:t>
      </w:r>
    </w:p>
    <w:p>
      <w:pPr>
        <w:pStyle w:val="B1"/>
        <w:rPr/>
      </w:pPr>
      <w:r>
        <w:rPr/>
        <w:t>e)</w:t>
        <w:tab/>
        <w:t>SRB.PdcpSduBitrateUl</w:t>
      </w:r>
    </w:p>
    <w:p>
      <w:pPr>
        <w:pStyle w:val="B1"/>
        <w:rPr/>
      </w:pPr>
      <w:r>
        <w:rPr/>
        <w:t>f)</w:t>
        <w:tab/>
        <w:t>EUtranCellFDD</w:t>
        <w:br/>
        <w:t>EUtranCellTDD</w:t>
      </w:r>
    </w:p>
    <w:p>
      <w:pPr>
        <w:pStyle w:val="B1"/>
        <w:rPr/>
      </w:pPr>
      <w:r>
        <w:rPr/>
        <w:t>g)</w:t>
        <w:tab/>
        <w:t>Valid for packet switching.</w:t>
      </w:r>
    </w:p>
    <w:p>
      <w:pPr>
        <w:pStyle w:val="B1"/>
        <w:rPr/>
      </w:pPr>
      <w:r>
        <w:rPr/>
        <w:t>h)</w:t>
        <w:tab/>
        <w:t>EPS</w:t>
      </w:r>
    </w:p>
    <w:p>
      <w:pPr>
        <w:pStyle w:val="Heading3"/>
        <w:rPr>
          <w:lang w:eastAsia="zh-CN"/>
        </w:rPr>
      </w:pPr>
      <w:bookmarkStart w:id="123" w:name="__RefHeading___Toc28278312"/>
      <w:bookmarkEnd w:id="123"/>
      <w:r>
        <w:rPr/>
        <w:t>4.4.2</w:t>
        <w:tab/>
        <w:t>Active UEs</w:t>
      </w:r>
    </w:p>
    <w:p>
      <w:pPr>
        <w:pStyle w:val="Heading4"/>
        <w:ind w:left="1418" w:hanging="1418"/>
        <w:rPr/>
      </w:pPr>
      <w:bookmarkStart w:id="124" w:name="__RefHeading___Toc28278313"/>
      <w:bookmarkEnd w:id="124"/>
      <w:r>
        <w:rPr/>
        <w:t>4.4.2.1</w:t>
        <w:tab/>
        <w:t>Average number of active UEs on the DL per QCI</w:t>
      </w:r>
    </w:p>
    <w:p>
      <w:pPr>
        <w:pStyle w:val="B1"/>
        <w:rPr/>
      </w:pPr>
      <w:r>
        <w:rPr/>
        <w:t>a)</w:t>
        <w:tab/>
        <w:t xml:space="preserve">This measurement provides the average number of UEs that have DTCH data queued on the downlink. The measurement is split into subcounters per E-RAB QoS level (QCI). </w:t>
      </w:r>
      <w:r>
        <w:rPr>
          <w:lang w:eastAsia="zh-CN"/>
        </w:rPr>
        <w:t>For an eNodeB serving one or more RNs, the measurement refers to the number of active UEs</w:t>
      </w:r>
      <w:r>
        <w:rPr>
          <w:lang w:eastAsia="zh-CN"/>
        </w:rPr>
        <w:t xml:space="preserve"> </w:t>
      </w:r>
      <w:r>
        <w:rPr>
          <w:lang w:eastAsia="zh-CN"/>
        </w:rPr>
        <w:t>connected directly to the eNodeB, excluding RNs.</w:t>
      </w:r>
      <w:r>
        <w:rPr>
          <w:lang w:eastAsia="zh-CN"/>
        </w:rPr>
        <w:t xml:space="preserve"> The measurement is also applicable to RNs.</w:t>
      </w:r>
    </w:p>
    <w:p>
      <w:pPr>
        <w:pStyle w:val="B1"/>
        <w:rPr/>
      </w:pPr>
      <w:r>
        <w:rPr/>
        <w:t>b)</w:t>
        <w:tab/>
        <w:t>SI</w:t>
      </w:r>
    </w:p>
    <w:p>
      <w:pPr>
        <w:pStyle w:val="B1"/>
        <w:rPr>
          <w:color w:val="FF0000"/>
        </w:rPr>
      </w:pPr>
      <w:r>
        <w:rPr/>
        <w:t>c)</w:t>
        <w:tab/>
        <w:t>This measurement is obtained according to the definition in 3GPP TS 36.314 [11]. Separate counters are maintained for each QCI.</w:t>
      </w:r>
    </w:p>
    <w:p>
      <w:pPr>
        <w:pStyle w:val="B1"/>
        <w:rPr/>
      </w:pPr>
      <w:r>
        <w:rPr/>
        <w:t>d)</w:t>
        <w:tab/>
        <w:t xml:space="preserve">Each measurement is an integer value. The number of measurements is equal to the number of QCIs plus a possible sum value identified by the </w:t>
      </w:r>
      <w:r>
        <w:rPr>
          <w:i/>
        </w:rPr>
        <w:t>.sum</w:t>
      </w:r>
      <w:r>
        <w:rPr/>
        <w:t xml:space="preserve"> suffix.</w:t>
      </w:r>
    </w:p>
    <w:p>
      <w:pPr>
        <w:pStyle w:val="B1"/>
        <w:rPr>
          <w:lang w:val="en-US"/>
        </w:rPr>
      </w:pPr>
      <w:r>
        <w:rPr/>
        <w:t>e)</w:t>
        <w:tab/>
        <w:t xml:space="preserve">The measurement name has the form </w:t>
        <w:br/>
      </w:r>
      <w:r>
        <w:rPr>
          <w:lang w:val="en-US"/>
        </w:rPr>
        <w:t>DRB.UEActiveDl.</w:t>
      </w:r>
      <w:r>
        <w:rPr>
          <w:i/>
        </w:rPr>
        <w:t>QCI</w:t>
      </w:r>
      <w:r>
        <w:rPr>
          <w:lang w:val="en-US"/>
        </w:rPr>
        <w:br/>
      </w:r>
      <w:r>
        <w:rPr/>
        <w:t xml:space="preserve">where </w:t>
      </w:r>
      <w:r>
        <w:rPr>
          <w:i/>
        </w:rPr>
        <w:t>QCI</w:t>
      </w:r>
      <w:r>
        <w:rPr/>
        <w:t xml:space="preserve"> identifies the E-RAB level quality of service class.</w:t>
      </w:r>
    </w:p>
    <w:p>
      <w:pPr>
        <w:pStyle w:val="B1"/>
        <w:rPr/>
      </w:pPr>
      <w:r>
        <w:rPr/>
        <w:t>f)</w:t>
        <w:tab/>
        <w:t>EUtranCellFDD</w:t>
        <w:br/>
        <w:t>EUtranCellTDD</w:t>
      </w:r>
    </w:p>
    <w:p>
      <w:pPr>
        <w:pStyle w:val="B1"/>
        <w:rPr/>
      </w:pPr>
      <w:r>
        <w:rPr/>
        <w:t>g)</w:t>
        <w:tab/>
        <w:t>Valid for packet switched traffic</w:t>
      </w:r>
    </w:p>
    <w:p>
      <w:pPr>
        <w:pStyle w:val="B1"/>
        <w:rPr/>
      </w:pPr>
      <w:r>
        <w:rPr>
          <w:lang w:eastAsia="zh-CN"/>
        </w:rPr>
        <w:t>h)</w:t>
        <w:tab/>
      </w:r>
      <w:r>
        <w:rPr>
          <w:lang w:eastAsia="zh-CN"/>
        </w:rPr>
        <w:t>EPS</w:t>
      </w:r>
    </w:p>
    <w:p>
      <w:pPr>
        <w:pStyle w:val="Heading4"/>
        <w:ind w:left="1418" w:hanging="1418"/>
        <w:rPr/>
      </w:pPr>
      <w:bookmarkStart w:id="125" w:name="__RefHeading___Toc28278314"/>
      <w:bookmarkEnd w:id="125"/>
      <w:r>
        <w:rPr/>
        <w:t>4.4.2.2</w:t>
        <w:tab/>
        <w:t>Average number of active UEs on the UL per QCI</w:t>
      </w:r>
    </w:p>
    <w:p>
      <w:pPr>
        <w:pStyle w:val="B1"/>
        <w:rPr/>
      </w:pPr>
      <w:r>
        <w:rPr/>
        <w:t>a)</w:t>
        <w:tab/>
        <w:t xml:space="preserve">This measurement provides the average number of UEs that have DTCH data queued on the uplink. The measurement is split into subcounters per E-RAB QoS level (QCI). </w:t>
      </w:r>
      <w:r>
        <w:rPr>
          <w:lang w:eastAsia="zh-CN"/>
        </w:rPr>
        <w:t>For an eNodeB serving one or more RNs, the measurement refers to the number of active</w:t>
      </w:r>
      <w:r>
        <w:rPr>
          <w:lang w:eastAsia="zh-CN"/>
        </w:rPr>
        <w:t xml:space="preserve"> </w:t>
      </w:r>
      <w:r>
        <w:rPr>
          <w:lang w:eastAsia="zh-CN"/>
        </w:rPr>
        <w:t>UEs connected directly to the eNodeB, excluding RNs.</w:t>
      </w:r>
      <w:r>
        <w:rPr/>
        <w:t xml:space="preserve"> </w:t>
      </w:r>
      <w:r>
        <w:rPr>
          <w:lang w:eastAsia="zh-CN"/>
        </w:rPr>
        <w:t>The measurement is also applicable to RNs.</w:t>
      </w:r>
    </w:p>
    <w:p>
      <w:pPr>
        <w:pStyle w:val="B1"/>
        <w:rPr/>
      </w:pPr>
      <w:r>
        <w:rPr/>
        <w:t>b)</w:t>
        <w:tab/>
        <w:t>SI</w:t>
      </w:r>
    </w:p>
    <w:p>
      <w:pPr>
        <w:pStyle w:val="B1"/>
        <w:rPr>
          <w:color w:val="FF0000"/>
        </w:rPr>
      </w:pPr>
      <w:r>
        <w:rPr/>
        <w:t>c)</w:t>
        <w:tab/>
        <w:t>This measurement is obtained according to the definition in 3GPP TS 36.314 [11]. Separate counters are maintained for each QCI.</w:t>
      </w:r>
    </w:p>
    <w:p>
      <w:pPr>
        <w:pStyle w:val="B1"/>
        <w:rPr/>
      </w:pPr>
      <w:r>
        <w:rPr/>
        <w:t>d)</w:t>
        <w:tab/>
        <w:t xml:space="preserve">Each measurement is an integer value. The number of measurements is equal to the number of QCIs plus a possible sum value identified by the </w:t>
      </w:r>
      <w:r>
        <w:rPr>
          <w:i/>
        </w:rPr>
        <w:t>.sum</w:t>
      </w:r>
      <w:r>
        <w:rPr/>
        <w:t xml:space="preserve"> suffix.</w:t>
      </w:r>
    </w:p>
    <w:p>
      <w:pPr>
        <w:pStyle w:val="B1"/>
        <w:rPr>
          <w:lang w:val="en-US"/>
        </w:rPr>
      </w:pPr>
      <w:r>
        <w:rPr/>
        <w:t>e)</w:t>
        <w:tab/>
        <w:t xml:space="preserve">The measurement name has the form </w:t>
        <w:br/>
      </w:r>
      <w:r>
        <w:rPr>
          <w:lang w:val="en-US"/>
        </w:rPr>
        <w:t>DRB.UEActiveUl.</w:t>
      </w:r>
      <w:r>
        <w:rPr>
          <w:i/>
        </w:rPr>
        <w:t>QCI</w:t>
      </w:r>
      <w:r>
        <w:rPr>
          <w:lang w:val="en-US"/>
        </w:rPr>
        <w:br/>
      </w:r>
      <w:r>
        <w:rPr/>
        <w:t xml:space="preserve">where </w:t>
      </w:r>
      <w:r>
        <w:rPr>
          <w:i/>
        </w:rPr>
        <w:t>QCI</w:t>
      </w:r>
      <w:r>
        <w:rPr/>
        <w:t xml:space="preserve"> identifies the E-RAB level quality of service class.</w:t>
      </w:r>
    </w:p>
    <w:p>
      <w:pPr>
        <w:pStyle w:val="B1"/>
        <w:rPr/>
      </w:pPr>
      <w:r>
        <w:rPr/>
        <w:t>f)</w:t>
        <w:tab/>
        <w:t>EUtranCellFDD</w:t>
        <w:br/>
        <w:t>EUtranCellTDD</w:t>
      </w:r>
    </w:p>
    <w:p>
      <w:pPr>
        <w:pStyle w:val="B1"/>
        <w:rPr/>
      </w:pPr>
      <w:r>
        <w:rPr/>
        <w:t>g)</w:t>
        <w:tab/>
        <w:t>Valid for packet switched traffic</w:t>
      </w:r>
    </w:p>
    <w:p>
      <w:pPr>
        <w:pStyle w:val="B1"/>
        <w:rPr/>
      </w:pPr>
      <w:r>
        <w:rPr>
          <w:lang w:eastAsia="zh-CN"/>
        </w:rPr>
        <w:t>h)</w:t>
        <w:tab/>
      </w:r>
      <w:r>
        <w:rPr>
          <w:lang w:eastAsia="zh-CN"/>
        </w:rPr>
        <w:t>EPS</w:t>
      </w:r>
    </w:p>
    <w:p>
      <w:pPr>
        <w:pStyle w:val="Normal"/>
        <w:rPr>
          <w:lang w:eastAsia="zh-CN"/>
        </w:rPr>
      </w:pPr>
      <w:r>
        <w:rPr>
          <w:lang w:eastAsia="zh-CN"/>
        </w:rPr>
      </w:r>
    </w:p>
    <w:p>
      <w:pPr>
        <w:pStyle w:val="Heading4"/>
        <w:ind w:left="1418" w:hanging="1418"/>
        <w:rPr>
          <w:rFonts w:ascii="Times New Roman" w:hAnsi="Times New Roman" w:cs="Times New Roman"/>
        </w:rPr>
      </w:pPr>
      <w:bookmarkStart w:id="126" w:name="__RefHeading___Toc28278315"/>
      <w:bookmarkEnd w:id="126"/>
      <w:r>
        <w:rPr>
          <w:rFonts w:cs="Times New Roman" w:ascii="Times New Roman" w:hAnsi="Times New Roman"/>
        </w:rPr>
        <w:t>4.4.2.3</w:t>
        <w:tab/>
      </w:r>
      <w:r>
        <w:rPr/>
        <w:t>Average number of active UEs per QCI</w:t>
      </w:r>
    </w:p>
    <w:p>
      <w:pPr>
        <w:pStyle w:val="B1"/>
        <w:rPr>
          <w:lang w:val="en-US"/>
        </w:rPr>
      </w:pPr>
      <w:r>
        <w:rPr>
          <w:lang w:eastAsia="zh-CN"/>
        </w:rPr>
        <w:t xml:space="preserve">a) This measurement provides the average number of UEs that have DTCH data queued on the downlink, or have DTCH data queued on the uplink, or both. </w:t>
      </w:r>
      <w:r>
        <w:rPr>
          <w:lang w:eastAsia="zh-CN"/>
        </w:rPr>
        <w:t>This measurement can</w:t>
      </w:r>
      <w:r>
        <w:rPr>
          <w:lang w:eastAsia="zh-CN"/>
        </w:rPr>
        <w:t>’</w:t>
      </w:r>
      <w:r>
        <w:rPr>
          <w:lang w:eastAsia="zh-CN"/>
        </w:rPr>
        <w:t xml:space="preserve">t be calculated from the </w:t>
      </w:r>
      <w:r>
        <w:rPr>
          <w:lang w:eastAsia="zh-CN"/>
        </w:rPr>
        <w:t xml:space="preserve">Average number of active UEs on the </w:t>
      </w:r>
      <w:r>
        <w:rPr>
          <w:lang w:eastAsia="zh-CN"/>
        </w:rPr>
        <w:t>D</w:t>
      </w:r>
      <w:r>
        <w:rPr>
          <w:lang w:eastAsia="zh-CN"/>
        </w:rPr>
        <w:t xml:space="preserve">L per QCI </w:t>
      </w:r>
      <w:r>
        <w:rPr>
          <w:lang w:eastAsia="zh-CN"/>
        </w:rPr>
        <w:t xml:space="preserve">and </w:t>
      </w:r>
      <w:r>
        <w:rPr/>
        <w:t>Average number of active UEs on the UL per QCI</w:t>
      </w:r>
      <w:r>
        <w:rPr>
          <w:lang w:eastAsia="zh-CN"/>
        </w:rPr>
        <w:t xml:space="preserve"> according to 2 out of 3 approach.</w:t>
      </w:r>
      <w:r>
        <w:rPr>
          <w:lang w:eastAsia="zh-CN"/>
        </w:rPr>
        <w:t>The measurement is split into subcounters per E-RAB QoS level (QCI). For an eNodeB serving one or more RNs, the measurement refers to the number of active UEs conneted directly to the eNodeB, excluding RNs. The measurement is also applicable to RNs.</w:t>
      </w:r>
    </w:p>
    <w:p>
      <w:pPr>
        <w:pStyle w:val="B1"/>
        <w:rPr/>
      </w:pPr>
      <w:r>
        <w:rPr/>
        <w:t>b) SI</w:t>
      </w:r>
    </w:p>
    <w:p>
      <w:pPr>
        <w:pStyle w:val="B1"/>
        <w:rPr/>
      </w:pPr>
      <w:r>
        <w:rPr>
          <w:lang w:eastAsia="zh-CN"/>
        </w:rPr>
        <w:t xml:space="preserve">c) </w:t>
      </w:r>
      <w:r>
        <w:rPr/>
        <w:t>This measurement is obtained according to the definition in 3GPP TS 36.314[11]. Separate counters are maintained for each QCI.</w:t>
      </w:r>
    </w:p>
    <w:p>
      <w:pPr>
        <w:pStyle w:val="B1"/>
        <w:rPr/>
      </w:pPr>
      <w:r>
        <w:rPr>
          <w:lang w:eastAsia="zh-CN"/>
        </w:rPr>
        <w:t>d)</w:t>
      </w:r>
      <w:r>
        <w:rPr>
          <w:lang w:eastAsia="zh-CN"/>
        </w:rPr>
        <w:t xml:space="preserve"> </w:t>
      </w:r>
      <w:r>
        <w:rPr/>
        <w:t xml:space="preserve">Each measurement is an integer value. The number of measurements is eaqul to the number of QCIs plus a possible sum value identified by the </w:t>
      </w:r>
      <w:r>
        <w:rPr>
          <w:i/>
        </w:rPr>
        <w:t>.sum</w:t>
      </w:r>
      <w:r>
        <w:rPr/>
        <w:t xml:space="preserve"> suffix.</w:t>
      </w:r>
    </w:p>
    <w:p>
      <w:pPr>
        <w:pStyle w:val="B1"/>
        <w:rPr>
          <w:lang w:val="en-US" w:eastAsia="zh-CN"/>
        </w:rPr>
      </w:pPr>
      <w:r>
        <w:rPr>
          <w:lang w:val="en-US" w:eastAsia="zh-CN"/>
        </w:rPr>
        <w:t xml:space="preserve">e) The measurement name has the form </w:t>
      </w:r>
    </w:p>
    <w:p>
      <w:pPr>
        <w:pStyle w:val="B2"/>
        <w:rPr>
          <w:lang w:val="en-US" w:eastAsia="zh-CN"/>
        </w:rPr>
      </w:pPr>
      <w:r>
        <w:rPr>
          <w:lang w:val="en-US" w:eastAsia="zh-CN"/>
        </w:rPr>
        <w:t>DRB.UEActive.QCI</w:t>
      </w:r>
    </w:p>
    <w:p>
      <w:pPr>
        <w:pStyle w:val="B2"/>
        <w:rPr/>
      </w:pPr>
      <w:r>
        <w:rPr>
          <w:lang w:val="en-US" w:eastAsia="zh-CN"/>
        </w:rPr>
        <w:t>Where QCI identifies the E-RAB level quality of service class.</w:t>
      </w:r>
    </w:p>
    <w:p>
      <w:pPr>
        <w:pStyle w:val="B1"/>
        <w:rPr>
          <w:lang w:val="en-US" w:eastAsia="zh-CN"/>
        </w:rPr>
      </w:pPr>
      <w:r>
        <w:rPr>
          <w:lang w:val="en-US" w:eastAsia="zh-CN"/>
        </w:rPr>
        <w:t>f) EUtranCellFDD</w:t>
      </w:r>
    </w:p>
    <w:p>
      <w:pPr>
        <w:pStyle w:val="B2"/>
        <w:rPr>
          <w:lang w:val="en-US" w:eastAsia="zh-CN"/>
        </w:rPr>
      </w:pPr>
      <w:r>
        <w:rPr>
          <w:lang w:val="en-US" w:eastAsia="zh-CN"/>
        </w:rPr>
        <w:t>EUtranCellTDD</w:t>
      </w:r>
    </w:p>
    <w:p>
      <w:pPr>
        <w:pStyle w:val="B1"/>
        <w:rPr>
          <w:lang w:val="en-US" w:eastAsia="zh-CN"/>
        </w:rPr>
      </w:pPr>
      <w:r>
        <w:rPr>
          <w:lang w:val="en-US" w:eastAsia="zh-CN"/>
        </w:rPr>
        <w:t>g) Valid for packet switched traffics</w:t>
      </w:r>
    </w:p>
    <w:p>
      <w:pPr>
        <w:pStyle w:val="B1"/>
        <w:rPr>
          <w:lang w:val="en-US" w:eastAsia="zh-CN"/>
        </w:rPr>
      </w:pPr>
      <w:r>
        <w:rPr>
          <w:lang w:val="en-US" w:eastAsia="zh-CN"/>
        </w:rPr>
        <w:t>h) EPS</w:t>
      </w:r>
    </w:p>
    <w:p>
      <w:pPr>
        <w:pStyle w:val="Heading4"/>
        <w:ind w:left="1418" w:hanging="1418"/>
        <w:rPr>
          <w:rFonts w:ascii="Times New Roman" w:hAnsi="Times New Roman" w:cs="Times New Roman"/>
        </w:rPr>
      </w:pPr>
      <w:bookmarkStart w:id="127" w:name="__RefHeading___Toc28278316"/>
      <w:bookmarkEnd w:id="127"/>
      <w:r>
        <w:rPr>
          <w:rFonts w:cs="Times New Roman" w:ascii="Times New Roman" w:hAnsi="Times New Roman"/>
        </w:rPr>
        <w:t>4.4.2.4</w:t>
        <w:tab/>
      </w:r>
      <w:r>
        <w:rPr/>
        <w:t>Average number of active UEs</w:t>
      </w:r>
    </w:p>
    <w:p>
      <w:pPr>
        <w:pStyle w:val="B1"/>
        <w:rPr>
          <w:lang w:val="en-US"/>
        </w:rPr>
      </w:pPr>
      <w:r>
        <w:rPr>
          <w:lang w:eastAsia="zh-CN"/>
        </w:rPr>
        <w:t xml:space="preserve">a) This measurement provides the average number of UEs that have DTCH data queued on the downlink, or have DTCH data queued on the uplink, or both. </w:t>
      </w:r>
      <w:r>
        <w:rPr>
          <w:lang w:eastAsia="zh-CN"/>
        </w:rPr>
        <w:t>This measurement can</w:t>
      </w:r>
      <w:r>
        <w:rPr>
          <w:lang w:eastAsia="zh-CN"/>
        </w:rPr>
        <w:t>’</w:t>
      </w:r>
      <w:r>
        <w:rPr>
          <w:lang w:eastAsia="zh-CN"/>
        </w:rPr>
        <w:t xml:space="preserve">t be calculated from the </w:t>
      </w:r>
      <w:r>
        <w:rPr>
          <w:lang w:eastAsia="zh-CN"/>
        </w:rPr>
        <w:t xml:space="preserve">Average number of active UEs on the </w:t>
      </w:r>
      <w:r>
        <w:rPr>
          <w:lang w:eastAsia="zh-CN"/>
        </w:rPr>
        <w:t>D</w:t>
      </w:r>
      <w:r>
        <w:rPr>
          <w:lang w:eastAsia="zh-CN"/>
        </w:rPr>
        <w:t xml:space="preserve">L per QCI </w:t>
      </w:r>
      <w:r>
        <w:rPr>
          <w:lang w:eastAsia="zh-CN"/>
        </w:rPr>
        <w:t xml:space="preserve">and </w:t>
      </w:r>
      <w:r>
        <w:rPr/>
        <w:t>Average number of active UEs on the UL per QCI</w:t>
      </w:r>
      <w:r>
        <w:rPr>
          <w:lang w:eastAsia="zh-CN"/>
        </w:rPr>
        <w:t xml:space="preserve"> according to 2 out of 3 approach. </w:t>
      </w:r>
      <w:r>
        <w:rPr>
          <w:lang w:eastAsia="zh-CN"/>
        </w:rPr>
        <w:t>For an eNodeB serving one or more RNs, the measurement refers to the number of active UEs conneted directly to the eNodeB, excluding RNs. The measurement is also applicable to RNs.</w:t>
      </w:r>
    </w:p>
    <w:p>
      <w:pPr>
        <w:pStyle w:val="B1"/>
        <w:rPr/>
      </w:pPr>
      <w:r>
        <w:rPr/>
        <w:t>b) SI</w:t>
      </w:r>
    </w:p>
    <w:p>
      <w:pPr>
        <w:pStyle w:val="B1"/>
        <w:rPr/>
      </w:pPr>
      <w:r>
        <w:rPr>
          <w:lang w:eastAsia="zh-CN"/>
        </w:rPr>
        <w:t xml:space="preserve">c) </w:t>
      </w:r>
      <w:r>
        <w:rPr/>
        <w:t xml:space="preserve">This measurement is obtained according to the definition in 3GPP TS 36.314[11]. </w:t>
      </w:r>
    </w:p>
    <w:p>
      <w:pPr>
        <w:pStyle w:val="B1"/>
        <w:rPr/>
      </w:pPr>
      <w:r>
        <w:rPr>
          <w:lang w:eastAsia="zh-CN"/>
        </w:rPr>
        <w:t>d)</w:t>
      </w:r>
      <w:r>
        <w:rPr>
          <w:lang w:eastAsia="zh-CN"/>
        </w:rPr>
        <w:t xml:space="preserve"> </w:t>
      </w:r>
      <w:r>
        <w:rPr/>
        <w:t xml:space="preserve">An integer value. </w:t>
      </w:r>
    </w:p>
    <w:p>
      <w:pPr>
        <w:pStyle w:val="B1"/>
        <w:rPr>
          <w:lang w:val="en-US" w:eastAsia="zh-CN"/>
        </w:rPr>
      </w:pPr>
      <w:r>
        <w:rPr>
          <w:lang w:val="en-US" w:eastAsia="zh-CN"/>
        </w:rPr>
        <w:t>e) The measurement name has the form</w:t>
      </w:r>
    </w:p>
    <w:p>
      <w:pPr>
        <w:pStyle w:val="B2"/>
        <w:rPr>
          <w:lang w:val="en-US" w:eastAsia="zh-CN"/>
        </w:rPr>
      </w:pPr>
      <w:r>
        <w:rPr>
          <w:lang w:val="en-US" w:eastAsia="zh-CN"/>
        </w:rPr>
        <w:t xml:space="preserve">    </w:t>
      </w:r>
      <w:r>
        <w:rPr>
          <w:lang w:val="en-US" w:eastAsia="zh-CN"/>
        </w:rPr>
        <w:t>DRB.UEActive</w:t>
      </w:r>
    </w:p>
    <w:p>
      <w:pPr>
        <w:pStyle w:val="B1"/>
        <w:rPr>
          <w:lang w:val="en-US" w:eastAsia="zh-CN"/>
        </w:rPr>
      </w:pPr>
      <w:r>
        <w:rPr>
          <w:lang w:val="en-US" w:eastAsia="zh-CN"/>
        </w:rPr>
        <w:t>f) EUtranCellFDD</w:t>
      </w:r>
    </w:p>
    <w:p>
      <w:pPr>
        <w:pStyle w:val="B2"/>
        <w:rPr>
          <w:lang w:val="en-US" w:eastAsia="zh-CN"/>
        </w:rPr>
      </w:pPr>
      <w:r>
        <w:rPr>
          <w:lang w:val="en-US" w:eastAsia="zh-CN"/>
        </w:rPr>
        <w:t>EUtranCellTDD</w:t>
      </w:r>
    </w:p>
    <w:p>
      <w:pPr>
        <w:pStyle w:val="B1"/>
        <w:rPr/>
      </w:pPr>
      <w:r>
        <w:rPr>
          <w:lang w:val="en-US" w:eastAsia="zh-CN"/>
        </w:rPr>
        <w:t>g) Valid for packet switched traffics</w:t>
      </w:r>
    </w:p>
    <w:p>
      <w:pPr>
        <w:pStyle w:val="B1"/>
        <w:rPr>
          <w:lang w:val="en-US" w:eastAsia="zh-CN"/>
        </w:rPr>
      </w:pPr>
      <w:r>
        <w:rPr>
          <w:lang w:val="en-US" w:eastAsia="zh-CN"/>
        </w:rPr>
        <w:t>h) EPS</w:t>
      </w:r>
    </w:p>
    <w:p>
      <w:pPr>
        <w:pStyle w:val="ListNumber"/>
        <w:numPr>
          <w:ilvl w:val="0"/>
          <w:numId w:val="0"/>
        </w:numPr>
        <w:ind w:left="568" w:hanging="0"/>
        <w:rPr/>
      </w:pPr>
      <w:r>
        <w:rPr/>
      </w:r>
    </w:p>
    <w:p>
      <w:pPr>
        <w:pStyle w:val="Heading3"/>
        <w:rPr>
          <w:lang w:eastAsia="zh-CN"/>
        </w:rPr>
      </w:pPr>
      <w:bookmarkStart w:id="128" w:name="__RefHeading___Toc28278317"/>
      <w:bookmarkEnd w:id="128"/>
      <w:r>
        <w:rPr/>
        <w:t>4.4.3</w:t>
        <w:tab/>
        <w:t>Packet Delay and Drop Rate</w:t>
      </w:r>
    </w:p>
    <w:p>
      <w:pPr>
        <w:pStyle w:val="Heading4"/>
        <w:ind w:left="1418" w:hanging="1418"/>
        <w:rPr/>
      </w:pPr>
      <w:bookmarkStart w:id="129" w:name="__RefHeading___Toc28278318"/>
      <w:bookmarkEnd w:id="129"/>
      <w:r>
        <w:rPr/>
        <w:t>4.4.3.1</w:t>
        <w:tab/>
        <w:t>Average DL PDCP SDU delay</w:t>
      </w:r>
    </w:p>
    <w:p>
      <w:pPr>
        <w:pStyle w:val="ListNumber"/>
        <w:numPr>
          <w:ilvl w:val="0"/>
          <w:numId w:val="18"/>
        </w:numPr>
        <w:rPr/>
      </w:pPr>
      <w:r>
        <w:rPr/>
        <w:t xml:space="preserve">This measurement provides the average (arithmetic mean) PDCP SDU delay on the downlink.  The measurement is split into subcounters per E-RAB QoS level (QCI). </w:t>
      </w:r>
      <w:r>
        <w:rPr>
          <w:lang w:eastAsia="en-US"/>
        </w:rPr>
        <w:t>If there is one or more RNs served in a cell, for that cell the eN</w:t>
      </w:r>
      <w:r>
        <w:rPr>
          <w:lang w:eastAsia="zh-CN"/>
        </w:rPr>
        <w:t>ode</w:t>
      </w:r>
      <w:r>
        <w:rPr>
          <w:lang w:eastAsia="en-US"/>
        </w:rPr>
        <w:t>B performs each measurement separately for packets transmitted between the eN</w:t>
      </w:r>
      <w:r>
        <w:rPr>
          <w:lang w:eastAsia="zh-CN"/>
        </w:rPr>
        <w:t>ode</w:t>
      </w:r>
      <w:r>
        <w:rPr>
          <w:lang w:eastAsia="en-US"/>
        </w:rPr>
        <w:t xml:space="preserve">B and UEs and for packets transmitted between the </w:t>
      </w:r>
      <w:r>
        <w:rPr>
          <w:lang w:eastAsia="zh-CN"/>
        </w:rPr>
        <w:t xml:space="preserve">E-UTRAN </w:t>
      </w:r>
      <w:r>
        <w:rPr>
          <w:lang w:eastAsia="en-US"/>
        </w:rPr>
        <w:t>and RNs.</w:t>
      </w:r>
      <w:r>
        <w:rPr>
          <w:lang w:eastAsia="zh-CN"/>
        </w:rPr>
        <w:t xml:space="preserve"> The measurement is also applicable to RNs.</w:t>
      </w:r>
    </w:p>
    <w:p>
      <w:pPr>
        <w:pStyle w:val="ListNumber"/>
        <w:numPr>
          <w:ilvl w:val="0"/>
          <w:numId w:val="18"/>
        </w:numPr>
        <w:rPr/>
      </w:pPr>
      <w:r>
        <w:rPr/>
        <w:t>DER (n=1)</w:t>
      </w:r>
    </w:p>
    <w:p>
      <w:pPr>
        <w:pStyle w:val="ListNumber"/>
        <w:numPr>
          <w:ilvl w:val="0"/>
          <w:numId w:val="18"/>
        </w:numPr>
        <w:rPr/>
      </w:pPr>
      <w:r>
        <w:rPr/>
        <w:t>This measurement is obtained according to the definition in 3GPP TS 36.314 [11].</w:t>
      </w:r>
    </w:p>
    <w:p>
      <w:pPr>
        <w:pStyle w:val="ListNumber"/>
        <w:numPr>
          <w:ilvl w:val="0"/>
          <w:numId w:val="18"/>
        </w:numPr>
        <w:rPr/>
      </w:pPr>
      <w:r>
        <w:rPr/>
        <w:t xml:space="preserve">Each measurement is an integer value representing the mean delay in ms. The number of measurements is equal to the number of QCIs plus a possible sum value identified by the </w:t>
      </w:r>
      <w:r>
        <w:rPr>
          <w:i/>
        </w:rPr>
        <w:t>.sum</w:t>
      </w:r>
      <w:r>
        <w:rPr/>
        <w:t xml:space="preserve"> suffix.</w:t>
      </w:r>
    </w:p>
    <w:p>
      <w:pPr>
        <w:pStyle w:val="ListNumber"/>
        <w:numPr>
          <w:ilvl w:val="0"/>
          <w:numId w:val="18"/>
        </w:numPr>
        <w:rPr>
          <w:lang w:val="en-US"/>
        </w:rPr>
      </w:pPr>
      <w:r>
        <w:rPr/>
        <w:t xml:space="preserve">The measurement name has the form </w:t>
        <w:br/>
      </w:r>
      <w:r>
        <w:rPr>
          <w:lang w:val="en-US"/>
        </w:rPr>
        <w:t>DRB.PdcpSduDelayDl.</w:t>
      </w:r>
      <w:r>
        <w:rPr>
          <w:i/>
        </w:rPr>
        <w:t>QCI</w:t>
      </w:r>
      <w:r>
        <w:rPr>
          <w:i/>
          <w:lang w:eastAsia="zh-CN"/>
        </w:rPr>
        <w:t>, which indicates the PDCP SDU delay between the eNodeB (or RN) and UE</w:t>
      </w:r>
      <w:r>
        <w:rPr>
          <w:i/>
        </w:rPr>
        <w:br/>
      </w:r>
      <w:r>
        <w:rPr/>
        <w:t>DRB.PdcpSduDelayDl</w:t>
      </w:r>
      <w:r>
        <w:rPr>
          <w:lang w:eastAsia="zh-CN"/>
        </w:rPr>
        <w:t>RN</w:t>
      </w:r>
      <w:r>
        <w:rPr>
          <w:i/>
        </w:rPr>
        <w:t>.QCI</w:t>
      </w:r>
      <w:r>
        <w:rPr>
          <w:i/>
          <w:lang w:eastAsia="zh-CN"/>
        </w:rPr>
        <w:t>, which indicates the PDCP SDU delay between the E-UTRAN and RN.</w:t>
      </w:r>
      <w:r>
        <w:rPr>
          <w:lang w:val="en-US"/>
        </w:rPr>
        <w:t xml:space="preserve"> </w:t>
        <w:br/>
      </w:r>
      <w:r>
        <w:rPr/>
        <w:t xml:space="preserve">where </w:t>
      </w:r>
      <w:r>
        <w:rPr>
          <w:i/>
        </w:rPr>
        <w:t>QCI</w:t>
      </w:r>
      <w:r>
        <w:rPr/>
        <w:t xml:space="preserve"> identifies the E-RAB level quality of service class.</w:t>
      </w:r>
    </w:p>
    <w:p>
      <w:pPr>
        <w:pStyle w:val="ListNumber"/>
        <w:numPr>
          <w:ilvl w:val="0"/>
          <w:numId w:val="18"/>
        </w:numPr>
        <w:rPr/>
      </w:pPr>
      <w:r>
        <w:rPr/>
        <w:t>EUtranCellFDD</w:t>
        <w:br/>
        <w:t>EUtranCellTDD</w:t>
      </w:r>
    </w:p>
    <w:p>
      <w:pPr>
        <w:pStyle w:val="ListNumber"/>
        <w:numPr>
          <w:ilvl w:val="0"/>
          <w:numId w:val="18"/>
        </w:numPr>
        <w:rPr/>
      </w:pPr>
      <w:r>
        <w:rPr/>
        <w:t>Valid for packet switched traffic</w:t>
      </w:r>
    </w:p>
    <w:p>
      <w:pPr>
        <w:pStyle w:val="ListNumber"/>
        <w:numPr>
          <w:ilvl w:val="0"/>
          <w:numId w:val="18"/>
        </w:numPr>
        <w:rPr/>
      </w:pPr>
      <w:r>
        <w:rPr>
          <w:lang w:eastAsia="zh-CN"/>
        </w:rPr>
        <w:t>EPS</w:t>
      </w:r>
    </w:p>
    <w:p>
      <w:pPr>
        <w:pStyle w:val="Heading4"/>
        <w:ind w:left="1418" w:hanging="1418"/>
        <w:rPr/>
      </w:pPr>
      <w:bookmarkStart w:id="130" w:name="__RefHeading___Toc28278319"/>
      <w:bookmarkEnd w:id="130"/>
      <w:r>
        <w:rPr/>
        <w:t>4.4.3.2</w:t>
        <w:tab/>
        <w:t>DL PDCP SDU drop rate</w:t>
      </w:r>
    </w:p>
    <w:p>
      <w:pPr>
        <w:pStyle w:val="ListNumber"/>
        <w:numPr>
          <w:ilvl w:val="0"/>
          <w:numId w:val="13"/>
        </w:numPr>
        <w:rPr/>
      </w:pPr>
      <w:r>
        <w:rPr/>
        <w:t xml:space="preserve">This measurement provides the fraction of IP packets (PDCP SDUs) which are dropped on the downlink. Only user-plane traffic (DTCH) is considered. </w:t>
      </w:r>
      <w:r>
        <w:rPr>
          <w:bCs/>
          <w:lang w:val="en-US"/>
        </w:rPr>
        <w:t>A dropped packet is one whose context is removed from the eNodeB</w:t>
      </w:r>
      <w:r>
        <w:rPr>
          <w:bCs/>
          <w:lang w:val="en-US" w:eastAsia="zh-CN"/>
        </w:rPr>
        <w:t>/RN</w:t>
      </w:r>
      <w:r>
        <w:rPr>
          <w:bCs/>
          <w:lang w:val="en-US"/>
        </w:rPr>
        <w:t xml:space="preserve"> without any part of it having been transmitted on the air interface. Packets discarded during handover are excluded from the count. </w:t>
      </w:r>
      <w:r>
        <w:rPr/>
        <w:t>The measurement is split into subcounters per E-RAB QoS level (QCI).</w:t>
      </w:r>
    </w:p>
    <w:p>
      <w:pPr>
        <w:pStyle w:val="ListNumber"/>
        <w:numPr>
          <w:ilvl w:val="0"/>
          <w:numId w:val="13"/>
        </w:numPr>
        <w:rPr/>
      </w:pPr>
      <w:r>
        <w:rPr/>
        <w:t>SI</w:t>
      </w:r>
    </w:p>
    <w:p>
      <w:pPr>
        <w:pStyle w:val="ListNumber"/>
        <w:numPr>
          <w:ilvl w:val="0"/>
          <w:numId w:val="13"/>
        </w:numPr>
        <w:overflowPunct w:val="true"/>
        <w:autoSpaceDE w:val="true"/>
        <w:textAlignment w:val="auto"/>
        <w:rPr/>
      </w:pPr>
      <w:r>
        <w:rPr/>
        <w:t>This measurement is obtained according to the definition in 3GPP TS 36.314 [11]. Separate counters are maintained for each QCI.  In case only a subset of per QCI measurements is supported, a drop rate subcounter calculated across all QCIs will be provided first.</w:t>
      </w:r>
    </w:p>
    <w:p>
      <w:pPr>
        <w:pStyle w:val="ListNumber"/>
        <w:numPr>
          <w:ilvl w:val="0"/>
          <w:numId w:val="13"/>
        </w:numPr>
        <w:rPr/>
      </w:pPr>
      <w:r>
        <w:rPr/>
        <w:t xml:space="preserve">Each measurement is an integer value representing the drop rate multiplied by 1E6. The number of measurements is equal to the number of QCIs plus a possible sum value identified by the </w:t>
      </w:r>
      <w:r>
        <w:rPr>
          <w:i/>
        </w:rPr>
        <w:t>.sum</w:t>
      </w:r>
      <w:r>
        <w:rPr/>
        <w:t xml:space="preserve"> suffix.</w:t>
      </w:r>
    </w:p>
    <w:p>
      <w:pPr>
        <w:pStyle w:val="ListNumber"/>
        <w:numPr>
          <w:ilvl w:val="0"/>
          <w:numId w:val="13"/>
        </w:numPr>
        <w:rPr>
          <w:lang w:val="en-US"/>
        </w:rPr>
      </w:pPr>
      <w:r>
        <w:rPr/>
        <w:t xml:space="preserve">The measurement name has the form </w:t>
      </w:r>
      <w:r>
        <w:rPr>
          <w:lang w:val="en-US"/>
        </w:rPr>
        <w:t>DRB.PdcpSduDropRateDl.</w:t>
      </w:r>
      <w:r>
        <w:rPr>
          <w:i/>
        </w:rPr>
        <w:t>QCI</w:t>
      </w:r>
      <w:r>
        <w:rPr>
          <w:lang w:val="en-US"/>
        </w:rPr>
        <w:br/>
      </w:r>
      <w:r>
        <w:rPr/>
        <w:t xml:space="preserve">where </w:t>
      </w:r>
      <w:r>
        <w:rPr>
          <w:i/>
        </w:rPr>
        <w:t>QCI</w:t>
      </w:r>
      <w:r>
        <w:rPr/>
        <w:t xml:space="preserve"> identifies the target E-RAB level quality of service class.</w:t>
      </w:r>
    </w:p>
    <w:p>
      <w:pPr>
        <w:pStyle w:val="ListNumber"/>
        <w:numPr>
          <w:ilvl w:val="0"/>
          <w:numId w:val="13"/>
        </w:numPr>
        <w:rPr/>
      </w:pPr>
      <w:r>
        <w:rPr/>
        <w:t>EUtranCellFDD</w:t>
        <w:br/>
        <w:t>EUtranCellTDD</w:t>
      </w:r>
    </w:p>
    <w:p>
      <w:pPr>
        <w:pStyle w:val="ListNumber"/>
        <w:numPr>
          <w:ilvl w:val="0"/>
          <w:numId w:val="13"/>
        </w:numPr>
        <w:rPr/>
      </w:pPr>
      <w:r>
        <w:rPr/>
        <w:t>Valid for packet switched traffic</w:t>
      </w:r>
    </w:p>
    <w:p>
      <w:pPr>
        <w:pStyle w:val="ListNumber"/>
        <w:numPr>
          <w:ilvl w:val="0"/>
          <w:numId w:val="13"/>
        </w:numPr>
        <w:rPr/>
      </w:pPr>
      <w:r>
        <w:rPr>
          <w:lang w:eastAsia="zh-CN"/>
        </w:rPr>
        <w:t>EPS</w:t>
      </w:r>
    </w:p>
    <w:p>
      <w:pPr>
        <w:pStyle w:val="Heading3"/>
        <w:rPr>
          <w:rFonts w:eastAsia="SimSun;宋体"/>
          <w:lang w:eastAsia="zh-CN"/>
        </w:rPr>
      </w:pPr>
      <w:bookmarkStart w:id="131" w:name="__RefHeading___Toc28278320"/>
      <w:bookmarkEnd w:id="131"/>
      <w:r>
        <w:rPr/>
        <w:t>4.4.</w:t>
      </w:r>
      <w:r>
        <w:rPr>
          <w:rFonts w:eastAsia="SimSun;宋体"/>
          <w:lang w:eastAsia="zh-CN"/>
        </w:rPr>
        <w:t>4</w:t>
      </w:r>
      <w:r>
        <w:rPr/>
        <w:tab/>
        <w:t>Packet loss rate</w:t>
      </w:r>
    </w:p>
    <w:p>
      <w:pPr>
        <w:pStyle w:val="Heading4"/>
        <w:ind w:left="1418" w:hanging="1418"/>
        <w:rPr/>
      </w:pPr>
      <w:bookmarkStart w:id="132" w:name="__RefHeading___Toc28278321"/>
      <w:bookmarkEnd w:id="132"/>
      <w:r>
        <w:rPr/>
        <w:t>4.4</w:t>
      </w:r>
      <w:r>
        <w:rPr>
          <w:rFonts w:eastAsia="SimSun;宋体"/>
          <w:lang w:eastAsia="zh-CN"/>
        </w:rPr>
        <w:t>.4</w:t>
      </w:r>
      <w:r>
        <w:rPr/>
        <w:t>.1</w:t>
        <w:tab/>
        <w:t>DL PDCP SDU air interface loss rate</w:t>
      </w:r>
    </w:p>
    <w:p>
      <w:pPr>
        <w:pStyle w:val="ListNumber"/>
        <w:numPr>
          <w:ilvl w:val="0"/>
          <w:numId w:val="29"/>
        </w:numPr>
        <w:rPr/>
      </w:pPr>
      <w:r>
        <w:rPr/>
        <w:t xml:space="preserve">This measurement provides the fraction of IP packets (PDCP SDUs) which are lost (not successfully transmitted) on the downlink air interface. Only user-plane traffic (DTCH) is considered.  </w:t>
      </w:r>
      <w:r>
        <w:rPr>
          <w:bCs/>
          <w:lang w:val="en-US"/>
        </w:rPr>
        <w:t xml:space="preserve">A lost packet is one whose context is removed from the eNodeB/RN after an attempt has been made to transmit part or all of the packet on the air interface but the whole packet has not been successfully transmitted.  </w:t>
      </w:r>
      <w:r>
        <w:rPr/>
        <w:t xml:space="preserve">The measurement is split into subcounters per E-RAB QoS level (QCI). </w:t>
      </w:r>
      <w:r>
        <w:rPr>
          <w:lang w:eastAsia="zh-CN"/>
        </w:rPr>
        <w:t xml:space="preserve">The </w:t>
      </w:r>
      <w:r>
        <w:rPr/>
        <w:t>packets transmitted between the eN</w:t>
      </w:r>
      <w:r>
        <w:rPr>
          <w:lang w:eastAsia="zh-CN"/>
        </w:rPr>
        <w:t>ode</w:t>
      </w:r>
      <w:r>
        <w:rPr/>
        <w:t>B</w:t>
      </w:r>
      <w:r>
        <w:rPr>
          <w:lang w:eastAsia="zh-CN"/>
        </w:rPr>
        <w:t xml:space="preserve"> (or RN)</w:t>
      </w:r>
      <w:r>
        <w:rPr/>
        <w:t xml:space="preserve"> and UEs </w:t>
      </w:r>
      <w:r>
        <w:rPr>
          <w:lang w:eastAsia="zh-CN"/>
        </w:rPr>
        <w:t xml:space="preserve">and the packets transmitted between E-UTRAN and RN </w:t>
      </w:r>
      <w:r>
        <w:rPr/>
        <w:t>are counted</w:t>
      </w:r>
      <w:r>
        <w:rPr>
          <w:lang w:eastAsia="zh-CN"/>
        </w:rPr>
        <w:t xml:space="preserve"> seperately</w:t>
      </w:r>
      <w:r>
        <w:rPr/>
        <w:t>.</w:t>
      </w:r>
      <w:r>
        <w:rPr>
          <w:lang w:eastAsia="zh-CN"/>
        </w:rPr>
        <w:t xml:space="preserve"> The measurement is also applicable to RNs.</w:t>
      </w:r>
    </w:p>
    <w:p>
      <w:pPr>
        <w:pStyle w:val="ListNumber"/>
        <w:numPr>
          <w:ilvl w:val="0"/>
          <w:numId w:val="29"/>
        </w:numPr>
        <w:rPr/>
      </w:pPr>
      <w:r>
        <w:rPr/>
        <w:t>SI</w:t>
      </w:r>
    </w:p>
    <w:p>
      <w:pPr>
        <w:pStyle w:val="ListNumber"/>
        <w:numPr>
          <w:ilvl w:val="0"/>
          <w:numId w:val="29"/>
        </w:numPr>
        <w:overflowPunct w:val="true"/>
        <w:autoSpaceDE w:val="true"/>
        <w:textAlignment w:val="auto"/>
        <w:rPr/>
      </w:pPr>
      <w:r>
        <w:rPr/>
        <w:t>This measurement is obtained according to the definition in 3GPP TS 36.314 [11]. Separate counters are maintained for each QCI.  In case only a subset of per QCI measurements is supported, a loss rate subcounter calculated across all QCIs will be provided first.</w:t>
      </w:r>
    </w:p>
    <w:p>
      <w:pPr>
        <w:pStyle w:val="ListNumber"/>
        <w:numPr>
          <w:ilvl w:val="0"/>
          <w:numId w:val="29"/>
        </w:numPr>
        <w:rPr/>
      </w:pPr>
      <w:r>
        <w:rPr/>
        <w:t xml:space="preserve">Each measurement is an integer value representing the air interface loss rate multiplied by 1E6. The number of measurements is equal to the number of QCIs plus a possible sum value identified by the </w:t>
      </w:r>
      <w:r>
        <w:rPr>
          <w:i/>
        </w:rPr>
        <w:t>.sum</w:t>
      </w:r>
      <w:r>
        <w:rPr/>
        <w:t xml:space="preserve"> suffix.</w:t>
      </w:r>
    </w:p>
    <w:p>
      <w:pPr>
        <w:pStyle w:val="ListNumber"/>
        <w:numPr>
          <w:ilvl w:val="0"/>
          <w:numId w:val="29"/>
        </w:numPr>
        <w:rPr/>
      </w:pPr>
      <w:r>
        <w:rPr/>
        <w:t xml:space="preserve">The measurement name has the form </w:t>
        <w:br/>
      </w:r>
      <w:r>
        <w:rPr>
          <w:lang w:val="en-US"/>
        </w:rPr>
        <w:t>DRB. PdcpSduA</w:t>
      </w:r>
      <w:r>
        <w:rPr>
          <w:lang w:val="en-US" w:eastAsia="zh-CN"/>
        </w:rPr>
        <w:t>ir</w:t>
      </w:r>
      <w:r>
        <w:rPr>
          <w:lang w:val="en-US"/>
        </w:rPr>
        <w:t>LossRateD</w:t>
      </w:r>
      <w:r>
        <w:rPr>
          <w:lang w:val="en-US" w:eastAsia="zh-CN"/>
        </w:rPr>
        <w:t>l</w:t>
      </w:r>
      <w:r>
        <w:rPr>
          <w:lang w:val="en-US"/>
        </w:rPr>
        <w:t>.</w:t>
      </w:r>
      <w:r>
        <w:rPr>
          <w:i/>
        </w:rPr>
        <w:t>QCI</w:t>
      </w:r>
      <w:r>
        <w:rPr>
          <w:i/>
          <w:lang w:eastAsia="zh-CN"/>
        </w:rPr>
        <w:t xml:space="preserve">, which indicates the </w:t>
      </w:r>
      <w:r>
        <w:rPr>
          <w:i/>
          <w:lang w:eastAsia="zh-CN"/>
        </w:rPr>
        <w:t>DL PDCP SDU air interface loss rate</w:t>
      </w:r>
      <w:r>
        <w:rPr>
          <w:i/>
          <w:lang w:eastAsia="zh-CN"/>
        </w:rPr>
        <w:t xml:space="preserve"> between the eNodeB (or RN) and UE</w:t>
      </w:r>
    </w:p>
    <w:p>
      <w:pPr>
        <w:pStyle w:val="ListNumber"/>
        <w:numPr>
          <w:ilvl w:val="0"/>
          <w:numId w:val="0"/>
        </w:numPr>
        <w:ind w:left="567" w:firstLine="285"/>
        <w:rPr>
          <w:lang w:val="en-US"/>
        </w:rPr>
      </w:pPr>
      <w:r>
        <w:rPr>
          <w:lang w:val="en-US"/>
        </w:rPr>
        <w:t>DRB. PdcpSduA</w:t>
      </w:r>
      <w:r>
        <w:rPr>
          <w:lang w:val="en-US" w:eastAsia="zh-CN"/>
        </w:rPr>
        <w:t>ir</w:t>
      </w:r>
      <w:r>
        <w:rPr>
          <w:lang w:val="en-US"/>
        </w:rPr>
        <w:t>LossRateD</w:t>
      </w:r>
      <w:r>
        <w:rPr>
          <w:lang w:val="en-US" w:eastAsia="zh-CN"/>
        </w:rPr>
        <w:t>lRN</w:t>
      </w:r>
      <w:r>
        <w:rPr>
          <w:lang w:val="en-US"/>
        </w:rPr>
        <w:t>.</w:t>
      </w:r>
      <w:r>
        <w:rPr>
          <w:i/>
        </w:rPr>
        <w:t>QCI</w:t>
      </w:r>
      <w:r>
        <w:rPr>
          <w:i/>
          <w:lang w:eastAsia="zh-CN"/>
        </w:rPr>
        <w:t xml:space="preserve">, which indicates the </w:t>
      </w:r>
      <w:r>
        <w:rPr>
          <w:i/>
          <w:lang w:eastAsia="zh-CN"/>
        </w:rPr>
        <w:t>DL PDCP SDU air interface loss rate</w:t>
      </w:r>
      <w:r>
        <w:rPr>
          <w:i/>
          <w:lang w:eastAsia="zh-CN"/>
        </w:rPr>
        <w:t xml:space="preserve"> between the E-UTRAN and RN.</w:t>
      </w:r>
      <w:r>
        <w:rPr>
          <w:lang w:val="en-US"/>
        </w:rPr>
        <w:br/>
      </w:r>
      <w:r>
        <w:rPr/>
        <w:t xml:space="preserve">where </w:t>
      </w:r>
      <w:r>
        <w:rPr>
          <w:i/>
        </w:rPr>
        <w:t>QCI</w:t>
      </w:r>
      <w:r>
        <w:rPr/>
        <w:t xml:space="preserve"> identifies the target E-RAB level quality of service class.</w:t>
      </w:r>
    </w:p>
    <w:p>
      <w:pPr>
        <w:pStyle w:val="ListNumber"/>
        <w:numPr>
          <w:ilvl w:val="0"/>
          <w:numId w:val="29"/>
        </w:numPr>
        <w:rPr/>
      </w:pPr>
      <w:r>
        <w:rPr/>
        <w:t>EUtranCellFDD</w:t>
        <w:br/>
        <w:t>EUtranCellTDD</w:t>
      </w:r>
    </w:p>
    <w:p>
      <w:pPr>
        <w:pStyle w:val="ListNumber"/>
        <w:numPr>
          <w:ilvl w:val="0"/>
          <w:numId w:val="29"/>
        </w:numPr>
        <w:rPr/>
      </w:pPr>
      <w:r>
        <w:rPr/>
        <w:t>Valid for packet switched traffic</w:t>
      </w:r>
    </w:p>
    <w:p>
      <w:pPr>
        <w:pStyle w:val="ListNumber"/>
        <w:numPr>
          <w:ilvl w:val="0"/>
          <w:numId w:val="29"/>
        </w:numPr>
        <w:rPr>
          <w:lang w:eastAsia="zh-CN"/>
        </w:rPr>
      </w:pPr>
      <w:r>
        <w:rPr>
          <w:lang w:eastAsia="zh-CN"/>
        </w:rPr>
        <w:t>EPS</w:t>
      </w:r>
    </w:p>
    <w:p>
      <w:pPr>
        <w:pStyle w:val="Heading4"/>
        <w:ind w:left="1418" w:hanging="1418"/>
        <w:rPr/>
      </w:pPr>
      <w:bookmarkStart w:id="133" w:name="__RefHeading___Toc28278322"/>
      <w:bookmarkEnd w:id="133"/>
      <w:r>
        <w:rPr/>
        <w:t>4.4.</w:t>
      </w:r>
      <w:r>
        <w:rPr>
          <w:rFonts w:eastAsia="SimSun;宋体"/>
          <w:lang w:eastAsia="zh-CN"/>
        </w:rPr>
        <w:t>4</w:t>
      </w:r>
      <w:r>
        <w:rPr/>
        <w:t>.2</w:t>
        <w:tab/>
        <w:t>UL PDCP SDU loss rate</w:t>
      </w:r>
    </w:p>
    <w:p>
      <w:pPr>
        <w:pStyle w:val="ListNumber"/>
        <w:numPr>
          <w:ilvl w:val="0"/>
          <w:numId w:val="65"/>
        </w:numPr>
        <w:rPr/>
      </w:pPr>
      <w:r>
        <w:rPr/>
        <w:t xml:space="preserve">This measurement provides the fraction of IP packets (PDCP SDUs) which are lost (not successfully received) on the uplink.  Only user-plane traffic (DTCH) and only PDCP SDUs that have entered PDCP (and given a PDCP sequence number) are considered.  The measurement is split into subcounters per E-RAB QoS level (QCI). </w:t>
      </w:r>
      <w:r>
        <w:rPr>
          <w:lang w:eastAsia="zh-CN"/>
        </w:rPr>
        <w:t xml:space="preserve">The </w:t>
      </w:r>
      <w:r>
        <w:rPr/>
        <w:t>packets transmitted between the eN</w:t>
      </w:r>
      <w:r>
        <w:rPr>
          <w:lang w:eastAsia="zh-CN"/>
        </w:rPr>
        <w:t>ode</w:t>
      </w:r>
      <w:r>
        <w:rPr/>
        <w:t xml:space="preserve">B and UEs </w:t>
      </w:r>
      <w:r>
        <w:rPr>
          <w:lang w:eastAsia="zh-CN"/>
        </w:rPr>
        <w:t xml:space="preserve">and the packets transmitted between E-UTRAN and RN </w:t>
      </w:r>
      <w:r>
        <w:rPr/>
        <w:t>are counted</w:t>
      </w:r>
      <w:r>
        <w:rPr>
          <w:lang w:eastAsia="zh-CN"/>
        </w:rPr>
        <w:t xml:space="preserve"> seperately</w:t>
      </w:r>
      <w:r>
        <w:rPr/>
        <w:t>.</w:t>
      </w:r>
      <w:r>
        <w:rPr>
          <w:lang w:eastAsia="zh-CN"/>
        </w:rPr>
        <w:t xml:space="preserve"> The measurement is also applicable to RNs</w:t>
      </w:r>
      <w:r>
        <w:rPr/>
        <w:t>.</w:t>
      </w:r>
    </w:p>
    <w:p>
      <w:pPr>
        <w:pStyle w:val="ListNumber"/>
        <w:numPr>
          <w:ilvl w:val="0"/>
          <w:numId w:val="65"/>
        </w:numPr>
        <w:rPr/>
      </w:pPr>
      <w:r>
        <w:rPr/>
        <w:t>SI</w:t>
      </w:r>
    </w:p>
    <w:p>
      <w:pPr>
        <w:pStyle w:val="ListNumber"/>
        <w:numPr>
          <w:ilvl w:val="0"/>
          <w:numId w:val="65"/>
        </w:numPr>
        <w:overflowPunct w:val="true"/>
        <w:autoSpaceDE w:val="true"/>
        <w:textAlignment w:val="auto"/>
        <w:rPr/>
      </w:pPr>
      <w:r>
        <w:rPr/>
        <w:t>This measurement is obtained according to the definition in 3GPP TS 36.314 [11]. Separate counters are maintained for each QCI.  In case only a subset of per QCI measurements is supported, a loss rate subcounter calculated across all QCIs will be provided first.</w:t>
      </w:r>
    </w:p>
    <w:p>
      <w:pPr>
        <w:pStyle w:val="ListNumber"/>
        <w:numPr>
          <w:ilvl w:val="0"/>
          <w:numId w:val="65"/>
        </w:numPr>
        <w:rPr/>
      </w:pPr>
      <w:r>
        <w:rPr/>
        <w:t xml:space="preserve">Each measurement is an integer value representing the loss rate multiplied by 1E6. The number of measurements is equal to the number of QCIs plus a possible sum value identified by the </w:t>
      </w:r>
      <w:r>
        <w:rPr>
          <w:i/>
        </w:rPr>
        <w:t>.sum</w:t>
      </w:r>
      <w:r>
        <w:rPr/>
        <w:t xml:space="preserve"> suffix.</w:t>
      </w:r>
    </w:p>
    <w:p>
      <w:pPr>
        <w:pStyle w:val="ListNumber"/>
        <w:numPr>
          <w:ilvl w:val="0"/>
          <w:numId w:val="65"/>
        </w:numPr>
        <w:rPr>
          <w:lang w:val="en-US"/>
        </w:rPr>
      </w:pPr>
      <w:r>
        <w:rPr/>
        <w:t xml:space="preserve">The measurement name has the form </w:t>
      </w:r>
      <w:r>
        <w:rPr>
          <w:lang w:val="en-US"/>
        </w:rPr>
        <w:t>DRB.PdcpSduLossRateUl.</w:t>
      </w:r>
      <w:r>
        <w:rPr>
          <w:i/>
        </w:rPr>
        <w:t>QCII</w:t>
      </w:r>
      <w:r>
        <w:rPr>
          <w:i/>
          <w:lang w:eastAsia="zh-CN"/>
        </w:rPr>
        <w:t xml:space="preserve">, which indicates the </w:t>
      </w:r>
      <w:r>
        <w:rPr>
          <w:i/>
          <w:lang w:eastAsia="zh-CN"/>
        </w:rPr>
        <w:t xml:space="preserve">UL PDCP SDU loss rate  </w:t>
      </w:r>
      <w:r>
        <w:rPr>
          <w:i/>
          <w:lang w:eastAsia="zh-CN"/>
        </w:rPr>
        <w:t>between the eNodeB (or RN) and UE</w:t>
      </w:r>
      <w:r>
        <w:rPr>
          <w:lang w:val="en-US"/>
        </w:rPr>
        <w:br/>
        <w:t>DRB.PdcpSduLossRateUl</w:t>
      </w:r>
      <w:r>
        <w:rPr>
          <w:lang w:val="en-US" w:eastAsia="zh-CN"/>
        </w:rPr>
        <w:t>RN</w:t>
      </w:r>
      <w:r>
        <w:rPr>
          <w:lang w:val="en-US"/>
        </w:rPr>
        <w:t>.</w:t>
      </w:r>
      <w:r>
        <w:rPr>
          <w:i/>
        </w:rPr>
        <w:t>QCI</w:t>
      </w:r>
      <w:r>
        <w:rPr>
          <w:i/>
          <w:lang w:eastAsia="zh-CN"/>
        </w:rPr>
        <w:t xml:space="preserve">, which indicates the </w:t>
      </w:r>
      <w:r>
        <w:rPr>
          <w:i/>
          <w:lang w:eastAsia="zh-CN"/>
        </w:rPr>
        <w:t xml:space="preserve">UL PDCP SDU loss rate </w:t>
      </w:r>
      <w:r>
        <w:rPr>
          <w:i/>
          <w:lang w:eastAsia="zh-CN"/>
        </w:rPr>
        <w:t>between the E-UTRAN and RN.</w:t>
      </w:r>
      <w:r>
        <w:rPr>
          <w:i/>
          <w:lang w:eastAsia="zh-CN"/>
        </w:rPr>
        <w:br/>
      </w:r>
      <w:r>
        <w:rPr/>
        <w:t xml:space="preserve">where </w:t>
      </w:r>
      <w:r>
        <w:rPr>
          <w:i/>
        </w:rPr>
        <w:t>QCI</w:t>
      </w:r>
      <w:r>
        <w:rPr/>
        <w:t xml:space="preserve"> identifies the target E-RAB level quality of service class.</w:t>
      </w:r>
    </w:p>
    <w:p>
      <w:pPr>
        <w:pStyle w:val="ListNumber"/>
        <w:numPr>
          <w:ilvl w:val="0"/>
          <w:numId w:val="65"/>
        </w:numPr>
        <w:rPr/>
      </w:pPr>
      <w:r>
        <w:rPr/>
        <w:t>EUtranCellFDD</w:t>
        <w:br/>
        <w:t>EUtranCellTDD</w:t>
      </w:r>
    </w:p>
    <w:p>
      <w:pPr>
        <w:pStyle w:val="ListNumber"/>
        <w:numPr>
          <w:ilvl w:val="0"/>
          <w:numId w:val="65"/>
        </w:numPr>
        <w:rPr/>
      </w:pPr>
      <w:r>
        <w:rPr/>
        <w:t>Valid for packet switched traffic</w:t>
      </w:r>
    </w:p>
    <w:p>
      <w:pPr>
        <w:pStyle w:val="ListNumber"/>
        <w:numPr>
          <w:ilvl w:val="0"/>
          <w:numId w:val="65"/>
        </w:numPr>
        <w:rPr>
          <w:lang w:eastAsia="zh-CN"/>
        </w:rPr>
      </w:pPr>
      <w:r>
        <w:rPr>
          <w:lang w:eastAsia="zh-CN"/>
        </w:rPr>
        <w:t>EPS</w:t>
      </w:r>
    </w:p>
    <w:p>
      <w:pPr>
        <w:pStyle w:val="Heading3"/>
        <w:rPr/>
      </w:pPr>
      <w:bookmarkStart w:id="134" w:name="__RefHeading___Toc28278323"/>
      <w:bookmarkEnd w:id="134"/>
      <w:r>
        <w:rPr/>
        <w:t>4.4.5</w:t>
        <w:tab/>
        <w:t>IP Latency measurements</w:t>
      </w:r>
    </w:p>
    <w:p>
      <w:pPr>
        <w:pStyle w:val="Heading4"/>
        <w:ind w:left="1418" w:hanging="1418"/>
        <w:rPr/>
      </w:pPr>
      <w:bookmarkStart w:id="135" w:name="__RefHeading___Toc28278324"/>
      <w:r>
        <w:rPr/>
        <w:t>4.4.5.1</w:t>
        <w:tab/>
        <w:t>IP Latency in DL, E-RAB level</w:t>
      </w:r>
      <w:bookmarkEnd w:id="135"/>
      <w:r>
        <w:rPr/>
        <w:tab/>
      </w:r>
    </w:p>
    <w:p>
      <w:pPr>
        <w:pStyle w:val="ListNumber"/>
        <w:numPr>
          <w:ilvl w:val="0"/>
          <w:numId w:val="34"/>
        </w:numPr>
        <w:rPr/>
      </w:pPr>
      <w:r>
        <w:rPr/>
        <w:t xml:space="preserve">This measurement provides </w:t>
      </w:r>
      <w:r>
        <w:rPr>
          <w:lang w:val="en-US"/>
        </w:rPr>
        <w:t>IP Latency in DL on E-RAB level.</w:t>
      </w:r>
    </w:p>
    <w:p>
      <w:pPr>
        <w:pStyle w:val="ListNumber"/>
        <w:numPr>
          <w:ilvl w:val="0"/>
          <w:numId w:val="34"/>
        </w:numPr>
        <w:rPr/>
      </w:pPr>
      <w:r>
        <w:rPr/>
        <w:t>CC</w:t>
      </w:r>
    </w:p>
    <w:p>
      <w:pPr>
        <w:pStyle w:val="ListNumber"/>
        <w:numPr>
          <w:ilvl w:val="0"/>
          <w:numId w:val="34"/>
        </w:numPr>
        <w:rPr>
          <w:lang w:eastAsia="zh-CN"/>
        </w:rPr>
      </w:pPr>
      <w:r>
        <w:rPr/>
        <w:t xml:space="preserve">This measurement is obtained by </w:t>
      </w:r>
      <w:r>
        <w:rPr>
          <w:lang w:eastAsia="zh-CN"/>
        </w:rPr>
        <w:t>the following formula</w:t>
      </w:r>
      <w:r>
        <w:rPr/>
        <w:t xml:space="preserve"> for E-RABs</w:t>
      </w:r>
    </w:p>
    <w:p>
      <w:pPr>
        <w:pStyle w:val="ListNumber"/>
        <w:numPr>
          <w:ilvl w:val="0"/>
          <w:numId w:val="0"/>
        </w:numPr>
        <w:ind w:left="284" w:firstLine="567"/>
        <w:rPr>
          <w:sz w:val="22"/>
          <w:szCs w:val="22"/>
          <w:lang w:eastAsia="zh-CN"/>
        </w:rPr>
      </w:pPr>
      <w:r>
        <w:rPr>
          <w:sz w:val="22"/>
          <w:szCs w:val="22"/>
        </w:rPr>
      </w:r>
      <m:oMathPara xmlns:m="http://schemas.openxmlformats.org/officeDocument/2006/math">
        <m:oMathParaPr>
          <m:jc m:val="left"/>
        </m:oMathParaPr>
        <m:oMath>
          <m:f>
            <m:num>
              <m:r>
                <m:rPr>
                  <m:lit/>
                  <m:nor/>
                </m:rPr>
                <w:rPr>
                  <w:rFonts w:ascii="Cambria Math" w:hAnsi="Cambria Math"/>
                </w:rPr>
                <m:t xml:space="preserve">LatTime</m:t>
              </m:r>
            </m:num>
            <m:den>
              <m:r>
                <m:rPr>
                  <m:lit/>
                  <m:nor/>
                </m:rPr>
                <w:rPr>
                  <w:rFonts w:ascii="Cambria Math" w:hAnsi="Cambria Math"/>
                </w:rPr>
                <m:t xml:space="preserve">LatSample</m:t>
              </m:r>
            </m:den>
          </m:f>
        </m:oMath>
      </m:oMathPara>
    </w:p>
    <w:p>
      <w:pPr>
        <w:pStyle w:val="ListNumber"/>
        <w:numPr>
          <w:ilvl w:val="0"/>
          <w:numId w:val="0"/>
        </w:numPr>
        <w:ind w:left="284" w:firstLine="567"/>
        <w:rPr>
          <w:lang w:eastAsia="zh-CN"/>
        </w:rPr>
      </w:pPr>
      <w:r>
        <w:rPr>
          <w:lang w:eastAsia="zh-CN"/>
        </w:rPr>
        <w:t>LatTime is obtained by accumulating the time T for E-RABs</w:t>
      </w:r>
    </w:p>
    <w:p>
      <w:pPr>
        <w:pStyle w:val="ListNumber"/>
        <w:numPr>
          <w:ilvl w:val="0"/>
          <w:numId w:val="0"/>
        </w:numPr>
        <w:ind w:left="284" w:firstLine="567"/>
        <w:rPr>
          <w:sz w:val="22"/>
          <w:szCs w:val="22"/>
        </w:rPr>
      </w:pPr>
      <w:r>
        <w:rPr/>
      </w:r>
      <m:oMathPara xmlns:m="http://schemas.openxmlformats.org/officeDocument/2006/math">
        <m:oMathParaPr>
          <m:jc m:val="left"/>
        </m:oMathParaPr>
        <m:oMath>
          <m:r>
            <w:rPr>
              <w:rFonts w:ascii="Cambria Math" w:hAnsi="Cambria Math"/>
            </w:rPr>
            <m:t xml:space="preserve">T</m:t>
          </m:r>
          <m:r>
            <m:t xml:space="preserve"> </m:t>
          </m:r>
          <m:r>
            <w:rPr>
              <w:rFonts w:ascii="Cambria Math" w:hAnsi="Cambria Math"/>
            </w:rPr>
            <m:t xml:space="preserve">=</m:t>
          </m:r>
          <m:r>
            <m:t xml:space="preserve"> </m:t>
          </m:r>
          <m:sSub>
            <m:e>
              <m:r>
                <w:rPr>
                  <w:rFonts w:ascii="Cambria Math" w:hAnsi="Cambria Math"/>
                </w:rPr>
                <m:t xml:space="preserve">t</m:t>
              </m:r>
            </m:e>
            <m:sub>
              <m:r>
                <m:rPr>
                  <m:lit/>
                  <m:nor/>
                </m:rPr>
                <w:rPr>
                  <w:rFonts w:ascii="Cambria Math" w:hAnsi="Cambria Math"/>
                </w:rPr>
                <m:t xml:space="preserve">first</m:t>
              </m:r>
              <m:r>
                <m:t xml:space="preserve"> </m:t>
              </m:r>
              <m:r>
                <m:rPr>
                  <m:lit/>
                  <m:nor/>
                </m:rPr>
                <w:rPr>
                  <w:rFonts w:ascii="Cambria Math" w:hAnsi="Cambria Math"/>
                </w:rPr>
                <m:t xml:space="preserve">part</m:t>
              </m:r>
              <m:r>
                <m:t xml:space="preserve"> </m:t>
              </m:r>
              <m:r>
                <m:rPr>
                  <m:lit/>
                  <m:nor/>
                </m:rPr>
                <w:rPr>
                  <w:rFonts w:ascii="Cambria Math" w:hAnsi="Cambria Math"/>
                </w:rPr>
                <m:t xml:space="preserve">of</m:t>
              </m:r>
              <m:r>
                <m:t xml:space="preserve"> </m:t>
              </m:r>
              <m:r>
                <m:rPr>
                  <m:lit/>
                  <m:nor/>
                </m:rPr>
                <w:rPr>
                  <w:rFonts w:ascii="Cambria Math" w:hAnsi="Cambria Math"/>
                </w:rPr>
                <m:t xml:space="preserve">data</m:t>
              </m:r>
              <m:r>
                <m:t xml:space="preserve"> </m:t>
              </m:r>
              <m:r>
                <m:rPr>
                  <m:lit/>
                  <m:nor/>
                </m:rPr>
                <w:rPr>
                  <w:rFonts w:ascii="Cambria Math" w:hAnsi="Cambria Math"/>
                </w:rPr>
                <m:t xml:space="preserve">volume</m:t>
              </m:r>
              <m:r>
                <m:t xml:space="preserve"> </m:t>
              </m:r>
              <m:r>
                <m:rPr>
                  <m:lit/>
                  <m:nor/>
                </m:rPr>
                <w:rPr>
                  <w:rFonts w:ascii="Cambria Math" w:hAnsi="Cambria Math"/>
                </w:rPr>
                <m:t xml:space="preserve">transmitted</m:t>
              </m:r>
            </m:sub>
          </m:sSub>
          <m:r>
            <m:t xml:space="preserve"> </m:t>
          </m:r>
          <m:r>
            <w:rPr>
              <w:rFonts w:ascii="Cambria Math" w:hAnsi="Cambria Math"/>
            </w:rPr>
            <m:t xml:space="preserve">−</m:t>
          </m:r>
          <m:r>
            <m:t xml:space="preserve"> </m:t>
          </m:r>
          <m:sSub>
            <m:e>
              <m:r>
                <w:rPr>
                  <w:rFonts w:ascii="Cambria Math" w:hAnsi="Cambria Math"/>
                </w:rPr>
                <m:t xml:space="preserve">t</m:t>
              </m:r>
            </m:e>
            <m:sub>
              <m:r>
                <m:rPr>
                  <m:lit/>
                  <m:nor/>
                </m:rPr>
                <w:rPr>
                  <w:rFonts w:ascii="Cambria Math" w:hAnsi="Cambria Math"/>
                </w:rPr>
                <m:t xml:space="preserve">data</m:t>
              </m:r>
              <m:r>
                <m:t xml:space="preserve"> </m:t>
              </m:r>
              <m:r>
                <m:rPr>
                  <m:lit/>
                  <m:nor/>
                </m:rPr>
                <w:rPr>
                  <w:rFonts w:ascii="Cambria Math" w:hAnsi="Cambria Math"/>
                </w:rPr>
                <m:t xml:space="preserve">received</m:t>
              </m:r>
            </m:sub>
          </m:sSub>
          <m:r>
            <m:t xml:space="preserve"> </m:t>
          </m:r>
          <m:d>
            <m:dPr>
              <m:begChr m:val="["/>
              <m:endChr m:val="]"/>
            </m:dPr>
            <m:e>
              <m:r>
                <m:rPr>
                  <m:lit/>
                  <m:nor/>
                </m:rPr>
                <w:rPr>
                  <w:rFonts w:ascii="Cambria Math" w:hAnsi="Cambria Math"/>
                </w:rPr>
                <m:t xml:space="preserve">ms</m:t>
              </m:r>
            </m:e>
          </m:d>
        </m:oMath>
      </m:oMathPara>
    </w:p>
    <w:p>
      <w:pPr>
        <w:pStyle w:val="ListNumber"/>
        <w:numPr>
          <w:ilvl w:val="0"/>
          <w:numId w:val="0"/>
        </w:numPr>
        <w:ind w:left="567" w:hanging="0"/>
        <w:rPr>
          <w:lang w:eastAsia="zh-CN"/>
        </w:rPr>
      </w:pPr>
      <w:r>
        <w:rPr/>
        <w:t>The sample of “T” is made for the new arrived IP data block (PDCP SDU) when there is no other prior data to be transmitted to the same UE in the eNodeB</w:t>
      </w:r>
      <w:r>
        <w:rPr>
          <w:lang w:eastAsia="zh-CN"/>
        </w:rPr>
        <w:t>/RN</w:t>
      </w:r>
      <w:r>
        <w:rPr/>
        <w:t xml:space="preserve"> .</w:t>
      </w:r>
    </w:p>
    <w:p>
      <w:pPr>
        <w:pStyle w:val="ListNumber"/>
        <w:numPr>
          <w:ilvl w:val="0"/>
          <w:numId w:val="0"/>
        </w:numPr>
        <w:ind w:left="567" w:hanging="0"/>
        <w:rPr>
          <w:lang w:eastAsia="zh-CN"/>
        </w:rPr>
      </w:pPr>
      <w:r>
        <w:rPr>
          <w:lang w:eastAsia="zh-CN"/>
        </w:rPr>
        <w:t xml:space="preserve">LatSample is </w:t>
      </w:r>
      <w:r>
        <w:rPr/>
        <w:t xml:space="preserve">obtained by accumulating the number of Latency samples taken on </w:t>
      </w:r>
      <w:r>
        <w:rPr>
          <w:lang w:eastAsia="zh-CN"/>
        </w:rPr>
        <w:t xml:space="preserve">the </w:t>
      </w:r>
      <w:r>
        <w:rPr/>
        <w:t>E-RAB level</w:t>
      </w:r>
    </w:p>
    <w:p>
      <w:pPr>
        <w:pStyle w:val="ListNumber"/>
        <w:numPr>
          <w:ilvl w:val="0"/>
          <w:numId w:val="0"/>
        </w:numPr>
        <w:ind w:left="567" w:hanging="0"/>
        <w:rPr>
          <w:lang w:eastAsia="zh-CN"/>
        </w:rPr>
      </w:pPr>
      <w:r>
        <w:rPr/>
        <w:t>The measurement is split into subcounters per E-RAB QoS level (QCI).</w:t>
      </w:r>
    </w:p>
    <w:p>
      <w:pPr>
        <w:pStyle w:val="ListNumber"/>
        <w:numPr>
          <w:ilvl w:val="0"/>
          <w:numId w:val="34"/>
        </w:numPr>
        <w:rPr/>
      </w:pPr>
      <w:r>
        <w:rPr/>
        <w:t>Each measurement is an integer value representing the time in ms. The number of measurements is equal to the number of QCIs.</w:t>
      </w:r>
    </w:p>
    <w:p>
      <w:pPr>
        <w:pStyle w:val="ListNumber"/>
        <w:numPr>
          <w:ilvl w:val="0"/>
          <w:numId w:val="34"/>
        </w:numPr>
        <w:rPr>
          <w:lang w:val="en-US"/>
        </w:rPr>
      </w:pPr>
      <w:r>
        <w:rPr/>
        <w:t xml:space="preserve">The measurement name has the form </w:t>
      </w:r>
      <w:r>
        <w:rPr>
          <w:lang w:val="en-US"/>
        </w:rPr>
        <w:t>DRB.</w:t>
      </w:r>
      <w:r>
        <w:rPr>
          <w:lang w:val="en-US" w:eastAsia="zh-CN"/>
        </w:rPr>
        <w:t>I</w:t>
      </w:r>
      <w:r>
        <w:rPr>
          <w:lang w:val="en-US" w:eastAsia="zh-CN"/>
        </w:rPr>
        <w:t>p</w:t>
      </w:r>
      <w:r>
        <w:rPr/>
        <w:t>LateDl</w:t>
      </w:r>
      <w:r>
        <w:rPr>
          <w:lang w:val="en-US"/>
        </w:rPr>
        <w:t>.</w:t>
      </w:r>
      <w:r>
        <w:rPr>
          <w:i/>
        </w:rPr>
        <w:t>QCI</w:t>
      </w:r>
      <w:r>
        <w:rPr>
          <w:lang w:val="en-US"/>
        </w:rPr>
        <w:br/>
      </w:r>
      <w:r>
        <w:rPr/>
        <w:t xml:space="preserve">where </w:t>
      </w:r>
      <w:r>
        <w:rPr>
          <w:i/>
        </w:rPr>
        <w:t>QCI</w:t>
      </w:r>
      <w:r>
        <w:rPr/>
        <w:t xml:space="preserve"> identifies the E-RAB level quality of service class.</w:t>
      </w:r>
    </w:p>
    <w:p>
      <w:pPr>
        <w:pStyle w:val="ListNumber"/>
        <w:numPr>
          <w:ilvl w:val="0"/>
          <w:numId w:val="34"/>
        </w:numPr>
        <w:rPr/>
      </w:pPr>
      <w:r>
        <w:rPr/>
        <w:t>EUtranCellFDD</w:t>
        <w:br/>
        <w:t>EUtranCellTDD</w:t>
      </w:r>
    </w:p>
    <w:p>
      <w:pPr>
        <w:pStyle w:val="ListNumber"/>
        <w:numPr>
          <w:ilvl w:val="0"/>
          <w:numId w:val="34"/>
        </w:numPr>
        <w:rPr/>
      </w:pPr>
      <w:r>
        <w:rPr/>
        <w:t>Valid for packet switched traffic</w:t>
      </w:r>
    </w:p>
    <w:p>
      <w:pPr>
        <w:pStyle w:val="ListNumber"/>
        <w:numPr>
          <w:ilvl w:val="0"/>
          <w:numId w:val="34"/>
        </w:numPr>
        <w:rPr/>
      </w:pPr>
      <w:r>
        <w:rPr>
          <w:lang w:eastAsia="zh-CN"/>
        </w:rPr>
        <w:t>EPS</w:t>
      </w:r>
    </w:p>
    <w:p>
      <w:pPr>
        <w:pStyle w:val="ListNumber"/>
        <w:numPr>
          <w:ilvl w:val="0"/>
          <w:numId w:val="34"/>
        </w:numPr>
        <w:rPr/>
      </w:pPr>
      <w:r>
        <w:rPr>
          <w:lang w:eastAsia="zh-CN"/>
        </w:rPr>
        <w:t xml:space="preserve">This measurement is to support the Integrity KPI “E-UTRAN </w:t>
      </w:r>
      <w:r>
        <w:rPr/>
        <w:t>IP Latency</w:t>
      </w:r>
      <w:r>
        <w:rPr>
          <w:lang w:eastAsia="zh-CN"/>
        </w:rPr>
        <w:t>” defined in</w:t>
      </w:r>
      <w:r>
        <w:rPr>
          <w:lang w:eastAsia="zh-CN"/>
        </w:rPr>
        <w:t xml:space="preserve"> [13]</w:t>
      </w:r>
    </w:p>
    <w:p>
      <w:pPr>
        <w:pStyle w:val="Heading3"/>
        <w:rPr>
          <w:lang w:eastAsia="zh-CN"/>
        </w:rPr>
      </w:pPr>
      <w:bookmarkStart w:id="136" w:name="__RefHeading___Toc28278325"/>
      <w:bookmarkEnd w:id="136"/>
      <w:r>
        <w:rPr/>
        <w:t>4.4.</w:t>
      </w:r>
      <w:r>
        <w:rPr>
          <w:lang w:eastAsia="zh-CN"/>
        </w:rPr>
        <w:t>6</w:t>
      </w:r>
      <w:r>
        <w:rPr/>
        <w:tab/>
        <w:t>IP Throughput measurements</w:t>
      </w:r>
    </w:p>
    <w:p>
      <w:pPr>
        <w:pStyle w:val="Heading4"/>
        <w:ind w:left="1418" w:hanging="1418"/>
        <w:rPr/>
      </w:pPr>
      <w:bookmarkStart w:id="137" w:name="__RefHeading___Toc28278326"/>
      <w:bookmarkEnd w:id="137"/>
      <w:r>
        <w:rPr/>
        <w:t>4.4.</w:t>
      </w:r>
      <w:r>
        <w:rPr>
          <w:lang w:eastAsia="zh-CN"/>
        </w:rPr>
        <w:t>6</w:t>
      </w:r>
      <w:r>
        <w:rPr/>
        <w:t>.1</w:t>
        <w:tab/>
        <w:t xml:space="preserve">IP Throughput </w:t>
      </w:r>
      <w:r>
        <w:rPr>
          <w:lang w:eastAsia="zh-CN"/>
        </w:rPr>
        <w:t>in DL</w:t>
      </w:r>
    </w:p>
    <w:p>
      <w:pPr>
        <w:pStyle w:val="ListNumber"/>
        <w:numPr>
          <w:ilvl w:val="0"/>
          <w:numId w:val="17"/>
        </w:numPr>
        <w:rPr/>
      </w:pPr>
      <w:r>
        <w:rPr/>
        <w:t xml:space="preserve">This measurement provides </w:t>
      </w:r>
      <w:r>
        <w:rPr>
          <w:lang w:eastAsia="zh-CN"/>
        </w:rPr>
        <w:t>IP throughput in downlink.</w:t>
      </w:r>
      <w:r>
        <w:rPr>
          <w:lang w:eastAsia="zh-CN"/>
        </w:rPr>
        <w:t xml:space="preserve"> </w:t>
      </w:r>
      <w:r>
        <w:rPr/>
        <w:t>For an eN</w:t>
      </w:r>
      <w:r>
        <w:rPr>
          <w:lang w:eastAsia="zh-CN"/>
        </w:rPr>
        <w:t>ode</w:t>
      </w:r>
      <w:r>
        <w:rPr/>
        <w:t xml:space="preserve">B serving one or more RNs, packets transmitted between the </w:t>
      </w:r>
      <w:r>
        <w:rPr>
          <w:lang w:eastAsia="zh-CN"/>
        </w:rPr>
        <w:t>E-UTRAN</w:t>
      </w:r>
      <w:r>
        <w:rPr/>
        <w:t xml:space="preserve"> and RNs are excluded, i.e., only packets transmitted between the eN</w:t>
      </w:r>
      <w:r>
        <w:rPr>
          <w:lang w:eastAsia="zh-CN"/>
        </w:rPr>
        <w:t>ode</w:t>
      </w:r>
      <w:r>
        <w:rPr/>
        <w:t>B</w:t>
      </w:r>
      <w:r>
        <w:rPr>
          <w:lang w:eastAsia="zh-CN"/>
        </w:rPr>
        <w:t xml:space="preserve"> (or RN)</w:t>
      </w:r>
      <w:r>
        <w:rPr/>
        <w:t xml:space="preserve"> and UEs are counted. </w:t>
      </w:r>
      <w:r>
        <w:rPr>
          <w:lang w:eastAsia="zh-CN"/>
        </w:rPr>
        <w:t>The measurement is also applicable to RN.</w:t>
      </w:r>
    </w:p>
    <w:p>
      <w:pPr>
        <w:pStyle w:val="ListNumber"/>
        <w:numPr>
          <w:ilvl w:val="0"/>
          <w:numId w:val="17"/>
        </w:numPr>
        <w:rPr>
          <w:lang w:eastAsia="zh-CN"/>
        </w:rPr>
      </w:pPr>
      <w:r>
        <w:rPr>
          <w:lang w:eastAsia="zh-CN"/>
        </w:rPr>
        <w:t>DER(N=1)</w:t>
      </w:r>
    </w:p>
    <w:p>
      <w:pPr>
        <w:pStyle w:val="ListNumber"/>
        <w:numPr>
          <w:ilvl w:val="0"/>
          <w:numId w:val="17"/>
        </w:numPr>
        <w:rPr/>
      </w:pPr>
      <w:r>
        <w:rPr/>
        <w:t xml:space="preserve">This measurement is obtained according to </w:t>
      </w:r>
      <w:r>
        <w:rPr/>
        <w:t>the following formula</w:t>
      </w:r>
      <w:r>
        <w:rPr>
          <w:lang w:eastAsia="zh-CN"/>
        </w:rPr>
        <w:t xml:space="preserve"> based on the </w:t>
      </w:r>
      <w:r>
        <w:rPr>
          <w:lang w:eastAsia="zh-CN"/>
        </w:rPr>
        <w:t>“</w:t>
      </w:r>
      <w:r>
        <w:rPr>
          <w:lang w:eastAsia="zh-CN"/>
        </w:rPr>
        <w:t>ThpVolDl</w:t>
      </w:r>
      <w:r>
        <w:rPr>
          <w:lang w:eastAsia="zh-CN"/>
        </w:rPr>
        <w:t>”</w:t>
      </w:r>
      <w:r>
        <w:rPr>
          <w:lang w:eastAsia="zh-CN"/>
        </w:rPr>
        <w:t xml:space="preserve"> and </w:t>
      </w:r>
      <w:r>
        <w:rPr>
          <w:lang w:eastAsia="zh-CN"/>
        </w:rPr>
        <w:t>“</w:t>
      </w:r>
      <w:r>
        <w:rPr>
          <w:lang w:eastAsia="zh-CN"/>
        </w:rPr>
        <w:t>ThpTimeDl</w:t>
      </w:r>
      <w:r>
        <w:rPr>
          <w:lang w:eastAsia="zh-CN"/>
        </w:rPr>
        <w:t>”</w:t>
      </w:r>
      <w:r>
        <w:rPr>
          <w:lang w:eastAsia="zh-CN"/>
        </w:rPr>
        <w:t xml:space="preserve"> defined for </w:t>
      </w:r>
      <w:r>
        <w:rPr/>
        <w:t xml:space="preserve">the </w:t>
      </w:r>
      <w:r>
        <w:rPr>
          <w:lang w:eastAsia="zh-CN"/>
        </w:rPr>
        <w:t>“</w:t>
      </w:r>
      <w:r>
        <w:rPr>
          <w:lang w:eastAsia="zh-CN"/>
        </w:rPr>
        <w:t>Scheduled IP Throughput in DL</w:t>
      </w:r>
      <w:r>
        <w:rPr>
          <w:lang w:eastAsia="zh-CN"/>
        </w:rPr>
        <w:t>”</w:t>
      </w:r>
      <w:r>
        <w:rPr>
          <w:lang w:eastAsia="zh-CN"/>
        </w:rPr>
        <w:t xml:space="preserve"> </w:t>
      </w:r>
      <w:r>
        <w:rPr/>
        <w:t>in 3GPP TS 36.314 [11] for each QCI.</w:t>
      </w:r>
      <w:r>
        <w:rPr>
          <w:lang w:eastAsia="zh-CN"/>
        </w:rPr>
        <w:t xml:space="preserve"> </w:t>
        <w:br/>
      </w:r>
      <w:r>
        <w:rPr>
          <w:sz w:val="12"/>
          <w:szCs w:val="22"/>
        </w:rPr>
      </w:r>
      <m:oMath xmlns:m="http://schemas.openxmlformats.org/officeDocument/2006/math">
        <m:eqArr>
          <m:e>
            <m:r>
              <m:rPr>
                <m:lit/>
                <m:nor/>
              </m:rPr>
              <w:rPr>
                <w:rFonts w:ascii="Cambria Math" w:hAnsi="Cambria Math"/>
              </w:rPr>
              <m:t xml:space="preserve">If</m:t>
            </m:r>
            <m:nary>
              <m:naryPr>
                <m:chr m:val="∑"/>
                <m:supHide m:val="1"/>
              </m:naryPr>
              <m:sub>
                <m:r>
                  <m:rPr>
                    <m:lit/>
                    <m:nor/>
                  </m:rPr>
                  <w:rPr>
                    <w:rFonts w:ascii="Cambria Math" w:hAnsi="Cambria Math"/>
                  </w:rPr>
                  <m:t xml:space="preserve">UEs</m:t>
                </m:r>
              </m:sub>
              <m:sup/>
              <m:e/>
            </m:nary>
            <m:nary>
              <m:naryPr>
                <m:chr m:val="∑"/>
                <m:subHide m:val="1"/>
                <m:supHide m:val="1"/>
              </m:naryPr>
              <m:sub/>
              <m:sup/>
              <m:e/>
            </m:nary>
            <m:r>
              <m:rPr>
                <m:lit/>
                <m:nor/>
              </m:rPr>
              <w:rPr>
                <w:rFonts w:ascii="Cambria Math" w:hAnsi="Cambria Math"/>
              </w:rPr>
              <m:t xml:space="preserve">ThpTimeDl</m:t>
            </m:r>
            <m:r>
              <w:rPr>
                <w:rFonts w:ascii="Cambria Math" w:hAnsi="Cambria Math"/>
              </w:rPr>
              <m:t xml:space="preserve">&gt;</m:t>
            </m:r>
            <m:r>
              <m:rPr>
                <m:lit/>
                <m:nor/>
              </m:rPr>
              <w:rPr>
                <w:rFonts w:ascii="Cambria Math" w:hAnsi="Cambria Math"/>
              </w:rPr>
              <m:t xml:space="preserve">0,   </m:t>
            </m:r>
            <m:f>
              <m:num>
                <m:nary>
                  <m:naryPr>
                    <m:chr m:val="∑"/>
                    <m:supHide m:val="1"/>
                  </m:naryPr>
                  <m:sub>
                    <m:r>
                      <m:rPr>
                        <m:lit/>
                        <m:nor/>
                      </m:rPr>
                      <w:rPr>
                        <w:rFonts w:ascii="Cambria Math" w:hAnsi="Cambria Math"/>
                      </w:rPr>
                      <m:t xml:space="preserve">UEs</m:t>
                    </m:r>
                  </m:sub>
                  <m:sup/>
                  <m:e/>
                </m:nary>
                <m:nary>
                  <m:naryPr>
                    <m:chr m:val="∑"/>
                    <m:subHide m:val="1"/>
                    <m:supHide m:val="1"/>
                  </m:naryPr>
                  <m:sub/>
                  <m:sup/>
                  <m:e/>
                </m:nary>
                <m:r>
                  <m:rPr>
                    <m:lit/>
                    <m:nor/>
                  </m:rPr>
                  <w:rPr>
                    <w:rFonts w:ascii="Cambria Math" w:hAnsi="Cambria Math"/>
                  </w:rPr>
                  <m:t xml:space="preserve">ThpVolDl</m:t>
                </m:r>
              </m:num>
              <m:den>
                <m:nary>
                  <m:naryPr>
                    <m:chr m:val="∑"/>
                    <m:supHide m:val="1"/>
                  </m:naryPr>
                  <m:sub>
                    <m:r>
                      <m:rPr>
                        <m:lit/>
                        <m:nor/>
                      </m:rPr>
                      <w:rPr>
                        <w:rFonts w:ascii="Cambria Math" w:hAnsi="Cambria Math"/>
                      </w:rPr>
                      <m:t xml:space="preserve">UEs</m:t>
                    </m:r>
                  </m:sub>
                  <m:sup/>
                  <m:e/>
                </m:nary>
                <m:nary>
                  <m:naryPr>
                    <m:chr m:val="∑"/>
                    <m:subHide m:val="1"/>
                    <m:supHide m:val="1"/>
                  </m:naryPr>
                  <m:sub/>
                  <m:sup/>
                  <m:e/>
                </m:nary>
                <m:r>
                  <m:rPr>
                    <m:lit/>
                    <m:nor/>
                  </m:rPr>
                  <w:rPr>
                    <w:rFonts w:ascii="Cambria Math" w:hAnsi="Cambria Math"/>
                  </w:rPr>
                  <m:t xml:space="preserve">ThpTimeDl</m:t>
                </m:r>
              </m:den>
            </m:f>
            <m:r>
              <m:rPr>
                <m:lit/>
                <m:nor/>
              </m:rPr>
              <w:rPr>
                <w:rFonts w:ascii="Cambria Math" w:hAnsi="Cambria Math"/>
              </w:rPr>
              <m:t xml:space="preserve">x1000 </m:t>
            </m:r>
            <m:r>
              <w:rPr>
                <w:rFonts w:ascii="Cambria Math" w:hAnsi="Cambria Math"/>
              </w:rPr>
              <m:t xml:space="preserve">[</m:t>
            </m:r>
            <m:f>
              <m:fPr>
                <m:type m:val="lin"/>
              </m:fPr>
              <m:num>
                <m:r>
                  <m:rPr>
                    <m:lit/>
                    <m:nor/>
                  </m:rPr>
                  <w:rPr>
                    <w:rFonts w:ascii="Cambria Math" w:hAnsi="Cambria Math"/>
                  </w:rPr>
                  <m:t xml:space="preserve">kbits</m:t>
                </m:r>
              </m:num>
              <m:den>
                <m:r>
                  <w:rPr>
                    <w:rFonts w:ascii="Cambria Math" w:hAnsi="Cambria Math"/>
                  </w:rPr>
                  <m:t xml:space="preserve">s</m:t>
                </m:r>
              </m:den>
            </m:f>
            <m:r>
              <w:rPr>
                <w:rFonts w:ascii="Cambria Math" w:hAnsi="Cambria Math"/>
              </w:rPr>
              <m:t xml:space="preserve">]</m:t>
            </m:r>
          </m:e>
          <m:e>
            <m:r>
              <m:rPr>
                <m:lit/>
                <m:nor/>
              </m:rPr>
              <w:rPr>
                <w:rFonts w:ascii="Cambria Math" w:hAnsi="Cambria Math"/>
              </w:rPr>
              <m:t xml:space="preserve">If </m:t>
            </m:r>
            <m:nary>
              <m:naryPr>
                <m:chr m:val="∑"/>
                <m:supHide m:val="1"/>
              </m:naryPr>
              <m:sub>
                <m:r>
                  <m:rPr>
                    <m:lit/>
                    <m:nor/>
                  </m:rPr>
                  <w:rPr>
                    <w:rFonts w:ascii="Cambria Math" w:hAnsi="Cambria Math"/>
                  </w:rPr>
                  <m:t xml:space="preserve">UEs</m:t>
                </m:r>
              </m:sub>
              <m:sup/>
              <m:e/>
            </m:nary>
            <m:nary>
              <m:naryPr>
                <m:chr m:val="∑"/>
                <m:subHide m:val="1"/>
                <m:supHide m:val="1"/>
              </m:naryPr>
              <m:sub/>
              <m:sup/>
              <m:e/>
            </m:nary>
            <m:r>
              <m:rPr>
                <m:lit/>
                <m:nor/>
              </m:rPr>
              <w:rPr>
                <w:rFonts w:ascii="Cambria Math" w:hAnsi="Cambria Math"/>
              </w:rPr>
              <m:t xml:space="preserve">ThpTimeDl</m:t>
            </m:r>
            <m:r>
              <w:rPr>
                <w:rFonts w:ascii="Cambria Math" w:hAnsi="Cambria Math"/>
              </w:rPr>
              <m:t xml:space="preserve">=</m:t>
            </m:r>
            <m:r>
              <m:rPr>
                <m:lit/>
                <m:nor/>
              </m:rPr>
              <w:rPr>
                <w:rFonts w:ascii="Cambria Math" w:hAnsi="Cambria Math"/>
              </w:rPr>
              <m:t xml:space="preserve">0,   0  </m:t>
            </m:r>
            <m:r>
              <w:rPr>
                <w:rFonts w:ascii="Cambria Math" w:hAnsi="Cambria Math"/>
              </w:rPr>
              <m:t xml:space="preserve">[</m:t>
            </m:r>
            <m:f>
              <m:fPr>
                <m:type m:val="lin"/>
              </m:fPr>
              <m:num>
                <m:r>
                  <m:rPr>
                    <m:lit/>
                    <m:nor/>
                  </m:rPr>
                  <w:rPr>
                    <w:rFonts w:ascii="Cambria Math" w:hAnsi="Cambria Math"/>
                  </w:rPr>
                  <m:t xml:space="preserve">kbits</m:t>
                </m:r>
              </m:num>
              <m:den>
                <m:r>
                  <w:rPr>
                    <w:rFonts w:ascii="Cambria Math" w:hAnsi="Cambria Math"/>
                  </w:rPr>
                  <m:t xml:space="preserve">s</m:t>
                </m:r>
              </m:den>
            </m:f>
            <m:r>
              <w:rPr>
                <w:rFonts w:ascii="Cambria Math" w:hAnsi="Cambria Math"/>
              </w:rPr>
              <m:t xml:space="preserve">]</m:t>
            </m:r>
          </m:e>
        </m:eqArr>
      </m:oMath>
    </w:p>
    <w:p>
      <w:pPr>
        <w:pStyle w:val="ListNumber"/>
        <w:numPr>
          <w:ilvl w:val="0"/>
          <w:numId w:val="17"/>
        </w:numPr>
        <w:rPr/>
      </w:pPr>
      <w:r>
        <w:rPr/>
        <w:t xml:space="preserve">Each measurement is a </w:t>
      </w:r>
      <w:r>
        <w:rPr>
          <w:lang w:eastAsia="zh-CN"/>
        </w:rPr>
        <w:t xml:space="preserve">real </w:t>
      </w:r>
      <w:r>
        <w:rPr/>
        <w:t>value representing the throughput in kbit/s. The number of measurements is equal to the number of QCIs.</w:t>
      </w:r>
    </w:p>
    <w:p>
      <w:pPr>
        <w:pStyle w:val="ListNumber"/>
        <w:numPr>
          <w:ilvl w:val="0"/>
          <w:numId w:val="17"/>
        </w:numPr>
        <w:rPr>
          <w:lang w:val="en-US"/>
        </w:rPr>
      </w:pPr>
      <w:r>
        <w:rPr/>
        <w:t xml:space="preserve">The measurement name has the form </w:t>
        <w:br/>
      </w:r>
      <w:r>
        <w:rPr>
          <w:lang w:val="en-US"/>
        </w:rPr>
        <w:t>DRB.</w:t>
      </w:r>
      <w:r>
        <w:rPr>
          <w:lang w:val="en-US" w:eastAsia="zh-CN"/>
        </w:rPr>
        <w:t>IP</w:t>
      </w:r>
      <w:r>
        <w:rPr/>
        <w:t>ThpDl</w:t>
      </w:r>
      <w:r>
        <w:rPr>
          <w:lang w:val="en-US"/>
        </w:rPr>
        <w:t>.</w:t>
      </w:r>
      <w:r>
        <w:rPr>
          <w:i/>
        </w:rPr>
        <w:t>QCI</w:t>
      </w:r>
      <w:r>
        <w:rPr>
          <w:lang w:val="en-US"/>
        </w:rPr>
        <w:br/>
      </w:r>
      <w:r>
        <w:rPr/>
        <w:t xml:space="preserve">where </w:t>
      </w:r>
      <w:r>
        <w:rPr>
          <w:i/>
        </w:rPr>
        <w:t>QCI</w:t>
      </w:r>
      <w:r>
        <w:rPr/>
        <w:t xml:space="preserve"> identifies the </w:t>
      </w:r>
      <w:r>
        <w:rPr>
          <w:lang w:eastAsia="zh-CN"/>
        </w:rPr>
        <w:t>E-RAB</w:t>
      </w:r>
      <w:r>
        <w:rPr/>
        <w:t xml:space="preserve"> level quality of service class.</w:t>
      </w:r>
    </w:p>
    <w:p>
      <w:pPr>
        <w:pStyle w:val="ListNumber"/>
        <w:numPr>
          <w:ilvl w:val="0"/>
          <w:numId w:val="17"/>
        </w:numPr>
        <w:rPr/>
      </w:pPr>
      <w:r>
        <w:rPr>
          <w:lang w:val="en-US" w:eastAsia="zh-CN"/>
        </w:rPr>
        <w:t>E</w:t>
      </w:r>
      <w:r>
        <w:rPr>
          <w:lang w:val="en-US" w:eastAsia="zh-CN"/>
        </w:rPr>
        <w:t>U</w:t>
      </w:r>
      <w:r>
        <w:rPr>
          <w:lang w:val="en-US" w:eastAsia="zh-CN"/>
        </w:rPr>
        <w:t>tranCell</w:t>
      </w:r>
      <w:r>
        <w:rPr>
          <w:lang w:val="en-US" w:eastAsia="zh-CN"/>
        </w:rPr>
        <w:t>FDD</w:t>
        <w:br/>
        <w:t>EUtranCellTDD</w:t>
      </w:r>
    </w:p>
    <w:p>
      <w:pPr>
        <w:pStyle w:val="ListNumber"/>
        <w:numPr>
          <w:ilvl w:val="0"/>
          <w:numId w:val="17"/>
        </w:numPr>
        <w:rPr/>
      </w:pPr>
      <w:r>
        <w:rPr/>
        <w:t>Valid for packet switched traffic</w:t>
      </w:r>
    </w:p>
    <w:p>
      <w:pPr>
        <w:pStyle w:val="ListNumber"/>
        <w:numPr>
          <w:ilvl w:val="0"/>
          <w:numId w:val="17"/>
        </w:numPr>
        <w:rPr>
          <w:lang w:eastAsia="zh-CN"/>
        </w:rPr>
      </w:pPr>
      <w:r>
        <w:rPr>
          <w:lang w:eastAsia="zh-CN"/>
        </w:rPr>
        <w:t>EPS</w:t>
      </w:r>
    </w:p>
    <w:p>
      <w:pPr>
        <w:pStyle w:val="ListNumber"/>
        <w:numPr>
          <w:ilvl w:val="0"/>
          <w:numId w:val="17"/>
        </w:numPr>
        <w:rPr/>
      </w:pPr>
      <w:r>
        <w:rPr>
          <w:lang w:eastAsia="zh-CN"/>
        </w:rPr>
        <w:t xml:space="preserve">This measurement is to support the Integrity KPI “E-UTRAN </w:t>
      </w:r>
      <w:r>
        <w:rPr/>
        <w:t>IP Throughput</w:t>
      </w:r>
      <w:r>
        <w:rPr>
          <w:lang w:eastAsia="zh-CN"/>
        </w:rPr>
        <w:t>” defined in</w:t>
      </w:r>
      <w:r>
        <w:rPr>
          <w:lang w:eastAsia="zh-CN"/>
        </w:rPr>
        <w:t xml:space="preserve"> [13]</w:t>
      </w:r>
      <w:r>
        <w:rPr>
          <w:lang w:eastAsia="zh-CN"/>
        </w:rPr>
        <w:t>.</w:t>
      </w:r>
    </w:p>
    <w:p>
      <w:pPr>
        <w:pStyle w:val="Heading4"/>
        <w:ind w:left="1418" w:hanging="1418"/>
        <w:rPr/>
      </w:pPr>
      <w:bookmarkStart w:id="138" w:name="__RefHeading___Toc28278327"/>
      <w:bookmarkEnd w:id="138"/>
      <w:r>
        <w:rPr/>
        <w:t>4.4.</w:t>
      </w:r>
      <w:r>
        <w:rPr>
          <w:lang w:eastAsia="zh-CN"/>
        </w:rPr>
        <w:t>6</w:t>
      </w:r>
      <w:r>
        <w:rPr/>
        <w:t>.</w:t>
      </w:r>
      <w:r>
        <w:rPr>
          <w:lang w:eastAsia="zh-CN"/>
        </w:rPr>
        <w:t>2</w:t>
      </w:r>
      <w:r>
        <w:rPr/>
        <w:tab/>
        <w:t xml:space="preserve">IP Throughput </w:t>
      </w:r>
      <w:r>
        <w:rPr>
          <w:lang w:eastAsia="zh-CN"/>
        </w:rPr>
        <w:t>in UL</w:t>
      </w:r>
    </w:p>
    <w:p>
      <w:pPr>
        <w:pStyle w:val="ListNumber"/>
        <w:numPr>
          <w:ilvl w:val="0"/>
          <w:numId w:val="41"/>
        </w:numPr>
        <w:rPr/>
      </w:pPr>
      <w:r>
        <w:rPr/>
        <w:t xml:space="preserve">This measurement provides </w:t>
      </w:r>
      <w:r>
        <w:rPr>
          <w:lang w:eastAsia="zh-CN"/>
        </w:rPr>
        <w:t>IP throughput in uplink.</w:t>
      </w:r>
      <w:r>
        <w:rPr>
          <w:lang w:eastAsia="zh-CN"/>
        </w:rPr>
        <w:t xml:space="preserve"> </w:t>
      </w:r>
      <w:r>
        <w:rPr/>
        <w:t>For an eN</w:t>
      </w:r>
      <w:r>
        <w:rPr>
          <w:lang w:eastAsia="zh-CN"/>
        </w:rPr>
        <w:t>ode</w:t>
      </w:r>
      <w:r>
        <w:rPr/>
        <w:t xml:space="preserve">B serving one or more RNs, packets transmitted between the </w:t>
      </w:r>
      <w:r>
        <w:rPr>
          <w:lang w:eastAsia="zh-CN"/>
        </w:rPr>
        <w:t>E-UTRAN</w:t>
      </w:r>
      <w:r>
        <w:rPr/>
        <w:t xml:space="preserve"> and RNs are excluded, i.e., only packets transmitted between the eN</w:t>
      </w:r>
      <w:r>
        <w:rPr>
          <w:lang w:eastAsia="zh-CN"/>
        </w:rPr>
        <w:t>ode</w:t>
      </w:r>
      <w:r>
        <w:rPr/>
        <w:t>B</w:t>
      </w:r>
      <w:r>
        <w:rPr>
          <w:lang w:eastAsia="zh-CN"/>
        </w:rPr>
        <w:t xml:space="preserve"> (or RN)</w:t>
      </w:r>
      <w:r>
        <w:rPr/>
        <w:t xml:space="preserve"> and UEs are counted.</w:t>
      </w:r>
      <w:r>
        <w:rPr>
          <w:lang w:eastAsia="zh-CN"/>
        </w:rPr>
        <w:t xml:space="preserve"> The measurement is also applicable to RN</w:t>
      </w:r>
    </w:p>
    <w:p>
      <w:pPr>
        <w:pStyle w:val="ListNumber"/>
        <w:numPr>
          <w:ilvl w:val="0"/>
          <w:numId w:val="41"/>
        </w:numPr>
        <w:rPr>
          <w:lang w:eastAsia="zh-CN"/>
        </w:rPr>
      </w:pPr>
      <w:r>
        <w:rPr>
          <w:lang w:eastAsia="zh-CN"/>
        </w:rPr>
        <w:t>DER(N=1)</w:t>
      </w:r>
    </w:p>
    <w:p>
      <w:pPr>
        <w:pStyle w:val="ListNumber"/>
        <w:numPr>
          <w:ilvl w:val="0"/>
          <w:numId w:val="41"/>
        </w:numPr>
        <w:rPr>
          <w:lang w:eastAsia="zh-CN"/>
        </w:rPr>
      </w:pPr>
      <w:r>
        <w:rPr/>
        <w:t xml:space="preserve">This measurement is obtained according to </w:t>
      </w:r>
      <w:r>
        <w:rPr/>
        <w:t>the following formula</w:t>
      </w:r>
      <w:r>
        <w:rPr>
          <w:lang w:eastAsia="zh-CN"/>
        </w:rPr>
        <w:t xml:space="preserve"> based on the </w:t>
      </w:r>
      <w:r>
        <w:rPr>
          <w:lang w:eastAsia="zh-CN"/>
        </w:rPr>
        <w:t>“</w:t>
      </w:r>
      <w:r>
        <w:rPr>
          <w:lang w:eastAsia="zh-CN"/>
        </w:rPr>
        <w:t>ThpVolUl</w:t>
      </w:r>
      <w:r>
        <w:rPr>
          <w:lang w:eastAsia="zh-CN"/>
        </w:rPr>
        <w:t>”</w:t>
      </w:r>
      <w:r>
        <w:rPr>
          <w:lang w:eastAsia="zh-CN"/>
        </w:rPr>
        <w:t xml:space="preserve"> and </w:t>
      </w:r>
      <w:r>
        <w:rPr>
          <w:lang w:eastAsia="zh-CN"/>
        </w:rPr>
        <w:t>“</w:t>
      </w:r>
      <w:r>
        <w:rPr>
          <w:lang w:eastAsia="zh-CN"/>
        </w:rPr>
        <w:t>ThpTimeUl</w:t>
      </w:r>
      <w:r>
        <w:rPr>
          <w:lang w:eastAsia="zh-CN"/>
        </w:rPr>
        <w:t>”</w:t>
      </w:r>
      <w:r>
        <w:rPr>
          <w:lang w:eastAsia="zh-CN"/>
        </w:rPr>
        <w:t xml:space="preserve"> defined for</w:t>
      </w:r>
      <w:r>
        <w:rPr/>
        <w:t xml:space="preserve"> the </w:t>
      </w:r>
      <w:r>
        <w:rPr>
          <w:lang w:eastAsia="zh-CN"/>
        </w:rPr>
        <w:t>“</w:t>
      </w:r>
      <w:r>
        <w:rPr>
          <w:lang w:eastAsia="zh-CN"/>
        </w:rPr>
        <w:t>Scheduled IP Throughput inUL</w:t>
      </w:r>
      <w:r>
        <w:rPr>
          <w:lang w:eastAsia="zh-CN"/>
        </w:rPr>
        <w:t>”</w:t>
      </w:r>
      <w:r>
        <w:rPr>
          <w:lang w:eastAsia="zh-CN"/>
        </w:rPr>
        <w:t xml:space="preserve"> </w:t>
      </w:r>
      <w:r>
        <w:rPr/>
        <w:t>in 3GPP TS 36.314 [11] for each QCI.</w:t>
      </w:r>
      <w:r>
        <w:rPr>
          <w:lang w:eastAsia="zh-CN"/>
        </w:rPr>
        <w:t xml:space="preserve"> </w:t>
        <w:br/>
      </w:r>
      <w:r>
        <w:rPr>
          <w:sz w:val="12"/>
          <w:szCs w:val="22"/>
        </w:rPr>
      </w:r>
      <m:oMath xmlns:m="http://schemas.openxmlformats.org/officeDocument/2006/math">
        <m:eqArr>
          <m:e>
            <m:r>
              <m:rPr>
                <m:lit/>
                <m:nor/>
              </m:rPr>
              <w:rPr>
                <w:rFonts w:ascii="Cambria Math" w:hAnsi="Cambria Math"/>
              </w:rPr>
              <m:t xml:space="preserve">If</m:t>
            </m:r>
            <m:nary>
              <m:naryPr>
                <m:chr m:val="∑"/>
                <m:supHide m:val="1"/>
              </m:naryPr>
              <m:sub>
                <m:r>
                  <m:rPr>
                    <m:lit/>
                    <m:nor/>
                  </m:rPr>
                  <w:rPr>
                    <w:rFonts w:ascii="Cambria Math" w:hAnsi="Cambria Math"/>
                  </w:rPr>
                  <m:t xml:space="preserve">UEs</m:t>
                </m:r>
              </m:sub>
              <m:sup/>
              <m:e/>
            </m:nary>
            <m:nary>
              <m:naryPr>
                <m:chr m:val="∑"/>
                <m:subHide m:val="1"/>
                <m:supHide m:val="1"/>
              </m:naryPr>
              <m:sub/>
              <m:sup/>
              <m:e/>
            </m:nary>
            <m:r>
              <m:rPr>
                <m:lit/>
                <m:nor/>
              </m:rPr>
              <w:rPr>
                <w:rFonts w:ascii="Cambria Math" w:hAnsi="Cambria Math"/>
              </w:rPr>
              <m:t xml:space="preserve">ThpTimeUl</m:t>
            </m:r>
            <m:r>
              <w:rPr>
                <w:rFonts w:ascii="Cambria Math" w:hAnsi="Cambria Math"/>
              </w:rPr>
              <m:t xml:space="preserve">&gt;</m:t>
            </m:r>
            <m:r>
              <m:rPr>
                <m:lit/>
                <m:nor/>
              </m:rPr>
              <w:rPr>
                <w:rFonts w:ascii="Cambria Math" w:hAnsi="Cambria Math"/>
              </w:rPr>
              <m:t xml:space="preserve">0,   </m:t>
            </m:r>
            <m:f>
              <m:num>
                <m:nary>
                  <m:naryPr>
                    <m:chr m:val="∑"/>
                    <m:supHide m:val="1"/>
                  </m:naryPr>
                  <m:sub>
                    <m:r>
                      <m:rPr>
                        <m:lit/>
                        <m:nor/>
                      </m:rPr>
                      <w:rPr>
                        <w:rFonts w:ascii="Cambria Math" w:hAnsi="Cambria Math"/>
                      </w:rPr>
                      <m:t xml:space="preserve">UEs</m:t>
                    </m:r>
                  </m:sub>
                  <m:sup/>
                  <m:e/>
                </m:nary>
                <m:nary>
                  <m:naryPr>
                    <m:chr m:val="∑"/>
                    <m:subHide m:val="1"/>
                    <m:supHide m:val="1"/>
                  </m:naryPr>
                  <m:sub/>
                  <m:sup/>
                  <m:e/>
                </m:nary>
                <m:r>
                  <m:rPr>
                    <m:lit/>
                    <m:nor/>
                  </m:rPr>
                  <w:rPr>
                    <w:rFonts w:ascii="Cambria Math" w:hAnsi="Cambria Math"/>
                  </w:rPr>
                  <m:t xml:space="preserve">ThpVolUl</m:t>
                </m:r>
              </m:num>
              <m:den>
                <m:nary>
                  <m:naryPr>
                    <m:chr m:val="∑"/>
                    <m:supHide m:val="1"/>
                  </m:naryPr>
                  <m:sub>
                    <m:r>
                      <m:rPr>
                        <m:lit/>
                        <m:nor/>
                      </m:rPr>
                      <w:rPr>
                        <w:rFonts w:ascii="Cambria Math" w:hAnsi="Cambria Math"/>
                      </w:rPr>
                      <m:t xml:space="preserve">UEs</m:t>
                    </m:r>
                  </m:sub>
                  <m:sup/>
                  <m:e/>
                </m:nary>
                <m:nary>
                  <m:naryPr>
                    <m:chr m:val="∑"/>
                    <m:subHide m:val="1"/>
                    <m:supHide m:val="1"/>
                  </m:naryPr>
                  <m:sub/>
                  <m:sup/>
                  <m:e/>
                </m:nary>
                <m:r>
                  <m:rPr>
                    <m:lit/>
                    <m:nor/>
                  </m:rPr>
                  <w:rPr>
                    <w:rFonts w:ascii="Cambria Math" w:hAnsi="Cambria Math"/>
                  </w:rPr>
                  <m:t xml:space="preserve">ThpTimeUl</m:t>
                </m:r>
              </m:den>
            </m:f>
            <m:r>
              <m:rPr>
                <m:lit/>
                <m:nor/>
              </m:rPr>
              <w:rPr>
                <w:rFonts w:ascii="Cambria Math" w:hAnsi="Cambria Math"/>
              </w:rPr>
              <m:t xml:space="preserve">x1000 </m:t>
            </m:r>
            <m:r>
              <w:rPr>
                <w:rFonts w:ascii="Cambria Math" w:hAnsi="Cambria Math"/>
              </w:rPr>
              <m:t xml:space="preserve">[</m:t>
            </m:r>
            <m:f>
              <m:fPr>
                <m:type m:val="lin"/>
              </m:fPr>
              <m:num>
                <m:r>
                  <m:rPr>
                    <m:lit/>
                    <m:nor/>
                  </m:rPr>
                  <w:rPr>
                    <w:rFonts w:ascii="Cambria Math" w:hAnsi="Cambria Math"/>
                  </w:rPr>
                  <m:t xml:space="preserve">kbits</m:t>
                </m:r>
              </m:num>
              <m:den>
                <m:r>
                  <w:rPr>
                    <w:rFonts w:ascii="Cambria Math" w:hAnsi="Cambria Math"/>
                  </w:rPr>
                  <m:t xml:space="preserve">s</m:t>
                </m:r>
              </m:den>
            </m:f>
            <m:r>
              <w:rPr>
                <w:rFonts w:ascii="Cambria Math" w:hAnsi="Cambria Math"/>
              </w:rPr>
              <m:t xml:space="preserve">]</m:t>
            </m:r>
          </m:e>
          <m:e>
            <m:r>
              <m:rPr>
                <m:lit/>
                <m:nor/>
              </m:rPr>
              <w:rPr>
                <w:rFonts w:ascii="Cambria Math" w:hAnsi="Cambria Math"/>
              </w:rPr>
              <m:t xml:space="preserve">If </m:t>
            </m:r>
            <m:nary>
              <m:naryPr>
                <m:chr m:val="∑"/>
                <m:supHide m:val="1"/>
              </m:naryPr>
              <m:sub>
                <m:r>
                  <m:rPr>
                    <m:lit/>
                    <m:nor/>
                  </m:rPr>
                  <w:rPr>
                    <w:rFonts w:ascii="Cambria Math" w:hAnsi="Cambria Math"/>
                  </w:rPr>
                  <m:t xml:space="preserve">UEs</m:t>
                </m:r>
              </m:sub>
              <m:sup/>
              <m:e/>
            </m:nary>
            <m:nary>
              <m:naryPr>
                <m:chr m:val="∑"/>
                <m:subHide m:val="1"/>
                <m:supHide m:val="1"/>
              </m:naryPr>
              <m:sub/>
              <m:sup/>
              <m:e/>
            </m:nary>
            <m:r>
              <m:rPr>
                <m:lit/>
                <m:nor/>
              </m:rPr>
              <w:rPr>
                <w:rFonts w:ascii="Cambria Math" w:hAnsi="Cambria Math"/>
              </w:rPr>
              <m:t xml:space="preserve">ThpTimeUl</m:t>
            </m:r>
            <m:r>
              <w:rPr>
                <w:rFonts w:ascii="Cambria Math" w:hAnsi="Cambria Math"/>
              </w:rPr>
              <m:t xml:space="preserve">=</m:t>
            </m:r>
            <m:r>
              <m:rPr>
                <m:lit/>
                <m:nor/>
              </m:rPr>
              <w:rPr>
                <w:rFonts w:ascii="Cambria Math" w:hAnsi="Cambria Math"/>
              </w:rPr>
              <m:t xml:space="preserve">0,   0  </m:t>
            </m:r>
            <m:r>
              <w:rPr>
                <w:rFonts w:ascii="Cambria Math" w:hAnsi="Cambria Math"/>
              </w:rPr>
              <m:t xml:space="preserve">[</m:t>
            </m:r>
            <m:f>
              <m:fPr>
                <m:type m:val="lin"/>
              </m:fPr>
              <m:num>
                <m:r>
                  <m:rPr>
                    <m:lit/>
                    <m:nor/>
                  </m:rPr>
                  <w:rPr>
                    <w:rFonts w:ascii="Cambria Math" w:hAnsi="Cambria Math"/>
                  </w:rPr>
                  <m:t xml:space="preserve">kbits</m:t>
                </m:r>
              </m:num>
              <m:den>
                <m:r>
                  <w:rPr>
                    <w:rFonts w:ascii="Cambria Math" w:hAnsi="Cambria Math"/>
                  </w:rPr>
                  <m:t xml:space="preserve">s</m:t>
                </m:r>
              </m:den>
            </m:f>
            <m:r>
              <w:rPr>
                <w:rFonts w:ascii="Cambria Math" w:hAnsi="Cambria Math"/>
              </w:rPr>
              <m:t xml:space="preserve">]</m:t>
            </m:r>
          </m:e>
        </m:eqArr>
      </m:oMath>
    </w:p>
    <w:p>
      <w:pPr>
        <w:pStyle w:val="ListNumber"/>
        <w:numPr>
          <w:ilvl w:val="0"/>
          <w:numId w:val="41"/>
        </w:numPr>
        <w:rPr/>
      </w:pPr>
      <w:r>
        <w:rPr/>
        <w:t xml:space="preserve">Each measurement is a </w:t>
      </w:r>
      <w:r>
        <w:rPr>
          <w:lang w:eastAsia="zh-CN"/>
        </w:rPr>
        <w:t>real</w:t>
      </w:r>
      <w:r>
        <w:rPr/>
        <w:t xml:space="preserve"> value representing the volume in kbit. The number of measurements is equal to the number of QCIs.</w:t>
      </w:r>
    </w:p>
    <w:p>
      <w:pPr>
        <w:pStyle w:val="ListNumber"/>
        <w:numPr>
          <w:ilvl w:val="0"/>
          <w:numId w:val="41"/>
        </w:numPr>
        <w:rPr>
          <w:lang w:val="en-US"/>
        </w:rPr>
      </w:pPr>
      <w:r>
        <w:rPr/>
        <w:t xml:space="preserve">The measurement name has the form </w:t>
        <w:br/>
      </w:r>
      <w:r>
        <w:rPr>
          <w:lang w:val="en-US"/>
        </w:rPr>
        <w:t>DRB.</w:t>
      </w:r>
      <w:r>
        <w:rPr>
          <w:lang w:val="en-US" w:eastAsia="zh-CN"/>
        </w:rPr>
        <w:t>IP</w:t>
      </w:r>
      <w:r>
        <w:rPr/>
        <w:t>Thp</w:t>
      </w:r>
      <w:r>
        <w:rPr>
          <w:lang w:eastAsia="zh-CN"/>
        </w:rPr>
        <w:t>U</w:t>
      </w:r>
      <w:r>
        <w:rPr/>
        <w:t>l</w:t>
      </w:r>
      <w:r>
        <w:rPr>
          <w:lang w:val="en-US"/>
        </w:rPr>
        <w:t>.</w:t>
      </w:r>
      <w:r>
        <w:rPr>
          <w:i/>
        </w:rPr>
        <w:t>QCI</w:t>
      </w:r>
      <w:r>
        <w:rPr>
          <w:lang w:val="en-US"/>
        </w:rPr>
        <w:br/>
      </w:r>
      <w:r>
        <w:rPr/>
        <w:t xml:space="preserve">where </w:t>
      </w:r>
      <w:r>
        <w:rPr>
          <w:i/>
        </w:rPr>
        <w:t>QCI</w:t>
      </w:r>
      <w:r>
        <w:rPr/>
        <w:t xml:space="preserve"> identifies the </w:t>
      </w:r>
      <w:r>
        <w:rPr>
          <w:lang w:eastAsia="zh-CN"/>
        </w:rPr>
        <w:t>E-RAB</w:t>
      </w:r>
      <w:r>
        <w:rPr/>
        <w:t xml:space="preserve"> level quality of service class.</w:t>
      </w:r>
    </w:p>
    <w:p>
      <w:pPr>
        <w:pStyle w:val="ListNumber"/>
        <w:numPr>
          <w:ilvl w:val="0"/>
          <w:numId w:val="41"/>
        </w:numPr>
        <w:rPr/>
      </w:pPr>
      <w:r>
        <w:rPr>
          <w:lang w:val="en-US" w:eastAsia="zh-CN"/>
        </w:rPr>
        <w:t>E</w:t>
      </w:r>
      <w:r>
        <w:rPr>
          <w:lang w:val="en-US" w:eastAsia="zh-CN"/>
        </w:rPr>
        <w:t>U</w:t>
      </w:r>
      <w:r>
        <w:rPr>
          <w:lang w:val="en-US" w:eastAsia="zh-CN"/>
        </w:rPr>
        <w:t>tra</w:t>
      </w:r>
      <w:r>
        <w:rPr>
          <w:lang w:val="en-US" w:eastAsia="zh-CN"/>
        </w:rPr>
        <w:t>nCellFDD</w:t>
        <w:br/>
        <w:t>EUtranCellTDD</w:t>
      </w:r>
    </w:p>
    <w:p>
      <w:pPr>
        <w:pStyle w:val="ListNumber"/>
        <w:numPr>
          <w:ilvl w:val="0"/>
          <w:numId w:val="41"/>
        </w:numPr>
        <w:rPr/>
      </w:pPr>
      <w:r>
        <w:rPr/>
        <w:t xml:space="preserve">Valid for packet switched traffic </w:t>
      </w:r>
    </w:p>
    <w:p>
      <w:pPr>
        <w:pStyle w:val="ListNumber"/>
        <w:numPr>
          <w:ilvl w:val="0"/>
          <w:numId w:val="41"/>
        </w:numPr>
        <w:rPr>
          <w:lang w:eastAsia="zh-CN"/>
        </w:rPr>
      </w:pPr>
      <w:r>
        <w:rPr>
          <w:lang w:eastAsia="zh-CN"/>
        </w:rPr>
        <w:t>EPS</w:t>
      </w:r>
    </w:p>
    <w:p>
      <w:pPr>
        <w:pStyle w:val="ListNumber"/>
        <w:numPr>
          <w:ilvl w:val="0"/>
          <w:numId w:val="41"/>
        </w:numPr>
        <w:rPr/>
      </w:pPr>
      <w:r>
        <w:rPr>
          <w:lang w:eastAsia="zh-CN"/>
        </w:rPr>
        <w:t xml:space="preserve">This measurement is to support the Integrity KPI “E-UTRAN </w:t>
      </w:r>
      <w:r>
        <w:rPr/>
        <w:t>IP Throughput</w:t>
      </w:r>
      <w:r>
        <w:rPr>
          <w:lang w:eastAsia="zh-CN"/>
        </w:rPr>
        <w:t>” defined in</w:t>
      </w:r>
      <w:r>
        <w:rPr>
          <w:lang w:eastAsia="zh-CN"/>
        </w:rPr>
        <w:t xml:space="preserve"> [13]</w:t>
      </w:r>
      <w:r>
        <w:rPr>
          <w:lang w:eastAsia="zh-CN"/>
        </w:rPr>
        <w:t>.</w:t>
      </w:r>
    </w:p>
    <w:p>
      <w:pPr>
        <w:pStyle w:val="Heading4"/>
        <w:ind w:left="1418" w:hanging="1418"/>
        <w:rPr>
          <w:i/>
          <w:i/>
          <w:iCs/>
        </w:rPr>
      </w:pPr>
      <w:bookmarkStart w:id="139" w:name="__RefHeading___Toc28278328"/>
      <w:bookmarkEnd w:id="139"/>
      <w:r>
        <w:rPr/>
        <w:t>4.4.6.3</w:t>
        <w:tab/>
        <w:t xml:space="preserve">Scheduled IP Throughput </w:t>
      </w:r>
      <w:r>
        <w:rPr/>
        <w:t>in DL</w:t>
      </w:r>
    </w:p>
    <w:p>
      <w:pPr>
        <w:pStyle w:val="B1"/>
        <w:rPr/>
      </w:pPr>
      <w:r>
        <w:rPr/>
        <w:t>a)</w:t>
        <w:tab/>
        <w:t xml:space="preserve">This measurement provides </w:t>
      </w:r>
      <w:r>
        <w:rPr>
          <w:rFonts w:eastAsia="MS Mincho;MS Mincho"/>
          <w:lang w:eastAsia="zh-CN"/>
        </w:rPr>
        <w:t>the volume of a data burst during IP throughput measurement, excluding the data transmitted in the TTI when the buffer is emptied in downlink.</w:t>
      </w:r>
      <w:r>
        <w:rPr>
          <w:lang w:eastAsia="zh-CN"/>
        </w:rPr>
        <w:t xml:space="preserve"> </w:t>
      </w:r>
      <w:r>
        <w:rPr/>
        <w:t>For an eN</w:t>
      </w:r>
      <w:r>
        <w:rPr>
          <w:lang w:eastAsia="zh-CN"/>
        </w:rPr>
        <w:t>ode</w:t>
      </w:r>
      <w:r>
        <w:rPr/>
        <w:t xml:space="preserve">B serving one or more RNs, packets transmitted between the </w:t>
      </w:r>
      <w:r>
        <w:rPr>
          <w:lang w:eastAsia="zh-CN"/>
        </w:rPr>
        <w:t>E-UTRAN</w:t>
      </w:r>
      <w:r>
        <w:rPr/>
        <w:t xml:space="preserve"> and RNs are excluded, i.e., only packets transmitted between the eN</w:t>
      </w:r>
      <w:r>
        <w:rPr>
          <w:lang w:eastAsia="zh-CN"/>
        </w:rPr>
        <w:t>ode</w:t>
      </w:r>
      <w:r>
        <w:rPr/>
        <w:t>B</w:t>
      </w:r>
      <w:r>
        <w:rPr>
          <w:lang w:eastAsia="zh-CN"/>
        </w:rPr>
        <w:t xml:space="preserve"> (or RN)</w:t>
      </w:r>
      <w:r>
        <w:rPr/>
        <w:t xml:space="preserve"> and UEs are counted. </w:t>
      </w:r>
      <w:r>
        <w:rPr>
          <w:lang w:eastAsia="zh-CN"/>
        </w:rPr>
        <w:t>The measurement is also applicable to RN.</w:t>
      </w:r>
    </w:p>
    <w:p>
      <w:pPr>
        <w:pStyle w:val="B1"/>
        <w:rPr>
          <w:lang w:eastAsia="zh-CN"/>
        </w:rPr>
      </w:pPr>
      <w:r>
        <w:rPr>
          <w:lang w:eastAsia="zh-CN"/>
        </w:rPr>
        <w:t>b)</w:t>
        <w:tab/>
        <w:t>DER(n=1)</w:t>
      </w:r>
    </w:p>
    <w:p>
      <w:pPr>
        <w:pStyle w:val="B1"/>
        <w:rPr/>
      </w:pPr>
      <w:r>
        <w:rPr/>
        <w:t>c)</w:t>
        <w:tab/>
        <w:t>This measurement is obtained according to the definition in 3GPP TS 36.314 [11] clause 4.1.6 as sum of ThpVolDl. Separate counters are maintained for each QCI.</w:t>
      </w:r>
    </w:p>
    <w:p>
      <w:pPr>
        <w:pStyle w:val="B1"/>
        <w:rPr/>
      </w:pPr>
      <w:r>
        <w:rPr/>
        <w:t>d)</w:t>
        <w:tab/>
        <w:t xml:space="preserve">Each measurement is a </w:t>
      </w:r>
      <w:r>
        <w:rPr>
          <w:lang w:eastAsia="zh-CN"/>
        </w:rPr>
        <w:t xml:space="preserve">real </w:t>
      </w:r>
      <w:r>
        <w:rPr/>
        <w:t>value representing volume of a data burst in kbit. The number of measurements is equal to the number of QCIs.</w:t>
      </w:r>
    </w:p>
    <w:p>
      <w:pPr>
        <w:pStyle w:val="B1"/>
        <w:rPr>
          <w:lang w:val="en-US"/>
        </w:rPr>
      </w:pPr>
      <w:r>
        <w:rPr/>
        <w:t>e)</w:t>
        <w:tab/>
        <w:t xml:space="preserve">The measurement name has the form </w:t>
        <w:br/>
      </w:r>
      <w:r>
        <w:rPr>
          <w:lang w:val="en-US"/>
        </w:rPr>
        <w:t>DRB.</w:t>
      </w:r>
      <w:r>
        <w:rPr>
          <w:lang w:val="en-US" w:eastAsia="zh-CN"/>
        </w:rPr>
        <w:t>IP</w:t>
      </w:r>
      <w:r>
        <w:rPr/>
        <w:t>VolDl</w:t>
      </w:r>
      <w:r>
        <w:rPr>
          <w:lang w:val="en-US"/>
        </w:rPr>
        <w:t>.</w:t>
      </w:r>
      <w:r>
        <w:rPr>
          <w:i/>
        </w:rPr>
        <w:t>QCI</w:t>
      </w:r>
      <w:r>
        <w:rPr>
          <w:lang w:val="en-US"/>
        </w:rPr>
        <w:br/>
      </w:r>
      <w:r>
        <w:rPr/>
        <w:t xml:space="preserve">where </w:t>
      </w:r>
      <w:r>
        <w:rPr>
          <w:i/>
        </w:rPr>
        <w:t>QCI</w:t>
      </w:r>
      <w:r>
        <w:rPr/>
        <w:t xml:space="preserve"> identifies the </w:t>
      </w:r>
      <w:r>
        <w:rPr>
          <w:lang w:eastAsia="zh-CN"/>
        </w:rPr>
        <w:t>E-RAB</w:t>
      </w:r>
      <w:r>
        <w:rPr/>
        <w:t xml:space="preserve"> level quality of service class.</w:t>
      </w:r>
    </w:p>
    <w:p>
      <w:pPr>
        <w:pStyle w:val="B1"/>
        <w:rPr/>
      </w:pPr>
      <w:r>
        <w:rPr>
          <w:lang w:val="en-US" w:eastAsia="zh-CN"/>
        </w:rPr>
        <w:t>f)</w:t>
        <w:tab/>
      </w:r>
      <w:r>
        <w:rPr>
          <w:lang w:val="en-US" w:eastAsia="zh-CN"/>
        </w:rPr>
        <w:t>E</w:t>
      </w:r>
      <w:r>
        <w:rPr>
          <w:lang w:val="en-US" w:eastAsia="zh-CN"/>
        </w:rPr>
        <w:t>U</w:t>
      </w:r>
      <w:r>
        <w:rPr>
          <w:lang w:val="en-US" w:eastAsia="zh-CN"/>
        </w:rPr>
        <w:t>tranCell</w:t>
      </w:r>
      <w:r>
        <w:rPr>
          <w:lang w:val="en-US" w:eastAsia="zh-CN"/>
        </w:rPr>
        <w:t>FDD</w:t>
        <w:br/>
        <w:t>EUtranCellTDD</w:t>
      </w:r>
    </w:p>
    <w:p>
      <w:pPr>
        <w:pStyle w:val="B1"/>
        <w:rPr/>
      </w:pPr>
      <w:r>
        <w:rPr/>
        <w:t>g)</w:t>
        <w:tab/>
        <w:t>Valid for packet switched traffic</w:t>
      </w:r>
    </w:p>
    <w:p>
      <w:pPr>
        <w:pStyle w:val="B1"/>
        <w:rPr/>
      </w:pPr>
      <w:r>
        <w:rPr>
          <w:lang w:eastAsia="zh-CN"/>
        </w:rPr>
        <w:t>h)</w:t>
        <w:tab/>
      </w:r>
      <w:r>
        <w:rPr>
          <w:lang w:eastAsia="zh-CN"/>
        </w:rPr>
        <w:t>EPS</w:t>
      </w:r>
    </w:p>
    <w:p>
      <w:pPr>
        <w:pStyle w:val="B1"/>
        <w:rPr/>
      </w:pPr>
      <w:r>
        <w:rPr>
          <w:lang w:eastAsia="zh-CN"/>
        </w:rPr>
        <w:t>i)</w:t>
        <w:tab/>
        <w:t xml:space="preserve">This measurement is to support the Integrity KPI "E-UTRAN </w:t>
      </w:r>
      <w:r>
        <w:rPr/>
        <w:t>IP Throughput</w:t>
      </w:r>
      <w:r>
        <w:rPr>
          <w:lang w:eastAsia="zh-CN"/>
        </w:rPr>
        <w:t>" defined in</w:t>
      </w:r>
      <w:r>
        <w:rPr>
          <w:lang w:eastAsia="zh-CN"/>
        </w:rPr>
        <w:t xml:space="preserve"> [13]</w:t>
      </w:r>
      <w:r>
        <w:rPr>
          <w:lang w:eastAsia="zh-CN"/>
        </w:rPr>
        <w:t>.</w:t>
      </w:r>
    </w:p>
    <w:p>
      <w:pPr>
        <w:pStyle w:val="Heading4"/>
        <w:ind w:left="1418" w:hanging="1418"/>
        <w:rPr>
          <w:i/>
          <w:i/>
          <w:iCs/>
        </w:rPr>
      </w:pPr>
      <w:bookmarkStart w:id="140" w:name="__RefHeading___Toc28278329"/>
      <w:bookmarkEnd w:id="140"/>
      <w:r>
        <w:rPr/>
        <w:t>4.4.6.4</w:t>
        <w:tab/>
        <w:t xml:space="preserve">Scheduled IP Throughput </w:t>
      </w:r>
      <w:r>
        <w:rPr/>
        <w:t>in UL</w:t>
      </w:r>
    </w:p>
    <w:p>
      <w:pPr>
        <w:pStyle w:val="B1"/>
        <w:rPr/>
      </w:pPr>
      <w:r>
        <w:rPr/>
        <w:t>a)</w:t>
        <w:tab/>
        <w:t xml:space="preserve">This measurement provides </w:t>
      </w:r>
      <w:r>
        <w:rPr>
          <w:rFonts w:eastAsia="MS Mincho;MS Mincho"/>
          <w:lang w:eastAsia="zh-CN"/>
        </w:rPr>
        <w:t>the volume of a data burst during IP throughput measurement, excluding the data transmitted in the TTI when the buffer is emptied in uplink</w:t>
      </w:r>
      <w:r>
        <w:rPr>
          <w:lang w:eastAsia="zh-CN"/>
        </w:rPr>
        <w:t>.</w:t>
      </w:r>
      <w:r>
        <w:rPr>
          <w:lang w:eastAsia="zh-CN"/>
        </w:rPr>
        <w:t xml:space="preserve"> </w:t>
      </w:r>
      <w:r>
        <w:rPr/>
        <w:t>For an eN</w:t>
      </w:r>
      <w:r>
        <w:rPr>
          <w:lang w:eastAsia="zh-CN"/>
        </w:rPr>
        <w:t>ode</w:t>
      </w:r>
      <w:r>
        <w:rPr/>
        <w:t xml:space="preserve">B serving one or more RNs, packets transmitted between the </w:t>
      </w:r>
      <w:r>
        <w:rPr>
          <w:lang w:eastAsia="zh-CN"/>
        </w:rPr>
        <w:t>E-UTRAN</w:t>
      </w:r>
      <w:r>
        <w:rPr/>
        <w:t xml:space="preserve"> and RNs are excluded, i.e., only packets transmitted between the eN</w:t>
      </w:r>
      <w:r>
        <w:rPr>
          <w:lang w:eastAsia="zh-CN"/>
        </w:rPr>
        <w:t>ode</w:t>
      </w:r>
      <w:r>
        <w:rPr/>
        <w:t>B</w:t>
      </w:r>
      <w:r>
        <w:rPr>
          <w:lang w:eastAsia="zh-CN"/>
        </w:rPr>
        <w:t xml:space="preserve"> (or RN)</w:t>
      </w:r>
      <w:r>
        <w:rPr/>
        <w:t xml:space="preserve"> and UEs are counted. </w:t>
      </w:r>
      <w:r>
        <w:rPr>
          <w:lang w:eastAsia="zh-CN"/>
        </w:rPr>
        <w:t>The measurement is also applicable to RN.</w:t>
      </w:r>
    </w:p>
    <w:p>
      <w:pPr>
        <w:pStyle w:val="B1"/>
        <w:rPr>
          <w:lang w:eastAsia="zh-CN"/>
        </w:rPr>
      </w:pPr>
      <w:r>
        <w:rPr>
          <w:lang w:eastAsia="zh-CN"/>
        </w:rPr>
        <w:t>b)</w:t>
        <w:tab/>
        <w:t>DER(n=1).</w:t>
      </w:r>
    </w:p>
    <w:p>
      <w:pPr>
        <w:pStyle w:val="B1"/>
        <w:rPr/>
      </w:pPr>
      <w:r>
        <w:rPr/>
        <w:t>c)</w:t>
        <w:tab/>
        <w:t>This measurement is obtained according to the definition in 3GPP TS 36.314 [11] clause 4.1.6 as sum of ThpVolUl. Separate counters are maintained for each QCI.</w:t>
      </w:r>
    </w:p>
    <w:p>
      <w:pPr>
        <w:pStyle w:val="B1"/>
        <w:rPr/>
      </w:pPr>
      <w:r>
        <w:rPr/>
        <w:t>d)</w:t>
        <w:tab/>
        <w:t xml:space="preserve">Each measurement is a </w:t>
      </w:r>
      <w:r>
        <w:rPr>
          <w:lang w:eastAsia="zh-CN"/>
        </w:rPr>
        <w:t xml:space="preserve">real </w:t>
      </w:r>
      <w:r>
        <w:rPr/>
        <w:t>value representing volume of a data burst in kbit. The number of measurements is equal to the number of QCIs.</w:t>
      </w:r>
    </w:p>
    <w:p>
      <w:pPr>
        <w:pStyle w:val="B1"/>
        <w:rPr>
          <w:lang w:val="en-US"/>
        </w:rPr>
      </w:pPr>
      <w:r>
        <w:rPr/>
        <w:t>e)</w:t>
        <w:tab/>
        <w:t xml:space="preserve">The measurement name has the form </w:t>
        <w:br/>
      </w:r>
      <w:r>
        <w:rPr>
          <w:lang w:val="en-US"/>
        </w:rPr>
        <w:t>DRB.</w:t>
      </w:r>
      <w:r>
        <w:rPr>
          <w:lang w:val="en-US" w:eastAsia="zh-CN"/>
        </w:rPr>
        <w:t>IP</w:t>
      </w:r>
      <w:r>
        <w:rPr/>
        <w:t>VolUl</w:t>
      </w:r>
      <w:r>
        <w:rPr>
          <w:lang w:val="en-US"/>
        </w:rPr>
        <w:t>.</w:t>
      </w:r>
      <w:r>
        <w:rPr>
          <w:i/>
        </w:rPr>
        <w:t>QCI</w:t>
      </w:r>
      <w:r>
        <w:rPr>
          <w:lang w:val="en-US"/>
        </w:rPr>
        <w:br/>
      </w:r>
      <w:r>
        <w:rPr/>
        <w:t xml:space="preserve">where </w:t>
      </w:r>
      <w:r>
        <w:rPr>
          <w:i/>
        </w:rPr>
        <w:t>QCI</w:t>
      </w:r>
      <w:r>
        <w:rPr/>
        <w:t xml:space="preserve"> identifies the </w:t>
      </w:r>
      <w:r>
        <w:rPr>
          <w:lang w:eastAsia="zh-CN"/>
        </w:rPr>
        <w:t>E-RAB</w:t>
      </w:r>
      <w:r>
        <w:rPr/>
        <w:t xml:space="preserve"> level quality of service class.</w:t>
      </w:r>
    </w:p>
    <w:p>
      <w:pPr>
        <w:pStyle w:val="B1"/>
        <w:rPr/>
      </w:pPr>
      <w:r>
        <w:rPr>
          <w:lang w:val="en-US" w:eastAsia="zh-CN"/>
        </w:rPr>
        <w:t>f)</w:t>
        <w:tab/>
      </w:r>
      <w:r>
        <w:rPr>
          <w:lang w:val="en-US" w:eastAsia="zh-CN"/>
        </w:rPr>
        <w:t>E</w:t>
      </w:r>
      <w:r>
        <w:rPr>
          <w:lang w:val="en-US" w:eastAsia="zh-CN"/>
        </w:rPr>
        <w:t>U</w:t>
      </w:r>
      <w:r>
        <w:rPr>
          <w:lang w:val="en-US" w:eastAsia="zh-CN"/>
        </w:rPr>
        <w:t>tranCell</w:t>
      </w:r>
      <w:r>
        <w:rPr>
          <w:lang w:val="en-US" w:eastAsia="zh-CN"/>
        </w:rPr>
        <w:t>FDD</w:t>
        <w:br/>
        <w:t>EUtranCellTDD</w:t>
      </w:r>
    </w:p>
    <w:p>
      <w:pPr>
        <w:pStyle w:val="B1"/>
        <w:rPr/>
      </w:pPr>
      <w:r>
        <w:rPr/>
        <w:t>g)</w:t>
        <w:tab/>
        <w:t>Valid for packet switched traffic.</w:t>
      </w:r>
    </w:p>
    <w:p>
      <w:pPr>
        <w:pStyle w:val="B1"/>
        <w:rPr/>
      </w:pPr>
      <w:r>
        <w:rPr>
          <w:lang w:eastAsia="zh-CN"/>
        </w:rPr>
        <w:t>h)</w:t>
        <w:tab/>
      </w:r>
      <w:r>
        <w:rPr>
          <w:lang w:eastAsia="zh-CN"/>
        </w:rPr>
        <w:t>EPS</w:t>
      </w:r>
      <w:r>
        <w:rPr>
          <w:lang w:eastAsia="zh-CN"/>
        </w:rPr>
        <w:t>.</w:t>
      </w:r>
    </w:p>
    <w:p>
      <w:pPr>
        <w:pStyle w:val="B1"/>
        <w:rPr/>
      </w:pPr>
      <w:r>
        <w:rPr>
          <w:lang w:eastAsia="zh-CN"/>
        </w:rPr>
        <w:t>i)</w:t>
        <w:tab/>
        <w:t xml:space="preserve">This measurement is to support the Integrity KPI "E-UTRAN </w:t>
      </w:r>
      <w:r>
        <w:rPr/>
        <w:t>IP Throughput</w:t>
      </w:r>
      <w:r>
        <w:rPr>
          <w:lang w:eastAsia="zh-CN"/>
        </w:rPr>
        <w:t>" defined in</w:t>
      </w:r>
      <w:r>
        <w:rPr>
          <w:lang w:eastAsia="zh-CN"/>
        </w:rPr>
        <w:t xml:space="preserve"> [13]</w:t>
      </w:r>
      <w:r>
        <w:rPr>
          <w:lang w:eastAsia="zh-CN"/>
        </w:rPr>
        <w:t>.</w:t>
      </w:r>
    </w:p>
    <w:p>
      <w:pPr>
        <w:pStyle w:val="Heading4"/>
        <w:ind w:left="1418" w:hanging="1418"/>
        <w:rPr>
          <w:i/>
          <w:i/>
          <w:iCs/>
        </w:rPr>
      </w:pPr>
      <w:bookmarkStart w:id="141" w:name="__RefHeading___Toc28278330"/>
      <w:bookmarkEnd w:id="141"/>
      <w:r>
        <w:rPr/>
        <w:t>4.4.6.5</w:t>
        <w:tab/>
        <w:t xml:space="preserve">Time duration of Scheduled IP Throughput </w:t>
      </w:r>
      <w:r>
        <w:rPr/>
        <w:t>in DL</w:t>
      </w:r>
    </w:p>
    <w:p>
      <w:pPr>
        <w:pStyle w:val="B1"/>
        <w:rPr/>
      </w:pPr>
      <w:r>
        <w:rPr/>
        <w:t>a)</w:t>
        <w:tab/>
        <w:t xml:space="preserve">This measurement provides the time duration </w:t>
      </w:r>
      <w:r>
        <w:rPr>
          <w:rFonts w:eastAsia="MS Mincho;MS Mincho"/>
          <w:lang w:eastAsia="zh-CN"/>
        </w:rPr>
        <w:t>to transmit a data burst excluding the last piece of data transmitted in the TTI when the buffer is emptied in downlink</w:t>
      </w:r>
      <w:r>
        <w:rPr>
          <w:lang w:eastAsia="zh-CN"/>
        </w:rPr>
        <w:t>.</w:t>
      </w:r>
      <w:r>
        <w:rPr>
          <w:lang w:eastAsia="zh-CN"/>
        </w:rPr>
        <w:t xml:space="preserve"> </w:t>
      </w:r>
      <w:r>
        <w:rPr/>
        <w:t>For an eN</w:t>
      </w:r>
      <w:r>
        <w:rPr>
          <w:lang w:eastAsia="zh-CN"/>
        </w:rPr>
        <w:t>ode</w:t>
      </w:r>
      <w:r>
        <w:rPr/>
        <w:t xml:space="preserve">B serving one or more RNs, packets transmitted between the </w:t>
      </w:r>
      <w:r>
        <w:rPr>
          <w:lang w:eastAsia="zh-CN"/>
        </w:rPr>
        <w:t>E-UTRAN</w:t>
      </w:r>
      <w:r>
        <w:rPr/>
        <w:t xml:space="preserve"> and RNs are excluded, i.e., only packets transmitted between the eN</w:t>
      </w:r>
      <w:r>
        <w:rPr>
          <w:lang w:eastAsia="zh-CN"/>
        </w:rPr>
        <w:t>ode</w:t>
      </w:r>
      <w:r>
        <w:rPr/>
        <w:t>B</w:t>
      </w:r>
      <w:r>
        <w:rPr>
          <w:lang w:eastAsia="zh-CN"/>
        </w:rPr>
        <w:t xml:space="preserve"> (or RN)</w:t>
      </w:r>
      <w:r>
        <w:rPr/>
        <w:t xml:space="preserve"> and UEs are counted. </w:t>
      </w:r>
      <w:r>
        <w:rPr>
          <w:lang w:eastAsia="zh-CN"/>
        </w:rPr>
        <w:t>The measurement is also applicable to RN.</w:t>
      </w:r>
    </w:p>
    <w:p>
      <w:pPr>
        <w:pStyle w:val="B1"/>
        <w:rPr/>
      </w:pPr>
      <w:r>
        <w:rPr>
          <w:lang w:eastAsia="zh-CN"/>
        </w:rPr>
        <w:t>b)</w:t>
        <w:tab/>
        <w:t>DER(n=1).</w:t>
      </w:r>
    </w:p>
    <w:p>
      <w:pPr>
        <w:pStyle w:val="B1"/>
        <w:rPr/>
      </w:pPr>
      <w:r>
        <w:rPr/>
        <w:t>c)</w:t>
        <w:tab/>
        <w:t>This measurement is obtained according to the definition in 3GPP TS 36.314 [11] clause 4.1.6 as sum of ThpTimeDl. Separate counters are maintained for each QCI.</w:t>
      </w:r>
    </w:p>
    <w:p>
      <w:pPr>
        <w:pStyle w:val="B1"/>
        <w:rPr/>
      </w:pPr>
      <w:r>
        <w:rPr/>
        <w:t>d)</w:t>
        <w:tab/>
        <w:t xml:space="preserve">Each measurement is a </w:t>
      </w:r>
      <w:r>
        <w:rPr>
          <w:lang w:eastAsia="zh-CN"/>
        </w:rPr>
        <w:t xml:space="preserve">real </w:t>
      </w:r>
      <w:r>
        <w:rPr/>
        <w:t>value representing active transmission time of a data burst in ms. The number of measurements is equal to the number of QCIs.</w:t>
      </w:r>
    </w:p>
    <w:p>
      <w:pPr>
        <w:pStyle w:val="B1"/>
        <w:rPr>
          <w:lang w:val="en-US"/>
        </w:rPr>
      </w:pPr>
      <w:r>
        <w:rPr/>
        <w:t>e)</w:t>
        <w:tab/>
        <w:t xml:space="preserve">The measurement name has the form </w:t>
        <w:br/>
      </w:r>
      <w:r>
        <w:rPr>
          <w:lang w:val="en-US"/>
        </w:rPr>
        <w:t>DRB.</w:t>
      </w:r>
      <w:r>
        <w:rPr>
          <w:lang w:val="en-US" w:eastAsia="zh-CN"/>
        </w:rPr>
        <w:t>IP</w:t>
      </w:r>
      <w:r>
        <w:rPr/>
        <w:t>TimeDl</w:t>
      </w:r>
      <w:r>
        <w:rPr>
          <w:lang w:val="en-US"/>
        </w:rPr>
        <w:t>.</w:t>
      </w:r>
      <w:r>
        <w:rPr>
          <w:i/>
        </w:rPr>
        <w:t>QCI</w:t>
      </w:r>
      <w:r>
        <w:rPr>
          <w:lang w:val="en-US"/>
        </w:rPr>
        <w:br/>
      </w:r>
      <w:r>
        <w:rPr/>
        <w:t xml:space="preserve">where </w:t>
      </w:r>
      <w:r>
        <w:rPr>
          <w:i/>
        </w:rPr>
        <w:t>QCI</w:t>
      </w:r>
      <w:r>
        <w:rPr/>
        <w:t xml:space="preserve"> identifies the </w:t>
      </w:r>
      <w:r>
        <w:rPr>
          <w:lang w:eastAsia="zh-CN"/>
        </w:rPr>
        <w:t>E-RAB</w:t>
      </w:r>
      <w:r>
        <w:rPr/>
        <w:t xml:space="preserve"> level quality of service class.</w:t>
      </w:r>
    </w:p>
    <w:p>
      <w:pPr>
        <w:pStyle w:val="B1"/>
        <w:rPr/>
      </w:pPr>
      <w:r>
        <w:rPr>
          <w:lang w:val="en-US" w:eastAsia="zh-CN"/>
        </w:rPr>
        <w:t>f)</w:t>
        <w:tab/>
      </w:r>
      <w:r>
        <w:rPr>
          <w:lang w:val="en-US" w:eastAsia="zh-CN"/>
        </w:rPr>
        <w:t>E</w:t>
      </w:r>
      <w:r>
        <w:rPr>
          <w:lang w:val="en-US" w:eastAsia="zh-CN"/>
        </w:rPr>
        <w:t>U</w:t>
      </w:r>
      <w:r>
        <w:rPr>
          <w:lang w:val="en-US" w:eastAsia="zh-CN"/>
        </w:rPr>
        <w:t>tranCell</w:t>
      </w:r>
      <w:r>
        <w:rPr>
          <w:lang w:val="en-US" w:eastAsia="zh-CN"/>
        </w:rPr>
        <w:t>FDD</w:t>
        <w:br/>
        <w:t>EUtranCellTDD</w:t>
      </w:r>
    </w:p>
    <w:p>
      <w:pPr>
        <w:pStyle w:val="B1"/>
        <w:rPr/>
      </w:pPr>
      <w:r>
        <w:rPr/>
        <w:t>g)</w:t>
        <w:tab/>
        <w:t>Valid for packet switched traffic.</w:t>
      </w:r>
    </w:p>
    <w:p>
      <w:pPr>
        <w:pStyle w:val="B1"/>
        <w:rPr/>
      </w:pPr>
      <w:r>
        <w:rPr>
          <w:lang w:eastAsia="zh-CN"/>
        </w:rPr>
        <w:t>h)</w:t>
        <w:tab/>
      </w:r>
      <w:r>
        <w:rPr>
          <w:lang w:eastAsia="zh-CN"/>
        </w:rPr>
        <w:t>EPS</w:t>
      </w:r>
      <w:r>
        <w:rPr>
          <w:lang w:eastAsia="zh-CN"/>
        </w:rPr>
        <w:t>.</w:t>
      </w:r>
    </w:p>
    <w:p>
      <w:pPr>
        <w:pStyle w:val="B1"/>
        <w:ind w:left="852" w:hanging="284"/>
        <w:rPr/>
      </w:pPr>
      <w:r>
        <w:rPr>
          <w:lang w:eastAsia="zh-CN"/>
        </w:rPr>
        <w:t>i)</w:t>
        <w:tab/>
        <w:t xml:space="preserve">This measurement is to support the Integrity KPI "E-UTRAN </w:t>
      </w:r>
      <w:r>
        <w:rPr/>
        <w:t>IP Throughput</w:t>
      </w:r>
      <w:r>
        <w:rPr>
          <w:lang w:eastAsia="zh-CN"/>
        </w:rPr>
        <w:t>" defined in</w:t>
      </w:r>
      <w:r>
        <w:rPr>
          <w:lang w:eastAsia="zh-CN"/>
        </w:rPr>
        <w:t xml:space="preserve"> [13]</w:t>
      </w:r>
      <w:r>
        <w:rPr>
          <w:lang w:eastAsia="zh-CN"/>
        </w:rPr>
        <w:t>.</w:t>
      </w:r>
    </w:p>
    <w:p>
      <w:pPr>
        <w:pStyle w:val="Heading4"/>
        <w:ind w:left="1418" w:hanging="1418"/>
        <w:rPr>
          <w:i/>
          <w:i/>
          <w:iCs/>
        </w:rPr>
      </w:pPr>
      <w:bookmarkStart w:id="142" w:name="__RefHeading___Toc28278331"/>
      <w:bookmarkEnd w:id="142"/>
      <w:r>
        <w:rPr/>
        <w:t>4.4.6.6</w:t>
        <w:tab/>
        <w:t xml:space="preserve">Time duration of Scheduled IP Throughput </w:t>
      </w:r>
      <w:r>
        <w:rPr/>
        <w:t>in UL</w:t>
      </w:r>
    </w:p>
    <w:p>
      <w:pPr>
        <w:pStyle w:val="B1"/>
        <w:rPr/>
      </w:pPr>
      <w:r>
        <w:rPr/>
        <w:t>a)</w:t>
        <w:tab/>
        <w:t xml:space="preserve">This measurement provides the time duration </w:t>
      </w:r>
      <w:r>
        <w:rPr>
          <w:rFonts w:eastAsia="MS Mincho;MS Mincho"/>
          <w:lang w:eastAsia="zh-CN"/>
        </w:rPr>
        <w:t>to transmit a data burst excluding the last piece of data transmitted in the TTI when the buffer is emptied in uplink</w:t>
      </w:r>
      <w:r>
        <w:rPr>
          <w:lang w:eastAsia="zh-CN"/>
        </w:rPr>
        <w:t>.</w:t>
      </w:r>
      <w:r>
        <w:rPr>
          <w:lang w:eastAsia="zh-CN"/>
        </w:rPr>
        <w:t xml:space="preserve"> </w:t>
      </w:r>
      <w:r>
        <w:rPr/>
        <w:t>For an eN</w:t>
      </w:r>
      <w:r>
        <w:rPr>
          <w:lang w:eastAsia="zh-CN"/>
        </w:rPr>
        <w:t>ode</w:t>
      </w:r>
      <w:r>
        <w:rPr/>
        <w:t xml:space="preserve">B serving one or more RNs, packets transmitted between the </w:t>
      </w:r>
      <w:r>
        <w:rPr>
          <w:lang w:eastAsia="zh-CN"/>
        </w:rPr>
        <w:t>E-UTRAN</w:t>
      </w:r>
      <w:r>
        <w:rPr/>
        <w:t xml:space="preserve"> and RNs are excluded, i.e., only packets transmitted between the eN</w:t>
      </w:r>
      <w:r>
        <w:rPr>
          <w:lang w:eastAsia="zh-CN"/>
        </w:rPr>
        <w:t>ode</w:t>
      </w:r>
      <w:r>
        <w:rPr/>
        <w:t>B</w:t>
      </w:r>
      <w:r>
        <w:rPr>
          <w:lang w:eastAsia="zh-CN"/>
        </w:rPr>
        <w:t xml:space="preserve"> (or RN)</w:t>
      </w:r>
      <w:r>
        <w:rPr/>
        <w:t xml:space="preserve"> and UEs are counted. </w:t>
      </w:r>
      <w:r>
        <w:rPr>
          <w:lang w:eastAsia="zh-CN"/>
        </w:rPr>
        <w:t>The measurement is also applicable to RN.</w:t>
      </w:r>
    </w:p>
    <w:p>
      <w:pPr>
        <w:pStyle w:val="B1"/>
        <w:rPr>
          <w:lang w:eastAsia="zh-CN"/>
        </w:rPr>
      </w:pPr>
      <w:r>
        <w:rPr>
          <w:lang w:eastAsia="zh-CN"/>
        </w:rPr>
        <w:t>b)</w:t>
        <w:tab/>
        <w:t>DER(n=1)</w:t>
      </w:r>
    </w:p>
    <w:p>
      <w:pPr>
        <w:pStyle w:val="B1"/>
        <w:rPr/>
      </w:pPr>
      <w:r>
        <w:rPr/>
        <w:t>c)</w:t>
        <w:tab/>
        <w:t>This measurement is obtained according to the definition in 3GPP TS 36.314 [11] clause 4.1.6 as sum of ThpTimeUl. Separate counters are maintained for each QCI.</w:t>
      </w:r>
    </w:p>
    <w:p>
      <w:pPr>
        <w:pStyle w:val="B1"/>
        <w:rPr/>
      </w:pPr>
      <w:r>
        <w:rPr/>
        <w:t>d)</w:t>
        <w:tab/>
        <w:t xml:space="preserve">Each measurement is a </w:t>
      </w:r>
      <w:r>
        <w:rPr>
          <w:lang w:eastAsia="zh-CN"/>
        </w:rPr>
        <w:t xml:space="preserve">real </w:t>
      </w:r>
      <w:r>
        <w:rPr/>
        <w:t>value representing active transmission time of a data burst in ms. The number of measurements is equal to the number of QCIs.</w:t>
      </w:r>
    </w:p>
    <w:p>
      <w:pPr>
        <w:pStyle w:val="B1"/>
        <w:rPr>
          <w:lang w:val="en-US"/>
        </w:rPr>
      </w:pPr>
      <w:r>
        <w:rPr/>
        <w:t>e)</w:t>
        <w:tab/>
        <w:t xml:space="preserve">The measurement name has the form </w:t>
        <w:br/>
      </w:r>
      <w:r>
        <w:rPr>
          <w:lang w:val="en-US"/>
        </w:rPr>
        <w:t>DRB.</w:t>
      </w:r>
      <w:r>
        <w:rPr>
          <w:lang w:val="en-US" w:eastAsia="zh-CN"/>
        </w:rPr>
        <w:t>IP</w:t>
      </w:r>
      <w:r>
        <w:rPr/>
        <w:t>TimeUl</w:t>
      </w:r>
      <w:r>
        <w:rPr>
          <w:lang w:val="en-US"/>
        </w:rPr>
        <w:t>.</w:t>
      </w:r>
      <w:r>
        <w:rPr>
          <w:i/>
        </w:rPr>
        <w:t>QCI</w:t>
      </w:r>
      <w:r>
        <w:rPr>
          <w:lang w:val="en-US"/>
        </w:rPr>
        <w:br/>
      </w:r>
      <w:r>
        <w:rPr/>
        <w:t xml:space="preserve">where </w:t>
      </w:r>
      <w:r>
        <w:rPr>
          <w:i/>
        </w:rPr>
        <w:t>QCI</w:t>
      </w:r>
      <w:r>
        <w:rPr/>
        <w:t xml:space="preserve"> identifies the </w:t>
      </w:r>
      <w:r>
        <w:rPr>
          <w:lang w:eastAsia="zh-CN"/>
        </w:rPr>
        <w:t>E-RAB</w:t>
      </w:r>
      <w:r>
        <w:rPr/>
        <w:t xml:space="preserve"> level quality of service class.</w:t>
      </w:r>
    </w:p>
    <w:p>
      <w:pPr>
        <w:pStyle w:val="B1"/>
        <w:rPr/>
      </w:pPr>
      <w:r>
        <w:rPr>
          <w:lang w:val="en-US" w:eastAsia="zh-CN"/>
        </w:rPr>
        <w:t>f)</w:t>
        <w:tab/>
      </w:r>
      <w:r>
        <w:rPr>
          <w:lang w:val="en-US" w:eastAsia="zh-CN"/>
        </w:rPr>
        <w:t>E</w:t>
      </w:r>
      <w:r>
        <w:rPr>
          <w:lang w:val="en-US" w:eastAsia="zh-CN"/>
        </w:rPr>
        <w:t>U</w:t>
      </w:r>
      <w:r>
        <w:rPr>
          <w:lang w:val="en-US" w:eastAsia="zh-CN"/>
        </w:rPr>
        <w:t>tranCell</w:t>
      </w:r>
      <w:r>
        <w:rPr>
          <w:lang w:val="en-US" w:eastAsia="zh-CN"/>
        </w:rPr>
        <w:t>FDD</w:t>
        <w:br/>
        <w:t>EUtranCellTDD</w:t>
      </w:r>
    </w:p>
    <w:p>
      <w:pPr>
        <w:pStyle w:val="B1"/>
        <w:rPr/>
      </w:pPr>
      <w:r>
        <w:rPr/>
        <w:t>g)</w:t>
        <w:tab/>
        <w:t>Valid for packet switched traffic.</w:t>
      </w:r>
    </w:p>
    <w:p>
      <w:pPr>
        <w:pStyle w:val="B1"/>
        <w:rPr/>
      </w:pPr>
      <w:r>
        <w:rPr>
          <w:lang w:eastAsia="zh-CN"/>
        </w:rPr>
        <w:t>h)</w:t>
        <w:tab/>
      </w:r>
      <w:r>
        <w:rPr>
          <w:lang w:eastAsia="zh-CN"/>
        </w:rPr>
        <w:t>EPS</w:t>
      </w:r>
      <w:r>
        <w:rPr>
          <w:lang w:eastAsia="zh-CN"/>
        </w:rPr>
        <w:t>.</w:t>
      </w:r>
    </w:p>
    <w:p>
      <w:pPr>
        <w:pStyle w:val="B1"/>
        <w:rPr/>
      </w:pPr>
      <w:r>
        <w:rPr>
          <w:lang w:eastAsia="zh-CN"/>
        </w:rPr>
        <w:t>i)</w:t>
        <w:tab/>
        <w:t xml:space="preserve">This measurement is to support the Integrity KPI "E-UTRAN </w:t>
      </w:r>
      <w:r>
        <w:rPr/>
        <w:t>IP Throughput</w:t>
      </w:r>
      <w:r>
        <w:rPr>
          <w:lang w:eastAsia="zh-CN"/>
        </w:rPr>
        <w:t>" defined in</w:t>
      </w:r>
      <w:r>
        <w:rPr>
          <w:lang w:eastAsia="zh-CN"/>
        </w:rPr>
        <w:t xml:space="preserve"> [13]</w:t>
      </w:r>
      <w:r>
        <w:rPr>
          <w:lang w:eastAsia="zh-CN"/>
        </w:rPr>
        <w:t>.</w:t>
      </w:r>
    </w:p>
    <w:p>
      <w:pPr>
        <w:pStyle w:val="Heading3"/>
        <w:rPr>
          <w:rFonts w:ascii="Times New Roman" w:hAnsi="Times New Roman" w:cs="Times New Roman"/>
        </w:rPr>
      </w:pPr>
      <w:bookmarkStart w:id="143" w:name="__RefHeading___Toc28278332"/>
      <w:bookmarkEnd w:id="143"/>
      <w:r>
        <w:rPr>
          <w:rFonts w:cs="Times New Roman" w:ascii="Times New Roman" w:hAnsi="Times New Roman"/>
        </w:rPr>
        <w:t>4.4.6.7</w:t>
        <w:tab/>
      </w:r>
      <w:r>
        <w:rPr/>
        <w:t xml:space="preserve">DL scheduled IP </w:t>
      </w:r>
      <w:r>
        <w:rPr>
          <w:lang w:eastAsia="zh-CN"/>
        </w:rPr>
        <w:t>t</w:t>
      </w:r>
      <w:r>
        <w:rPr/>
        <w:t xml:space="preserve">hroughput </w:t>
      </w:r>
      <w:r>
        <w:rPr>
          <w:lang w:eastAsia="zh-CN"/>
        </w:rPr>
        <w:t>d</w:t>
      </w:r>
      <w:r>
        <w:rPr/>
        <w:t>istribution</w:t>
      </w:r>
    </w:p>
    <w:p>
      <w:pPr>
        <w:pStyle w:val="B1"/>
        <w:rPr>
          <w:lang w:val="en-US"/>
        </w:rPr>
      </w:pPr>
      <w:r>
        <w:rPr>
          <w:lang w:eastAsia="zh-CN"/>
        </w:rPr>
        <w:t xml:space="preserve">a) </w:t>
      </w:r>
      <w:r>
        <w:rPr/>
        <w:t xml:space="preserve">This measurement provides </w:t>
      </w:r>
      <w:r>
        <w:rPr>
          <w:lang w:val="en-US"/>
        </w:rPr>
        <w:t xml:space="preserve">the </w:t>
      </w:r>
      <w:r>
        <w:rPr>
          <w:lang w:val="en-US"/>
        </w:rPr>
        <w:t xml:space="preserve">distribution </w:t>
      </w:r>
      <w:r>
        <w:rPr>
          <w:lang w:val="en-US"/>
        </w:rPr>
        <w:t>of</w:t>
      </w:r>
      <w:r>
        <w:rPr>
          <w:lang w:val="en-US"/>
        </w:rPr>
        <w:t xml:space="preserve"> </w:t>
      </w:r>
      <w:r>
        <w:rPr/>
        <w:t xml:space="preserve">samples with </w:t>
      </w:r>
      <w:r>
        <w:rPr>
          <w:bCs/>
        </w:rPr>
        <w:t xml:space="preserve">DL UE IP throughput in different throughput ranges </w:t>
      </w:r>
      <w:r>
        <w:rPr>
          <w:lang w:val="en-US"/>
        </w:rPr>
        <w:t xml:space="preserve"> </w:t>
      </w:r>
      <w:r>
        <w:rPr>
          <w:lang w:val="en-US" w:eastAsia="zh-CN"/>
        </w:rPr>
        <w:t>during one measurement period</w:t>
      </w:r>
      <w:r>
        <w:rPr>
          <w:lang w:val="en-US"/>
        </w:rPr>
        <w:t>.</w:t>
      </w:r>
      <w:r>
        <w:rPr>
          <w:lang w:val="en-US"/>
        </w:rPr>
        <w:t xml:space="preserve"> </w:t>
      </w:r>
      <w:r>
        <w:rPr/>
        <w:t xml:space="preserve">This measurement is a useful measure of </w:t>
      </w:r>
      <w:r>
        <w:rPr>
          <w:lang w:val="en-US" w:eastAsia="en-US"/>
        </w:rPr>
        <w:t xml:space="preserve">the statistics information </w:t>
      </w:r>
      <w:r>
        <w:rPr>
          <w:lang w:val="en-US" w:eastAsia="en-US"/>
        </w:rPr>
        <w:t xml:space="preserve">to distinguish </w:t>
      </w:r>
      <w:r>
        <w:rPr>
          <w:lang w:val="en-US" w:eastAsia="en-US"/>
        </w:rPr>
        <w:t xml:space="preserve"> the scenarios that when some UEs </w:t>
      </w:r>
      <w:r>
        <w:rPr>
          <w:lang w:val="en-US" w:eastAsia="en-US"/>
        </w:rPr>
        <w:t xml:space="preserve">experience is not good in downlink. For </w:t>
      </w:r>
      <w:r>
        <w:rPr/>
        <w:t>an eN</w:t>
      </w:r>
      <w:r>
        <w:rPr>
          <w:lang w:eastAsia="zh-CN"/>
        </w:rPr>
        <w:t>ode</w:t>
      </w:r>
      <w:r>
        <w:rPr/>
        <w:t xml:space="preserve">B serving one or more RNs, packets transmitted between the </w:t>
      </w:r>
      <w:r>
        <w:rPr>
          <w:lang w:eastAsia="zh-CN"/>
        </w:rPr>
        <w:t>E-UTRAN</w:t>
      </w:r>
      <w:r>
        <w:rPr/>
        <w:t xml:space="preserve"> and RNs are excluded, i.e., only packets transmitted between the eN</w:t>
      </w:r>
      <w:r>
        <w:rPr>
          <w:lang w:eastAsia="zh-CN"/>
        </w:rPr>
        <w:t>ode</w:t>
      </w:r>
      <w:r>
        <w:rPr/>
        <w:t>B</w:t>
      </w:r>
      <w:r>
        <w:rPr>
          <w:lang w:eastAsia="zh-CN"/>
        </w:rPr>
        <w:t xml:space="preserve"> (or RN)</w:t>
      </w:r>
      <w:r>
        <w:rPr/>
        <w:t xml:space="preserve"> and UEs are counted. </w:t>
      </w:r>
      <w:r>
        <w:rPr>
          <w:lang w:eastAsia="zh-CN"/>
        </w:rPr>
        <w:t>The measurement is also applicable to RN.</w:t>
      </w:r>
    </w:p>
    <w:p>
      <w:pPr>
        <w:pStyle w:val="B1"/>
        <w:rPr/>
      </w:pPr>
      <w:r>
        <w:rPr>
          <w:lang w:eastAsia="zh-CN"/>
        </w:rPr>
        <w:t xml:space="preserve">b) </w:t>
      </w:r>
      <w:r>
        <w:rPr/>
        <w:t>CC</w:t>
      </w:r>
    </w:p>
    <w:p>
      <w:pPr>
        <w:pStyle w:val="B1"/>
        <w:rPr/>
      </w:pPr>
      <w:r>
        <w:rPr>
          <w:lang w:eastAsia="zh-CN"/>
        </w:rPr>
        <w:t xml:space="preserve">c) </w:t>
      </w:r>
      <w:r>
        <w:rPr/>
        <w:t xml:space="preserve">Each measurement sample is obtained according to the definition in </w:t>
      </w:r>
      <w:r>
        <w:rPr>
          <w:lang w:eastAsia="zh-CN"/>
        </w:rPr>
        <w:t>TS 36.314 [11] clause 4.1.11.1</w:t>
      </w:r>
      <w:r>
        <w:rPr/>
        <w:t>.</w:t>
      </w:r>
      <w:r>
        <w:rPr>
          <w:lang w:eastAsia="zh-CN"/>
        </w:rPr>
        <w:t xml:space="preserve"> </w:t>
      </w:r>
      <w:r>
        <w:rPr>
          <w:lang w:eastAsia="zh-CN"/>
        </w:rPr>
        <w:t>Depending on the value of the sample, the proper bin of the counter is increased. The number of samples during one measurement period is provided by the operator.</w:t>
      </w:r>
    </w:p>
    <w:p>
      <w:pPr>
        <w:pStyle w:val="B1"/>
        <w:rPr/>
      </w:pPr>
      <w:r>
        <w:rPr>
          <w:lang w:eastAsia="zh-CN"/>
        </w:rPr>
        <w:t xml:space="preserve">d) </w:t>
      </w:r>
      <w:r>
        <w:rPr/>
        <w:t>A set of integers, each representing the (integer) number of samples with a DL UE IP throughput in the range represented by that bin.</w:t>
      </w:r>
    </w:p>
    <w:p>
      <w:pPr>
        <w:pStyle w:val="B1"/>
        <w:rPr>
          <w:lang w:val="en-US"/>
        </w:rPr>
      </w:pPr>
      <w:r>
        <w:rPr>
          <w:lang w:val="en-US" w:eastAsia="zh-CN"/>
        </w:rPr>
        <w:t xml:space="preserve">e) </w:t>
      </w:r>
      <w:r>
        <w:rPr>
          <w:lang w:val="en-US"/>
        </w:rPr>
        <w:t>DRB.</w:t>
      </w:r>
      <w:r>
        <w:rPr>
          <w:lang w:val="en-US" w:eastAsia="zh-CN"/>
        </w:rPr>
        <w:t>IP</w:t>
      </w:r>
      <w:r>
        <w:rPr/>
        <w:t>ThrDlDist</w:t>
      </w:r>
      <w:r>
        <w:rPr>
          <w:lang w:eastAsia="zh-CN"/>
        </w:rPr>
        <w:t>.</w:t>
      </w:r>
      <w:r>
        <w:rPr/>
        <w:t xml:space="preserve"> </w:t>
      </w:r>
      <w:r>
        <w:rPr>
          <w:lang w:eastAsia="zh-CN"/>
        </w:rPr>
        <w:t>BinX</w:t>
      </w:r>
      <w:r>
        <w:rPr>
          <w:lang w:val="en-US" w:eastAsia="zh-CN"/>
        </w:rPr>
        <w:t xml:space="preserve"> </w:t>
      </w:r>
      <w:r>
        <w:rPr>
          <w:iCs/>
          <w:lang w:val="en-US" w:eastAsia="zh-CN"/>
        </w:rPr>
        <w:t>which indicat</w:t>
      </w:r>
      <w:r>
        <w:rPr>
          <w:iCs/>
          <w:lang w:val="en-US" w:eastAsia="zh-CN"/>
        </w:rPr>
        <w:t>e</w:t>
      </w:r>
      <w:r>
        <w:rPr>
          <w:iCs/>
          <w:lang w:val="en-US" w:eastAsia="zh-CN"/>
        </w:rPr>
        <w:t>s the</w:t>
      </w:r>
      <w:r>
        <w:rPr>
          <w:iCs/>
          <w:lang w:val="en-US" w:eastAsia="zh-CN"/>
        </w:rPr>
        <w:t xml:space="preserve"> distribution of</w:t>
      </w:r>
      <w:r>
        <w:rPr>
          <w:iCs/>
          <w:lang w:val="en-US" w:eastAsia="zh-CN"/>
        </w:rPr>
        <w:t xml:space="preserve"> </w:t>
      </w:r>
      <w:r>
        <w:rPr/>
        <w:t>DL IP Throughput</w:t>
      </w:r>
      <w:r>
        <w:rPr>
          <w:iCs/>
          <w:lang w:val="en-US" w:eastAsia="zh-CN"/>
        </w:rPr>
        <w:t>.</w:t>
      </w:r>
    </w:p>
    <w:p>
      <w:pPr>
        <w:pStyle w:val="B1"/>
        <w:rPr/>
      </w:pPr>
      <w:r>
        <w:rPr>
          <w:lang w:eastAsia="zh-CN"/>
        </w:rPr>
        <w:t xml:space="preserve">f) </w:t>
      </w:r>
      <w:r>
        <w:rPr/>
        <w:t>EUtranCellFDD</w:t>
        <w:br/>
        <w:t>EUtranCellTDD</w:t>
      </w:r>
    </w:p>
    <w:p>
      <w:pPr>
        <w:pStyle w:val="B1"/>
        <w:rPr/>
      </w:pPr>
      <w:r>
        <w:rPr>
          <w:lang w:eastAsia="zh-CN"/>
        </w:rPr>
        <w:t xml:space="preserve">g) </w:t>
      </w:r>
      <w:r>
        <w:rPr/>
        <w:t>Valid for packet switched traffic</w:t>
      </w:r>
    </w:p>
    <w:p>
      <w:pPr>
        <w:pStyle w:val="B1"/>
        <w:rPr>
          <w:lang w:eastAsia="zh-CN"/>
        </w:rPr>
      </w:pPr>
      <w:r>
        <w:rPr>
          <w:lang w:eastAsia="zh-CN"/>
        </w:rPr>
        <w:t>h) EPS</w:t>
      </w:r>
    </w:p>
    <w:p>
      <w:pPr>
        <w:pStyle w:val="Heading3"/>
        <w:rPr>
          <w:rFonts w:ascii="Times New Roman" w:hAnsi="Times New Roman" w:cs="Times New Roman"/>
        </w:rPr>
      </w:pPr>
      <w:bookmarkStart w:id="144" w:name="__RefHeading___Toc28278333"/>
      <w:bookmarkEnd w:id="144"/>
      <w:r>
        <w:rPr>
          <w:rFonts w:cs="Times New Roman" w:ascii="Times New Roman" w:hAnsi="Times New Roman"/>
        </w:rPr>
        <w:t>4.4.6.8</w:t>
        <w:tab/>
      </w:r>
      <w:r>
        <w:rPr/>
        <w:t xml:space="preserve">UL scheduled IP </w:t>
      </w:r>
      <w:r>
        <w:rPr>
          <w:lang w:eastAsia="zh-CN"/>
        </w:rPr>
        <w:t>t</w:t>
      </w:r>
      <w:r>
        <w:rPr/>
        <w:t xml:space="preserve">hroughput </w:t>
      </w:r>
      <w:r>
        <w:rPr>
          <w:lang w:eastAsia="zh-CN"/>
        </w:rPr>
        <w:t>d</w:t>
      </w:r>
      <w:r>
        <w:rPr/>
        <w:t>istribution</w:t>
      </w:r>
    </w:p>
    <w:p>
      <w:pPr>
        <w:pStyle w:val="B1"/>
        <w:rPr/>
      </w:pPr>
      <w:r>
        <w:rPr>
          <w:lang w:eastAsia="zh-CN"/>
        </w:rPr>
        <w:t xml:space="preserve">a) </w:t>
      </w:r>
      <w:r>
        <w:rPr/>
        <w:t xml:space="preserve">This measurement provides </w:t>
      </w:r>
      <w:r>
        <w:rPr>
          <w:lang w:val="en-US"/>
        </w:rPr>
        <w:t xml:space="preserve">the </w:t>
      </w:r>
      <w:r>
        <w:rPr>
          <w:lang w:val="en-US"/>
        </w:rPr>
        <w:t>distribution</w:t>
      </w:r>
      <w:r>
        <w:rPr>
          <w:lang w:val="en-US"/>
        </w:rPr>
        <w:t xml:space="preserve"> of </w:t>
      </w:r>
      <w:r>
        <w:rPr/>
        <w:t xml:space="preserve">samples with </w:t>
      </w:r>
      <w:r>
        <w:rPr>
          <w:bCs/>
        </w:rPr>
        <w:t xml:space="preserve">UL UE IP throughput in different throughput ranges </w:t>
      </w:r>
      <w:r>
        <w:rPr>
          <w:lang w:val="en-US"/>
        </w:rPr>
        <w:t xml:space="preserve"> </w:t>
      </w:r>
      <w:r>
        <w:rPr>
          <w:lang w:val="en-US"/>
        </w:rPr>
        <w:t>during one measurement period</w:t>
      </w:r>
      <w:r>
        <w:rPr>
          <w:lang w:val="en-US"/>
        </w:rPr>
        <w:t>.</w:t>
      </w:r>
      <w:r>
        <w:rPr>
          <w:lang w:val="en-US"/>
        </w:rPr>
        <w:t xml:space="preserve"> </w:t>
      </w:r>
      <w:r>
        <w:rPr/>
        <w:t xml:space="preserve">This measurement is a useful measure of </w:t>
      </w:r>
      <w:r>
        <w:rPr>
          <w:lang w:val="en-US" w:eastAsia="en-US"/>
        </w:rPr>
        <w:t>the statistics information</w:t>
      </w:r>
      <w:r>
        <w:rPr>
          <w:lang w:val="en-US" w:eastAsia="en-US"/>
        </w:rPr>
        <w:t xml:space="preserve"> to distinguish</w:t>
      </w:r>
      <w:r>
        <w:rPr>
          <w:lang w:val="en-US" w:eastAsia="en-US"/>
        </w:rPr>
        <w:t xml:space="preserve"> the scenarios that when some UEs </w:t>
      </w:r>
      <w:r>
        <w:rPr>
          <w:lang w:val="en-US" w:eastAsia="en-US"/>
        </w:rPr>
        <w:t xml:space="preserve">experience is not good in uplink. For </w:t>
      </w:r>
      <w:r>
        <w:rPr/>
        <w:t>an eN</w:t>
      </w:r>
      <w:r>
        <w:rPr>
          <w:lang w:eastAsia="zh-CN"/>
        </w:rPr>
        <w:t>ode</w:t>
      </w:r>
      <w:r>
        <w:rPr/>
        <w:t xml:space="preserve">B serving one or more RNs, packets transmitted between the </w:t>
      </w:r>
      <w:r>
        <w:rPr>
          <w:lang w:eastAsia="zh-CN"/>
        </w:rPr>
        <w:t>E-UTRAN</w:t>
      </w:r>
      <w:r>
        <w:rPr/>
        <w:t xml:space="preserve"> and RNs are excluded, i.e., only packets transmitted between the eN</w:t>
      </w:r>
      <w:r>
        <w:rPr>
          <w:lang w:eastAsia="zh-CN"/>
        </w:rPr>
        <w:t>ode</w:t>
      </w:r>
      <w:r>
        <w:rPr/>
        <w:t>B</w:t>
      </w:r>
      <w:r>
        <w:rPr>
          <w:lang w:eastAsia="zh-CN"/>
        </w:rPr>
        <w:t xml:space="preserve"> (or RN)</w:t>
      </w:r>
      <w:r>
        <w:rPr/>
        <w:t xml:space="preserve"> and UEs are counted. </w:t>
      </w:r>
      <w:r>
        <w:rPr>
          <w:lang w:eastAsia="zh-CN"/>
        </w:rPr>
        <w:t>The measurement is also applicable to RN.</w:t>
      </w:r>
    </w:p>
    <w:p>
      <w:pPr>
        <w:pStyle w:val="B1"/>
        <w:rPr/>
      </w:pPr>
      <w:r>
        <w:rPr>
          <w:lang w:eastAsia="zh-CN"/>
        </w:rPr>
        <w:t xml:space="preserve">b) </w:t>
      </w:r>
      <w:r>
        <w:rPr/>
        <w:t>CC</w:t>
      </w:r>
    </w:p>
    <w:p>
      <w:pPr>
        <w:pStyle w:val="B1"/>
        <w:rPr/>
      </w:pPr>
      <w:r>
        <w:rPr>
          <w:lang w:eastAsia="zh-CN"/>
        </w:rPr>
        <w:t xml:space="preserve">c) </w:t>
      </w:r>
      <w:r>
        <w:rPr/>
        <w:t xml:space="preserve">Each measurement sample is obtained according to the definition in </w:t>
      </w:r>
      <w:r>
        <w:rPr>
          <w:lang w:eastAsia="zh-CN"/>
        </w:rPr>
        <w:t>TS 36.314 [11] clause 4.1.11.2</w:t>
      </w:r>
      <w:r>
        <w:rPr/>
        <w:t xml:space="preserve">. </w:t>
      </w:r>
      <w:r>
        <w:rPr>
          <w:lang w:eastAsia="zh-CN"/>
        </w:rPr>
        <w:t>Depending on the value of the sample, the proper bin of the counter is increased. The number of samples during one measurement period is provided by the operator.</w:t>
      </w:r>
    </w:p>
    <w:p>
      <w:pPr>
        <w:pStyle w:val="B1"/>
        <w:rPr/>
      </w:pPr>
      <w:r>
        <w:rPr>
          <w:lang w:eastAsia="zh-CN"/>
        </w:rPr>
        <w:t xml:space="preserve">d) </w:t>
      </w:r>
      <w:r>
        <w:rPr/>
        <w:t>A set of</w:t>
      </w:r>
      <w:r>
        <w:rPr>
          <w:lang w:eastAsia="zh-CN"/>
        </w:rPr>
        <w:t xml:space="preserve"> </w:t>
      </w:r>
      <w:r>
        <w:rPr>
          <w:lang w:eastAsia="zh-CN"/>
        </w:rPr>
        <w:t xml:space="preserve">integers, each </w:t>
      </w:r>
      <w:r>
        <w:rPr/>
        <w:t>representing the (integer) number of samples with a UL UE IP throughput in the range represented by that bin.</w:t>
      </w:r>
    </w:p>
    <w:p>
      <w:pPr>
        <w:pStyle w:val="B1"/>
        <w:rPr>
          <w:lang w:val="en-US"/>
        </w:rPr>
      </w:pPr>
      <w:r>
        <w:rPr>
          <w:lang w:val="en-US" w:eastAsia="zh-CN"/>
        </w:rPr>
        <w:t xml:space="preserve">e) </w:t>
      </w:r>
      <w:r>
        <w:rPr>
          <w:lang w:val="en-US"/>
        </w:rPr>
        <w:t>DRB.</w:t>
      </w:r>
      <w:r>
        <w:rPr>
          <w:lang w:val="en-US" w:eastAsia="zh-CN"/>
        </w:rPr>
        <w:t>IP</w:t>
      </w:r>
      <w:r>
        <w:rPr/>
        <w:t>ThrUlDist.BinX</w:t>
      </w:r>
      <w:r>
        <w:rPr>
          <w:lang w:val="en-US" w:eastAsia="zh-CN"/>
        </w:rPr>
        <w:t xml:space="preserve"> </w:t>
      </w:r>
      <w:r>
        <w:rPr>
          <w:iCs/>
          <w:lang w:val="en-US" w:eastAsia="zh-CN"/>
        </w:rPr>
        <w:t>which indicat</w:t>
      </w:r>
      <w:r>
        <w:rPr>
          <w:iCs/>
          <w:lang w:val="en-US" w:eastAsia="zh-CN"/>
        </w:rPr>
        <w:t>e</w:t>
      </w:r>
      <w:r>
        <w:rPr>
          <w:iCs/>
          <w:lang w:val="en-US" w:eastAsia="zh-CN"/>
        </w:rPr>
        <w:t xml:space="preserve">s the </w:t>
      </w:r>
      <w:r>
        <w:rPr>
          <w:iCs/>
          <w:lang w:val="en-US" w:eastAsia="zh-CN"/>
        </w:rPr>
        <w:t xml:space="preserve">distribution of </w:t>
      </w:r>
      <w:r>
        <w:rPr/>
        <w:t>UL IP Throughput</w:t>
      </w:r>
      <w:r>
        <w:rPr>
          <w:iCs/>
          <w:lang w:val="en-US" w:eastAsia="zh-CN"/>
        </w:rPr>
        <w:t>.</w:t>
      </w:r>
    </w:p>
    <w:p>
      <w:pPr>
        <w:pStyle w:val="B1"/>
        <w:rPr/>
      </w:pPr>
      <w:r>
        <w:rPr>
          <w:lang w:eastAsia="zh-CN"/>
        </w:rPr>
        <w:t xml:space="preserve">f) </w:t>
      </w:r>
      <w:r>
        <w:rPr/>
        <w:t>EUtranCellFDD</w:t>
        <w:br/>
        <w:t>EUtranCellTDD</w:t>
      </w:r>
    </w:p>
    <w:p>
      <w:pPr>
        <w:pStyle w:val="B1"/>
        <w:rPr/>
      </w:pPr>
      <w:r>
        <w:rPr>
          <w:lang w:eastAsia="zh-CN"/>
        </w:rPr>
        <w:t xml:space="preserve">g) </w:t>
      </w:r>
      <w:r>
        <w:rPr/>
        <w:t>Valid for packet switched traffic</w:t>
      </w:r>
    </w:p>
    <w:p>
      <w:pPr>
        <w:pStyle w:val="B1"/>
        <w:rPr>
          <w:lang w:eastAsia="zh-CN"/>
        </w:rPr>
      </w:pPr>
      <w:r>
        <w:rPr>
          <w:lang w:eastAsia="zh-CN"/>
        </w:rPr>
        <w:t>h) EPS</w:t>
      </w:r>
    </w:p>
    <w:p>
      <w:pPr>
        <w:pStyle w:val="Normal"/>
        <w:rPr/>
      </w:pPr>
      <w:r>
        <w:rPr/>
      </w:r>
    </w:p>
    <w:p>
      <w:pPr>
        <w:pStyle w:val="Heading3"/>
        <w:rPr/>
      </w:pPr>
      <w:bookmarkStart w:id="145" w:name="__RefHeading___Toc28278334"/>
      <w:bookmarkEnd w:id="145"/>
      <w:r>
        <w:rPr>
          <w:lang w:val="en-US"/>
        </w:rPr>
        <w:t>4.4.7</w:t>
        <w:tab/>
        <w:t>PDCP data volume measurements</w:t>
      </w:r>
    </w:p>
    <w:p>
      <w:pPr>
        <w:pStyle w:val="Heading4"/>
        <w:ind w:left="1418" w:hanging="1418"/>
        <w:rPr/>
      </w:pPr>
      <w:bookmarkStart w:id="146" w:name="__RefHeading___Toc28278335"/>
      <w:bookmarkEnd w:id="146"/>
      <w:r>
        <w:rPr/>
        <w:t>4.4.7.1</w:t>
        <w:tab/>
        <w:t>DL cell PDCP SDU Data Volume</w:t>
      </w:r>
    </w:p>
    <w:p>
      <w:pPr>
        <w:pStyle w:val="B1"/>
        <w:numPr>
          <w:ilvl w:val="0"/>
          <w:numId w:val="25"/>
        </w:numPr>
        <w:rPr/>
      </w:pPr>
      <w:r>
        <w:rPr/>
        <w:t xml:space="preserve">This measurement provides the Data Volume (amount of PDCP SDU bits) in the downlink delivered from PDCP layer to RLC layer. The measurement is calculated per PLMN ID and per E-RAB QoS profile (QCI, ARP and GBR). </w:t>
        <w:br/>
        <w:t>The unit is Mbit.</w:t>
      </w:r>
    </w:p>
    <w:p>
      <w:pPr>
        <w:pStyle w:val="B1"/>
        <w:rPr/>
      </w:pPr>
      <w:r>
        <w:rPr/>
        <w:t>b)</w:t>
        <w:tab/>
        <w:t>CC</w:t>
      </w:r>
    </w:p>
    <w:p>
      <w:pPr>
        <w:pStyle w:val="B1"/>
        <w:rPr/>
      </w:pPr>
      <w:r>
        <w:rPr/>
        <w:t>c)</w:t>
        <w:tab/>
        <w:t>This measurement is obtained by counting the number of bits entering the eNodeB</w:t>
      </w:r>
      <w:r>
        <w:rPr>
          <w:lang w:eastAsia="zh-CN"/>
        </w:rPr>
        <w:t>/RN</w:t>
      </w:r>
      <w:r>
        <w:rPr/>
        <w:t xml:space="preserve">. The measurement is performed at the PDCP SDU level. The measurement is performed per configured PLMN ID per configured DL QoS profile criteria. (See 3GPP TS 36.314, clause 4.1.9). </w:t>
      </w:r>
    </w:p>
    <w:p>
      <w:pPr>
        <w:pStyle w:val="B1"/>
        <w:rPr/>
      </w:pPr>
      <w:r>
        <w:rPr/>
        <w:t>d)</w:t>
        <w:tab/>
        <w:t>Each measurement is an integer value representing the number of bits measured in Mbits. The number of measurements is equal to the number of PLMNs multiplied by the number of QoS profiles.</w:t>
        <w:br/>
        <w:t>[Total no. of measurement instances] x [no. of filter values for all measurements] (DL and UL) ≤ 200.</w:t>
      </w:r>
    </w:p>
    <w:p>
      <w:pPr>
        <w:pStyle w:val="B1"/>
        <w:spacing w:before="0" w:after="0"/>
        <w:ind w:left="576" w:hanging="288"/>
        <w:rPr/>
      </w:pPr>
      <w:r>
        <w:rPr/>
        <w:t>e)</w:t>
        <w:tab/>
        <w:t>The measurement name has the form DRB.PdcpSduVolumeDl</w:t>
      </w:r>
      <w:r>
        <w:rPr>
          <w:lang w:val="en-US"/>
        </w:rPr>
        <w:t>_</w:t>
      </w:r>
      <w:r>
        <w:rPr/>
        <w:t>Filter.</w:t>
        <w:br/>
        <w:t xml:space="preserve">Filter = </w:t>
      </w:r>
      <w:r>
        <w:rPr>
          <w:i/>
        </w:rPr>
        <w:t>PLMNID (1-6), QCImax (1-255),</w:t>
      </w:r>
      <w:r>
        <w:rPr>
          <w:i/>
          <w:lang w:val="en-US"/>
        </w:rPr>
        <w:t xml:space="preserve"> </w:t>
      </w:r>
      <w:r>
        <w:rPr>
          <w:i/>
        </w:rPr>
        <w:t>QCImin (1-255), ARPmax (1-15), ARPmin (1-15), GBR (n)</w:t>
      </w:r>
      <w:r>
        <w:rPr/>
        <w:t xml:space="preserve">, </w:t>
        <w:br/>
        <w:t>where n ( ≥ 1) corresponds to an operator defined bitrate range.</w:t>
      </w:r>
    </w:p>
    <w:p>
      <w:pPr>
        <w:pStyle w:val="B1"/>
        <w:rPr/>
      </w:pPr>
      <w:r>
        <w:rPr/>
        <w:br/>
        <w:t>Example: A measurement with filter PLMN=2, QCImax=4, QCImin=2, ARPmax=10, ARPmin=1 and GBR=3 results in the measurement name: DRB.PdcpSduVolumeDl_Plmn2Qci2-4Arp1-10Gbr3.</w:t>
      </w:r>
    </w:p>
    <w:p>
      <w:pPr>
        <w:pStyle w:val="B1"/>
        <w:rPr/>
      </w:pPr>
      <w:r>
        <w:rPr/>
        <w:t>f)</w:t>
        <w:tab/>
        <w:t>EUtranCellFDD</w:t>
        <w:br/>
        <w:t>EUtranCellTDD</w:t>
      </w:r>
    </w:p>
    <w:p>
      <w:pPr>
        <w:pStyle w:val="B1"/>
        <w:rPr/>
      </w:pPr>
      <w:r>
        <w:rPr/>
        <w:t>g)</w:t>
        <w:tab/>
        <w:t>Valid for packet switched traffic</w:t>
      </w:r>
    </w:p>
    <w:p>
      <w:pPr>
        <w:pStyle w:val="B1"/>
        <w:rPr/>
      </w:pPr>
      <w:r>
        <w:rPr>
          <w:lang w:eastAsia="zh-CN"/>
        </w:rPr>
        <w:t>h)</w:t>
        <w:tab/>
      </w:r>
      <w:r>
        <w:rPr>
          <w:lang w:eastAsia="zh-CN"/>
        </w:rPr>
        <w:t>EPS</w:t>
      </w:r>
      <w:r>
        <w:rPr/>
        <w:t xml:space="preserve"> </w:t>
      </w:r>
    </w:p>
    <w:p>
      <w:pPr>
        <w:pStyle w:val="B1"/>
        <w:rPr/>
      </w:pPr>
      <w:r>
        <w:rPr>
          <w:lang w:eastAsia="zh-CN"/>
        </w:rPr>
        <w:t>i)</w:t>
        <w:tab/>
        <w:t>Can be used by MOP (see TS 32.130 [22]) for cross-operator accounting in shared networks.</w:t>
      </w:r>
    </w:p>
    <w:p>
      <w:pPr>
        <w:pStyle w:val="Heading4"/>
        <w:ind w:left="1418" w:hanging="1418"/>
        <w:rPr/>
      </w:pPr>
      <w:bookmarkStart w:id="147" w:name="__RefHeading___Toc28278336"/>
      <w:bookmarkEnd w:id="147"/>
      <w:r>
        <w:rPr/>
        <w:t>4.4.7.2</w:t>
        <w:tab/>
        <w:t>UL cell PDCP SDU Data Volume</w:t>
      </w:r>
    </w:p>
    <w:p>
      <w:pPr>
        <w:pStyle w:val="B1"/>
        <w:rPr/>
      </w:pPr>
      <w:r>
        <w:rPr/>
        <w:t xml:space="preserve">a)  This measurement provides the Data Volume (amount of PDCP SDU bits) in the uplink delivered from PDCP layer to RLC layer. The measurement is calculated per PLMN ID and per E-RAB QoS profile (QCI, ARP and GBR). </w:t>
        <w:br/>
        <w:t>The unit is Mbit.</w:t>
      </w:r>
    </w:p>
    <w:p>
      <w:pPr>
        <w:pStyle w:val="B1"/>
        <w:rPr/>
      </w:pPr>
      <w:r>
        <w:rPr/>
        <w:t>b)</w:t>
        <w:tab/>
        <w:t>CC</w:t>
      </w:r>
    </w:p>
    <w:p>
      <w:pPr>
        <w:pStyle w:val="B1"/>
        <w:rPr/>
      </w:pPr>
      <w:r>
        <w:rPr/>
        <w:t>c)</w:t>
        <w:tab/>
        <w:t>This measurement is obtained by counting the number of bits entering the eNodeB</w:t>
      </w:r>
      <w:r>
        <w:rPr>
          <w:lang w:eastAsia="zh-CN"/>
        </w:rPr>
        <w:t>/RN</w:t>
      </w:r>
      <w:r>
        <w:rPr/>
        <w:t>. The measurement is performed at the PDCP SDU level. The measurement is performed per configured PLMN ID per configured UL QoS profile criteria. (See 3GPP TS 36.314, clause 4.1.9).</w:t>
      </w:r>
    </w:p>
    <w:p>
      <w:pPr>
        <w:pStyle w:val="B1"/>
        <w:rPr/>
      </w:pPr>
      <w:r>
        <w:rPr/>
        <w:t>d)</w:t>
        <w:tab/>
        <w:t>Each measurement is an integer value representing the number of bits measured in Mbits. The number of measurements is equal to the number of PLMNs multiplied by the number of QoS profiles.</w:t>
        <w:br/>
        <w:t>[Total no. of measurement instances] x [no. of filter values for all measurements] (DL and UL) ≤ 200.</w:t>
      </w:r>
    </w:p>
    <w:p>
      <w:pPr>
        <w:pStyle w:val="B1"/>
        <w:rPr/>
      </w:pPr>
      <w:r>
        <w:rPr/>
        <w:t>e)</w:t>
        <w:tab/>
        <w:t>The measurement name has the form DRB.PdcpSduVolumeUl</w:t>
      </w:r>
      <w:r>
        <w:rPr>
          <w:lang w:val="en-US"/>
        </w:rPr>
        <w:t>_</w:t>
      </w:r>
      <w:r>
        <w:rPr/>
        <w:t>Filter.</w:t>
        <w:br/>
        <w:t xml:space="preserve">Filter = </w:t>
      </w:r>
      <w:r>
        <w:rPr>
          <w:i/>
        </w:rPr>
        <w:t>PLMNID (1-6), QCImax (1-255),</w:t>
      </w:r>
      <w:r>
        <w:rPr>
          <w:i/>
          <w:lang w:val="en-US"/>
        </w:rPr>
        <w:t xml:space="preserve"> </w:t>
      </w:r>
      <w:r>
        <w:rPr>
          <w:i/>
        </w:rPr>
        <w:t>QCImin (1-255), ARPmax (1-15), ARPmin (1-15), GBR (n)</w:t>
      </w:r>
      <w:r>
        <w:rPr/>
        <w:t xml:space="preserve">, </w:t>
        <w:br/>
        <w:t>where n ( ≥ 1) corresponds to an operator defined bitrate range.</w:t>
      </w:r>
      <w:r>
        <w:rPr>
          <w:rFonts w:cs="Courier New" w:ascii="Courier New" w:hAnsi="Courier New"/>
        </w:rPr>
        <w:br/>
        <w:br/>
      </w:r>
      <w:r>
        <w:rPr/>
        <w:t>Example: A measurement with filter PLMN=2, QCImax=4, QCImin=2, ARPmax=10, ARPmin=1 and GBR=3 results in the measurement name: DRB.PdcpSduVolumeUl_Plmn2Qci2-4Arp1-10Gbr3.</w:t>
      </w:r>
    </w:p>
    <w:p>
      <w:pPr>
        <w:pStyle w:val="B1"/>
        <w:rPr/>
      </w:pPr>
      <w:r>
        <w:rPr/>
        <w:t>f)</w:t>
        <w:tab/>
        <w:t>EUtranCellFDD</w:t>
        <w:br/>
        <w:t>EUtranCellTDD</w:t>
      </w:r>
    </w:p>
    <w:p>
      <w:pPr>
        <w:pStyle w:val="B1"/>
        <w:rPr/>
      </w:pPr>
      <w:r>
        <w:rPr/>
        <w:t>g)</w:t>
        <w:tab/>
        <w:t>Valid for packet switched traffic</w:t>
      </w:r>
    </w:p>
    <w:p>
      <w:pPr>
        <w:pStyle w:val="B1"/>
        <w:rPr/>
      </w:pPr>
      <w:r>
        <w:rPr>
          <w:lang w:eastAsia="zh-CN"/>
        </w:rPr>
        <w:t>h)</w:t>
        <w:tab/>
      </w:r>
      <w:r>
        <w:rPr>
          <w:lang w:eastAsia="zh-CN"/>
        </w:rPr>
        <w:t>EPS</w:t>
      </w:r>
      <w:r>
        <w:rPr/>
        <w:t xml:space="preserve"> </w:t>
      </w:r>
    </w:p>
    <w:p>
      <w:pPr>
        <w:pStyle w:val="B1"/>
        <w:rPr/>
      </w:pPr>
      <w:r>
        <w:rPr>
          <w:lang w:eastAsia="zh-CN"/>
        </w:rPr>
        <w:t>i)</w:t>
        <w:tab/>
        <w:t>Can be used by MOP (see TS 32.130 [22]) for cross-operator accounting in shared networks.</w:t>
      </w:r>
    </w:p>
    <w:p>
      <w:pPr>
        <w:pStyle w:val="Heading3"/>
        <w:rPr>
          <w:b/>
          <w:b/>
          <w:sz w:val="24"/>
          <w:lang w:eastAsia="zh-CN"/>
        </w:rPr>
      </w:pPr>
      <w:bookmarkStart w:id="148" w:name="__RefHeading___Toc28278337"/>
      <w:bookmarkEnd w:id="148"/>
      <w:r>
        <w:rPr>
          <w:lang w:val="en-US"/>
        </w:rPr>
        <w:t>4.4.8</w:t>
        <w:tab/>
        <w:t xml:space="preserve">Measurements related to </w:t>
      </w:r>
      <w:r>
        <w:rPr/>
        <w:t>Quality of Service Cannot be Achieved in the Cell</w:t>
      </w:r>
    </w:p>
    <w:p>
      <w:pPr>
        <w:pStyle w:val="Heading4"/>
        <w:ind w:left="1418" w:hanging="1418"/>
        <w:rPr>
          <w:b/>
          <w:b/>
          <w:lang w:eastAsia="zh-CN"/>
        </w:rPr>
      </w:pPr>
      <w:bookmarkStart w:id="149" w:name="__RefHeading___Toc28278338"/>
      <w:bookmarkEnd w:id="149"/>
      <w:r>
        <w:rPr/>
        <w:t>4.4.8.1</w:t>
        <w:tab/>
        <w:t xml:space="preserve">Time Period the Requested </w:t>
      </w:r>
      <w:r>
        <w:rPr>
          <w:sz w:val="32"/>
        </w:rPr>
        <w:t>IP throughput of GBR services</w:t>
      </w:r>
      <w:r>
        <w:rPr>
          <w:b/>
        </w:rPr>
        <w:t xml:space="preserve"> </w:t>
      </w:r>
      <w:r>
        <w:rPr/>
        <w:t>Cannot be Achieved in the Cell</w:t>
      </w:r>
    </w:p>
    <w:p>
      <w:pPr>
        <w:pStyle w:val="B1"/>
        <w:rPr/>
      </w:pPr>
      <w:r>
        <w:rPr/>
        <w:t>a)</w:t>
        <w:tab/>
        <w:t>This measurement provides time period the requested IP throughput cannot be achieved in the cell</w:t>
      </w:r>
      <w:r>
        <w:rPr/>
        <w:t>.</w:t>
      </w:r>
      <w:r>
        <w:rPr/>
        <w:t xml:space="preserve"> The measurement is split into sub-counters per QoS class level (QCI). Concerning operator specific QCIs </w:t>
      </w:r>
      <w:r>
        <w:rPr>
          <w:lang w:eastAsia="zh-CN"/>
        </w:rPr>
        <w:t>their definition</w:t>
      </w:r>
      <w:r>
        <w:rPr>
          <w:lang w:eastAsia="zh-CN"/>
        </w:rPr>
        <w:t xml:space="preserve"> is vendor specific</w:t>
      </w:r>
      <w:r>
        <w:rPr>
          <w:lang w:eastAsia="zh-CN"/>
        </w:rPr>
        <w:t>.</w:t>
      </w:r>
    </w:p>
    <w:p>
      <w:pPr>
        <w:pStyle w:val="B1"/>
        <w:rPr/>
      </w:pPr>
      <w:r>
        <w:rPr/>
        <w:t>b)</w:t>
        <w:tab/>
        <w:t>CC</w:t>
      </w:r>
    </w:p>
    <w:p>
      <w:pPr>
        <w:pStyle w:val="B1"/>
        <w:rPr/>
      </w:pPr>
      <w:r>
        <w:rPr/>
        <w:t>c)</w:t>
        <w:tab/>
        <w:t xml:space="preserve">This measurement is obtained by summing up the pre-defined sampling intervals during which the requested IP throughput cannot be achieved in the cell and reporting accumulated value at the end of measurement period. The </w:t>
      </w:r>
      <w:r>
        <w:rPr>
          <w:lang w:eastAsia="zh-CN"/>
        </w:rPr>
        <w:t xml:space="preserve"> </w:t>
      </w:r>
      <w:r>
        <w:rPr/>
        <w:t>IP throughput defined in TS 36.314 is used to evaluate time period during which the QoS is not satisfied by comparing the IP throughput with the guaranteed bit rate of the GBR services. The measurement period and number of samples during one measurement period are provided by the operator.</w:t>
      </w:r>
      <w:r>
        <w:rPr>
          <w:color w:val="FF0000"/>
        </w:rPr>
        <w:t xml:space="preserve"> </w:t>
      </w:r>
    </w:p>
    <w:p>
      <w:pPr>
        <w:pStyle w:val="B1"/>
        <w:rPr/>
      </w:pPr>
      <w:r>
        <w:rPr>
          <w:color w:val="000000"/>
          <w:lang w:eastAsia="zh-CN"/>
        </w:rPr>
        <w:t>d)</w:t>
        <w:tab/>
        <w:t>Each measurement is an integer value</w:t>
      </w:r>
      <w:r>
        <w:rPr/>
        <w:t xml:space="preserve"> (</w:t>
      </w:r>
      <w:r>
        <w:rPr/>
        <w:t xml:space="preserve">Unit: </w:t>
      </w:r>
      <w:r>
        <w:rPr/>
        <w:t>ms</w:t>
      </w:r>
      <w:r>
        <w:rPr/>
        <w:t>).</w:t>
      </w:r>
    </w:p>
    <w:p>
      <w:pPr>
        <w:pStyle w:val="B1"/>
        <w:rPr/>
      </w:pPr>
      <w:r>
        <w:rPr/>
        <w:t>e)</w:t>
        <w:tab/>
        <w:t>The measurement name has the form Cell.ReqThpNotAchieved.</w:t>
      </w:r>
      <w:r>
        <w:rPr>
          <w:i/>
        </w:rPr>
        <w:t>QCI</w:t>
      </w:r>
      <w:r>
        <w:rPr/>
        <w:br/>
        <w:t xml:space="preserve">where </w:t>
      </w:r>
      <w:r>
        <w:rPr>
          <w:i/>
        </w:rPr>
        <w:t>QCI</w:t>
      </w:r>
      <w:r>
        <w:rPr/>
        <w:t xml:space="preserve"> identifies the E-RAB level quality of service class.</w:t>
      </w:r>
    </w:p>
    <w:p>
      <w:pPr>
        <w:pStyle w:val="B1"/>
        <w:rPr/>
      </w:pPr>
      <w:r>
        <w:rPr/>
        <w:t>f)</w:t>
        <w:tab/>
        <w:t>EUtranCellFDD</w:t>
        <w:br/>
        <w:t>EUtranCellTDD</w:t>
      </w:r>
    </w:p>
    <w:p>
      <w:pPr>
        <w:pStyle w:val="B1"/>
        <w:rPr/>
      </w:pPr>
      <w:r>
        <w:rPr/>
        <w:t>g)</w:t>
        <w:tab/>
        <w:t>Valid for packet switched traffic.</w:t>
      </w:r>
    </w:p>
    <w:p>
      <w:pPr>
        <w:pStyle w:val="B1"/>
        <w:rPr/>
      </w:pPr>
      <w:r>
        <w:rPr>
          <w:lang w:eastAsia="zh-CN"/>
        </w:rPr>
        <w:t>h)</w:t>
        <w:tab/>
      </w:r>
      <w:r>
        <w:rPr>
          <w:lang w:eastAsia="zh-CN"/>
        </w:rPr>
        <w:t>EP</w:t>
      </w:r>
      <w:r>
        <w:rPr>
          <w:lang w:eastAsia="zh-CN"/>
        </w:rPr>
        <w:t>S.</w:t>
      </w:r>
    </w:p>
    <w:p>
      <w:pPr>
        <w:pStyle w:val="B1"/>
        <w:rPr>
          <w:lang w:eastAsia="zh-CN"/>
        </w:rPr>
      </w:pPr>
      <w:r>
        <w:rPr>
          <w:lang w:eastAsia="zh-CN"/>
        </w:rPr>
        <w:t xml:space="preserve">i)   </w:t>
      </w:r>
    </w:p>
    <w:p>
      <w:pPr>
        <w:pStyle w:val="B2"/>
        <w:rPr>
          <w:lang w:eastAsia="zh-CN"/>
        </w:rPr>
      </w:pPr>
      <w:r>
        <w:rPr>
          <w:lang w:eastAsia="zh-CN"/>
        </w:rPr>
        <w:t>In case the duration interval provided with this measurement is followed with the on restricting the UEs for network access to the cell policy executed via ACB as mentioned in A.5</w:t>
      </w:r>
      <w:r>
        <w:rPr>
          <w:color w:val="FF0000"/>
        </w:rPr>
        <w:t xml:space="preserve"> </w:t>
      </w:r>
      <w:r>
        <w:rPr>
          <w:lang w:eastAsia="zh-CN"/>
        </w:rPr>
        <w:t>then this measurement provides</w:t>
      </w:r>
      <w:r>
        <w:rPr>
          <w:color w:val="FF0000"/>
        </w:rPr>
        <w:t xml:space="preserve"> “</w:t>
      </w:r>
      <w:r>
        <w:rPr>
          <w:lang w:eastAsia="zh-CN"/>
        </w:rPr>
        <w:t>Time period in Active ACB triggered via requested QoS cannot be achieved”.</w:t>
      </w:r>
    </w:p>
    <w:p>
      <w:pPr>
        <w:pStyle w:val="B2"/>
        <w:rPr/>
      </w:pPr>
      <w:r>
        <w:rPr>
          <w:lang w:eastAsia="zh-CN"/>
        </w:rPr>
        <w:t>The measurement can be executed with grouping of couple of QCIs to a common monitoring to distinguish between voice and data services.</w:t>
      </w:r>
    </w:p>
    <w:p>
      <w:pPr>
        <w:pStyle w:val="B2"/>
        <w:rPr>
          <w:lang w:eastAsia="zh-CN"/>
        </w:rPr>
      </w:pPr>
      <w:r>
        <w:rPr>
          <w:rFonts w:cs="Arial"/>
          <w:sz w:val="22"/>
        </w:rPr>
        <w:t>The IP throughput measurements is used as a reference on how to evaluate the quality of provided services to end user in observed cell. They shall be obtained directly in the eNB as internal measurements during each sampling period.</w:t>
      </w:r>
    </w:p>
    <w:p>
      <w:pPr>
        <w:pStyle w:val="Heading4"/>
        <w:ind w:left="1418" w:hanging="1418"/>
        <w:rPr>
          <w:b/>
          <w:b/>
          <w:lang w:eastAsia="zh-CN"/>
        </w:rPr>
      </w:pPr>
      <w:bookmarkStart w:id="150" w:name="__RefHeading___Toc28278339"/>
      <w:bookmarkEnd w:id="150"/>
      <w:r>
        <w:rPr/>
        <w:t>4.4.8.2</w:t>
        <w:tab/>
        <w:t>Time Period the Requested latency of GBR services</w:t>
      </w:r>
      <w:r>
        <w:rPr>
          <w:b/>
        </w:rPr>
        <w:t xml:space="preserve"> </w:t>
      </w:r>
      <w:r>
        <w:rPr/>
        <w:t>Cannot be Achieved in the Cell</w:t>
      </w:r>
    </w:p>
    <w:p>
      <w:pPr>
        <w:pStyle w:val="B1"/>
        <w:rPr/>
      </w:pPr>
      <w:r>
        <w:rPr/>
        <w:t>a)</w:t>
        <w:tab/>
        <w:t>This measurement provides time period the requested latency cannot be achieved in the cell</w:t>
      </w:r>
      <w:r>
        <w:rPr/>
        <w:t>.</w:t>
      </w:r>
      <w:r>
        <w:rPr/>
        <w:t xml:space="preserve"> The measurement is split into sub-counters per QoS class level (QCI). Concerning operator specific QCIs </w:t>
      </w:r>
      <w:r>
        <w:rPr>
          <w:lang w:eastAsia="zh-CN"/>
        </w:rPr>
        <w:t>their definition</w:t>
      </w:r>
      <w:r>
        <w:rPr>
          <w:lang w:eastAsia="zh-CN"/>
        </w:rPr>
        <w:t xml:space="preserve"> is vendor specific</w:t>
      </w:r>
      <w:r>
        <w:rPr>
          <w:lang w:eastAsia="zh-CN"/>
        </w:rPr>
        <w:t>.</w:t>
      </w:r>
    </w:p>
    <w:p>
      <w:pPr>
        <w:pStyle w:val="B1"/>
        <w:rPr/>
      </w:pPr>
      <w:r>
        <w:rPr/>
        <w:t>b)</w:t>
        <w:tab/>
        <w:t>CC</w:t>
      </w:r>
    </w:p>
    <w:p>
      <w:pPr>
        <w:pStyle w:val="B1"/>
        <w:rPr/>
      </w:pPr>
      <w:r>
        <w:rPr/>
        <w:t>c)</w:t>
        <w:tab/>
        <w:t>This measurement is obtained by summing up the pre-defined sampling intervals during which the requested latency cannot be achieved in the cell and reporting accumulated value at the end of measurement period. The</w:t>
      </w:r>
      <w:r>
        <w:rPr>
          <w:lang w:eastAsia="zh-CN"/>
        </w:rPr>
        <w:t xml:space="preserve"> </w:t>
      </w:r>
      <w:r>
        <w:rPr/>
        <w:t>latency defined in TS 36.314 is used to evaluate time period during which the QoS is not satisfied by comparing the latency with the packet delay budget of the GBR services. The measurement period and number of samples during one measurement period are provided by the operator.</w:t>
      </w:r>
      <w:r>
        <w:rPr>
          <w:color w:val="FF0000"/>
        </w:rPr>
        <w:t xml:space="preserve"> </w:t>
      </w:r>
    </w:p>
    <w:p>
      <w:pPr>
        <w:pStyle w:val="B1"/>
        <w:rPr/>
      </w:pPr>
      <w:r>
        <w:rPr>
          <w:color w:val="000000"/>
          <w:lang w:eastAsia="zh-CN"/>
        </w:rPr>
        <w:t>d)</w:t>
        <w:tab/>
        <w:t>Each measurement is an integer value</w:t>
      </w:r>
      <w:r>
        <w:rPr/>
        <w:t xml:space="preserve"> (</w:t>
      </w:r>
      <w:r>
        <w:rPr/>
        <w:t xml:space="preserve">Unit: </w:t>
      </w:r>
      <w:r>
        <w:rPr/>
        <w:t>ms</w:t>
      </w:r>
      <w:r>
        <w:rPr/>
        <w:t>).</w:t>
      </w:r>
    </w:p>
    <w:p>
      <w:pPr>
        <w:pStyle w:val="B1"/>
        <w:rPr/>
      </w:pPr>
      <w:r>
        <w:rPr/>
        <w:t>e)</w:t>
        <w:tab/>
        <w:t>The measurement name has the form Cell.ReqLatencyNotAchieved.</w:t>
      </w:r>
      <w:r>
        <w:rPr>
          <w:i/>
        </w:rPr>
        <w:t>QCI</w:t>
      </w:r>
      <w:r>
        <w:rPr/>
        <w:br/>
        <w:t xml:space="preserve">where </w:t>
      </w:r>
      <w:r>
        <w:rPr>
          <w:i/>
        </w:rPr>
        <w:t>QCI</w:t>
      </w:r>
      <w:r>
        <w:rPr/>
        <w:t xml:space="preserve"> identifies the E-RAB level quality of service class.</w:t>
      </w:r>
    </w:p>
    <w:p>
      <w:pPr>
        <w:pStyle w:val="B1"/>
        <w:rPr/>
      </w:pPr>
      <w:r>
        <w:rPr/>
        <w:t>f)</w:t>
        <w:tab/>
        <w:t>EUtranCellFDD</w:t>
        <w:br/>
        <w:t>EUtranCellTDD</w:t>
      </w:r>
    </w:p>
    <w:p>
      <w:pPr>
        <w:pStyle w:val="B1"/>
        <w:rPr/>
      </w:pPr>
      <w:r>
        <w:rPr/>
        <w:t>g)</w:t>
        <w:tab/>
        <w:t>Valid for packet switched traffic.</w:t>
      </w:r>
    </w:p>
    <w:p>
      <w:pPr>
        <w:pStyle w:val="B1"/>
        <w:rPr/>
      </w:pPr>
      <w:r>
        <w:rPr>
          <w:lang w:eastAsia="zh-CN"/>
        </w:rPr>
        <w:t>h)</w:t>
        <w:tab/>
      </w:r>
      <w:r>
        <w:rPr>
          <w:lang w:eastAsia="zh-CN"/>
        </w:rPr>
        <w:t>EP</w:t>
      </w:r>
      <w:r>
        <w:rPr>
          <w:lang w:eastAsia="zh-CN"/>
        </w:rPr>
        <w:t>S.</w:t>
      </w:r>
    </w:p>
    <w:p>
      <w:pPr>
        <w:pStyle w:val="B1"/>
        <w:rPr>
          <w:lang w:eastAsia="zh-CN"/>
        </w:rPr>
      </w:pPr>
      <w:r>
        <w:rPr>
          <w:lang w:eastAsia="zh-CN"/>
        </w:rPr>
        <w:t xml:space="preserve">i)   </w:t>
      </w:r>
    </w:p>
    <w:p>
      <w:pPr>
        <w:pStyle w:val="B2"/>
        <w:rPr>
          <w:lang w:eastAsia="zh-CN"/>
        </w:rPr>
      </w:pPr>
      <w:r>
        <w:rPr>
          <w:lang w:eastAsia="zh-CN"/>
        </w:rPr>
        <w:t>In case the duration interval provided with this measurement is followed with the on restricting the UEs for network access to the cell policy executed via ACB as mentioned in A.5</w:t>
      </w:r>
      <w:r>
        <w:rPr>
          <w:color w:val="FF0000"/>
        </w:rPr>
        <w:t xml:space="preserve"> </w:t>
      </w:r>
      <w:r>
        <w:rPr>
          <w:lang w:eastAsia="zh-CN"/>
        </w:rPr>
        <w:t>then this measurement provides “Time period in Active ACB triggered via requested QoS cannot be achieved”.</w:t>
      </w:r>
    </w:p>
    <w:p>
      <w:pPr>
        <w:pStyle w:val="B2"/>
        <w:rPr>
          <w:lang w:eastAsia="zh-CN"/>
        </w:rPr>
      </w:pPr>
      <w:r>
        <w:rPr>
          <w:lang w:eastAsia="zh-CN"/>
        </w:rPr>
        <w:t>The measurement can be executed with grouping of couple of QCIs to a common monitoring to distinguish between voice and data services.</w:t>
      </w:r>
    </w:p>
    <w:p>
      <w:pPr>
        <w:pStyle w:val="B2"/>
        <w:rPr/>
      </w:pPr>
      <w:r>
        <w:rPr>
          <w:rFonts w:cs="Arial"/>
          <w:sz w:val="22"/>
        </w:rPr>
        <w:t>The latency measurements is used as a reference on how to evaluate the quality of provided services to end user in observed cell. They shall be obtained directly in the eNB as internal measurements during each sampling period.</w:t>
      </w:r>
    </w:p>
    <w:p>
      <w:pPr>
        <w:pStyle w:val="Heading2"/>
        <w:rPr/>
      </w:pPr>
      <w:bookmarkStart w:id="151" w:name="__RefHeading___Toc28278340"/>
      <w:bookmarkEnd w:id="151"/>
      <w:r>
        <w:rPr/>
        <w:t>4.5</w:t>
        <w:tab/>
        <w:t>Radio resource utilization related m</w:t>
      </w:r>
      <w:r>
        <w:rPr>
          <w:lang w:eastAsia="zh-CN"/>
        </w:rPr>
        <w:t>easurements</w:t>
      </w:r>
    </w:p>
    <w:p>
      <w:pPr>
        <w:pStyle w:val="Heading3"/>
        <w:rPr>
          <w:lang w:val="en-US"/>
        </w:rPr>
      </w:pPr>
      <w:bookmarkStart w:id="152" w:name="__RefHeading___Toc28278341"/>
      <w:bookmarkEnd w:id="152"/>
      <w:r>
        <w:rPr>
          <w:lang w:val="en-US"/>
        </w:rPr>
        <w:t>4.5.1</w:t>
        <w:tab/>
        <w:t>DL PRB Usage for traffic</w:t>
      </w:r>
    </w:p>
    <w:p>
      <w:pPr>
        <w:pStyle w:val="ListNumber"/>
        <w:numPr>
          <w:ilvl w:val="0"/>
          <w:numId w:val="67"/>
        </w:numPr>
        <w:rPr/>
      </w:pPr>
      <w:r>
        <w:rPr/>
        <w:t>This measurement provides the usage (in percentage) of physical resource blocks (PRBs) on the downlink for DTCH traffic. The measurement is split into subcounters per E-RAB QoS level (QCI). If there is one or more RNs served in a cell, for that cell the eN</w:t>
      </w:r>
      <w:r>
        <w:rPr>
          <w:lang w:eastAsia="zh-CN"/>
        </w:rPr>
        <w:t>ode</w:t>
      </w:r>
      <w:r>
        <w:rPr/>
        <w:t>B performs PRB usage measurements separately for all traffic (including transmissions to/from RNs and UEs directly connected to the eN</w:t>
      </w:r>
      <w:r>
        <w:rPr>
          <w:lang w:eastAsia="zh-CN"/>
        </w:rPr>
        <w:t>ode</w:t>
      </w:r>
      <w:r>
        <w:rPr/>
        <w:t>B) and for RN traffic.</w:t>
      </w:r>
      <w:r>
        <w:rPr>
          <w:lang w:eastAsia="zh-CN"/>
        </w:rPr>
        <w:t xml:space="preserve"> The measurement is also applicable to RNs.</w:t>
      </w:r>
    </w:p>
    <w:p>
      <w:pPr>
        <w:pStyle w:val="ListNumber"/>
        <w:numPr>
          <w:ilvl w:val="0"/>
          <w:numId w:val="67"/>
        </w:numPr>
        <w:rPr/>
      </w:pPr>
      <w:r>
        <w:rPr/>
        <w:t>SI</w:t>
      </w:r>
    </w:p>
    <w:p>
      <w:pPr>
        <w:pStyle w:val="ListNumber"/>
        <w:numPr>
          <w:ilvl w:val="0"/>
          <w:numId w:val="67"/>
        </w:numPr>
        <w:overflowPunct w:val="true"/>
        <w:autoSpaceDE w:val="true"/>
        <w:textAlignment w:val="auto"/>
        <w:rPr/>
      </w:pPr>
      <w:r>
        <w:rPr/>
        <w:t>This measurement is obtained according to the definition in 3GPP TS 36.314 [11]. Separate counters are maintained for each QCI.  The sum of all supported per QCI measurements shall equal the total PRB usage for DTCH.  In case only a subset of per QCI measurements is supported, a sum subcounter will be provided first.</w:t>
      </w:r>
    </w:p>
    <w:p>
      <w:pPr>
        <w:pStyle w:val="ListNumber"/>
        <w:numPr>
          <w:ilvl w:val="0"/>
          <w:numId w:val="67"/>
        </w:numPr>
        <w:rPr/>
      </w:pPr>
      <w:r>
        <w:rPr/>
        <w:t xml:space="preserve">Each measurement is an integer value from 0 to 100. The number of measurements is equal to the number of QCIs plus a possible sum value identified by the </w:t>
      </w:r>
      <w:r>
        <w:rPr>
          <w:i/>
        </w:rPr>
        <w:t>.sum</w:t>
      </w:r>
      <w:r>
        <w:rPr/>
        <w:t xml:space="preserve"> suffix.</w:t>
      </w:r>
    </w:p>
    <w:p>
      <w:pPr>
        <w:pStyle w:val="ListNumber"/>
        <w:numPr>
          <w:ilvl w:val="0"/>
          <w:numId w:val="67"/>
        </w:numPr>
        <w:rPr>
          <w:lang w:val="en-US"/>
        </w:rPr>
      </w:pPr>
      <w:r>
        <w:rPr/>
        <w:t xml:space="preserve">The measurement name has the form </w:t>
        <w:br/>
      </w:r>
      <w:r>
        <w:rPr>
          <w:lang w:val="en-US"/>
        </w:rPr>
        <w:t>RRU.PrbDl.</w:t>
      </w:r>
      <w:r>
        <w:rPr>
          <w:i/>
          <w:iCs/>
          <w:lang w:val="en-US"/>
        </w:rPr>
        <w:t>QCI</w:t>
      </w:r>
      <w:r>
        <w:rPr>
          <w:i/>
          <w:iCs/>
          <w:lang w:val="en-US" w:eastAsia="zh-CN"/>
        </w:rPr>
        <w:t xml:space="preserve">, which indicats the </w:t>
      </w:r>
      <w:r>
        <w:rPr>
          <w:i/>
          <w:iCs/>
          <w:lang w:val="en-US" w:eastAsia="zh-CN"/>
        </w:rPr>
        <w:t>DL PRB Usage</w:t>
      </w:r>
      <w:r>
        <w:rPr>
          <w:i/>
          <w:iCs/>
          <w:lang w:val="en-US" w:eastAsia="zh-CN"/>
        </w:rPr>
        <w:t xml:space="preserve"> for all traffic</w:t>
      </w:r>
      <w:r>
        <w:rPr>
          <w:lang w:val="en-US" w:eastAsia="zh-CN"/>
        </w:rPr>
        <w:t xml:space="preserve"> </w:t>
      </w:r>
      <w:r>
        <w:rPr>
          <w:i/>
          <w:iCs/>
          <w:lang w:val="en-US"/>
        </w:rPr>
        <w:br/>
      </w:r>
      <w:r>
        <w:rPr>
          <w:lang w:val="en-US"/>
        </w:rPr>
        <w:t>RRU.PrbDl</w:t>
      </w:r>
      <w:r>
        <w:rPr>
          <w:lang w:val="en-US" w:eastAsia="zh-CN"/>
        </w:rPr>
        <w:t>RN</w:t>
      </w:r>
      <w:r>
        <w:rPr>
          <w:lang w:val="en-US"/>
        </w:rPr>
        <w:t>.</w:t>
      </w:r>
      <w:r>
        <w:rPr>
          <w:i/>
          <w:lang w:val="en-US"/>
        </w:rPr>
        <w:t>QCI</w:t>
      </w:r>
      <w:r>
        <w:rPr>
          <w:i/>
          <w:lang w:val="en-US" w:eastAsia="zh-CN"/>
        </w:rPr>
        <w:t xml:space="preserve">, which indicates the </w:t>
      </w:r>
      <w:r>
        <w:rPr>
          <w:i/>
          <w:lang w:val="en-US" w:eastAsia="zh-CN"/>
        </w:rPr>
        <w:t>DL PRB Usage</w:t>
      </w:r>
      <w:r>
        <w:rPr>
          <w:i/>
          <w:lang w:val="en-US" w:eastAsia="zh-CN"/>
        </w:rPr>
        <w:t xml:space="preserve"> for the RN traffic</w:t>
      </w:r>
      <w:r>
        <w:rPr>
          <w:lang w:val="en-US"/>
        </w:rPr>
        <w:br/>
      </w:r>
      <w:r>
        <w:rPr/>
        <w:t xml:space="preserve">where </w:t>
      </w:r>
      <w:r>
        <w:rPr>
          <w:i/>
        </w:rPr>
        <w:t>QCI</w:t>
      </w:r>
      <w:r>
        <w:rPr/>
        <w:t xml:space="preserve"> identifies the E-RAB level quality of service class.</w:t>
      </w:r>
    </w:p>
    <w:p>
      <w:pPr>
        <w:pStyle w:val="ListNumber"/>
        <w:numPr>
          <w:ilvl w:val="0"/>
          <w:numId w:val="67"/>
        </w:numPr>
        <w:rPr/>
      </w:pPr>
      <w:r>
        <w:rPr/>
        <w:t>EUtranCellFDD</w:t>
        <w:br/>
        <w:t>EUtranCellTDD</w:t>
      </w:r>
    </w:p>
    <w:p>
      <w:pPr>
        <w:pStyle w:val="ListNumber"/>
        <w:numPr>
          <w:ilvl w:val="0"/>
          <w:numId w:val="67"/>
        </w:numPr>
        <w:rPr/>
      </w:pPr>
      <w:r>
        <w:rPr/>
        <w:t>Valid for packet switched traffic</w:t>
      </w:r>
    </w:p>
    <w:p>
      <w:pPr>
        <w:pStyle w:val="ListNumber"/>
        <w:numPr>
          <w:ilvl w:val="0"/>
          <w:numId w:val="67"/>
        </w:numPr>
        <w:rPr>
          <w:lang w:eastAsia="zh-CN"/>
        </w:rPr>
      </w:pPr>
      <w:r>
        <w:rPr>
          <w:lang w:eastAsia="zh-CN"/>
        </w:rPr>
        <w:t>EPS</w:t>
      </w:r>
    </w:p>
    <w:p>
      <w:pPr>
        <w:pStyle w:val="Heading3"/>
        <w:rPr/>
      </w:pPr>
      <w:bookmarkStart w:id="153" w:name="__RefHeading___Toc28278342"/>
      <w:bookmarkEnd w:id="153"/>
      <w:r>
        <w:rPr/>
        <w:t>4.5.2</w:t>
        <w:tab/>
        <w:t xml:space="preserve">UL </w:t>
      </w:r>
      <w:r>
        <w:rPr>
          <w:lang w:val="en-US" w:eastAsia="zh-CN"/>
        </w:rPr>
        <w:t>PRB</w:t>
      </w:r>
      <w:r>
        <w:rPr/>
        <w:t xml:space="preserve"> Usage for traffic</w:t>
      </w:r>
    </w:p>
    <w:p>
      <w:pPr>
        <w:pStyle w:val="ListNumber"/>
        <w:numPr>
          <w:ilvl w:val="0"/>
          <w:numId w:val="74"/>
        </w:numPr>
        <w:rPr/>
      </w:pPr>
      <w:r>
        <w:rPr/>
        <w:t>This measurement provides the usage (in percentage) of physical resource blocks (PRBs) on the uplink for DTCH traffic.  The measurement is split into subcounters per E-RAB QoS level (QCI). If there is one or more RNs served in a cell, for that cell the eN</w:t>
      </w:r>
      <w:r>
        <w:rPr>
          <w:lang w:eastAsia="zh-CN"/>
        </w:rPr>
        <w:t>ode</w:t>
      </w:r>
      <w:r>
        <w:rPr/>
        <w:t>B performs PRB usage measurements separately for all traffic (including transmissions to/from RNs and UEs directly connected to the eN</w:t>
      </w:r>
      <w:r>
        <w:rPr>
          <w:lang w:eastAsia="zh-CN"/>
        </w:rPr>
        <w:t>ode</w:t>
      </w:r>
      <w:r>
        <w:rPr/>
        <w:t>B) and for RN traffic.</w:t>
      </w:r>
      <w:r>
        <w:rPr>
          <w:lang w:eastAsia="zh-CN"/>
        </w:rPr>
        <w:t xml:space="preserve"> The measurement is also applicable to RNs.</w:t>
      </w:r>
    </w:p>
    <w:p>
      <w:pPr>
        <w:pStyle w:val="ListNumber"/>
        <w:numPr>
          <w:ilvl w:val="0"/>
          <w:numId w:val="74"/>
        </w:numPr>
        <w:rPr/>
      </w:pPr>
      <w:r>
        <w:rPr/>
        <w:t>SI</w:t>
      </w:r>
    </w:p>
    <w:p>
      <w:pPr>
        <w:pStyle w:val="ListNumber"/>
        <w:numPr>
          <w:ilvl w:val="0"/>
          <w:numId w:val="74"/>
        </w:numPr>
        <w:overflowPunct w:val="true"/>
        <w:autoSpaceDE w:val="true"/>
        <w:textAlignment w:val="auto"/>
        <w:rPr/>
      </w:pPr>
      <w:r>
        <w:rPr/>
        <w:t>This measurement is obtained according to the definition in 3GPP TS 36.314 [11]. Separate counters are maintained for each QCI.  The sum of all supported per QCI measurements shall equal the total PRB usage for DTCH.  In case only a subset of per QCI measurements is supported, a sum subcounter will be provided first.</w:t>
      </w:r>
    </w:p>
    <w:p>
      <w:pPr>
        <w:pStyle w:val="ListNumber"/>
        <w:numPr>
          <w:ilvl w:val="0"/>
          <w:numId w:val="74"/>
        </w:numPr>
        <w:rPr/>
      </w:pPr>
      <w:r>
        <w:rPr/>
        <w:t xml:space="preserve">Each measurement is an integer value from 0 to 100. The number of measurements is equal to the number of QCIs plus a possible sum value identified by the </w:t>
      </w:r>
      <w:r>
        <w:rPr>
          <w:i/>
        </w:rPr>
        <w:t>.sum</w:t>
      </w:r>
      <w:r>
        <w:rPr/>
        <w:t xml:space="preserve"> suffix.</w:t>
      </w:r>
    </w:p>
    <w:p>
      <w:pPr>
        <w:pStyle w:val="ListNumber"/>
        <w:numPr>
          <w:ilvl w:val="0"/>
          <w:numId w:val="74"/>
        </w:numPr>
        <w:rPr>
          <w:lang w:val="en-US"/>
        </w:rPr>
      </w:pPr>
      <w:r>
        <w:rPr/>
        <w:t xml:space="preserve">The measurement name has the form </w:t>
        <w:br/>
      </w:r>
      <w:r>
        <w:rPr>
          <w:lang w:val="en-US"/>
        </w:rPr>
        <w:t>RRU.PrbUl.</w:t>
      </w:r>
      <w:r>
        <w:rPr>
          <w:i/>
          <w:iCs/>
          <w:lang w:val="en-US"/>
        </w:rPr>
        <w:t>QCI</w:t>
      </w:r>
      <w:r>
        <w:rPr>
          <w:i/>
          <w:iCs/>
          <w:lang w:val="en-US" w:eastAsia="zh-CN"/>
        </w:rPr>
        <w:t>, which indicats the U</w:t>
      </w:r>
      <w:r>
        <w:rPr>
          <w:i/>
          <w:iCs/>
          <w:lang w:val="en-US" w:eastAsia="zh-CN"/>
        </w:rPr>
        <w:t>L PRB Usage</w:t>
      </w:r>
      <w:r>
        <w:rPr>
          <w:i/>
          <w:iCs/>
          <w:lang w:val="en-US" w:eastAsia="zh-CN"/>
        </w:rPr>
        <w:t xml:space="preserve"> for all traffic</w:t>
      </w:r>
      <w:r>
        <w:rPr>
          <w:lang w:val="en-US"/>
        </w:rPr>
        <w:br/>
        <w:t>RRU.PrbUl</w:t>
      </w:r>
      <w:r>
        <w:rPr>
          <w:lang w:val="en-US" w:eastAsia="zh-CN"/>
        </w:rPr>
        <w:t>RN</w:t>
      </w:r>
      <w:r>
        <w:rPr>
          <w:lang w:val="en-US"/>
        </w:rPr>
        <w:t>.</w:t>
      </w:r>
      <w:r>
        <w:rPr>
          <w:i/>
          <w:lang w:val="en-US"/>
        </w:rPr>
        <w:t>QCI</w:t>
      </w:r>
      <w:r>
        <w:rPr>
          <w:i/>
          <w:lang w:val="en-US" w:eastAsia="zh-CN"/>
        </w:rPr>
        <w:t>, which indicates the U</w:t>
      </w:r>
      <w:r>
        <w:rPr>
          <w:i/>
          <w:lang w:val="en-US" w:eastAsia="zh-CN"/>
        </w:rPr>
        <w:t>L PRB Usage</w:t>
      </w:r>
      <w:r>
        <w:rPr>
          <w:i/>
          <w:lang w:val="en-US" w:eastAsia="zh-CN"/>
        </w:rPr>
        <w:t xml:space="preserve"> for the RN traffic</w:t>
      </w:r>
      <w:r>
        <w:rPr>
          <w:lang w:val="en-US"/>
        </w:rPr>
        <w:br/>
      </w:r>
      <w:r>
        <w:rPr/>
        <w:t xml:space="preserve">where </w:t>
      </w:r>
      <w:r>
        <w:rPr>
          <w:i/>
        </w:rPr>
        <w:t>QCI</w:t>
      </w:r>
      <w:r>
        <w:rPr/>
        <w:t xml:space="preserve"> identifies the </w:t>
      </w:r>
      <w:r>
        <w:rPr>
          <w:lang w:eastAsia="zh-CN"/>
        </w:rPr>
        <w:t>E-RAB</w:t>
      </w:r>
      <w:r>
        <w:rPr>
          <w:lang w:eastAsia="zh-CN"/>
        </w:rPr>
        <w:t xml:space="preserve"> </w:t>
      </w:r>
      <w:r>
        <w:rPr/>
        <w:t>level quality of service class.</w:t>
      </w:r>
    </w:p>
    <w:p>
      <w:pPr>
        <w:pStyle w:val="ListNumber"/>
        <w:numPr>
          <w:ilvl w:val="0"/>
          <w:numId w:val="74"/>
        </w:numPr>
        <w:rPr/>
      </w:pPr>
      <w:r>
        <w:rPr/>
        <w:t>EUtranCellFDD</w:t>
        <w:br/>
        <w:t>EUtranCellTDD</w:t>
      </w:r>
    </w:p>
    <w:p>
      <w:pPr>
        <w:pStyle w:val="ListNumber"/>
        <w:numPr>
          <w:ilvl w:val="0"/>
          <w:numId w:val="74"/>
        </w:numPr>
        <w:rPr/>
      </w:pPr>
      <w:r>
        <w:rPr/>
        <w:t>Valid for packet switched traffic</w:t>
      </w:r>
    </w:p>
    <w:p>
      <w:pPr>
        <w:pStyle w:val="ListNumber"/>
        <w:numPr>
          <w:ilvl w:val="0"/>
          <w:numId w:val="74"/>
        </w:numPr>
        <w:rPr/>
      </w:pPr>
      <w:r>
        <w:rPr>
          <w:lang w:eastAsia="zh-CN"/>
        </w:rPr>
        <w:t>EPS</w:t>
      </w:r>
    </w:p>
    <w:p>
      <w:pPr>
        <w:pStyle w:val="Heading3"/>
        <w:rPr/>
      </w:pPr>
      <w:bookmarkStart w:id="154" w:name="__RefHeading___Toc28278343"/>
      <w:bookmarkEnd w:id="154"/>
      <w:r>
        <w:rPr/>
        <w:t>4.5.3</w:t>
        <w:tab/>
        <w:t>DL Total PRB Usage</w:t>
      </w:r>
    </w:p>
    <w:p>
      <w:pPr>
        <w:pStyle w:val="ListNumber"/>
        <w:numPr>
          <w:ilvl w:val="0"/>
          <w:numId w:val="63"/>
        </w:numPr>
        <w:rPr/>
      </w:pPr>
      <w:r>
        <w:rPr/>
        <w:t>This measurement provides the total usage (in percentage) of physical resource blocks (PRBs) on the downlink for any purpose. If there is one or more RNs served in a cell, for that cell the eN</w:t>
      </w:r>
      <w:r>
        <w:rPr>
          <w:lang w:eastAsia="zh-CN"/>
        </w:rPr>
        <w:t>ode</w:t>
      </w:r>
      <w:r>
        <w:rPr/>
        <w:t xml:space="preserve">B performs PRB usage measurements separately for all </w:t>
      </w:r>
      <w:r>
        <w:rPr>
          <w:lang w:eastAsia="zh-CN"/>
        </w:rPr>
        <w:t>traffic</w:t>
      </w:r>
      <w:r>
        <w:rPr/>
        <w:t>(including transmissions to/from RNs and UEs directly connected to the eN</w:t>
      </w:r>
      <w:r>
        <w:rPr>
          <w:lang w:eastAsia="zh-CN"/>
        </w:rPr>
        <w:t>ode</w:t>
      </w:r>
      <w:r>
        <w:rPr/>
        <w:t>B) and for RN</w:t>
      </w:r>
      <w:r>
        <w:rPr>
          <w:lang w:eastAsia="zh-CN"/>
        </w:rPr>
        <w:t xml:space="preserve"> traffic</w:t>
      </w:r>
      <w:r>
        <w:rPr/>
        <w:t>.</w:t>
      </w:r>
      <w:r>
        <w:rPr>
          <w:lang w:eastAsia="zh-CN"/>
        </w:rPr>
        <w:t xml:space="preserve"> The measurement is also applicable to RNs.</w:t>
      </w:r>
    </w:p>
    <w:p>
      <w:pPr>
        <w:pStyle w:val="ListNumber"/>
        <w:numPr>
          <w:ilvl w:val="0"/>
          <w:numId w:val="63"/>
        </w:numPr>
        <w:rPr/>
      </w:pPr>
      <w:r>
        <w:rPr/>
        <w:t>SI</w:t>
      </w:r>
    </w:p>
    <w:p>
      <w:pPr>
        <w:pStyle w:val="ListNumber"/>
        <w:numPr>
          <w:ilvl w:val="0"/>
          <w:numId w:val="63"/>
        </w:numPr>
        <w:overflowPunct w:val="true"/>
        <w:autoSpaceDE w:val="true"/>
        <w:textAlignment w:val="auto"/>
        <w:rPr/>
      </w:pPr>
      <w:r>
        <w:rPr/>
        <w:t>This measurement is obtained according to the definition in 3GPP TS 36.314 [11].</w:t>
      </w:r>
    </w:p>
    <w:p>
      <w:pPr>
        <w:pStyle w:val="ListNumber"/>
        <w:numPr>
          <w:ilvl w:val="0"/>
          <w:numId w:val="63"/>
        </w:numPr>
        <w:rPr/>
      </w:pPr>
      <w:r>
        <w:rPr/>
        <w:t>A single integer value from 0 to 100.</w:t>
      </w:r>
    </w:p>
    <w:p>
      <w:pPr>
        <w:pStyle w:val="ListNumber"/>
        <w:numPr>
          <w:ilvl w:val="0"/>
          <w:numId w:val="63"/>
        </w:numPr>
        <w:rPr>
          <w:lang w:val="en-US"/>
        </w:rPr>
      </w:pPr>
      <w:r>
        <w:rPr>
          <w:lang w:val="en-US"/>
        </w:rPr>
        <w:t>RRU.PrbTotDl</w:t>
      </w:r>
      <w:r>
        <w:rPr>
          <w:lang w:val="en-US" w:eastAsia="zh-CN"/>
        </w:rPr>
        <w:t xml:space="preserve">, </w:t>
      </w:r>
      <w:r>
        <w:rPr>
          <w:i/>
          <w:iCs/>
          <w:lang w:val="en-US" w:eastAsia="zh-CN"/>
        </w:rPr>
        <w:t>which indicats the D</w:t>
      </w:r>
      <w:r>
        <w:rPr>
          <w:i/>
          <w:iCs/>
          <w:lang w:val="en-US" w:eastAsia="zh-CN"/>
        </w:rPr>
        <w:t>L PRB Usage</w:t>
      </w:r>
      <w:r>
        <w:rPr>
          <w:i/>
          <w:iCs/>
          <w:lang w:val="en-US" w:eastAsia="zh-CN"/>
        </w:rPr>
        <w:t xml:space="preserve"> for all traffic</w:t>
      </w:r>
      <w:r>
        <w:rPr>
          <w:lang w:val="en-US"/>
        </w:rPr>
        <w:br/>
        <w:t>RRU.PrbTotDl</w:t>
      </w:r>
      <w:r>
        <w:rPr>
          <w:lang w:val="en-US" w:eastAsia="zh-CN"/>
        </w:rPr>
        <w:t xml:space="preserve">RN, </w:t>
      </w:r>
      <w:r>
        <w:rPr>
          <w:i/>
          <w:lang w:val="en-US" w:eastAsia="zh-CN"/>
        </w:rPr>
        <w:t>which indicates the D</w:t>
      </w:r>
      <w:r>
        <w:rPr>
          <w:i/>
          <w:lang w:val="en-US" w:eastAsia="zh-CN"/>
        </w:rPr>
        <w:t>L PRB Usage</w:t>
      </w:r>
      <w:r>
        <w:rPr>
          <w:i/>
          <w:lang w:val="en-US" w:eastAsia="zh-CN"/>
        </w:rPr>
        <w:t xml:space="preserve"> for the RN traffic</w:t>
      </w:r>
    </w:p>
    <w:p>
      <w:pPr>
        <w:pStyle w:val="ListNumber"/>
        <w:numPr>
          <w:ilvl w:val="0"/>
          <w:numId w:val="63"/>
        </w:numPr>
        <w:rPr/>
      </w:pPr>
      <w:r>
        <w:rPr/>
        <w:t>EUtranCellFDD</w:t>
        <w:br/>
        <w:t>EUtranCellTDD</w:t>
      </w:r>
    </w:p>
    <w:p>
      <w:pPr>
        <w:pStyle w:val="ListNumber"/>
        <w:numPr>
          <w:ilvl w:val="0"/>
          <w:numId w:val="63"/>
        </w:numPr>
        <w:rPr/>
      </w:pPr>
      <w:r>
        <w:rPr/>
        <w:t>Valid for packet switched traffic</w:t>
      </w:r>
    </w:p>
    <w:p>
      <w:pPr>
        <w:pStyle w:val="ListNumber"/>
        <w:numPr>
          <w:ilvl w:val="0"/>
          <w:numId w:val="63"/>
        </w:numPr>
        <w:rPr>
          <w:lang w:eastAsia="zh-CN"/>
        </w:rPr>
      </w:pPr>
      <w:r>
        <w:rPr>
          <w:lang w:eastAsia="zh-CN"/>
        </w:rPr>
        <w:t>EPS</w:t>
      </w:r>
    </w:p>
    <w:p>
      <w:pPr>
        <w:pStyle w:val="Heading3"/>
        <w:rPr/>
      </w:pPr>
      <w:bookmarkStart w:id="155" w:name="__RefHeading___Toc28278344"/>
      <w:bookmarkEnd w:id="155"/>
      <w:r>
        <w:rPr/>
        <w:t>4.5.4</w:t>
        <w:tab/>
        <w:t>UL Total PRB Usage</w:t>
      </w:r>
    </w:p>
    <w:p>
      <w:pPr>
        <w:pStyle w:val="ListNumber"/>
        <w:numPr>
          <w:ilvl w:val="0"/>
          <w:numId w:val="14"/>
        </w:numPr>
        <w:rPr/>
      </w:pPr>
      <w:r>
        <w:rPr/>
        <w:t>This measurement provides the total usage (in percentage) of physical resource blocks (PRBs) on the uplink for any purpose. If there is one or more RNs served in a cell, for that cell the eN</w:t>
      </w:r>
      <w:r>
        <w:rPr>
          <w:lang w:eastAsia="zh-CN"/>
        </w:rPr>
        <w:t>ode</w:t>
      </w:r>
      <w:r>
        <w:rPr/>
        <w:t>B performs PRB usage measurements separately for all traffic (including transmissions to/from RNs and UEs directly connected to the eN</w:t>
      </w:r>
      <w:r>
        <w:rPr>
          <w:lang w:eastAsia="zh-CN"/>
        </w:rPr>
        <w:t>ode</w:t>
      </w:r>
      <w:r>
        <w:rPr/>
        <w:t>B) and for RN traffic.</w:t>
      </w:r>
      <w:r>
        <w:rPr>
          <w:lang w:eastAsia="zh-CN"/>
        </w:rPr>
        <w:t xml:space="preserve"> The measurement is also applicable to RNs</w:t>
      </w:r>
      <w:r>
        <w:rPr/>
        <w:t>.</w:t>
      </w:r>
    </w:p>
    <w:p>
      <w:pPr>
        <w:pStyle w:val="ListNumber"/>
        <w:numPr>
          <w:ilvl w:val="0"/>
          <w:numId w:val="14"/>
        </w:numPr>
        <w:rPr/>
      </w:pPr>
      <w:r>
        <w:rPr/>
        <w:t>SI</w:t>
      </w:r>
    </w:p>
    <w:p>
      <w:pPr>
        <w:pStyle w:val="ListNumber"/>
        <w:numPr>
          <w:ilvl w:val="0"/>
          <w:numId w:val="14"/>
        </w:numPr>
        <w:overflowPunct w:val="true"/>
        <w:autoSpaceDE w:val="true"/>
        <w:textAlignment w:val="auto"/>
        <w:rPr/>
      </w:pPr>
      <w:r>
        <w:rPr/>
        <w:t>This measurement is obtained according to the definition in 3GPP TS 36.314 [11].</w:t>
      </w:r>
    </w:p>
    <w:p>
      <w:pPr>
        <w:pStyle w:val="ListNumber"/>
        <w:numPr>
          <w:ilvl w:val="0"/>
          <w:numId w:val="14"/>
        </w:numPr>
        <w:rPr/>
      </w:pPr>
      <w:r>
        <w:rPr/>
        <w:t>A single integer value from 0 to 100.</w:t>
      </w:r>
    </w:p>
    <w:p>
      <w:pPr>
        <w:pStyle w:val="ListNumber"/>
        <w:numPr>
          <w:ilvl w:val="0"/>
          <w:numId w:val="14"/>
        </w:numPr>
        <w:rPr>
          <w:lang w:val="en-US"/>
        </w:rPr>
      </w:pPr>
      <w:r>
        <w:rPr>
          <w:lang w:val="en-US"/>
        </w:rPr>
        <w:t>RRU.PrbTotUl</w:t>
      </w:r>
      <w:r>
        <w:rPr>
          <w:lang w:val="en-US" w:eastAsia="zh-CN"/>
        </w:rPr>
        <w:t xml:space="preserve">, </w:t>
      </w:r>
      <w:r>
        <w:rPr>
          <w:i/>
          <w:iCs/>
          <w:lang w:val="en-US" w:eastAsia="zh-CN"/>
        </w:rPr>
        <w:t>which indicats the U</w:t>
      </w:r>
      <w:r>
        <w:rPr>
          <w:i/>
          <w:iCs/>
          <w:lang w:val="en-US" w:eastAsia="zh-CN"/>
        </w:rPr>
        <w:t>L PRB Usage</w:t>
      </w:r>
      <w:r>
        <w:rPr>
          <w:i/>
          <w:iCs/>
          <w:lang w:val="en-US" w:eastAsia="zh-CN"/>
        </w:rPr>
        <w:t xml:space="preserve"> for all traffic</w:t>
      </w:r>
      <w:r>
        <w:rPr>
          <w:lang w:val="en-US"/>
        </w:rPr>
        <w:br/>
        <w:t>RRU.PrbTotUl</w:t>
      </w:r>
      <w:r>
        <w:rPr>
          <w:lang w:val="en-US" w:eastAsia="zh-CN"/>
        </w:rPr>
        <w:t xml:space="preserve">RN, </w:t>
      </w:r>
      <w:r>
        <w:rPr>
          <w:i/>
          <w:lang w:val="en-US" w:eastAsia="zh-CN"/>
        </w:rPr>
        <w:t>which indicates the U</w:t>
      </w:r>
      <w:r>
        <w:rPr>
          <w:i/>
          <w:lang w:val="en-US" w:eastAsia="zh-CN"/>
        </w:rPr>
        <w:t>L PRB Usage</w:t>
      </w:r>
      <w:r>
        <w:rPr>
          <w:i/>
          <w:lang w:val="en-US" w:eastAsia="zh-CN"/>
        </w:rPr>
        <w:t xml:space="preserve"> for the RN traffic</w:t>
      </w:r>
    </w:p>
    <w:p>
      <w:pPr>
        <w:pStyle w:val="ListNumber"/>
        <w:numPr>
          <w:ilvl w:val="0"/>
          <w:numId w:val="14"/>
        </w:numPr>
        <w:rPr/>
      </w:pPr>
      <w:r>
        <w:rPr/>
        <w:t>EUtranCellFDD</w:t>
        <w:br/>
        <w:t>EUtranCellTDD</w:t>
      </w:r>
    </w:p>
    <w:p>
      <w:pPr>
        <w:pStyle w:val="ListNumber"/>
        <w:numPr>
          <w:ilvl w:val="0"/>
          <w:numId w:val="14"/>
        </w:numPr>
        <w:rPr/>
      </w:pPr>
      <w:r>
        <w:rPr/>
        <w:t>Valid for packet switched traffic</w:t>
      </w:r>
    </w:p>
    <w:p>
      <w:pPr>
        <w:pStyle w:val="ListNumber"/>
        <w:numPr>
          <w:ilvl w:val="0"/>
          <w:numId w:val="14"/>
        </w:numPr>
        <w:rPr>
          <w:lang w:eastAsia="zh-CN"/>
        </w:rPr>
      </w:pPr>
      <w:r>
        <w:rPr>
          <w:lang w:eastAsia="zh-CN"/>
        </w:rPr>
        <w:t>EPS</w:t>
      </w:r>
    </w:p>
    <w:p>
      <w:pPr>
        <w:pStyle w:val="Heading3"/>
        <w:rPr/>
      </w:pPr>
      <w:bookmarkStart w:id="156" w:name="__RefHeading___Toc28278345"/>
      <w:bookmarkEnd w:id="156"/>
      <w:r>
        <w:rPr/>
        <w:t>4.5.5</w:t>
        <w:tab/>
        <w:t>RACH Usage</w:t>
      </w:r>
    </w:p>
    <w:p>
      <w:pPr>
        <w:pStyle w:val="Heading4"/>
        <w:ind w:left="1418" w:hanging="1418"/>
        <w:rPr>
          <w:lang w:eastAsia="zh-CN"/>
        </w:rPr>
      </w:pPr>
      <w:bookmarkStart w:id="157" w:name="__RefHeading___Toc28278346"/>
      <w:bookmarkEnd w:id="157"/>
      <w:r>
        <w:rPr/>
        <w:t>4.</w:t>
      </w:r>
      <w:r>
        <w:rPr>
          <w:lang w:eastAsia="zh-CN"/>
        </w:rPr>
        <w:t>5</w:t>
      </w:r>
      <w:r>
        <w:rPr/>
        <w:t>.</w:t>
      </w:r>
      <w:r>
        <w:rPr>
          <w:lang w:eastAsia="zh-CN"/>
        </w:rPr>
        <w:t>5</w:t>
      </w:r>
      <w:r>
        <w:rPr/>
        <w:t>.1</w:t>
        <w:tab/>
      </w:r>
      <w:r>
        <w:rPr>
          <w:lang w:eastAsia="zh-CN"/>
        </w:rPr>
        <w:t>M</w:t>
      </w:r>
      <w:r>
        <w:rPr/>
        <w:t>ean number of RACH preambles received</w:t>
      </w:r>
    </w:p>
    <w:p>
      <w:pPr>
        <w:pStyle w:val="ListNumber"/>
        <w:numPr>
          <w:ilvl w:val="0"/>
          <w:numId w:val="53"/>
        </w:numPr>
        <w:rPr/>
      </w:pPr>
      <w:r>
        <w:rPr/>
        <w:t>This measurement provides the mean number of RACH preambles received in a cell in one second.  Separate counts are provided for dedicated preambles, randomly chosen preambles in group A (aka “low range”) and randomly chosen preambles in group B (aka “high range”).</w:t>
      </w:r>
    </w:p>
    <w:p>
      <w:pPr>
        <w:pStyle w:val="ListNumber"/>
        <w:numPr>
          <w:ilvl w:val="0"/>
          <w:numId w:val="53"/>
        </w:numPr>
        <w:rPr/>
      </w:pPr>
      <w:r>
        <w:rPr/>
        <w:t>Gauge</w:t>
      </w:r>
    </w:p>
    <w:p>
      <w:pPr>
        <w:pStyle w:val="ListNumber"/>
        <w:numPr>
          <w:ilvl w:val="0"/>
          <w:numId w:val="53"/>
        </w:numPr>
        <w:overflowPunct w:val="true"/>
        <w:autoSpaceDE w:val="true"/>
        <w:textAlignment w:val="auto"/>
        <w:rPr/>
      </w:pPr>
      <w:r>
        <w:rPr/>
        <w:t>This measurement is obtained according to the definition in 36.314 [11].</w:t>
      </w:r>
    </w:p>
    <w:p>
      <w:pPr>
        <w:pStyle w:val="ListNumber"/>
        <w:numPr>
          <w:ilvl w:val="0"/>
          <w:numId w:val="53"/>
        </w:numPr>
        <w:rPr/>
      </w:pPr>
      <w:r>
        <w:rPr/>
        <w:t>Each measurement is an integer value.</w:t>
      </w:r>
    </w:p>
    <w:p>
      <w:pPr>
        <w:pStyle w:val="ListNumber"/>
        <w:numPr>
          <w:ilvl w:val="0"/>
          <w:numId w:val="53"/>
        </w:numPr>
        <w:rPr>
          <w:lang w:val="en-US"/>
        </w:rPr>
      </w:pPr>
      <w:r>
        <w:rPr>
          <w:lang w:val="en-US"/>
        </w:rPr>
        <w:t>RRU.RachPreambleDedMean</w:t>
      </w:r>
    </w:p>
    <w:p>
      <w:pPr>
        <w:pStyle w:val="ListNumber"/>
        <w:numPr>
          <w:ilvl w:val="0"/>
          <w:numId w:val="0"/>
        </w:numPr>
        <w:ind w:left="431" w:firstLine="420"/>
        <w:rPr>
          <w:lang w:val="en-US"/>
        </w:rPr>
      </w:pPr>
      <w:r>
        <w:rPr>
          <w:lang w:val="en-US"/>
        </w:rPr>
        <w:t>RRU.RachPreambleAMean</w:t>
      </w:r>
    </w:p>
    <w:p>
      <w:pPr>
        <w:pStyle w:val="ListNumber"/>
        <w:numPr>
          <w:ilvl w:val="0"/>
          <w:numId w:val="0"/>
        </w:numPr>
        <w:ind w:left="431" w:firstLine="420"/>
        <w:rPr>
          <w:lang w:val="en-US"/>
        </w:rPr>
      </w:pPr>
      <w:r>
        <w:rPr>
          <w:lang w:val="en-US"/>
        </w:rPr>
        <w:t>RRU.RachPreambleBMean</w:t>
      </w:r>
    </w:p>
    <w:p>
      <w:pPr>
        <w:pStyle w:val="ListNumber"/>
        <w:numPr>
          <w:ilvl w:val="0"/>
          <w:numId w:val="53"/>
        </w:numPr>
        <w:rPr/>
      </w:pPr>
      <w:r>
        <w:rPr/>
        <w:t>EUtranCellFDD</w:t>
        <w:br/>
        <w:t>EUtranCellTDD</w:t>
      </w:r>
    </w:p>
    <w:p>
      <w:pPr>
        <w:pStyle w:val="ListNumber"/>
        <w:numPr>
          <w:ilvl w:val="0"/>
          <w:numId w:val="53"/>
        </w:numPr>
        <w:rPr/>
      </w:pPr>
      <w:r>
        <w:rPr/>
        <w:t>Valid for packet switched traffic</w:t>
      </w:r>
    </w:p>
    <w:p>
      <w:pPr>
        <w:pStyle w:val="ListNumber"/>
        <w:numPr>
          <w:ilvl w:val="0"/>
          <w:numId w:val="53"/>
        </w:numPr>
        <w:rPr>
          <w:lang w:eastAsia="zh-CN"/>
        </w:rPr>
      </w:pPr>
      <w:r>
        <w:rPr>
          <w:lang w:eastAsia="zh-CN"/>
        </w:rPr>
        <w:t>EPS</w:t>
      </w:r>
    </w:p>
    <w:p>
      <w:pPr>
        <w:pStyle w:val="Heading4"/>
        <w:ind w:left="1418" w:hanging="1418"/>
        <w:rPr/>
      </w:pPr>
      <w:bookmarkStart w:id="158" w:name="__RefHeading___Toc28278347"/>
      <w:bookmarkEnd w:id="158"/>
      <w:r>
        <w:rPr/>
        <w:t>4.5.5.2</w:t>
        <w:tab/>
        <w:t>Distribution of RACH preambles sent</w:t>
      </w:r>
    </w:p>
    <w:p>
      <w:pPr>
        <w:pStyle w:val="ListNumber"/>
        <w:numPr>
          <w:ilvl w:val="0"/>
          <w:numId w:val="48"/>
        </w:numPr>
        <w:rPr/>
      </w:pPr>
      <w:r>
        <w:rPr/>
        <w:t xml:space="preserve">This measurement provides the distribution of number of RACH preambles sent by the UE as reported by the UEs inside the </w:t>
      </w:r>
      <w:r>
        <w:rPr>
          <w:i/>
          <w:iCs/>
        </w:rPr>
        <w:t>UEInformationResponse</w:t>
      </w:r>
      <w:r>
        <w:rPr/>
        <w:t xml:space="preserve"> message</w:t>
      </w:r>
    </w:p>
    <w:p>
      <w:pPr>
        <w:pStyle w:val="ListNumber"/>
        <w:numPr>
          <w:ilvl w:val="0"/>
          <w:numId w:val="48"/>
        </w:numPr>
        <w:rPr/>
      </w:pPr>
      <w:r>
        <w:rPr/>
        <w:t>CC</w:t>
      </w:r>
    </w:p>
    <w:p>
      <w:pPr>
        <w:pStyle w:val="ListNumber"/>
        <w:numPr>
          <w:ilvl w:val="0"/>
          <w:numId w:val="48"/>
        </w:numPr>
        <w:overflowPunct w:val="true"/>
        <w:autoSpaceDE w:val="true"/>
        <w:textAlignment w:val="auto"/>
        <w:rPr/>
      </w:pPr>
      <w:r>
        <w:rPr/>
        <w:t xml:space="preserve">This measurement is obtained by incrementing the measurement bin corresponding to the value of IE </w:t>
      </w:r>
      <w:r>
        <w:rPr>
          <w:i/>
          <w:iCs/>
        </w:rPr>
        <w:t>numberOfPreamblesSent</w:t>
      </w:r>
      <w:r>
        <w:rPr>
          <w:i/>
          <w:iCs/>
          <w:lang w:eastAsia="zh-CN"/>
        </w:rPr>
        <w:t>-r9</w:t>
      </w:r>
      <w:r>
        <w:rPr/>
        <w:t xml:space="preserve"> ([8] clause 6.2.</w:t>
      </w:r>
      <w:r>
        <w:rPr>
          <w:lang w:eastAsia="zh-CN"/>
        </w:rPr>
        <w:t>2</w:t>
      </w:r>
      <w:r>
        <w:rPr/>
        <w:t xml:space="preserve">) reported by UE inside </w:t>
      </w:r>
      <w:r>
        <w:rPr>
          <w:i/>
          <w:iCs/>
        </w:rPr>
        <w:t>UEInformationResponse</w:t>
      </w:r>
      <w:r>
        <w:rPr/>
        <w:t xml:space="preserve"> message. The measurement is incremented each time a </w:t>
      </w:r>
      <w:r>
        <w:rPr>
          <w:i/>
          <w:iCs/>
        </w:rPr>
        <w:t>UEInformationResponse</w:t>
      </w:r>
      <w:r>
        <w:rPr/>
        <w:t xml:space="preserve"> message cont</w:t>
      </w:r>
      <w:r>
        <w:rPr>
          <w:lang w:eastAsia="zh-CN"/>
        </w:rPr>
        <w:t>a</w:t>
      </w:r>
      <w:r>
        <w:rPr/>
        <w:t xml:space="preserve">ining </w:t>
      </w:r>
      <w:r>
        <w:rPr>
          <w:i/>
          <w:iCs/>
        </w:rPr>
        <w:t>rach</w:t>
      </w:r>
      <w:r>
        <w:rPr>
          <w:i/>
          <w:iCs/>
          <w:lang w:eastAsia="zh-CN"/>
        </w:rPr>
        <w:t>-</w:t>
      </w:r>
      <w:r>
        <w:rPr>
          <w:i/>
          <w:iCs/>
        </w:rPr>
        <w:t xml:space="preserve">Report-r9 </w:t>
      </w:r>
      <w:r>
        <w:rPr/>
        <w:t>IE is received.</w:t>
      </w:r>
    </w:p>
    <w:p>
      <w:pPr>
        <w:pStyle w:val="ListNumber"/>
        <w:numPr>
          <w:ilvl w:val="0"/>
          <w:numId w:val="48"/>
        </w:numPr>
        <w:rPr/>
      </w:pPr>
      <w:r>
        <w:rPr/>
        <w:t>Each measurement is an integer value.</w:t>
      </w:r>
    </w:p>
    <w:p>
      <w:pPr>
        <w:pStyle w:val="ListNumber"/>
        <w:numPr>
          <w:ilvl w:val="0"/>
          <w:numId w:val="48"/>
        </w:numPr>
        <w:rPr>
          <w:lang w:val="en-US"/>
        </w:rPr>
      </w:pPr>
      <w:r>
        <w:rPr>
          <w:lang w:val="en-US"/>
        </w:rPr>
        <w:t>RRU.RachPreambleDist.BinX</w:t>
      </w:r>
    </w:p>
    <w:p>
      <w:pPr>
        <w:pStyle w:val="ListNumber"/>
        <w:numPr>
          <w:ilvl w:val="0"/>
          <w:numId w:val="0"/>
        </w:numPr>
        <w:ind w:left="431" w:hanging="0"/>
        <w:rPr>
          <w:lang w:val="en-US"/>
        </w:rPr>
      </w:pPr>
      <w:r>
        <w:rPr/>
        <w:t>where BinX represents the bin.</w:t>
      </w:r>
      <w:r>
        <w:rPr>
          <w:lang w:eastAsia="zh-CN"/>
        </w:rPr>
        <w:br/>
      </w:r>
      <w:r>
        <w:rPr/>
        <w:t>Note: Number of bins and the range for each bin is left to implementation.</w:t>
      </w:r>
    </w:p>
    <w:p>
      <w:pPr>
        <w:pStyle w:val="ListNumber"/>
        <w:numPr>
          <w:ilvl w:val="0"/>
          <w:numId w:val="48"/>
        </w:numPr>
        <w:rPr/>
      </w:pPr>
      <w:r>
        <w:rPr/>
        <w:t>EUtranCellFDD</w:t>
        <w:br/>
        <w:t>EUtranCellTDD</w:t>
      </w:r>
    </w:p>
    <w:p>
      <w:pPr>
        <w:pStyle w:val="ListNumber"/>
        <w:numPr>
          <w:ilvl w:val="0"/>
          <w:numId w:val="48"/>
        </w:numPr>
        <w:rPr/>
      </w:pPr>
      <w:r>
        <w:rPr/>
        <w:t>Valid for packet switched traffic</w:t>
      </w:r>
    </w:p>
    <w:p>
      <w:pPr>
        <w:pStyle w:val="ListNumber"/>
        <w:numPr>
          <w:ilvl w:val="0"/>
          <w:numId w:val="48"/>
        </w:numPr>
        <w:rPr>
          <w:lang w:eastAsia="zh-CN"/>
        </w:rPr>
      </w:pPr>
      <w:r>
        <w:rPr>
          <w:lang w:eastAsia="zh-CN"/>
        </w:rPr>
        <w:t>EPS</w:t>
      </w:r>
    </w:p>
    <w:p>
      <w:pPr>
        <w:pStyle w:val="Heading4"/>
        <w:ind w:left="1418" w:hanging="1418"/>
        <w:rPr/>
      </w:pPr>
      <w:bookmarkStart w:id="159" w:name="__RefHeading___Toc28278348"/>
      <w:bookmarkEnd w:id="159"/>
      <w:r>
        <w:rPr/>
        <w:t>4.5.5.3</w:t>
        <w:tab/>
        <w:t>Distribution of RACH access delay</w:t>
      </w:r>
    </w:p>
    <w:p>
      <w:pPr>
        <w:pStyle w:val="ListNumber"/>
        <w:numPr>
          <w:ilvl w:val="0"/>
          <w:numId w:val="27"/>
        </w:numPr>
        <w:rPr/>
      </w:pPr>
      <w:r>
        <w:rPr/>
        <w:t>This measurement provides the distribution of number of the time before UEs in a cell achieve a successful attach. The RACH access delay is the time from when a UE sends its first Random Access Preamble until the UE receives the Random Access Response.</w:t>
      </w:r>
    </w:p>
    <w:p>
      <w:pPr>
        <w:pStyle w:val="ListNumber"/>
        <w:numPr>
          <w:ilvl w:val="0"/>
          <w:numId w:val="27"/>
        </w:numPr>
        <w:rPr/>
      </w:pPr>
      <w:r>
        <w:rPr/>
        <w:t>CC</w:t>
      </w:r>
    </w:p>
    <w:p>
      <w:pPr>
        <w:pStyle w:val="ListNumber"/>
        <w:numPr>
          <w:ilvl w:val="0"/>
          <w:numId w:val="27"/>
        </w:numPr>
        <w:overflowPunct w:val="true"/>
        <w:autoSpaceDE w:val="true"/>
        <w:textAlignment w:val="auto"/>
        <w:rPr/>
      </w:pPr>
      <w:r>
        <w:rPr/>
        <w:t xml:space="preserve">This measurement is obtained by incrementing the measurement bin corresponding to the access delay experienced by the UE. The access delay is calculated based upon the value of IE </w:t>
      </w:r>
      <w:r>
        <w:rPr>
          <w:i/>
          <w:iCs/>
        </w:rPr>
        <w:t>numberOfPreamblesSent</w:t>
      </w:r>
      <w:r>
        <w:rPr/>
        <w:t xml:space="preserve"> and IE </w:t>
      </w:r>
      <w:r>
        <w:rPr>
          <w:i/>
          <w:iCs/>
        </w:rPr>
        <w:t>contentionDetected</w:t>
      </w:r>
      <w:r>
        <w:rPr/>
        <w:t xml:space="preserve"> reported by UE inside </w:t>
      </w:r>
      <w:r>
        <w:rPr>
          <w:i/>
          <w:iCs/>
        </w:rPr>
        <w:t>UEInformationResponse</w:t>
      </w:r>
      <w:r>
        <w:rPr/>
        <w:t xml:space="preserve"> message ([8] clause 6.2.2). The measurement is incremented each time a </w:t>
      </w:r>
      <w:r>
        <w:rPr>
          <w:i/>
          <w:iCs/>
        </w:rPr>
        <w:t>UEInformationResponse</w:t>
      </w:r>
      <w:r>
        <w:rPr/>
        <w:t xml:space="preserve"> message cont</w:t>
      </w:r>
      <w:r>
        <w:rPr>
          <w:lang w:eastAsia="zh-CN"/>
        </w:rPr>
        <w:t>a</w:t>
      </w:r>
      <w:r>
        <w:rPr/>
        <w:t xml:space="preserve">ining </w:t>
      </w:r>
      <w:r>
        <w:rPr>
          <w:i/>
          <w:iCs/>
        </w:rPr>
        <w:t>rach</w:t>
      </w:r>
      <w:r>
        <w:rPr>
          <w:i/>
          <w:iCs/>
          <w:lang w:eastAsia="zh-CN"/>
        </w:rPr>
        <w:t>-</w:t>
      </w:r>
      <w:r>
        <w:rPr>
          <w:i/>
          <w:iCs/>
        </w:rPr>
        <w:t xml:space="preserve">Report-r9 </w:t>
      </w:r>
      <w:r>
        <w:rPr/>
        <w:t>IE is received.</w:t>
      </w:r>
    </w:p>
    <w:p>
      <w:pPr>
        <w:pStyle w:val="ListNumber"/>
        <w:numPr>
          <w:ilvl w:val="0"/>
          <w:numId w:val="27"/>
        </w:numPr>
        <w:rPr/>
      </w:pPr>
      <w:r>
        <w:rPr/>
        <w:t>Each measurement is an integer value.</w:t>
      </w:r>
    </w:p>
    <w:p>
      <w:pPr>
        <w:pStyle w:val="ListNumber"/>
        <w:numPr>
          <w:ilvl w:val="0"/>
          <w:numId w:val="27"/>
        </w:numPr>
        <w:rPr>
          <w:lang w:val="en-US"/>
        </w:rPr>
      </w:pPr>
      <w:r>
        <w:rPr>
          <w:lang w:val="en-US"/>
        </w:rPr>
        <w:t>RRU.RachAccessDelayDist.BinX</w:t>
      </w:r>
    </w:p>
    <w:p>
      <w:pPr>
        <w:pStyle w:val="ListNumber"/>
        <w:numPr>
          <w:ilvl w:val="0"/>
          <w:numId w:val="0"/>
        </w:numPr>
        <w:ind w:left="431" w:hanging="0"/>
        <w:rPr>
          <w:lang w:val="en-US"/>
        </w:rPr>
      </w:pPr>
      <w:r>
        <w:rPr/>
        <w:t>where BinX represents the bin.</w:t>
      </w:r>
      <w:r>
        <w:rPr>
          <w:lang w:eastAsia="zh-CN"/>
        </w:rPr>
        <w:br/>
      </w:r>
      <w:r>
        <w:rPr/>
        <w:t>Note: Number of bins and the range for each bin is left to implementation.</w:t>
      </w:r>
    </w:p>
    <w:p>
      <w:pPr>
        <w:pStyle w:val="ListNumber"/>
        <w:numPr>
          <w:ilvl w:val="0"/>
          <w:numId w:val="27"/>
        </w:numPr>
        <w:rPr/>
      </w:pPr>
      <w:r>
        <w:rPr/>
        <w:t>EUtranCellFDD</w:t>
        <w:br/>
        <w:t>EUtranCellTDD</w:t>
      </w:r>
    </w:p>
    <w:p>
      <w:pPr>
        <w:pStyle w:val="ListNumber"/>
        <w:numPr>
          <w:ilvl w:val="0"/>
          <w:numId w:val="27"/>
        </w:numPr>
        <w:rPr/>
      </w:pPr>
      <w:r>
        <w:rPr/>
        <w:t>Valid for packet switched traffic</w:t>
      </w:r>
    </w:p>
    <w:p>
      <w:pPr>
        <w:pStyle w:val="ListNumber"/>
        <w:numPr>
          <w:ilvl w:val="0"/>
          <w:numId w:val="27"/>
        </w:numPr>
        <w:rPr>
          <w:lang w:eastAsia="zh-CN"/>
        </w:rPr>
      </w:pPr>
      <w:r>
        <w:rPr>
          <w:lang w:eastAsia="zh-CN"/>
        </w:rPr>
        <w:t>EPS</w:t>
      </w:r>
    </w:p>
    <w:p>
      <w:pPr>
        <w:pStyle w:val="Heading4"/>
        <w:ind w:left="1418" w:hanging="1418"/>
        <w:rPr>
          <w:lang w:val="en-US"/>
        </w:rPr>
      </w:pPr>
      <w:bookmarkStart w:id="160" w:name="__RefHeading___Toc28278349"/>
      <w:bookmarkEnd w:id="160"/>
      <w:r>
        <w:rPr>
          <w:lang w:val="en-US"/>
        </w:rPr>
        <w:t>4.5.5.4</w:t>
        <w:tab/>
        <w:t>Percentage of contentious RACH attempts</w:t>
      </w:r>
    </w:p>
    <w:p>
      <w:pPr>
        <w:pStyle w:val="ListNumber"/>
        <w:numPr>
          <w:ilvl w:val="0"/>
          <w:numId w:val="57"/>
        </w:numPr>
        <w:rPr/>
      </w:pPr>
      <w:r>
        <w:rPr/>
        <w:t xml:space="preserve">This measurement provides the percentage of </w:t>
      </w:r>
      <w:r>
        <w:rPr>
          <w:i/>
          <w:iCs/>
        </w:rPr>
        <w:t>UEInformationResponse</w:t>
      </w:r>
      <w:r>
        <w:rPr/>
        <w:t xml:space="preserve"> messages received within the measurement granularity interval with</w:t>
      </w:r>
      <w:r>
        <w:rPr>
          <w:i/>
          <w:iCs/>
        </w:rPr>
        <w:t xml:space="preserve"> contentionDetected</w:t>
      </w:r>
      <w:r>
        <w:rPr/>
        <w:t xml:space="preserve"> IE set to TRUE.</w:t>
      </w:r>
    </w:p>
    <w:p>
      <w:pPr>
        <w:pStyle w:val="ListNumber"/>
        <w:numPr>
          <w:ilvl w:val="0"/>
          <w:numId w:val="57"/>
        </w:numPr>
        <w:rPr/>
      </w:pPr>
      <w:r>
        <w:rPr/>
        <w:t>SI</w:t>
      </w:r>
    </w:p>
    <w:p>
      <w:pPr>
        <w:pStyle w:val="ListNumber"/>
        <w:numPr>
          <w:ilvl w:val="0"/>
          <w:numId w:val="57"/>
        </w:numPr>
        <w:overflowPunct w:val="true"/>
        <w:autoSpaceDE w:val="true"/>
        <w:textAlignment w:val="auto"/>
        <w:rPr/>
      </w:pPr>
      <w:r>
        <w:rPr/>
        <w:t xml:space="preserve">When </w:t>
      </w:r>
      <w:r>
        <w:rPr>
          <w:i/>
          <w:iCs/>
        </w:rPr>
        <w:t>UEInformationResponse</w:t>
      </w:r>
      <w:r>
        <w:rPr/>
        <w:t xml:space="preserve"> message ([8] clause 6.2.1) continaing </w:t>
      </w:r>
      <w:r>
        <w:rPr>
          <w:i/>
          <w:iCs/>
        </w:rPr>
        <w:t>rachReport-r9</w:t>
      </w:r>
      <w:r>
        <w:rPr/>
        <w:t xml:space="preserve"> IE is received the measurement is updated.</w:t>
      </w:r>
    </w:p>
    <w:p>
      <w:pPr>
        <w:pStyle w:val="ListNumber"/>
        <w:numPr>
          <w:ilvl w:val="0"/>
          <w:numId w:val="57"/>
        </w:numPr>
        <w:rPr/>
      </w:pPr>
      <w:r>
        <w:rPr/>
        <w:t>Percentage</w:t>
      </w:r>
    </w:p>
    <w:p>
      <w:pPr>
        <w:pStyle w:val="ListNumber"/>
        <w:numPr>
          <w:ilvl w:val="0"/>
          <w:numId w:val="57"/>
        </w:numPr>
        <w:rPr>
          <w:lang w:val="en-US"/>
        </w:rPr>
      </w:pPr>
      <w:r>
        <w:rPr>
          <w:lang w:val="en-US"/>
        </w:rPr>
        <w:t>RRU.RachContentionReported</w:t>
      </w:r>
    </w:p>
    <w:p>
      <w:pPr>
        <w:pStyle w:val="ListNumber"/>
        <w:numPr>
          <w:ilvl w:val="0"/>
          <w:numId w:val="57"/>
        </w:numPr>
        <w:rPr/>
      </w:pPr>
      <w:r>
        <w:rPr/>
        <w:t>EUtranCellFDD</w:t>
        <w:br/>
        <w:t>EUtranCellTDD</w:t>
      </w:r>
    </w:p>
    <w:p>
      <w:pPr>
        <w:pStyle w:val="ListNumber"/>
        <w:numPr>
          <w:ilvl w:val="0"/>
          <w:numId w:val="57"/>
        </w:numPr>
        <w:rPr/>
      </w:pPr>
      <w:r>
        <w:rPr/>
        <w:t>Valid for packet switched traffic</w:t>
      </w:r>
    </w:p>
    <w:p>
      <w:pPr>
        <w:pStyle w:val="ListNumber"/>
        <w:numPr>
          <w:ilvl w:val="0"/>
          <w:numId w:val="57"/>
        </w:numPr>
        <w:rPr>
          <w:lang w:eastAsia="zh-CN"/>
        </w:rPr>
      </w:pPr>
      <w:r>
        <w:rPr>
          <w:lang w:eastAsia="zh-CN"/>
        </w:rPr>
        <w:t>EPS</w:t>
      </w:r>
    </w:p>
    <w:p>
      <w:pPr>
        <w:pStyle w:val="Heading4"/>
        <w:ind w:left="1418" w:hanging="1418"/>
        <w:rPr>
          <w:lang w:val="en-US"/>
        </w:rPr>
      </w:pPr>
      <w:bookmarkStart w:id="161" w:name="__RefHeading___Toc28278350"/>
      <w:bookmarkEnd w:id="161"/>
      <w:r>
        <w:rPr>
          <w:lang w:val="en-US"/>
        </w:rPr>
        <w:t>4.5.5.5</w:t>
        <w:tab/>
        <w:t>Number of UE RACH reports received</w:t>
      </w:r>
    </w:p>
    <w:p>
      <w:pPr>
        <w:pStyle w:val="ListNumber"/>
        <w:numPr>
          <w:ilvl w:val="0"/>
          <w:numId w:val="51"/>
        </w:numPr>
        <w:rPr/>
      </w:pPr>
      <w:r>
        <w:rPr/>
        <w:t xml:space="preserve">This measurement provides the number of </w:t>
      </w:r>
      <w:r>
        <w:rPr>
          <w:i/>
          <w:iCs/>
        </w:rPr>
        <w:t>UEInformationResponse</w:t>
      </w:r>
      <w:r>
        <w:rPr/>
        <w:t xml:space="preserve"> messages received within the measurement granularity interval continaing </w:t>
      </w:r>
      <w:r>
        <w:rPr>
          <w:i/>
          <w:iCs/>
        </w:rPr>
        <w:t xml:space="preserve">rachReport-r9 </w:t>
      </w:r>
      <w:r>
        <w:rPr/>
        <w:t>IE.</w:t>
      </w:r>
    </w:p>
    <w:p>
      <w:pPr>
        <w:pStyle w:val="ListNumber"/>
        <w:numPr>
          <w:ilvl w:val="0"/>
          <w:numId w:val="51"/>
        </w:numPr>
        <w:rPr/>
      </w:pPr>
      <w:r>
        <w:rPr/>
        <w:t>CC</w:t>
      </w:r>
    </w:p>
    <w:p>
      <w:pPr>
        <w:pStyle w:val="ListNumber"/>
        <w:numPr>
          <w:ilvl w:val="0"/>
          <w:numId w:val="51"/>
        </w:numPr>
        <w:overflowPunct w:val="true"/>
        <w:autoSpaceDE w:val="true"/>
        <w:textAlignment w:val="auto"/>
        <w:rPr/>
      </w:pPr>
      <w:r>
        <w:rPr/>
        <w:t xml:space="preserve">When </w:t>
      </w:r>
      <w:r>
        <w:rPr>
          <w:i/>
          <w:iCs/>
        </w:rPr>
        <w:t>UEInformationResponse</w:t>
      </w:r>
      <w:r>
        <w:rPr/>
        <w:t xml:space="preserve"> message ([8] clause 6.2.1) continaing </w:t>
      </w:r>
      <w:r>
        <w:rPr>
          <w:i/>
          <w:iCs/>
        </w:rPr>
        <w:t>rachReport-r9</w:t>
      </w:r>
      <w:r>
        <w:rPr/>
        <w:t xml:space="preserve"> IE is received the measurement is incremented by one.</w:t>
      </w:r>
    </w:p>
    <w:p>
      <w:pPr>
        <w:pStyle w:val="ListNumber"/>
        <w:numPr>
          <w:ilvl w:val="0"/>
          <w:numId w:val="51"/>
        </w:numPr>
        <w:rPr/>
      </w:pPr>
      <w:r>
        <w:rPr/>
        <w:t>Single integer value</w:t>
      </w:r>
    </w:p>
    <w:p>
      <w:pPr>
        <w:pStyle w:val="ListNumber"/>
        <w:numPr>
          <w:ilvl w:val="0"/>
          <w:numId w:val="51"/>
        </w:numPr>
        <w:rPr>
          <w:lang w:val="en-US"/>
        </w:rPr>
      </w:pPr>
      <w:r>
        <w:rPr>
          <w:lang w:val="en-US"/>
        </w:rPr>
        <w:t>RRU.RachReportCount</w:t>
      </w:r>
    </w:p>
    <w:p>
      <w:pPr>
        <w:pStyle w:val="ListNumber"/>
        <w:numPr>
          <w:ilvl w:val="0"/>
          <w:numId w:val="51"/>
        </w:numPr>
        <w:rPr/>
      </w:pPr>
      <w:r>
        <w:rPr/>
        <w:t>EUtranCellFDD</w:t>
        <w:br/>
        <w:t>EUtranCellTDD</w:t>
      </w:r>
    </w:p>
    <w:p>
      <w:pPr>
        <w:pStyle w:val="ListNumber"/>
        <w:numPr>
          <w:ilvl w:val="0"/>
          <w:numId w:val="51"/>
        </w:numPr>
        <w:rPr/>
      </w:pPr>
      <w:r>
        <w:rPr/>
        <w:t>Valid for packet switched traffic</w:t>
      </w:r>
    </w:p>
    <w:p>
      <w:pPr>
        <w:pStyle w:val="ListNumber"/>
        <w:numPr>
          <w:ilvl w:val="0"/>
          <w:numId w:val="51"/>
        </w:numPr>
        <w:rPr>
          <w:lang w:eastAsia="zh-CN"/>
        </w:rPr>
      </w:pPr>
      <w:r>
        <w:rPr>
          <w:lang w:eastAsia="zh-CN"/>
        </w:rPr>
        <w:t>EPS</w:t>
      </w:r>
    </w:p>
    <w:p>
      <w:pPr>
        <w:pStyle w:val="Heading4"/>
        <w:ind w:left="1418" w:hanging="1418"/>
        <w:rPr/>
      </w:pPr>
      <w:bookmarkStart w:id="162" w:name="__RefHeading___Toc28278351"/>
      <w:bookmarkEnd w:id="162"/>
      <w:r>
        <w:rPr>
          <w:lang w:val="en-US"/>
        </w:rPr>
        <w:t>4.5.5.6</w:t>
        <w:tab/>
        <w:t>Percentage of time when all dedicated RACH preambles are used</w:t>
      </w:r>
    </w:p>
    <w:p>
      <w:pPr>
        <w:pStyle w:val="ListNumber"/>
        <w:numPr>
          <w:ilvl w:val="0"/>
          <w:numId w:val="19"/>
        </w:numPr>
        <w:rPr/>
      </w:pPr>
      <w:r>
        <w:rPr/>
        <w:t>This measurement provides the percentage of time when all dedicated RACH preambles are assigned to UEs.</w:t>
      </w:r>
    </w:p>
    <w:p>
      <w:pPr>
        <w:pStyle w:val="ListNumber"/>
        <w:numPr>
          <w:ilvl w:val="0"/>
          <w:numId w:val="19"/>
        </w:numPr>
        <w:rPr/>
      </w:pPr>
      <w:r>
        <w:rPr/>
        <w:t>SI</w:t>
      </w:r>
    </w:p>
    <w:p>
      <w:pPr>
        <w:pStyle w:val="ListNumber"/>
        <w:numPr>
          <w:ilvl w:val="0"/>
          <w:numId w:val="19"/>
        </w:numPr>
        <w:overflowPunct w:val="true"/>
        <w:autoSpaceDE w:val="true"/>
        <w:textAlignment w:val="auto"/>
        <w:rPr/>
      </w:pPr>
      <w:r>
        <w:rPr/>
        <w:t>During each measurement granularity interval the percentage of time during which all dedicated RACH preambles were assigned to UEs is computed.</w:t>
      </w:r>
    </w:p>
    <w:p>
      <w:pPr>
        <w:pStyle w:val="ListNumber"/>
        <w:numPr>
          <w:ilvl w:val="0"/>
          <w:numId w:val="19"/>
        </w:numPr>
        <w:rPr/>
      </w:pPr>
      <w:r>
        <w:rPr/>
        <w:t>Percentage</w:t>
      </w:r>
    </w:p>
    <w:p>
      <w:pPr>
        <w:pStyle w:val="ListNumber"/>
        <w:numPr>
          <w:ilvl w:val="0"/>
          <w:numId w:val="19"/>
        </w:numPr>
        <w:rPr>
          <w:lang w:val="en-US"/>
        </w:rPr>
      </w:pPr>
      <w:r>
        <w:rPr>
          <w:lang w:val="en-US"/>
        </w:rPr>
        <w:t>RRU.RachDedicatedPreamblesAssigned</w:t>
      </w:r>
    </w:p>
    <w:p>
      <w:pPr>
        <w:pStyle w:val="ListNumber"/>
        <w:numPr>
          <w:ilvl w:val="0"/>
          <w:numId w:val="19"/>
        </w:numPr>
        <w:rPr/>
      </w:pPr>
      <w:r>
        <w:rPr/>
        <w:t>EUtranCellFDD</w:t>
        <w:br/>
        <w:t>EUtranCellTDD</w:t>
      </w:r>
    </w:p>
    <w:p>
      <w:pPr>
        <w:pStyle w:val="ListNumber"/>
        <w:numPr>
          <w:ilvl w:val="0"/>
          <w:numId w:val="19"/>
        </w:numPr>
        <w:rPr/>
      </w:pPr>
      <w:r>
        <w:rPr/>
        <w:t>Valid for packet switched traffic</w:t>
      </w:r>
    </w:p>
    <w:p>
      <w:pPr>
        <w:pStyle w:val="ListNumber"/>
        <w:numPr>
          <w:ilvl w:val="0"/>
          <w:numId w:val="19"/>
        </w:numPr>
        <w:rPr>
          <w:lang w:eastAsia="zh-CN"/>
        </w:rPr>
      </w:pPr>
      <w:r>
        <w:rPr>
          <w:lang w:eastAsia="zh-CN"/>
        </w:rPr>
        <w:t>EPS</w:t>
      </w:r>
    </w:p>
    <w:p>
      <w:pPr>
        <w:pStyle w:val="Heading3"/>
        <w:rPr/>
      </w:pPr>
      <w:bookmarkStart w:id="163" w:name="__RefHeading___Toc28278352"/>
      <w:bookmarkEnd w:id="163"/>
      <w:r>
        <w:rPr/>
        <w:t>4.</w:t>
      </w:r>
      <w:r>
        <w:rPr>
          <w:lang w:eastAsia="zh-CN"/>
        </w:rPr>
        <w:t>5</w:t>
      </w:r>
      <w:r>
        <w:rPr/>
        <w:t>.</w:t>
      </w:r>
      <w:r>
        <w:rPr>
          <w:lang w:eastAsia="zh-CN"/>
        </w:rPr>
        <w:t>6</w:t>
      </w:r>
      <w:r>
        <w:rPr/>
        <w:tab/>
      </w:r>
      <w:r>
        <w:rPr/>
        <w:t xml:space="preserve">Cell </w:t>
      </w:r>
      <w:r>
        <w:rPr>
          <w:lang w:eastAsia="zh-CN"/>
        </w:rPr>
        <w:t>Unavailable Time</w:t>
      </w:r>
    </w:p>
    <w:p>
      <w:pPr>
        <w:pStyle w:val="ListNumber"/>
        <w:numPr>
          <w:ilvl w:val="0"/>
          <w:numId w:val="44"/>
        </w:numPr>
        <w:rPr/>
      </w:pPr>
      <w:r>
        <w:rPr/>
        <w:t xml:space="preserve">This measurement provides </w:t>
      </w:r>
      <w:r>
        <w:rPr>
          <w:lang w:eastAsia="zh-CN"/>
        </w:rPr>
        <w:t>the l</w:t>
      </w:r>
      <w:r>
        <w:rPr/>
        <w:t>ength of time the cell has been unavailable</w:t>
      </w:r>
      <w:r>
        <w:rPr>
          <w:lang w:eastAsia="zh-CN"/>
        </w:rPr>
        <w:t xml:space="preserve"> for each cause.</w:t>
      </w:r>
    </w:p>
    <w:p>
      <w:pPr>
        <w:pStyle w:val="ListNumber"/>
        <w:numPr>
          <w:ilvl w:val="0"/>
          <w:numId w:val="44"/>
        </w:numPr>
        <w:rPr/>
      </w:pPr>
      <w:r>
        <w:rPr>
          <w:lang w:eastAsia="zh-CN"/>
        </w:rPr>
        <w:t>DER (n=1)</w:t>
      </w:r>
    </w:p>
    <w:p>
      <w:pPr>
        <w:pStyle w:val="ListNumber"/>
        <w:numPr>
          <w:ilvl w:val="0"/>
          <w:numId w:val="44"/>
        </w:numPr>
        <w:rPr/>
      </w:pPr>
      <w:r>
        <w:rPr/>
        <w:t xml:space="preserve">This measurement is obtained by accumulating the time </w:t>
      </w:r>
      <w:r>
        <w:rPr>
          <w:lang w:eastAsia="zh-CN"/>
        </w:rPr>
        <w:t>periods</w:t>
      </w:r>
      <w:r>
        <w:rPr>
          <w:lang w:eastAsia="zh-CN"/>
        </w:rPr>
        <w:t xml:space="preserve"> when the cell is unavailable per cause. The possible cause could be </w:t>
      </w:r>
      <w:r>
        <w:rPr>
          <w:lang w:eastAsia="zh-CN"/>
        </w:rPr>
        <w:t>“</w:t>
      </w:r>
      <w:r>
        <w:rPr>
          <w:lang w:eastAsia="zh-CN"/>
        </w:rPr>
        <w:t>manual intervention</w:t>
      </w:r>
      <w:r>
        <w:rPr>
          <w:lang w:eastAsia="zh-CN"/>
        </w:rPr>
        <w:t>”,</w:t>
      </w:r>
      <w:r>
        <w:rPr>
          <w:lang w:eastAsia="zh-CN"/>
        </w:rPr>
        <w:t xml:space="preserve"> </w:t>
      </w:r>
      <w:r>
        <w:rPr>
          <w:lang w:eastAsia="zh-CN"/>
        </w:rPr>
        <w:t>“</w:t>
      </w:r>
      <w:r>
        <w:rPr>
          <w:lang w:eastAsia="zh-CN"/>
        </w:rPr>
        <w:t>fault</w:t>
      </w:r>
      <w:r>
        <w:rPr>
          <w:lang w:eastAsia="zh-CN"/>
        </w:rPr>
        <w:t>” and “energy saving”</w:t>
      </w:r>
      <w:r>
        <w:rPr>
          <w:lang w:eastAsia="zh-CN"/>
        </w:rPr>
        <w:t xml:space="preserve">. </w:t>
      </w:r>
      <w:r>
        <w:rPr/>
        <w:t xml:space="preserve">The sum of all supported per cause measurements shall equal the total </w:t>
      </w:r>
      <w:r>
        <w:rPr>
          <w:lang w:eastAsia="zh-CN"/>
        </w:rPr>
        <w:t xml:space="preserve">time periods of cell unavailability. </w:t>
      </w:r>
      <w:r>
        <w:rPr/>
        <w:t>In case only a subset of per cause measurements is supported, a sum subcounter will be provided first.</w:t>
      </w:r>
    </w:p>
    <w:p>
      <w:pPr>
        <w:pStyle w:val="ListNumber"/>
        <w:numPr>
          <w:ilvl w:val="0"/>
          <w:numId w:val="44"/>
        </w:numPr>
        <w:rPr/>
      </w:pPr>
      <w:r>
        <w:rPr/>
        <w:t>Each measurement is an integer value</w:t>
      </w:r>
      <w:r>
        <w:rPr>
          <w:rFonts w:eastAsia="SimSun;宋体"/>
          <w:lang w:eastAsia="zh-CN"/>
        </w:rPr>
        <w:t xml:space="preserve"> (in seconds)</w:t>
      </w:r>
      <w:r>
        <w:rPr/>
        <w:t xml:space="preserve">. The number of measurements is equal to the number of </w:t>
      </w:r>
      <w:r>
        <w:rPr>
          <w:rFonts w:eastAsia="SimSun;宋体"/>
          <w:lang w:eastAsia="zh-CN"/>
        </w:rPr>
        <w:t>supported causes</w:t>
      </w:r>
      <w:r>
        <w:rPr/>
        <w:t xml:space="preserve"> plus a possible sum value identified by the </w:t>
      </w:r>
      <w:r>
        <w:rPr>
          <w:i/>
        </w:rPr>
        <w:t>.sum</w:t>
      </w:r>
      <w:r>
        <w:rPr/>
        <w:t xml:space="preserve"> suffix.</w:t>
      </w:r>
    </w:p>
    <w:p>
      <w:pPr>
        <w:pStyle w:val="ListNumber"/>
        <w:numPr>
          <w:ilvl w:val="0"/>
          <w:numId w:val="44"/>
        </w:numPr>
        <w:rPr/>
      </w:pPr>
      <w:r>
        <w:rPr>
          <w:lang w:eastAsia="zh-CN"/>
        </w:rPr>
        <w:t>The measurement name has the form RRU.</w:t>
      </w:r>
      <w:r>
        <w:rPr>
          <w:lang w:val="en-US" w:eastAsia="zh-CN"/>
        </w:rPr>
        <w:t>CellUnavailableTime.cause.</w:t>
      </w:r>
    </w:p>
    <w:p>
      <w:pPr>
        <w:pStyle w:val="ListNumber"/>
        <w:numPr>
          <w:ilvl w:val="0"/>
          <w:numId w:val="0"/>
        </w:numPr>
        <w:ind w:left="567" w:hanging="0"/>
        <w:rPr>
          <w:rFonts w:eastAsia="SimSun;宋体"/>
          <w:lang w:eastAsia="zh-CN"/>
        </w:rPr>
      </w:pPr>
      <w:r>
        <w:rPr>
          <w:rFonts w:eastAsia="SimSun;宋体"/>
          <w:lang w:eastAsia="zh-CN"/>
        </w:rPr>
        <w:t>W</w:t>
      </w:r>
      <w:r>
        <w:rPr/>
        <w:t xml:space="preserve">here </w:t>
      </w:r>
      <w:r>
        <w:rPr>
          <w:i/>
          <w:lang w:eastAsia="zh-CN"/>
        </w:rPr>
        <w:t>c</w:t>
      </w:r>
      <w:r>
        <w:rPr>
          <w:i/>
        </w:rPr>
        <w:t>ause</w:t>
      </w:r>
      <w:r>
        <w:rPr/>
        <w:t xml:space="preserve"> identifies the cause</w:t>
      </w:r>
      <w:r>
        <w:rPr>
          <w:lang w:eastAsia="zh-CN"/>
        </w:rPr>
        <w:t xml:space="preserve"> resuling</w:t>
      </w:r>
      <w:r>
        <w:rPr>
          <w:rFonts w:eastAsia="SimSun;宋体"/>
          <w:lang w:eastAsia="zh-CN"/>
        </w:rPr>
        <w:t xml:space="preserve"> in</w:t>
      </w:r>
      <w:r>
        <w:rPr>
          <w:lang w:eastAsia="zh-CN"/>
        </w:rPr>
        <w:t xml:space="preserve"> cell unavailable</w:t>
      </w:r>
      <w:r>
        <w:rPr/>
        <w:t>.</w:t>
      </w:r>
    </w:p>
    <w:p>
      <w:pPr>
        <w:pStyle w:val="ListNumber"/>
        <w:numPr>
          <w:ilvl w:val="0"/>
          <w:numId w:val="44"/>
        </w:numPr>
        <w:rPr/>
      </w:pPr>
      <w:r>
        <w:rPr/>
        <w:t>EUtranCellFDD</w:t>
        <w:br/>
        <w:t>EUtranCellTDD</w:t>
      </w:r>
    </w:p>
    <w:p>
      <w:pPr>
        <w:pStyle w:val="ListNumber"/>
        <w:numPr>
          <w:ilvl w:val="0"/>
          <w:numId w:val="44"/>
        </w:numPr>
        <w:rPr/>
      </w:pPr>
      <w:r>
        <w:rPr/>
        <w:t>Valid for packet switched traffic</w:t>
      </w:r>
    </w:p>
    <w:p>
      <w:pPr>
        <w:pStyle w:val="ListNumber"/>
        <w:numPr>
          <w:ilvl w:val="0"/>
          <w:numId w:val="44"/>
        </w:numPr>
        <w:spacing w:before="0" w:after="120"/>
        <w:ind w:left="576" w:hanging="288"/>
        <w:rPr/>
      </w:pPr>
      <w:r>
        <w:rPr>
          <w:lang w:eastAsia="zh-CN"/>
        </w:rPr>
        <w:t>EPS</w:t>
      </w:r>
    </w:p>
    <w:p>
      <w:pPr>
        <w:pStyle w:val="ListNumber"/>
        <w:numPr>
          <w:ilvl w:val="0"/>
          <w:numId w:val="44"/>
        </w:numPr>
        <w:spacing w:before="0" w:after="120"/>
        <w:ind w:left="576" w:hanging="288"/>
        <w:rPr/>
      </w:pPr>
      <w:r>
        <w:rPr>
          <w:lang w:eastAsia="zh-CN"/>
        </w:rPr>
        <w:t xml:space="preserve">This measurement is to support </w:t>
      </w:r>
      <w:r>
        <w:rPr>
          <w:lang w:eastAsia="zh-CN"/>
        </w:rPr>
        <w:t>KPI “E-UTRAN Cell Availability” defined in</w:t>
      </w:r>
      <w:r>
        <w:rPr>
          <w:lang w:eastAsia="zh-CN"/>
        </w:rPr>
        <w:t xml:space="preserve"> [1</w:t>
      </w:r>
      <w:r>
        <w:rPr>
          <w:rFonts w:eastAsia="SimSun;宋体"/>
          <w:lang w:eastAsia="zh-CN"/>
        </w:rPr>
        <w:t>3</w:t>
      </w:r>
      <w:r>
        <w:rPr>
          <w:lang w:eastAsia="zh-CN"/>
        </w:rPr>
        <w:t>].</w:t>
      </w:r>
    </w:p>
    <w:p>
      <w:pPr>
        <w:pStyle w:val="Heading3"/>
        <w:rPr/>
      </w:pPr>
      <w:bookmarkStart w:id="164" w:name="__RefHeading___Toc28278353"/>
      <w:bookmarkEnd w:id="164"/>
      <w:r>
        <w:rPr>
          <w:lang w:eastAsia="zh-CN"/>
        </w:rPr>
        <w:t>4.5</w:t>
      </w:r>
      <w:r>
        <w:rPr>
          <w:lang w:eastAsia="zh-CN"/>
        </w:rPr>
        <w:t>.7</w:t>
        <w:tab/>
      </w:r>
      <w:r>
        <w:rPr/>
        <w:t>TB related measurements</w:t>
      </w:r>
    </w:p>
    <w:p>
      <w:pPr>
        <w:pStyle w:val="Heading5"/>
        <w:ind w:left="1701" w:hanging="1701"/>
        <w:rPr/>
      </w:pPr>
      <w:bookmarkStart w:id="165" w:name="__RefHeading___Toc28278354"/>
      <w:bookmarkEnd w:id="165"/>
      <w:r>
        <w:rPr>
          <w:lang w:eastAsia="zh-CN"/>
        </w:rPr>
        <w:t>4.5</w:t>
      </w:r>
      <w:r>
        <w:rPr>
          <w:lang w:eastAsia="zh-CN"/>
        </w:rPr>
        <w:t>.7.1</w:t>
      </w:r>
      <w:r>
        <w:rPr>
          <w:lang w:eastAsia="zh-CN"/>
        </w:rPr>
        <w:tab/>
      </w:r>
      <w:r>
        <w:rPr>
          <w:lang w:eastAsia="zh-CN"/>
        </w:rPr>
        <w:t>Total Number of DL TBs</w:t>
      </w:r>
    </w:p>
    <w:p>
      <w:pPr>
        <w:pStyle w:val="ListNumber"/>
        <w:numPr>
          <w:ilvl w:val="0"/>
          <w:numId w:val="20"/>
        </w:numPr>
        <w:rPr>
          <w:lang w:eastAsia="zh-CN"/>
        </w:rPr>
      </w:pPr>
      <w:r>
        <w:rPr/>
        <w:t xml:space="preserve">This measurement provides the total </w:t>
      </w:r>
      <w:r>
        <w:rPr>
          <w:lang w:eastAsia="zh-CN"/>
        </w:rPr>
        <w:t>number</w:t>
      </w:r>
      <w:r>
        <w:rPr/>
        <w:t xml:space="preserve"> of </w:t>
      </w:r>
      <w:r>
        <w:rPr>
          <w:lang w:eastAsia="zh-CN"/>
        </w:rPr>
        <w:t>TBs</w:t>
      </w:r>
      <w:r>
        <w:rPr/>
        <w:t xml:space="preserve"> </w:t>
      </w:r>
      <w:r>
        <w:rPr>
          <w:lang w:eastAsia="zh-CN"/>
        </w:rPr>
        <w:t xml:space="preserve">transmitted </w:t>
      </w:r>
      <w:r>
        <w:rPr/>
        <w:t xml:space="preserve">on the </w:t>
      </w:r>
      <w:r>
        <w:rPr>
          <w:lang w:eastAsia="zh-CN"/>
        </w:rPr>
        <w:t>down</w:t>
      </w:r>
      <w:r>
        <w:rPr/>
        <w:t xml:space="preserve">link </w:t>
      </w:r>
      <w:r>
        <w:rPr>
          <w:lang w:eastAsia="zh-CN"/>
        </w:rPr>
        <w:t>in a cell</w:t>
      </w:r>
      <w:r>
        <w:rPr/>
        <w:t>.</w:t>
      </w:r>
      <w:r>
        <w:rPr>
          <w:lang w:eastAsia="zh-CN"/>
        </w:rPr>
        <w:t xml:space="preserve"> HARQ retransmissions are excluded from this measurement.</w:t>
      </w:r>
    </w:p>
    <w:p>
      <w:pPr>
        <w:pStyle w:val="ListNumber"/>
        <w:numPr>
          <w:ilvl w:val="0"/>
          <w:numId w:val="20"/>
        </w:numPr>
        <w:rPr>
          <w:lang w:eastAsia="zh-CN"/>
        </w:rPr>
      </w:pPr>
      <w:r>
        <w:rPr>
          <w:lang w:eastAsia="zh-CN"/>
        </w:rPr>
        <w:t>CC</w:t>
      </w:r>
    </w:p>
    <w:p>
      <w:pPr>
        <w:pStyle w:val="ListNumber"/>
        <w:numPr>
          <w:ilvl w:val="0"/>
          <w:numId w:val="20"/>
        </w:numPr>
        <w:rPr/>
      </w:pPr>
      <w:r>
        <w:rPr/>
        <w:t xml:space="preserve">On transmission by the eNodeB/RNof </w:t>
      </w:r>
      <w:r>
        <w:rPr>
          <w:lang w:eastAsia="zh-CN"/>
        </w:rPr>
        <w:t xml:space="preserve">TB to UE </w:t>
      </w:r>
      <w:r>
        <w:rPr/>
        <w:t>during the period of measurement</w:t>
      </w:r>
      <w:r>
        <w:rPr>
          <w:lang w:eastAsia="zh-CN"/>
        </w:rPr>
        <w:t>. (see 36.321</w:t>
      </w:r>
      <w:r>
        <w:rPr>
          <w:lang w:eastAsia="zh-CN"/>
        </w:rPr>
        <w:t xml:space="preserve"> </w:t>
      </w:r>
      <w:r>
        <w:rPr>
          <w:lang w:eastAsia="zh-CN"/>
        </w:rPr>
        <w:t>[1</w:t>
      </w:r>
      <w:r>
        <w:rPr>
          <w:lang w:eastAsia="zh-CN"/>
        </w:rPr>
        <w:t>6</w:t>
      </w:r>
      <w:r>
        <w:rPr>
          <w:lang w:eastAsia="zh-CN"/>
        </w:rPr>
        <w:t>])</w:t>
      </w:r>
    </w:p>
    <w:p>
      <w:pPr>
        <w:pStyle w:val="ListNumber"/>
        <w:numPr>
          <w:ilvl w:val="0"/>
          <w:numId w:val="20"/>
        </w:numPr>
        <w:rPr/>
      </w:pPr>
      <w:r>
        <w:rPr/>
        <w:t>A single integer value.</w:t>
      </w:r>
    </w:p>
    <w:p>
      <w:pPr>
        <w:pStyle w:val="ListNumber"/>
        <w:numPr>
          <w:ilvl w:val="0"/>
          <w:numId w:val="20"/>
        </w:numPr>
        <w:rPr>
          <w:lang w:eastAsia="zh-CN"/>
        </w:rPr>
      </w:pPr>
      <w:r>
        <w:rPr>
          <w:lang w:eastAsia="zh-CN"/>
        </w:rPr>
        <w:t>TB.TotNbrDl</w:t>
      </w:r>
    </w:p>
    <w:p>
      <w:pPr>
        <w:pStyle w:val="ListNumber"/>
        <w:numPr>
          <w:ilvl w:val="0"/>
          <w:numId w:val="20"/>
        </w:numPr>
        <w:rPr/>
      </w:pPr>
      <w:r>
        <w:rPr/>
        <w:t>EUtranCellFDD</w:t>
        <w:br/>
        <w:t>EUtranCellTDD</w:t>
      </w:r>
    </w:p>
    <w:p>
      <w:pPr>
        <w:pStyle w:val="ListNumber"/>
        <w:numPr>
          <w:ilvl w:val="0"/>
          <w:numId w:val="20"/>
        </w:numPr>
        <w:rPr/>
      </w:pPr>
      <w:r>
        <w:rPr/>
        <w:t>Valid for packet switched traffic</w:t>
      </w:r>
    </w:p>
    <w:p>
      <w:pPr>
        <w:pStyle w:val="ListNumber"/>
        <w:numPr>
          <w:ilvl w:val="0"/>
          <w:numId w:val="20"/>
        </w:numPr>
        <w:rPr/>
      </w:pPr>
      <w:r>
        <w:rPr>
          <w:lang w:eastAsia="zh-CN"/>
        </w:rPr>
        <w:t>EPS</w:t>
      </w:r>
    </w:p>
    <w:p>
      <w:pPr>
        <w:pStyle w:val="Heading5"/>
        <w:ind w:left="1701" w:hanging="1701"/>
        <w:rPr/>
      </w:pPr>
      <w:bookmarkStart w:id="166" w:name="__RefHeading___Toc28278355"/>
      <w:bookmarkEnd w:id="166"/>
      <w:r>
        <w:rPr>
          <w:lang w:eastAsia="zh-CN"/>
        </w:rPr>
        <w:t>4.</w:t>
      </w:r>
      <w:r>
        <w:rPr>
          <w:lang w:eastAsia="zh-CN"/>
        </w:rPr>
        <w:t>5.7.2</w:t>
      </w:r>
      <w:r>
        <w:rPr>
          <w:lang w:eastAsia="zh-CN"/>
        </w:rPr>
        <w:tab/>
      </w:r>
      <w:r>
        <w:rPr>
          <w:lang w:eastAsia="zh-CN"/>
        </w:rPr>
        <w:t>Error Number of DL TBs</w:t>
      </w:r>
    </w:p>
    <w:p>
      <w:pPr>
        <w:pStyle w:val="ListNumber"/>
        <w:numPr>
          <w:ilvl w:val="0"/>
          <w:numId w:val="9"/>
        </w:numPr>
        <w:rPr>
          <w:lang w:eastAsia="zh-CN"/>
        </w:rPr>
      </w:pPr>
      <w:r>
        <w:rPr/>
        <w:t xml:space="preserve">This measurement provides the </w:t>
      </w:r>
      <w:r>
        <w:rPr>
          <w:lang w:eastAsia="zh-CN"/>
        </w:rPr>
        <w:t>number</w:t>
      </w:r>
      <w:r>
        <w:rPr/>
        <w:t xml:space="preserve"> of </w:t>
      </w:r>
      <w:r>
        <w:rPr>
          <w:lang w:eastAsia="zh-CN"/>
        </w:rPr>
        <w:t>faulty</w:t>
      </w:r>
      <w:r>
        <w:rPr/>
        <w:t xml:space="preserve"> </w:t>
      </w:r>
      <w:r>
        <w:rPr>
          <w:lang w:eastAsia="zh-CN"/>
        </w:rPr>
        <w:t>TBs</w:t>
      </w:r>
      <w:r>
        <w:rPr/>
        <w:t xml:space="preserve"> </w:t>
      </w:r>
      <w:r>
        <w:rPr>
          <w:lang w:eastAsia="zh-CN"/>
        </w:rPr>
        <w:t xml:space="preserve">transmitted </w:t>
      </w:r>
      <w:r>
        <w:rPr/>
        <w:t xml:space="preserve">on the </w:t>
      </w:r>
      <w:r>
        <w:rPr>
          <w:lang w:eastAsia="zh-CN"/>
        </w:rPr>
        <w:t>down</w:t>
      </w:r>
      <w:r>
        <w:rPr/>
        <w:t>link</w:t>
      </w:r>
      <w:r>
        <w:rPr>
          <w:lang w:eastAsia="zh-CN"/>
        </w:rPr>
        <w:t xml:space="preserve"> in a cell</w:t>
      </w:r>
      <w:r>
        <w:rPr/>
        <w:t>.</w:t>
      </w:r>
      <w:r>
        <w:rPr>
          <w:lang w:eastAsia="zh-CN"/>
        </w:rPr>
        <w:t xml:space="preserve"> HARQ retransmissions are excluded from this measurement.</w:t>
      </w:r>
    </w:p>
    <w:p>
      <w:pPr>
        <w:pStyle w:val="ListNumber"/>
        <w:numPr>
          <w:ilvl w:val="0"/>
          <w:numId w:val="9"/>
        </w:numPr>
        <w:rPr>
          <w:lang w:eastAsia="zh-CN"/>
        </w:rPr>
      </w:pPr>
      <w:r>
        <w:rPr>
          <w:lang w:eastAsia="zh-CN"/>
        </w:rPr>
        <w:t>CC</w:t>
      </w:r>
    </w:p>
    <w:p>
      <w:pPr>
        <w:pStyle w:val="ListNumber"/>
        <w:numPr>
          <w:ilvl w:val="0"/>
          <w:numId w:val="9"/>
        </w:numPr>
        <w:rPr>
          <w:lang w:eastAsia="zh-CN"/>
        </w:rPr>
      </w:pPr>
      <w:r>
        <w:rPr/>
        <w:t xml:space="preserve">On receipt by the eNodeB/RN of a NACK from UE </w:t>
      </w:r>
      <w:r>
        <w:rPr/>
        <w:t xml:space="preserve">which </w:t>
      </w:r>
      <w:r>
        <w:rPr/>
        <w:t>indicat</w:t>
      </w:r>
      <w:r>
        <w:rPr/>
        <w:t>es</w:t>
      </w:r>
      <w:r>
        <w:rPr/>
        <w:t xml:space="preserve"> a </w:t>
      </w:r>
      <w:r>
        <w:rPr>
          <w:lang w:eastAsia="zh-CN"/>
        </w:rPr>
        <w:t>faulty</w:t>
      </w:r>
      <w:r>
        <w:rPr/>
        <w:t xml:space="preserve"> receiption</w:t>
      </w:r>
      <w:r>
        <w:rPr/>
        <w:t xml:space="preserve"> </w:t>
      </w:r>
      <w:r>
        <w:rPr>
          <w:lang w:eastAsia="zh-CN"/>
        </w:rPr>
        <w:t xml:space="preserve">of </w:t>
      </w:r>
      <w:r>
        <w:rPr/>
        <w:t>TB by UE during the period of measurement.</w:t>
      </w:r>
      <w:r>
        <w:rPr/>
        <w:t xml:space="preserve"> (see 36.321</w:t>
      </w:r>
      <w:r>
        <w:rPr/>
        <w:t xml:space="preserve"> </w:t>
      </w:r>
      <w:r>
        <w:rPr>
          <w:lang w:eastAsia="zh-CN"/>
        </w:rPr>
        <w:t>[1</w:t>
      </w:r>
      <w:r>
        <w:rPr>
          <w:lang w:eastAsia="zh-CN"/>
        </w:rPr>
        <w:t>6</w:t>
      </w:r>
      <w:r>
        <w:rPr>
          <w:lang w:eastAsia="zh-CN"/>
        </w:rPr>
        <w:t>]</w:t>
      </w:r>
      <w:r>
        <w:rPr/>
        <w:t>)</w:t>
      </w:r>
    </w:p>
    <w:p>
      <w:pPr>
        <w:pStyle w:val="ListNumber"/>
        <w:numPr>
          <w:ilvl w:val="0"/>
          <w:numId w:val="9"/>
        </w:numPr>
        <w:rPr/>
      </w:pPr>
      <w:r>
        <w:rPr/>
        <w:t>A single integer value.</w:t>
      </w:r>
    </w:p>
    <w:p>
      <w:pPr>
        <w:pStyle w:val="ListNumber"/>
        <w:numPr>
          <w:ilvl w:val="0"/>
          <w:numId w:val="9"/>
        </w:numPr>
        <w:rPr>
          <w:lang w:eastAsia="zh-CN"/>
        </w:rPr>
      </w:pPr>
      <w:r>
        <w:rPr>
          <w:lang w:eastAsia="zh-CN"/>
        </w:rPr>
        <w:t>TB.ErrNbrDl</w:t>
      </w:r>
    </w:p>
    <w:p>
      <w:pPr>
        <w:pStyle w:val="ListNumber"/>
        <w:numPr>
          <w:ilvl w:val="0"/>
          <w:numId w:val="9"/>
        </w:numPr>
        <w:rPr/>
      </w:pPr>
      <w:r>
        <w:rPr/>
        <w:t>EUtranCellFDD</w:t>
        <w:br/>
        <w:t>EUtranCellTDD</w:t>
      </w:r>
    </w:p>
    <w:p>
      <w:pPr>
        <w:pStyle w:val="ListNumber"/>
        <w:numPr>
          <w:ilvl w:val="0"/>
          <w:numId w:val="9"/>
        </w:numPr>
        <w:rPr/>
      </w:pPr>
      <w:r>
        <w:rPr/>
        <w:t>Valid for packet switched traffic</w:t>
      </w:r>
    </w:p>
    <w:p>
      <w:pPr>
        <w:pStyle w:val="ListNumber"/>
        <w:numPr>
          <w:ilvl w:val="0"/>
          <w:numId w:val="9"/>
        </w:numPr>
        <w:rPr/>
      </w:pPr>
      <w:r>
        <w:rPr>
          <w:lang w:eastAsia="zh-CN"/>
        </w:rPr>
        <w:t>EPS</w:t>
      </w:r>
    </w:p>
    <w:p>
      <w:pPr>
        <w:pStyle w:val="Heading5"/>
        <w:ind w:left="1701" w:hanging="1701"/>
        <w:rPr/>
      </w:pPr>
      <w:bookmarkStart w:id="167" w:name="__RefHeading___Toc28278356"/>
      <w:bookmarkEnd w:id="167"/>
      <w:r>
        <w:rPr>
          <w:lang w:eastAsia="zh-CN"/>
        </w:rPr>
        <w:t>4.</w:t>
      </w:r>
      <w:r>
        <w:rPr>
          <w:lang w:eastAsia="zh-CN"/>
        </w:rPr>
        <w:t>5.7</w:t>
      </w:r>
      <w:r>
        <w:rPr>
          <w:lang w:eastAsia="zh-CN"/>
        </w:rPr>
        <w:t>.</w:t>
      </w:r>
      <w:r>
        <w:rPr>
          <w:lang w:eastAsia="zh-CN"/>
        </w:rPr>
        <w:t>3</w:t>
      </w:r>
      <w:r>
        <w:rPr>
          <w:lang w:eastAsia="zh-CN"/>
        </w:rPr>
        <w:tab/>
      </w:r>
      <w:r>
        <w:rPr>
          <w:lang w:eastAsia="zh-CN"/>
        </w:rPr>
        <w:t>Total Number of UL TBs</w:t>
      </w:r>
    </w:p>
    <w:p>
      <w:pPr>
        <w:pStyle w:val="ListNumber"/>
        <w:numPr>
          <w:ilvl w:val="0"/>
          <w:numId w:val="40"/>
        </w:numPr>
        <w:rPr>
          <w:lang w:eastAsia="zh-CN"/>
        </w:rPr>
      </w:pPr>
      <w:r>
        <w:rPr/>
        <w:t xml:space="preserve">This measurement provides the total </w:t>
      </w:r>
      <w:r>
        <w:rPr>
          <w:lang w:eastAsia="zh-CN"/>
        </w:rPr>
        <w:t>number</w:t>
      </w:r>
      <w:r>
        <w:rPr/>
        <w:t xml:space="preserve"> of </w:t>
      </w:r>
      <w:r>
        <w:rPr>
          <w:lang w:eastAsia="zh-CN"/>
        </w:rPr>
        <w:t>TB</w:t>
      </w:r>
      <w:r>
        <w:rPr/>
        <w:t xml:space="preserve">s on the </w:t>
      </w:r>
      <w:r>
        <w:rPr>
          <w:lang w:eastAsia="zh-CN"/>
        </w:rPr>
        <w:t>up</w:t>
      </w:r>
      <w:r>
        <w:rPr/>
        <w:t xml:space="preserve">link </w:t>
      </w:r>
      <w:r>
        <w:rPr>
          <w:lang w:eastAsia="zh-CN"/>
        </w:rPr>
        <w:t>in a cell</w:t>
      </w:r>
      <w:r>
        <w:rPr/>
        <w:t>.</w:t>
      </w:r>
      <w:r>
        <w:rPr>
          <w:lang w:eastAsia="zh-CN"/>
        </w:rPr>
        <w:t xml:space="preserve"> HARQ retransmissions are excluded from this measurement.</w:t>
      </w:r>
    </w:p>
    <w:p>
      <w:pPr>
        <w:pStyle w:val="ListNumber"/>
        <w:numPr>
          <w:ilvl w:val="0"/>
          <w:numId w:val="40"/>
        </w:numPr>
        <w:rPr>
          <w:lang w:eastAsia="zh-CN"/>
        </w:rPr>
      </w:pPr>
      <w:r>
        <w:rPr>
          <w:lang w:eastAsia="zh-CN"/>
        </w:rPr>
        <w:t>CC</w:t>
      </w:r>
    </w:p>
    <w:p>
      <w:pPr>
        <w:pStyle w:val="ListNumber"/>
        <w:numPr>
          <w:ilvl w:val="0"/>
          <w:numId w:val="40"/>
        </w:numPr>
        <w:rPr/>
      </w:pPr>
      <w:r>
        <w:rPr/>
        <w:t xml:space="preserve">On receipt by </w:t>
      </w:r>
      <w:r>
        <w:rPr>
          <w:lang w:eastAsia="zh-CN"/>
        </w:rPr>
        <w:t xml:space="preserve">the </w:t>
      </w:r>
      <w:r>
        <w:rPr/>
        <w:t xml:space="preserve">eNodeB/RN of </w:t>
      </w:r>
      <w:r>
        <w:rPr>
          <w:lang w:eastAsia="zh-CN"/>
        </w:rPr>
        <w:t xml:space="preserve">TB from UE </w:t>
      </w:r>
      <w:r>
        <w:rPr/>
        <w:t>during the period of measurement</w:t>
      </w:r>
      <w:r>
        <w:rPr>
          <w:lang w:eastAsia="zh-CN"/>
        </w:rPr>
        <w:t>. (see 36.321</w:t>
      </w:r>
      <w:r>
        <w:rPr>
          <w:lang w:eastAsia="zh-CN"/>
        </w:rPr>
        <w:t xml:space="preserve"> </w:t>
      </w:r>
      <w:r>
        <w:rPr>
          <w:lang w:eastAsia="zh-CN"/>
        </w:rPr>
        <w:t>[1</w:t>
      </w:r>
      <w:r>
        <w:rPr>
          <w:lang w:eastAsia="zh-CN"/>
        </w:rPr>
        <w:t>6</w:t>
      </w:r>
      <w:r>
        <w:rPr>
          <w:lang w:eastAsia="zh-CN"/>
        </w:rPr>
        <w:t>])</w:t>
      </w:r>
    </w:p>
    <w:p>
      <w:pPr>
        <w:pStyle w:val="ListNumber"/>
        <w:numPr>
          <w:ilvl w:val="0"/>
          <w:numId w:val="40"/>
        </w:numPr>
        <w:rPr/>
      </w:pPr>
      <w:r>
        <w:rPr/>
        <w:t>A single integer value.</w:t>
      </w:r>
    </w:p>
    <w:p>
      <w:pPr>
        <w:pStyle w:val="ListNumber"/>
        <w:numPr>
          <w:ilvl w:val="0"/>
          <w:numId w:val="40"/>
        </w:numPr>
        <w:rPr>
          <w:lang w:eastAsia="zh-CN"/>
        </w:rPr>
      </w:pPr>
      <w:r>
        <w:rPr>
          <w:lang w:eastAsia="zh-CN"/>
        </w:rPr>
        <w:t>TB.TotNbrUl</w:t>
      </w:r>
    </w:p>
    <w:p>
      <w:pPr>
        <w:pStyle w:val="ListNumber"/>
        <w:numPr>
          <w:ilvl w:val="0"/>
          <w:numId w:val="40"/>
        </w:numPr>
        <w:rPr/>
      </w:pPr>
      <w:r>
        <w:rPr/>
        <w:t>EUtranCellFDD</w:t>
        <w:br/>
        <w:t>EUtranCellTDD</w:t>
      </w:r>
    </w:p>
    <w:p>
      <w:pPr>
        <w:pStyle w:val="ListNumber"/>
        <w:numPr>
          <w:ilvl w:val="0"/>
          <w:numId w:val="40"/>
        </w:numPr>
        <w:rPr/>
      </w:pPr>
      <w:r>
        <w:rPr/>
        <w:t>Valid for packet switched traffic</w:t>
      </w:r>
    </w:p>
    <w:p>
      <w:pPr>
        <w:pStyle w:val="ListNumber"/>
        <w:numPr>
          <w:ilvl w:val="0"/>
          <w:numId w:val="40"/>
        </w:numPr>
        <w:rPr/>
      </w:pPr>
      <w:r>
        <w:rPr>
          <w:lang w:eastAsia="zh-CN"/>
        </w:rPr>
        <w:t>EPS</w:t>
      </w:r>
    </w:p>
    <w:p>
      <w:pPr>
        <w:pStyle w:val="Heading5"/>
        <w:ind w:left="1701" w:hanging="1701"/>
        <w:rPr/>
      </w:pPr>
      <w:bookmarkStart w:id="168" w:name="__RefHeading___Toc28278357"/>
      <w:bookmarkEnd w:id="168"/>
      <w:r>
        <w:rPr>
          <w:lang w:eastAsia="zh-CN"/>
        </w:rPr>
        <w:t>4.</w:t>
      </w:r>
      <w:r>
        <w:rPr>
          <w:lang w:eastAsia="zh-CN"/>
        </w:rPr>
        <w:t>5.7</w:t>
      </w:r>
      <w:r>
        <w:rPr>
          <w:lang w:eastAsia="zh-CN"/>
        </w:rPr>
        <w:t>.</w:t>
      </w:r>
      <w:r>
        <w:rPr>
          <w:lang w:eastAsia="zh-CN"/>
        </w:rPr>
        <w:t>4</w:t>
      </w:r>
      <w:r>
        <w:rPr>
          <w:lang w:eastAsia="zh-CN"/>
        </w:rPr>
        <w:tab/>
      </w:r>
      <w:r>
        <w:rPr>
          <w:lang w:eastAsia="zh-CN"/>
        </w:rPr>
        <w:t>Error Number of UL TBs</w:t>
      </w:r>
    </w:p>
    <w:p>
      <w:pPr>
        <w:pStyle w:val="ListNumber"/>
        <w:numPr>
          <w:ilvl w:val="0"/>
          <w:numId w:val="73"/>
        </w:numPr>
        <w:rPr/>
      </w:pPr>
      <w:r>
        <w:rPr/>
        <w:t xml:space="preserve">This measurement provides the </w:t>
      </w:r>
      <w:r>
        <w:rPr/>
        <w:t>number</w:t>
      </w:r>
      <w:r>
        <w:rPr/>
        <w:t xml:space="preserve"> of </w:t>
      </w:r>
      <w:r>
        <w:rPr>
          <w:lang w:eastAsia="zh-CN"/>
        </w:rPr>
        <w:t>faulty</w:t>
      </w:r>
      <w:r>
        <w:rPr/>
        <w:t xml:space="preserve"> TBs</w:t>
      </w:r>
      <w:r>
        <w:rPr/>
        <w:t xml:space="preserve"> on the </w:t>
      </w:r>
      <w:r>
        <w:rPr/>
        <w:t>up</w:t>
      </w:r>
      <w:r>
        <w:rPr/>
        <w:t xml:space="preserve">link </w:t>
      </w:r>
      <w:r>
        <w:rPr>
          <w:lang w:eastAsia="zh-CN"/>
        </w:rPr>
        <w:t>in a cell</w:t>
      </w:r>
      <w:r>
        <w:rPr/>
        <w:t>.</w:t>
      </w:r>
      <w:r>
        <w:rPr>
          <w:lang w:eastAsia="zh-CN"/>
        </w:rPr>
        <w:t xml:space="preserve"> HARQ retransmissions are excluded from this measurement. </w:t>
      </w:r>
    </w:p>
    <w:p>
      <w:pPr>
        <w:pStyle w:val="ListNumber"/>
        <w:numPr>
          <w:ilvl w:val="0"/>
          <w:numId w:val="73"/>
        </w:numPr>
        <w:rPr>
          <w:lang w:eastAsia="zh-CN"/>
        </w:rPr>
      </w:pPr>
      <w:r>
        <w:rPr>
          <w:lang w:eastAsia="zh-CN"/>
        </w:rPr>
        <w:t>CC</w:t>
      </w:r>
    </w:p>
    <w:p>
      <w:pPr>
        <w:pStyle w:val="ListNumber"/>
        <w:numPr>
          <w:ilvl w:val="0"/>
          <w:numId w:val="73"/>
        </w:numPr>
        <w:rPr>
          <w:lang w:eastAsia="zh-CN"/>
        </w:rPr>
      </w:pPr>
      <w:r>
        <w:rPr/>
        <w:t xml:space="preserve">On </w:t>
      </w:r>
      <w:r>
        <w:rPr>
          <w:lang w:eastAsia="zh-CN"/>
        </w:rPr>
        <w:t xml:space="preserve">receipt </w:t>
      </w:r>
      <w:r>
        <w:rPr/>
        <w:t xml:space="preserve">by the eNodeB/RN of </w:t>
      </w:r>
      <w:r>
        <w:rPr>
          <w:lang w:eastAsia="zh-CN"/>
        </w:rPr>
        <w:t>a TB on which CRC fails from UE</w:t>
      </w:r>
      <w:r>
        <w:rPr/>
        <w:t xml:space="preserve"> during the period of measurement</w:t>
      </w:r>
      <w:r>
        <w:rPr>
          <w:lang w:eastAsia="zh-CN"/>
        </w:rPr>
        <w:t xml:space="preserve">. </w:t>
      </w:r>
      <w:r>
        <w:rPr/>
        <w:t>(see 36.321</w:t>
      </w:r>
      <w:r>
        <w:rPr/>
        <w:t xml:space="preserve"> </w:t>
      </w:r>
      <w:r>
        <w:rPr>
          <w:lang w:eastAsia="zh-CN"/>
        </w:rPr>
        <w:t>[1</w:t>
      </w:r>
      <w:r>
        <w:rPr>
          <w:lang w:eastAsia="zh-CN"/>
        </w:rPr>
        <w:t>6</w:t>
      </w:r>
      <w:r>
        <w:rPr>
          <w:lang w:eastAsia="zh-CN"/>
        </w:rPr>
        <w:t>]</w:t>
      </w:r>
      <w:r>
        <w:rPr/>
        <w:t>)</w:t>
      </w:r>
    </w:p>
    <w:p>
      <w:pPr>
        <w:pStyle w:val="ListNumber"/>
        <w:numPr>
          <w:ilvl w:val="0"/>
          <w:numId w:val="73"/>
        </w:numPr>
        <w:rPr/>
      </w:pPr>
      <w:r>
        <w:rPr/>
        <w:t>A single integer value.</w:t>
      </w:r>
    </w:p>
    <w:p>
      <w:pPr>
        <w:pStyle w:val="ListNumber"/>
        <w:numPr>
          <w:ilvl w:val="0"/>
          <w:numId w:val="73"/>
        </w:numPr>
        <w:rPr>
          <w:lang w:eastAsia="zh-CN"/>
        </w:rPr>
      </w:pPr>
      <w:r>
        <w:rPr>
          <w:lang w:eastAsia="zh-CN"/>
        </w:rPr>
        <w:t>TB.ErrNbrUl</w:t>
      </w:r>
    </w:p>
    <w:p>
      <w:pPr>
        <w:pStyle w:val="ListNumber"/>
        <w:numPr>
          <w:ilvl w:val="0"/>
          <w:numId w:val="73"/>
        </w:numPr>
        <w:rPr/>
      </w:pPr>
      <w:r>
        <w:rPr/>
        <w:t>EUtranCellFDD</w:t>
        <w:br/>
        <w:t>EUtranCellTDD</w:t>
      </w:r>
    </w:p>
    <w:p>
      <w:pPr>
        <w:pStyle w:val="ListNumber"/>
        <w:numPr>
          <w:ilvl w:val="0"/>
          <w:numId w:val="73"/>
        </w:numPr>
        <w:rPr/>
      </w:pPr>
      <w:r>
        <w:rPr/>
        <w:t>Valid for packet switched traffic</w:t>
      </w:r>
    </w:p>
    <w:p>
      <w:pPr>
        <w:pStyle w:val="ListNumber"/>
        <w:numPr>
          <w:ilvl w:val="0"/>
          <w:numId w:val="73"/>
        </w:numPr>
        <w:rPr>
          <w:lang w:eastAsia="zh-CN"/>
        </w:rPr>
      </w:pPr>
      <w:r>
        <w:rPr>
          <w:lang w:eastAsia="zh-CN"/>
        </w:rPr>
        <w:t>EPS</w:t>
      </w:r>
    </w:p>
    <w:p>
      <w:pPr>
        <w:pStyle w:val="Heading3"/>
        <w:rPr/>
      </w:pPr>
      <w:bookmarkStart w:id="169" w:name="__RefHeading___Toc28278358"/>
      <w:bookmarkEnd w:id="169"/>
      <w:r>
        <w:rPr/>
        <w:t>4.5.</w:t>
      </w:r>
      <w:r>
        <w:rPr>
          <w:lang w:eastAsia="zh-CN"/>
        </w:rPr>
        <w:t>8</w:t>
      </w:r>
      <w:r>
        <w:rPr/>
        <w:tab/>
        <w:t>Power utilization measurements</w:t>
      </w:r>
    </w:p>
    <w:p>
      <w:pPr>
        <w:pStyle w:val="Heading4"/>
        <w:ind w:left="1418" w:hanging="1418"/>
        <w:rPr/>
      </w:pPr>
      <w:bookmarkStart w:id="170" w:name="__RefHeading___Toc28278359"/>
      <w:bookmarkEnd w:id="170"/>
      <w:r>
        <w:rPr/>
        <w:t>4.5.</w:t>
      </w:r>
      <w:r>
        <w:rPr>
          <w:lang w:eastAsia="zh-CN"/>
        </w:rPr>
        <w:t>8</w:t>
      </w:r>
      <w:r>
        <w:rPr/>
        <w:t>.1</w:t>
        <w:tab/>
        <w:t>Maximum carrier transmit power</w:t>
      </w:r>
    </w:p>
    <w:p>
      <w:pPr>
        <w:pStyle w:val="B1"/>
        <w:rPr/>
      </w:pPr>
      <w:r>
        <w:rPr/>
        <w:t>a)</w:t>
        <w:tab/>
        <w:t>This measurement provides the maximum carrier transmit power in the measurement granularity interval.</w:t>
      </w:r>
    </w:p>
    <w:p>
      <w:pPr>
        <w:pStyle w:val="B1"/>
        <w:rPr/>
      </w:pPr>
      <w:r>
        <w:rPr>
          <w:lang w:eastAsia="zh-CN"/>
        </w:rPr>
        <w:t>b)</w:t>
        <w:tab/>
        <w:t>SI</w:t>
      </w:r>
    </w:p>
    <w:p>
      <w:pPr>
        <w:pStyle w:val="B1"/>
        <w:rPr/>
      </w:pPr>
      <w:r>
        <w:rPr/>
        <w:t>c)</w:t>
        <w:tab/>
        <w:t>This measurement is obtained by retaining the maximum value of the total carrier power transmitted in the cell within the measurement granularity period. The power includes all radio power transmitted, included common channels, traffic channels, control channels. The value is expressed in dBm.</w:t>
      </w:r>
      <w:r>
        <w:rPr>
          <w:lang w:eastAsia="zh-CN"/>
        </w:rPr>
        <w:t xml:space="preserve"> </w:t>
      </w:r>
    </w:p>
    <w:p>
      <w:pPr>
        <w:pStyle w:val="B1"/>
        <w:rPr/>
      </w:pPr>
      <w:r>
        <w:rPr/>
        <w:t>d)</w:t>
        <w:tab/>
        <w:t>Float in dBm.</w:t>
      </w:r>
    </w:p>
    <w:p>
      <w:pPr>
        <w:pStyle w:val="B1"/>
        <w:rPr/>
      </w:pPr>
      <w:r>
        <w:rPr/>
        <w:t>e)</w:t>
        <w:tab/>
        <w:t>CARR.MaxTxPwr</w:t>
      </w:r>
      <w:r>
        <w:rPr>
          <w:lang w:eastAsia="zh-CN"/>
        </w:rPr>
        <w:t xml:space="preserve"> </w:t>
      </w:r>
    </w:p>
    <w:p>
      <w:pPr>
        <w:pStyle w:val="B1"/>
        <w:rPr/>
      </w:pPr>
      <w:r>
        <w:rPr/>
        <w:t>f)</w:t>
        <w:tab/>
        <w:t>EUtranCellFDD</w:t>
        <w:br/>
        <w:t>EUtranCellTDD</w:t>
      </w:r>
    </w:p>
    <w:p>
      <w:pPr>
        <w:pStyle w:val="B1"/>
        <w:rPr/>
      </w:pPr>
      <w:r>
        <w:rPr/>
        <w:t>g)</w:t>
        <w:tab/>
        <w:t>Valid for packet switching.</w:t>
      </w:r>
    </w:p>
    <w:p>
      <w:pPr>
        <w:pStyle w:val="B1"/>
        <w:rPr/>
      </w:pPr>
      <w:r>
        <w:rPr/>
        <w:t>h)</w:t>
        <w:tab/>
        <w:t>EPS</w:t>
      </w:r>
    </w:p>
    <w:p>
      <w:pPr>
        <w:pStyle w:val="Heading4"/>
        <w:ind w:left="1418" w:hanging="1418"/>
        <w:rPr/>
      </w:pPr>
      <w:bookmarkStart w:id="171" w:name="__RefHeading___Toc28278360"/>
      <w:bookmarkEnd w:id="171"/>
      <w:r>
        <w:rPr/>
        <w:t>4.5.</w:t>
      </w:r>
      <w:r>
        <w:rPr>
          <w:lang w:eastAsia="zh-CN"/>
        </w:rPr>
        <w:t>8</w:t>
      </w:r>
      <w:r>
        <w:rPr/>
        <w:t>.2</w:t>
        <w:tab/>
      </w:r>
      <w:r>
        <w:rPr>
          <w:lang w:eastAsia="zh-CN"/>
        </w:rPr>
        <w:t xml:space="preserve">Mean </w:t>
      </w:r>
      <w:r>
        <w:rPr/>
        <w:t>carrier transmit power</w:t>
      </w:r>
    </w:p>
    <w:p>
      <w:pPr>
        <w:pStyle w:val="B1"/>
        <w:rPr/>
      </w:pPr>
      <w:r>
        <w:rPr/>
        <w:t>a)</w:t>
        <w:tab/>
        <w:t xml:space="preserve">This measurement provides the </w:t>
      </w:r>
      <w:r>
        <w:rPr>
          <w:lang w:eastAsia="zh-CN"/>
        </w:rPr>
        <w:t>mean</w:t>
      </w:r>
      <w:r>
        <w:rPr/>
        <w:t xml:space="preserve"> carrier transmit power in the measurement granularity interval.</w:t>
      </w:r>
    </w:p>
    <w:p>
      <w:pPr>
        <w:pStyle w:val="B1"/>
        <w:rPr/>
      </w:pPr>
      <w:r>
        <w:rPr>
          <w:lang w:eastAsia="zh-CN"/>
        </w:rPr>
        <w:t>b)</w:t>
        <w:tab/>
        <w:t>SI</w:t>
      </w:r>
    </w:p>
    <w:p>
      <w:pPr>
        <w:pStyle w:val="B1"/>
        <w:rPr/>
      </w:pPr>
      <w:r>
        <w:rPr/>
        <w:t>c)</w:t>
        <w:tab/>
        <w:t xml:space="preserve">This measurement is obtained by computing the </w:t>
      </w:r>
      <w:r>
        <w:rPr>
          <w:lang w:eastAsia="zh-CN"/>
        </w:rPr>
        <w:t>mean</w:t>
      </w:r>
      <w:r>
        <w:rPr/>
        <w:t xml:space="preserve"> value of the total carrier power transmitted in the cell within the measurement granularity period. The power includes all radio power transmitted, included common channels, traffic channels, control channels. The value is expressed in dBm.</w:t>
      </w:r>
      <w:r>
        <w:rPr>
          <w:lang w:eastAsia="zh-CN"/>
        </w:rPr>
        <w:t xml:space="preserve"> </w:t>
      </w:r>
    </w:p>
    <w:p>
      <w:pPr>
        <w:pStyle w:val="B1"/>
        <w:rPr/>
      </w:pPr>
      <w:r>
        <w:rPr/>
        <w:t>d)</w:t>
        <w:tab/>
        <w:t>Float in dBm.</w:t>
      </w:r>
    </w:p>
    <w:p>
      <w:pPr>
        <w:pStyle w:val="B1"/>
        <w:rPr/>
      </w:pPr>
      <w:r>
        <w:rPr/>
        <w:t>e)</w:t>
        <w:tab/>
        <w:t>CARR.AvgTxPwr</w:t>
      </w:r>
      <w:r>
        <w:rPr>
          <w:lang w:eastAsia="zh-CN"/>
        </w:rPr>
        <w:t xml:space="preserve"> </w:t>
      </w:r>
    </w:p>
    <w:p>
      <w:pPr>
        <w:pStyle w:val="B1"/>
        <w:rPr/>
      </w:pPr>
      <w:r>
        <w:rPr/>
        <w:t>f)</w:t>
        <w:tab/>
        <w:t>EUtranCellFDD</w:t>
        <w:br/>
        <w:t>EUtranCellTDD</w:t>
      </w:r>
    </w:p>
    <w:p>
      <w:pPr>
        <w:pStyle w:val="B1"/>
        <w:rPr/>
      </w:pPr>
      <w:r>
        <w:rPr/>
        <w:t>g)</w:t>
        <w:tab/>
        <w:t>Valid for packet switching.</w:t>
      </w:r>
    </w:p>
    <w:p>
      <w:pPr>
        <w:pStyle w:val="B1"/>
        <w:rPr/>
      </w:pPr>
      <w:r>
        <w:rPr/>
        <w:t>h)</w:t>
        <w:tab/>
        <w:t>EPS</w:t>
      </w:r>
    </w:p>
    <w:p>
      <w:pPr>
        <w:pStyle w:val="Heading3"/>
        <w:rPr/>
      </w:pPr>
      <w:bookmarkStart w:id="172" w:name="__RefHeading___Toc28278361"/>
      <w:bookmarkEnd w:id="172"/>
      <w:r>
        <w:rPr/>
        <w:t>4.5.9</w:t>
        <w:tab/>
        <w:t>PRB Full Utilisation</w:t>
      </w:r>
    </w:p>
    <w:p>
      <w:pPr>
        <w:pStyle w:val="Heading4"/>
        <w:ind w:left="1418" w:hanging="1418"/>
        <w:rPr/>
      </w:pPr>
      <w:bookmarkStart w:id="173" w:name="__RefHeading___Toc28278362"/>
      <w:bookmarkEnd w:id="173"/>
      <w:r>
        <w:rPr/>
        <w:t>4.5.9.1</w:t>
        <w:tab/>
        <w:t>DL PRB full utilisation</w:t>
      </w:r>
    </w:p>
    <w:p>
      <w:pPr>
        <w:pStyle w:val="B1"/>
        <w:rPr/>
      </w:pPr>
      <w:r>
        <w:rPr/>
        <w:t>a)</w:t>
        <w:tab/>
        <w:t>This measurement provides the percentage of time during which all available PRBs for traffic on the downlink have been assigned.</w:t>
      </w:r>
    </w:p>
    <w:p>
      <w:pPr>
        <w:pStyle w:val="B1"/>
        <w:rPr/>
      </w:pPr>
      <w:r>
        <w:rPr/>
        <w:t>b)</w:t>
        <w:tab/>
        <w:t>SI</w:t>
      </w:r>
    </w:p>
    <w:p>
      <w:pPr>
        <w:pStyle w:val="B1"/>
        <w:rPr/>
      </w:pPr>
      <w:r>
        <w:rPr/>
        <w:t>c)</w:t>
        <w:tab/>
        <w:t>This measurement represents the percentage of time during the measurement granularity interval during which all available PRBs for downlink traffic have been assigned to UEs.</w:t>
      </w:r>
    </w:p>
    <w:p>
      <w:pPr>
        <w:pStyle w:val="B1"/>
        <w:rPr/>
      </w:pPr>
      <w:r>
        <w:rPr/>
        <w:t>d)</w:t>
        <w:tab/>
        <w:t>A single integer value from 0 to 100.</w:t>
      </w:r>
    </w:p>
    <w:p>
      <w:pPr>
        <w:pStyle w:val="B1"/>
        <w:rPr/>
      </w:pPr>
      <w:r>
        <w:rPr>
          <w:lang w:val="en-US"/>
        </w:rPr>
        <w:t>e)</w:t>
        <w:tab/>
        <w:t>RRU.PrbCongestionDl</w:t>
      </w:r>
    </w:p>
    <w:p>
      <w:pPr>
        <w:pStyle w:val="B1"/>
        <w:rPr/>
      </w:pPr>
      <w:r>
        <w:rPr/>
        <w:t>f)</w:t>
        <w:tab/>
        <w:t>EUtranCellFDD</w:t>
        <w:br/>
        <w:t>EUtranCellTDD</w:t>
      </w:r>
    </w:p>
    <w:p>
      <w:pPr>
        <w:pStyle w:val="B1"/>
        <w:rPr/>
      </w:pPr>
      <w:r>
        <w:rPr/>
        <w:t>g)</w:t>
        <w:tab/>
        <w:t>Valid for packet switched traffic</w:t>
      </w:r>
    </w:p>
    <w:p>
      <w:pPr>
        <w:pStyle w:val="B1"/>
        <w:rPr/>
      </w:pPr>
      <w:r>
        <w:rPr>
          <w:lang w:eastAsia="zh-CN"/>
        </w:rPr>
        <w:t>h)</w:t>
        <w:tab/>
      </w:r>
      <w:r>
        <w:rPr>
          <w:lang w:eastAsia="zh-CN"/>
        </w:rPr>
        <w:t>EPS</w:t>
      </w:r>
    </w:p>
    <w:p>
      <w:pPr>
        <w:pStyle w:val="Heading4"/>
        <w:ind w:left="1418" w:hanging="1418"/>
        <w:rPr/>
      </w:pPr>
      <w:bookmarkStart w:id="174" w:name="__RefHeading___Toc28278363"/>
      <w:bookmarkEnd w:id="174"/>
      <w:r>
        <w:rPr/>
        <w:t>4.5.9.2</w:t>
        <w:tab/>
        <w:t>UL PRB full utilisation</w:t>
      </w:r>
    </w:p>
    <w:p>
      <w:pPr>
        <w:pStyle w:val="B1"/>
        <w:rPr/>
      </w:pPr>
      <w:r>
        <w:rPr/>
        <w:t>a)</w:t>
        <w:tab/>
        <w:t>This measurement provides the percentage of time during which all available PRBs for traffic on the uplink have been assigned.</w:t>
      </w:r>
    </w:p>
    <w:p>
      <w:pPr>
        <w:pStyle w:val="B1"/>
        <w:rPr/>
      </w:pPr>
      <w:r>
        <w:rPr/>
        <w:t>b)</w:t>
        <w:tab/>
        <w:t>SI</w:t>
      </w:r>
    </w:p>
    <w:p>
      <w:pPr>
        <w:pStyle w:val="B1"/>
        <w:rPr/>
      </w:pPr>
      <w:r>
        <w:rPr/>
        <w:t>c)</w:t>
        <w:tab/>
        <w:t>This measurement represents the percentage of time during the measurement granularity interval during which all available PRBs for uplink traffic have been assigned to UEs.</w:t>
      </w:r>
    </w:p>
    <w:p>
      <w:pPr>
        <w:pStyle w:val="B1"/>
        <w:rPr/>
      </w:pPr>
      <w:r>
        <w:rPr/>
        <w:t>d)</w:t>
        <w:tab/>
        <w:t>A single integer value from 0 to 100.</w:t>
      </w:r>
    </w:p>
    <w:p>
      <w:pPr>
        <w:pStyle w:val="B1"/>
        <w:rPr/>
      </w:pPr>
      <w:r>
        <w:rPr>
          <w:lang w:val="en-US"/>
        </w:rPr>
        <w:t>e)</w:t>
        <w:tab/>
        <w:t>RRU.PrbCongestionUl</w:t>
      </w:r>
    </w:p>
    <w:p>
      <w:pPr>
        <w:pStyle w:val="B1"/>
        <w:rPr/>
      </w:pPr>
      <w:r>
        <w:rPr/>
        <w:t>f)</w:t>
        <w:tab/>
        <w:t>EUtranCellFDD</w:t>
        <w:br/>
        <w:t>EUtranCellTDD</w:t>
      </w:r>
    </w:p>
    <w:p>
      <w:pPr>
        <w:pStyle w:val="B1"/>
        <w:rPr/>
      </w:pPr>
      <w:r>
        <w:rPr/>
        <w:t>g)</w:t>
        <w:tab/>
        <w:t>Valid for packet switched traffic</w:t>
      </w:r>
    </w:p>
    <w:p>
      <w:pPr>
        <w:pStyle w:val="B1"/>
        <w:rPr/>
      </w:pPr>
      <w:r>
        <w:rPr>
          <w:lang w:eastAsia="zh-CN"/>
        </w:rPr>
        <w:t>h)</w:t>
        <w:tab/>
      </w:r>
      <w:r>
        <w:rPr>
          <w:lang w:eastAsia="zh-CN"/>
        </w:rPr>
        <w:t>EPS</w:t>
      </w:r>
    </w:p>
    <w:p>
      <w:pPr>
        <w:pStyle w:val="Heading3"/>
        <w:rPr/>
      </w:pPr>
      <w:bookmarkStart w:id="175" w:name="__RefHeading___Toc28278364"/>
      <w:bookmarkEnd w:id="175"/>
      <w:r>
        <w:rPr/>
        <w:t>4.5.10</w:t>
        <w:tab/>
        <w:t xml:space="preserve">Distribution of DL </w:t>
      </w:r>
      <w:r>
        <w:rPr>
          <w:lang w:eastAsia="zh-CN"/>
        </w:rPr>
        <w:t>t</w:t>
      </w:r>
      <w:r>
        <w:rPr/>
        <w:t xml:space="preserve">otal PRB </w:t>
      </w:r>
      <w:r>
        <w:rPr>
          <w:lang w:eastAsia="zh-CN"/>
        </w:rPr>
        <w:t>s</w:t>
      </w:r>
      <w:r>
        <w:rPr/>
        <w:t>sage</w:t>
      </w:r>
    </w:p>
    <w:p>
      <w:pPr>
        <w:pStyle w:val="B1"/>
        <w:rPr/>
      </w:pPr>
      <w:r>
        <w:rPr>
          <w:lang w:eastAsia="zh-CN"/>
        </w:rPr>
        <w:t>a)</w:t>
      </w:r>
      <w:r>
        <w:rPr>
          <w:lang w:eastAsia="zh-CN"/>
        </w:rPr>
        <w:tab/>
      </w:r>
      <w:r>
        <w:rPr/>
        <w:t xml:space="preserve">This measurement provides the distribution of </w:t>
      </w:r>
      <w:r>
        <w:rPr>
          <w:lang w:eastAsia="zh-CN"/>
        </w:rPr>
        <w:t xml:space="preserve">samples with </w:t>
      </w:r>
      <w:r>
        <w:rPr>
          <w:bCs/>
        </w:rPr>
        <w:t>total usage (in percentage) of physical resource blocks (PRBs) on the downlink</w:t>
      </w:r>
      <w:r>
        <w:rPr>
          <w:bCs/>
          <w:lang w:eastAsia="zh-CN"/>
        </w:rPr>
        <w:t xml:space="preserve"> in different ranges</w:t>
      </w:r>
      <w:r>
        <w:rPr>
          <w:bCs/>
        </w:rPr>
        <w:t>.</w:t>
      </w:r>
      <w:r>
        <w:rPr>
          <w:bCs/>
        </w:rPr>
        <w:t xml:space="preserve"> </w:t>
      </w:r>
      <w:r>
        <w:rPr/>
        <w:t>This measurement is a useful measure of whether a cell is under high loads or not in the scenario which a cell in the downlink may experience high load in certain short times (e.g. in a second) and recover to normal very quickly.</w:t>
      </w:r>
    </w:p>
    <w:p>
      <w:pPr>
        <w:pStyle w:val="B1"/>
        <w:rPr/>
      </w:pPr>
      <w:r>
        <w:rPr>
          <w:lang w:eastAsia="zh-CN"/>
        </w:rPr>
        <w:t>b)</w:t>
        <w:tab/>
      </w:r>
      <w:r>
        <w:rPr>
          <w:lang w:eastAsia="zh-CN"/>
        </w:rPr>
        <w:t>CC</w:t>
      </w:r>
    </w:p>
    <w:p>
      <w:pPr>
        <w:pStyle w:val="B1"/>
        <w:rPr/>
      </w:pPr>
      <w:r>
        <w:rPr>
          <w:lang w:eastAsia="zh-CN"/>
        </w:rPr>
        <w:t>c)</w:t>
      </w:r>
      <w:r>
        <w:rPr>
          <w:lang w:eastAsia="zh-CN"/>
        </w:rPr>
        <w:tab/>
      </w:r>
      <w:r>
        <w:rPr>
          <w:lang w:eastAsia="zh-CN"/>
        </w:rPr>
        <w:t xml:space="preserve">Each </w:t>
      </w:r>
      <w:r>
        <w:rPr>
          <w:lang w:eastAsia="zh-CN"/>
        </w:rPr>
        <w:t xml:space="preserve">measurement </w:t>
      </w:r>
      <w:r>
        <w:rPr>
          <w:lang w:eastAsia="zh-CN"/>
        </w:rPr>
        <w:t xml:space="preserve">sample </w:t>
      </w:r>
      <w:r>
        <w:rPr/>
        <w:t xml:space="preserve">is obtained according to the definition in </w:t>
      </w:r>
      <w:r>
        <w:rPr>
          <w:lang w:eastAsia="zh-CN"/>
        </w:rPr>
        <w:t>TS 36.314[11] clause 4.1.10.1</w:t>
      </w:r>
      <w:r>
        <w:rPr/>
        <w:t>.</w:t>
      </w:r>
      <w:r>
        <w:rPr>
          <w:lang w:eastAsia="zh-CN"/>
        </w:rPr>
        <w:t xml:space="preserve"> </w:t>
      </w:r>
      <w:r>
        <w:rPr>
          <w:lang w:eastAsia="zh-CN"/>
        </w:rPr>
        <w:t>Depending on the value of the sample, the proper bin of the counter is increased. The number of samples during one measurement period is provided by the operator.</w:t>
      </w:r>
    </w:p>
    <w:p>
      <w:pPr>
        <w:pStyle w:val="B1"/>
        <w:rPr/>
      </w:pPr>
      <w:r>
        <w:rPr>
          <w:lang w:eastAsia="zh-CN"/>
        </w:rPr>
        <w:t>d)</w:t>
      </w:r>
      <w:r>
        <w:rPr>
          <w:lang w:eastAsia="zh-CN"/>
        </w:rPr>
        <w:tab/>
      </w:r>
      <w:r>
        <w:rPr/>
        <w:t xml:space="preserve">A </w:t>
      </w:r>
      <w:r>
        <w:rPr>
          <w:lang w:eastAsia="zh-CN"/>
        </w:rPr>
        <w:t xml:space="preserve">set </w:t>
      </w:r>
      <w:r>
        <w:rPr/>
        <w:t xml:space="preserve">of integers. </w:t>
      </w:r>
      <w:r>
        <w:rPr>
          <w:lang w:eastAsia="zh-CN"/>
        </w:rPr>
        <w:t>E</w:t>
      </w:r>
      <w:r>
        <w:rPr/>
        <w:t xml:space="preserve">ach representing the (integer) number of samples with a </w:t>
      </w:r>
      <w:r>
        <w:rPr>
          <w:lang w:eastAsia="zh-CN"/>
        </w:rPr>
        <w:t xml:space="preserve">DL total PRB </w:t>
      </w:r>
      <w:r>
        <w:rPr>
          <w:lang w:eastAsia="zh-CN"/>
        </w:rPr>
        <w:t xml:space="preserve">percentage </w:t>
      </w:r>
      <w:r>
        <w:rPr>
          <w:lang w:eastAsia="zh-CN"/>
        </w:rPr>
        <w:t xml:space="preserve">usage </w:t>
      </w:r>
      <w:r>
        <w:rPr/>
        <w:t>in the range represented by that bin.</w:t>
      </w:r>
    </w:p>
    <w:p>
      <w:pPr>
        <w:pStyle w:val="B1"/>
        <w:rPr>
          <w:lang w:val="en-US"/>
        </w:rPr>
      </w:pPr>
      <w:r>
        <w:rPr>
          <w:lang w:val="en-US" w:eastAsia="zh-CN"/>
        </w:rPr>
        <w:t>e)</w:t>
      </w:r>
      <w:r>
        <w:rPr>
          <w:lang w:val="en-US" w:eastAsia="zh-CN"/>
        </w:rPr>
        <w:tab/>
      </w:r>
      <w:r>
        <w:rPr>
          <w:lang w:val="en-US"/>
        </w:rPr>
        <w:t>RRU.PrbTotDlDist</w:t>
      </w:r>
      <w:r>
        <w:rPr>
          <w:lang w:val="en-US" w:eastAsia="zh-CN"/>
        </w:rPr>
        <w:t>.BinX</w:t>
      </w:r>
      <w:r>
        <w:rPr>
          <w:lang w:val="en-US" w:eastAsia="zh-CN"/>
        </w:rPr>
        <w:t xml:space="preserve">, </w:t>
      </w:r>
      <w:r>
        <w:rPr>
          <w:iCs/>
          <w:lang w:val="en-US" w:eastAsia="zh-CN"/>
        </w:rPr>
        <w:t>which indicat</w:t>
      </w:r>
      <w:r>
        <w:rPr>
          <w:iCs/>
          <w:lang w:val="en-US" w:eastAsia="zh-CN"/>
        </w:rPr>
        <w:t>e</w:t>
      </w:r>
      <w:r>
        <w:rPr>
          <w:iCs/>
          <w:lang w:val="en-US" w:eastAsia="zh-CN"/>
        </w:rPr>
        <w:t>s the</w:t>
      </w:r>
      <w:r>
        <w:rPr>
          <w:iCs/>
          <w:lang w:val="en-US" w:eastAsia="zh-CN"/>
        </w:rPr>
        <w:t xml:space="preserve"> distribution of</w:t>
      </w:r>
      <w:r>
        <w:rPr>
          <w:iCs/>
          <w:lang w:val="en-US" w:eastAsia="zh-CN"/>
        </w:rPr>
        <w:t xml:space="preserve"> D</w:t>
      </w:r>
      <w:r>
        <w:rPr>
          <w:iCs/>
          <w:lang w:val="en-US" w:eastAsia="zh-CN"/>
        </w:rPr>
        <w:t>L PRB Usage for all traffic.</w:t>
      </w:r>
    </w:p>
    <w:p>
      <w:pPr>
        <w:pStyle w:val="B1"/>
        <w:rPr/>
      </w:pPr>
      <w:r>
        <w:rPr>
          <w:lang w:eastAsia="zh-CN"/>
        </w:rPr>
        <w:t>f)</w:t>
      </w:r>
      <w:r>
        <w:rPr>
          <w:lang w:eastAsia="zh-CN"/>
        </w:rPr>
        <w:tab/>
      </w:r>
      <w:r>
        <w:rPr/>
        <w:t>EUtranCellFDD</w:t>
        <w:br/>
        <w:t>EUtranCellTDD</w:t>
      </w:r>
    </w:p>
    <w:p>
      <w:pPr>
        <w:pStyle w:val="B1"/>
        <w:rPr/>
      </w:pPr>
      <w:r>
        <w:rPr>
          <w:lang w:eastAsia="zh-CN"/>
        </w:rPr>
        <w:t>g)</w:t>
      </w:r>
      <w:r>
        <w:rPr>
          <w:lang w:eastAsia="zh-CN"/>
        </w:rPr>
        <w:tab/>
      </w:r>
      <w:r>
        <w:rPr/>
        <w:t>Valid for packet switched traffic</w:t>
      </w:r>
    </w:p>
    <w:p>
      <w:pPr>
        <w:pStyle w:val="B1"/>
        <w:rPr/>
      </w:pPr>
      <w:r>
        <w:rPr>
          <w:lang w:eastAsia="zh-CN"/>
        </w:rPr>
        <w:t>h)</w:t>
      </w:r>
      <w:r>
        <w:rPr>
          <w:lang w:eastAsia="zh-CN"/>
        </w:rPr>
        <w:tab/>
      </w:r>
      <w:r>
        <w:rPr>
          <w:lang w:eastAsia="zh-CN"/>
        </w:rPr>
        <w:t>EPS</w:t>
      </w:r>
    </w:p>
    <w:p>
      <w:pPr>
        <w:pStyle w:val="B1"/>
        <w:rPr/>
      </w:pPr>
      <w:r>
        <w:rPr>
          <w:lang w:eastAsia="zh-CN"/>
        </w:rPr>
        <w:t>i)</w:t>
      </w:r>
      <w:r>
        <w:rPr>
          <w:lang w:eastAsia="zh-CN"/>
        </w:rPr>
        <w:tab/>
      </w:r>
      <w:r>
        <w:rPr/>
        <w:t>The distribution information is a key input to network capacity planning and load balancing.</w:t>
      </w:r>
    </w:p>
    <w:p>
      <w:pPr>
        <w:pStyle w:val="Heading3"/>
        <w:rPr/>
      </w:pPr>
      <w:bookmarkStart w:id="176" w:name="__RefHeading___Toc28278365"/>
      <w:bookmarkEnd w:id="176"/>
      <w:r>
        <w:rPr/>
        <w:t>4.5.11</w:t>
        <w:tab/>
        <w:t xml:space="preserve">Distribution of UL </w:t>
      </w:r>
      <w:r>
        <w:rPr>
          <w:lang w:eastAsia="zh-CN"/>
        </w:rPr>
        <w:t>t</w:t>
      </w:r>
      <w:r>
        <w:rPr/>
        <w:t xml:space="preserve">otal PRB </w:t>
      </w:r>
      <w:r>
        <w:rPr>
          <w:lang w:eastAsia="zh-CN"/>
        </w:rPr>
        <w:t>u</w:t>
      </w:r>
      <w:r>
        <w:rPr/>
        <w:t>sage</w:t>
      </w:r>
    </w:p>
    <w:p>
      <w:pPr>
        <w:pStyle w:val="B1"/>
        <w:rPr/>
      </w:pPr>
      <w:r>
        <w:rPr>
          <w:lang w:eastAsia="zh-CN"/>
        </w:rPr>
        <w:t>a)</w:t>
      </w:r>
      <w:r>
        <w:rPr>
          <w:lang w:eastAsia="zh-CN"/>
        </w:rPr>
        <w:tab/>
      </w:r>
      <w:r>
        <w:rPr/>
        <w:t xml:space="preserve">This measurement provides the distribution of </w:t>
      </w:r>
      <w:r>
        <w:rPr>
          <w:lang w:eastAsia="zh-CN"/>
        </w:rPr>
        <w:t xml:space="preserve">samples with </w:t>
      </w:r>
      <w:r>
        <w:rPr>
          <w:lang w:val="en-US"/>
        </w:rPr>
        <w:t>total usage (in percentage) of physical resource blocks (PRBs) on the uplink</w:t>
      </w:r>
      <w:r>
        <w:rPr>
          <w:bCs/>
          <w:lang w:eastAsia="zh-CN"/>
        </w:rPr>
        <w:t xml:space="preserve"> in different</w:t>
      </w:r>
      <w:r>
        <w:rPr>
          <w:bCs/>
          <w:lang w:eastAsia="zh-CN"/>
        </w:rPr>
        <w:t xml:space="preserve"> usage</w:t>
      </w:r>
      <w:r>
        <w:rPr>
          <w:bCs/>
          <w:lang w:eastAsia="zh-CN"/>
        </w:rPr>
        <w:t xml:space="preserve"> ranges</w:t>
      </w:r>
      <w:r>
        <w:rPr>
          <w:lang w:val="en-US"/>
        </w:rPr>
        <w:t>.</w:t>
      </w:r>
      <w:r>
        <w:rPr>
          <w:lang w:val="en-US"/>
        </w:rPr>
        <w:t xml:space="preserve"> </w:t>
      </w:r>
      <w:r>
        <w:rPr/>
        <w:t>This measurement is a useful measure of whether a cell is under high loads or not in the scenario which a cell in the uplink may experience high load in certain short times (e.g. in a second) and recover to normal very quickly.</w:t>
      </w:r>
    </w:p>
    <w:p>
      <w:pPr>
        <w:pStyle w:val="B1"/>
        <w:rPr/>
      </w:pPr>
      <w:r>
        <w:rPr>
          <w:lang w:eastAsia="zh-CN"/>
        </w:rPr>
        <w:t>b)</w:t>
        <w:tab/>
      </w:r>
      <w:r>
        <w:rPr>
          <w:lang w:eastAsia="zh-CN"/>
        </w:rPr>
        <w:t>CC</w:t>
      </w:r>
    </w:p>
    <w:p>
      <w:pPr>
        <w:pStyle w:val="B1"/>
        <w:rPr/>
      </w:pPr>
      <w:r>
        <w:rPr>
          <w:lang w:eastAsia="zh-CN"/>
        </w:rPr>
        <w:t>c)</w:t>
      </w:r>
      <w:r>
        <w:rPr>
          <w:lang w:eastAsia="zh-CN"/>
        </w:rPr>
        <w:tab/>
      </w:r>
      <w:r>
        <w:rPr>
          <w:lang w:eastAsia="zh-CN"/>
        </w:rPr>
        <w:t xml:space="preserve">Each </w:t>
      </w:r>
      <w:r>
        <w:rPr>
          <w:lang w:eastAsia="zh-CN"/>
        </w:rPr>
        <w:t xml:space="preserve">measurememt </w:t>
      </w:r>
      <w:r>
        <w:rPr>
          <w:lang w:eastAsia="zh-CN"/>
        </w:rPr>
        <w:t>sample</w:t>
      </w:r>
      <w:r>
        <w:rPr/>
        <w:t xml:space="preserve"> is obtained according to the definition in </w:t>
      </w:r>
      <w:r>
        <w:rPr>
          <w:lang w:eastAsia="zh-CN"/>
        </w:rPr>
        <w:t>TS 36.314 [11] clause 4.1.10.1</w:t>
      </w:r>
      <w:r>
        <w:rPr/>
        <w:t>.</w:t>
      </w:r>
      <w:r>
        <w:rPr>
          <w:lang w:eastAsia="zh-CN"/>
        </w:rPr>
        <w:t xml:space="preserve"> </w:t>
      </w:r>
      <w:r>
        <w:rPr>
          <w:lang w:eastAsia="zh-CN"/>
        </w:rPr>
        <w:t>Depending on the value of the sample, the proper bin of the counter is increased. The number of samples during one measurement period is provided by the operator.</w:t>
      </w:r>
    </w:p>
    <w:p>
      <w:pPr>
        <w:pStyle w:val="B1"/>
        <w:rPr/>
      </w:pPr>
      <w:r>
        <w:rPr>
          <w:lang w:eastAsia="zh-CN"/>
        </w:rPr>
        <w:t>d)</w:t>
      </w:r>
      <w:r>
        <w:rPr>
          <w:lang w:eastAsia="zh-CN"/>
        </w:rPr>
        <w:tab/>
      </w:r>
      <w:r>
        <w:rPr/>
        <w:t xml:space="preserve">A </w:t>
      </w:r>
      <w:r>
        <w:rPr>
          <w:lang w:eastAsia="zh-CN"/>
        </w:rPr>
        <w:t xml:space="preserve">set </w:t>
      </w:r>
      <w:r>
        <w:rPr/>
        <w:t>of integers</w:t>
      </w:r>
      <w:r>
        <w:rPr>
          <w:lang w:eastAsia="zh-CN"/>
        </w:rPr>
        <w:t>, e</w:t>
      </w:r>
      <w:r>
        <w:rPr/>
        <w:t xml:space="preserve">ach representing the (integer) number of samples with a </w:t>
      </w:r>
      <w:r>
        <w:rPr>
          <w:lang w:eastAsia="zh-CN"/>
        </w:rPr>
        <w:t>UL PRB</w:t>
      </w:r>
      <w:r>
        <w:rPr>
          <w:lang w:eastAsia="zh-CN"/>
        </w:rPr>
        <w:t xml:space="preserve"> percentage</w:t>
      </w:r>
      <w:r>
        <w:rPr>
          <w:lang w:eastAsia="zh-CN"/>
        </w:rPr>
        <w:t xml:space="preserve"> usage </w:t>
      </w:r>
      <w:r>
        <w:rPr/>
        <w:t>in the range represented by that bin.</w:t>
      </w:r>
    </w:p>
    <w:p>
      <w:pPr>
        <w:pStyle w:val="B1"/>
        <w:rPr>
          <w:lang w:val="en-US"/>
        </w:rPr>
      </w:pPr>
      <w:r>
        <w:rPr>
          <w:lang w:val="en-US" w:eastAsia="zh-CN"/>
        </w:rPr>
        <w:t>e)</w:t>
      </w:r>
      <w:r>
        <w:rPr>
          <w:lang w:val="en-US" w:eastAsia="zh-CN"/>
        </w:rPr>
        <w:tab/>
      </w:r>
      <w:r>
        <w:rPr>
          <w:lang w:val="en-US"/>
        </w:rPr>
        <w:t>RRU.PrbTotUlDist</w:t>
      </w:r>
      <w:r>
        <w:rPr>
          <w:lang w:val="en-US" w:eastAsia="zh-CN"/>
        </w:rPr>
        <w:t>.</w:t>
      </w:r>
      <w:r>
        <w:rPr>
          <w:lang w:val="en-US" w:eastAsia="zh-CN"/>
        </w:rPr>
        <w:t>BinX</w:t>
      </w:r>
      <w:r>
        <w:rPr>
          <w:lang w:val="en-US" w:eastAsia="zh-CN"/>
        </w:rPr>
        <w:t xml:space="preserve">, </w:t>
      </w:r>
      <w:r>
        <w:rPr>
          <w:iCs/>
          <w:lang w:val="en-US" w:eastAsia="zh-CN"/>
        </w:rPr>
        <w:t>which indicat</w:t>
      </w:r>
      <w:r>
        <w:rPr>
          <w:iCs/>
          <w:lang w:val="en-US" w:eastAsia="zh-CN"/>
        </w:rPr>
        <w:t>e</w:t>
      </w:r>
      <w:r>
        <w:rPr>
          <w:iCs/>
          <w:lang w:val="en-US" w:eastAsia="zh-CN"/>
        </w:rPr>
        <w:t xml:space="preserve">s the </w:t>
      </w:r>
      <w:r>
        <w:rPr>
          <w:iCs/>
          <w:lang w:val="en-US" w:eastAsia="zh-CN"/>
        </w:rPr>
        <w:t xml:space="preserve">distribution of </w:t>
      </w:r>
      <w:r>
        <w:rPr>
          <w:iCs/>
          <w:lang w:val="en-US" w:eastAsia="zh-CN"/>
        </w:rPr>
        <w:t>U</w:t>
      </w:r>
      <w:r>
        <w:rPr>
          <w:iCs/>
          <w:lang w:val="en-US" w:eastAsia="zh-CN"/>
        </w:rPr>
        <w:t>L PRB Usage for all traffic.</w:t>
      </w:r>
    </w:p>
    <w:p>
      <w:pPr>
        <w:pStyle w:val="B1"/>
        <w:rPr/>
      </w:pPr>
      <w:r>
        <w:rPr>
          <w:lang w:eastAsia="zh-CN"/>
        </w:rPr>
        <w:t>f)</w:t>
      </w:r>
      <w:r>
        <w:rPr>
          <w:lang w:eastAsia="zh-CN"/>
        </w:rPr>
        <w:tab/>
      </w:r>
      <w:r>
        <w:rPr/>
        <w:t>EUtranCellFDD</w:t>
        <w:br/>
        <w:t>EUtranCellTDD</w:t>
      </w:r>
    </w:p>
    <w:p>
      <w:pPr>
        <w:pStyle w:val="B1"/>
        <w:rPr/>
      </w:pPr>
      <w:r>
        <w:rPr>
          <w:lang w:eastAsia="zh-CN"/>
        </w:rPr>
        <w:t>g)</w:t>
        <w:tab/>
      </w:r>
      <w:r>
        <w:rPr/>
        <w:t>Valid for packet switched traffic</w:t>
      </w:r>
    </w:p>
    <w:p>
      <w:pPr>
        <w:pStyle w:val="B1"/>
        <w:rPr/>
      </w:pPr>
      <w:r>
        <w:rPr>
          <w:lang w:eastAsia="zh-CN"/>
        </w:rPr>
        <w:t>h)</w:t>
      </w:r>
      <w:r>
        <w:rPr>
          <w:lang w:eastAsia="zh-CN"/>
        </w:rPr>
        <w:tab/>
      </w:r>
      <w:r>
        <w:rPr>
          <w:lang w:eastAsia="zh-CN"/>
        </w:rPr>
        <w:t>EPS</w:t>
      </w:r>
    </w:p>
    <w:p>
      <w:pPr>
        <w:pStyle w:val="B1"/>
        <w:rPr/>
      </w:pPr>
      <w:r>
        <w:rPr>
          <w:lang w:eastAsia="zh-CN"/>
        </w:rPr>
        <w:t>i)</w:t>
      </w:r>
      <w:r>
        <w:rPr>
          <w:lang w:eastAsia="zh-CN"/>
        </w:rPr>
        <w:tab/>
      </w:r>
      <w:r>
        <w:rPr/>
        <w:t>The distribution information is a key input to network capacity planning and load balancing.</w:t>
      </w:r>
    </w:p>
    <w:p>
      <w:pPr>
        <w:pStyle w:val="Normal"/>
        <w:rPr/>
      </w:pPr>
      <w:r>
        <w:rPr/>
      </w:r>
    </w:p>
    <w:p>
      <w:pPr>
        <w:pStyle w:val="Heading2"/>
        <w:rPr/>
      </w:pPr>
      <w:bookmarkStart w:id="177" w:name="__RefHeading___Toc28278366"/>
      <w:bookmarkEnd w:id="177"/>
      <w:r>
        <w:rPr/>
        <w:t>4.6</w:t>
        <w:tab/>
        <w:t>UE-associated logical S1-connection related measurements</w:t>
      </w:r>
    </w:p>
    <w:p>
      <w:pPr>
        <w:pStyle w:val="Heading3"/>
        <w:rPr/>
      </w:pPr>
      <w:bookmarkStart w:id="178" w:name="__RefHeading___Toc28278367"/>
      <w:bookmarkEnd w:id="178"/>
      <w:r>
        <w:rPr/>
        <w:t>4.6.1</w:t>
        <w:tab/>
        <w:t>UE-associated logical S1-connection establishment</w:t>
      </w:r>
    </w:p>
    <w:p>
      <w:pPr>
        <w:pStyle w:val="Heading4"/>
        <w:ind w:left="1418" w:hanging="1418"/>
        <w:rPr/>
      </w:pPr>
      <w:bookmarkStart w:id="179" w:name="__RefHeading___Toc28278368"/>
      <w:bookmarkEnd w:id="179"/>
      <w:r>
        <w:rPr/>
        <w:t xml:space="preserve">4.6.1.1 </w:t>
        <w:tab/>
        <w:t>Attempted UE-associated logical S1-connection establishment from eNB to MME</w:t>
      </w:r>
    </w:p>
    <w:p>
      <w:pPr>
        <w:pStyle w:val="ListNumber"/>
        <w:numPr>
          <w:ilvl w:val="0"/>
          <w:numId w:val="43"/>
        </w:numPr>
        <w:rPr/>
      </w:pPr>
      <w:r>
        <w:rPr/>
        <w:t>This measurement provides the number of attempted UE-associated logical S1-connection establishments from eNB to MME.</w:t>
      </w:r>
    </w:p>
    <w:p>
      <w:pPr>
        <w:pStyle w:val="ListNumber"/>
        <w:numPr>
          <w:ilvl w:val="0"/>
          <w:numId w:val="43"/>
        </w:numPr>
        <w:rPr/>
      </w:pPr>
      <w:r>
        <w:rPr/>
        <w:t>CC</w:t>
      </w:r>
    </w:p>
    <w:p>
      <w:pPr>
        <w:pStyle w:val="ListNumber"/>
        <w:numPr>
          <w:ilvl w:val="0"/>
          <w:numId w:val="43"/>
        </w:numPr>
        <w:rPr/>
      </w:pPr>
      <w:r>
        <w:rPr/>
        <w:t>Transmission of an</w:t>
      </w:r>
      <w:r>
        <w:rPr>
          <w:lang w:eastAsia="zh-CN"/>
        </w:rPr>
        <w:t xml:space="preserve"> </w:t>
      </w:r>
      <w:r>
        <w:rPr/>
        <w:t>INITIAL UE MESSAGE</w:t>
      </w:r>
      <w:r>
        <w:rPr>
          <w:lang w:eastAsia="zh-CN"/>
        </w:rPr>
        <w:t xml:space="preserve"> by the eNodeB to the MME (See 36.413 [9])</w:t>
      </w:r>
      <w:r>
        <w:rPr/>
        <w:t xml:space="preserve">. </w:t>
      </w:r>
    </w:p>
    <w:p>
      <w:pPr>
        <w:pStyle w:val="ListNumber"/>
        <w:numPr>
          <w:ilvl w:val="0"/>
          <w:numId w:val="43"/>
        </w:numPr>
        <w:rPr/>
      </w:pPr>
      <w:r>
        <w:rPr/>
        <w:t>A single integer value.</w:t>
      </w:r>
    </w:p>
    <w:p>
      <w:pPr>
        <w:pStyle w:val="ListNumber"/>
        <w:numPr>
          <w:ilvl w:val="0"/>
          <w:numId w:val="43"/>
        </w:numPr>
        <w:rPr/>
      </w:pPr>
      <w:r>
        <w:rPr/>
        <w:t>S1SIG.ConnEstabAtt</w:t>
      </w:r>
    </w:p>
    <w:p>
      <w:pPr>
        <w:pStyle w:val="ListNumber"/>
        <w:numPr>
          <w:ilvl w:val="0"/>
          <w:numId w:val="43"/>
        </w:numPr>
        <w:rPr/>
      </w:pPr>
      <w:r>
        <w:rPr/>
        <w:t>EUtranCellFDD</w:t>
        <w:br/>
        <w:t>EUtranCellTDD</w:t>
      </w:r>
    </w:p>
    <w:p>
      <w:pPr>
        <w:pStyle w:val="ListNumber"/>
        <w:numPr>
          <w:ilvl w:val="0"/>
          <w:numId w:val="43"/>
        </w:numPr>
        <w:rPr/>
      </w:pPr>
      <w:r>
        <w:rPr/>
        <w:t>Valid for packet switched traffic</w:t>
      </w:r>
    </w:p>
    <w:p>
      <w:pPr>
        <w:pStyle w:val="ListNumber"/>
        <w:numPr>
          <w:ilvl w:val="0"/>
          <w:numId w:val="43"/>
        </w:numPr>
        <w:rPr/>
      </w:pPr>
      <w:r>
        <w:rPr/>
        <w:t>EPS</w:t>
      </w:r>
    </w:p>
    <w:p>
      <w:pPr>
        <w:pStyle w:val="ListNumber"/>
        <w:numPr>
          <w:ilvl w:val="0"/>
          <w:numId w:val="43"/>
        </w:numPr>
        <w:rPr/>
      </w:pPr>
      <w:r>
        <w:rPr>
          <w:lang w:eastAsia="zh-CN"/>
        </w:rPr>
        <w:t>This measurement is to support the Accessibility KPI “</w:t>
      </w:r>
      <w:r>
        <w:rPr>
          <w:lang w:eastAsia="zh-CN"/>
        </w:rPr>
        <w:t>E-RAB</w:t>
      </w:r>
      <w:r>
        <w:rPr>
          <w:lang w:eastAsia="zh-CN"/>
        </w:rPr>
        <w:t xml:space="preserve"> Accessibility” defined in </w:t>
      </w:r>
      <w:r>
        <w:rPr>
          <w:rFonts w:eastAsia="SimSun;宋体"/>
          <w:lang w:eastAsia="zh-CN"/>
        </w:rPr>
        <w:t>[13].</w:t>
      </w:r>
    </w:p>
    <w:p>
      <w:pPr>
        <w:pStyle w:val="Heading4"/>
        <w:ind w:left="1418" w:hanging="1418"/>
        <w:rPr/>
      </w:pPr>
      <w:bookmarkStart w:id="180" w:name="__RefHeading___Toc28278369"/>
      <w:bookmarkEnd w:id="180"/>
      <w:r>
        <w:rPr/>
        <w:t>4.6.1.2</w:t>
        <w:tab/>
        <w:t>Succesful UE-associated logical S1-connection establishment from eNB to MME</w:t>
      </w:r>
    </w:p>
    <w:p>
      <w:pPr>
        <w:pStyle w:val="ListNumber"/>
        <w:numPr>
          <w:ilvl w:val="0"/>
          <w:numId w:val="69"/>
        </w:numPr>
        <w:rPr/>
      </w:pPr>
      <w:r>
        <w:rPr/>
        <w:t>This measurement provides the number of successful UE-associated logical S1-connection establishments from eNB to MME.</w:t>
      </w:r>
    </w:p>
    <w:p>
      <w:pPr>
        <w:pStyle w:val="ListNumber"/>
        <w:numPr>
          <w:ilvl w:val="0"/>
          <w:numId w:val="69"/>
        </w:numPr>
        <w:rPr/>
      </w:pPr>
      <w:r>
        <w:rPr/>
        <w:t>CC</w:t>
      </w:r>
    </w:p>
    <w:p>
      <w:pPr>
        <w:pStyle w:val="ListNumber"/>
        <w:numPr>
          <w:ilvl w:val="0"/>
          <w:numId w:val="69"/>
        </w:numPr>
        <w:rPr/>
      </w:pPr>
      <w:r>
        <w:rPr/>
        <w:t xml:space="preserve">On </w:t>
      </w:r>
      <w:r>
        <w:rPr>
          <w:lang w:eastAsia="zh-CN"/>
        </w:rPr>
        <w:t>receipt</w:t>
      </w:r>
      <w:r>
        <w:rPr>
          <w:lang w:eastAsia="zh-CN"/>
        </w:rPr>
        <w:t xml:space="preserve"> </w:t>
      </w:r>
      <w:r>
        <w:rPr>
          <w:lang w:eastAsia="zh-CN"/>
        </w:rPr>
        <w:t xml:space="preserve">by the eNB </w:t>
      </w:r>
      <w:r>
        <w:rPr>
          <w:lang w:eastAsia="zh-CN"/>
        </w:rPr>
        <w:t xml:space="preserve">of first message from MME which succeeds </w:t>
      </w:r>
      <w:r>
        <w:rPr/>
        <w:t>INITIAL UE MESSAGE</w:t>
      </w:r>
      <w:r>
        <w:rPr>
          <w:lang w:eastAsia="zh-CN"/>
        </w:rPr>
        <w:t xml:space="preserve"> message on</w:t>
      </w:r>
      <w:r>
        <w:rPr>
          <w:lang w:eastAsia="zh-CN"/>
        </w:rPr>
        <w:t xml:space="preserve"> an</w:t>
      </w:r>
      <w:r>
        <w:rPr>
          <w:lang w:eastAsia="zh-CN"/>
        </w:rPr>
        <w:t xml:space="preserve"> </w:t>
      </w:r>
      <w:r>
        <w:rPr/>
        <w:t>UE-associated logical S1-connection</w:t>
      </w:r>
      <w:r>
        <w:rPr>
          <w:lang w:eastAsia="zh-CN"/>
        </w:rPr>
        <w:t xml:space="preserve"> (See 36.413 [9]).</w:t>
      </w:r>
    </w:p>
    <w:p>
      <w:pPr>
        <w:pStyle w:val="ListNumber"/>
        <w:numPr>
          <w:ilvl w:val="0"/>
          <w:numId w:val="69"/>
        </w:numPr>
        <w:rPr/>
      </w:pPr>
      <w:r>
        <w:rPr/>
        <w:t>A single integer value.</w:t>
      </w:r>
    </w:p>
    <w:p>
      <w:pPr>
        <w:pStyle w:val="ListNumber"/>
        <w:numPr>
          <w:ilvl w:val="0"/>
          <w:numId w:val="69"/>
        </w:numPr>
        <w:rPr/>
      </w:pPr>
      <w:r>
        <w:rPr/>
        <w:t>S1SIG.ConnEstabSucc</w:t>
      </w:r>
    </w:p>
    <w:p>
      <w:pPr>
        <w:pStyle w:val="ListNumber"/>
        <w:numPr>
          <w:ilvl w:val="0"/>
          <w:numId w:val="69"/>
        </w:numPr>
        <w:rPr/>
      </w:pPr>
      <w:r>
        <w:rPr/>
        <w:t>EUtranCellFDD</w:t>
        <w:br/>
        <w:t>EUtranCellTDD</w:t>
      </w:r>
    </w:p>
    <w:p>
      <w:pPr>
        <w:pStyle w:val="ListNumber"/>
        <w:numPr>
          <w:ilvl w:val="0"/>
          <w:numId w:val="69"/>
        </w:numPr>
        <w:rPr/>
      </w:pPr>
      <w:r>
        <w:rPr/>
        <w:t>Valid for packet switched traffic</w:t>
      </w:r>
    </w:p>
    <w:p>
      <w:pPr>
        <w:pStyle w:val="ListNumber"/>
        <w:numPr>
          <w:ilvl w:val="0"/>
          <w:numId w:val="69"/>
        </w:numPr>
        <w:rPr/>
      </w:pPr>
      <w:r>
        <w:rPr/>
        <w:t>EPS</w:t>
      </w:r>
    </w:p>
    <w:p>
      <w:pPr>
        <w:pStyle w:val="ListNumber"/>
        <w:numPr>
          <w:ilvl w:val="0"/>
          <w:numId w:val="69"/>
        </w:numPr>
        <w:rPr/>
      </w:pPr>
      <w:r>
        <w:rPr/>
        <w:t>This measurement is to support the Accessibility KPI “</w:t>
      </w:r>
      <w:r>
        <w:rPr>
          <w:lang w:eastAsia="zh-CN"/>
        </w:rPr>
        <w:t>E-RAB</w:t>
      </w:r>
      <w:r>
        <w:rPr/>
        <w:t xml:space="preserve"> Accessibility” defined in </w:t>
      </w:r>
      <w:r>
        <w:rPr>
          <w:rFonts w:eastAsia="SimSun;宋体"/>
          <w:lang w:eastAsia="zh-CN"/>
        </w:rPr>
        <w:t>[13]</w:t>
      </w:r>
    </w:p>
    <w:p>
      <w:pPr>
        <w:pStyle w:val="Heading2"/>
        <w:rPr/>
      </w:pPr>
      <w:bookmarkStart w:id="181" w:name="__RefHeading___Toc28278370"/>
      <w:bookmarkEnd w:id="181"/>
      <w:r>
        <w:rPr/>
        <w:t>4.7</w:t>
        <w:tab/>
        <w:t>Paging related measurements</w:t>
      </w:r>
    </w:p>
    <w:p>
      <w:pPr>
        <w:pStyle w:val="Heading3"/>
        <w:rPr/>
      </w:pPr>
      <w:bookmarkStart w:id="182" w:name="__RefHeading___Toc28278371"/>
      <w:bookmarkEnd w:id="182"/>
      <w:r>
        <w:rPr/>
        <w:t>4.7.1</w:t>
        <w:tab/>
        <w:t>Paging Performance</w:t>
      </w:r>
    </w:p>
    <w:p>
      <w:pPr>
        <w:pStyle w:val="Heading4"/>
        <w:ind w:left="1418" w:hanging="1418"/>
        <w:rPr/>
      </w:pPr>
      <w:bookmarkStart w:id="183" w:name="__RefHeading___Toc28278372"/>
      <w:bookmarkEnd w:id="183"/>
      <w:r>
        <w:rPr/>
        <w:t>4.7.1.1</w:t>
        <w:tab/>
        <w:t>Number of paging records discarded at the eNodeB/RN</w:t>
      </w:r>
    </w:p>
    <w:p>
      <w:pPr>
        <w:pStyle w:val="ListNumber"/>
        <w:numPr>
          <w:ilvl w:val="0"/>
          <w:numId w:val="10"/>
        </w:numPr>
        <w:rPr/>
      </w:pPr>
      <w:r>
        <w:rPr/>
        <w:t xml:space="preserve">This measurement provides the number of paging records that are discarded at the eNB/RN for paging occasions in each cell. </w:t>
      </w:r>
    </w:p>
    <w:p>
      <w:pPr>
        <w:pStyle w:val="ListNumber"/>
        <w:numPr>
          <w:ilvl w:val="0"/>
          <w:numId w:val="10"/>
        </w:numPr>
        <w:rPr/>
      </w:pPr>
      <w:r>
        <w:rPr/>
        <w:t>CC</w:t>
      </w:r>
    </w:p>
    <w:p>
      <w:pPr>
        <w:pStyle w:val="ListNumber"/>
        <w:numPr>
          <w:ilvl w:val="0"/>
          <w:numId w:val="10"/>
        </w:numPr>
        <w:rPr/>
      </w:pPr>
      <w:r>
        <w:rPr/>
        <w:t>Reception of a S1AP PAGING message from MME/DeNB, see TS 36.413[9], with UE identity which satisfies the following formulae from TS 36.304 [14].</w:t>
      </w:r>
    </w:p>
    <w:p>
      <w:pPr>
        <w:pStyle w:val="B2"/>
        <w:rPr>
          <w:lang w:val="pt-BR"/>
        </w:rPr>
      </w:pPr>
      <w:r>
        <w:rPr>
          <w:lang w:val="pt-BR"/>
        </w:rPr>
        <w:t xml:space="preserve">X = (T div N)*(UE_ID mod N) </w:t>
      </w:r>
    </w:p>
    <w:p>
      <w:pPr>
        <w:pStyle w:val="B2"/>
        <w:rPr/>
      </w:pPr>
      <w:r>
        <w:rPr/>
        <w:t>Y = floor(UE_ID/N) mod Ns</w:t>
      </w:r>
    </w:p>
    <w:p>
      <w:pPr>
        <w:pStyle w:val="B2"/>
        <w:ind w:left="574" w:hanging="7"/>
        <w:rPr/>
      </w:pPr>
      <w:r>
        <w:rPr/>
        <w:t>AND the maximum number of paging records that can be queued for each paging occasion has been reached.</w:t>
      </w:r>
    </w:p>
    <w:p>
      <w:pPr>
        <w:pStyle w:val="ListNumber"/>
        <w:numPr>
          <w:ilvl w:val="0"/>
          <w:numId w:val="10"/>
        </w:numPr>
        <w:rPr/>
      </w:pPr>
      <w:r>
        <w:rPr/>
        <w:t>A single integer value.</w:t>
      </w:r>
    </w:p>
    <w:p>
      <w:pPr>
        <w:pStyle w:val="ListNumber"/>
        <w:numPr>
          <w:ilvl w:val="0"/>
          <w:numId w:val="10"/>
        </w:numPr>
        <w:rPr/>
      </w:pPr>
      <w:r>
        <w:rPr/>
        <w:t>PAG. DiscardedNbr</w:t>
      </w:r>
      <w:r>
        <w:rPr>
          <w:i/>
        </w:rPr>
        <w:t xml:space="preserve"> </w:t>
      </w:r>
    </w:p>
    <w:p>
      <w:pPr>
        <w:pStyle w:val="ListNumber"/>
        <w:numPr>
          <w:ilvl w:val="0"/>
          <w:numId w:val="10"/>
        </w:numPr>
        <w:spacing w:before="0" w:after="0"/>
        <w:rPr/>
      </w:pPr>
      <w:r>
        <w:rPr/>
        <w:t>EUtranCellFDD</w:t>
      </w:r>
    </w:p>
    <w:p>
      <w:pPr>
        <w:pStyle w:val="ListNumber"/>
        <w:numPr>
          <w:ilvl w:val="0"/>
          <w:numId w:val="0"/>
        </w:numPr>
        <w:ind w:left="567" w:hanging="0"/>
        <w:rPr/>
      </w:pPr>
      <w:r>
        <w:rPr/>
        <w:t>EUtranCellTDD</w:t>
      </w:r>
      <w:r>
        <w:rPr>
          <w:i/>
        </w:rPr>
        <w:t xml:space="preserve">  </w:t>
      </w:r>
    </w:p>
    <w:p>
      <w:pPr>
        <w:pStyle w:val="ListNumber"/>
        <w:numPr>
          <w:ilvl w:val="0"/>
          <w:numId w:val="10"/>
        </w:numPr>
        <w:rPr/>
      </w:pPr>
      <w:r>
        <w:rPr/>
        <w:t>Valid for packet switched traffic.</w:t>
      </w:r>
    </w:p>
    <w:p>
      <w:pPr>
        <w:pStyle w:val="ListNumber"/>
        <w:numPr>
          <w:ilvl w:val="0"/>
          <w:numId w:val="10"/>
        </w:numPr>
        <w:rPr/>
      </w:pPr>
      <w:r>
        <w:rPr/>
        <w:t>EPS</w:t>
      </w:r>
    </w:p>
    <w:p>
      <w:pPr>
        <w:pStyle w:val="Heading4"/>
        <w:ind w:left="1418" w:hanging="1418"/>
        <w:rPr/>
      </w:pPr>
      <w:bookmarkStart w:id="184" w:name="__RefHeading___Toc28278373"/>
      <w:bookmarkEnd w:id="184"/>
      <w:r>
        <w:rPr/>
        <w:t>4.7.1.</w:t>
      </w:r>
      <w:r>
        <w:rPr>
          <w:lang w:eastAsia="zh-CN"/>
        </w:rPr>
        <w:t>2</w:t>
      </w:r>
      <w:r>
        <w:rPr/>
        <w:tab/>
        <w:t>Number of paging records received by the eNodeB/RN</w:t>
      </w:r>
    </w:p>
    <w:p>
      <w:pPr>
        <w:pStyle w:val="ListNumber"/>
        <w:numPr>
          <w:ilvl w:val="0"/>
          <w:numId w:val="58"/>
        </w:numPr>
        <w:rPr/>
      </w:pPr>
      <w:r>
        <w:rPr/>
        <w:t xml:space="preserve">This measurement provides the number of paging records that are received by the eNB/RN for paging occasions in each cell. </w:t>
      </w:r>
    </w:p>
    <w:p>
      <w:pPr>
        <w:pStyle w:val="ListNumber"/>
        <w:numPr>
          <w:ilvl w:val="0"/>
          <w:numId w:val="58"/>
        </w:numPr>
        <w:rPr/>
      </w:pPr>
      <w:r>
        <w:rPr/>
        <w:t>CC</w:t>
      </w:r>
    </w:p>
    <w:p>
      <w:pPr>
        <w:pStyle w:val="ListNumber"/>
        <w:numPr>
          <w:ilvl w:val="0"/>
          <w:numId w:val="58"/>
        </w:numPr>
        <w:rPr/>
      </w:pPr>
      <w:r>
        <w:rPr/>
        <w:t>Reception of a S1AP PAGING message from MME/DeNB, see TS 36.413[9].</w:t>
      </w:r>
    </w:p>
    <w:p>
      <w:pPr>
        <w:pStyle w:val="ListNumber"/>
        <w:numPr>
          <w:ilvl w:val="0"/>
          <w:numId w:val="58"/>
        </w:numPr>
        <w:rPr/>
      </w:pPr>
      <w:r>
        <w:rPr/>
        <w:t>A single integer value.</w:t>
      </w:r>
    </w:p>
    <w:p>
      <w:pPr>
        <w:pStyle w:val="ListNumber"/>
        <w:numPr>
          <w:ilvl w:val="0"/>
          <w:numId w:val="58"/>
        </w:numPr>
        <w:rPr/>
      </w:pPr>
      <w:r>
        <w:rPr/>
        <w:t>PAG.ReceivedNbr</w:t>
      </w:r>
      <w:r>
        <w:rPr>
          <w:i/>
        </w:rPr>
        <w:t xml:space="preserve"> </w:t>
      </w:r>
    </w:p>
    <w:p>
      <w:pPr>
        <w:pStyle w:val="ListNumber"/>
        <w:numPr>
          <w:ilvl w:val="0"/>
          <w:numId w:val="58"/>
        </w:numPr>
        <w:spacing w:before="0" w:after="0"/>
        <w:rPr/>
      </w:pPr>
      <w:r>
        <w:rPr/>
        <w:t>EUtranCellFDD</w:t>
      </w:r>
    </w:p>
    <w:p>
      <w:pPr>
        <w:pStyle w:val="ListNumber"/>
        <w:numPr>
          <w:ilvl w:val="0"/>
          <w:numId w:val="0"/>
        </w:numPr>
        <w:ind w:left="567" w:hanging="0"/>
        <w:rPr/>
      </w:pPr>
      <w:r>
        <w:rPr/>
        <w:t>EUtranCellTDD</w:t>
      </w:r>
      <w:r>
        <w:rPr>
          <w:i/>
        </w:rPr>
        <w:t xml:space="preserve">  </w:t>
      </w:r>
    </w:p>
    <w:p>
      <w:pPr>
        <w:pStyle w:val="ListNumber"/>
        <w:numPr>
          <w:ilvl w:val="0"/>
          <w:numId w:val="58"/>
        </w:numPr>
        <w:rPr/>
      </w:pPr>
      <w:r>
        <w:rPr/>
        <w:t>Valid for packet switched traffic.</w:t>
      </w:r>
    </w:p>
    <w:p>
      <w:pPr>
        <w:pStyle w:val="ListNumber"/>
        <w:keepNext w:val="true"/>
        <w:numPr>
          <w:ilvl w:val="0"/>
          <w:numId w:val="58"/>
        </w:numPr>
        <w:rPr>
          <w:lang w:eastAsia="zh-CN"/>
        </w:rPr>
      </w:pPr>
      <w:r>
        <w:rPr/>
        <w:t>EPS</w:t>
      </w:r>
    </w:p>
    <w:p>
      <w:pPr>
        <w:pStyle w:val="Heading2"/>
        <w:rPr/>
      </w:pPr>
      <w:bookmarkStart w:id="185" w:name="__RefHeading___Toc28278374"/>
      <w:bookmarkEnd w:id="185"/>
      <w:r>
        <w:rPr>
          <w:lang w:eastAsia="zh-CN"/>
        </w:rPr>
        <w:t>4.8</w:t>
        <w:tab/>
        <w:t xml:space="preserve">Measurements </w:t>
      </w:r>
      <w:r>
        <w:rPr>
          <w:lang w:eastAsia="zh-CN"/>
        </w:rPr>
        <w:t>related to equipment resources</w:t>
      </w:r>
    </w:p>
    <w:p>
      <w:pPr>
        <w:pStyle w:val="Heading3"/>
        <w:rPr/>
      </w:pPr>
      <w:bookmarkStart w:id="186" w:name="__RefHeading___Toc28278375"/>
      <w:r>
        <w:rPr>
          <w:lang w:val="en-US" w:eastAsia="zh-CN"/>
        </w:rPr>
        <w:t>4.8</w:t>
      </w:r>
      <w:r>
        <w:rPr>
          <w:lang w:val="en-US" w:eastAsia="zh-CN"/>
        </w:rPr>
        <w:t>.</w:t>
      </w:r>
      <w:r>
        <w:rPr>
          <w:lang w:val="en-US" w:eastAsia="zh-CN"/>
        </w:rPr>
        <w:t>1</w:t>
        <w:tab/>
      </w:r>
      <w:r>
        <w:rPr>
          <w:lang w:val="en-US" w:eastAsia="zh-CN"/>
        </w:rPr>
        <w:t>eNodeB</w:t>
      </w:r>
      <w:r>
        <w:rPr>
          <w:lang w:val="en-US" w:eastAsia="zh-CN"/>
        </w:rPr>
        <w:t>/RN</w:t>
      </w:r>
      <w:r>
        <w:rPr>
          <w:lang w:val="en-US" w:eastAsia="zh-CN"/>
        </w:rPr>
        <w:t xml:space="preserve"> p</w:t>
      </w:r>
      <w:r>
        <w:rPr>
          <w:lang w:val="en-US" w:eastAsia="zh-CN"/>
        </w:rPr>
        <w:t>rocessor usage</w:t>
      </w:r>
      <w:bookmarkEnd w:id="186"/>
      <w:r>
        <w:rPr>
          <w:lang w:val="en-US" w:eastAsia="zh-CN"/>
        </w:rPr>
        <w:t xml:space="preserve">  </w:t>
      </w:r>
    </w:p>
    <w:p>
      <w:pPr>
        <w:pStyle w:val="Heading4"/>
        <w:ind w:left="1418" w:hanging="1418"/>
        <w:rPr/>
      </w:pPr>
      <w:bookmarkStart w:id="187" w:name="__RefHeading___Toc28278376"/>
      <w:r>
        <w:rPr>
          <w:lang w:val="en-US" w:eastAsia="zh-CN"/>
        </w:rPr>
        <w:t>4.8</w:t>
      </w:r>
      <w:r>
        <w:rPr>
          <w:lang w:val="en-US" w:eastAsia="zh-CN"/>
        </w:rPr>
        <w:t>.</w:t>
      </w:r>
      <w:r>
        <w:rPr>
          <w:lang w:val="en-US" w:eastAsia="zh-CN"/>
        </w:rPr>
        <w:t>1</w:t>
      </w:r>
      <w:r>
        <w:rPr>
          <w:lang w:val="en-US" w:eastAsia="zh-CN"/>
        </w:rPr>
        <w:t>.1</w:t>
      </w:r>
      <w:r>
        <w:rPr>
          <w:lang w:val="en-US" w:eastAsia="zh-CN"/>
        </w:rPr>
        <w:tab/>
        <w:t>Mean processor usage</w:t>
      </w:r>
      <w:bookmarkEnd w:id="187"/>
      <w:r>
        <w:rPr>
          <w:lang w:val="en-US" w:eastAsia="zh-CN"/>
        </w:rPr>
        <w:t xml:space="preserve"> </w:t>
      </w:r>
    </w:p>
    <w:p>
      <w:pPr>
        <w:pStyle w:val="B1"/>
        <w:rPr/>
      </w:pPr>
      <w:r>
        <w:rPr/>
        <w:t>a)</w:t>
        <w:tab/>
        <w:t xml:space="preserve">This measurement provides </w:t>
      </w:r>
      <w:r>
        <w:rPr/>
        <w:t>the</w:t>
      </w:r>
      <w:r>
        <w:rPr/>
        <w:t xml:space="preserve"> </w:t>
      </w:r>
      <w:r>
        <w:rPr/>
        <w:t>mean</w:t>
      </w:r>
      <w:r>
        <w:rPr/>
        <w:t xml:space="preserve"> </w:t>
      </w:r>
      <w:r>
        <w:rPr/>
        <w:t>usage</w:t>
      </w:r>
      <w:r>
        <w:rPr/>
        <w:t xml:space="preserve"> of </w:t>
      </w:r>
      <w:r>
        <w:rPr/>
        <w:t>each</w:t>
      </w:r>
      <w:r>
        <w:rPr/>
        <w:t xml:space="preserve"> </w:t>
      </w:r>
      <w:r>
        <w:rPr/>
        <w:t xml:space="preserve">key processor </w:t>
      </w:r>
      <w:r>
        <w:rPr/>
        <w:t xml:space="preserve">during the </w:t>
      </w:r>
      <w:r>
        <w:rPr/>
        <w:t>granularity</w:t>
      </w:r>
      <w:r>
        <w:rPr/>
        <w:t xml:space="preserve"> period</w:t>
      </w:r>
      <w:r>
        <w:rPr/>
        <w:t>.</w:t>
      </w:r>
      <w:r>
        <w:rPr/>
        <w:t xml:space="preserve"> </w:t>
      </w:r>
      <w:r>
        <w:rPr/>
        <w:t xml:space="preserve">Each equipment may </w:t>
      </w:r>
      <w:r>
        <w:rPr/>
        <w:t>have</w:t>
      </w:r>
      <w:r>
        <w:rPr/>
        <w:t xml:space="preserve"> more than one key processor</w:t>
      </w:r>
      <w:r>
        <w:rPr>
          <w:lang w:eastAsia="zh-CN"/>
        </w:rPr>
        <w:t xml:space="preserve">, how to indentify key </w:t>
      </w:r>
      <w:r>
        <w:rPr>
          <w:lang w:eastAsia="zh-CN"/>
        </w:rPr>
        <w:t>processor</w:t>
      </w:r>
      <w:r>
        <w:rPr>
          <w:lang w:eastAsia="zh-CN"/>
        </w:rPr>
        <w:t xml:space="preserve"> is vendor specific</w:t>
      </w:r>
      <w:r>
        <w:rPr>
          <w:lang w:eastAsia="zh-CN"/>
        </w:rPr>
        <w:t>.</w:t>
      </w:r>
    </w:p>
    <w:p>
      <w:pPr>
        <w:pStyle w:val="B1"/>
        <w:rPr/>
      </w:pPr>
      <w:r>
        <w:rPr/>
        <w:t>b)</w:t>
        <w:tab/>
      </w:r>
      <w:r>
        <w:rPr/>
        <w:t>SI</w:t>
      </w:r>
      <w:r>
        <w:rPr/>
        <w:t>.</w:t>
      </w:r>
    </w:p>
    <w:p>
      <w:pPr>
        <w:pStyle w:val="B1"/>
        <w:rPr/>
      </w:pPr>
      <w:r>
        <w:rPr/>
        <w:t>c)</w:t>
        <w:tab/>
        <w:t xml:space="preserve">This measurement is obtained by sampling at a pre-defined interval the </w:t>
      </w:r>
      <w:r>
        <w:rPr>
          <w:lang w:eastAsia="zh-CN"/>
        </w:rPr>
        <w:t xml:space="preserve">usage of the processor </w:t>
      </w:r>
      <w:r>
        <w:rPr/>
        <w:t>and then taking the arithmetic mean</w:t>
      </w:r>
      <w:r>
        <w:rPr>
          <w:lang w:eastAsia="zh-CN"/>
        </w:rPr>
        <w:t xml:space="preserve"> for each key processor</w:t>
      </w:r>
      <w:r>
        <w:rPr/>
        <w:t>.</w:t>
      </w:r>
    </w:p>
    <w:p>
      <w:pPr>
        <w:pStyle w:val="B1"/>
        <w:rPr/>
      </w:pPr>
      <w:r>
        <w:rPr>
          <w:color w:val="000000"/>
          <w:lang w:eastAsia="zh-CN"/>
        </w:rPr>
        <w:t>d)</w:t>
        <w:tab/>
        <w:t>Each measurement is an integer value</w:t>
      </w:r>
      <w:r>
        <w:rPr/>
        <w:t xml:space="preserve"> (</w:t>
      </w:r>
      <w:r>
        <w:rPr/>
        <w:t>Unit: %).</w:t>
      </w:r>
    </w:p>
    <w:p>
      <w:pPr>
        <w:pStyle w:val="B1"/>
        <w:rPr/>
      </w:pPr>
      <w:r>
        <w:rPr/>
        <w:t>e)</w:t>
        <w:tab/>
      </w:r>
      <w:r>
        <w:rPr/>
        <w:t>E</w:t>
      </w:r>
      <w:r>
        <w:rPr>
          <w:lang w:eastAsia="zh-CN"/>
        </w:rPr>
        <w:t>QPT</w:t>
      </w:r>
      <w:r>
        <w:rPr/>
        <w:t>.Mean</w:t>
      </w:r>
      <w:r>
        <w:rPr>
          <w:lang w:eastAsia="zh-CN"/>
        </w:rPr>
        <w:t>ProcessorUsage</w:t>
      </w:r>
      <w:r>
        <w:rPr/>
        <w:t>.</w:t>
      </w:r>
      <w:r>
        <w:rPr>
          <w:i/>
        </w:rPr>
        <w:t>ProcessorID</w:t>
      </w:r>
      <w:r>
        <w:rPr>
          <w:i/>
          <w:lang w:eastAsia="zh-CN"/>
        </w:rPr>
        <w:br/>
      </w:r>
      <w:r>
        <w:rPr/>
        <w:t>w</w:t>
      </w:r>
      <w:r>
        <w:rPr/>
        <w:t xml:space="preserve">here </w:t>
      </w:r>
      <w:r>
        <w:rPr>
          <w:i/>
        </w:rPr>
        <w:t>ProcessorID</w:t>
      </w:r>
      <w:r>
        <w:rPr/>
        <w:t xml:space="preserve"> identifies</w:t>
      </w:r>
      <w:r>
        <w:rPr/>
        <w:t xml:space="preserve"> </w:t>
      </w:r>
      <w:r>
        <w:rPr/>
        <w:t>the</w:t>
      </w:r>
      <w:r>
        <w:rPr/>
        <w:t xml:space="preserve"> </w:t>
      </w:r>
      <w:r>
        <w:rPr>
          <w:lang w:eastAsia="zh-CN"/>
        </w:rPr>
        <w:t xml:space="preserve">key </w:t>
      </w:r>
      <w:r>
        <w:rPr/>
        <w:t>processor</w:t>
      </w:r>
      <w:r>
        <w:rPr>
          <w:lang w:eastAsia="zh-CN"/>
        </w:rPr>
        <w:t xml:space="preserve"> of this equipment, the format of </w:t>
      </w:r>
      <w:r>
        <w:rPr>
          <w:i/>
        </w:rPr>
        <w:t>ProcessorID</w:t>
      </w:r>
      <w:r>
        <w:rPr>
          <w:lang w:eastAsia="zh-CN"/>
        </w:rPr>
        <w:t xml:space="preserve"> is vendor specific</w:t>
      </w:r>
      <w:r>
        <w:rPr/>
        <w:t>.</w:t>
      </w:r>
    </w:p>
    <w:p>
      <w:pPr>
        <w:pStyle w:val="B1"/>
        <w:rPr/>
      </w:pPr>
      <w:r>
        <w:rPr/>
        <w:t>f)</w:t>
        <w:tab/>
      </w:r>
      <w:r>
        <w:rPr/>
        <w:t>ManagedElement.</w:t>
      </w:r>
    </w:p>
    <w:p>
      <w:pPr>
        <w:pStyle w:val="B1"/>
        <w:rPr/>
      </w:pPr>
      <w:r>
        <w:rPr/>
        <w:t>g)</w:t>
        <w:tab/>
        <w:t>Valid for packet switched traffic.</w:t>
      </w:r>
    </w:p>
    <w:p>
      <w:pPr>
        <w:pStyle w:val="B1"/>
        <w:rPr/>
      </w:pPr>
      <w:r>
        <w:rPr>
          <w:lang w:eastAsia="zh-CN"/>
        </w:rPr>
        <w:t>h)</w:t>
        <w:tab/>
      </w:r>
      <w:r>
        <w:rPr>
          <w:lang w:eastAsia="zh-CN"/>
        </w:rPr>
        <w:t>EP</w:t>
      </w:r>
      <w:r>
        <w:rPr>
          <w:lang w:eastAsia="zh-CN"/>
        </w:rPr>
        <w:t>S.</w:t>
      </w:r>
    </w:p>
    <w:p>
      <w:pPr>
        <w:pStyle w:val="Heading4"/>
        <w:ind w:left="1418" w:hanging="1418"/>
        <w:rPr/>
      </w:pPr>
      <w:bookmarkStart w:id="188" w:name="__RefHeading___Toc28278377"/>
      <w:bookmarkEnd w:id="188"/>
      <w:r>
        <w:rPr>
          <w:lang w:eastAsia="zh-CN"/>
        </w:rPr>
        <w:t>4.8</w:t>
      </w:r>
      <w:r>
        <w:rPr>
          <w:lang w:eastAsia="zh-CN"/>
        </w:rPr>
        <w:t>.1.2</w:t>
      </w:r>
      <w:r>
        <w:rPr>
          <w:lang w:eastAsia="zh-CN"/>
        </w:rPr>
        <w:tab/>
      </w:r>
      <w:r>
        <w:rPr/>
        <w:t>Peak</w:t>
      </w:r>
      <w:r>
        <w:rPr>
          <w:lang w:eastAsia="zh-CN"/>
        </w:rPr>
        <w:t xml:space="preserve"> processor usage</w:t>
      </w:r>
    </w:p>
    <w:p>
      <w:pPr>
        <w:pStyle w:val="B1"/>
        <w:rPr/>
      </w:pPr>
      <w:r>
        <w:rPr/>
        <w:t>a)</w:t>
        <w:tab/>
        <w:t xml:space="preserve">This measurement provides </w:t>
      </w:r>
      <w:r>
        <w:rPr/>
        <w:t>the</w:t>
      </w:r>
      <w:r>
        <w:rPr/>
        <w:t xml:space="preserve"> </w:t>
      </w:r>
      <w:r>
        <w:rPr/>
        <w:t xml:space="preserve">peak </w:t>
      </w:r>
      <w:r>
        <w:rPr>
          <w:lang w:eastAsia="zh-CN"/>
        </w:rPr>
        <w:t>usage</w:t>
      </w:r>
      <w:r>
        <w:rPr/>
        <w:t xml:space="preserve"> of </w:t>
      </w:r>
      <w:r>
        <w:rPr>
          <w:lang w:eastAsia="zh-CN"/>
        </w:rPr>
        <w:t>each</w:t>
      </w:r>
      <w:r>
        <w:rPr/>
        <w:t xml:space="preserve"> </w:t>
      </w:r>
      <w:r>
        <w:rPr/>
        <w:t>key processor</w:t>
      </w:r>
      <w:r>
        <w:rPr/>
        <w:t xml:space="preserve"> during the </w:t>
      </w:r>
      <w:r>
        <w:rPr/>
        <w:t>granularity</w:t>
      </w:r>
      <w:r>
        <w:rPr/>
        <w:t xml:space="preserve"> period</w:t>
      </w:r>
      <w:r>
        <w:rPr/>
        <w:t xml:space="preserve">. Each equipment may </w:t>
      </w:r>
      <w:r>
        <w:rPr/>
        <w:t>have</w:t>
      </w:r>
      <w:r>
        <w:rPr/>
        <w:t xml:space="preserve"> more than one key processor</w:t>
      </w:r>
      <w:r>
        <w:rPr>
          <w:lang w:eastAsia="zh-CN"/>
        </w:rPr>
        <w:t xml:space="preserve">, how to indentify key </w:t>
      </w:r>
      <w:r>
        <w:rPr>
          <w:lang w:eastAsia="zh-CN"/>
        </w:rPr>
        <w:t>processor</w:t>
      </w:r>
      <w:r>
        <w:rPr>
          <w:lang w:eastAsia="zh-CN"/>
        </w:rPr>
        <w:t xml:space="preserve"> is vendor specific</w:t>
      </w:r>
      <w:r>
        <w:rPr>
          <w:lang w:eastAsia="zh-CN"/>
        </w:rPr>
        <w:t>.</w:t>
      </w:r>
    </w:p>
    <w:p>
      <w:pPr>
        <w:pStyle w:val="B1"/>
        <w:rPr/>
      </w:pPr>
      <w:r>
        <w:rPr/>
        <w:t>b)</w:t>
        <w:tab/>
      </w:r>
      <w:r>
        <w:rPr/>
        <w:t>SI</w:t>
      </w:r>
      <w:r>
        <w:rPr/>
        <w:t>.</w:t>
      </w:r>
    </w:p>
    <w:p>
      <w:pPr>
        <w:pStyle w:val="B1"/>
        <w:rPr/>
      </w:pPr>
      <w:r>
        <w:rPr/>
        <w:t>c)</w:t>
        <w:tab/>
        <w:t xml:space="preserve">This measurement is obtained by sampling at a pre-defined interval the </w:t>
      </w:r>
      <w:r>
        <w:rPr>
          <w:lang w:eastAsia="zh-CN"/>
        </w:rPr>
        <w:t xml:space="preserve">usage of the processor </w:t>
      </w:r>
      <w:r>
        <w:rPr/>
        <w:t xml:space="preserve">and then taking the </w:t>
      </w:r>
      <w:r>
        <w:rPr>
          <w:lang w:eastAsia="zh-CN"/>
        </w:rPr>
        <w:t>maximum for each key processor</w:t>
      </w:r>
      <w:r>
        <w:rPr/>
        <w:t>.</w:t>
      </w:r>
    </w:p>
    <w:p>
      <w:pPr>
        <w:pStyle w:val="B1"/>
        <w:rPr/>
      </w:pPr>
      <w:r>
        <w:rPr>
          <w:color w:val="000000"/>
          <w:lang w:eastAsia="zh-CN"/>
        </w:rPr>
        <w:t>d)</w:t>
        <w:tab/>
        <w:t>Each measurement is an integer value</w:t>
      </w:r>
      <w:r>
        <w:rPr/>
        <w:t xml:space="preserve"> (</w:t>
      </w:r>
      <w:r>
        <w:rPr/>
        <w:t>Unit: %)</w:t>
      </w:r>
      <w:r>
        <w:rPr/>
        <w:t>.</w:t>
      </w:r>
    </w:p>
    <w:p>
      <w:pPr>
        <w:pStyle w:val="B1"/>
        <w:rPr/>
      </w:pPr>
      <w:r>
        <w:rPr/>
        <w:t>e)</w:t>
        <w:tab/>
      </w:r>
      <w:r>
        <w:rPr/>
        <w:t>E</w:t>
      </w:r>
      <w:r>
        <w:rPr>
          <w:lang w:eastAsia="zh-CN"/>
        </w:rPr>
        <w:t>QPT</w:t>
      </w:r>
      <w:r>
        <w:rPr/>
        <w:t>.Peak</w:t>
      </w:r>
      <w:r>
        <w:rPr>
          <w:lang w:eastAsia="zh-CN"/>
        </w:rPr>
        <w:t>ProcessorUsage</w:t>
      </w:r>
      <w:r>
        <w:rPr/>
        <w:t>.</w:t>
      </w:r>
      <w:r>
        <w:rPr>
          <w:i/>
        </w:rPr>
        <w:t>ProcessorID</w:t>
      </w:r>
      <w:r>
        <w:rPr>
          <w:i/>
          <w:lang w:eastAsia="zh-CN"/>
        </w:rPr>
        <w:br/>
      </w:r>
      <w:r>
        <w:rPr/>
        <w:t>w</w:t>
      </w:r>
      <w:r>
        <w:rPr/>
        <w:t xml:space="preserve">here </w:t>
      </w:r>
      <w:r>
        <w:rPr>
          <w:i/>
        </w:rPr>
        <w:t>ProcessorID</w:t>
      </w:r>
      <w:r>
        <w:rPr/>
        <w:t xml:space="preserve"> identifies</w:t>
      </w:r>
      <w:r>
        <w:rPr/>
        <w:t xml:space="preserve"> </w:t>
      </w:r>
      <w:r>
        <w:rPr/>
        <w:t>the</w:t>
      </w:r>
      <w:r>
        <w:rPr/>
        <w:t xml:space="preserve"> </w:t>
      </w:r>
      <w:r>
        <w:rPr>
          <w:lang w:eastAsia="zh-CN"/>
        </w:rPr>
        <w:t xml:space="preserve">key </w:t>
      </w:r>
      <w:r>
        <w:rPr/>
        <w:t>processor</w:t>
      </w:r>
      <w:r>
        <w:rPr>
          <w:lang w:eastAsia="zh-CN"/>
        </w:rPr>
        <w:t xml:space="preserve"> of this equipment, the format of </w:t>
      </w:r>
      <w:r>
        <w:rPr>
          <w:i/>
        </w:rPr>
        <w:t>ProcessorID</w:t>
      </w:r>
      <w:r>
        <w:rPr>
          <w:lang w:eastAsia="zh-CN"/>
        </w:rPr>
        <w:t xml:space="preserve"> is vendor specific</w:t>
      </w:r>
      <w:r>
        <w:rPr/>
        <w:t>.</w:t>
      </w:r>
    </w:p>
    <w:p>
      <w:pPr>
        <w:pStyle w:val="B1"/>
        <w:rPr/>
      </w:pPr>
      <w:r>
        <w:rPr/>
        <w:t>f)</w:t>
        <w:tab/>
      </w:r>
      <w:r>
        <w:rPr/>
        <w:t>ManagedElement</w:t>
      </w:r>
      <w:r>
        <w:rPr/>
        <w:t>.</w:t>
      </w:r>
    </w:p>
    <w:p>
      <w:pPr>
        <w:pStyle w:val="B1"/>
        <w:rPr/>
      </w:pPr>
      <w:r>
        <w:rPr/>
        <w:t>g)</w:t>
        <w:tab/>
        <w:t>Valid for</w:t>
      </w:r>
      <w:r>
        <w:rPr>
          <w:lang w:eastAsia="zh-CN"/>
        </w:rPr>
        <w:t xml:space="preserve"> </w:t>
      </w:r>
      <w:r>
        <w:rPr/>
        <w:t>packet switched traffic.</w:t>
      </w:r>
    </w:p>
    <w:p>
      <w:pPr>
        <w:pStyle w:val="B1"/>
        <w:rPr/>
      </w:pPr>
      <w:r>
        <w:rPr>
          <w:lang w:eastAsia="zh-CN"/>
        </w:rPr>
        <w:t>h)</w:t>
        <w:tab/>
      </w:r>
      <w:r>
        <w:rPr>
          <w:lang w:eastAsia="zh-CN"/>
        </w:rPr>
        <w:t>EP</w:t>
      </w:r>
      <w:r>
        <w:rPr>
          <w:lang w:eastAsia="zh-CN"/>
        </w:rPr>
        <w:t>S.</w:t>
      </w:r>
    </w:p>
    <w:p>
      <w:pPr>
        <w:pStyle w:val="Heading2"/>
        <w:rPr>
          <w:szCs w:val="32"/>
          <w:lang w:val="en-US" w:eastAsia="zh-CN"/>
        </w:rPr>
      </w:pPr>
      <w:bookmarkStart w:id="189" w:name="__RefHeading___Toc28278378"/>
      <w:bookmarkEnd w:id="189"/>
      <w:r>
        <w:rPr>
          <w:szCs w:val="32"/>
          <w:lang w:val="en-US" w:eastAsia="zh-CN"/>
        </w:rPr>
        <w:t>4.9</w:t>
        <w:tab/>
      </w:r>
      <w:r>
        <w:rPr>
          <w:lang w:eastAsia="zh-CN"/>
        </w:rPr>
        <w:t>Common LAs of overlapping RAT</w:t>
      </w:r>
      <w:r>
        <w:rPr>
          <w:lang w:eastAsia="zh-CN"/>
        </w:rPr>
        <w:t>’</w:t>
      </w:r>
      <w:r>
        <w:rPr>
          <w:lang w:eastAsia="zh-CN"/>
        </w:rPr>
        <w:t>s coverage</w:t>
      </w:r>
    </w:p>
    <w:p>
      <w:pPr>
        <w:pStyle w:val="Heading3"/>
        <w:rPr>
          <w:lang w:val="en-US" w:eastAsia="zh-CN"/>
        </w:rPr>
      </w:pPr>
      <w:bookmarkStart w:id="190" w:name="__RefHeading___Toc28278379"/>
      <w:bookmarkEnd w:id="190"/>
      <w:r>
        <w:rPr>
          <w:lang w:eastAsia="zh-CN"/>
        </w:rPr>
        <w:t>4</w:t>
      </w:r>
      <w:r>
        <w:rPr/>
        <w:t>.</w:t>
      </w:r>
      <w:r>
        <w:rPr>
          <w:lang w:eastAsia="zh-CN"/>
        </w:rPr>
        <w:t>9.1</w:t>
      </w:r>
      <w:r>
        <w:rPr/>
        <w:tab/>
      </w:r>
      <w:r>
        <w:rPr>
          <w:lang w:eastAsia="zh-CN"/>
        </w:rPr>
        <w:t>Number of incoming IRAT mobility events per LA</w:t>
      </w:r>
    </w:p>
    <w:p>
      <w:pPr>
        <w:pStyle w:val="B1"/>
        <w:rPr/>
      </w:pPr>
      <w:r>
        <w:rPr/>
        <w:t>a)</w:t>
        <w:tab/>
        <w:t>This measurement provides the number</w:t>
      </w:r>
      <w:r>
        <w:rPr>
          <w:lang w:eastAsia="zh-CN"/>
        </w:rPr>
        <w:t xml:space="preserve"> of</w:t>
      </w:r>
      <w:r>
        <w:rPr/>
        <w:t xml:space="preserve"> </w:t>
      </w:r>
      <w:r>
        <w:rPr>
          <w:lang w:eastAsia="zh-CN"/>
        </w:rPr>
        <w:t>incoming IRAT mobility events per E-UTRAN cell. This</w:t>
      </w:r>
      <w:r>
        <w:rPr/>
        <w:t xml:space="preserve"> measurement is split into subcounters per </w:t>
      </w:r>
      <w:r>
        <w:rPr>
          <w:lang w:eastAsia="zh-CN"/>
        </w:rPr>
        <w:t>LA</w:t>
      </w:r>
      <w:r>
        <w:rPr/>
        <w:t>.</w:t>
      </w:r>
    </w:p>
    <w:p>
      <w:pPr>
        <w:pStyle w:val="B1"/>
        <w:rPr>
          <w:lang w:eastAsia="zh-CN"/>
        </w:rPr>
      </w:pPr>
      <w:r>
        <w:rPr/>
        <w:t>b)</w:t>
        <w:tab/>
        <w:t>CC.</w:t>
      </w:r>
    </w:p>
    <w:p>
      <w:pPr>
        <w:pStyle w:val="B1"/>
        <w:rPr/>
      </w:pPr>
      <w:r>
        <w:rPr>
          <w:lang w:eastAsia="zh-CN"/>
        </w:rPr>
        <w:t>c)</w:t>
        <w:tab/>
      </w:r>
      <w:r>
        <w:rPr>
          <w:lang w:eastAsia="zh-CN"/>
        </w:rPr>
        <w:t>On receipt by the eNB from</w:t>
      </w:r>
      <w:r>
        <w:rPr>
          <w:lang w:eastAsia="zh-CN"/>
        </w:rPr>
        <w:t xml:space="preserve"> UE</w:t>
      </w:r>
      <w:r>
        <w:rPr>
          <w:lang w:eastAsia="zh-CN"/>
        </w:rPr>
        <w:t xml:space="preserve"> of an </w:t>
      </w:r>
      <w:r>
        <w:rPr>
          <w:lang w:eastAsia="zh-CN"/>
        </w:rPr>
        <w:t>RRCConnectionSetupComplete message</w:t>
      </w:r>
      <w:r>
        <w:rPr>
          <w:lang w:eastAsia="zh-CN"/>
        </w:rPr>
        <w:t xml:space="preserve"> in which the most </w:t>
      </w:r>
      <w:r>
        <w:rPr>
          <w:lang w:eastAsia="zh-CN"/>
        </w:rPr>
        <w:t>significant</w:t>
      </w:r>
      <w:r>
        <w:rPr>
          <w:lang w:eastAsia="zh-CN"/>
        </w:rPr>
        <w:t xml:space="preserve"> bit of the </w:t>
      </w:r>
      <w:r>
        <w:rPr>
          <w:lang w:eastAsia="zh-CN"/>
        </w:rPr>
        <w:t>“mmegi”</w:t>
      </w:r>
      <w:r>
        <w:rPr>
          <w:lang w:eastAsia="zh-CN"/>
        </w:rPr>
        <w:t xml:space="preserve"> in </w:t>
      </w:r>
      <w:r>
        <w:rPr>
          <w:lang w:eastAsia="zh-CN"/>
        </w:rPr>
        <w:t>“</w:t>
      </w:r>
      <w:r>
        <w:rPr/>
        <w:t>RegisteredMME</w:t>
      </w:r>
      <w:r>
        <w:rPr>
          <w:lang w:eastAsia="zh-CN"/>
        </w:rPr>
        <w:t>”</w:t>
      </w:r>
      <w:r>
        <w:rPr>
          <w:lang w:eastAsia="zh-CN"/>
        </w:rPr>
        <w:t xml:space="preserve"> IE is </w:t>
      </w:r>
      <w:r>
        <w:rPr>
          <w:lang w:eastAsia="zh-CN"/>
        </w:rPr>
        <w:t>“</w:t>
      </w:r>
      <w:r>
        <w:rPr>
          <w:lang w:eastAsia="zh-CN"/>
        </w:rPr>
        <w:t>0</w:t>
      </w:r>
      <w:r>
        <w:rPr>
          <w:lang w:eastAsia="zh-CN"/>
        </w:rPr>
        <w:t>”</w:t>
      </w:r>
      <w:r>
        <w:rPr/>
        <w:t xml:space="preserve"> (see TS 36.331 [8]).</w:t>
      </w:r>
      <w:r>
        <w:rPr>
          <w:lang w:eastAsia="zh-CN"/>
        </w:rPr>
        <w:t xml:space="preserve"> </w:t>
      </w:r>
      <w:r>
        <w:rPr>
          <w:lang w:eastAsia="zh-CN"/>
        </w:rPr>
        <w:t>E</w:t>
      </w:r>
      <w:r>
        <w:rPr/>
        <w:t xml:space="preserve">ach </w:t>
      </w:r>
      <w:r>
        <w:rPr>
          <w:lang w:eastAsia="zh-CN"/>
        </w:rPr>
        <w:t xml:space="preserve">RRCConnectionSetupComplete </w:t>
      </w:r>
      <w:r>
        <w:rPr>
          <w:lang w:eastAsia="zh-CN"/>
        </w:rPr>
        <w:t xml:space="preserve">message </w:t>
      </w:r>
      <w:r>
        <w:rPr/>
        <w:t xml:space="preserve">received is added to the relevant per </w:t>
      </w:r>
      <w:r>
        <w:rPr>
          <w:lang w:eastAsia="zh-CN"/>
        </w:rPr>
        <w:t>LAI</w:t>
      </w:r>
      <w:r>
        <w:rPr/>
        <w:t xml:space="preserve"> measurement.</w:t>
      </w:r>
      <w:r>
        <w:rPr>
          <w:color w:val="000000"/>
        </w:rPr>
        <w:t xml:space="preserve"> </w:t>
      </w:r>
      <w:r>
        <w:rPr>
          <w:color w:val="000000"/>
          <w:lang w:eastAsia="zh-CN"/>
        </w:rPr>
        <w:t xml:space="preserve">This </w:t>
      </w:r>
      <w:r>
        <w:rPr>
          <w:color w:val="000000"/>
          <w:lang w:eastAsia="zh-CN"/>
        </w:rPr>
        <w:t>definition</w:t>
      </w:r>
      <w:r>
        <w:rPr>
          <w:color w:val="000000"/>
          <w:lang w:eastAsia="zh-CN"/>
        </w:rPr>
        <w:t xml:space="preserve"> </w:t>
      </w:r>
      <w:r>
        <w:rPr>
          <w:lang w:eastAsia="zh-CN"/>
        </w:rPr>
        <w:t xml:space="preserve">is only </w:t>
      </w:r>
      <w:r>
        <w:rPr>
          <w:lang w:eastAsia="zh-CN"/>
        </w:rPr>
        <w:t>applicable</w:t>
      </w:r>
      <w:r>
        <w:rPr>
          <w:lang w:eastAsia="zh-CN"/>
        </w:rPr>
        <w:t xml:space="preserve"> to the </w:t>
      </w:r>
      <w:r>
        <w:rPr>
          <w:lang w:eastAsia="zh-CN"/>
        </w:rPr>
        <w:t xml:space="preserve">EUTRAN cells of which the adjacent (including overlaid) RAT is set </w:t>
      </w:r>
      <w:r>
        <w:rPr>
          <w:lang w:eastAsia="zh-CN"/>
        </w:rPr>
        <w:t>t</w:t>
      </w:r>
      <w:r>
        <w:rPr>
          <w:lang w:eastAsia="zh-CN"/>
        </w:rPr>
        <w:t>he most significant bit of the &lt;LAC&gt; with zero.</w:t>
      </w:r>
    </w:p>
    <w:p>
      <w:pPr>
        <w:pStyle w:val="B1"/>
        <w:rPr/>
      </w:pPr>
      <w:r>
        <w:rPr/>
        <w:t>d)</w:t>
        <w:tab/>
        <w:t>Each measurement is an integer value.</w:t>
      </w:r>
    </w:p>
    <w:p>
      <w:pPr>
        <w:pStyle w:val="B1"/>
        <w:rPr/>
      </w:pPr>
      <w:r>
        <w:rPr>
          <w:lang w:eastAsia="zh-CN"/>
        </w:rPr>
        <w:t>e)</w:t>
        <w:tab/>
      </w:r>
      <w:r>
        <w:rPr>
          <w:lang w:eastAsia="zh-CN"/>
        </w:rPr>
        <w:t>RRC</w:t>
      </w:r>
      <w:r>
        <w:rPr/>
        <w:t>.</w:t>
      </w:r>
      <w:r>
        <w:rPr>
          <w:lang w:eastAsia="zh-CN"/>
        </w:rPr>
        <w:t>IratIncMobility</w:t>
      </w:r>
      <w:r>
        <w:rPr/>
        <w:t>.</w:t>
      </w:r>
      <w:r>
        <w:rPr>
          <w:i/>
          <w:lang w:eastAsia="zh-CN"/>
        </w:rPr>
        <w:t>LAI</w:t>
      </w:r>
      <w:r>
        <w:rPr/>
        <w:br/>
        <w:t xml:space="preserve">where </w:t>
      </w:r>
      <w:r>
        <w:rPr>
          <w:i/>
          <w:lang w:eastAsia="zh-CN"/>
        </w:rPr>
        <w:t>LAI</w:t>
      </w:r>
      <w:r>
        <w:rPr/>
        <w:t xml:space="preserve"> identifies the </w:t>
      </w:r>
      <w:r>
        <w:rPr>
          <w:lang w:eastAsia="zh-CN"/>
        </w:rPr>
        <w:t>LAI</w:t>
      </w:r>
      <w:r>
        <w:rPr/>
        <w:t xml:space="preserve"> </w:t>
      </w:r>
      <w:r>
        <w:rPr>
          <w:lang w:eastAsia="zh-CN"/>
        </w:rPr>
        <w:t>of the RAT</w:t>
      </w:r>
      <w:r>
        <w:rPr>
          <w:lang w:eastAsia="zh-CN"/>
        </w:rPr>
        <w:t>’</w:t>
      </w:r>
      <w:r>
        <w:rPr>
          <w:lang w:eastAsia="zh-CN"/>
        </w:rPr>
        <w:t>s coverage the UE comes from</w:t>
      </w:r>
      <w:r>
        <w:rPr/>
        <w:t>.</w:t>
      </w:r>
    </w:p>
    <w:p>
      <w:pPr>
        <w:pStyle w:val="B1"/>
        <w:rPr/>
      </w:pPr>
      <w:r>
        <w:rPr/>
        <w:t>f)</w:t>
        <w:tab/>
        <w:t>EUtranCellFDD</w:t>
        <w:br/>
        <w:t>EUtranCellTDD</w:t>
      </w:r>
    </w:p>
    <w:p>
      <w:pPr>
        <w:pStyle w:val="B1"/>
        <w:rPr/>
      </w:pPr>
      <w:r>
        <w:rPr/>
        <w:t>g)</w:t>
        <w:tab/>
        <w:t>Valid for packet switched traffic</w:t>
      </w:r>
    </w:p>
    <w:p>
      <w:pPr>
        <w:pStyle w:val="B1"/>
        <w:rPr/>
      </w:pPr>
      <w:r>
        <w:rPr/>
        <w:t>h)</w:t>
        <w:tab/>
        <w:t>EPS</w:t>
      </w:r>
    </w:p>
    <w:p>
      <w:pPr>
        <w:pStyle w:val="Heading2"/>
        <w:rPr/>
      </w:pPr>
      <w:bookmarkStart w:id="191" w:name="__RefHeading___Toc28278380"/>
      <w:bookmarkEnd w:id="191"/>
      <w:r>
        <w:rPr/>
        <w:t>4.10</w:t>
        <w:tab/>
        <w:t>RF Measurements</w:t>
      </w:r>
    </w:p>
    <w:p>
      <w:pPr>
        <w:pStyle w:val="Heading3"/>
        <w:rPr/>
      </w:pPr>
      <w:bookmarkStart w:id="192" w:name="__RefHeading___Toc28278381"/>
      <w:bookmarkEnd w:id="192"/>
      <w:r>
        <w:rPr/>
        <w:t>4.10.</w:t>
      </w:r>
      <w:r>
        <w:rPr>
          <w:lang w:eastAsia="zh-CN"/>
        </w:rPr>
        <w:t>1</w:t>
      </w:r>
      <w:r>
        <w:rPr/>
        <w:tab/>
        <w:t>CQI Distribution</w:t>
      </w:r>
    </w:p>
    <w:p>
      <w:pPr>
        <w:pStyle w:val="Heading4"/>
        <w:ind w:left="1418" w:hanging="1418"/>
        <w:rPr/>
      </w:pPr>
      <w:bookmarkStart w:id="193" w:name="__RefHeading___Toc28278382"/>
      <w:bookmarkEnd w:id="193"/>
      <w:r>
        <w:rPr/>
        <w:t>4.10.1.0</w:t>
        <w:tab/>
        <w:t>General</w:t>
      </w:r>
    </w:p>
    <w:p>
      <w:pPr>
        <w:pStyle w:val="Normal"/>
        <w:rPr/>
      </w:pPr>
      <w:r>
        <w:rPr/>
        <w:t>In CA, in case the CQI of SCell is reported to PCell via PUCCH, the CQI is counted to the reported SCell (but not to the PCell).</w:t>
      </w:r>
    </w:p>
    <w:p>
      <w:pPr>
        <w:pStyle w:val="Heading4"/>
        <w:ind w:left="1418" w:hanging="1418"/>
        <w:rPr/>
      </w:pPr>
      <w:bookmarkStart w:id="194" w:name="__RefHeading___Toc28278383"/>
      <w:bookmarkEnd w:id="194"/>
      <w:r>
        <w:rPr/>
        <w:t>4.10.1.1</w:t>
        <w:tab/>
        <w:t>Wideband CQI distribution</w:t>
      </w:r>
    </w:p>
    <w:p>
      <w:pPr>
        <w:pStyle w:val="B1"/>
        <w:rPr/>
      </w:pPr>
      <w:r>
        <w:rPr/>
        <w:t>a)</w:t>
        <w:tab/>
        <w:t xml:space="preserve">This measurement provides the distribution of the Wideband CQI (Channel Quality Indicator) reported by UEs in the cell. </w:t>
      </w:r>
    </w:p>
    <w:p>
      <w:pPr>
        <w:pStyle w:val="B1"/>
        <w:rPr/>
      </w:pPr>
      <w:r>
        <w:rPr>
          <w:lang w:eastAsia="zh-CN"/>
        </w:rPr>
        <w:t>b)</w:t>
        <w:tab/>
      </w:r>
      <w:r>
        <w:rPr>
          <w:lang w:eastAsia="zh-CN"/>
        </w:rPr>
        <w:t>CC</w:t>
      </w:r>
      <w:r>
        <w:rPr/>
        <w:t>.</w:t>
      </w:r>
    </w:p>
    <w:p>
      <w:pPr>
        <w:pStyle w:val="B1"/>
        <w:rPr/>
      </w:pPr>
      <w:r>
        <w:rPr/>
        <w:t>c)</w:t>
        <w:tab/>
        <w:t xml:space="preserve">This measurement is obtained by </w:t>
      </w:r>
      <w:r>
        <w:rPr>
          <w:lang w:eastAsia="zh-CN"/>
        </w:rPr>
        <w:t xml:space="preserve">incrementing the appropriate measurement bin when a wideband CQI value is reported by a UE in the cell. </w:t>
      </w:r>
      <w:r>
        <w:rPr/>
        <w:t>When spatial multiplexing is used, CQI for both code words should be considered.</w:t>
      </w:r>
    </w:p>
    <w:p>
      <w:pPr>
        <w:pStyle w:val="B1"/>
        <w:rPr/>
      </w:pPr>
      <w:r>
        <w:rPr/>
        <w:t>d)</w:t>
        <w:tab/>
        <w:t>A single integer value.</w:t>
      </w:r>
    </w:p>
    <w:p>
      <w:pPr>
        <w:pStyle w:val="B1"/>
        <w:rPr/>
      </w:pPr>
      <w:r>
        <w:rPr/>
        <w:t>e)</w:t>
        <w:tab/>
        <w:t>CARR.WBCQIDist.BinX</w:t>
      </w:r>
      <w:r>
        <w:rPr>
          <w:lang w:eastAsia="zh-CN"/>
        </w:rPr>
        <w:br/>
      </w:r>
      <w:r>
        <w:rPr/>
        <w:t xml:space="preserve">where X represents the CQI value (0 to 15). </w:t>
      </w:r>
    </w:p>
    <w:p>
      <w:pPr>
        <w:pStyle w:val="B1"/>
        <w:rPr/>
      </w:pPr>
      <w:r>
        <w:rPr/>
        <w:t>f)</w:t>
        <w:tab/>
        <w:t>EUtranCellFDD</w:t>
        <w:br/>
        <w:t>EUtranCellTDD</w:t>
      </w:r>
    </w:p>
    <w:p>
      <w:pPr>
        <w:pStyle w:val="B1"/>
        <w:rPr/>
      </w:pPr>
      <w:r>
        <w:rPr/>
        <w:t>g)</w:t>
        <w:tab/>
        <w:t>Valid for packet switching.</w:t>
      </w:r>
    </w:p>
    <w:p>
      <w:pPr>
        <w:pStyle w:val="B1"/>
        <w:rPr/>
      </w:pPr>
      <w:r>
        <w:rPr/>
        <w:t>h)</w:t>
        <w:tab/>
        <w:t>EPS</w:t>
      </w:r>
    </w:p>
    <w:p>
      <w:pPr>
        <w:pStyle w:val="Heading4"/>
        <w:ind w:left="1418" w:hanging="1418"/>
        <w:rPr>
          <w:lang w:eastAsia="zh-CN"/>
        </w:rPr>
      </w:pPr>
      <w:bookmarkStart w:id="195" w:name="__RefHeading___Toc28278384"/>
      <w:bookmarkEnd w:id="195"/>
      <w:r>
        <w:rPr>
          <w:lang w:eastAsia="zh-CN"/>
        </w:rPr>
        <w:t>4.10.1.2</w:t>
        <w:tab/>
        <w:t>Average sub-band CQI</w:t>
      </w:r>
    </w:p>
    <w:p>
      <w:pPr>
        <w:pStyle w:val="ListNumber"/>
        <w:numPr>
          <w:ilvl w:val="0"/>
          <w:numId w:val="38"/>
        </w:numPr>
        <w:rPr/>
      </w:pPr>
      <w:r>
        <w:rPr/>
        <w:t>This measurement provides the average value of the sub-band CQI (Channel Quality Indicator) reported by UEs in the cell.</w:t>
      </w:r>
    </w:p>
    <w:p>
      <w:pPr>
        <w:pStyle w:val="Normal"/>
        <w:spacing w:before="0" w:after="100"/>
        <w:ind w:left="567" w:hanging="284"/>
        <w:rPr/>
      </w:pPr>
      <w:r>
        <w:rPr/>
        <w:t>A subband is a set of k contiguous PRBs where k is a function of system bandwidth.  Note the last subband in set S may have fewer than k contiguous PRBs depending on</w:t>
      </w:r>
      <w:r>
        <w:rPr/>
        <w:drawing>
          <wp:inline distT="0" distB="0" distL="0" distR="0">
            <wp:extent cx="276225" cy="21907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130" t="-164" r="-130" b="-164"/>
                    <a:stretch>
                      <a:fillRect/>
                    </a:stretch>
                  </pic:blipFill>
                  <pic:spPr bwMode="auto">
                    <a:xfrm>
                      <a:off x="0" y="0"/>
                      <a:ext cx="276225" cy="219075"/>
                    </a:xfrm>
                    <a:prstGeom prst="rect">
                      <a:avLst/>
                    </a:prstGeom>
                  </pic:spPr>
                </pic:pic>
              </a:graphicData>
            </a:graphic>
          </wp:inline>
        </w:drawing>
      </w:r>
      <w:r>
        <w:rPr/>
        <w:t xml:space="preserve"> .  The number of subbands for system bandwidth given by</w:t>
      </w:r>
      <w:r>
        <w:rPr/>
        <w:drawing>
          <wp:inline distT="0" distB="0" distL="0" distR="0">
            <wp:extent cx="276225" cy="21907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rcRect l="-130" t="-164" r="-130" b="-164"/>
                    <a:stretch>
                      <a:fillRect/>
                    </a:stretch>
                  </pic:blipFill>
                  <pic:spPr bwMode="auto">
                    <a:xfrm>
                      <a:off x="0" y="0"/>
                      <a:ext cx="276225" cy="219075"/>
                    </a:xfrm>
                    <a:prstGeom prst="rect">
                      <a:avLst/>
                    </a:prstGeom>
                  </pic:spPr>
                </pic:pic>
              </a:graphicData>
            </a:graphic>
          </wp:inline>
        </w:drawing>
      </w:r>
      <w:r>
        <w:rPr/>
        <w:t xml:space="preserve"> is defined by</w:t>
      </w:r>
      <w:r>
        <w:rPr/>
        <w:drawing>
          <wp:inline distT="0" distB="0" distL="0" distR="0">
            <wp:extent cx="790575" cy="27622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8"/>
                    <a:srcRect l="-46" t="-130" r="-46" b="-130"/>
                    <a:stretch>
                      <a:fillRect/>
                    </a:stretch>
                  </pic:blipFill>
                  <pic:spPr bwMode="auto">
                    <a:xfrm>
                      <a:off x="0" y="0"/>
                      <a:ext cx="790575" cy="276225"/>
                    </a:xfrm>
                    <a:prstGeom prst="rect">
                      <a:avLst/>
                    </a:prstGeom>
                  </pic:spPr>
                </pic:pic>
              </a:graphicData>
            </a:graphic>
          </wp:inline>
        </w:drawing>
      </w:r>
      <w:r>
        <w:rPr/>
        <w:t>.  The subbands shall be indexed in the order of increasing frequency and non-increasing sizes starting at the lowest frequency.</w:t>
      </w:r>
    </w:p>
    <w:p>
      <w:pPr>
        <w:pStyle w:val="ListNumber"/>
        <w:numPr>
          <w:ilvl w:val="0"/>
          <w:numId w:val="38"/>
        </w:numPr>
        <w:rPr/>
      </w:pPr>
      <w:r>
        <w:rPr>
          <w:lang w:eastAsia="zh-CN"/>
        </w:rPr>
        <w:t>CC</w:t>
      </w:r>
    </w:p>
    <w:p>
      <w:pPr>
        <w:pStyle w:val="ListNumber"/>
        <w:numPr>
          <w:ilvl w:val="0"/>
          <w:numId w:val="38"/>
        </w:numPr>
        <w:rPr/>
      </w:pPr>
      <w:r>
        <w:rPr/>
        <w:t xml:space="preserve">This measurement is obtained by </w:t>
      </w:r>
      <w:r>
        <w:rPr>
          <w:lang w:eastAsia="zh-CN"/>
        </w:rPr>
        <w:t xml:space="preserve">computing the average value of the sub-band CQI reported by UEs in the cell within the measurement granularity period. One value is produced for each sub-band. The number of sub-bands depends on the bandwidth used, as specified in [18]. </w:t>
      </w:r>
      <w:r>
        <w:rPr/>
        <w:t>When spatial multiplexing is used, CQI for both code words should be considered.</w:t>
      </w:r>
    </w:p>
    <w:p>
      <w:pPr>
        <w:pStyle w:val="ListNumber"/>
        <w:numPr>
          <w:ilvl w:val="0"/>
          <w:numId w:val="38"/>
        </w:numPr>
        <w:rPr/>
      </w:pPr>
      <w:r>
        <w:rPr/>
        <w:t>Float value.</w:t>
      </w:r>
    </w:p>
    <w:p>
      <w:pPr>
        <w:pStyle w:val="ListNumber"/>
        <w:numPr>
          <w:ilvl w:val="0"/>
          <w:numId w:val="38"/>
        </w:numPr>
        <w:rPr/>
      </w:pPr>
      <w:r>
        <w:rPr/>
        <w:t>CARR.AvgSubCQI.SubbandX</w:t>
      </w:r>
      <w:r>
        <w:rPr>
          <w:lang w:eastAsia="zh-CN"/>
        </w:rPr>
        <w:br/>
      </w:r>
      <w:r>
        <w:rPr/>
        <w:t xml:space="preserve">where SubbandX represents the sub-band index, as specified in [18]. </w:t>
      </w:r>
    </w:p>
    <w:p>
      <w:pPr>
        <w:pStyle w:val="ListNumber"/>
        <w:numPr>
          <w:ilvl w:val="0"/>
          <w:numId w:val="38"/>
        </w:numPr>
        <w:rPr/>
      </w:pPr>
      <w:r>
        <w:rPr/>
        <w:t>EUtranCellFDD</w:t>
        <w:br/>
        <w:t>EUtranCellTDD</w:t>
      </w:r>
    </w:p>
    <w:p>
      <w:pPr>
        <w:pStyle w:val="ListNumber"/>
        <w:numPr>
          <w:ilvl w:val="0"/>
          <w:numId w:val="38"/>
        </w:numPr>
        <w:rPr/>
      </w:pPr>
      <w:r>
        <w:rPr/>
        <w:t>Valid for packet switching.</w:t>
      </w:r>
    </w:p>
    <w:p>
      <w:pPr>
        <w:pStyle w:val="ListNumber"/>
        <w:numPr>
          <w:ilvl w:val="0"/>
          <w:numId w:val="38"/>
        </w:numPr>
        <w:rPr/>
      </w:pPr>
      <w:r>
        <w:rPr/>
        <w:t>EPS</w:t>
      </w:r>
    </w:p>
    <w:p>
      <w:pPr>
        <w:pStyle w:val="Heading3"/>
        <w:rPr/>
      </w:pPr>
      <w:bookmarkStart w:id="196" w:name="__RefHeading___Toc28278385"/>
      <w:bookmarkEnd w:id="196"/>
      <w:r>
        <w:rPr/>
        <w:t>4.10.</w:t>
      </w:r>
      <w:r>
        <w:rPr>
          <w:lang w:eastAsia="zh-CN"/>
        </w:rPr>
        <w:t>2</w:t>
      </w:r>
      <w:r>
        <w:rPr/>
        <w:tab/>
        <w:t>Timing Advance Distribution</w:t>
      </w:r>
    </w:p>
    <w:p>
      <w:pPr>
        <w:pStyle w:val="B1"/>
        <w:rPr/>
      </w:pPr>
      <w:r>
        <w:rPr/>
        <w:t>a)</w:t>
        <w:tab/>
        <w:t>This measurement provides the distribution of the Timing Advance (</w:t>
      </w:r>
      <w:r>
        <w:rPr>
          <w:i/>
          <w:iCs/>
        </w:rPr>
        <w:t>T</w:t>
      </w:r>
      <w:r>
        <w:rPr>
          <w:i/>
          <w:iCs/>
          <w:vertAlign w:val="subscript"/>
        </w:rPr>
        <w:t>A</w:t>
      </w:r>
      <w:r>
        <w:rPr/>
        <w:t>) values transmitted by the eNB to UEs in the cell.</w:t>
      </w:r>
    </w:p>
    <w:p>
      <w:pPr>
        <w:pStyle w:val="B1"/>
        <w:rPr/>
      </w:pPr>
      <w:r>
        <w:rPr>
          <w:lang w:eastAsia="zh-CN"/>
        </w:rPr>
        <w:t>b)</w:t>
        <w:tab/>
      </w:r>
      <w:r>
        <w:rPr>
          <w:lang w:eastAsia="zh-CN"/>
        </w:rPr>
        <w:t>CC</w:t>
      </w:r>
      <w:r>
        <w:rPr/>
        <w:t>.</w:t>
      </w:r>
    </w:p>
    <w:p>
      <w:pPr>
        <w:pStyle w:val="B1"/>
        <w:rPr/>
      </w:pPr>
      <w:r>
        <w:rPr/>
        <w:t>c)</w:t>
        <w:tab/>
        <w:t xml:space="preserve">This measurement is obtained by </w:t>
      </w:r>
      <w:r>
        <w:rPr>
          <w:lang w:eastAsia="zh-CN"/>
        </w:rPr>
        <w:t>incrementing the appropriate measurement bin when a Timing Advance Command is sent to a UE in the cell. For Timing Advance Commend see [16] clause 6.1.3.5.</w:t>
      </w:r>
    </w:p>
    <w:p>
      <w:pPr>
        <w:pStyle w:val="B1"/>
        <w:rPr/>
      </w:pPr>
      <w:r>
        <w:rPr/>
        <w:t>d)</w:t>
        <w:tab/>
        <w:t>A single integer value.</w:t>
      </w:r>
    </w:p>
    <w:p>
      <w:pPr>
        <w:pStyle w:val="B1"/>
        <w:rPr/>
      </w:pPr>
      <w:r>
        <w:rPr/>
        <w:t>e)</w:t>
        <w:tab/>
        <w:t>CARR. TADist.BinX</w:t>
      </w:r>
      <w:r>
        <w:rPr>
          <w:lang w:eastAsia="zh-CN"/>
        </w:rPr>
        <w:br/>
      </w:r>
      <w:r>
        <w:rPr/>
        <w:t xml:space="preserve">where X represents the </w:t>
      </w:r>
      <w:r>
        <w:rPr>
          <w:i/>
          <w:iCs/>
        </w:rPr>
        <w:t>T</w:t>
      </w:r>
      <w:r>
        <w:rPr>
          <w:i/>
          <w:iCs/>
          <w:vertAlign w:val="subscript"/>
        </w:rPr>
        <w:t>A</w:t>
      </w:r>
      <w:r>
        <w:rPr/>
        <w:t xml:space="preserve"> value (0 to 63). </w:t>
      </w:r>
    </w:p>
    <w:p>
      <w:pPr>
        <w:pStyle w:val="B1"/>
        <w:rPr/>
      </w:pPr>
      <w:r>
        <w:rPr/>
        <w:t>f)</w:t>
        <w:tab/>
        <w:t>EUtranCellFDD</w:t>
        <w:br/>
        <w:t>EUtranCellTDD</w:t>
      </w:r>
    </w:p>
    <w:p>
      <w:pPr>
        <w:pStyle w:val="B1"/>
        <w:rPr/>
      </w:pPr>
      <w:r>
        <w:rPr/>
        <w:t>g)</w:t>
        <w:tab/>
        <w:t>Valid for packet switching.</w:t>
      </w:r>
    </w:p>
    <w:p>
      <w:pPr>
        <w:pStyle w:val="B1"/>
        <w:rPr/>
      </w:pPr>
      <w:r>
        <w:rPr/>
        <w:t>h)</w:t>
        <w:tab/>
        <w:t xml:space="preserve">EPS </w:t>
      </w:r>
    </w:p>
    <w:p>
      <w:pPr>
        <w:pStyle w:val="Heading2"/>
        <w:rPr/>
      </w:pPr>
      <w:bookmarkStart w:id="197" w:name="__RefHeading___Toc28278386"/>
      <w:bookmarkEnd w:id="197"/>
      <w:r>
        <w:rPr>
          <w:lang w:eastAsia="zh-CN"/>
        </w:rPr>
        <w:t>4</w:t>
      </w:r>
      <w:r>
        <w:rPr/>
        <w:t>.</w:t>
      </w:r>
      <w:r>
        <w:rPr>
          <w:lang w:eastAsia="zh-CN"/>
        </w:rPr>
        <w:t>11</w:t>
      </w:r>
      <w:r>
        <w:rPr/>
        <w:tab/>
      </w:r>
      <w:r>
        <w:rPr>
          <w:lang w:eastAsia="zh-CN"/>
        </w:rPr>
        <w:t>S</w:t>
      </w:r>
      <w:r>
        <w:rPr>
          <w:lang w:eastAsia="zh-CN"/>
        </w:rPr>
        <w:t>C</w:t>
      </w:r>
      <w:r>
        <w:rPr>
          <w:lang w:eastAsia="zh-CN"/>
        </w:rPr>
        <w:t>ell scheduling related m</w:t>
      </w:r>
      <w:r>
        <w:rPr/>
        <w:t>easurements</w:t>
      </w:r>
      <w:r>
        <w:rPr>
          <w:lang w:eastAsia="zh-CN"/>
        </w:rPr>
        <w:t xml:space="preserve"> in CA</w:t>
      </w:r>
    </w:p>
    <w:p>
      <w:pPr>
        <w:pStyle w:val="Heading3"/>
        <w:rPr/>
      </w:pPr>
      <w:bookmarkStart w:id="198" w:name="__RefHeading___Toc28278387"/>
      <w:bookmarkEnd w:id="198"/>
      <w:r>
        <w:rPr/>
        <w:t>4.11.0</w:t>
        <w:tab/>
        <w:t>Introduction</w:t>
      </w:r>
    </w:p>
    <w:p>
      <w:pPr>
        <w:pStyle w:val="Normal"/>
        <w:rPr/>
      </w:pPr>
      <w:r>
        <w:rPr/>
        <w:t xml:space="preserve">The three measurement types defined in the subclauses </w:t>
      </w:r>
      <w:r>
        <w:rPr>
          <w:lang w:eastAsia="zh-CN"/>
        </w:rPr>
        <w:t>4</w:t>
      </w:r>
      <w:r>
        <w:rPr>
          <w:lang w:eastAsia="zh-CN"/>
        </w:rPr>
        <w:t>.</w:t>
      </w:r>
      <w:r>
        <w:rPr>
          <w:lang w:eastAsia="zh-CN"/>
        </w:rPr>
        <w:t>11</w:t>
      </w:r>
      <w:r>
        <w:rPr>
          <w:lang w:eastAsia="zh-CN"/>
        </w:rPr>
        <w:t xml:space="preserve">.1, </w:t>
      </w:r>
      <w:r>
        <w:rPr>
          <w:lang w:eastAsia="zh-CN"/>
        </w:rPr>
        <w:t>4</w:t>
      </w:r>
      <w:r>
        <w:rPr>
          <w:lang w:eastAsia="zh-CN"/>
        </w:rPr>
        <w:t>.</w:t>
      </w:r>
      <w:r>
        <w:rPr>
          <w:lang w:eastAsia="zh-CN"/>
        </w:rPr>
        <w:t>11</w:t>
      </w:r>
      <w:r>
        <w:rPr>
          <w:lang w:eastAsia="zh-CN"/>
        </w:rPr>
        <w:t xml:space="preserve">.2 and </w:t>
      </w:r>
      <w:r>
        <w:rPr>
          <w:lang w:eastAsia="zh-CN"/>
        </w:rPr>
        <w:t>4</w:t>
      </w:r>
      <w:r>
        <w:rPr>
          <w:lang w:eastAsia="zh-CN"/>
        </w:rPr>
        <w:t>.</w:t>
      </w:r>
      <w:r>
        <w:rPr>
          <w:lang w:eastAsia="zh-CN"/>
        </w:rPr>
        <w:t>11</w:t>
      </w:r>
      <w:r>
        <w:rPr>
          <w:lang w:eastAsia="zh-CN"/>
        </w:rPr>
        <w:t>.3</w:t>
      </w:r>
      <w:r>
        <w:rPr>
          <w:lang w:eastAsia="zh-CN"/>
        </w:rPr>
        <w:t xml:space="preserve"> </w:t>
      </w:r>
      <w:r>
        <w:rPr/>
        <w:t>are subject to the "2 out of 3 approach".</w:t>
      </w:r>
    </w:p>
    <w:p>
      <w:pPr>
        <w:pStyle w:val="Heading3"/>
        <w:rPr/>
      </w:pPr>
      <w:bookmarkStart w:id="199" w:name="__RefHeading___Toc28278388"/>
      <w:bookmarkEnd w:id="199"/>
      <w:r>
        <w:rPr>
          <w:lang w:eastAsia="zh-CN"/>
        </w:rPr>
        <w:t>4</w:t>
      </w:r>
      <w:r>
        <w:rPr>
          <w:lang w:eastAsia="zh-CN"/>
        </w:rPr>
        <w:t>.</w:t>
      </w:r>
      <w:r>
        <w:rPr>
          <w:lang w:eastAsia="zh-CN"/>
        </w:rPr>
        <w:t>11</w:t>
      </w:r>
      <w:r>
        <w:rPr>
          <w:lang w:eastAsia="zh-CN"/>
        </w:rPr>
        <w:t>.1</w:t>
        <w:tab/>
      </w:r>
      <w:r>
        <w:rPr/>
        <w:t>Attempted</w:t>
      </w:r>
      <w:r>
        <w:rPr/>
        <w:t xml:space="preserve"> PUCCH </w:t>
      </w:r>
      <w:r>
        <w:rPr>
          <w:lang w:eastAsia="zh-CN"/>
        </w:rPr>
        <w:t>allocations</w:t>
      </w:r>
      <w:r>
        <w:rPr/>
        <w:t xml:space="preserve"> </w:t>
      </w:r>
      <w:r>
        <w:rPr>
          <w:lang w:eastAsia="zh-CN"/>
        </w:rPr>
        <w:t>for S</w:t>
      </w:r>
      <w:r>
        <w:rPr>
          <w:lang w:eastAsia="zh-CN"/>
        </w:rPr>
        <w:t>C</w:t>
      </w:r>
      <w:r>
        <w:rPr>
          <w:lang w:eastAsia="zh-CN"/>
        </w:rPr>
        <w:t xml:space="preserve">ell </w:t>
      </w:r>
      <w:r>
        <w:rPr>
          <w:lang w:eastAsia="zh-CN"/>
        </w:rPr>
        <w:t>scheduling</w:t>
      </w:r>
      <w:r>
        <w:rPr>
          <w:lang w:eastAsia="zh-CN"/>
        </w:rPr>
        <w:t xml:space="preserve"> </w:t>
      </w:r>
      <w:r>
        <w:rPr/>
        <w:t>in Carrier Aggregation</w:t>
      </w:r>
    </w:p>
    <w:p>
      <w:pPr>
        <w:pStyle w:val="B1"/>
        <w:rPr/>
      </w:pPr>
      <w:r>
        <w:rPr/>
        <w:t>a)</w:t>
        <w:tab/>
        <w:t xml:space="preserve">This measurement provides the number of </w:t>
      </w:r>
      <w:r>
        <w:rPr>
          <w:lang w:eastAsia="zh-CN"/>
        </w:rPr>
        <w:t xml:space="preserve">attempted </w:t>
      </w:r>
      <w:r>
        <w:rPr/>
        <w:t xml:space="preserve">PUCCH </w:t>
      </w:r>
      <w:r>
        <w:rPr>
          <w:lang w:eastAsia="zh-CN"/>
        </w:rPr>
        <w:t>allocations</w:t>
      </w:r>
      <w:r>
        <w:rPr/>
        <w:t xml:space="preserve"> in the PCell for </w:t>
      </w:r>
      <w:r>
        <w:rPr>
          <w:lang w:eastAsia="zh-CN"/>
        </w:rPr>
        <w:t>S</w:t>
      </w:r>
      <w:r>
        <w:rPr>
          <w:lang w:eastAsia="zh-CN"/>
        </w:rPr>
        <w:t>C</w:t>
      </w:r>
      <w:r>
        <w:rPr>
          <w:lang w:eastAsia="zh-CN"/>
        </w:rPr>
        <w:t xml:space="preserve">ell scheduling in </w:t>
      </w:r>
      <w:r>
        <w:rPr/>
        <w:t>Carrier Aggregation. This measurement is split into subcounters for the PUCCH format 3 and PUCCH format 1bwcs.</w:t>
      </w:r>
    </w:p>
    <w:p>
      <w:pPr>
        <w:pStyle w:val="B1"/>
        <w:rPr/>
      </w:pPr>
      <w:r>
        <w:rPr/>
        <w:t>b)</w:t>
        <w:tab/>
        <w:t>CC</w:t>
      </w:r>
    </w:p>
    <w:p>
      <w:pPr>
        <w:pStyle w:val="B1"/>
        <w:rPr/>
      </w:pPr>
      <w:r>
        <w:rPr/>
        <w:t>c)</w:t>
        <w:tab/>
        <w:t>On</w:t>
      </w:r>
      <w:r>
        <w:rPr>
          <w:lang w:eastAsia="zh-CN"/>
        </w:rPr>
        <w:t xml:space="preserve"> allocation of PUCCH resources in the Pcell for Scell </w:t>
      </w:r>
      <w:r>
        <w:rPr>
          <w:lang w:eastAsia="zh-CN"/>
        </w:rPr>
        <w:t>scheduling</w:t>
      </w:r>
      <w:r>
        <w:rPr>
          <w:lang w:eastAsia="zh-CN"/>
        </w:rPr>
        <w:t xml:space="preserve"> </w:t>
      </w:r>
      <w:r>
        <w:rPr/>
        <w:t>in Carrier Aggregation</w:t>
      </w:r>
      <w:r>
        <w:rPr>
          <w:lang w:eastAsia="zh-CN"/>
        </w:rPr>
        <w:t>.</w:t>
      </w:r>
    </w:p>
    <w:p>
      <w:pPr>
        <w:pStyle w:val="B1"/>
        <w:rPr/>
      </w:pPr>
      <w:r>
        <w:rPr/>
        <w:t>d)</w:t>
        <w:tab/>
        <w:t>Each measurement is an integer value.</w:t>
      </w:r>
    </w:p>
    <w:p>
      <w:pPr>
        <w:pStyle w:val="B1"/>
        <w:rPr>
          <w:lang w:val="en-US"/>
        </w:rPr>
      </w:pPr>
      <w:r>
        <w:rPr>
          <w:lang w:val="en-US"/>
        </w:rPr>
        <w:t>e)</w:t>
        <w:tab/>
        <w:t>DRB</w:t>
      </w:r>
      <w:r>
        <w:rPr>
          <w:lang w:val="en-US" w:eastAsia="zh-CN"/>
        </w:rPr>
        <w:t>.</w:t>
      </w:r>
      <w:r>
        <w:rPr>
          <w:lang w:val="en-US"/>
        </w:rPr>
        <w:t>Pucch</w:t>
      </w:r>
      <w:r>
        <w:rPr>
          <w:lang w:val="en-US" w:eastAsia="zh-CN"/>
        </w:rPr>
        <w:t>Alloc</w:t>
      </w:r>
      <w:r>
        <w:rPr>
          <w:lang w:val="en-US"/>
        </w:rPr>
        <w:t>Nbr</w:t>
      </w:r>
      <w:r>
        <w:rPr>
          <w:lang w:val="en-US" w:eastAsia="zh-CN"/>
        </w:rPr>
        <w:t>Att</w:t>
      </w:r>
      <w:r>
        <w:rPr>
          <w:lang w:val="en-US"/>
        </w:rPr>
        <w:t>.</w:t>
      </w:r>
      <w:r>
        <w:rPr>
          <w:i/>
        </w:rPr>
        <w:t>PUCCHFormat</w:t>
      </w:r>
      <w:r>
        <w:rPr>
          <w:lang w:val="en-US"/>
        </w:rPr>
        <w:br/>
      </w:r>
      <w:r>
        <w:rPr/>
        <w:t xml:space="preserve">where </w:t>
      </w:r>
      <w:r>
        <w:rPr>
          <w:i/>
        </w:rPr>
        <w:t>PUCCHFormat</w:t>
      </w:r>
      <w:r>
        <w:rPr/>
        <w:t xml:space="preserve"> identifies the PUCCH format, which is either “format3” or “format1bwcs”.</w:t>
      </w:r>
    </w:p>
    <w:p>
      <w:pPr>
        <w:pStyle w:val="B1"/>
        <w:rPr/>
      </w:pPr>
      <w:r>
        <w:rPr/>
        <w:t>f)</w:t>
        <w:tab/>
        <w:t>EUtranCellFDD</w:t>
        <w:br/>
        <w:t>EUtranCellTDD</w:t>
      </w:r>
    </w:p>
    <w:p>
      <w:pPr>
        <w:pStyle w:val="B1"/>
        <w:rPr/>
      </w:pPr>
      <w:r>
        <w:rPr/>
        <w:t>g)</w:t>
        <w:tab/>
        <w:t>Valid for packet switched traffic</w:t>
      </w:r>
    </w:p>
    <w:p>
      <w:pPr>
        <w:pStyle w:val="B1"/>
        <w:rPr/>
      </w:pPr>
      <w:r>
        <w:rPr>
          <w:lang w:eastAsia="zh-CN"/>
        </w:rPr>
        <w:t>h)</w:t>
        <w:tab/>
      </w:r>
      <w:r>
        <w:rPr>
          <w:lang w:eastAsia="zh-CN"/>
        </w:rPr>
        <w:t>EPS</w:t>
      </w:r>
    </w:p>
    <w:p>
      <w:pPr>
        <w:pStyle w:val="Heading3"/>
        <w:rPr/>
      </w:pPr>
      <w:bookmarkStart w:id="200" w:name="__RefHeading___Toc28278389"/>
      <w:bookmarkEnd w:id="200"/>
      <w:r>
        <w:rPr>
          <w:lang w:eastAsia="zh-CN"/>
        </w:rPr>
        <w:t>4</w:t>
      </w:r>
      <w:r>
        <w:rPr>
          <w:lang w:eastAsia="zh-CN"/>
        </w:rPr>
        <w:t>.</w:t>
      </w:r>
      <w:r>
        <w:rPr>
          <w:lang w:eastAsia="zh-CN"/>
        </w:rPr>
        <w:t>11</w:t>
      </w:r>
      <w:r>
        <w:rPr>
          <w:lang w:eastAsia="zh-CN"/>
        </w:rPr>
        <w:t>.2</w:t>
        <w:tab/>
      </w:r>
      <w:r>
        <w:rPr/>
        <w:t>Successful</w:t>
      </w:r>
      <w:r>
        <w:rPr/>
        <w:t xml:space="preserve"> PUCCH </w:t>
      </w:r>
      <w:r>
        <w:rPr>
          <w:lang w:eastAsia="zh-CN"/>
        </w:rPr>
        <w:t>allocations</w:t>
      </w:r>
      <w:r>
        <w:rPr/>
        <w:t xml:space="preserve"> </w:t>
      </w:r>
      <w:r>
        <w:rPr>
          <w:lang w:eastAsia="zh-CN"/>
        </w:rPr>
        <w:t>for S</w:t>
      </w:r>
      <w:r>
        <w:rPr>
          <w:lang w:eastAsia="zh-CN"/>
        </w:rPr>
        <w:t>C</w:t>
      </w:r>
      <w:r>
        <w:rPr>
          <w:lang w:eastAsia="zh-CN"/>
        </w:rPr>
        <w:t xml:space="preserve">ell </w:t>
      </w:r>
      <w:r>
        <w:rPr>
          <w:lang w:eastAsia="zh-CN"/>
        </w:rPr>
        <w:t>scheduling</w:t>
      </w:r>
      <w:r>
        <w:rPr>
          <w:lang w:eastAsia="zh-CN"/>
        </w:rPr>
        <w:t xml:space="preserve"> </w:t>
      </w:r>
      <w:r>
        <w:rPr/>
        <w:t>in Carrier Aggregation</w:t>
      </w:r>
    </w:p>
    <w:p>
      <w:pPr>
        <w:pStyle w:val="B1"/>
        <w:rPr/>
      </w:pPr>
      <w:r>
        <w:rPr/>
        <w:t>a)</w:t>
        <w:tab/>
        <w:t xml:space="preserve">This measurement provides the number of </w:t>
      </w:r>
      <w:r>
        <w:rPr>
          <w:lang w:eastAsia="zh-CN"/>
        </w:rPr>
        <w:t xml:space="preserve">successful </w:t>
      </w:r>
      <w:r>
        <w:rPr/>
        <w:t xml:space="preserve">PUCCH </w:t>
      </w:r>
      <w:r>
        <w:rPr>
          <w:lang w:eastAsia="zh-CN"/>
        </w:rPr>
        <w:t>allocations</w:t>
      </w:r>
      <w:r>
        <w:rPr/>
        <w:t xml:space="preserve"> in the PCell for </w:t>
      </w:r>
      <w:r>
        <w:rPr>
          <w:lang w:eastAsia="zh-CN"/>
        </w:rPr>
        <w:t>S</w:t>
      </w:r>
      <w:r>
        <w:rPr>
          <w:lang w:eastAsia="zh-CN"/>
        </w:rPr>
        <w:t>C</w:t>
      </w:r>
      <w:r>
        <w:rPr>
          <w:lang w:eastAsia="zh-CN"/>
        </w:rPr>
        <w:t xml:space="preserve">ell scheduling in </w:t>
      </w:r>
      <w:r>
        <w:rPr/>
        <w:t>Carrier Aggregation. This measurement is split into subcounters for the PUCCH format 3 and PUCCH format 1bwcs.</w:t>
      </w:r>
    </w:p>
    <w:p>
      <w:pPr>
        <w:pStyle w:val="B1"/>
        <w:rPr/>
      </w:pPr>
      <w:r>
        <w:rPr/>
        <w:t>b)</w:t>
        <w:tab/>
        <w:t>CC</w:t>
      </w:r>
    </w:p>
    <w:p>
      <w:pPr>
        <w:pStyle w:val="B1"/>
        <w:rPr/>
      </w:pPr>
      <w:r>
        <w:rPr/>
        <w:t>c)</w:t>
        <w:tab/>
        <w:t xml:space="preserve">On </w:t>
      </w:r>
      <w:r>
        <w:rPr>
          <w:lang w:eastAsia="zh-CN"/>
        </w:rPr>
        <w:t xml:space="preserve">the success of </w:t>
      </w:r>
      <w:r>
        <w:rPr/>
        <w:t>a S</w:t>
      </w:r>
      <w:r>
        <w:rPr>
          <w:lang w:eastAsia="zh-CN"/>
        </w:rPr>
        <w:t>c</w:t>
      </w:r>
      <w:r>
        <w:rPr/>
        <w:t>ell</w:t>
      </w:r>
      <w:r>
        <w:rPr>
          <w:lang w:eastAsia="zh-CN"/>
        </w:rPr>
        <w:t xml:space="preserve"> </w:t>
      </w:r>
      <w:r>
        <w:rPr/>
        <w:t>scheduling in Carrier Aggregation</w:t>
      </w:r>
      <w:r>
        <w:rPr>
          <w:lang w:eastAsia="zh-CN"/>
        </w:rPr>
        <w:t>.</w:t>
      </w:r>
    </w:p>
    <w:p>
      <w:pPr>
        <w:pStyle w:val="B1"/>
        <w:rPr/>
      </w:pPr>
      <w:r>
        <w:rPr/>
        <w:t>d)</w:t>
        <w:tab/>
        <w:t>Each measurement is an integer value.</w:t>
      </w:r>
    </w:p>
    <w:p>
      <w:pPr>
        <w:pStyle w:val="B1"/>
        <w:rPr>
          <w:lang w:val="en-US"/>
        </w:rPr>
      </w:pPr>
      <w:r>
        <w:rPr>
          <w:lang w:val="en-US"/>
        </w:rPr>
        <w:t>e)</w:t>
        <w:tab/>
        <w:t>DRB</w:t>
      </w:r>
      <w:r>
        <w:rPr>
          <w:lang w:val="en-US" w:eastAsia="zh-CN"/>
        </w:rPr>
        <w:t>.</w:t>
      </w:r>
      <w:r>
        <w:rPr>
          <w:lang w:val="en-US"/>
        </w:rPr>
        <w:t>Pucch</w:t>
      </w:r>
      <w:r>
        <w:rPr>
          <w:lang w:val="en-US" w:eastAsia="zh-CN"/>
        </w:rPr>
        <w:t>Alloc</w:t>
      </w:r>
      <w:r>
        <w:rPr>
          <w:lang w:val="en-US"/>
        </w:rPr>
        <w:t>Nbr</w:t>
      </w:r>
      <w:r>
        <w:rPr>
          <w:lang w:val="en-US" w:eastAsia="zh-CN"/>
        </w:rPr>
        <w:t>Succ</w:t>
      </w:r>
      <w:r>
        <w:rPr>
          <w:lang w:val="en-US"/>
        </w:rPr>
        <w:t>.</w:t>
      </w:r>
      <w:r>
        <w:rPr>
          <w:i/>
        </w:rPr>
        <w:t>PUCCHFormat</w:t>
      </w:r>
      <w:r>
        <w:rPr>
          <w:lang w:val="en-US"/>
        </w:rPr>
        <w:br/>
      </w:r>
      <w:r>
        <w:rPr/>
        <w:t xml:space="preserve">where </w:t>
      </w:r>
      <w:r>
        <w:rPr>
          <w:i/>
        </w:rPr>
        <w:t>PUCCHFormat</w:t>
      </w:r>
      <w:r>
        <w:rPr/>
        <w:t xml:space="preserve"> identifies the PUCCH format, which is either “format3” or “format1bwcs”.</w:t>
      </w:r>
    </w:p>
    <w:p>
      <w:pPr>
        <w:pStyle w:val="B1"/>
        <w:rPr/>
      </w:pPr>
      <w:r>
        <w:rPr/>
        <w:t>f)</w:t>
        <w:tab/>
        <w:t>EUtranCellFDD</w:t>
        <w:br/>
        <w:t>EUtranCellTDD</w:t>
      </w:r>
    </w:p>
    <w:p>
      <w:pPr>
        <w:pStyle w:val="B1"/>
        <w:rPr/>
      </w:pPr>
      <w:r>
        <w:rPr/>
        <w:t>g)</w:t>
        <w:tab/>
        <w:t>Valid for packet switched traffic</w:t>
      </w:r>
    </w:p>
    <w:p>
      <w:pPr>
        <w:pStyle w:val="B1"/>
        <w:rPr/>
      </w:pPr>
      <w:r>
        <w:rPr>
          <w:lang w:eastAsia="zh-CN"/>
        </w:rPr>
        <w:t>h)</w:t>
        <w:tab/>
      </w:r>
      <w:r>
        <w:rPr>
          <w:lang w:eastAsia="zh-CN"/>
        </w:rPr>
        <w:t>EPS</w:t>
      </w:r>
    </w:p>
    <w:p>
      <w:pPr>
        <w:pStyle w:val="00BodyText"/>
        <w:spacing w:before="0" w:after="0"/>
        <w:ind w:left="360" w:hanging="284"/>
        <w:rPr>
          <w:lang w:val="en-GB" w:eastAsia="zh-CN"/>
        </w:rPr>
      </w:pPr>
      <w:r>
        <w:rPr>
          <w:lang w:val="en-GB" w:eastAsia="zh-CN"/>
        </w:rPr>
      </w:r>
    </w:p>
    <w:p>
      <w:pPr>
        <w:pStyle w:val="Heading3"/>
        <w:rPr/>
      </w:pPr>
      <w:bookmarkStart w:id="201" w:name="__RefHeading___Toc28278390"/>
      <w:bookmarkEnd w:id="201"/>
      <w:r>
        <w:rPr>
          <w:lang w:eastAsia="zh-CN"/>
        </w:rPr>
        <w:t>4</w:t>
      </w:r>
      <w:r>
        <w:rPr>
          <w:lang w:eastAsia="zh-CN"/>
        </w:rPr>
        <w:t>.</w:t>
      </w:r>
      <w:r>
        <w:rPr>
          <w:lang w:eastAsia="zh-CN"/>
        </w:rPr>
        <w:t>11</w:t>
      </w:r>
      <w:r>
        <w:rPr>
          <w:lang w:eastAsia="zh-CN"/>
        </w:rPr>
        <w:t>.3</w:t>
        <w:tab/>
        <w:t>Failed</w:t>
      </w:r>
      <w:r>
        <w:rPr/>
        <w:t xml:space="preserve"> PUCCH </w:t>
      </w:r>
      <w:r>
        <w:rPr>
          <w:lang w:eastAsia="zh-CN"/>
        </w:rPr>
        <w:t>allocations</w:t>
      </w:r>
      <w:r>
        <w:rPr/>
        <w:t xml:space="preserve"> </w:t>
      </w:r>
      <w:r>
        <w:rPr>
          <w:lang w:eastAsia="zh-CN"/>
        </w:rPr>
        <w:t>for S</w:t>
      </w:r>
      <w:r>
        <w:rPr>
          <w:lang w:eastAsia="zh-CN"/>
        </w:rPr>
        <w:t>C</w:t>
      </w:r>
      <w:r>
        <w:rPr>
          <w:lang w:eastAsia="zh-CN"/>
        </w:rPr>
        <w:t xml:space="preserve">ell </w:t>
      </w:r>
      <w:r>
        <w:rPr>
          <w:lang w:eastAsia="zh-CN"/>
        </w:rPr>
        <w:t>scheduling</w:t>
      </w:r>
      <w:r>
        <w:rPr>
          <w:lang w:eastAsia="zh-CN"/>
        </w:rPr>
        <w:t xml:space="preserve"> </w:t>
      </w:r>
      <w:r>
        <w:rPr/>
        <w:t>in Carrier Aggregation</w:t>
      </w:r>
    </w:p>
    <w:p>
      <w:pPr>
        <w:pStyle w:val="B1"/>
        <w:rPr/>
      </w:pPr>
      <w:r>
        <w:rPr/>
        <w:t>a)</w:t>
        <w:tab/>
        <w:t xml:space="preserve">This measurement provides the number of </w:t>
      </w:r>
      <w:r>
        <w:rPr>
          <w:lang w:eastAsia="zh-CN"/>
        </w:rPr>
        <w:t xml:space="preserve">failed </w:t>
      </w:r>
      <w:r>
        <w:rPr/>
        <w:t xml:space="preserve">PUCCH </w:t>
      </w:r>
      <w:r>
        <w:rPr>
          <w:lang w:eastAsia="zh-CN"/>
        </w:rPr>
        <w:t>allocations</w:t>
      </w:r>
      <w:r>
        <w:rPr/>
        <w:t xml:space="preserve"> in the P</w:t>
      </w:r>
      <w:r>
        <w:rPr>
          <w:lang w:eastAsia="zh-CN"/>
        </w:rPr>
        <w:t>C</w:t>
      </w:r>
      <w:r>
        <w:rPr/>
        <w:t xml:space="preserve">ell for </w:t>
      </w:r>
      <w:r>
        <w:rPr>
          <w:lang w:eastAsia="zh-CN"/>
        </w:rPr>
        <w:t>S</w:t>
      </w:r>
      <w:r>
        <w:rPr>
          <w:lang w:eastAsia="zh-CN"/>
        </w:rPr>
        <w:t>C</w:t>
      </w:r>
      <w:r>
        <w:rPr>
          <w:lang w:eastAsia="zh-CN"/>
        </w:rPr>
        <w:t xml:space="preserve">ell </w:t>
      </w:r>
      <w:r>
        <w:rPr>
          <w:lang w:eastAsia="zh-CN"/>
        </w:rPr>
        <w:t>scheduling</w:t>
      </w:r>
      <w:r>
        <w:rPr>
          <w:lang w:eastAsia="zh-CN"/>
        </w:rPr>
        <w:t xml:space="preserve"> </w:t>
      </w:r>
      <w:r>
        <w:rPr>
          <w:lang w:eastAsia="zh-CN"/>
        </w:rPr>
        <w:t xml:space="preserve">in </w:t>
      </w:r>
      <w:r>
        <w:rPr/>
        <w:t>Carrier Aggregation. This measurement is split into subcounters for the PUCCH format 3 and PUCCH format 1bwcs.</w:t>
      </w:r>
    </w:p>
    <w:p>
      <w:pPr>
        <w:pStyle w:val="B1"/>
        <w:rPr/>
      </w:pPr>
      <w:r>
        <w:rPr/>
        <w:t>b)</w:t>
        <w:tab/>
        <w:t>CC</w:t>
      </w:r>
    </w:p>
    <w:p>
      <w:pPr>
        <w:pStyle w:val="B1"/>
        <w:rPr/>
      </w:pPr>
      <w:r>
        <w:rPr/>
        <w:t>c)</w:t>
        <w:tab/>
        <w:t>On the failure of a S</w:t>
      </w:r>
      <w:r>
        <w:rPr>
          <w:lang w:eastAsia="zh-CN"/>
        </w:rPr>
        <w:t>c</w:t>
      </w:r>
      <w:r>
        <w:rPr/>
        <w:t>ell scheduling due to lack of PUCCH resources in the P</w:t>
      </w:r>
      <w:r>
        <w:rPr>
          <w:lang w:eastAsia="zh-CN"/>
        </w:rPr>
        <w:t>C</w:t>
      </w:r>
      <w:r>
        <w:rPr/>
        <w:t>ell</w:t>
      </w:r>
      <w:r>
        <w:rPr>
          <w:lang w:eastAsia="zh-CN"/>
        </w:rPr>
        <w:t xml:space="preserve"> </w:t>
      </w:r>
      <w:r>
        <w:rPr/>
        <w:t>for Carrier Aggregation.</w:t>
      </w:r>
    </w:p>
    <w:p>
      <w:pPr>
        <w:pStyle w:val="B1"/>
        <w:rPr/>
      </w:pPr>
      <w:r>
        <w:rPr/>
        <w:t>d)</w:t>
        <w:tab/>
        <w:t>Each measurement is an integer value.</w:t>
      </w:r>
    </w:p>
    <w:p>
      <w:pPr>
        <w:pStyle w:val="B1"/>
        <w:rPr>
          <w:lang w:val="en-US"/>
        </w:rPr>
      </w:pPr>
      <w:r>
        <w:rPr>
          <w:lang w:val="en-US"/>
        </w:rPr>
        <w:t>e)</w:t>
        <w:tab/>
        <w:t>DRB</w:t>
      </w:r>
      <w:r>
        <w:rPr>
          <w:lang w:val="en-US" w:eastAsia="zh-CN"/>
        </w:rPr>
        <w:t>.</w:t>
      </w:r>
      <w:r>
        <w:rPr>
          <w:lang w:val="en-US"/>
        </w:rPr>
        <w:t>Pucch</w:t>
      </w:r>
      <w:r>
        <w:rPr>
          <w:lang w:val="en-US" w:eastAsia="zh-CN"/>
        </w:rPr>
        <w:t>Alloc</w:t>
      </w:r>
      <w:r>
        <w:rPr>
          <w:lang w:val="en-US"/>
        </w:rPr>
        <w:t>Nbr</w:t>
      </w:r>
      <w:r>
        <w:rPr>
          <w:lang w:val="en-US" w:eastAsia="zh-CN"/>
        </w:rPr>
        <w:t>Fail</w:t>
      </w:r>
      <w:r>
        <w:rPr>
          <w:lang w:val="en-US"/>
        </w:rPr>
        <w:t>.</w:t>
      </w:r>
      <w:r>
        <w:rPr>
          <w:i/>
        </w:rPr>
        <w:t>PUCCHFormat</w:t>
      </w:r>
      <w:r>
        <w:rPr>
          <w:lang w:val="en-US"/>
        </w:rPr>
        <w:br/>
      </w:r>
      <w:r>
        <w:rPr/>
        <w:t xml:space="preserve">where </w:t>
      </w:r>
      <w:r>
        <w:rPr>
          <w:i/>
        </w:rPr>
        <w:t>PUCCHFormat</w:t>
      </w:r>
      <w:r>
        <w:rPr/>
        <w:t xml:space="preserve"> identifies the PUCCH format, which is either “format3” or “format1bwcs”.</w:t>
      </w:r>
    </w:p>
    <w:p>
      <w:pPr>
        <w:pStyle w:val="B1"/>
        <w:rPr/>
      </w:pPr>
      <w:r>
        <w:rPr/>
        <w:t>f)</w:t>
        <w:tab/>
        <w:t>EUtranCellFDD</w:t>
        <w:br/>
        <w:t>EUtranCellTDD</w:t>
      </w:r>
    </w:p>
    <w:p>
      <w:pPr>
        <w:pStyle w:val="B1"/>
        <w:rPr/>
      </w:pPr>
      <w:r>
        <w:rPr/>
        <w:t>g)</w:t>
        <w:tab/>
        <w:t>Valid for packet switched traffic</w:t>
      </w:r>
    </w:p>
    <w:p>
      <w:pPr>
        <w:pStyle w:val="B1"/>
        <w:rPr/>
      </w:pPr>
      <w:r>
        <w:rPr>
          <w:lang w:eastAsia="zh-CN"/>
        </w:rPr>
        <w:tab/>
        <w:t>h)</w:t>
        <w:tab/>
      </w:r>
      <w:r>
        <w:rPr>
          <w:lang w:eastAsia="zh-CN"/>
        </w:rPr>
        <w:t>EPS</w:t>
      </w:r>
    </w:p>
    <w:p>
      <w:pPr>
        <w:pStyle w:val="Heading2"/>
        <w:rPr>
          <w:rFonts w:eastAsia="SimSun;宋体"/>
          <w:lang w:eastAsia="zh-CN"/>
        </w:rPr>
      </w:pPr>
      <w:bookmarkStart w:id="202" w:name="__RefHeading___Toc28278391"/>
      <w:bookmarkEnd w:id="202"/>
      <w:r>
        <w:rPr>
          <w:rFonts w:eastAsia="SimSun;宋体"/>
          <w:lang w:eastAsia="zh-CN"/>
        </w:rPr>
        <w:t>4.12</w:t>
        <w:tab/>
        <w:t>Power, Energy and Environmental (PEE) measurements</w:t>
      </w:r>
    </w:p>
    <w:p>
      <w:pPr>
        <w:pStyle w:val="Heading3"/>
        <w:rPr>
          <w:rFonts w:eastAsia="SimSun;宋体"/>
          <w:lang w:val="en-US"/>
        </w:rPr>
      </w:pPr>
      <w:bookmarkStart w:id="203" w:name="__RefHeading___Toc28278392"/>
      <w:bookmarkEnd w:id="203"/>
      <w:r>
        <w:rPr>
          <w:rFonts w:eastAsia="SimSun;宋体"/>
        </w:rPr>
        <w:t>4.12.0</w:t>
        <w:tab/>
        <w:t>Applicability of measurements</w:t>
      </w:r>
    </w:p>
    <w:p>
      <w:pPr>
        <w:pStyle w:val="Normal"/>
        <w:rPr>
          <w:rFonts w:eastAsia="SimSun;宋体"/>
          <w:lang w:eastAsia="zh-CN"/>
        </w:rPr>
      </w:pPr>
      <w:r>
        <w:rPr>
          <w:rFonts w:eastAsia="SimSun;宋体"/>
          <w:lang w:val="en-US"/>
        </w:rPr>
        <w:t>The PEE related measurement definitions in the following clauses 4.x.n are valid only for eNodeBs, Donor eNodeBs, Relay Nodes, and Multi-cell/multicast Coordination Entities having built-in sensors (cf. ETSI ES 202 336-12 [23]).</w:t>
      </w:r>
    </w:p>
    <w:p>
      <w:pPr>
        <w:pStyle w:val="Heading3"/>
        <w:rPr/>
      </w:pPr>
      <w:bookmarkStart w:id="204" w:name="__RefHeading___Toc28278393"/>
      <w:bookmarkEnd w:id="204"/>
      <w:r>
        <w:rPr>
          <w:rFonts w:eastAsia="SimSun;宋体"/>
          <w:lang w:val="en-US"/>
        </w:rPr>
        <w:t>4.12.1</w:t>
        <w:tab/>
        <w:t>Power</w:t>
      </w:r>
    </w:p>
    <w:p>
      <w:pPr>
        <w:pStyle w:val="Heading4"/>
        <w:ind w:left="1418" w:hanging="1418"/>
        <w:rPr/>
      </w:pPr>
      <w:bookmarkStart w:id="205" w:name="__RefHeading___Toc28278394"/>
      <w:bookmarkEnd w:id="205"/>
      <w:r>
        <w:rPr>
          <w:rFonts w:eastAsia="SimSun;宋体"/>
        </w:rPr>
        <w:t>4.</w:t>
      </w:r>
      <w:r>
        <w:rPr>
          <w:rFonts w:eastAsia="SimSun;宋体"/>
        </w:rPr>
        <w:t>12</w:t>
      </w:r>
      <w:r>
        <w:rPr>
          <w:rFonts w:eastAsia="SimSun;宋体"/>
        </w:rPr>
        <w:t>.</w:t>
      </w:r>
      <w:r>
        <w:rPr>
          <w:rFonts w:eastAsia="SimSun;宋体"/>
        </w:rPr>
        <w:t>1</w:t>
      </w:r>
      <w:r>
        <w:rPr>
          <w:rFonts w:eastAsia="SimSun;宋体"/>
        </w:rPr>
        <w:t>.1</w:t>
      </w:r>
      <w:r>
        <w:rPr>
          <w:rFonts w:eastAsia="SimSun;宋体"/>
        </w:rPr>
        <w:tab/>
        <w:t>Average Power</w:t>
      </w:r>
    </w:p>
    <w:p>
      <w:pPr>
        <w:pStyle w:val="B1"/>
        <w:rPr>
          <w:rFonts w:eastAsia="SimSun;宋体"/>
        </w:rPr>
      </w:pPr>
      <w:r>
        <w:rPr>
          <w:rFonts w:eastAsia="SimSun;宋体"/>
        </w:rPr>
        <w:t>a)</w:t>
        <w:tab/>
        <w:t>This measurement provides the average power consumed.</w:t>
      </w:r>
    </w:p>
    <w:p>
      <w:pPr>
        <w:pStyle w:val="B1"/>
        <w:rPr>
          <w:rFonts w:eastAsia="SimSun;宋体"/>
        </w:rPr>
      </w:pPr>
      <w:r>
        <w:rPr>
          <w:rFonts w:eastAsia="SimSun;宋体"/>
        </w:rPr>
        <w:t>b)</w:t>
        <w:tab/>
        <w:t>SI.</w:t>
      </w:r>
    </w:p>
    <w:p>
      <w:pPr>
        <w:pStyle w:val="B1"/>
        <w:rPr>
          <w:rFonts w:eastAsia="SimSun;宋体"/>
        </w:rPr>
      </w:pPr>
      <w:r>
        <w:rPr>
          <w:rFonts w:eastAsia="SimSun;宋体"/>
        </w:rPr>
        <w:t>c)</w:t>
        <w:tab/>
        <w:t>This measurement is obtained according to the method defined in ETSI ES 202 336-12 [23] – clauses 4.4.3.1, 4.4.3.4, Annex A.</w:t>
      </w:r>
    </w:p>
    <w:p>
      <w:pPr>
        <w:pStyle w:val="B1"/>
        <w:rPr/>
      </w:pPr>
      <w:r>
        <w:rPr>
          <w:rFonts w:eastAsia="SimSun;宋体"/>
        </w:rPr>
        <w:t>d)</w:t>
        <w:tab/>
        <w:t>Each measurement is a real value in Watt (W).</w:t>
      </w:r>
    </w:p>
    <w:p>
      <w:pPr>
        <w:pStyle w:val="B1"/>
        <w:rPr/>
      </w:pPr>
      <w:r>
        <w:rPr>
          <w:rFonts w:eastAsia="SimSun;宋体"/>
        </w:rPr>
        <w:t>e)</w:t>
        <w:tab/>
        <w:t>The measurement name has the form PEE.AvgPower</w:t>
      </w:r>
    </w:p>
    <w:p>
      <w:pPr>
        <w:pStyle w:val="B1"/>
        <w:rPr>
          <w:rFonts w:eastAsia="SimSun;宋体"/>
        </w:rPr>
      </w:pPr>
      <w:r>
        <w:rPr>
          <w:rFonts w:eastAsia="SimSun;宋体"/>
        </w:rPr>
        <w:t>f)</w:t>
        <w:tab/>
        <w:t>ENBFunction, RNFunction, MCEFunction</w:t>
      </w:r>
    </w:p>
    <w:p>
      <w:pPr>
        <w:pStyle w:val="B1"/>
        <w:rPr/>
      </w:pPr>
      <w:r>
        <w:rPr>
          <w:rFonts w:eastAsia="SimSun;宋体"/>
        </w:rPr>
        <w:t>g)</w:t>
        <w:tab/>
        <w:t>Valid for packet switching.</w:t>
      </w:r>
    </w:p>
    <w:p>
      <w:pPr>
        <w:pStyle w:val="B1"/>
        <w:rPr/>
      </w:pPr>
      <w:r>
        <w:rPr>
          <w:rFonts w:eastAsia="SimSun;宋体"/>
        </w:rPr>
        <w:t>h)</w:t>
        <w:tab/>
        <w:t>EPS.</w:t>
      </w:r>
    </w:p>
    <w:p>
      <w:pPr>
        <w:pStyle w:val="Heading4"/>
        <w:ind w:left="1418" w:hanging="1418"/>
        <w:rPr/>
      </w:pPr>
      <w:bookmarkStart w:id="206" w:name="__RefHeading___Toc28278395"/>
      <w:bookmarkEnd w:id="206"/>
      <w:r>
        <w:rPr>
          <w:rFonts w:eastAsia="SimSun;宋体"/>
          <w:lang w:eastAsia="zh-CN"/>
        </w:rPr>
        <w:t>4.</w:t>
      </w:r>
      <w:r>
        <w:rPr>
          <w:rFonts w:eastAsia="SimSun;宋体"/>
          <w:lang w:eastAsia="zh-CN"/>
        </w:rPr>
        <w:t>12</w:t>
      </w:r>
      <w:r>
        <w:rPr>
          <w:rFonts w:eastAsia="SimSun;宋体"/>
          <w:lang w:eastAsia="zh-CN"/>
        </w:rPr>
        <w:t>.</w:t>
      </w:r>
      <w:r>
        <w:rPr>
          <w:rFonts w:eastAsia="SimSun;宋体"/>
          <w:lang w:eastAsia="zh-CN"/>
        </w:rPr>
        <w:t>1</w:t>
      </w:r>
      <w:r>
        <w:rPr>
          <w:rFonts w:eastAsia="SimSun;宋体"/>
          <w:lang w:eastAsia="zh-CN"/>
        </w:rPr>
        <w:t>.</w:t>
      </w:r>
      <w:r>
        <w:rPr>
          <w:rFonts w:eastAsia="SimSun;宋体"/>
          <w:lang w:eastAsia="zh-CN"/>
        </w:rPr>
        <w:t>2</w:t>
      </w:r>
      <w:r>
        <w:rPr>
          <w:rFonts w:eastAsia="SimSun;宋体"/>
        </w:rPr>
        <w:tab/>
        <w:t>Minimum Power</w:t>
      </w:r>
    </w:p>
    <w:p>
      <w:pPr>
        <w:pStyle w:val="B1"/>
        <w:rPr/>
      </w:pPr>
      <w:r>
        <w:rPr>
          <w:rFonts w:eastAsia="SimSun;宋体"/>
        </w:rPr>
        <w:t>a)</w:t>
        <w:tab/>
        <w:t>This measurement provides the minimum power consumed.</w:t>
      </w:r>
    </w:p>
    <w:p>
      <w:pPr>
        <w:pStyle w:val="B1"/>
        <w:rPr>
          <w:rFonts w:eastAsia="SimSun;宋体"/>
        </w:rPr>
      </w:pPr>
      <w:r>
        <w:rPr>
          <w:rFonts w:eastAsia="SimSun;宋体"/>
        </w:rPr>
        <w:t>b)</w:t>
        <w:tab/>
        <w:t>SI.</w:t>
      </w:r>
    </w:p>
    <w:p>
      <w:pPr>
        <w:pStyle w:val="B1"/>
        <w:rPr>
          <w:rFonts w:eastAsia="SimSun;宋体"/>
        </w:rPr>
      </w:pPr>
      <w:r>
        <w:rPr>
          <w:rFonts w:eastAsia="SimSun;宋体"/>
        </w:rPr>
        <w:t>c)</w:t>
        <w:tab/>
        <w:t>This measurement is obtained according to the method defined in ETSI ES 202 336-12 [23] – clauses 4.4.3.1, 4.4.3.4, Annex A.</w:t>
      </w:r>
    </w:p>
    <w:p>
      <w:pPr>
        <w:pStyle w:val="B1"/>
        <w:rPr/>
      </w:pPr>
      <w:r>
        <w:rPr>
          <w:rFonts w:eastAsia="SimSun;宋体"/>
        </w:rPr>
        <w:t>d)</w:t>
        <w:tab/>
        <w:t>Each measurement is a real value in Watt (W).</w:t>
      </w:r>
    </w:p>
    <w:p>
      <w:pPr>
        <w:pStyle w:val="B1"/>
        <w:rPr/>
      </w:pPr>
      <w:r>
        <w:rPr>
          <w:rFonts w:eastAsia="SimSun;宋体"/>
        </w:rPr>
        <w:t>e)</w:t>
        <w:tab/>
        <w:t>The measurement name has the form PEE.MinPower</w:t>
      </w:r>
    </w:p>
    <w:p>
      <w:pPr>
        <w:pStyle w:val="B1"/>
        <w:rPr>
          <w:rFonts w:eastAsia="SimSun;宋体"/>
        </w:rPr>
      </w:pPr>
      <w:r>
        <w:rPr>
          <w:rFonts w:eastAsia="SimSun;宋体"/>
        </w:rPr>
        <w:t>f)</w:t>
        <w:tab/>
        <w:t>ENBFunction, RNFunction, MCEFunction</w:t>
      </w:r>
    </w:p>
    <w:p>
      <w:pPr>
        <w:pStyle w:val="B1"/>
        <w:rPr>
          <w:rFonts w:eastAsia="SimSun;宋体"/>
        </w:rPr>
      </w:pPr>
      <w:r>
        <w:rPr>
          <w:rFonts w:eastAsia="SimSun;宋体"/>
        </w:rPr>
        <w:t>g)</w:t>
        <w:tab/>
        <w:t>Valid for packet switching.</w:t>
      </w:r>
    </w:p>
    <w:p>
      <w:pPr>
        <w:pStyle w:val="B1"/>
        <w:rPr/>
      </w:pPr>
      <w:r>
        <w:rPr>
          <w:rFonts w:eastAsia="SimSun;宋体"/>
        </w:rPr>
        <w:t>h)</w:t>
        <w:tab/>
        <w:t>EPS.</w:t>
      </w:r>
    </w:p>
    <w:p>
      <w:pPr>
        <w:pStyle w:val="Heading4"/>
        <w:ind w:left="1418" w:hanging="1418"/>
        <w:rPr/>
      </w:pPr>
      <w:bookmarkStart w:id="207" w:name="__RefHeading___Toc28278396"/>
      <w:bookmarkEnd w:id="207"/>
      <w:r>
        <w:rPr>
          <w:rFonts w:eastAsia="SimSun;宋体"/>
          <w:lang w:eastAsia="zh-CN"/>
        </w:rPr>
        <w:t>4.</w:t>
      </w:r>
      <w:r>
        <w:rPr>
          <w:rFonts w:eastAsia="SimSun;宋体"/>
          <w:lang w:eastAsia="zh-CN"/>
        </w:rPr>
        <w:t>12</w:t>
      </w:r>
      <w:r>
        <w:rPr>
          <w:rFonts w:eastAsia="SimSun;宋体"/>
          <w:lang w:eastAsia="zh-CN"/>
        </w:rPr>
        <w:t>.</w:t>
      </w:r>
      <w:r>
        <w:rPr>
          <w:rFonts w:eastAsia="SimSun;宋体"/>
          <w:lang w:eastAsia="zh-CN"/>
        </w:rPr>
        <w:t>1</w:t>
      </w:r>
      <w:r>
        <w:rPr>
          <w:rFonts w:eastAsia="SimSun;宋体"/>
          <w:lang w:eastAsia="zh-CN"/>
        </w:rPr>
        <w:t>.</w:t>
      </w:r>
      <w:r>
        <w:rPr>
          <w:rFonts w:eastAsia="SimSun;宋体"/>
          <w:lang w:eastAsia="zh-CN"/>
        </w:rPr>
        <w:t>3</w:t>
      </w:r>
      <w:r>
        <w:rPr>
          <w:rFonts w:eastAsia="SimSun;宋体"/>
        </w:rPr>
        <w:tab/>
        <w:t>Maximum Power</w:t>
      </w:r>
    </w:p>
    <w:p>
      <w:pPr>
        <w:pStyle w:val="B1"/>
        <w:rPr/>
      </w:pPr>
      <w:r>
        <w:rPr>
          <w:rFonts w:eastAsia="SimSun;宋体"/>
        </w:rPr>
        <w:t>a)</w:t>
        <w:tab/>
        <w:t>This measurement provides the maximum power consumed.</w:t>
      </w:r>
    </w:p>
    <w:p>
      <w:pPr>
        <w:pStyle w:val="B1"/>
        <w:rPr>
          <w:rFonts w:eastAsia="SimSun;宋体"/>
        </w:rPr>
      </w:pPr>
      <w:r>
        <w:rPr>
          <w:rFonts w:eastAsia="SimSun;宋体"/>
        </w:rPr>
        <w:t>b)</w:t>
        <w:tab/>
        <w:t>SI.</w:t>
      </w:r>
    </w:p>
    <w:p>
      <w:pPr>
        <w:pStyle w:val="B1"/>
        <w:rPr>
          <w:rFonts w:eastAsia="SimSun;宋体"/>
        </w:rPr>
      </w:pPr>
      <w:r>
        <w:rPr>
          <w:rFonts w:eastAsia="SimSun;宋体"/>
        </w:rPr>
        <w:t>c)</w:t>
        <w:tab/>
        <w:t>This measurement is obtained according to the method defined in ETSI ES 202 336-12 [23] – clauses 4.4.3.1, 4.4.3.4, Annex A.</w:t>
      </w:r>
    </w:p>
    <w:p>
      <w:pPr>
        <w:pStyle w:val="B1"/>
        <w:rPr/>
      </w:pPr>
      <w:r>
        <w:rPr>
          <w:rFonts w:eastAsia="SimSun;宋体"/>
        </w:rPr>
        <w:t>d)</w:t>
        <w:tab/>
        <w:t>Each measurement is a real value in Watt (W).</w:t>
      </w:r>
    </w:p>
    <w:p>
      <w:pPr>
        <w:pStyle w:val="B1"/>
        <w:rPr/>
      </w:pPr>
      <w:r>
        <w:rPr>
          <w:rFonts w:eastAsia="SimSun;宋体"/>
        </w:rPr>
        <w:t>e)</w:t>
        <w:tab/>
        <w:t>The measurement name has the form PEE.MaxPower</w:t>
      </w:r>
    </w:p>
    <w:p>
      <w:pPr>
        <w:pStyle w:val="B1"/>
        <w:rPr>
          <w:rFonts w:eastAsia="SimSun;宋体"/>
        </w:rPr>
      </w:pPr>
      <w:r>
        <w:rPr>
          <w:rFonts w:eastAsia="SimSun;宋体"/>
        </w:rPr>
        <w:t>f)</w:t>
        <w:tab/>
        <w:t>ENBFunction, RNFunction, MCEFunction</w:t>
      </w:r>
    </w:p>
    <w:p>
      <w:pPr>
        <w:pStyle w:val="B1"/>
        <w:rPr>
          <w:rFonts w:eastAsia="SimSun;宋体"/>
        </w:rPr>
      </w:pPr>
      <w:r>
        <w:rPr>
          <w:rFonts w:eastAsia="SimSun;宋体"/>
        </w:rPr>
        <w:t>g)</w:t>
        <w:tab/>
        <w:t>Valid for packet switching.</w:t>
      </w:r>
    </w:p>
    <w:p>
      <w:pPr>
        <w:pStyle w:val="B1"/>
        <w:rPr/>
      </w:pPr>
      <w:r>
        <w:rPr>
          <w:rFonts w:eastAsia="SimSun;宋体"/>
        </w:rPr>
        <w:t>h)</w:t>
        <w:tab/>
        <w:t>EPS.</w:t>
      </w:r>
    </w:p>
    <w:p>
      <w:pPr>
        <w:pStyle w:val="Heading3"/>
        <w:rPr/>
      </w:pPr>
      <w:bookmarkStart w:id="208" w:name="__RefHeading___Toc28278397"/>
      <w:bookmarkEnd w:id="208"/>
      <w:r>
        <w:rPr>
          <w:rFonts w:eastAsia="SimSun;宋体"/>
          <w:lang w:val="en-US"/>
        </w:rPr>
        <w:t>4.12.2</w:t>
        <w:tab/>
        <w:t>Energy</w:t>
      </w:r>
    </w:p>
    <w:p>
      <w:pPr>
        <w:pStyle w:val="B1"/>
        <w:rPr/>
      </w:pPr>
      <w:r>
        <w:rPr>
          <w:rFonts w:eastAsia="SimSun;宋体"/>
        </w:rPr>
        <w:t>a)</w:t>
        <w:tab/>
        <w:t>This measurement provides the energy consumed.</w:t>
      </w:r>
    </w:p>
    <w:p>
      <w:pPr>
        <w:pStyle w:val="B1"/>
        <w:rPr>
          <w:rFonts w:eastAsia="SimSun;宋体"/>
        </w:rPr>
      </w:pPr>
      <w:r>
        <w:rPr>
          <w:rFonts w:eastAsia="SimSun;宋体"/>
        </w:rPr>
        <w:t>b)</w:t>
        <w:tab/>
        <w:t>SI.</w:t>
      </w:r>
    </w:p>
    <w:p>
      <w:pPr>
        <w:pStyle w:val="B1"/>
        <w:rPr>
          <w:rFonts w:eastAsia="SimSun;宋体"/>
        </w:rPr>
      </w:pPr>
      <w:r>
        <w:rPr>
          <w:rFonts w:eastAsia="SimSun;宋体"/>
        </w:rPr>
        <w:t>c)</w:t>
        <w:tab/>
        <w:t>This measurement is obtained according to the method defined in ETSI ES 202 336-12 [23] – clauses 4.4.3.2, 4.4.3.4, Annex A.</w:t>
      </w:r>
    </w:p>
    <w:p>
      <w:pPr>
        <w:pStyle w:val="B1"/>
        <w:rPr/>
      </w:pPr>
      <w:r>
        <w:rPr>
          <w:rFonts w:eastAsia="SimSun;宋体"/>
        </w:rPr>
        <w:t>d)</w:t>
        <w:tab/>
        <w:t>Each measurement is a real value in kilo Watt hour (kWh).</w:t>
      </w:r>
    </w:p>
    <w:p>
      <w:pPr>
        <w:pStyle w:val="B1"/>
        <w:rPr>
          <w:rFonts w:eastAsia="SimSun;宋体"/>
        </w:rPr>
      </w:pPr>
      <w:r>
        <w:rPr>
          <w:rFonts w:eastAsia="SimSun;宋体"/>
        </w:rPr>
        <w:t>e)</w:t>
        <w:tab/>
        <w:t>The measurement name has the form PEE.Energy</w:t>
      </w:r>
    </w:p>
    <w:p>
      <w:pPr>
        <w:pStyle w:val="B1"/>
        <w:rPr>
          <w:rFonts w:eastAsia="SimSun;宋体"/>
        </w:rPr>
      </w:pPr>
      <w:r>
        <w:rPr>
          <w:rFonts w:eastAsia="SimSun;宋体"/>
        </w:rPr>
        <w:t>f)</w:t>
        <w:tab/>
        <w:t>ENBFunction, RNFunction, MCEFunction</w:t>
      </w:r>
    </w:p>
    <w:p>
      <w:pPr>
        <w:pStyle w:val="B1"/>
        <w:rPr>
          <w:rFonts w:eastAsia="SimSun;宋体"/>
        </w:rPr>
      </w:pPr>
      <w:r>
        <w:rPr>
          <w:rFonts w:eastAsia="SimSun;宋体"/>
        </w:rPr>
        <w:t>g)</w:t>
        <w:tab/>
        <w:t>Valid for packet switching.</w:t>
      </w:r>
    </w:p>
    <w:p>
      <w:pPr>
        <w:pStyle w:val="B1"/>
        <w:rPr/>
      </w:pPr>
      <w:r>
        <w:rPr>
          <w:rFonts w:eastAsia="SimSun;宋体"/>
        </w:rPr>
        <w:t>h)</w:t>
        <w:tab/>
        <w:t>EPS.</w:t>
      </w:r>
    </w:p>
    <w:p>
      <w:pPr>
        <w:pStyle w:val="B1"/>
        <w:rPr>
          <w:rFonts w:eastAsia="SimSun;宋体"/>
        </w:rPr>
      </w:pPr>
      <w:r>
        <w:rPr>
          <w:rFonts w:eastAsia="SimSun;宋体"/>
          <w:lang w:eastAsia="zh-CN"/>
        </w:rPr>
        <w:t>i)</w:t>
        <w:tab/>
      </w:r>
      <w:r>
        <w:rPr>
          <w:lang w:eastAsia="zh-CN"/>
        </w:rPr>
        <w:t>One usage of this measurement is to support the</w:t>
      </w:r>
      <w:r>
        <w:rPr/>
        <w:t xml:space="preserve"> </w:t>
      </w:r>
      <w:r>
        <w:rPr>
          <w:lang w:eastAsia="zh-CN"/>
        </w:rPr>
        <w:t>KPI "E-UTRAN data Energy Efficiency" defined in</w:t>
      </w:r>
      <w:r>
        <w:rPr>
          <w:lang w:eastAsia="zh-CN"/>
        </w:rPr>
        <w:t xml:space="preserve"> [13]</w:t>
      </w:r>
      <w:r>
        <w:rPr>
          <w:lang w:eastAsia="zh-CN"/>
        </w:rPr>
        <w:t>.</w:t>
      </w:r>
    </w:p>
    <w:p>
      <w:pPr>
        <w:pStyle w:val="Heading3"/>
        <w:rPr/>
      </w:pPr>
      <w:bookmarkStart w:id="209" w:name="__RefHeading___Toc28278398"/>
      <w:bookmarkEnd w:id="209"/>
      <w:r>
        <w:rPr>
          <w:rFonts w:eastAsia="SimSun;宋体"/>
          <w:lang w:val="en-US"/>
        </w:rPr>
        <w:t>4.12.3</w:t>
        <w:tab/>
        <w:t>Temperature</w:t>
      </w:r>
    </w:p>
    <w:p>
      <w:pPr>
        <w:pStyle w:val="Heading4"/>
        <w:ind w:left="1418" w:hanging="1418"/>
        <w:rPr/>
      </w:pPr>
      <w:bookmarkStart w:id="210" w:name="__RefHeading___Toc28278399"/>
      <w:bookmarkEnd w:id="210"/>
      <w:r>
        <w:rPr>
          <w:rFonts w:eastAsia="SimSun;宋体"/>
        </w:rPr>
        <w:t>4.</w:t>
      </w:r>
      <w:r>
        <w:rPr>
          <w:rFonts w:eastAsia="SimSun;宋体"/>
        </w:rPr>
        <w:t>12</w:t>
      </w:r>
      <w:r>
        <w:rPr>
          <w:rFonts w:eastAsia="SimSun;宋体"/>
        </w:rPr>
        <w:t>.</w:t>
      </w:r>
      <w:r>
        <w:rPr>
          <w:rFonts w:eastAsia="SimSun;宋体"/>
        </w:rPr>
        <w:t>3</w:t>
      </w:r>
      <w:r>
        <w:rPr>
          <w:rFonts w:eastAsia="SimSun;宋体"/>
        </w:rPr>
        <w:t>.1</w:t>
      </w:r>
      <w:r>
        <w:rPr>
          <w:rFonts w:eastAsia="SimSun;宋体"/>
        </w:rPr>
        <w:tab/>
        <w:t>Average Temperature</w:t>
      </w:r>
    </w:p>
    <w:p>
      <w:pPr>
        <w:pStyle w:val="B1"/>
        <w:rPr/>
      </w:pPr>
      <w:r>
        <w:rPr>
          <w:rFonts w:eastAsia="SimSun;宋体"/>
        </w:rPr>
        <w:t>a)</w:t>
        <w:tab/>
        <w:t>This measurement provides the average temperature.</w:t>
      </w:r>
    </w:p>
    <w:p>
      <w:pPr>
        <w:pStyle w:val="B1"/>
        <w:rPr>
          <w:rFonts w:eastAsia="SimSun;宋体"/>
        </w:rPr>
      </w:pPr>
      <w:r>
        <w:rPr>
          <w:rFonts w:eastAsia="SimSun;宋体"/>
        </w:rPr>
        <w:t>b)</w:t>
        <w:tab/>
        <w:t>SI.</w:t>
      </w:r>
    </w:p>
    <w:p>
      <w:pPr>
        <w:pStyle w:val="B1"/>
        <w:rPr>
          <w:rFonts w:eastAsia="SimSun;宋体"/>
        </w:rPr>
      </w:pPr>
      <w:r>
        <w:rPr>
          <w:rFonts w:eastAsia="SimSun;宋体"/>
        </w:rPr>
        <w:t>c)</w:t>
        <w:tab/>
        <w:t>This measurement is obtained according to the method defined in ETSI ES 202 336-12 [23] – clause 4.4.3.4, Annex A.</w:t>
      </w:r>
    </w:p>
    <w:p>
      <w:pPr>
        <w:pStyle w:val="B1"/>
        <w:rPr/>
      </w:pPr>
      <w:r>
        <w:rPr>
          <w:rFonts w:eastAsia="SimSun;宋体"/>
        </w:rPr>
        <w:t>d)</w:t>
        <w:tab/>
        <w:t>Each measurement is a real value in Degree Celsius (C°).</w:t>
      </w:r>
    </w:p>
    <w:p>
      <w:pPr>
        <w:pStyle w:val="B1"/>
        <w:rPr>
          <w:rFonts w:eastAsia="SimSun;宋体"/>
        </w:rPr>
      </w:pPr>
      <w:r>
        <w:rPr>
          <w:rFonts w:eastAsia="SimSun;宋体"/>
        </w:rPr>
        <w:t>e)</w:t>
        <w:tab/>
        <w:t>The measurement name has the form PEE.AvgTemperature</w:t>
      </w:r>
    </w:p>
    <w:p>
      <w:pPr>
        <w:pStyle w:val="B1"/>
        <w:rPr>
          <w:rFonts w:eastAsia="SimSun;宋体"/>
        </w:rPr>
      </w:pPr>
      <w:r>
        <w:rPr>
          <w:rFonts w:eastAsia="SimSun;宋体"/>
        </w:rPr>
        <w:t>f)</w:t>
        <w:tab/>
        <w:t>ENBFunction, RNFunction, MCEFunction</w:t>
      </w:r>
    </w:p>
    <w:p>
      <w:pPr>
        <w:pStyle w:val="B1"/>
        <w:rPr>
          <w:rFonts w:eastAsia="SimSun;宋体"/>
        </w:rPr>
      </w:pPr>
      <w:r>
        <w:rPr>
          <w:rFonts w:eastAsia="SimSun;宋体"/>
        </w:rPr>
        <w:t>g)</w:t>
        <w:tab/>
        <w:t>Valid for packet switching.</w:t>
      </w:r>
    </w:p>
    <w:p>
      <w:pPr>
        <w:pStyle w:val="B1"/>
        <w:rPr>
          <w:rFonts w:eastAsia="SimSun;宋体"/>
        </w:rPr>
      </w:pPr>
      <w:r>
        <w:rPr>
          <w:rFonts w:eastAsia="SimSun;宋体"/>
        </w:rPr>
        <w:t>h)</w:t>
        <w:tab/>
        <w:t>EPS.</w:t>
      </w:r>
    </w:p>
    <w:p>
      <w:pPr>
        <w:pStyle w:val="Heading4"/>
        <w:ind w:left="1418" w:hanging="1418"/>
        <w:rPr>
          <w:rFonts w:eastAsia="SimSun;宋体"/>
        </w:rPr>
      </w:pPr>
      <w:bookmarkStart w:id="211" w:name="__RefHeading___Toc28278400"/>
      <w:bookmarkEnd w:id="211"/>
      <w:r>
        <w:rPr>
          <w:rFonts w:eastAsia="SimSun;宋体"/>
          <w:lang w:eastAsia="zh-CN"/>
        </w:rPr>
        <w:t>4.</w:t>
      </w:r>
      <w:r>
        <w:rPr>
          <w:rFonts w:eastAsia="SimSun;宋体"/>
          <w:lang w:eastAsia="zh-CN"/>
        </w:rPr>
        <w:t>12</w:t>
      </w:r>
      <w:r>
        <w:rPr>
          <w:rFonts w:eastAsia="SimSun;宋体"/>
          <w:lang w:eastAsia="zh-CN"/>
        </w:rPr>
        <w:t>.</w:t>
      </w:r>
      <w:r>
        <w:rPr>
          <w:rFonts w:eastAsia="SimSun;宋体"/>
          <w:lang w:eastAsia="zh-CN"/>
        </w:rPr>
        <w:t>3</w:t>
      </w:r>
      <w:r>
        <w:rPr>
          <w:rFonts w:eastAsia="SimSun;宋体"/>
          <w:lang w:eastAsia="zh-CN"/>
        </w:rPr>
        <w:t>.</w:t>
      </w:r>
      <w:r>
        <w:rPr>
          <w:rFonts w:eastAsia="SimSun;宋体"/>
          <w:lang w:eastAsia="zh-CN"/>
        </w:rPr>
        <w:t>2</w:t>
      </w:r>
      <w:r>
        <w:rPr>
          <w:rFonts w:eastAsia="SimSun;宋体"/>
        </w:rPr>
        <w:tab/>
        <w:t>Minimum Temperature</w:t>
      </w:r>
    </w:p>
    <w:p>
      <w:pPr>
        <w:pStyle w:val="B1"/>
        <w:rPr/>
      </w:pPr>
      <w:r>
        <w:rPr>
          <w:rFonts w:eastAsia="SimSun;宋体"/>
        </w:rPr>
        <w:t>a)</w:t>
        <w:tab/>
        <w:t>This measurement provides the minimum temperature.</w:t>
      </w:r>
    </w:p>
    <w:p>
      <w:pPr>
        <w:pStyle w:val="B1"/>
        <w:rPr>
          <w:rFonts w:eastAsia="SimSun;宋体"/>
        </w:rPr>
      </w:pPr>
      <w:r>
        <w:rPr>
          <w:rFonts w:eastAsia="SimSun;宋体"/>
        </w:rPr>
        <w:t>b)</w:t>
        <w:tab/>
        <w:t>SI.</w:t>
      </w:r>
    </w:p>
    <w:p>
      <w:pPr>
        <w:pStyle w:val="B1"/>
        <w:rPr>
          <w:rFonts w:eastAsia="SimSun;宋体"/>
        </w:rPr>
      </w:pPr>
      <w:r>
        <w:rPr>
          <w:rFonts w:eastAsia="SimSun;宋体"/>
        </w:rPr>
        <w:t>c)</w:t>
        <w:tab/>
        <w:t>This measurement is obtained according to the method defined in ETSI ES 202 336-12 [23] – clause 4.4.3.4, Annex A.</w:t>
      </w:r>
    </w:p>
    <w:p>
      <w:pPr>
        <w:pStyle w:val="B1"/>
        <w:rPr/>
      </w:pPr>
      <w:r>
        <w:rPr>
          <w:rFonts w:eastAsia="SimSun;宋体"/>
        </w:rPr>
        <w:t>d)</w:t>
        <w:tab/>
        <w:t>Each measurement is a real value in Degree Celsius (C°).</w:t>
      </w:r>
    </w:p>
    <w:p>
      <w:pPr>
        <w:pStyle w:val="B1"/>
        <w:rPr>
          <w:rFonts w:eastAsia="SimSun;宋体"/>
        </w:rPr>
      </w:pPr>
      <w:r>
        <w:rPr>
          <w:rFonts w:eastAsia="SimSun;宋体"/>
        </w:rPr>
        <w:t>e)</w:t>
        <w:tab/>
        <w:t>The measurement name has the form PEE.MinTemperature</w:t>
      </w:r>
    </w:p>
    <w:p>
      <w:pPr>
        <w:pStyle w:val="B1"/>
        <w:rPr>
          <w:rFonts w:eastAsia="SimSun;宋体"/>
        </w:rPr>
      </w:pPr>
      <w:r>
        <w:rPr>
          <w:rFonts w:eastAsia="SimSun;宋体"/>
        </w:rPr>
        <w:t>f)</w:t>
        <w:tab/>
        <w:t>ENBFunction, RNFunction, MCEFunction</w:t>
      </w:r>
    </w:p>
    <w:p>
      <w:pPr>
        <w:pStyle w:val="B1"/>
        <w:rPr>
          <w:rFonts w:eastAsia="SimSun;宋体"/>
        </w:rPr>
      </w:pPr>
      <w:r>
        <w:rPr>
          <w:rFonts w:eastAsia="SimSun;宋体"/>
        </w:rPr>
        <w:t>g)</w:t>
        <w:tab/>
        <w:t>Valid for packet switching.</w:t>
      </w:r>
    </w:p>
    <w:p>
      <w:pPr>
        <w:pStyle w:val="B1"/>
        <w:rPr>
          <w:rFonts w:eastAsia="SimSun;宋体"/>
        </w:rPr>
      </w:pPr>
      <w:r>
        <w:rPr>
          <w:rFonts w:eastAsia="SimSun;宋体"/>
        </w:rPr>
        <w:t>h)</w:t>
        <w:tab/>
        <w:t>EPS.</w:t>
      </w:r>
    </w:p>
    <w:p>
      <w:pPr>
        <w:pStyle w:val="Heading4"/>
        <w:ind w:left="1418" w:hanging="1418"/>
        <w:rPr>
          <w:rFonts w:eastAsia="SimSun;宋体"/>
        </w:rPr>
      </w:pPr>
      <w:bookmarkStart w:id="212" w:name="__RefHeading___Toc28278401"/>
      <w:bookmarkEnd w:id="212"/>
      <w:r>
        <w:rPr>
          <w:rFonts w:eastAsia="SimSun;宋体"/>
          <w:lang w:eastAsia="zh-CN"/>
        </w:rPr>
        <w:t>4.</w:t>
      </w:r>
      <w:r>
        <w:rPr>
          <w:rFonts w:eastAsia="SimSun;宋体"/>
          <w:lang w:eastAsia="zh-CN"/>
        </w:rPr>
        <w:t>12</w:t>
      </w:r>
      <w:r>
        <w:rPr>
          <w:rFonts w:eastAsia="SimSun;宋体"/>
          <w:lang w:eastAsia="zh-CN"/>
        </w:rPr>
        <w:t>.</w:t>
      </w:r>
      <w:r>
        <w:rPr>
          <w:rFonts w:eastAsia="SimSun;宋体"/>
          <w:lang w:eastAsia="zh-CN"/>
        </w:rPr>
        <w:t>3</w:t>
      </w:r>
      <w:r>
        <w:rPr>
          <w:rFonts w:eastAsia="SimSun;宋体"/>
          <w:lang w:eastAsia="zh-CN"/>
        </w:rPr>
        <w:t>.</w:t>
      </w:r>
      <w:r>
        <w:rPr>
          <w:rFonts w:eastAsia="SimSun;宋体"/>
          <w:lang w:eastAsia="zh-CN"/>
        </w:rPr>
        <w:t>3</w:t>
      </w:r>
      <w:r>
        <w:rPr>
          <w:rFonts w:eastAsia="SimSun;宋体"/>
        </w:rPr>
        <w:tab/>
        <w:t>Maximum Temperature</w:t>
      </w:r>
    </w:p>
    <w:p>
      <w:pPr>
        <w:pStyle w:val="B1"/>
        <w:rPr/>
      </w:pPr>
      <w:r>
        <w:rPr>
          <w:rFonts w:eastAsia="SimSun;宋体"/>
        </w:rPr>
        <w:t>a)</w:t>
        <w:tab/>
        <w:t>This measurement provides the maximum temperature.</w:t>
      </w:r>
    </w:p>
    <w:p>
      <w:pPr>
        <w:pStyle w:val="B1"/>
        <w:rPr>
          <w:rFonts w:eastAsia="SimSun;宋体"/>
        </w:rPr>
      </w:pPr>
      <w:r>
        <w:rPr>
          <w:rFonts w:eastAsia="SimSun;宋体"/>
        </w:rPr>
        <w:t>b)</w:t>
        <w:tab/>
        <w:t>SI.</w:t>
      </w:r>
    </w:p>
    <w:p>
      <w:pPr>
        <w:pStyle w:val="B1"/>
        <w:rPr>
          <w:rFonts w:eastAsia="SimSun;宋体"/>
        </w:rPr>
      </w:pPr>
      <w:r>
        <w:rPr>
          <w:rFonts w:eastAsia="SimSun;宋体"/>
        </w:rPr>
        <w:t>c)</w:t>
        <w:tab/>
        <w:t>This measurement is obtained according to the method defined in ETSI ES 202 336-12 [23] – clause 4.4.3.4, Annex A.</w:t>
      </w:r>
    </w:p>
    <w:p>
      <w:pPr>
        <w:pStyle w:val="B1"/>
        <w:rPr/>
      </w:pPr>
      <w:r>
        <w:rPr>
          <w:rFonts w:eastAsia="SimSun;宋体"/>
        </w:rPr>
        <w:t>d)</w:t>
        <w:tab/>
        <w:t>Each measurement is a real value in Degree Celsius (C°).</w:t>
      </w:r>
    </w:p>
    <w:p>
      <w:pPr>
        <w:pStyle w:val="B1"/>
        <w:rPr>
          <w:rFonts w:eastAsia="SimSun;宋体"/>
        </w:rPr>
      </w:pPr>
      <w:r>
        <w:rPr>
          <w:rFonts w:eastAsia="SimSun;宋体"/>
        </w:rPr>
        <w:t>e)</w:t>
        <w:tab/>
        <w:t>The measurement name has the form PEE.MaxTemperature</w:t>
      </w:r>
    </w:p>
    <w:p>
      <w:pPr>
        <w:pStyle w:val="B1"/>
        <w:rPr>
          <w:rFonts w:eastAsia="SimSun;宋体"/>
        </w:rPr>
      </w:pPr>
      <w:r>
        <w:rPr>
          <w:rFonts w:eastAsia="SimSun;宋体"/>
        </w:rPr>
        <w:t>f)</w:t>
        <w:tab/>
        <w:t>ENBFunction, RNFunction, MCEFunction</w:t>
      </w:r>
    </w:p>
    <w:p>
      <w:pPr>
        <w:pStyle w:val="B1"/>
        <w:rPr>
          <w:rFonts w:eastAsia="SimSun;宋体"/>
        </w:rPr>
      </w:pPr>
      <w:r>
        <w:rPr>
          <w:rFonts w:eastAsia="SimSun;宋体"/>
        </w:rPr>
        <w:t>g)</w:t>
        <w:tab/>
        <w:t>Valid for packet switching.</w:t>
      </w:r>
    </w:p>
    <w:p>
      <w:pPr>
        <w:pStyle w:val="B1"/>
        <w:rPr>
          <w:rFonts w:eastAsia="SimSun;宋体"/>
        </w:rPr>
      </w:pPr>
      <w:r>
        <w:rPr>
          <w:rFonts w:eastAsia="SimSun;宋体"/>
        </w:rPr>
        <w:t>h)</w:t>
        <w:tab/>
        <w:t>EPS</w:t>
      </w:r>
      <w:r>
        <w:rPr>
          <w:rFonts w:eastAsia="SimSun;宋体"/>
          <w:lang w:eastAsia="zh-CN"/>
        </w:rPr>
        <w:t>.</w:t>
      </w:r>
    </w:p>
    <w:p>
      <w:pPr>
        <w:pStyle w:val="Heading3"/>
        <w:rPr/>
      </w:pPr>
      <w:bookmarkStart w:id="213" w:name="__RefHeading___Toc28278402"/>
      <w:bookmarkEnd w:id="213"/>
      <w:r>
        <w:rPr>
          <w:rFonts w:eastAsia="SimSun;宋体"/>
          <w:lang w:val="en-US"/>
        </w:rPr>
        <w:t>4.12.4</w:t>
        <w:tab/>
        <w:t>Voltage</w:t>
      </w:r>
    </w:p>
    <w:p>
      <w:pPr>
        <w:pStyle w:val="B1"/>
        <w:rPr/>
      </w:pPr>
      <w:r>
        <w:rPr>
          <w:rFonts w:eastAsia="SimSun;宋体"/>
        </w:rPr>
        <w:t>a)</w:t>
        <w:tab/>
        <w:t>This measurement provides the voltage.</w:t>
      </w:r>
    </w:p>
    <w:p>
      <w:pPr>
        <w:pStyle w:val="B1"/>
        <w:rPr>
          <w:rFonts w:eastAsia="SimSun;宋体"/>
        </w:rPr>
      </w:pPr>
      <w:r>
        <w:rPr>
          <w:rFonts w:eastAsia="SimSun;宋体"/>
        </w:rPr>
        <w:t>b)</w:t>
        <w:tab/>
        <w:t>SI.</w:t>
      </w:r>
    </w:p>
    <w:p>
      <w:pPr>
        <w:pStyle w:val="B1"/>
        <w:rPr>
          <w:rFonts w:eastAsia="SimSun;宋体"/>
        </w:rPr>
      </w:pPr>
      <w:r>
        <w:rPr>
          <w:rFonts w:eastAsia="SimSun;宋体"/>
        </w:rPr>
        <w:t>c)</w:t>
        <w:tab/>
        <w:t>This measurement is obtained according to the method defined in ETSI ES 202 336-12 [23] – Clauses 4.4.3.3, 4.4.3.4, Annex B.</w:t>
      </w:r>
    </w:p>
    <w:p>
      <w:pPr>
        <w:pStyle w:val="B1"/>
        <w:rPr/>
      </w:pPr>
      <w:r>
        <w:rPr>
          <w:rFonts w:eastAsia="SimSun;宋体"/>
        </w:rPr>
        <w:t>d)</w:t>
        <w:tab/>
        <w:t>Each measurement is a real value in Volt (V).</w:t>
      </w:r>
    </w:p>
    <w:p>
      <w:pPr>
        <w:pStyle w:val="B1"/>
        <w:rPr>
          <w:rFonts w:eastAsia="SimSun;宋体"/>
        </w:rPr>
      </w:pPr>
      <w:r>
        <w:rPr>
          <w:rFonts w:eastAsia="SimSun;宋体"/>
        </w:rPr>
        <w:t>e)</w:t>
        <w:tab/>
        <w:t>The measurement name has the form PEE.Voltage.</w:t>
      </w:r>
    </w:p>
    <w:p>
      <w:pPr>
        <w:pStyle w:val="B1"/>
        <w:rPr>
          <w:rFonts w:eastAsia="SimSun;宋体"/>
        </w:rPr>
      </w:pPr>
      <w:r>
        <w:rPr>
          <w:rFonts w:eastAsia="SimSun;宋体"/>
        </w:rPr>
        <w:t>f)</w:t>
        <w:tab/>
        <w:t>ENBFunction, RNFunction, MCEFunction</w:t>
      </w:r>
    </w:p>
    <w:p>
      <w:pPr>
        <w:pStyle w:val="B1"/>
        <w:rPr>
          <w:rFonts w:eastAsia="SimSun;宋体"/>
        </w:rPr>
      </w:pPr>
      <w:r>
        <w:rPr>
          <w:rFonts w:eastAsia="SimSun;宋体"/>
        </w:rPr>
        <w:t>g)</w:t>
        <w:tab/>
        <w:t>Valid for packet switching.</w:t>
      </w:r>
    </w:p>
    <w:p>
      <w:pPr>
        <w:pStyle w:val="B1"/>
        <w:rPr>
          <w:rFonts w:eastAsia="SimSun;宋体"/>
        </w:rPr>
      </w:pPr>
      <w:r>
        <w:rPr>
          <w:rFonts w:eastAsia="SimSun;宋体"/>
        </w:rPr>
        <w:t>h)</w:t>
        <w:tab/>
        <w:t>EPS.</w:t>
      </w:r>
    </w:p>
    <w:p>
      <w:pPr>
        <w:pStyle w:val="Heading3"/>
        <w:rPr/>
      </w:pPr>
      <w:bookmarkStart w:id="214" w:name="__RefHeading___Toc28278403"/>
      <w:bookmarkEnd w:id="214"/>
      <w:r>
        <w:rPr>
          <w:rFonts w:eastAsia="SimSun;宋体"/>
          <w:lang w:val="en-US"/>
        </w:rPr>
        <w:t>4.12.5</w:t>
        <w:tab/>
        <w:t>Current</w:t>
      </w:r>
    </w:p>
    <w:p>
      <w:pPr>
        <w:pStyle w:val="B1"/>
        <w:rPr/>
      </w:pPr>
      <w:r>
        <w:rPr>
          <w:rFonts w:eastAsia="SimSun;宋体"/>
        </w:rPr>
        <w:t>a)</w:t>
        <w:tab/>
        <w:t>This measurement provides the current.</w:t>
      </w:r>
    </w:p>
    <w:p>
      <w:pPr>
        <w:pStyle w:val="B1"/>
        <w:rPr>
          <w:rFonts w:eastAsia="SimSun;宋体"/>
        </w:rPr>
      </w:pPr>
      <w:r>
        <w:rPr>
          <w:rFonts w:eastAsia="SimSun;宋体"/>
        </w:rPr>
        <w:t>b)</w:t>
        <w:tab/>
        <w:t>SI.</w:t>
      </w:r>
    </w:p>
    <w:p>
      <w:pPr>
        <w:pStyle w:val="B1"/>
        <w:rPr>
          <w:rFonts w:eastAsia="SimSun;宋体"/>
        </w:rPr>
      </w:pPr>
      <w:r>
        <w:rPr>
          <w:rFonts w:eastAsia="SimSun;宋体"/>
        </w:rPr>
        <w:t>c)</w:t>
        <w:tab/>
        <w:t>This measurement is obtained according to the method defined in ETSI ES 202 336-12 [23] – Clauses 4.4.3.3, 4.4.3.4, Annex B.</w:t>
      </w:r>
    </w:p>
    <w:p>
      <w:pPr>
        <w:pStyle w:val="B1"/>
        <w:rPr/>
      </w:pPr>
      <w:r>
        <w:rPr>
          <w:rFonts w:eastAsia="SimSun;宋体"/>
        </w:rPr>
        <w:t>d)</w:t>
        <w:tab/>
        <w:t>Each measurement is a real value in Ampere (A).</w:t>
      </w:r>
    </w:p>
    <w:p>
      <w:pPr>
        <w:pStyle w:val="B1"/>
        <w:rPr>
          <w:rFonts w:eastAsia="SimSun;宋体"/>
        </w:rPr>
      </w:pPr>
      <w:r>
        <w:rPr>
          <w:rFonts w:eastAsia="SimSun;宋体"/>
        </w:rPr>
        <w:t>e)</w:t>
        <w:tab/>
        <w:t>The measurement name has the form PEE.Current.</w:t>
      </w:r>
    </w:p>
    <w:p>
      <w:pPr>
        <w:pStyle w:val="B1"/>
        <w:rPr>
          <w:rFonts w:eastAsia="SimSun;宋体"/>
        </w:rPr>
      </w:pPr>
      <w:r>
        <w:rPr>
          <w:rFonts w:eastAsia="SimSun;宋体"/>
        </w:rPr>
        <w:t>f)</w:t>
        <w:tab/>
        <w:t>ENBFunction, RNFunction, MCEFunction</w:t>
      </w:r>
    </w:p>
    <w:p>
      <w:pPr>
        <w:pStyle w:val="B1"/>
        <w:rPr>
          <w:rFonts w:eastAsia="SimSun;宋体"/>
        </w:rPr>
      </w:pPr>
      <w:r>
        <w:rPr>
          <w:rFonts w:eastAsia="SimSun;宋体"/>
        </w:rPr>
        <w:t>g)</w:t>
        <w:tab/>
        <w:t>Valid for packet switching.</w:t>
      </w:r>
    </w:p>
    <w:p>
      <w:pPr>
        <w:pStyle w:val="B1"/>
        <w:rPr>
          <w:rFonts w:eastAsia="SimSun;宋体"/>
        </w:rPr>
      </w:pPr>
      <w:r>
        <w:rPr>
          <w:rFonts w:eastAsia="SimSun;宋体"/>
        </w:rPr>
        <w:t>h)</w:t>
        <w:tab/>
        <w:t>EPS.</w:t>
      </w:r>
    </w:p>
    <w:p>
      <w:pPr>
        <w:pStyle w:val="Heading3"/>
        <w:rPr/>
      </w:pPr>
      <w:bookmarkStart w:id="215" w:name="__RefHeading___Toc28278404"/>
      <w:bookmarkEnd w:id="215"/>
      <w:r>
        <w:rPr>
          <w:rFonts w:eastAsia="SimSun;宋体"/>
          <w:lang w:val="en-US"/>
        </w:rPr>
        <w:t>4.12.6</w:t>
        <w:tab/>
        <w:t>Humidity</w:t>
      </w:r>
    </w:p>
    <w:p>
      <w:pPr>
        <w:pStyle w:val="B1"/>
        <w:rPr/>
      </w:pPr>
      <w:r>
        <w:rPr>
          <w:rFonts w:eastAsia="SimSun;宋体"/>
        </w:rPr>
        <w:t>a)</w:t>
        <w:tab/>
        <w:t>This measurement provides the percentage of humidity.</w:t>
      </w:r>
    </w:p>
    <w:p>
      <w:pPr>
        <w:pStyle w:val="B1"/>
        <w:rPr>
          <w:rFonts w:eastAsia="SimSun;宋体"/>
        </w:rPr>
      </w:pPr>
      <w:r>
        <w:rPr>
          <w:rFonts w:eastAsia="SimSun;宋体"/>
        </w:rPr>
        <w:t>b)</w:t>
        <w:tab/>
        <w:t>SI.</w:t>
      </w:r>
    </w:p>
    <w:p>
      <w:pPr>
        <w:pStyle w:val="B1"/>
        <w:rPr>
          <w:rFonts w:eastAsia="SimSun;宋体"/>
        </w:rPr>
      </w:pPr>
      <w:r>
        <w:rPr>
          <w:rFonts w:eastAsia="SimSun;宋体"/>
        </w:rPr>
        <w:t>c)</w:t>
        <w:tab/>
        <w:t>This measurement is obtained according to the method defined in ETSI ES 202 336-12 [23] – clause 4.4.3.3, Annex B.</w:t>
      </w:r>
    </w:p>
    <w:p>
      <w:pPr>
        <w:pStyle w:val="B1"/>
        <w:rPr/>
      </w:pPr>
      <w:r>
        <w:rPr>
          <w:rFonts w:eastAsia="SimSun;宋体"/>
        </w:rPr>
        <w:t>d)</w:t>
        <w:tab/>
        <w:t>Each measurement is a single integer value from 0 to 100.</w:t>
      </w:r>
    </w:p>
    <w:p>
      <w:pPr>
        <w:pStyle w:val="B1"/>
        <w:rPr>
          <w:rFonts w:eastAsia="SimSun;宋体"/>
        </w:rPr>
      </w:pPr>
      <w:r>
        <w:rPr>
          <w:rFonts w:eastAsia="SimSun;宋体"/>
        </w:rPr>
        <w:t>e)</w:t>
        <w:tab/>
        <w:t>The measurement name has the form PEE. Humidity.</w:t>
      </w:r>
    </w:p>
    <w:p>
      <w:pPr>
        <w:pStyle w:val="B1"/>
        <w:rPr>
          <w:rFonts w:eastAsia="SimSun;宋体"/>
        </w:rPr>
      </w:pPr>
      <w:r>
        <w:rPr>
          <w:rFonts w:eastAsia="SimSun;宋体"/>
        </w:rPr>
        <w:t>f)</w:t>
        <w:tab/>
        <w:t>ENBFunction, RNFunction, MCEFunction</w:t>
      </w:r>
    </w:p>
    <w:p>
      <w:pPr>
        <w:pStyle w:val="B1"/>
        <w:rPr>
          <w:rFonts w:eastAsia="SimSun;宋体"/>
        </w:rPr>
      </w:pPr>
      <w:r>
        <w:rPr>
          <w:rFonts w:eastAsia="SimSun;宋体"/>
        </w:rPr>
        <w:t>g)</w:t>
        <w:tab/>
        <w:t>Valid for packet switching.</w:t>
      </w:r>
    </w:p>
    <w:p>
      <w:pPr>
        <w:pStyle w:val="B1"/>
        <w:rPr>
          <w:rFonts w:eastAsia="SimSun;宋体"/>
        </w:rPr>
      </w:pPr>
      <w:r>
        <w:rPr>
          <w:rFonts w:eastAsia="SimSun;宋体"/>
        </w:rPr>
        <w:t>h)</w:t>
        <w:tab/>
        <w:t>EPS.</w:t>
      </w:r>
    </w:p>
    <w:p>
      <w:pPr>
        <w:pStyle w:val="Heading2"/>
        <w:rPr/>
      </w:pPr>
      <w:bookmarkStart w:id="216" w:name="__RefHeading___Toc28278405"/>
      <w:bookmarkEnd w:id="216"/>
      <w:r>
        <w:rPr>
          <w:rFonts w:eastAsia="SimSun;宋体"/>
          <w:lang w:eastAsia="zh-CN"/>
        </w:rPr>
        <w:t>4</w:t>
      </w:r>
      <w:r>
        <w:rPr>
          <w:rFonts w:eastAsia="SimSun;宋体"/>
        </w:rPr>
        <w:t>.</w:t>
      </w:r>
      <w:r>
        <w:rPr>
          <w:rFonts w:eastAsia="SimSun;宋体"/>
          <w:lang w:eastAsia="zh-CN"/>
        </w:rPr>
        <w:t>13</w:t>
      </w:r>
      <w:r>
        <w:rPr>
          <w:rFonts w:eastAsia="SimSun;宋体"/>
        </w:rPr>
        <w:tab/>
      </w:r>
      <w:r>
        <w:rPr>
          <w:rFonts w:eastAsia="SimSun;宋体"/>
          <w:lang w:eastAsia="zh-CN"/>
        </w:rPr>
        <w:t>LWA related measurements</w:t>
      </w:r>
    </w:p>
    <w:p>
      <w:pPr>
        <w:pStyle w:val="Heading3"/>
        <w:rPr>
          <w:rFonts w:eastAsia="SimSun;宋体"/>
          <w:lang w:eastAsia="en-US"/>
        </w:rPr>
      </w:pPr>
      <w:bookmarkStart w:id="217" w:name="__RefHeading___Toc28278406"/>
      <w:bookmarkEnd w:id="217"/>
      <w:r>
        <w:rPr>
          <w:rFonts w:eastAsia="SimSun;宋体"/>
        </w:rPr>
        <w:t>4.13.1</w:t>
        <w:tab/>
        <w:t>User data transmission on Xw interface for non-collocated LWA</w:t>
      </w:r>
    </w:p>
    <w:p>
      <w:pPr>
        <w:pStyle w:val="Heading4"/>
        <w:ind w:left="1418" w:hanging="1418"/>
        <w:rPr>
          <w:rFonts w:eastAsia="SimSun;宋体"/>
        </w:rPr>
      </w:pPr>
      <w:bookmarkStart w:id="218" w:name="__RefHeading___Toc28278407"/>
      <w:bookmarkEnd w:id="218"/>
      <w:r>
        <w:rPr>
          <w:rFonts w:eastAsia="SimSun;宋体"/>
          <w:lang w:eastAsia="zh-CN"/>
        </w:rPr>
        <w:t>4.13.1.1</w:t>
        <w:tab/>
        <w:t xml:space="preserve">Number of octets of outgoing </w:t>
      </w:r>
      <w:r>
        <w:rPr>
          <w:rFonts w:eastAsia="SimSun;宋体"/>
          <w:lang w:eastAsia="ja-JP"/>
        </w:rPr>
        <w:t xml:space="preserve">LWA PDUs </w:t>
      </w:r>
      <w:r>
        <w:rPr>
          <w:rFonts w:eastAsia="SimSun;宋体"/>
          <w:lang w:eastAsia="zh-CN"/>
        </w:rPr>
        <w:t>transmitted over Xw interface</w:t>
      </w:r>
    </w:p>
    <w:p>
      <w:pPr>
        <w:pStyle w:val="B1"/>
        <w:rPr>
          <w:rFonts w:eastAsia="SimSun;宋体"/>
        </w:rPr>
      </w:pPr>
      <w:r>
        <w:rPr/>
        <w:t>a)</w:t>
        <w:tab/>
        <w:t xml:space="preserve">This measurement provides the number of </w:t>
      </w:r>
      <w:r>
        <w:rPr>
          <w:lang w:eastAsia="zh-CN"/>
        </w:rPr>
        <w:t xml:space="preserve">octets of outgoing </w:t>
      </w:r>
      <w:r>
        <w:rPr>
          <w:lang w:eastAsia="ja-JP"/>
        </w:rPr>
        <w:t xml:space="preserve">LWA PDUs </w:t>
      </w:r>
      <w:r>
        <w:rPr>
          <w:lang w:eastAsia="zh-CN"/>
        </w:rPr>
        <w:t>transmitted by the eNB over Xw interface to WT</w:t>
      </w:r>
      <w:r>
        <w:rPr/>
        <w:t>.</w:t>
      </w:r>
    </w:p>
    <w:p>
      <w:pPr>
        <w:pStyle w:val="B1"/>
        <w:rPr/>
      </w:pPr>
      <w:r>
        <w:rPr/>
        <w:t>b)</w:t>
        <w:tab/>
        <w:t>CC.</w:t>
      </w:r>
    </w:p>
    <w:p>
      <w:pPr>
        <w:pStyle w:val="B1"/>
        <w:rPr/>
      </w:pPr>
      <w:r>
        <w:rPr/>
        <w:t>c)</w:t>
        <w:tab/>
        <w:t>O</w:t>
      </w:r>
      <w:r>
        <w:rPr>
          <w:lang w:eastAsia="zh-CN"/>
        </w:rPr>
        <w:t xml:space="preserve">n receipt of </w:t>
      </w:r>
      <w:r>
        <w:rPr/>
        <w:t xml:space="preserve">DL DATA DELIVERY STATUS frame </w:t>
      </w:r>
      <w:r>
        <w:rPr>
          <w:lang w:eastAsia="zh-CN"/>
        </w:rPr>
        <w:t>by the eNB from WT</w:t>
      </w:r>
      <w:r>
        <w:rPr/>
        <w:t xml:space="preserve"> indicating the downlink LWA PDUs have been successfully transmitted </w:t>
      </w:r>
      <w:r>
        <w:rPr>
          <w:lang w:eastAsia="zh-CN"/>
        </w:rPr>
        <w:t xml:space="preserve">over the Xw interface </w:t>
      </w:r>
      <w:r>
        <w:rPr>
          <w:lang w:eastAsia="ja-JP"/>
        </w:rPr>
        <w:t>(see TS 36.465 [24]), t</w:t>
      </w:r>
      <w:r>
        <w:rPr/>
        <w:t>he measurement is incremented by 1 for each octet of the successfully transmitted downlink LWA PDUs.</w:t>
      </w:r>
    </w:p>
    <w:p>
      <w:pPr>
        <w:pStyle w:val="B1"/>
        <w:rPr/>
      </w:pPr>
      <w:r>
        <w:rPr/>
        <w:t>d)</w:t>
        <w:tab/>
        <w:t>An integer value (unit MBps).</w:t>
      </w:r>
    </w:p>
    <w:p>
      <w:pPr>
        <w:pStyle w:val="B1"/>
        <w:rPr/>
      </w:pPr>
      <w:r>
        <w:rPr>
          <w:lang w:val="en-US"/>
        </w:rPr>
        <w:t>e)</w:t>
        <w:tab/>
        <w:t>LWI</w:t>
      </w:r>
      <w:r>
        <w:rPr>
          <w:lang w:val="en-US" w:eastAsia="zh-CN"/>
        </w:rPr>
        <w:t>.</w:t>
      </w:r>
      <w:r>
        <w:rPr>
          <w:lang w:val="en-US"/>
        </w:rPr>
        <w:t>LwaPduXwDlOctet</w:t>
      </w:r>
      <w:r>
        <w:rPr>
          <w:i/>
          <w:lang w:val="en-US"/>
        </w:rPr>
        <w:t xml:space="preserve"> </w:t>
      </w:r>
    </w:p>
    <w:p>
      <w:pPr>
        <w:pStyle w:val="B1"/>
        <w:rPr/>
      </w:pPr>
      <w:r>
        <w:rPr/>
        <w:t>f)</w:t>
        <w:tab/>
        <w:t>EP_Xw (Contained by ENBFunction)</w:t>
      </w:r>
    </w:p>
    <w:p>
      <w:pPr>
        <w:pStyle w:val="B1"/>
        <w:rPr/>
      </w:pPr>
      <w:r>
        <w:rPr/>
        <w:t>g)</w:t>
        <w:tab/>
        <w:t>Valid for packet switched traffic.</w:t>
      </w:r>
    </w:p>
    <w:p>
      <w:pPr>
        <w:pStyle w:val="B1"/>
        <w:rPr>
          <w:lang w:eastAsia="zh-CN"/>
        </w:rPr>
      </w:pPr>
      <w:r>
        <w:rPr>
          <w:lang w:eastAsia="zh-CN"/>
        </w:rPr>
        <w:t>h)</w:t>
        <w:tab/>
        <w:t>EPS.</w:t>
      </w:r>
    </w:p>
    <w:p>
      <w:pPr>
        <w:pStyle w:val="Heading4"/>
        <w:ind w:left="1418" w:hanging="1418"/>
        <w:rPr>
          <w:rFonts w:eastAsia="SimSun;宋体"/>
        </w:rPr>
      </w:pPr>
      <w:bookmarkStart w:id="219" w:name="__RefHeading___Toc28278408"/>
      <w:bookmarkEnd w:id="219"/>
      <w:r>
        <w:rPr>
          <w:rFonts w:eastAsia="SimSun;宋体"/>
          <w:lang w:eastAsia="zh-CN"/>
        </w:rPr>
        <w:t>4.13.1.2</w:t>
        <w:tab/>
        <w:t>Mean number of UEs associated with WLAN</w:t>
      </w:r>
    </w:p>
    <w:p>
      <w:pPr>
        <w:pStyle w:val="B1"/>
        <w:rPr>
          <w:rFonts w:eastAsia="SimSun;宋体"/>
        </w:rPr>
      </w:pPr>
      <w:r>
        <w:rPr/>
        <w:t>a)</w:t>
        <w:tab/>
        <w:t xml:space="preserve">This measurement provides the mean number of </w:t>
      </w:r>
      <w:r>
        <w:rPr>
          <w:lang w:eastAsia="zh-CN"/>
        </w:rPr>
        <w:t>UEs associated with WLAN on the Xw interface</w:t>
      </w:r>
      <w:r>
        <w:rPr/>
        <w:t>.</w:t>
      </w:r>
      <w:r>
        <w:rPr>
          <w:lang w:eastAsia="zh-CN"/>
        </w:rPr>
        <w:t xml:space="preserve"> </w:t>
      </w:r>
    </w:p>
    <w:p>
      <w:pPr>
        <w:pStyle w:val="B1"/>
        <w:rPr/>
      </w:pPr>
      <w:r>
        <w:rPr/>
        <w:t>b)</w:t>
        <w:tab/>
        <w:t>SI.</w:t>
      </w:r>
    </w:p>
    <w:p>
      <w:pPr>
        <w:pStyle w:val="B1"/>
        <w:rPr/>
      </w:pPr>
      <w:r>
        <w:rPr/>
        <w:t>c)</w:t>
        <w:tab/>
        <w:t>This measurement is obtained by sampling at a pre-defined interval, the number of UEs associated with WLAN on the Xw interface by the eNB and then taking the arithmetic mean</w:t>
      </w:r>
      <w:r>
        <w:rPr>
          <w:lang w:eastAsia="zh-CN"/>
        </w:rPr>
        <w:t>.</w:t>
      </w:r>
    </w:p>
    <w:p>
      <w:pPr>
        <w:pStyle w:val="B1"/>
        <w:rPr/>
      </w:pPr>
      <w:r>
        <w:rPr/>
        <w:t>d)</w:t>
        <w:tab/>
        <w:t>A real value.</w:t>
      </w:r>
    </w:p>
    <w:p>
      <w:pPr>
        <w:pStyle w:val="B1"/>
        <w:rPr>
          <w:i/>
          <w:i/>
          <w:lang w:val="en-US"/>
        </w:rPr>
      </w:pPr>
      <w:r>
        <w:rPr>
          <w:lang w:val="en-US"/>
        </w:rPr>
        <w:t>e)</w:t>
        <w:tab/>
        <w:t>LWI</w:t>
      </w:r>
      <w:r>
        <w:rPr>
          <w:lang w:val="en-US" w:eastAsia="zh-CN"/>
        </w:rPr>
        <w:t>.UeAssocWlanLwa.</w:t>
      </w:r>
    </w:p>
    <w:p>
      <w:pPr>
        <w:pStyle w:val="B1"/>
        <w:rPr/>
      </w:pPr>
      <w:r>
        <w:rPr/>
        <w:t>f)</w:t>
        <w:tab/>
        <w:t>EP_Xw (Contained by ENBFunction).</w:t>
      </w:r>
    </w:p>
    <w:p>
      <w:pPr>
        <w:pStyle w:val="B1"/>
        <w:rPr/>
      </w:pPr>
      <w:r>
        <w:rPr/>
        <w:t>g)</w:t>
        <w:tab/>
        <w:t>Valid for packet switched traffic.</w:t>
      </w:r>
    </w:p>
    <w:p>
      <w:pPr>
        <w:pStyle w:val="B1"/>
        <w:rPr>
          <w:lang w:eastAsia="zh-CN"/>
        </w:rPr>
      </w:pPr>
      <w:r>
        <w:rPr>
          <w:lang w:eastAsia="zh-CN"/>
        </w:rPr>
        <w:t>h)</w:t>
        <w:tab/>
        <w:t>EPS.</w:t>
      </w:r>
    </w:p>
    <w:p>
      <w:pPr>
        <w:pStyle w:val="Heading4"/>
        <w:ind w:left="1418" w:hanging="1418"/>
        <w:rPr>
          <w:rFonts w:eastAsia="SimSun;宋体"/>
        </w:rPr>
      </w:pPr>
      <w:bookmarkStart w:id="220" w:name="__RefHeading___Toc28278409"/>
      <w:bookmarkEnd w:id="220"/>
      <w:r>
        <w:rPr>
          <w:rFonts w:eastAsia="SimSun;宋体"/>
          <w:lang w:eastAsia="zh-CN"/>
        </w:rPr>
        <w:t>4.13.1.3</w:t>
        <w:tab/>
        <w:t xml:space="preserve">Number of UEs with DL </w:t>
      </w:r>
      <w:r>
        <w:rPr>
          <w:rFonts w:eastAsia="SimSun;宋体"/>
          <w:lang w:eastAsia="ja-JP"/>
        </w:rPr>
        <w:t xml:space="preserve">LWA PDUs </w:t>
      </w:r>
      <w:r>
        <w:rPr>
          <w:rFonts w:eastAsia="SimSun;宋体"/>
          <w:lang w:eastAsia="zh-CN"/>
        </w:rPr>
        <w:t>successfully transmitted over Xw interface</w:t>
      </w:r>
    </w:p>
    <w:p>
      <w:pPr>
        <w:pStyle w:val="B1"/>
        <w:rPr>
          <w:rFonts w:eastAsia="SimSun;宋体"/>
        </w:rPr>
      </w:pPr>
      <w:r>
        <w:rPr/>
        <w:t>a)</w:t>
        <w:tab/>
        <w:t xml:space="preserve">This measurement provides the number of </w:t>
      </w:r>
      <w:r>
        <w:rPr>
          <w:lang w:eastAsia="zh-CN"/>
        </w:rPr>
        <w:t xml:space="preserve">UEs for which the outgoing </w:t>
      </w:r>
      <w:r>
        <w:rPr>
          <w:lang w:eastAsia="ja-JP"/>
        </w:rPr>
        <w:t xml:space="preserve">LWA PDUs </w:t>
      </w:r>
      <w:r>
        <w:rPr>
          <w:lang w:eastAsia="zh-CN"/>
        </w:rPr>
        <w:t>are successfully transmitted over Xw interface</w:t>
      </w:r>
      <w:r>
        <w:rPr/>
        <w:t xml:space="preserve">. </w:t>
      </w:r>
    </w:p>
    <w:p>
      <w:pPr>
        <w:pStyle w:val="B1"/>
        <w:rPr/>
      </w:pPr>
      <w:r>
        <w:rPr/>
        <w:t>b)</w:t>
        <w:tab/>
        <w:t>CC.</w:t>
      </w:r>
    </w:p>
    <w:p>
      <w:pPr>
        <w:pStyle w:val="B1"/>
        <w:rPr>
          <w:lang w:eastAsia="zh-CN"/>
        </w:rPr>
      </w:pPr>
      <w:r>
        <w:rPr/>
        <w:t>c)</w:t>
        <w:tab/>
        <w:t>O</w:t>
      </w:r>
      <w:r>
        <w:rPr>
          <w:lang w:eastAsia="zh-CN"/>
        </w:rPr>
        <w:t xml:space="preserve">n receipt of </w:t>
      </w:r>
      <w:r>
        <w:rPr/>
        <w:t xml:space="preserve">DL DATA DELIVERY STATUS frame </w:t>
      </w:r>
      <w:r>
        <w:rPr>
          <w:lang w:eastAsia="zh-CN"/>
        </w:rPr>
        <w:t>by the eNB from WT</w:t>
      </w:r>
      <w:r>
        <w:rPr/>
        <w:t xml:space="preserve"> indicating the downlink LWA PDUs have been successfully transmitted </w:t>
      </w:r>
      <w:r>
        <w:rPr>
          <w:lang w:eastAsia="zh-CN"/>
        </w:rPr>
        <w:t xml:space="preserve">over the Xw interface </w:t>
      </w:r>
      <w:r>
        <w:rPr>
          <w:lang w:eastAsia="ja-JP"/>
        </w:rPr>
        <w:t>(see TS 36.465 [24]) for a UE, t</w:t>
      </w:r>
      <w:r>
        <w:rPr/>
        <w:t xml:space="preserve">he measurement is incremented by 1 </w:t>
      </w:r>
      <w:r>
        <w:rPr>
          <w:lang w:eastAsia="zh-CN"/>
        </w:rPr>
        <w:t>in case the UE has not been counted yet for this measurement in the collection period</w:t>
      </w:r>
      <w:r>
        <w:rPr/>
        <w:t>.</w:t>
      </w:r>
    </w:p>
    <w:p>
      <w:pPr>
        <w:pStyle w:val="B1"/>
        <w:rPr>
          <w:lang w:eastAsia="en-US"/>
        </w:rPr>
      </w:pPr>
      <w:r>
        <w:rPr/>
        <w:t>d)</w:t>
        <w:tab/>
        <w:t>A real value.</w:t>
      </w:r>
    </w:p>
    <w:p>
      <w:pPr>
        <w:pStyle w:val="B1"/>
        <w:rPr>
          <w:i/>
          <w:i/>
          <w:lang w:val="en-US"/>
        </w:rPr>
      </w:pPr>
      <w:r>
        <w:rPr>
          <w:lang w:val="en-US"/>
        </w:rPr>
        <w:t>e)</w:t>
        <w:tab/>
        <w:t>LWI</w:t>
      </w:r>
      <w:r>
        <w:rPr>
          <w:lang w:val="en-US" w:eastAsia="zh-CN"/>
        </w:rPr>
        <w:t>.UeWithDlLwaPDU.</w:t>
      </w:r>
    </w:p>
    <w:p>
      <w:pPr>
        <w:pStyle w:val="B1"/>
        <w:rPr/>
      </w:pPr>
      <w:r>
        <w:rPr/>
        <w:t>f)</w:t>
        <w:tab/>
        <w:t>EP_Xw (Contained by ENBFunction).</w:t>
      </w:r>
    </w:p>
    <w:p>
      <w:pPr>
        <w:pStyle w:val="B1"/>
        <w:rPr/>
      </w:pPr>
      <w:r>
        <w:rPr/>
        <w:t>g)</w:t>
        <w:tab/>
        <w:t>Valid for packet switched traffic.</w:t>
      </w:r>
    </w:p>
    <w:p>
      <w:pPr>
        <w:pStyle w:val="B1"/>
        <w:rPr>
          <w:lang w:eastAsia="zh-CN"/>
        </w:rPr>
      </w:pPr>
      <w:r>
        <w:rPr>
          <w:lang w:eastAsia="zh-CN"/>
        </w:rPr>
        <w:t>h)</w:t>
        <w:tab/>
        <w:t>EPS.</w:t>
      </w:r>
    </w:p>
    <w:p>
      <w:pPr>
        <w:pStyle w:val="Heading3"/>
        <w:rPr/>
      </w:pPr>
      <w:bookmarkStart w:id="221" w:name="__RefHeading___Toc28278410"/>
      <w:bookmarkEnd w:id="221"/>
      <w:r>
        <w:rPr/>
        <w:t>4.13.2</w:t>
        <w:tab/>
        <w:t>RRC procedures for LWA</w:t>
      </w:r>
    </w:p>
    <w:p>
      <w:pPr>
        <w:pStyle w:val="Heading4"/>
        <w:ind w:left="1418" w:hanging="1418"/>
        <w:rPr/>
      </w:pPr>
      <w:bookmarkStart w:id="222" w:name="__RefHeading___Toc28278411"/>
      <w:bookmarkEnd w:id="222"/>
      <w:r>
        <w:rPr>
          <w:lang w:eastAsia="zh-CN"/>
        </w:rPr>
        <w:t>4</w:t>
      </w:r>
      <w:r>
        <w:rPr>
          <w:lang w:eastAsia="zh-CN"/>
        </w:rPr>
        <w:t>.</w:t>
      </w:r>
      <w:r>
        <w:rPr>
          <w:lang w:eastAsia="zh-CN"/>
        </w:rPr>
        <w:t>13</w:t>
      </w:r>
      <w:r>
        <w:rPr>
          <w:lang w:eastAsia="zh-CN"/>
        </w:rPr>
        <w:t>.</w:t>
      </w:r>
      <w:r>
        <w:rPr>
          <w:lang w:eastAsia="zh-CN"/>
        </w:rPr>
        <w:t>2.1</w:t>
      </w:r>
      <w:r>
        <w:rPr>
          <w:lang w:eastAsia="zh-CN"/>
        </w:rPr>
        <w:tab/>
      </w:r>
      <w:r>
        <w:rPr>
          <w:lang w:eastAsia="zh-CN"/>
        </w:rPr>
        <w:t>Number of attempted WLAN additions to the LWA WLAN</w:t>
      </w:r>
      <w:r>
        <w:rPr/>
        <w:t xml:space="preserve"> mobility set</w:t>
      </w:r>
    </w:p>
    <w:p>
      <w:pPr>
        <w:pStyle w:val="B1"/>
        <w:rPr/>
      </w:pPr>
      <w:r>
        <w:rPr/>
        <w:t>a)</w:t>
        <w:tab/>
        <w:t xml:space="preserve">This measurement provides the number of </w:t>
      </w:r>
      <w:r>
        <w:rPr>
          <w:lang w:eastAsia="zh-CN"/>
        </w:rPr>
        <w:t>attempted WLAN additions to the LWA WLAN</w:t>
      </w:r>
      <w:r>
        <w:rPr/>
        <w:t xml:space="preserve"> mobility set.</w:t>
      </w:r>
    </w:p>
    <w:p>
      <w:pPr>
        <w:pStyle w:val="B1"/>
        <w:rPr/>
      </w:pPr>
      <w:r>
        <w:rPr/>
        <w:t>b)</w:t>
        <w:tab/>
        <w:t>CC</w:t>
      </w:r>
    </w:p>
    <w:p>
      <w:pPr>
        <w:pStyle w:val="B1"/>
        <w:rPr/>
      </w:pPr>
      <w:r>
        <w:rPr/>
        <w:t>c)</w:t>
        <w:tab/>
        <w:t xml:space="preserve">On transmission </w:t>
      </w:r>
      <w:r>
        <w:rPr>
          <w:lang w:eastAsia="zh-CN"/>
        </w:rPr>
        <w:t xml:space="preserve">of </w:t>
      </w:r>
      <w:r>
        <w:rPr>
          <w:i/>
        </w:rPr>
        <w:t xml:space="preserve">RRCConnectionReconfiguration </w:t>
      </w:r>
      <w:r>
        <w:rPr/>
        <w:t xml:space="preserve">message which includes the </w:t>
      </w:r>
      <w:r>
        <w:rPr>
          <w:i/>
        </w:rPr>
        <w:t xml:space="preserve">wlan-ToAddList </w:t>
      </w:r>
      <w:r>
        <w:rPr/>
        <w:t xml:space="preserve">in the </w:t>
      </w:r>
      <w:r>
        <w:rPr>
          <w:i/>
        </w:rPr>
        <w:t xml:space="preserve">lwa-MobilityConfig </w:t>
      </w:r>
      <w:r>
        <w:rPr/>
        <w:t>of</w:t>
      </w:r>
      <w:r>
        <w:rPr>
          <w:i/>
        </w:rPr>
        <w:t xml:space="preserve"> lwa-Configuration </w:t>
      </w:r>
      <w:r>
        <w:rPr/>
        <w:t>information element (see TS 36.331 [18])</w:t>
      </w:r>
      <w:r>
        <w:rPr>
          <w:lang w:eastAsia="zh-CN"/>
        </w:rPr>
        <w:t xml:space="preserve"> </w:t>
      </w:r>
      <w:r>
        <w:rPr/>
        <w:t>by the eNB.</w:t>
      </w:r>
    </w:p>
    <w:p>
      <w:pPr>
        <w:pStyle w:val="B1"/>
        <w:rPr/>
      </w:pPr>
      <w:r>
        <w:rPr/>
        <w:t>d)</w:t>
        <w:tab/>
        <w:t>An integer value</w:t>
      </w:r>
    </w:p>
    <w:p>
      <w:pPr>
        <w:pStyle w:val="B1"/>
        <w:rPr/>
      </w:pPr>
      <w:r>
        <w:rPr>
          <w:lang w:val="en-US"/>
        </w:rPr>
        <w:t>e)</w:t>
        <w:tab/>
        <w:t>LWI</w:t>
      </w:r>
      <w:r>
        <w:rPr>
          <w:lang w:val="en-US" w:eastAsia="zh-CN"/>
        </w:rPr>
        <w:t>.Lwa</w:t>
      </w:r>
      <w:r>
        <w:rPr>
          <w:lang w:val="en-US"/>
        </w:rPr>
        <w:t>WlanAddAtt</w:t>
      </w:r>
    </w:p>
    <w:p>
      <w:pPr>
        <w:pStyle w:val="B1"/>
        <w:rPr/>
      </w:pPr>
      <w:r>
        <w:rPr/>
        <w:t>f)</w:t>
        <w:tab/>
      </w:r>
      <w:r>
        <w:rPr>
          <w:lang w:eastAsia="zh-CN"/>
        </w:rPr>
        <w:t>WLANMobilitySet</w:t>
      </w:r>
    </w:p>
    <w:p>
      <w:pPr>
        <w:pStyle w:val="B1"/>
        <w:rPr/>
      </w:pPr>
      <w:r>
        <w:rPr/>
        <w:t>g)</w:t>
        <w:tab/>
        <w:t>Valid for packet switched traffic</w:t>
      </w:r>
    </w:p>
    <w:p>
      <w:pPr>
        <w:pStyle w:val="B1"/>
        <w:rPr>
          <w:lang w:eastAsia="zh-CN"/>
        </w:rPr>
      </w:pPr>
      <w:r>
        <w:rPr>
          <w:lang w:eastAsia="zh-CN"/>
        </w:rPr>
        <w:t>h)</w:t>
        <w:tab/>
      </w:r>
      <w:r>
        <w:rPr>
          <w:lang w:eastAsia="zh-CN"/>
        </w:rPr>
        <w:t>EPS</w:t>
      </w:r>
    </w:p>
    <w:p>
      <w:pPr>
        <w:pStyle w:val="Heading4"/>
        <w:ind w:left="1418" w:hanging="1418"/>
        <w:rPr/>
      </w:pPr>
      <w:bookmarkStart w:id="223" w:name="__RefHeading___Toc28278412"/>
      <w:bookmarkEnd w:id="223"/>
      <w:r>
        <w:rPr>
          <w:lang w:eastAsia="zh-CN"/>
        </w:rPr>
        <w:t>4</w:t>
      </w:r>
      <w:r>
        <w:rPr>
          <w:lang w:eastAsia="zh-CN"/>
        </w:rPr>
        <w:t>.</w:t>
      </w:r>
      <w:r>
        <w:rPr>
          <w:lang w:eastAsia="zh-CN"/>
        </w:rPr>
        <w:t>13</w:t>
      </w:r>
      <w:r>
        <w:rPr>
          <w:lang w:eastAsia="zh-CN"/>
        </w:rPr>
        <w:t>.</w:t>
      </w:r>
      <w:r>
        <w:rPr>
          <w:lang w:eastAsia="zh-CN"/>
        </w:rPr>
        <w:t>2.2</w:t>
      </w:r>
      <w:r>
        <w:rPr>
          <w:lang w:eastAsia="zh-CN"/>
        </w:rPr>
        <w:tab/>
      </w:r>
      <w:r>
        <w:rPr>
          <w:lang w:eastAsia="zh-CN"/>
        </w:rPr>
        <w:t>Number of successful WLAN additions to the LWA WLAN</w:t>
      </w:r>
      <w:r>
        <w:rPr/>
        <w:t xml:space="preserve"> mobility set</w:t>
      </w:r>
    </w:p>
    <w:p>
      <w:pPr>
        <w:pStyle w:val="B1"/>
        <w:rPr/>
      </w:pPr>
      <w:r>
        <w:rPr/>
        <w:t>a)</w:t>
        <w:tab/>
        <w:t xml:space="preserve">This measurement provides the number of </w:t>
      </w:r>
      <w:r>
        <w:rPr>
          <w:lang w:eastAsia="zh-CN"/>
        </w:rPr>
        <w:t>successful WLAN additions to the LWA WLAN</w:t>
      </w:r>
      <w:r>
        <w:rPr/>
        <w:t xml:space="preserve"> mobility set.</w:t>
      </w:r>
    </w:p>
    <w:p>
      <w:pPr>
        <w:pStyle w:val="B1"/>
        <w:rPr/>
      </w:pPr>
      <w:r>
        <w:rPr/>
        <w:t>b)</w:t>
        <w:tab/>
        <w:t>CC</w:t>
      </w:r>
    </w:p>
    <w:p>
      <w:pPr>
        <w:pStyle w:val="B1"/>
        <w:rPr/>
      </w:pPr>
      <w:r>
        <w:rPr/>
        <w:t>c)</w:t>
        <w:tab/>
        <w:t xml:space="preserve">On receipt </w:t>
      </w:r>
      <w:r>
        <w:rPr>
          <w:lang w:eastAsia="zh-CN"/>
        </w:rPr>
        <w:t xml:space="preserve">of </w:t>
      </w:r>
      <w:r>
        <w:rPr>
          <w:i/>
        </w:rPr>
        <w:t>RRCConnectionReconfigurationComplete</w:t>
      </w:r>
      <w:r>
        <w:rPr/>
        <w:t xml:space="preserve"> message by the eNB, corresponding to the transmitted </w:t>
      </w:r>
      <w:r>
        <w:rPr>
          <w:i/>
        </w:rPr>
        <w:t xml:space="preserve">RRCConnectionReconfiguration </w:t>
      </w:r>
      <w:r>
        <w:rPr/>
        <w:t xml:space="preserve">message which includes the </w:t>
      </w:r>
      <w:r>
        <w:rPr>
          <w:i/>
        </w:rPr>
        <w:t xml:space="preserve">wlan-ToAddList </w:t>
      </w:r>
      <w:r>
        <w:rPr/>
        <w:t xml:space="preserve">in the </w:t>
      </w:r>
      <w:r>
        <w:rPr>
          <w:i/>
        </w:rPr>
        <w:t xml:space="preserve">lwa-MobilityConfig </w:t>
      </w:r>
      <w:r>
        <w:rPr/>
        <w:t>of</w:t>
      </w:r>
      <w:r>
        <w:rPr>
          <w:i/>
        </w:rPr>
        <w:t xml:space="preserve"> lwa-Configuration </w:t>
      </w:r>
      <w:r>
        <w:rPr/>
        <w:t>information element (see TS 36.331 [18]).</w:t>
      </w:r>
    </w:p>
    <w:p>
      <w:pPr>
        <w:pStyle w:val="B1"/>
        <w:rPr/>
      </w:pPr>
      <w:r>
        <w:rPr/>
        <w:t>d)</w:t>
        <w:tab/>
        <w:t>An integer value</w:t>
      </w:r>
    </w:p>
    <w:p>
      <w:pPr>
        <w:pStyle w:val="B1"/>
        <w:rPr/>
      </w:pPr>
      <w:r>
        <w:rPr>
          <w:lang w:val="en-US"/>
        </w:rPr>
        <w:t>e)</w:t>
        <w:tab/>
        <w:t>LWI</w:t>
      </w:r>
      <w:r>
        <w:rPr>
          <w:lang w:val="en-US" w:eastAsia="zh-CN"/>
        </w:rPr>
        <w:t>.Lwa</w:t>
      </w:r>
      <w:r>
        <w:rPr>
          <w:lang w:val="en-US"/>
        </w:rPr>
        <w:t>WlanAddSucc</w:t>
      </w:r>
    </w:p>
    <w:p>
      <w:pPr>
        <w:pStyle w:val="B1"/>
        <w:rPr/>
      </w:pPr>
      <w:r>
        <w:rPr/>
        <w:t>f)</w:t>
        <w:tab/>
      </w:r>
      <w:r>
        <w:rPr>
          <w:lang w:eastAsia="zh-CN"/>
        </w:rPr>
        <w:t>WLANMobilitySet</w:t>
      </w:r>
    </w:p>
    <w:p>
      <w:pPr>
        <w:pStyle w:val="B1"/>
        <w:rPr/>
      </w:pPr>
      <w:r>
        <w:rPr/>
        <w:t>g)</w:t>
        <w:tab/>
        <w:t>Valid for packet switched traffic</w:t>
      </w:r>
    </w:p>
    <w:p>
      <w:pPr>
        <w:pStyle w:val="B1"/>
        <w:rPr>
          <w:lang w:eastAsia="zh-CN"/>
        </w:rPr>
      </w:pPr>
      <w:r>
        <w:rPr>
          <w:lang w:eastAsia="zh-CN"/>
        </w:rPr>
        <w:t>h)</w:t>
        <w:tab/>
      </w:r>
      <w:r>
        <w:rPr>
          <w:lang w:eastAsia="zh-CN"/>
        </w:rPr>
        <w:t>EPS</w:t>
      </w:r>
    </w:p>
    <w:p>
      <w:pPr>
        <w:pStyle w:val="Heading4"/>
        <w:ind w:left="1418" w:hanging="1418"/>
        <w:rPr/>
      </w:pPr>
      <w:bookmarkStart w:id="224" w:name="__RefHeading___Toc28278413"/>
      <w:bookmarkEnd w:id="224"/>
      <w:r>
        <w:rPr>
          <w:lang w:eastAsia="zh-CN"/>
        </w:rPr>
        <w:t>4</w:t>
      </w:r>
      <w:r>
        <w:rPr>
          <w:lang w:eastAsia="zh-CN"/>
        </w:rPr>
        <w:t>.</w:t>
      </w:r>
      <w:r>
        <w:rPr>
          <w:lang w:eastAsia="zh-CN"/>
        </w:rPr>
        <w:t>13</w:t>
      </w:r>
      <w:r>
        <w:rPr>
          <w:lang w:eastAsia="zh-CN"/>
        </w:rPr>
        <w:t>.</w:t>
      </w:r>
      <w:r>
        <w:rPr>
          <w:lang w:eastAsia="zh-CN"/>
        </w:rPr>
        <w:t>2.3</w:t>
      </w:r>
      <w:r>
        <w:rPr>
          <w:lang w:eastAsia="zh-CN"/>
        </w:rPr>
        <w:tab/>
      </w:r>
      <w:r>
        <w:rPr>
          <w:lang w:eastAsia="zh-CN"/>
        </w:rPr>
        <w:t>Number of attempted WLAN releases from the LWA WLAN</w:t>
      </w:r>
      <w:r>
        <w:rPr/>
        <w:t xml:space="preserve"> mobility set</w:t>
      </w:r>
    </w:p>
    <w:p>
      <w:pPr>
        <w:pStyle w:val="B1"/>
        <w:rPr/>
      </w:pPr>
      <w:r>
        <w:rPr/>
        <w:t>a)</w:t>
        <w:tab/>
        <w:t xml:space="preserve">This measurement provides the number of </w:t>
      </w:r>
      <w:r>
        <w:rPr>
          <w:lang w:eastAsia="zh-CN"/>
        </w:rPr>
        <w:t>attempted WLAN releases from the LWA WLAN</w:t>
      </w:r>
      <w:r>
        <w:rPr/>
        <w:t xml:space="preserve"> mobility set.</w:t>
      </w:r>
    </w:p>
    <w:p>
      <w:pPr>
        <w:pStyle w:val="B1"/>
        <w:rPr/>
      </w:pPr>
      <w:r>
        <w:rPr/>
        <w:t>b)</w:t>
        <w:tab/>
        <w:t>CC</w:t>
      </w:r>
    </w:p>
    <w:p>
      <w:pPr>
        <w:pStyle w:val="B1"/>
        <w:rPr/>
      </w:pPr>
      <w:r>
        <w:rPr/>
        <w:t>c)</w:t>
        <w:tab/>
        <w:t xml:space="preserve">On transmission </w:t>
      </w:r>
      <w:r>
        <w:rPr>
          <w:lang w:eastAsia="zh-CN"/>
        </w:rPr>
        <w:t xml:space="preserve">of </w:t>
      </w:r>
      <w:r>
        <w:rPr>
          <w:i/>
        </w:rPr>
        <w:t xml:space="preserve">RRCConnectionReconfiguration </w:t>
      </w:r>
      <w:r>
        <w:rPr/>
        <w:t xml:space="preserve">message which includes the </w:t>
      </w:r>
      <w:r>
        <w:rPr>
          <w:i/>
        </w:rPr>
        <w:t>wlan-ToReleaseList</w:t>
      </w:r>
      <w:r>
        <w:rPr/>
        <w:t xml:space="preserve"> in the </w:t>
      </w:r>
      <w:r>
        <w:rPr>
          <w:i/>
        </w:rPr>
        <w:t xml:space="preserve">lwa-MobilityConfig </w:t>
      </w:r>
      <w:r>
        <w:rPr/>
        <w:t>of</w:t>
      </w:r>
      <w:r>
        <w:rPr>
          <w:i/>
        </w:rPr>
        <w:t xml:space="preserve"> lwa-Configuration </w:t>
      </w:r>
      <w:r>
        <w:rPr/>
        <w:t>information element (see TS 36.331 [18]) by the eNB.</w:t>
      </w:r>
    </w:p>
    <w:p>
      <w:pPr>
        <w:pStyle w:val="B1"/>
        <w:rPr/>
      </w:pPr>
      <w:r>
        <w:rPr/>
        <w:t>d)</w:t>
        <w:tab/>
        <w:t>An integer value</w:t>
      </w:r>
    </w:p>
    <w:p>
      <w:pPr>
        <w:pStyle w:val="B1"/>
        <w:rPr/>
      </w:pPr>
      <w:r>
        <w:rPr>
          <w:lang w:val="en-US"/>
        </w:rPr>
        <w:t>e)</w:t>
        <w:tab/>
        <w:t>LWI</w:t>
      </w:r>
      <w:r>
        <w:rPr>
          <w:lang w:val="en-US" w:eastAsia="zh-CN"/>
        </w:rPr>
        <w:t>.Lwa</w:t>
      </w:r>
      <w:r>
        <w:rPr>
          <w:lang w:val="en-US"/>
        </w:rPr>
        <w:t>WlanRelAtt</w:t>
      </w:r>
    </w:p>
    <w:p>
      <w:pPr>
        <w:pStyle w:val="B1"/>
        <w:rPr/>
      </w:pPr>
      <w:r>
        <w:rPr/>
        <w:t>f)</w:t>
        <w:tab/>
      </w:r>
      <w:r>
        <w:rPr>
          <w:lang w:eastAsia="zh-CN"/>
        </w:rPr>
        <w:t>WLANMobilitySet</w:t>
      </w:r>
    </w:p>
    <w:p>
      <w:pPr>
        <w:pStyle w:val="B1"/>
        <w:rPr/>
      </w:pPr>
      <w:r>
        <w:rPr/>
        <w:t>g)</w:t>
        <w:tab/>
        <w:t>Valid for packet switched traffic</w:t>
      </w:r>
    </w:p>
    <w:p>
      <w:pPr>
        <w:pStyle w:val="B1"/>
        <w:rPr>
          <w:lang w:eastAsia="zh-CN"/>
        </w:rPr>
      </w:pPr>
      <w:r>
        <w:rPr>
          <w:lang w:eastAsia="zh-CN"/>
        </w:rPr>
        <w:t>h)</w:t>
        <w:tab/>
      </w:r>
      <w:r>
        <w:rPr>
          <w:lang w:eastAsia="zh-CN"/>
        </w:rPr>
        <w:t>EPS</w:t>
      </w:r>
    </w:p>
    <w:p>
      <w:pPr>
        <w:pStyle w:val="Heading4"/>
        <w:ind w:left="1418" w:hanging="1418"/>
        <w:rPr/>
      </w:pPr>
      <w:bookmarkStart w:id="225" w:name="__RefHeading___Toc28278414"/>
      <w:bookmarkEnd w:id="225"/>
      <w:r>
        <w:rPr>
          <w:lang w:eastAsia="zh-CN"/>
        </w:rPr>
        <w:t>4</w:t>
      </w:r>
      <w:r>
        <w:rPr>
          <w:lang w:eastAsia="zh-CN"/>
        </w:rPr>
        <w:t>.</w:t>
      </w:r>
      <w:r>
        <w:rPr>
          <w:lang w:eastAsia="zh-CN"/>
        </w:rPr>
        <w:t>13</w:t>
      </w:r>
      <w:r>
        <w:rPr>
          <w:lang w:eastAsia="zh-CN"/>
        </w:rPr>
        <w:t>.</w:t>
      </w:r>
      <w:r>
        <w:rPr>
          <w:lang w:eastAsia="zh-CN"/>
        </w:rPr>
        <w:t>2.4</w:t>
      </w:r>
      <w:r>
        <w:rPr>
          <w:lang w:eastAsia="zh-CN"/>
        </w:rPr>
        <w:tab/>
      </w:r>
      <w:r>
        <w:rPr>
          <w:lang w:eastAsia="zh-CN"/>
        </w:rPr>
        <w:t>Number of successful WLAN releases from the LWA WLAN</w:t>
      </w:r>
      <w:r>
        <w:rPr/>
        <w:t xml:space="preserve"> mobility set</w:t>
      </w:r>
    </w:p>
    <w:p>
      <w:pPr>
        <w:pStyle w:val="B1"/>
        <w:rPr/>
      </w:pPr>
      <w:r>
        <w:rPr/>
        <w:t>a)</w:t>
        <w:tab/>
        <w:t xml:space="preserve">This measurement provides the number of </w:t>
      </w:r>
      <w:r>
        <w:rPr>
          <w:lang w:eastAsia="zh-CN"/>
        </w:rPr>
        <w:t>successful WLAN releases from the LWA WLAN</w:t>
      </w:r>
      <w:r>
        <w:rPr/>
        <w:t xml:space="preserve"> mobility set.</w:t>
      </w:r>
    </w:p>
    <w:p>
      <w:pPr>
        <w:pStyle w:val="B1"/>
        <w:rPr/>
      </w:pPr>
      <w:r>
        <w:rPr/>
        <w:t>b)</w:t>
        <w:tab/>
        <w:t>CC</w:t>
      </w:r>
    </w:p>
    <w:p>
      <w:pPr>
        <w:pStyle w:val="B1"/>
        <w:rPr/>
      </w:pPr>
      <w:r>
        <w:rPr/>
        <w:t>c)</w:t>
        <w:tab/>
        <w:t xml:space="preserve">On receipt </w:t>
      </w:r>
      <w:r>
        <w:rPr>
          <w:lang w:eastAsia="zh-CN"/>
        </w:rPr>
        <w:t xml:space="preserve">of </w:t>
      </w:r>
      <w:r>
        <w:rPr>
          <w:i/>
        </w:rPr>
        <w:t>RRCConnectionReconfigurationComplete</w:t>
      </w:r>
      <w:r>
        <w:rPr/>
        <w:t xml:space="preserve"> message by the eNB, corresponding to the transmitted </w:t>
      </w:r>
      <w:r>
        <w:rPr>
          <w:i/>
        </w:rPr>
        <w:t xml:space="preserve">RRCConnectionReconfiguration </w:t>
      </w:r>
      <w:r>
        <w:rPr/>
        <w:t xml:space="preserve">message which includes the </w:t>
      </w:r>
      <w:r>
        <w:rPr>
          <w:i/>
        </w:rPr>
        <w:t>wlan-ToReleaseList</w:t>
      </w:r>
      <w:r>
        <w:rPr/>
        <w:t xml:space="preserve"> in the </w:t>
      </w:r>
      <w:r>
        <w:rPr>
          <w:i/>
        </w:rPr>
        <w:t xml:space="preserve">lwa-MobilityConfig </w:t>
      </w:r>
      <w:r>
        <w:rPr/>
        <w:t>of</w:t>
      </w:r>
      <w:r>
        <w:rPr>
          <w:i/>
        </w:rPr>
        <w:t xml:space="preserve"> lwa-Configuration </w:t>
      </w:r>
      <w:r>
        <w:rPr/>
        <w:t>information element (see TS 36.331 [18]).</w:t>
      </w:r>
    </w:p>
    <w:p>
      <w:pPr>
        <w:pStyle w:val="B1"/>
        <w:rPr/>
      </w:pPr>
      <w:r>
        <w:rPr/>
        <w:t>d)</w:t>
        <w:tab/>
        <w:t>An integer value</w:t>
      </w:r>
    </w:p>
    <w:p>
      <w:pPr>
        <w:pStyle w:val="B1"/>
        <w:rPr/>
      </w:pPr>
      <w:r>
        <w:rPr>
          <w:lang w:val="en-US"/>
        </w:rPr>
        <w:t>e)</w:t>
        <w:tab/>
        <w:t>LWI</w:t>
      </w:r>
      <w:r>
        <w:rPr>
          <w:lang w:val="en-US" w:eastAsia="zh-CN"/>
        </w:rPr>
        <w:t>.Lwa</w:t>
      </w:r>
      <w:r>
        <w:rPr>
          <w:lang w:val="en-US"/>
        </w:rPr>
        <w:t>WlanRelSucc</w:t>
      </w:r>
    </w:p>
    <w:p>
      <w:pPr>
        <w:pStyle w:val="B1"/>
        <w:rPr/>
      </w:pPr>
      <w:r>
        <w:rPr/>
        <w:t>f)</w:t>
        <w:tab/>
      </w:r>
      <w:r>
        <w:rPr>
          <w:lang w:eastAsia="zh-CN"/>
        </w:rPr>
        <w:t>WLANMobilitySet</w:t>
      </w:r>
    </w:p>
    <w:p>
      <w:pPr>
        <w:pStyle w:val="B1"/>
        <w:rPr/>
      </w:pPr>
      <w:r>
        <w:rPr/>
        <w:t>g)</w:t>
        <w:tab/>
        <w:t>Valid for packet switched traffic</w:t>
      </w:r>
    </w:p>
    <w:p>
      <w:pPr>
        <w:pStyle w:val="B1"/>
        <w:rPr>
          <w:lang w:eastAsia="zh-CN"/>
        </w:rPr>
      </w:pPr>
      <w:r>
        <w:rPr>
          <w:lang w:eastAsia="zh-CN"/>
        </w:rPr>
        <w:t>h)</w:t>
        <w:tab/>
      </w:r>
      <w:r>
        <w:rPr>
          <w:lang w:eastAsia="zh-CN"/>
        </w:rPr>
        <w:t>EPS</w:t>
      </w:r>
    </w:p>
    <w:p>
      <w:pPr>
        <w:pStyle w:val="Heading4"/>
        <w:ind w:left="1418" w:hanging="1418"/>
        <w:rPr/>
      </w:pPr>
      <w:bookmarkStart w:id="226" w:name="__RefHeading___Toc28278415"/>
      <w:bookmarkEnd w:id="226"/>
      <w:r>
        <w:rPr>
          <w:lang w:eastAsia="zh-CN"/>
        </w:rPr>
        <w:t>4</w:t>
      </w:r>
      <w:r>
        <w:rPr>
          <w:lang w:eastAsia="zh-CN"/>
        </w:rPr>
        <w:t>.</w:t>
      </w:r>
      <w:r>
        <w:rPr>
          <w:lang w:eastAsia="zh-CN"/>
        </w:rPr>
        <w:t>13</w:t>
      </w:r>
      <w:r>
        <w:rPr>
          <w:lang w:eastAsia="zh-CN"/>
        </w:rPr>
        <w:t>.</w:t>
      </w:r>
      <w:r>
        <w:rPr>
          <w:lang w:eastAsia="zh-CN"/>
        </w:rPr>
        <w:t>2.5</w:t>
      </w:r>
      <w:r>
        <w:rPr>
          <w:lang w:eastAsia="zh-CN"/>
        </w:rPr>
        <w:tab/>
      </w:r>
      <w:r>
        <w:rPr>
          <w:lang w:eastAsia="zh-CN"/>
        </w:rPr>
        <w:t>Number of attempted additions of LWA DRB</w:t>
      </w:r>
    </w:p>
    <w:p>
      <w:pPr>
        <w:pStyle w:val="B1"/>
        <w:rPr/>
      </w:pPr>
      <w:r>
        <w:rPr/>
        <w:t>a)</w:t>
        <w:tab/>
        <w:t xml:space="preserve">This measurement provides the number of </w:t>
      </w:r>
      <w:r>
        <w:rPr>
          <w:lang w:eastAsia="zh-CN"/>
        </w:rPr>
        <w:t>attempted additions of LWA DRB</w:t>
      </w:r>
      <w:r>
        <w:rPr/>
        <w:t>.</w:t>
      </w:r>
    </w:p>
    <w:p>
      <w:pPr>
        <w:pStyle w:val="B1"/>
        <w:rPr/>
      </w:pPr>
      <w:r>
        <w:rPr/>
        <w:t>b)</w:t>
        <w:tab/>
        <w:t>CC</w:t>
      </w:r>
    </w:p>
    <w:p>
      <w:pPr>
        <w:pStyle w:val="B1"/>
        <w:rPr/>
      </w:pPr>
      <w:r>
        <w:rPr/>
        <w:t>c)</w:t>
        <w:tab/>
        <w:t xml:space="preserve">On transmission </w:t>
      </w:r>
      <w:r>
        <w:rPr>
          <w:lang w:eastAsia="zh-CN"/>
        </w:rPr>
        <w:t xml:space="preserve">of </w:t>
      </w:r>
      <w:r>
        <w:rPr>
          <w:i/>
        </w:rPr>
        <w:t xml:space="preserve">RRCConnectionReconfiguration </w:t>
      </w:r>
      <w:r>
        <w:rPr/>
        <w:t xml:space="preserve">message which includes the </w:t>
      </w:r>
      <w:r>
        <w:rPr>
          <w:i/>
        </w:rPr>
        <w:t>drb-ToAddModList</w:t>
      </w:r>
      <w:r>
        <w:rPr/>
        <w:t xml:space="preserve"> in the</w:t>
      </w:r>
      <w:r>
        <w:rPr>
          <w:i/>
        </w:rPr>
        <w:t xml:space="preserve"> radioResourceConfigDedicated</w:t>
      </w:r>
      <w:r>
        <w:rPr/>
        <w:t xml:space="preserve"> information element by the eNB, and the </w:t>
      </w:r>
      <w:r>
        <w:rPr>
          <w:i/>
        </w:rPr>
        <w:t>drb-ToAddModList</w:t>
      </w:r>
      <w:r>
        <w:rPr/>
        <w:t xml:space="preserve"> contains at least one </w:t>
      </w:r>
      <w:r>
        <w:rPr>
          <w:i/>
        </w:rPr>
        <w:t>drb-Identity</w:t>
      </w:r>
      <w:r>
        <w:rPr/>
        <w:t xml:space="preserve"> that is not part of the current UE configuration and the </w:t>
      </w:r>
      <w:r>
        <w:rPr>
          <w:i/>
        </w:rPr>
        <w:t>drb-TypeLWA</w:t>
      </w:r>
      <w:r>
        <w:rPr/>
        <w:t xml:space="preserve"> of this DRB set to </w:t>
      </w:r>
      <w:r>
        <w:rPr>
          <w:i/>
        </w:rPr>
        <w:t>TRUE</w:t>
      </w:r>
      <w:r>
        <w:rPr/>
        <w:t xml:space="preserve"> (see TS 36.331 [18]).</w:t>
      </w:r>
    </w:p>
    <w:p>
      <w:pPr>
        <w:pStyle w:val="B1"/>
        <w:rPr/>
      </w:pPr>
      <w:r>
        <w:rPr/>
        <w:t>d)</w:t>
        <w:tab/>
        <w:t>An integer value</w:t>
      </w:r>
    </w:p>
    <w:p>
      <w:pPr>
        <w:pStyle w:val="B1"/>
        <w:rPr/>
      </w:pPr>
      <w:r>
        <w:rPr>
          <w:lang w:val="en-US"/>
        </w:rPr>
        <w:t>e)</w:t>
        <w:tab/>
        <w:t>LWI</w:t>
      </w:r>
      <w:r>
        <w:rPr>
          <w:lang w:val="en-US" w:eastAsia="zh-CN"/>
        </w:rPr>
        <w:t>.Lwa</w:t>
      </w:r>
      <w:r>
        <w:rPr>
          <w:lang w:val="en-US"/>
        </w:rPr>
        <w:t>DrbAddAtt</w:t>
      </w:r>
    </w:p>
    <w:p>
      <w:pPr>
        <w:pStyle w:val="B1"/>
        <w:rPr/>
      </w:pPr>
      <w:r>
        <w:rPr/>
        <w:t>f)</w:t>
        <w:tab/>
      </w:r>
      <w:r>
        <w:rPr>
          <w:lang w:eastAsia="zh-CN"/>
        </w:rPr>
        <w:t>WLANMobilitySet</w:t>
      </w:r>
    </w:p>
    <w:p>
      <w:pPr>
        <w:pStyle w:val="B1"/>
        <w:rPr/>
      </w:pPr>
      <w:r>
        <w:rPr/>
        <w:t>g)</w:t>
        <w:tab/>
        <w:t>Valid for packet switched traffic</w:t>
      </w:r>
    </w:p>
    <w:p>
      <w:pPr>
        <w:pStyle w:val="B1"/>
        <w:rPr>
          <w:lang w:eastAsia="zh-CN"/>
        </w:rPr>
      </w:pPr>
      <w:r>
        <w:rPr>
          <w:lang w:eastAsia="zh-CN"/>
        </w:rPr>
        <w:t>h)</w:t>
        <w:tab/>
      </w:r>
      <w:r>
        <w:rPr>
          <w:lang w:eastAsia="zh-CN"/>
        </w:rPr>
        <w:t>EPS</w:t>
      </w:r>
    </w:p>
    <w:p>
      <w:pPr>
        <w:pStyle w:val="Heading4"/>
        <w:ind w:left="1418" w:hanging="1418"/>
        <w:rPr/>
      </w:pPr>
      <w:bookmarkStart w:id="227" w:name="__RefHeading___Toc28278416"/>
      <w:bookmarkEnd w:id="227"/>
      <w:r>
        <w:rPr>
          <w:lang w:eastAsia="zh-CN"/>
        </w:rPr>
        <w:t>4</w:t>
      </w:r>
      <w:r>
        <w:rPr>
          <w:lang w:eastAsia="zh-CN"/>
        </w:rPr>
        <w:t>.</w:t>
      </w:r>
      <w:r>
        <w:rPr>
          <w:lang w:eastAsia="zh-CN"/>
        </w:rPr>
        <w:t>13</w:t>
      </w:r>
      <w:r>
        <w:rPr>
          <w:lang w:eastAsia="zh-CN"/>
        </w:rPr>
        <w:t>.</w:t>
      </w:r>
      <w:r>
        <w:rPr>
          <w:lang w:eastAsia="zh-CN"/>
        </w:rPr>
        <w:t>2.6</w:t>
      </w:r>
      <w:r>
        <w:rPr>
          <w:lang w:eastAsia="zh-CN"/>
        </w:rPr>
        <w:tab/>
      </w:r>
      <w:r>
        <w:rPr>
          <w:lang w:eastAsia="zh-CN"/>
        </w:rPr>
        <w:t>Number of successful additions of LWA DRB</w:t>
      </w:r>
    </w:p>
    <w:p>
      <w:pPr>
        <w:pStyle w:val="B1"/>
        <w:rPr/>
      </w:pPr>
      <w:r>
        <w:rPr/>
        <w:t>a)</w:t>
        <w:tab/>
        <w:t xml:space="preserve">This measurement provides the number of </w:t>
      </w:r>
      <w:r>
        <w:rPr>
          <w:lang w:eastAsia="zh-CN"/>
        </w:rPr>
        <w:t>successful additions of LWA DRB</w:t>
      </w:r>
      <w:r>
        <w:rPr/>
        <w:t>.</w:t>
      </w:r>
    </w:p>
    <w:p>
      <w:pPr>
        <w:pStyle w:val="B1"/>
        <w:rPr/>
      </w:pPr>
      <w:r>
        <w:rPr/>
        <w:t>b)</w:t>
        <w:tab/>
        <w:t>CC</w:t>
      </w:r>
    </w:p>
    <w:p>
      <w:pPr>
        <w:pStyle w:val="B1"/>
        <w:rPr/>
      </w:pPr>
      <w:r>
        <w:rPr/>
        <w:t>c)</w:t>
        <w:tab/>
        <w:t xml:space="preserve">On </w:t>
      </w:r>
      <w:r>
        <w:rPr>
          <w:lang w:eastAsia="zh-CN"/>
        </w:rPr>
        <w:t xml:space="preserve">receipt of </w:t>
      </w:r>
      <w:r>
        <w:rPr>
          <w:i/>
        </w:rPr>
        <w:t>RRCConnectionReconfigurationComplete</w:t>
      </w:r>
      <w:r>
        <w:rPr/>
        <w:t xml:space="preserve"> message (see TS 36.331 [18]) </w:t>
      </w:r>
      <w:r>
        <w:rPr>
          <w:lang w:eastAsia="zh-CN"/>
        </w:rPr>
        <w:t xml:space="preserve">by the eNB, </w:t>
      </w:r>
      <w:r>
        <w:rPr/>
        <w:t>corresponding to the transmitted</w:t>
      </w:r>
      <w:r>
        <w:rPr>
          <w:lang w:eastAsia="zh-CN"/>
        </w:rPr>
        <w:t xml:space="preserve"> </w:t>
      </w:r>
      <w:r>
        <w:rPr>
          <w:i/>
        </w:rPr>
        <w:t xml:space="preserve">RRCConnectionReconfiguration </w:t>
      </w:r>
      <w:r>
        <w:rPr/>
        <w:t>message which triggered the measurement "</w:t>
      </w:r>
      <w:r>
        <w:rPr>
          <w:lang w:eastAsia="zh-CN"/>
        </w:rPr>
        <w:t>Number of attempted additions of LWA DRB" (see clause 4.13.2.5)</w:t>
      </w:r>
      <w:r>
        <w:rPr/>
        <w:t>.</w:t>
      </w:r>
    </w:p>
    <w:p>
      <w:pPr>
        <w:pStyle w:val="B1"/>
        <w:rPr/>
      </w:pPr>
      <w:r>
        <w:rPr/>
        <w:t>d)</w:t>
        <w:tab/>
        <w:t>An integer value</w:t>
      </w:r>
    </w:p>
    <w:p>
      <w:pPr>
        <w:pStyle w:val="B1"/>
        <w:rPr/>
      </w:pPr>
      <w:r>
        <w:rPr>
          <w:lang w:val="en-US"/>
        </w:rPr>
        <w:t>e)</w:t>
        <w:tab/>
        <w:t>LWI</w:t>
      </w:r>
      <w:r>
        <w:rPr>
          <w:lang w:val="en-US" w:eastAsia="zh-CN"/>
        </w:rPr>
        <w:t>.Lwa</w:t>
      </w:r>
      <w:r>
        <w:rPr>
          <w:lang w:val="en-US"/>
        </w:rPr>
        <w:t>DrbAddSucc</w:t>
      </w:r>
    </w:p>
    <w:p>
      <w:pPr>
        <w:pStyle w:val="B1"/>
        <w:rPr/>
      </w:pPr>
      <w:r>
        <w:rPr/>
        <w:t>f)</w:t>
        <w:tab/>
      </w:r>
      <w:r>
        <w:rPr>
          <w:lang w:eastAsia="zh-CN"/>
        </w:rPr>
        <w:t>WLANMobilitySet</w:t>
      </w:r>
    </w:p>
    <w:p>
      <w:pPr>
        <w:pStyle w:val="B1"/>
        <w:rPr/>
      </w:pPr>
      <w:r>
        <w:rPr/>
        <w:t>g)</w:t>
        <w:tab/>
        <w:t>Valid for packet switched traffic</w:t>
      </w:r>
    </w:p>
    <w:p>
      <w:pPr>
        <w:pStyle w:val="B1"/>
        <w:rPr>
          <w:lang w:eastAsia="zh-CN"/>
        </w:rPr>
      </w:pPr>
      <w:r>
        <w:rPr>
          <w:lang w:eastAsia="zh-CN"/>
        </w:rPr>
        <w:t>h)</w:t>
        <w:tab/>
      </w:r>
      <w:r>
        <w:rPr>
          <w:lang w:eastAsia="zh-CN"/>
        </w:rPr>
        <w:t>EPS</w:t>
      </w:r>
    </w:p>
    <w:p>
      <w:pPr>
        <w:pStyle w:val="Heading4"/>
        <w:ind w:left="1418" w:hanging="1418"/>
        <w:rPr/>
      </w:pPr>
      <w:bookmarkStart w:id="228" w:name="__RefHeading___Toc28278417"/>
      <w:bookmarkEnd w:id="228"/>
      <w:r>
        <w:rPr>
          <w:lang w:eastAsia="zh-CN"/>
        </w:rPr>
        <w:t>4</w:t>
      </w:r>
      <w:r>
        <w:rPr>
          <w:lang w:eastAsia="zh-CN"/>
        </w:rPr>
        <w:t>.</w:t>
      </w:r>
      <w:r>
        <w:rPr>
          <w:lang w:eastAsia="zh-CN"/>
        </w:rPr>
        <w:t>13</w:t>
      </w:r>
      <w:r>
        <w:rPr>
          <w:lang w:eastAsia="zh-CN"/>
        </w:rPr>
        <w:t>.</w:t>
      </w:r>
      <w:r>
        <w:rPr>
          <w:lang w:eastAsia="zh-CN"/>
        </w:rPr>
        <w:t>2.7</w:t>
      </w:r>
      <w:r>
        <w:rPr>
          <w:lang w:eastAsia="zh-CN"/>
        </w:rPr>
        <w:tab/>
      </w:r>
      <w:r>
        <w:rPr>
          <w:lang w:eastAsia="zh-CN"/>
        </w:rPr>
        <w:t>Number of attempted reconfigurations of LTE DRB to LWA DRB</w:t>
      </w:r>
    </w:p>
    <w:p>
      <w:pPr>
        <w:pStyle w:val="B1"/>
        <w:rPr/>
      </w:pPr>
      <w:r>
        <w:rPr/>
        <w:t>a)</w:t>
        <w:tab/>
        <w:t xml:space="preserve">This measurement provides the number of </w:t>
      </w:r>
      <w:r>
        <w:rPr>
          <w:lang w:eastAsia="zh-CN"/>
        </w:rPr>
        <w:t>attempted reconfigurations of LTE DRB to LWA DRB</w:t>
      </w:r>
      <w:r>
        <w:rPr/>
        <w:t>.</w:t>
      </w:r>
    </w:p>
    <w:p>
      <w:pPr>
        <w:pStyle w:val="B1"/>
        <w:rPr/>
      </w:pPr>
      <w:r>
        <w:rPr/>
        <w:t>b)</w:t>
        <w:tab/>
        <w:t>CC</w:t>
      </w:r>
    </w:p>
    <w:p>
      <w:pPr>
        <w:pStyle w:val="B1"/>
        <w:rPr/>
      </w:pPr>
      <w:r>
        <w:rPr/>
        <w:t>c)</w:t>
        <w:tab/>
        <w:t xml:space="preserve">On transmission </w:t>
      </w:r>
      <w:r>
        <w:rPr>
          <w:lang w:eastAsia="zh-CN"/>
        </w:rPr>
        <w:t xml:space="preserve">of </w:t>
      </w:r>
      <w:r>
        <w:rPr>
          <w:i/>
        </w:rPr>
        <w:t xml:space="preserve">RRCConnectionReconfiguration </w:t>
      </w:r>
      <w:r>
        <w:rPr/>
        <w:t xml:space="preserve">message which includes the </w:t>
      </w:r>
      <w:r>
        <w:rPr>
          <w:i/>
        </w:rPr>
        <w:t>drb-ToAddModList</w:t>
      </w:r>
      <w:r>
        <w:rPr/>
        <w:t xml:space="preserve"> in the</w:t>
      </w:r>
      <w:r>
        <w:rPr>
          <w:i/>
        </w:rPr>
        <w:t xml:space="preserve"> radioResourceConfigDedicated</w:t>
      </w:r>
      <w:r>
        <w:rPr/>
        <w:t xml:space="preserve"> information element by the eNB, and the </w:t>
      </w:r>
      <w:r>
        <w:rPr>
          <w:i/>
        </w:rPr>
        <w:t>drb-ToAddModList</w:t>
      </w:r>
      <w:r>
        <w:rPr/>
        <w:t xml:space="preserve"> contains at least one </w:t>
      </w:r>
      <w:r>
        <w:rPr>
          <w:i/>
        </w:rPr>
        <w:t>drb-Identity</w:t>
      </w:r>
      <w:r>
        <w:rPr/>
        <w:t xml:space="preserve"> that is part of the current UE configuration but not an LWA DRB and the </w:t>
      </w:r>
      <w:r>
        <w:rPr>
          <w:i/>
        </w:rPr>
        <w:t>drb-TypeLWA</w:t>
      </w:r>
      <w:r>
        <w:rPr/>
        <w:t xml:space="preserve"> of this DRB set to </w:t>
      </w:r>
      <w:r>
        <w:rPr>
          <w:i/>
        </w:rPr>
        <w:t>TRUE</w:t>
      </w:r>
      <w:r>
        <w:rPr/>
        <w:t xml:space="preserve"> (see TS 36.331 [18]).</w:t>
      </w:r>
    </w:p>
    <w:p>
      <w:pPr>
        <w:pStyle w:val="B1"/>
        <w:rPr/>
      </w:pPr>
      <w:r>
        <w:rPr/>
        <w:t>d)</w:t>
        <w:tab/>
        <w:t>An integer value</w:t>
      </w:r>
    </w:p>
    <w:p>
      <w:pPr>
        <w:pStyle w:val="B1"/>
        <w:rPr>
          <w:lang w:val="en-US"/>
        </w:rPr>
      </w:pPr>
      <w:r>
        <w:rPr>
          <w:lang w:val="en-US"/>
        </w:rPr>
        <w:t>e)</w:t>
        <w:tab/>
        <w:t>LWI</w:t>
      </w:r>
      <w:r>
        <w:rPr>
          <w:lang w:val="en-US" w:eastAsia="zh-CN"/>
        </w:rPr>
        <w:t>.LteToLwa</w:t>
      </w:r>
      <w:r>
        <w:rPr>
          <w:lang w:val="en-US"/>
        </w:rPr>
        <w:t>DrbReconfAtt</w:t>
      </w:r>
    </w:p>
    <w:p>
      <w:pPr>
        <w:pStyle w:val="B1"/>
        <w:rPr/>
      </w:pPr>
      <w:r>
        <w:rPr/>
        <w:t>f)</w:t>
        <w:tab/>
      </w:r>
      <w:r>
        <w:rPr>
          <w:lang w:eastAsia="zh-CN"/>
        </w:rPr>
        <w:t>WLANMobilitySet</w:t>
      </w:r>
    </w:p>
    <w:p>
      <w:pPr>
        <w:pStyle w:val="B1"/>
        <w:rPr/>
      </w:pPr>
      <w:r>
        <w:rPr/>
        <w:t>g)</w:t>
        <w:tab/>
        <w:t>Valid for packet switched traffic</w:t>
      </w:r>
    </w:p>
    <w:p>
      <w:pPr>
        <w:pStyle w:val="B1"/>
        <w:rPr>
          <w:lang w:eastAsia="zh-CN"/>
        </w:rPr>
      </w:pPr>
      <w:r>
        <w:rPr>
          <w:lang w:eastAsia="zh-CN"/>
        </w:rPr>
        <w:t>h)</w:t>
        <w:tab/>
      </w:r>
      <w:r>
        <w:rPr>
          <w:lang w:eastAsia="zh-CN"/>
        </w:rPr>
        <w:t>EPS</w:t>
      </w:r>
    </w:p>
    <w:p>
      <w:pPr>
        <w:pStyle w:val="Heading4"/>
        <w:ind w:left="1418" w:hanging="1418"/>
        <w:rPr/>
      </w:pPr>
      <w:bookmarkStart w:id="229" w:name="__RefHeading___Toc28278418"/>
      <w:bookmarkEnd w:id="229"/>
      <w:r>
        <w:rPr>
          <w:lang w:eastAsia="zh-CN"/>
        </w:rPr>
        <w:t>4</w:t>
      </w:r>
      <w:r>
        <w:rPr>
          <w:lang w:eastAsia="zh-CN"/>
        </w:rPr>
        <w:t>.</w:t>
      </w:r>
      <w:r>
        <w:rPr>
          <w:lang w:eastAsia="zh-CN"/>
        </w:rPr>
        <w:t>13</w:t>
      </w:r>
      <w:r>
        <w:rPr>
          <w:lang w:eastAsia="zh-CN"/>
        </w:rPr>
        <w:t>.</w:t>
      </w:r>
      <w:r>
        <w:rPr>
          <w:lang w:eastAsia="zh-CN"/>
        </w:rPr>
        <w:t>2.8</w:t>
      </w:r>
      <w:r>
        <w:rPr>
          <w:lang w:eastAsia="zh-CN"/>
        </w:rPr>
        <w:tab/>
      </w:r>
      <w:r>
        <w:rPr>
          <w:lang w:eastAsia="zh-CN"/>
        </w:rPr>
        <w:t>Number of successful reconfigurations of LTE DRB to LWA DRB</w:t>
      </w:r>
    </w:p>
    <w:p>
      <w:pPr>
        <w:pStyle w:val="B1"/>
        <w:rPr/>
      </w:pPr>
      <w:r>
        <w:rPr/>
        <w:t>a)</w:t>
        <w:tab/>
        <w:t xml:space="preserve">This measurement provides the number of </w:t>
      </w:r>
      <w:r>
        <w:rPr>
          <w:lang w:eastAsia="zh-CN"/>
        </w:rPr>
        <w:t>attempted reconfigurations of LTE DRB to LWA DRB</w:t>
      </w:r>
      <w:r>
        <w:rPr/>
        <w:t>.</w:t>
      </w:r>
    </w:p>
    <w:p>
      <w:pPr>
        <w:pStyle w:val="B1"/>
        <w:rPr/>
      </w:pPr>
      <w:r>
        <w:rPr/>
        <w:t>b)</w:t>
        <w:tab/>
        <w:t>CC</w:t>
      </w:r>
    </w:p>
    <w:p>
      <w:pPr>
        <w:pStyle w:val="B1"/>
        <w:rPr/>
      </w:pPr>
      <w:r>
        <w:rPr/>
        <w:t>c)</w:t>
        <w:tab/>
        <w:t xml:space="preserve">On </w:t>
      </w:r>
      <w:r>
        <w:rPr>
          <w:lang w:eastAsia="zh-CN"/>
        </w:rPr>
        <w:t xml:space="preserve">receipt of </w:t>
      </w:r>
      <w:r>
        <w:rPr>
          <w:i/>
        </w:rPr>
        <w:t>RRCConnectionReconfigurationComplete</w:t>
      </w:r>
      <w:r>
        <w:rPr/>
        <w:t xml:space="preserve"> message (see TS 36.331 [18]) </w:t>
      </w:r>
      <w:r>
        <w:rPr>
          <w:lang w:eastAsia="zh-CN"/>
        </w:rPr>
        <w:t xml:space="preserve">by the eNB, </w:t>
      </w:r>
      <w:r>
        <w:rPr/>
        <w:t>corresponding to the transmitted</w:t>
      </w:r>
      <w:r>
        <w:rPr>
          <w:lang w:eastAsia="zh-CN"/>
        </w:rPr>
        <w:t xml:space="preserve"> </w:t>
      </w:r>
      <w:r>
        <w:rPr>
          <w:i/>
        </w:rPr>
        <w:t xml:space="preserve">RRCConnectionReconfiguration </w:t>
      </w:r>
      <w:r>
        <w:rPr/>
        <w:t>message which triggered the measurement "</w:t>
      </w:r>
      <w:r>
        <w:rPr>
          <w:lang w:eastAsia="zh-CN"/>
        </w:rPr>
        <w:t>Number of attempted reconfigurations of LTE DRB to LWA DRB" (see clause 4.13.2.7)</w:t>
      </w:r>
      <w:r>
        <w:rPr/>
        <w:t>.</w:t>
      </w:r>
    </w:p>
    <w:p>
      <w:pPr>
        <w:pStyle w:val="B1"/>
        <w:rPr/>
      </w:pPr>
      <w:r>
        <w:rPr/>
        <w:t>d)</w:t>
        <w:tab/>
        <w:t>An integer value</w:t>
      </w:r>
    </w:p>
    <w:p>
      <w:pPr>
        <w:pStyle w:val="B1"/>
        <w:rPr/>
      </w:pPr>
      <w:r>
        <w:rPr>
          <w:lang w:val="en-US"/>
        </w:rPr>
        <w:t>e)</w:t>
        <w:tab/>
        <w:t>LWI</w:t>
      </w:r>
      <w:r>
        <w:rPr>
          <w:lang w:val="en-US" w:eastAsia="zh-CN"/>
        </w:rPr>
        <w:t>.LteToLwa</w:t>
      </w:r>
      <w:r>
        <w:rPr>
          <w:lang w:val="en-US"/>
        </w:rPr>
        <w:t>DrbReconfSucc</w:t>
      </w:r>
    </w:p>
    <w:p>
      <w:pPr>
        <w:pStyle w:val="B1"/>
        <w:rPr/>
      </w:pPr>
      <w:r>
        <w:rPr/>
        <w:t>f)</w:t>
        <w:tab/>
      </w:r>
      <w:r>
        <w:rPr>
          <w:lang w:eastAsia="zh-CN"/>
        </w:rPr>
        <w:t>WLANMobilitySet</w:t>
      </w:r>
    </w:p>
    <w:p>
      <w:pPr>
        <w:pStyle w:val="B1"/>
        <w:rPr/>
      </w:pPr>
      <w:r>
        <w:rPr/>
        <w:t>g)</w:t>
        <w:tab/>
        <w:t>Valid for packet switched traffic</w:t>
      </w:r>
    </w:p>
    <w:p>
      <w:pPr>
        <w:pStyle w:val="B1"/>
        <w:rPr>
          <w:lang w:eastAsia="zh-CN"/>
        </w:rPr>
      </w:pPr>
      <w:r>
        <w:rPr>
          <w:lang w:eastAsia="zh-CN"/>
        </w:rPr>
        <w:t>h)</w:t>
        <w:tab/>
      </w:r>
      <w:r>
        <w:rPr>
          <w:lang w:eastAsia="zh-CN"/>
        </w:rPr>
        <w:t>EPS</w:t>
      </w:r>
    </w:p>
    <w:p>
      <w:pPr>
        <w:pStyle w:val="Heading4"/>
        <w:ind w:left="1418" w:hanging="1418"/>
        <w:rPr/>
      </w:pPr>
      <w:bookmarkStart w:id="230" w:name="__RefHeading___Toc28278419"/>
      <w:bookmarkEnd w:id="230"/>
      <w:r>
        <w:rPr>
          <w:lang w:eastAsia="zh-CN"/>
        </w:rPr>
        <w:t>4</w:t>
      </w:r>
      <w:r>
        <w:rPr>
          <w:lang w:eastAsia="zh-CN"/>
        </w:rPr>
        <w:t>.</w:t>
      </w:r>
      <w:r>
        <w:rPr>
          <w:lang w:eastAsia="zh-CN"/>
        </w:rPr>
        <w:t>13</w:t>
      </w:r>
      <w:r>
        <w:rPr>
          <w:lang w:eastAsia="zh-CN"/>
        </w:rPr>
        <w:t>.</w:t>
      </w:r>
      <w:r>
        <w:rPr>
          <w:lang w:eastAsia="zh-CN"/>
        </w:rPr>
        <w:t>2.9</w:t>
      </w:r>
      <w:r>
        <w:rPr>
          <w:lang w:eastAsia="zh-CN"/>
        </w:rPr>
        <w:tab/>
      </w:r>
      <w:r>
        <w:rPr>
          <w:lang w:eastAsia="zh-CN"/>
        </w:rPr>
        <w:t>Number of attempted reconfigurations of LWA DRB</w:t>
      </w:r>
    </w:p>
    <w:p>
      <w:pPr>
        <w:pStyle w:val="B1"/>
        <w:rPr/>
      </w:pPr>
      <w:r>
        <w:rPr/>
        <w:t>a)</w:t>
        <w:tab/>
        <w:t xml:space="preserve">This measurement provides the number of </w:t>
      </w:r>
      <w:r>
        <w:rPr>
          <w:lang w:eastAsia="zh-CN"/>
        </w:rPr>
        <w:t>attempted reconfigurations of LTE DRB to LWA DRB</w:t>
      </w:r>
      <w:r>
        <w:rPr/>
        <w:t>.</w:t>
      </w:r>
    </w:p>
    <w:p>
      <w:pPr>
        <w:pStyle w:val="B1"/>
        <w:rPr/>
      </w:pPr>
      <w:r>
        <w:rPr/>
        <w:t>b)</w:t>
        <w:tab/>
        <w:t>CC</w:t>
      </w:r>
    </w:p>
    <w:p>
      <w:pPr>
        <w:pStyle w:val="B1"/>
        <w:rPr/>
      </w:pPr>
      <w:r>
        <w:rPr/>
        <w:t>c)</w:t>
        <w:tab/>
        <w:t xml:space="preserve">On transmission </w:t>
      </w:r>
      <w:r>
        <w:rPr>
          <w:lang w:eastAsia="zh-CN"/>
        </w:rPr>
        <w:t xml:space="preserve">of </w:t>
      </w:r>
      <w:r>
        <w:rPr>
          <w:i/>
        </w:rPr>
        <w:t xml:space="preserve">RRCConnectionReconfiguration </w:t>
      </w:r>
      <w:r>
        <w:rPr/>
        <w:t xml:space="preserve">message which includes the </w:t>
      </w:r>
      <w:r>
        <w:rPr>
          <w:i/>
        </w:rPr>
        <w:t>drb-ToAddModList</w:t>
      </w:r>
      <w:r>
        <w:rPr/>
        <w:t xml:space="preserve"> in the</w:t>
      </w:r>
      <w:r>
        <w:rPr>
          <w:i/>
        </w:rPr>
        <w:t xml:space="preserve"> radioResourceConfigDedicated</w:t>
      </w:r>
      <w:r>
        <w:rPr/>
        <w:t xml:space="preserve"> information element by the eNB, and the </w:t>
      </w:r>
      <w:r>
        <w:rPr>
          <w:i/>
        </w:rPr>
        <w:t>drb-ToAddModList</w:t>
      </w:r>
      <w:r>
        <w:rPr/>
        <w:t xml:space="preserve"> contains at least one </w:t>
      </w:r>
      <w:r>
        <w:rPr>
          <w:i/>
        </w:rPr>
        <w:t>drb-Identity</w:t>
      </w:r>
      <w:r>
        <w:rPr/>
        <w:t xml:space="preserve"> that is an LWA DRB of the current UE configuration and the </w:t>
      </w:r>
      <w:r>
        <w:rPr>
          <w:i/>
        </w:rPr>
        <w:t>drb-TypeLWA</w:t>
      </w:r>
      <w:r>
        <w:rPr/>
        <w:t xml:space="preserve"> of this DRB set to </w:t>
      </w:r>
      <w:r>
        <w:rPr>
          <w:i/>
        </w:rPr>
        <w:t>TRUE</w:t>
      </w:r>
      <w:r>
        <w:rPr/>
        <w:t xml:space="preserve"> (see TS 36.331 [18]).</w:t>
      </w:r>
    </w:p>
    <w:p>
      <w:pPr>
        <w:pStyle w:val="B1"/>
        <w:rPr/>
      </w:pPr>
      <w:r>
        <w:rPr/>
        <w:t>d)</w:t>
        <w:tab/>
        <w:t>An integer value</w:t>
      </w:r>
    </w:p>
    <w:p>
      <w:pPr>
        <w:pStyle w:val="B1"/>
        <w:rPr/>
      </w:pPr>
      <w:r>
        <w:rPr>
          <w:lang w:val="en-US"/>
        </w:rPr>
        <w:t>e)</w:t>
        <w:tab/>
        <w:t>LWI</w:t>
      </w:r>
      <w:r>
        <w:rPr>
          <w:lang w:val="en-US" w:eastAsia="zh-CN"/>
        </w:rPr>
        <w:t>.Lwa</w:t>
      </w:r>
      <w:r>
        <w:rPr>
          <w:lang w:val="en-US"/>
        </w:rPr>
        <w:t>DrbReconfAtt</w:t>
      </w:r>
    </w:p>
    <w:p>
      <w:pPr>
        <w:pStyle w:val="B1"/>
        <w:rPr/>
      </w:pPr>
      <w:r>
        <w:rPr/>
        <w:t>f)</w:t>
        <w:tab/>
      </w:r>
      <w:r>
        <w:rPr>
          <w:lang w:eastAsia="zh-CN"/>
        </w:rPr>
        <w:t>WLANMobilitySet</w:t>
      </w:r>
    </w:p>
    <w:p>
      <w:pPr>
        <w:pStyle w:val="B1"/>
        <w:rPr/>
      </w:pPr>
      <w:r>
        <w:rPr/>
        <w:t>g)</w:t>
        <w:tab/>
        <w:t>Valid for packet switched traffic</w:t>
      </w:r>
    </w:p>
    <w:p>
      <w:pPr>
        <w:pStyle w:val="B1"/>
        <w:rPr>
          <w:lang w:eastAsia="zh-CN"/>
        </w:rPr>
      </w:pPr>
      <w:r>
        <w:rPr>
          <w:lang w:eastAsia="zh-CN"/>
        </w:rPr>
        <w:t>h)</w:t>
        <w:tab/>
      </w:r>
      <w:r>
        <w:rPr>
          <w:lang w:eastAsia="zh-CN"/>
        </w:rPr>
        <w:t>EPS</w:t>
      </w:r>
    </w:p>
    <w:p>
      <w:pPr>
        <w:pStyle w:val="Heading4"/>
        <w:ind w:left="1418" w:hanging="1418"/>
        <w:rPr/>
      </w:pPr>
      <w:bookmarkStart w:id="231" w:name="__RefHeading___Toc28278420"/>
      <w:bookmarkEnd w:id="231"/>
      <w:r>
        <w:rPr>
          <w:lang w:eastAsia="zh-CN"/>
        </w:rPr>
        <w:t>4</w:t>
      </w:r>
      <w:r>
        <w:rPr>
          <w:lang w:eastAsia="zh-CN"/>
        </w:rPr>
        <w:t>.</w:t>
      </w:r>
      <w:r>
        <w:rPr>
          <w:lang w:eastAsia="zh-CN"/>
        </w:rPr>
        <w:t>13</w:t>
      </w:r>
      <w:r>
        <w:rPr>
          <w:lang w:eastAsia="zh-CN"/>
        </w:rPr>
        <w:t>.</w:t>
      </w:r>
      <w:r>
        <w:rPr>
          <w:lang w:eastAsia="zh-CN"/>
        </w:rPr>
        <w:t>2.10</w:t>
      </w:r>
      <w:r>
        <w:rPr>
          <w:lang w:eastAsia="zh-CN"/>
        </w:rPr>
        <w:tab/>
      </w:r>
      <w:r>
        <w:rPr>
          <w:lang w:eastAsia="zh-CN"/>
        </w:rPr>
        <w:t>Number of successful reconfigurations of LWA DRB</w:t>
      </w:r>
    </w:p>
    <w:p>
      <w:pPr>
        <w:pStyle w:val="B1"/>
        <w:rPr/>
      </w:pPr>
      <w:r>
        <w:rPr/>
        <w:t>a)</w:t>
        <w:tab/>
        <w:t xml:space="preserve">This measurement provides the number of </w:t>
      </w:r>
      <w:r>
        <w:rPr>
          <w:lang w:eastAsia="zh-CN"/>
        </w:rPr>
        <w:t>successful reconfigurations of LWA DRB</w:t>
      </w:r>
      <w:r>
        <w:rPr/>
        <w:t>.</w:t>
      </w:r>
    </w:p>
    <w:p>
      <w:pPr>
        <w:pStyle w:val="B1"/>
        <w:rPr/>
      </w:pPr>
      <w:r>
        <w:rPr/>
        <w:t>b)</w:t>
        <w:tab/>
        <w:t>CC</w:t>
      </w:r>
    </w:p>
    <w:p>
      <w:pPr>
        <w:pStyle w:val="B1"/>
        <w:rPr/>
      </w:pPr>
      <w:r>
        <w:rPr/>
        <w:t>c)</w:t>
        <w:tab/>
        <w:t xml:space="preserve">On </w:t>
      </w:r>
      <w:r>
        <w:rPr>
          <w:lang w:eastAsia="zh-CN"/>
        </w:rPr>
        <w:t xml:space="preserve">receipt of </w:t>
      </w:r>
      <w:r>
        <w:rPr>
          <w:i/>
        </w:rPr>
        <w:t>RRCConnectionReconfigurationComplete</w:t>
      </w:r>
      <w:r>
        <w:rPr/>
        <w:t xml:space="preserve"> message (see TS 36.331 [6]) </w:t>
      </w:r>
      <w:r>
        <w:rPr>
          <w:lang w:eastAsia="zh-CN"/>
        </w:rPr>
        <w:t xml:space="preserve">by the eNB, </w:t>
      </w:r>
      <w:r>
        <w:rPr/>
        <w:t>corresponding to transmitted</w:t>
      </w:r>
      <w:r>
        <w:rPr>
          <w:lang w:eastAsia="zh-CN"/>
        </w:rPr>
        <w:t xml:space="preserve"> </w:t>
      </w:r>
      <w:r>
        <w:rPr>
          <w:i/>
        </w:rPr>
        <w:t xml:space="preserve">RRCConnectionReconfiguration </w:t>
      </w:r>
      <w:r>
        <w:rPr/>
        <w:t>message which triggered the measurement "</w:t>
      </w:r>
      <w:r>
        <w:rPr>
          <w:lang w:eastAsia="zh-CN"/>
        </w:rPr>
        <w:t>Number of attempted reconfigurations of LWA DRB" (see clause 4.13.2.9)</w:t>
      </w:r>
      <w:r>
        <w:rPr/>
        <w:t>.</w:t>
      </w:r>
    </w:p>
    <w:p>
      <w:pPr>
        <w:pStyle w:val="B1"/>
        <w:rPr/>
      </w:pPr>
      <w:r>
        <w:rPr/>
        <w:t>d)</w:t>
        <w:tab/>
        <w:t>An integer value</w:t>
      </w:r>
    </w:p>
    <w:p>
      <w:pPr>
        <w:pStyle w:val="B1"/>
        <w:rPr/>
      </w:pPr>
      <w:r>
        <w:rPr>
          <w:lang w:val="en-US"/>
        </w:rPr>
        <w:t>e)</w:t>
        <w:tab/>
        <w:t>LWI</w:t>
      </w:r>
      <w:r>
        <w:rPr>
          <w:lang w:val="en-US" w:eastAsia="zh-CN"/>
        </w:rPr>
        <w:t>.Lwa</w:t>
      </w:r>
      <w:r>
        <w:rPr>
          <w:lang w:val="en-US"/>
        </w:rPr>
        <w:t>DrbReconfSucc</w:t>
      </w:r>
    </w:p>
    <w:p>
      <w:pPr>
        <w:pStyle w:val="B1"/>
        <w:rPr/>
      </w:pPr>
      <w:r>
        <w:rPr/>
        <w:t>f)</w:t>
        <w:tab/>
      </w:r>
      <w:r>
        <w:rPr>
          <w:lang w:eastAsia="zh-CN"/>
        </w:rPr>
        <w:t>WLANMobilitySet</w:t>
      </w:r>
    </w:p>
    <w:p>
      <w:pPr>
        <w:pStyle w:val="B1"/>
        <w:rPr/>
      </w:pPr>
      <w:r>
        <w:rPr/>
        <w:t>g)</w:t>
        <w:tab/>
        <w:t>Valid for packet switched traffic</w:t>
      </w:r>
    </w:p>
    <w:p>
      <w:pPr>
        <w:pStyle w:val="B1"/>
        <w:rPr/>
      </w:pPr>
      <w:r>
        <w:rPr>
          <w:lang w:eastAsia="zh-CN"/>
        </w:rPr>
        <w:t>h)</w:t>
        <w:tab/>
      </w:r>
      <w:r>
        <w:rPr>
          <w:lang w:eastAsia="zh-CN"/>
        </w:rPr>
        <w:t>EPS</w:t>
      </w:r>
    </w:p>
    <w:p>
      <w:pPr>
        <w:pStyle w:val="Normal"/>
        <w:rPr/>
      </w:pPr>
      <w:r>
        <w:rPr/>
      </w:r>
    </w:p>
    <w:p>
      <w:pPr>
        <w:pStyle w:val="Heading2"/>
        <w:rPr/>
      </w:pPr>
      <w:bookmarkStart w:id="232" w:name="__RefHeading___Toc28278421"/>
      <w:bookmarkEnd w:id="232"/>
      <w:r>
        <w:rPr>
          <w:rFonts w:eastAsia="SimSun;宋体"/>
          <w:lang w:eastAsia="zh-CN"/>
        </w:rPr>
        <w:t>4</w:t>
      </w:r>
      <w:r>
        <w:rPr>
          <w:rFonts w:eastAsia="SimSun;宋体"/>
        </w:rPr>
        <w:t>.</w:t>
      </w:r>
      <w:r>
        <w:rPr>
          <w:rFonts w:eastAsia="SimSun;宋体"/>
          <w:lang w:eastAsia="zh-CN"/>
        </w:rPr>
        <w:t>14</w:t>
      </w:r>
      <w:r>
        <w:rPr>
          <w:rFonts w:eastAsia="SimSun;宋体"/>
        </w:rPr>
        <w:tab/>
      </w:r>
      <w:r>
        <w:rPr>
          <w:rFonts w:eastAsia="SimSun;宋体"/>
          <w:lang w:eastAsia="zh-CN"/>
        </w:rPr>
        <w:t>LWIP related measurements</w:t>
      </w:r>
    </w:p>
    <w:p>
      <w:pPr>
        <w:pStyle w:val="Heading3"/>
        <w:rPr>
          <w:rFonts w:eastAsia="SimSun;宋体"/>
          <w:lang w:eastAsia="en-US"/>
        </w:rPr>
      </w:pPr>
      <w:bookmarkStart w:id="233" w:name="__RefHeading___Toc28278422"/>
      <w:bookmarkEnd w:id="233"/>
      <w:r>
        <w:rPr>
          <w:rFonts w:eastAsia="SimSun;宋体"/>
        </w:rPr>
        <w:t>4.14.1</w:t>
        <w:tab/>
        <w:t>User data transmission via WLAN for LWIP</w:t>
      </w:r>
    </w:p>
    <w:p>
      <w:pPr>
        <w:pStyle w:val="Heading4"/>
        <w:ind w:left="1418" w:hanging="1418"/>
        <w:rPr>
          <w:rFonts w:eastAsia="SimSun;宋体"/>
        </w:rPr>
      </w:pPr>
      <w:bookmarkStart w:id="234" w:name="__RefHeading___Toc28278423"/>
      <w:bookmarkEnd w:id="234"/>
      <w:r>
        <w:rPr>
          <w:rFonts w:eastAsia="SimSun;宋体"/>
          <w:lang w:eastAsia="zh-CN"/>
        </w:rPr>
        <w:t>4.14.1.1</w:t>
        <w:tab/>
        <w:t xml:space="preserve">Number of octets of DL </w:t>
      </w:r>
      <w:r>
        <w:rPr>
          <w:rFonts w:eastAsia="SimSun;宋体"/>
        </w:rPr>
        <w:t xml:space="preserve">LWIPEP </w:t>
      </w:r>
      <w:r>
        <w:rPr>
          <w:rFonts w:eastAsia="SimSun;宋体"/>
          <w:lang w:eastAsia="ja-JP"/>
        </w:rPr>
        <w:t>PDUs</w:t>
      </w:r>
    </w:p>
    <w:p>
      <w:pPr>
        <w:pStyle w:val="B1"/>
        <w:rPr>
          <w:rFonts w:eastAsia="SimSun;宋体"/>
        </w:rPr>
      </w:pPr>
      <w:r>
        <w:rPr/>
        <w:t>a)</w:t>
        <w:tab/>
        <w:t xml:space="preserve">This measurement provides the number of </w:t>
      </w:r>
      <w:r>
        <w:rPr>
          <w:lang w:eastAsia="zh-CN"/>
        </w:rPr>
        <w:t xml:space="preserve">octets of DL </w:t>
      </w:r>
      <w:r>
        <w:rPr/>
        <w:t xml:space="preserve">LWIPEP </w:t>
      </w:r>
      <w:r>
        <w:rPr>
          <w:lang w:eastAsia="ja-JP"/>
        </w:rPr>
        <w:t>PDUs</w:t>
      </w:r>
      <w:r>
        <w:rPr>
          <w:lang w:eastAsia="zh-CN"/>
        </w:rPr>
        <w:t xml:space="preserve"> transmitted by the eNB</w:t>
      </w:r>
      <w:r>
        <w:rPr/>
        <w:t>.</w:t>
      </w:r>
    </w:p>
    <w:p>
      <w:pPr>
        <w:pStyle w:val="B1"/>
        <w:rPr/>
      </w:pPr>
      <w:r>
        <w:rPr/>
        <w:t>b)</w:t>
        <w:tab/>
        <w:t>CC</w:t>
      </w:r>
    </w:p>
    <w:p>
      <w:pPr>
        <w:pStyle w:val="B1"/>
        <w:rPr/>
      </w:pPr>
      <w:r>
        <w:rPr/>
        <w:t>c)</w:t>
        <w:tab/>
        <w:t xml:space="preserve">Transmission of the DL LWIPEP </w:t>
      </w:r>
      <w:r>
        <w:rPr>
          <w:lang w:eastAsia="ja-JP"/>
        </w:rPr>
        <w:t xml:space="preserve">PDUs (see 3GPP TS 36.361 [25]) </w:t>
      </w:r>
      <w:r>
        <w:rPr>
          <w:lang w:eastAsia="zh-CN"/>
        </w:rPr>
        <w:t>by the eNB</w:t>
      </w:r>
      <w:r>
        <w:rPr/>
        <w:t>.</w:t>
      </w:r>
    </w:p>
    <w:p>
      <w:pPr>
        <w:pStyle w:val="B1"/>
        <w:rPr/>
      </w:pPr>
      <w:r>
        <w:rPr/>
        <w:t>d)</w:t>
        <w:tab/>
        <w:t>An integer value (unit MBps).</w:t>
      </w:r>
    </w:p>
    <w:p>
      <w:pPr>
        <w:pStyle w:val="B1"/>
        <w:rPr/>
      </w:pPr>
      <w:r>
        <w:rPr>
          <w:lang w:val="en-US"/>
        </w:rPr>
        <w:t>e)</w:t>
        <w:tab/>
        <w:t>LWI</w:t>
      </w:r>
      <w:r>
        <w:rPr>
          <w:lang w:val="en-US" w:eastAsia="zh-CN"/>
        </w:rPr>
        <w:t>.</w:t>
      </w:r>
      <w:r>
        <w:rPr>
          <w:lang w:val="en-US"/>
        </w:rPr>
        <w:t>LwipepPduDlOctet</w:t>
      </w:r>
      <w:r>
        <w:rPr>
          <w:i/>
          <w:lang w:val="en-US"/>
        </w:rPr>
        <w:t xml:space="preserve"> </w:t>
      </w:r>
    </w:p>
    <w:p>
      <w:pPr>
        <w:pStyle w:val="B1"/>
        <w:rPr/>
      </w:pPr>
      <w:r>
        <w:rPr/>
        <w:t>f)</w:t>
        <w:tab/>
        <w:t>ENBFunction</w:t>
      </w:r>
    </w:p>
    <w:p>
      <w:pPr>
        <w:pStyle w:val="B1"/>
        <w:rPr/>
      </w:pPr>
      <w:r>
        <w:rPr/>
        <w:t>g)</w:t>
        <w:tab/>
        <w:t>Valid for packet switched traffic</w:t>
      </w:r>
    </w:p>
    <w:p>
      <w:pPr>
        <w:pStyle w:val="B1"/>
        <w:tabs>
          <w:tab w:val="left" w:pos="284" w:leader="none"/>
          <w:tab w:val="left" w:pos="568" w:leader="none"/>
          <w:tab w:val="left" w:pos="852" w:leader="none"/>
          <w:tab w:val="left" w:pos="1740" w:leader="none"/>
        </w:tabs>
        <w:rPr>
          <w:lang w:eastAsia="zh-CN"/>
        </w:rPr>
      </w:pPr>
      <w:r>
        <w:rPr>
          <w:lang w:eastAsia="zh-CN"/>
        </w:rPr>
        <w:t>h)</w:t>
        <w:tab/>
        <w:t>EPS</w:t>
        <w:tab/>
      </w:r>
    </w:p>
    <w:p>
      <w:pPr>
        <w:pStyle w:val="Heading4"/>
        <w:ind w:left="1418" w:hanging="1418"/>
        <w:rPr>
          <w:rFonts w:eastAsia="SimSun;宋体"/>
          <w:lang w:eastAsia="en-US"/>
        </w:rPr>
      </w:pPr>
      <w:bookmarkStart w:id="235" w:name="__RefHeading___Toc28278424"/>
      <w:bookmarkEnd w:id="235"/>
      <w:r>
        <w:rPr>
          <w:rFonts w:eastAsia="SimSun;宋体"/>
          <w:lang w:eastAsia="zh-CN"/>
        </w:rPr>
        <w:t>4.14.1.2</w:t>
        <w:tab/>
        <w:t xml:space="preserve">Number of octets of UL </w:t>
      </w:r>
      <w:r>
        <w:rPr>
          <w:rFonts w:eastAsia="SimSun;宋体"/>
        </w:rPr>
        <w:t xml:space="preserve">LWIPEP </w:t>
      </w:r>
      <w:r>
        <w:rPr>
          <w:rFonts w:eastAsia="SimSun;宋体"/>
          <w:lang w:eastAsia="ja-JP"/>
        </w:rPr>
        <w:t>PDUs</w:t>
      </w:r>
    </w:p>
    <w:p>
      <w:pPr>
        <w:pStyle w:val="B1"/>
        <w:rPr>
          <w:rFonts w:eastAsia="SimSun;宋体"/>
        </w:rPr>
      </w:pPr>
      <w:r>
        <w:rPr/>
        <w:t>a)</w:t>
        <w:tab/>
        <w:t xml:space="preserve">This measurement provides the number of </w:t>
      </w:r>
      <w:r>
        <w:rPr>
          <w:lang w:eastAsia="zh-CN"/>
        </w:rPr>
        <w:t xml:space="preserve">octets of UL </w:t>
      </w:r>
      <w:r>
        <w:rPr/>
        <w:t xml:space="preserve">LWIPEP </w:t>
      </w:r>
      <w:r>
        <w:rPr>
          <w:lang w:eastAsia="ja-JP"/>
        </w:rPr>
        <w:t>PDUs</w:t>
      </w:r>
      <w:r>
        <w:rPr>
          <w:lang w:eastAsia="zh-CN"/>
        </w:rPr>
        <w:t xml:space="preserve"> received by the eNB</w:t>
      </w:r>
      <w:r>
        <w:rPr/>
        <w:t>.</w:t>
      </w:r>
    </w:p>
    <w:p>
      <w:pPr>
        <w:pStyle w:val="B1"/>
        <w:rPr/>
      </w:pPr>
      <w:r>
        <w:rPr/>
        <w:t>b)</w:t>
        <w:tab/>
        <w:t>CC</w:t>
      </w:r>
    </w:p>
    <w:p>
      <w:pPr>
        <w:pStyle w:val="B1"/>
        <w:rPr/>
      </w:pPr>
      <w:r>
        <w:rPr/>
        <w:t>c)</w:t>
        <w:tab/>
        <w:t xml:space="preserve">Receipt of the UL LWIPEP </w:t>
      </w:r>
      <w:r>
        <w:rPr>
          <w:lang w:eastAsia="ja-JP"/>
        </w:rPr>
        <w:t xml:space="preserve">PDUs (see 3GPP TS 36.361 [x]) </w:t>
      </w:r>
      <w:r>
        <w:rPr>
          <w:lang w:eastAsia="zh-CN"/>
        </w:rPr>
        <w:t>by the eNB</w:t>
      </w:r>
      <w:r>
        <w:rPr/>
        <w:t>.</w:t>
      </w:r>
    </w:p>
    <w:p>
      <w:pPr>
        <w:pStyle w:val="B1"/>
        <w:rPr/>
      </w:pPr>
      <w:r>
        <w:rPr/>
        <w:t>d)</w:t>
        <w:tab/>
        <w:t>An integer value (unit MBps).</w:t>
      </w:r>
    </w:p>
    <w:p>
      <w:pPr>
        <w:pStyle w:val="B1"/>
        <w:rPr/>
      </w:pPr>
      <w:r>
        <w:rPr>
          <w:lang w:val="en-US"/>
        </w:rPr>
        <w:t>e)</w:t>
        <w:tab/>
        <w:t>LWI</w:t>
      </w:r>
      <w:r>
        <w:rPr>
          <w:lang w:val="en-US" w:eastAsia="zh-CN"/>
        </w:rPr>
        <w:t>.</w:t>
      </w:r>
      <w:r>
        <w:rPr>
          <w:lang w:val="en-US"/>
        </w:rPr>
        <w:t>LwipepPduUlOctet</w:t>
      </w:r>
      <w:r>
        <w:rPr>
          <w:i/>
          <w:lang w:val="en-US"/>
        </w:rPr>
        <w:t xml:space="preserve"> </w:t>
      </w:r>
    </w:p>
    <w:p>
      <w:pPr>
        <w:pStyle w:val="B1"/>
        <w:rPr/>
      </w:pPr>
      <w:r>
        <w:rPr/>
        <w:t>f)</w:t>
        <w:tab/>
        <w:t>ENBFunction</w:t>
      </w:r>
    </w:p>
    <w:p>
      <w:pPr>
        <w:pStyle w:val="B1"/>
        <w:rPr/>
      </w:pPr>
      <w:r>
        <w:rPr/>
        <w:t>g)</w:t>
        <w:tab/>
        <w:t>Valid for packet switched traffic</w:t>
      </w:r>
    </w:p>
    <w:p>
      <w:pPr>
        <w:pStyle w:val="B1"/>
        <w:tabs>
          <w:tab w:val="left" w:pos="284" w:leader="none"/>
          <w:tab w:val="left" w:pos="568" w:leader="none"/>
          <w:tab w:val="left" w:pos="852" w:leader="none"/>
          <w:tab w:val="left" w:pos="1740" w:leader="none"/>
        </w:tabs>
        <w:rPr>
          <w:lang w:eastAsia="zh-CN"/>
        </w:rPr>
      </w:pPr>
      <w:r>
        <w:rPr>
          <w:lang w:eastAsia="zh-CN"/>
        </w:rPr>
        <w:t>h)</w:t>
        <w:tab/>
        <w:t>EPS</w:t>
        <w:tab/>
      </w:r>
    </w:p>
    <w:p>
      <w:pPr>
        <w:pStyle w:val="Heading4"/>
        <w:ind w:left="1418" w:hanging="1418"/>
        <w:rPr>
          <w:rFonts w:eastAsia="SimSun;宋体"/>
        </w:rPr>
      </w:pPr>
      <w:bookmarkStart w:id="236" w:name="__RefHeading___Toc28278425"/>
      <w:bookmarkEnd w:id="236"/>
      <w:r>
        <w:rPr>
          <w:rFonts w:eastAsia="SimSun;宋体"/>
          <w:lang w:eastAsia="zh-CN"/>
        </w:rPr>
        <w:t>4.14.1.3</w:t>
        <w:tab/>
        <w:t xml:space="preserve">Number of UEs with DL </w:t>
      </w:r>
      <w:r>
        <w:rPr>
          <w:rFonts w:eastAsia="SimSun;宋体"/>
        </w:rPr>
        <w:t xml:space="preserve">LWIPEP </w:t>
      </w:r>
      <w:r>
        <w:rPr>
          <w:rFonts w:eastAsia="SimSun;宋体"/>
          <w:lang w:eastAsia="ja-JP"/>
        </w:rPr>
        <w:t>PDUs</w:t>
      </w:r>
    </w:p>
    <w:p>
      <w:pPr>
        <w:pStyle w:val="B1"/>
        <w:rPr>
          <w:rFonts w:eastAsia="SimSun;宋体"/>
        </w:rPr>
      </w:pPr>
      <w:r>
        <w:rPr/>
        <w:t>a)</w:t>
        <w:tab/>
        <w:t xml:space="preserve">This measurement provides the number of </w:t>
      </w:r>
      <w:r>
        <w:rPr>
          <w:lang w:eastAsia="zh-CN"/>
        </w:rPr>
        <w:t xml:space="preserve">UEs for which the DL </w:t>
      </w:r>
      <w:r>
        <w:rPr/>
        <w:t xml:space="preserve">LWIPEP </w:t>
      </w:r>
      <w:r>
        <w:rPr>
          <w:lang w:eastAsia="ja-JP"/>
        </w:rPr>
        <w:t xml:space="preserve">PDUs </w:t>
      </w:r>
      <w:r>
        <w:rPr>
          <w:lang w:eastAsia="zh-CN"/>
        </w:rPr>
        <w:t>are transmitted by the eNB</w:t>
      </w:r>
      <w:r>
        <w:rPr/>
        <w:t xml:space="preserve">. </w:t>
      </w:r>
    </w:p>
    <w:p>
      <w:pPr>
        <w:pStyle w:val="B1"/>
        <w:rPr/>
      </w:pPr>
      <w:r>
        <w:rPr/>
        <w:t>b)</w:t>
        <w:tab/>
        <w:t>CC</w:t>
      </w:r>
    </w:p>
    <w:p>
      <w:pPr>
        <w:pStyle w:val="B1"/>
        <w:rPr/>
      </w:pPr>
      <w:r>
        <w:rPr/>
        <w:t>c)</w:t>
        <w:tab/>
        <w:t xml:space="preserve">Transmission of </w:t>
      </w:r>
      <w:r>
        <w:rPr>
          <w:lang w:eastAsia="zh-CN"/>
        </w:rPr>
        <w:t xml:space="preserve">DL </w:t>
      </w:r>
      <w:r>
        <w:rPr/>
        <w:t xml:space="preserve">LWIPEP </w:t>
      </w:r>
      <w:r>
        <w:rPr>
          <w:lang w:eastAsia="zh-CN"/>
        </w:rPr>
        <w:t>PDU by the eNB for a UE which has not been counted for this measurement in the collection period.</w:t>
      </w:r>
    </w:p>
    <w:p>
      <w:pPr>
        <w:pStyle w:val="B1"/>
        <w:rPr>
          <w:lang w:eastAsia="en-US"/>
        </w:rPr>
      </w:pPr>
      <w:r>
        <w:rPr/>
        <w:t>d)</w:t>
        <w:tab/>
        <w:t>An integer value.</w:t>
      </w:r>
    </w:p>
    <w:p>
      <w:pPr>
        <w:pStyle w:val="B1"/>
        <w:rPr>
          <w:i/>
          <w:i/>
          <w:lang w:val="en-US"/>
        </w:rPr>
      </w:pPr>
      <w:r>
        <w:rPr>
          <w:lang w:val="en-US"/>
        </w:rPr>
        <w:t>e)</w:t>
        <w:tab/>
        <w:t>LWI</w:t>
      </w:r>
      <w:r>
        <w:rPr>
          <w:lang w:val="en-US" w:eastAsia="zh-CN"/>
        </w:rPr>
        <w:t>.UeWithDlLwipepPDU</w:t>
      </w:r>
    </w:p>
    <w:p>
      <w:pPr>
        <w:pStyle w:val="B1"/>
        <w:rPr/>
      </w:pPr>
      <w:r>
        <w:rPr/>
        <w:t>f)</w:t>
        <w:tab/>
        <w:t>ENBFunction</w:t>
      </w:r>
    </w:p>
    <w:p>
      <w:pPr>
        <w:pStyle w:val="B1"/>
        <w:rPr/>
      </w:pPr>
      <w:r>
        <w:rPr/>
        <w:t>g)</w:t>
        <w:tab/>
        <w:t>Valid for packet switched traffic</w:t>
      </w:r>
    </w:p>
    <w:p>
      <w:pPr>
        <w:pStyle w:val="B1"/>
        <w:rPr>
          <w:lang w:eastAsia="zh-CN"/>
        </w:rPr>
      </w:pPr>
      <w:r>
        <w:rPr>
          <w:lang w:eastAsia="zh-CN"/>
        </w:rPr>
        <w:t>h)</w:t>
        <w:tab/>
        <w:t>EPS</w:t>
      </w:r>
    </w:p>
    <w:p>
      <w:pPr>
        <w:pStyle w:val="Heading4"/>
        <w:ind w:left="1418" w:hanging="1418"/>
        <w:rPr>
          <w:rFonts w:eastAsia="SimSun;宋体"/>
          <w:lang w:eastAsia="en-US"/>
        </w:rPr>
      </w:pPr>
      <w:bookmarkStart w:id="237" w:name="__RefHeading___Toc28278426"/>
      <w:bookmarkEnd w:id="237"/>
      <w:r>
        <w:rPr>
          <w:rFonts w:eastAsia="SimSun;宋体"/>
          <w:lang w:eastAsia="zh-CN"/>
        </w:rPr>
        <w:t>4.14.1.4</w:t>
        <w:tab/>
        <w:t xml:space="preserve">Number of UEs with UL </w:t>
      </w:r>
      <w:r>
        <w:rPr>
          <w:rFonts w:eastAsia="SimSun;宋体"/>
        </w:rPr>
        <w:t xml:space="preserve">LWIPEP </w:t>
      </w:r>
      <w:r>
        <w:rPr>
          <w:rFonts w:eastAsia="SimSun;宋体"/>
          <w:lang w:eastAsia="ja-JP"/>
        </w:rPr>
        <w:t>PDUs</w:t>
      </w:r>
    </w:p>
    <w:p>
      <w:pPr>
        <w:pStyle w:val="B1"/>
        <w:rPr>
          <w:rFonts w:eastAsia="SimSun;宋体"/>
        </w:rPr>
      </w:pPr>
      <w:r>
        <w:rPr/>
        <w:t>a)</w:t>
        <w:tab/>
        <w:t xml:space="preserve">This measurement provides the number of </w:t>
      </w:r>
      <w:r>
        <w:rPr>
          <w:lang w:eastAsia="zh-CN"/>
        </w:rPr>
        <w:t xml:space="preserve">UEs for which the UL </w:t>
      </w:r>
      <w:r>
        <w:rPr/>
        <w:t xml:space="preserve">LWIPEP </w:t>
      </w:r>
      <w:r>
        <w:rPr>
          <w:lang w:eastAsia="ja-JP"/>
        </w:rPr>
        <w:t xml:space="preserve">PDUs </w:t>
      </w:r>
      <w:r>
        <w:rPr>
          <w:lang w:eastAsia="zh-CN"/>
        </w:rPr>
        <w:t>are received by the eNB</w:t>
      </w:r>
      <w:r>
        <w:rPr/>
        <w:t xml:space="preserve">. </w:t>
      </w:r>
    </w:p>
    <w:p>
      <w:pPr>
        <w:pStyle w:val="B1"/>
        <w:rPr/>
      </w:pPr>
      <w:r>
        <w:rPr/>
        <w:t>b)</w:t>
        <w:tab/>
        <w:t>CC</w:t>
      </w:r>
    </w:p>
    <w:p>
      <w:pPr>
        <w:pStyle w:val="B1"/>
        <w:rPr/>
      </w:pPr>
      <w:r>
        <w:rPr/>
        <w:t>c)</w:t>
        <w:tab/>
        <w:t xml:space="preserve">Receipt of </w:t>
      </w:r>
      <w:r>
        <w:rPr>
          <w:lang w:eastAsia="zh-CN"/>
        </w:rPr>
        <w:t xml:space="preserve">UL </w:t>
      </w:r>
      <w:r>
        <w:rPr/>
        <w:t xml:space="preserve">LWIPEP </w:t>
      </w:r>
      <w:r>
        <w:rPr>
          <w:lang w:eastAsia="zh-CN"/>
        </w:rPr>
        <w:t>PDU by the eNB for a UE which has not been counted for this measurement in the collection period.</w:t>
      </w:r>
    </w:p>
    <w:p>
      <w:pPr>
        <w:pStyle w:val="B1"/>
        <w:rPr>
          <w:lang w:eastAsia="en-US"/>
        </w:rPr>
      </w:pPr>
      <w:r>
        <w:rPr/>
        <w:t>d)</w:t>
        <w:tab/>
        <w:t>An integer value.</w:t>
      </w:r>
    </w:p>
    <w:p>
      <w:pPr>
        <w:pStyle w:val="B1"/>
        <w:rPr>
          <w:i/>
          <w:i/>
          <w:lang w:val="en-US"/>
        </w:rPr>
      </w:pPr>
      <w:r>
        <w:rPr>
          <w:lang w:val="en-US"/>
        </w:rPr>
        <w:t>e)</w:t>
        <w:tab/>
        <w:t>LWI</w:t>
      </w:r>
      <w:r>
        <w:rPr>
          <w:lang w:val="en-US" w:eastAsia="zh-CN"/>
        </w:rPr>
        <w:t>.UeWithUlLwipepPDU</w:t>
      </w:r>
    </w:p>
    <w:p>
      <w:pPr>
        <w:pStyle w:val="B1"/>
        <w:rPr/>
      </w:pPr>
      <w:r>
        <w:rPr/>
        <w:t>f)</w:t>
        <w:tab/>
        <w:t>ENBFunction</w:t>
      </w:r>
    </w:p>
    <w:p>
      <w:pPr>
        <w:pStyle w:val="B1"/>
        <w:rPr/>
      </w:pPr>
      <w:r>
        <w:rPr/>
        <w:t>g)</w:t>
        <w:tab/>
        <w:t>Valid for packet switched traffic</w:t>
      </w:r>
    </w:p>
    <w:p>
      <w:pPr>
        <w:pStyle w:val="B1"/>
        <w:rPr>
          <w:lang w:eastAsia="zh-CN"/>
        </w:rPr>
      </w:pPr>
      <w:r>
        <w:rPr>
          <w:lang w:eastAsia="zh-CN"/>
        </w:rPr>
        <w:t>h)</w:t>
        <w:tab/>
        <w:t>EPS</w:t>
      </w:r>
    </w:p>
    <w:p>
      <w:pPr>
        <w:pStyle w:val="Heading3"/>
        <w:rPr/>
      </w:pPr>
      <w:bookmarkStart w:id="238" w:name="__RefHeading___Toc28278427"/>
      <w:bookmarkEnd w:id="238"/>
      <w:r>
        <w:rPr/>
        <w:t>4.14.2</w:t>
        <w:tab/>
        <w:t>RRC procedures for LWIP</w:t>
      </w:r>
    </w:p>
    <w:p>
      <w:pPr>
        <w:pStyle w:val="Heading4"/>
        <w:ind w:left="1418" w:hanging="1418"/>
        <w:rPr/>
      </w:pPr>
      <w:bookmarkStart w:id="239" w:name="__RefHeading___Toc28278428"/>
      <w:bookmarkEnd w:id="239"/>
      <w:r>
        <w:rPr>
          <w:lang w:eastAsia="zh-CN"/>
        </w:rPr>
        <w:t>4</w:t>
      </w:r>
      <w:r>
        <w:rPr>
          <w:lang w:eastAsia="zh-CN"/>
        </w:rPr>
        <w:t>.</w:t>
      </w:r>
      <w:r>
        <w:rPr>
          <w:lang w:eastAsia="zh-CN"/>
        </w:rPr>
        <w:t>14</w:t>
      </w:r>
      <w:r>
        <w:rPr>
          <w:lang w:eastAsia="zh-CN"/>
        </w:rPr>
        <w:t>.</w:t>
      </w:r>
      <w:r>
        <w:rPr>
          <w:lang w:eastAsia="zh-CN"/>
        </w:rPr>
        <w:t>2.1</w:t>
      </w:r>
      <w:r>
        <w:rPr>
          <w:lang w:eastAsia="zh-CN"/>
        </w:rPr>
        <w:tab/>
      </w:r>
      <w:r>
        <w:rPr>
          <w:lang w:eastAsia="zh-CN"/>
        </w:rPr>
        <w:t>Number of attempted WLAN additions to the LWIP WLAN</w:t>
      </w:r>
      <w:r>
        <w:rPr/>
        <w:t xml:space="preserve"> mobility set</w:t>
      </w:r>
    </w:p>
    <w:p>
      <w:pPr>
        <w:pStyle w:val="B1"/>
        <w:rPr/>
      </w:pPr>
      <w:r>
        <w:rPr/>
        <w:t>a)</w:t>
        <w:tab/>
        <w:t xml:space="preserve">This measurement provides the number of </w:t>
      </w:r>
      <w:r>
        <w:rPr>
          <w:lang w:eastAsia="zh-CN"/>
        </w:rPr>
        <w:t>attempted WLAN additions to the LWIP WLAN</w:t>
      </w:r>
      <w:r>
        <w:rPr/>
        <w:t xml:space="preserve"> mobility set.</w:t>
      </w:r>
    </w:p>
    <w:p>
      <w:pPr>
        <w:pStyle w:val="B1"/>
        <w:rPr/>
      </w:pPr>
      <w:r>
        <w:rPr/>
        <w:t>b)</w:t>
        <w:tab/>
        <w:t>CC</w:t>
      </w:r>
    </w:p>
    <w:p>
      <w:pPr>
        <w:pStyle w:val="B1"/>
        <w:rPr/>
      </w:pPr>
      <w:r>
        <w:rPr/>
        <w:t>c)</w:t>
        <w:tab/>
        <w:t xml:space="preserve">On transmission </w:t>
      </w:r>
      <w:r>
        <w:rPr>
          <w:lang w:eastAsia="zh-CN"/>
        </w:rPr>
        <w:t xml:space="preserve">of </w:t>
      </w:r>
      <w:r>
        <w:rPr>
          <w:i/>
        </w:rPr>
        <w:t xml:space="preserve">RRCConnectionReconfiguration </w:t>
      </w:r>
      <w:r>
        <w:rPr/>
        <w:t xml:space="preserve">message which includes the </w:t>
      </w:r>
      <w:r>
        <w:rPr>
          <w:i/>
        </w:rPr>
        <w:t>wlan-ToAddList</w:t>
      </w:r>
      <w:r>
        <w:rPr/>
        <w:t xml:space="preserve"> in the </w:t>
      </w:r>
      <w:r>
        <w:rPr>
          <w:i/>
        </w:rPr>
        <w:t xml:space="preserve">lwip-MobilityConfig </w:t>
      </w:r>
      <w:r>
        <w:rPr/>
        <w:t>of</w:t>
      </w:r>
      <w:r>
        <w:rPr>
          <w:i/>
        </w:rPr>
        <w:t xml:space="preserve"> </w:t>
      </w:r>
      <w:r>
        <w:rPr>
          <w:i/>
          <w:lang w:eastAsia="ko-KR"/>
        </w:rPr>
        <w:t>lwip</w:t>
      </w:r>
      <w:r>
        <w:rPr>
          <w:i/>
        </w:rPr>
        <w:t>-Configuration</w:t>
      </w:r>
      <w:r>
        <w:rPr/>
        <w:t xml:space="preserve"> information element (see TS 36.331 [18])</w:t>
      </w:r>
      <w:r>
        <w:rPr>
          <w:lang w:eastAsia="zh-CN"/>
        </w:rPr>
        <w:t xml:space="preserve"> </w:t>
      </w:r>
      <w:r>
        <w:rPr/>
        <w:t>by the eNB.</w:t>
      </w:r>
    </w:p>
    <w:p>
      <w:pPr>
        <w:pStyle w:val="B1"/>
        <w:rPr/>
      </w:pPr>
      <w:r>
        <w:rPr/>
        <w:t>d)</w:t>
        <w:tab/>
        <w:t>An integer value</w:t>
      </w:r>
    </w:p>
    <w:p>
      <w:pPr>
        <w:pStyle w:val="B1"/>
        <w:rPr/>
      </w:pPr>
      <w:r>
        <w:rPr>
          <w:lang w:val="en-US"/>
        </w:rPr>
        <w:t>e)</w:t>
        <w:tab/>
        <w:t>LWI</w:t>
      </w:r>
      <w:r>
        <w:rPr>
          <w:lang w:val="en-US" w:eastAsia="zh-CN"/>
        </w:rPr>
        <w:t>.Lwip</w:t>
      </w:r>
      <w:r>
        <w:rPr>
          <w:lang w:val="en-US"/>
        </w:rPr>
        <w:t>WlanAddAtt</w:t>
      </w:r>
    </w:p>
    <w:p>
      <w:pPr>
        <w:pStyle w:val="B1"/>
        <w:rPr/>
      </w:pPr>
      <w:r>
        <w:rPr/>
        <w:t>f)</w:t>
        <w:tab/>
      </w:r>
      <w:r>
        <w:rPr>
          <w:lang w:eastAsia="zh-CN"/>
        </w:rPr>
        <w:t>WLANMobilitySet</w:t>
      </w:r>
    </w:p>
    <w:p>
      <w:pPr>
        <w:pStyle w:val="B1"/>
        <w:rPr/>
      </w:pPr>
      <w:r>
        <w:rPr/>
        <w:t>g)</w:t>
        <w:tab/>
        <w:t>Valid for packet switched traffic</w:t>
      </w:r>
    </w:p>
    <w:p>
      <w:pPr>
        <w:pStyle w:val="B1"/>
        <w:rPr>
          <w:lang w:eastAsia="zh-CN"/>
        </w:rPr>
      </w:pPr>
      <w:r>
        <w:rPr>
          <w:lang w:eastAsia="zh-CN"/>
        </w:rPr>
        <w:t>h)</w:t>
        <w:tab/>
      </w:r>
      <w:r>
        <w:rPr>
          <w:lang w:eastAsia="zh-CN"/>
        </w:rPr>
        <w:t>EPS</w:t>
      </w:r>
    </w:p>
    <w:p>
      <w:pPr>
        <w:pStyle w:val="Heading4"/>
        <w:ind w:left="1418" w:hanging="1418"/>
        <w:rPr/>
      </w:pPr>
      <w:bookmarkStart w:id="240" w:name="__RefHeading___Toc28278429"/>
      <w:bookmarkEnd w:id="240"/>
      <w:r>
        <w:rPr>
          <w:lang w:eastAsia="zh-CN"/>
        </w:rPr>
        <w:t>4</w:t>
      </w:r>
      <w:r>
        <w:rPr>
          <w:lang w:eastAsia="zh-CN"/>
        </w:rPr>
        <w:t>.</w:t>
      </w:r>
      <w:r>
        <w:rPr>
          <w:lang w:eastAsia="zh-CN"/>
        </w:rPr>
        <w:t>14</w:t>
      </w:r>
      <w:r>
        <w:rPr>
          <w:lang w:eastAsia="zh-CN"/>
        </w:rPr>
        <w:t>.</w:t>
      </w:r>
      <w:r>
        <w:rPr>
          <w:lang w:eastAsia="zh-CN"/>
        </w:rPr>
        <w:t>2.2</w:t>
      </w:r>
      <w:r>
        <w:rPr>
          <w:lang w:eastAsia="zh-CN"/>
        </w:rPr>
        <w:tab/>
      </w:r>
      <w:r>
        <w:rPr>
          <w:lang w:eastAsia="zh-CN"/>
        </w:rPr>
        <w:t>Number of successful WLAN additions to the LWIP WLAN</w:t>
      </w:r>
      <w:r>
        <w:rPr/>
        <w:t xml:space="preserve"> mobility set</w:t>
      </w:r>
    </w:p>
    <w:p>
      <w:pPr>
        <w:pStyle w:val="B1"/>
        <w:rPr/>
      </w:pPr>
      <w:r>
        <w:rPr/>
        <w:t>a)</w:t>
        <w:tab/>
        <w:t xml:space="preserve">This measurement provides the number of </w:t>
      </w:r>
      <w:r>
        <w:rPr>
          <w:lang w:eastAsia="zh-CN"/>
        </w:rPr>
        <w:t>successful WLAN additions to the LWIP WLAN</w:t>
      </w:r>
      <w:r>
        <w:rPr/>
        <w:t xml:space="preserve"> mobility set.</w:t>
      </w:r>
    </w:p>
    <w:p>
      <w:pPr>
        <w:pStyle w:val="B1"/>
        <w:rPr/>
      </w:pPr>
      <w:r>
        <w:rPr/>
        <w:t>b)</w:t>
        <w:tab/>
        <w:t>CC</w:t>
      </w:r>
    </w:p>
    <w:p>
      <w:pPr>
        <w:pStyle w:val="B1"/>
        <w:rPr/>
      </w:pPr>
      <w:r>
        <w:rPr/>
        <w:t>c)</w:t>
        <w:tab/>
        <w:t xml:space="preserve">On receipt of </w:t>
      </w:r>
      <w:r>
        <w:rPr>
          <w:i/>
        </w:rPr>
        <w:t>RRCConnectionReconfigurationComplete</w:t>
      </w:r>
      <w:r>
        <w:rPr/>
        <w:t xml:space="preserve"> message corresponding to transmitted </w:t>
      </w:r>
      <w:r>
        <w:rPr>
          <w:i/>
        </w:rPr>
        <w:t xml:space="preserve">RRCConnectionReconfiguration </w:t>
      </w:r>
      <w:r>
        <w:rPr/>
        <w:t xml:space="preserve">message which includes the </w:t>
      </w:r>
      <w:r>
        <w:rPr>
          <w:i/>
        </w:rPr>
        <w:t>wlan-ToAddList</w:t>
      </w:r>
      <w:r>
        <w:rPr/>
        <w:t xml:space="preserve"> in the </w:t>
      </w:r>
      <w:r>
        <w:rPr>
          <w:i/>
        </w:rPr>
        <w:t xml:space="preserve">lwip-MobilityConfig </w:t>
      </w:r>
      <w:r>
        <w:rPr/>
        <w:t>of</w:t>
      </w:r>
      <w:r>
        <w:rPr>
          <w:i/>
        </w:rPr>
        <w:t xml:space="preserve"> </w:t>
      </w:r>
      <w:r>
        <w:rPr>
          <w:i/>
          <w:lang w:eastAsia="ko-KR"/>
        </w:rPr>
        <w:t>lwip</w:t>
      </w:r>
      <w:r>
        <w:rPr>
          <w:i/>
        </w:rPr>
        <w:t>-Configuration</w:t>
      </w:r>
      <w:r>
        <w:rPr/>
        <w:t xml:space="preserve"> information element (see TS 36.331 [8]).</w:t>
      </w:r>
    </w:p>
    <w:p>
      <w:pPr>
        <w:pStyle w:val="B1"/>
        <w:rPr/>
      </w:pPr>
      <w:r>
        <w:rPr/>
        <w:t>d)</w:t>
        <w:tab/>
        <w:t>An integer value</w:t>
      </w:r>
    </w:p>
    <w:p>
      <w:pPr>
        <w:pStyle w:val="B1"/>
        <w:rPr/>
      </w:pPr>
      <w:r>
        <w:rPr>
          <w:lang w:val="en-US"/>
        </w:rPr>
        <w:t>e)</w:t>
        <w:tab/>
        <w:t>LWI</w:t>
      </w:r>
      <w:r>
        <w:rPr>
          <w:lang w:val="en-US" w:eastAsia="zh-CN"/>
        </w:rPr>
        <w:t>.Lwip</w:t>
      </w:r>
      <w:r>
        <w:rPr>
          <w:lang w:val="en-US"/>
        </w:rPr>
        <w:t>WlanAddSucc</w:t>
      </w:r>
    </w:p>
    <w:p>
      <w:pPr>
        <w:pStyle w:val="B1"/>
        <w:rPr/>
      </w:pPr>
      <w:r>
        <w:rPr/>
        <w:t>f)</w:t>
        <w:tab/>
      </w:r>
      <w:r>
        <w:rPr>
          <w:lang w:eastAsia="zh-CN"/>
        </w:rPr>
        <w:t>WLANMobilitySet</w:t>
      </w:r>
    </w:p>
    <w:p>
      <w:pPr>
        <w:pStyle w:val="B1"/>
        <w:rPr/>
      </w:pPr>
      <w:r>
        <w:rPr/>
        <w:t>g)</w:t>
        <w:tab/>
        <w:t>Valid for packet switched traffic</w:t>
      </w:r>
    </w:p>
    <w:p>
      <w:pPr>
        <w:pStyle w:val="B1"/>
        <w:rPr>
          <w:lang w:eastAsia="zh-CN"/>
        </w:rPr>
      </w:pPr>
      <w:r>
        <w:rPr>
          <w:lang w:eastAsia="zh-CN"/>
        </w:rPr>
        <w:t>h)</w:t>
        <w:tab/>
      </w:r>
      <w:r>
        <w:rPr>
          <w:lang w:eastAsia="zh-CN"/>
        </w:rPr>
        <w:t>EPS</w:t>
      </w:r>
    </w:p>
    <w:p>
      <w:pPr>
        <w:pStyle w:val="Heading4"/>
        <w:ind w:left="1418" w:hanging="1418"/>
        <w:rPr/>
      </w:pPr>
      <w:bookmarkStart w:id="241" w:name="__RefHeading___Toc28278430"/>
      <w:bookmarkEnd w:id="241"/>
      <w:r>
        <w:rPr>
          <w:lang w:eastAsia="zh-CN"/>
        </w:rPr>
        <w:t>4</w:t>
      </w:r>
      <w:r>
        <w:rPr>
          <w:lang w:eastAsia="zh-CN"/>
        </w:rPr>
        <w:t>.</w:t>
      </w:r>
      <w:r>
        <w:rPr>
          <w:lang w:eastAsia="zh-CN"/>
        </w:rPr>
        <w:t>14</w:t>
      </w:r>
      <w:r>
        <w:rPr>
          <w:lang w:eastAsia="zh-CN"/>
        </w:rPr>
        <w:t>.</w:t>
      </w:r>
      <w:r>
        <w:rPr>
          <w:lang w:eastAsia="zh-CN"/>
        </w:rPr>
        <w:t>2.3</w:t>
      </w:r>
      <w:r>
        <w:rPr>
          <w:lang w:eastAsia="zh-CN"/>
        </w:rPr>
        <w:tab/>
      </w:r>
      <w:r>
        <w:rPr>
          <w:lang w:eastAsia="zh-CN"/>
        </w:rPr>
        <w:t>Number of attempted WLAN releases from the LWIP WLAN</w:t>
      </w:r>
      <w:r>
        <w:rPr/>
        <w:t xml:space="preserve"> mobility set</w:t>
      </w:r>
    </w:p>
    <w:p>
      <w:pPr>
        <w:pStyle w:val="B1"/>
        <w:rPr/>
      </w:pPr>
      <w:r>
        <w:rPr/>
        <w:t>a)</w:t>
        <w:tab/>
        <w:t xml:space="preserve">This measurement provides the number of </w:t>
      </w:r>
      <w:r>
        <w:rPr>
          <w:lang w:eastAsia="zh-CN"/>
        </w:rPr>
        <w:t>attempted WLAN releases from the LWIP WLAN</w:t>
      </w:r>
      <w:r>
        <w:rPr/>
        <w:t xml:space="preserve"> mobility set.</w:t>
      </w:r>
    </w:p>
    <w:p>
      <w:pPr>
        <w:pStyle w:val="B1"/>
        <w:rPr/>
      </w:pPr>
      <w:r>
        <w:rPr/>
        <w:t>b)</w:t>
        <w:tab/>
        <w:t>CC</w:t>
      </w:r>
    </w:p>
    <w:p>
      <w:pPr>
        <w:pStyle w:val="B1"/>
        <w:rPr/>
      </w:pPr>
      <w:r>
        <w:rPr/>
        <w:t>c)</w:t>
        <w:tab/>
        <w:t xml:space="preserve">On transmission </w:t>
      </w:r>
      <w:r>
        <w:rPr>
          <w:lang w:eastAsia="zh-CN"/>
        </w:rPr>
        <w:t xml:space="preserve">of </w:t>
      </w:r>
      <w:r>
        <w:rPr>
          <w:i/>
        </w:rPr>
        <w:t xml:space="preserve">RRCConnectionReconfiguration </w:t>
      </w:r>
      <w:r>
        <w:rPr/>
        <w:t xml:space="preserve">message which includes the </w:t>
      </w:r>
      <w:r>
        <w:rPr>
          <w:i/>
        </w:rPr>
        <w:t>wlan-ToReleaseList</w:t>
      </w:r>
      <w:r>
        <w:rPr/>
        <w:t xml:space="preserve"> in the </w:t>
      </w:r>
      <w:r>
        <w:rPr>
          <w:i/>
        </w:rPr>
        <w:t xml:space="preserve">lwip-MobilityConfig </w:t>
      </w:r>
      <w:r>
        <w:rPr/>
        <w:t>of</w:t>
      </w:r>
      <w:r>
        <w:rPr>
          <w:i/>
        </w:rPr>
        <w:t xml:space="preserve"> </w:t>
      </w:r>
      <w:r>
        <w:rPr>
          <w:i/>
          <w:lang w:eastAsia="ko-KR"/>
        </w:rPr>
        <w:t>lwip</w:t>
      </w:r>
      <w:r>
        <w:rPr>
          <w:i/>
        </w:rPr>
        <w:t>-Configuration</w:t>
      </w:r>
      <w:r>
        <w:rPr/>
        <w:t xml:space="preserve"> information element (see TS 36.331 [8]) by the eNB.</w:t>
      </w:r>
    </w:p>
    <w:p>
      <w:pPr>
        <w:pStyle w:val="B1"/>
        <w:rPr/>
      </w:pPr>
      <w:r>
        <w:rPr/>
        <w:t>d)</w:t>
        <w:tab/>
        <w:t>An integer value</w:t>
      </w:r>
    </w:p>
    <w:p>
      <w:pPr>
        <w:pStyle w:val="B1"/>
        <w:rPr/>
      </w:pPr>
      <w:r>
        <w:rPr>
          <w:lang w:val="en-US"/>
        </w:rPr>
        <w:t>e)</w:t>
        <w:tab/>
        <w:t>LWI</w:t>
      </w:r>
      <w:r>
        <w:rPr>
          <w:lang w:val="en-US" w:eastAsia="zh-CN"/>
        </w:rPr>
        <w:t>.Lwip</w:t>
      </w:r>
      <w:r>
        <w:rPr>
          <w:lang w:val="en-US"/>
        </w:rPr>
        <w:t>WlanRelAtt</w:t>
      </w:r>
    </w:p>
    <w:p>
      <w:pPr>
        <w:pStyle w:val="B1"/>
        <w:rPr/>
      </w:pPr>
      <w:r>
        <w:rPr/>
        <w:t>f)</w:t>
        <w:tab/>
      </w:r>
      <w:r>
        <w:rPr>
          <w:lang w:eastAsia="zh-CN"/>
        </w:rPr>
        <w:t>WLANMobilitySet</w:t>
      </w:r>
    </w:p>
    <w:p>
      <w:pPr>
        <w:pStyle w:val="B1"/>
        <w:rPr/>
      </w:pPr>
      <w:r>
        <w:rPr/>
        <w:t>g)</w:t>
        <w:tab/>
        <w:t>Valid for packet switched traffic</w:t>
      </w:r>
    </w:p>
    <w:p>
      <w:pPr>
        <w:pStyle w:val="B1"/>
        <w:rPr>
          <w:lang w:eastAsia="zh-CN"/>
        </w:rPr>
      </w:pPr>
      <w:r>
        <w:rPr>
          <w:lang w:eastAsia="zh-CN"/>
        </w:rPr>
        <w:t>h)</w:t>
        <w:tab/>
      </w:r>
      <w:r>
        <w:rPr>
          <w:lang w:eastAsia="zh-CN"/>
        </w:rPr>
        <w:t>EPS</w:t>
      </w:r>
    </w:p>
    <w:p>
      <w:pPr>
        <w:pStyle w:val="Heading4"/>
        <w:ind w:left="1418" w:hanging="1418"/>
        <w:rPr/>
      </w:pPr>
      <w:bookmarkStart w:id="242" w:name="__RefHeading___Toc28278431"/>
      <w:bookmarkEnd w:id="242"/>
      <w:r>
        <w:rPr>
          <w:lang w:eastAsia="zh-CN"/>
        </w:rPr>
        <w:t>4</w:t>
      </w:r>
      <w:r>
        <w:rPr>
          <w:lang w:eastAsia="zh-CN"/>
        </w:rPr>
        <w:t>.</w:t>
      </w:r>
      <w:r>
        <w:rPr>
          <w:lang w:eastAsia="zh-CN"/>
        </w:rPr>
        <w:t>14</w:t>
      </w:r>
      <w:r>
        <w:rPr>
          <w:lang w:eastAsia="zh-CN"/>
        </w:rPr>
        <w:t>.</w:t>
      </w:r>
      <w:r>
        <w:rPr>
          <w:lang w:eastAsia="zh-CN"/>
        </w:rPr>
        <w:t>2.4</w:t>
      </w:r>
      <w:r>
        <w:rPr>
          <w:lang w:eastAsia="zh-CN"/>
        </w:rPr>
        <w:tab/>
      </w:r>
      <w:r>
        <w:rPr>
          <w:lang w:eastAsia="zh-CN"/>
        </w:rPr>
        <w:t>Number of successful WLAN releases from the LWIP WLAN</w:t>
      </w:r>
      <w:r>
        <w:rPr/>
        <w:t xml:space="preserve"> mobility set</w:t>
      </w:r>
    </w:p>
    <w:p>
      <w:pPr>
        <w:pStyle w:val="B1"/>
        <w:rPr/>
      </w:pPr>
      <w:r>
        <w:rPr/>
        <w:t>a)</w:t>
        <w:tab/>
        <w:t xml:space="preserve">This measurement provides the number of </w:t>
      </w:r>
      <w:r>
        <w:rPr>
          <w:lang w:eastAsia="zh-CN"/>
        </w:rPr>
        <w:t>successful WLAN releases from the LWIP WLAN</w:t>
      </w:r>
      <w:r>
        <w:rPr/>
        <w:t xml:space="preserve"> mobility set.</w:t>
      </w:r>
    </w:p>
    <w:p>
      <w:pPr>
        <w:pStyle w:val="B1"/>
        <w:rPr/>
      </w:pPr>
      <w:r>
        <w:rPr/>
        <w:t>b)</w:t>
        <w:tab/>
        <w:t>CC</w:t>
      </w:r>
    </w:p>
    <w:p>
      <w:pPr>
        <w:pStyle w:val="B1"/>
        <w:rPr/>
      </w:pPr>
      <w:r>
        <w:rPr/>
        <w:t>c)</w:t>
        <w:tab/>
        <w:t xml:space="preserve">On receipt </w:t>
      </w:r>
      <w:r>
        <w:rPr>
          <w:lang w:eastAsia="zh-CN"/>
        </w:rPr>
        <w:t xml:space="preserve">of </w:t>
      </w:r>
      <w:r>
        <w:rPr>
          <w:i/>
        </w:rPr>
        <w:t>RRCConnectionReconfigurationComplete</w:t>
      </w:r>
      <w:r>
        <w:rPr/>
        <w:t xml:space="preserve"> message corresponding to transmitted </w:t>
      </w:r>
      <w:r>
        <w:rPr>
          <w:i/>
        </w:rPr>
        <w:t xml:space="preserve">RRCConnectionReconfiguration </w:t>
      </w:r>
      <w:r>
        <w:rPr/>
        <w:t xml:space="preserve">message which includes the </w:t>
      </w:r>
      <w:r>
        <w:rPr>
          <w:i/>
        </w:rPr>
        <w:t>wlan-ToReleaseList</w:t>
      </w:r>
      <w:r>
        <w:rPr/>
        <w:t xml:space="preserve"> in the </w:t>
      </w:r>
      <w:r>
        <w:rPr>
          <w:i/>
        </w:rPr>
        <w:t xml:space="preserve">lwip-MobilityConfig </w:t>
      </w:r>
      <w:r>
        <w:rPr/>
        <w:t>of</w:t>
      </w:r>
      <w:r>
        <w:rPr>
          <w:i/>
        </w:rPr>
        <w:t xml:space="preserve"> </w:t>
      </w:r>
      <w:r>
        <w:rPr>
          <w:i/>
          <w:lang w:eastAsia="ko-KR"/>
        </w:rPr>
        <w:t>lwip</w:t>
      </w:r>
      <w:r>
        <w:rPr>
          <w:i/>
        </w:rPr>
        <w:t>-Configuration</w:t>
      </w:r>
      <w:r>
        <w:rPr/>
        <w:t xml:space="preserve"> information element (see TS 36.331 [8]).</w:t>
      </w:r>
    </w:p>
    <w:p>
      <w:pPr>
        <w:pStyle w:val="B1"/>
        <w:rPr/>
      </w:pPr>
      <w:r>
        <w:rPr/>
        <w:t>d)</w:t>
        <w:tab/>
        <w:t>An integer value</w:t>
      </w:r>
    </w:p>
    <w:p>
      <w:pPr>
        <w:pStyle w:val="B1"/>
        <w:rPr/>
      </w:pPr>
      <w:r>
        <w:rPr>
          <w:lang w:val="en-US"/>
        </w:rPr>
        <w:t>e)</w:t>
        <w:tab/>
        <w:t>LWI</w:t>
      </w:r>
      <w:r>
        <w:rPr>
          <w:lang w:val="en-US" w:eastAsia="zh-CN"/>
        </w:rPr>
        <w:t>.Lwip</w:t>
      </w:r>
      <w:r>
        <w:rPr>
          <w:lang w:val="en-US"/>
        </w:rPr>
        <w:t>WlanRelSucc</w:t>
      </w:r>
    </w:p>
    <w:p>
      <w:pPr>
        <w:pStyle w:val="B1"/>
        <w:rPr/>
      </w:pPr>
      <w:r>
        <w:rPr/>
        <w:t>f)</w:t>
        <w:tab/>
      </w:r>
      <w:r>
        <w:rPr>
          <w:lang w:eastAsia="zh-CN"/>
        </w:rPr>
        <w:t>WLANMobilitySet</w:t>
      </w:r>
    </w:p>
    <w:p>
      <w:pPr>
        <w:pStyle w:val="B1"/>
        <w:rPr/>
      </w:pPr>
      <w:r>
        <w:rPr/>
        <w:t>g)</w:t>
        <w:tab/>
        <w:t>Valid for packet switched traffic</w:t>
      </w:r>
    </w:p>
    <w:p>
      <w:pPr>
        <w:pStyle w:val="B1"/>
        <w:rPr>
          <w:lang w:eastAsia="zh-CN"/>
        </w:rPr>
      </w:pPr>
      <w:r>
        <w:rPr>
          <w:lang w:eastAsia="zh-CN"/>
        </w:rPr>
        <w:t>h)</w:t>
        <w:tab/>
      </w:r>
      <w:r>
        <w:rPr>
          <w:lang w:eastAsia="zh-CN"/>
        </w:rPr>
        <w:t>EPS</w:t>
      </w:r>
    </w:p>
    <w:p>
      <w:pPr>
        <w:pStyle w:val="Heading4"/>
        <w:ind w:left="1418" w:hanging="1418"/>
        <w:rPr/>
      </w:pPr>
      <w:bookmarkStart w:id="243" w:name="__RefHeading___Toc28278432"/>
      <w:bookmarkEnd w:id="243"/>
      <w:r>
        <w:rPr>
          <w:lang w:eastAsia="zh-CN"/>
        </w:rPr>
        <w:t>4</w:t>
      </w:r>
      <w:r>
        <w:rPr>
          <w:lang w:eastAsia="zh-CN"/>
        </w:rPr>
        <w:t>.</w:t>
      </w:r>
      <w:r>
        <w:rPr>
          <w:lang w:eastAsia="zh-CN"/>
        </w:rPr>
        <w:t>14</w:t>
      </w:r>
      <w:r>
        <w:rPr>
          <w:lang w:eastAsia="zh-CN"/>
        </w:rPr>
        <w:t>.</w:t>
      </w:r>
      <w:r>
        <w:rPr>
          <w:lang w:eastAsia="zh-CN"/>
        </w:rPr>
        <w:t>2.5</w:t>
      </w:r>
      <w:r>
        <w:rPr>
          <w:lang w:eastAsia="zh-CN"/>
        </w:rPr>
        <w:tab/>
      </w:r>
      <w:r>
        <w:rPr>
          <w:lang w:eastAsia="zh-CN"/>
        </w:rPr>
        <w:t>Number of attempted additions of LWIP DRB</w:t>
      </w:r>
    </w:p>
    <w:p>
      <w:pPr>
        <w:pStyle w:val="B1"/>
        <w:rPr/>
      </w:pPr>
      <w:r>
        <w:rPr/>
        <w:t>a)</w:t>
        <w:tab/>
        <w:t xml:space="preserve">This measurement provides the number of </w:t>
      </w:r>
      <w:r>
        <w:rPr>
          <w:lang w:eastAsia="zh-CN"/>
        </w:rPr>
        <w:t>attempted additions of LWIP DRB</w:t>
      </w:r>
      <w:r>
        <w:rPr/>
        <w:t>.</w:t>
      </w:r>
    </w:p>
    <w:p>
      <w:pPr>
        <w:pStyle w:val="B1"/>
        <w:rPr/>
      </w:pPr>
      <w:r>
        <w:rPr/>
        <w:t>b)</w:t>
        <w:tab/>
        <w:t>CC</w:t>
      </w:r>
    </w:p>
    <w:p>
      <w:pPr>
        <w:pStyle w:val="B1"/>
        <w:rPr/>
      </w:pPr>
      <w:r>
        <w:rPr/>
        <w:t>c)</w:t>
        <w:tab/>
        <w:t xml:space="preserve">On transmission </w:t>
      </w:r>
      <w:r>
        <w:rPr>
          <w:lang w:eastAsia="zh-CN"/>
        </w:rPr>
        <w:t xml:space="preserve">of </w:t>
      </w:r>
      <w:r>
        <w:rPr>
          <w:i/>
        </w:rPr>
        <w:t xml:space="preserve">RRCConnectionReconfiguration </w:t>
      </w:r>
      <w:r>
        <w:rPr/>
        <w:t xml:space="preserve">message which includes the </w:t>
      </w:r>
      <w:r>
        <w:rPr>
          <w:i/>
        </w:rPr>
        <w:t>drb-ToAddModList</w:t>
      </w:r>
      <w:r>
        <w:rPr/>
        <w:t xml:space="preserve"> in the</w:t>
      </w:r>
      <w:r>
        <w:rPr>
          <w:i/>
        </w:rPr>
        <w:t xml:space="preserve"> radioResourceConfigDedicated</w:t>
      </w:r>
      <w:r>
        <w:rPr/>
        <w:t xml:space="preserve"> information element, and the </w:t>
      </w:r>
      <w:r>
        <w:rPr>
          <w:i/>
        </w:rPr>
        <w:t>drb-ToAddModList</w:t>
      </w:r>
      <w:r>
        <w:rPr/>
        <w:t xml:space="preserve"> contains at least one </w:t>
      </w:r>
      <w:r>
        <w:rPr>
          <w:i/>
        </w:rPr>
        <w:t>drb-Identity</w:t>
      </w:r>
      <w:r>
        <w:rPr/>
        <w:t xml:space="preserve"> that is not part of the current UE configuration and the </w:t>
      </w:r>
      <w:r>
        <w:rPr>
          <w:i/>
          <w:iCs/>
        </w:rPr>
        <w:t>drb-TypeLWIP</w:t>
      </w:r>
      <w:r>
        <w:rPr/>
        <w:t xml:space="preserve"> of this DRB is included and not set to </w:t>
      </w:r>
      <w:r>
        <w:rPr>
          <w:i/>
        </w:rPr>
        <w:t>"eutran"</w:t>
      </w:r>
      <w:r>
        <w:rPr/>
        <w:t xml:space="preserve"> (see TS 36.331 [8]).</w:t>
      </w:r>
    </w:p>
    <w:p>
      <w:pPr>
        <w:pStyle w:val="B1"/>
        <w:rPr/>
      </w:pPr>
      <w:r>
        <w:rPr/>
        <w:t>d)</w:t>
        <w:tab/>
        <w:t>An integer value</w:t>
      </w:r>
    </w:p>
    <w:p>
      <w:pPr>
        <w:pStyle w:val="B1"/>
        <w:rPr/>
      </w:pPr>
      <w:r>
        <w:rPr>
          <w:lang w:val="en-US"/>
        </w:rPr>
        <w:t>e)</w:t>
        <w:tab/>
        <w:t>LWI</w:t>
      </w:r>
      <w:r>
        <w:rPr>
          <w:lang w:val="en-US" w:eastAsia="zh-CN"/>
        </w:rPr>
        <w:t>.Lwip</w:t>
      </w:r>
      <w:r>
        <w:rPr>
          <w:lang w:val="en-US"/>
        </w:rPr>
        <w:t>DrbAddAtt</w:t>
      </w:r>
    </w:p>
    <w:p>
      <w:pPr>
        <w:pStyle w:val="B1"/>
        <w:rPr/>
      </w:pPr>
      <w:r>
        <w:rPr/>
        <w:t>f)</w:t>
        <w:tab/>
      </w:r>
      <w:r>
        <w:rPr>
          <w:lang w:eastAsia="zh-CN"/>
        </w:rPr>
        <w:t>WLANMobilitySet</w:t>
      </w:r>
    </w:p>
    <w:p>
      <w:pPr>
        <w:pStyle w:val="B1"/>
        <w:rPr/>
      </w:pPr>
      <w:r>
        <w:rPr/>
        <w:t>g)</w:t>
        <w:tab/>
        <w:t>Valid for packet switched traffic</w:t>
      </w:r>
    </w:p>
    <w:p>
      <w:pPr>
        <w:pStyle w:val="B1"/>
        <w:rPr>
          <w:lang w:eastAsia="zh-CN"/>
        </w:rPr>
      </w:pPr>
      <w:r>
        <w:rPr>
          <w:lang w:eastAsia="zh-CN"/>
        </w:rPr>
        <w:t>h)</w:t>
        <w:tab/>
      </w:r>
      <w:r>
        <w:rPr>
          <w:lang w:eastAsia="zh-CN"/>
        </w:rPr>
        <w:t>EPS</w:t>
      </w:r>
    </w:p>
    <w:p>
      <w:pPr>
        <w:pStyle w:val="Heading4"/>
        <w:ind w:left="1418" w:hanging="1418"/>
        <w:rPr/>
      </w:pPr>
      <w:bookmarkStart w:id="244" w:name="__RefHeading___Toc28278433"/>
      <w:bookmarkEnd w:id="244"/>
      <w:r>
        <w:rPr>
          <w:lang w:eastAsia="zh-CN"/>
        </w:rPr>
        <w:t>4</w:t>
      </w:r>
      <w:r>
        <w:rPr>
          <w:lang w:eastAsia="zh-CN"/>
        </w:rPr>
        <w:t>.</w:t>
      </w:r>
      <w:r>
        <w:rPr>
          <w:lang w:eastAsia="zh-CN"/>
        </w:rPr>
        <w:t>14</w:t>
      </w:r>
      <w:r>
        <w:rPr>
          <w:lang w:eastAsia="zh-CN"/>
        </w:rPr>
        <w:t>.</w:t>
      </w:r>
      <w:r>
        <w:rPr>
          <w:lang w:eastAsia="zh-CN"/>
        </w:rPr>
        <w:t>2.6</w:t>
      </w:r>
      <w:r>
        <w:rPr>
          <w:lang w:eastAsia="zh-CN"/>
        </w:rPr>
        <w:tab/>
      </w:r>
      <w:r>
        <w:rPr>
          <w:lang w:eastAsia="zh-CN"/>
        </w:rPr>
        <w:t>Number of successful additions of LWIP DRB</w:t>
      </w:r>
    </w:p>
    <w:p>
      <w:pPr>
        <w:pStyle w:val="B1"/>
        <w:rPr/>
      </w:pPr>
      <w:r>
        <w:rPr/>
        <w:t>a)</w:t>
        <w:tab/>
        <w:t xml:space="preserve">This measurement provides the number of </w:t>
      </w:r>
      <w:r>
        <w:rPr>
          <w:lang w:eastAsia="zh-CN"/>
        </w:rPr>
        <w:t>successful additions of LWIP DRB</w:t>
      </w:r>
      <w:r>
        <w:rPr/>
        <w:t>.</w:t>
      </w:r>
    </w:p>
    <w:p>
      <w:pPr>
        <w:pStyle w:val="B1"/>
        <w:rPr/>
      </w:pPr>
      <w:r>
        <w:rPr/>
        <w:t>b)</w:t>
        <w:tab/>
        <w:t>CC</w:t>
      </w:r>
    </w:p>
    <w:p>
      <w:pPr>
        <w:pStyle w:val="B1"/>
        <w:rPr/>
      </w:pPr>
      <w:r>
        <w:rPr/>
        <w:t>c)</w:t>
        <w:tab/>
        <w:t xml:space="preserve">On </w:t>
      </w:r>
      <w:r>
        <w:rPr>
          <w:lang w:eastAsia="zh-CN"/>
        </w:rPr>
        <w:t xml:space="preserve">receipt of </w:t>
      </w:r>
      <w:r>
        <w:rPr>
          <w:i/>
        </w:rPr>
        <w:t>RRCConnectionReconfigurationComplete</w:t>
      </w:r>
      <w:r>
        <w:rPr/>
        <w:t xml:space="preserve"> message (see TS 36.331 [8]) corresponding to transmitted</w:t>
      </w:r>
      <w:r>
        <w:rPr>
          <w:lang w:eastAsia="zh-CN"/>
        </w:rPr>
        <w:t xml:space="preserve"> </w:t>
      </w:r>
      <w:r>
        <w:rPr>
          <w:i/>
        </w:rPr>
        <w:t xml:space="preserve">RRCConnectionReconfiguration </w:t>
      </w:r>
      <w:r>
        <w:rPr/>
        <w:t>message which triggered the measurement "</w:t>
      </w:r>
      <w:r>
        <w:rPr>
          <w:lang w:eastAsia="zh-CN"/>
        </w:rPr>
        <w:t>Number of attempted additions of LWIP DRB" (see section 4.x.z.5)</w:t>
      </w:r>
      <w:r>
        <w:rPr/>
        <w:t>.</w:t>
      </w:r>
    </w:p>
    <w:p>
      <w:pPr>
        <w:pStyle w:val="B1"/>
        <w:rPr/>
      </w:pPr>
      <w:r>
        <w:rPr/>
        <w:t>d)</w:t>
        <w:tab/>
        <w:t>An integer value</w:t>
      </w:r>
    </w:p>
    <w:p>
      <w:pPr>
        <w:pStyle w:val="B1"/>
        <w:rPr/>
      </w:pPr>
      <w:r>
        <w:rPr>
          <w:lang w:val="en-US"/>
        </w:rPr>
        <w:t>e)</w:t>
        <w:tab/>
        <w:t>LWI</w:t>
      </w:r>
      <w:r>
        <w:rPr>
          <w:lang w:val="en-US" w:eastAsia="zh-CN"/>
        </w:rPr>
        <w:t>.Lwip</w:t>
      </w:r>
      <w:r>
        <w:rPr>
          <w:lang w:val="en-US"/>
        </w:rPr>
        <w:t>DrbAddSucc</w:t>
      </w:r>
    </w:p>
    <w:p>
      <w:pPr>
        <w:pStyle w:val="B1"/>
        <w:rPr/>
      </w:pPr>
      <w:r>
        <w:rPr/>
        <w:t>f)</w:t>
        <w:tab/>
      </w:r>
      <w:r>
        <w:rPr>
          <w:lang w:eastAsia="zh-CN"/>
        </w:rPr>
        <w:t>WLANMobilitySet</w:t>
      </w:r>
    </w:p>
    <w:p>
      <w:pPr>
        <w:pStyle w:val="B1"/>
        <w:rPr/>
      </w:pPr>
      <w:r>
        <w:rPr/>
        <w:t>g)</w:t>
        <w:tab/>
        <w:t>Valid for packet switched traffic</w:t>
      </w:r>
    </w:p>
    <w:p>
      <w:pPr>
        <w:pStyle w:val="B1"/>
        <w:rPr>
          <w:lang w:eastAsia="zh-CN"/>
        </w:rPr>
      </w:pPr>
      <w:r>
        <w:rPr>
          <w:lang w:eastAsia="zh-CN"/>
        </w:rPr>
        <w:t>h)</w:t>
        <w:tab/>
      </w:r>
      <w:r>
        <w:rPr>
          <w:lang w:eastAsia="zh-CN"/>
        </w:rPr>
        <w:t>EPS</w:t>
      </w:r>
    </w:p>
    <w:p>
      <w:pPr>
        <w:pStyle w:val="Heading4"/>
        <w:ind w:left="1418" w:hanging="1418"/>
        <w:rPr/>
      </w:pPr>
      <w:bookmarkStart w:id="245" w:name="__RefHeading___Toc28278434"/>
      <w:bookmarkEnd w:id="245"/>
      <w:r>
        <w:rPr>
          <w:lang w:eastAsia="zh-CN"/>
        </w:rPr>
        <w:t>4</w:t>
      </w:r>
      <w:r>
        <w:rPr>
          <w:lang w:eastAsia="zh-CN"/>
        </w:rPr>
        <w:t>.</w:t>
      </w:r>
      <w:r>
        <w:rPr>
          <w:lang w:eastAsia="zh-CN"/>
        </w:rPr>
        <w:t>14</w:t>
      </w:r>
      <w:r>
        <w:rPr>
          <w:lang w:eastAsia="zh-CN"/>
        </w:rPr>
        <w:t>.</w:t>
      </w:r>
      <w:r>
        <w:rPr>
          <w:lang w:eastAsia="zh-CN"/>
        </w:rPr>
        <w:t>2.7</w:t>
      </w:r>
      <w:r>
        <w:rPr>
          <w:lang w:eastAsia="zh-CN"/>
        </w:rPr>
        <w:tab/>
      </w:r>
      <w:r>
        <w:rPr>
          <w:lang w:eastAsia="zh-CN"/>
        </w:rPr>
        <w:t>Number of attempted reconfigurations of LTE DRB to LWIP DRB</w:t>
      </w:r>
    </w:p>
    <w:p>
      <w:pPr>
        <w:pStyle w:val="B1"/>
        <w:rPr/>
      </w:pPr>
      <w:r>
        <w:rPr/>
        <w:t>a)</w:t>
        <w:tab/>
        <w:t xml:space="preserve">This measurement provides the number of </w:t>
      </w:r>
      <w:r>
        <w:rPr>
          <w:lang w:eastAsia="zh-CN"/>
        </w:rPr>
        <w:t>attempted reconfigurations of LTE DRB to LWIP DRB</w:t>
      </w:r>
      <w:r>
        <w:rPr/>
        <w:t>.</w:t>
      </w:r>
    </w:p>
    <w:p>
      <w:pPr>
        <w:pStyle w:val="B1"/>
        <w:rPr/>
      </w:pPr>
      <w:r>
        <w:rPr/>
        <w:t>b)</w:t>
        <w:tab/>
        <w:t>CC</w:t>
      </w:r>
    </w:p>
    <w:p>
      <w:pPr>
        <w:pStyle w:val="B1"/>
        <w:rPr/>
      </w:pPr>
      <w:r>
        <w:rPr/>
        <w:t>c)</w:t>
        <w:tab/>
        <w:t xml:space="preserve">On transmission </w:t>
      </w:r>
      <w:r>
        <w:rPr>
          <w:lang w:eastAsia="zh-CN"/>
        </w:rPr>
        <w:t xml:space="preserve">of </w:t>
      </w:r>
      <w:r>
        <w:rPr>
          <w:i/>
        </w:rPr>
        <w:t xml:space="preserve">RRCConnectionReconfiguration </w:t>
      </w:r>
      <w:r>
        <w:rPr/>
        <w:t xml:space="preserve">message which includes the </w:t>
      </w:r>
      <w:r>
        <w:rPr>
          <w:i/>
        </w:rPr>
        <w:t>drb-ToAddModList</w:t>
      </w:r>
      <w:r>
        <w:rPr/>
        <w:t xml:space="preserve"> in the</w:t>
      </w:r>
      <w:r>
        <w:rPr>
          <w:i/>
        </w:rPr>
        <w:t xml:space="preserve"> radioResourceConfigDedicated</w:t>
      </w:r>
      <w:r>
        <w:rPr/>
        <w:t xml:space="preserve"> information element, and the </w:t>
      </w:r>
      <w:r>
        <w:rPr>
          <w:i/>
        </w:rPr>
        <w:t>drb-ToAddModList</w:t>
      </w:r>
      <w:r>
        <w:rPr/>
        <w:t xml:space="preserve"> contains at least one </w:t>
      </w:r>
      <w:r>
        <w:rPr>
          <w:i/>
        </w:rPr>
        <w:t>drb-Identity</w:t>
      </w:r>
      <w:r>
        <w:rPr/>
        <w:t xml:space="preserve"> that it an LTE DRB of the current UE configuration and the </w:t>
      </w:r>
      <w:r>
        <w:rPr>
          <w:i/>
          <w:iCs/>
        </w:rPr>
        <w:t>drb-TypeLWIP</w:t>
      </w:r>
      <w:r>
        <w:rPr/>
        <w:t xml:space="preserve"> of this DRB is included and not set to </w:t>
      </w:r>
      <w:r>
        <w:rPr>
          <w:i/>
        </w:rPr>
        <w:t>"eutran"</w:t>
      </w:r>
      <w:r>
        <w:rPr/>
        <w:t xml:space="preserve"> (see TS 36.331 [8]).</w:t>
      </w:r>
    </w:p>
    <w:p>
      <w:pPr>
        <w:pStyle w:val="B1"/>
        <w:rPr/>
      </w:pPr>
      <w:r>
        <w:rPr/>
        <w:t>d)</w:t>
        <w:tab/>
        <w:t>An integer value</w:t>
      </w:r>
    </w:p>
    <w:p>
      <w:pPr>
        <w:pStyle w:val="B1"/>
        <w:rPr/>
      </w:pPr>
      <w:r>
        <w:rPr>
          <w:lang w:val="en-US"/>
        </w:rPr>
        <w:t>e)</w:t>
        <w:tab/>
        <w:t>LWI</w:t>
      </w:r>
      <w:r>
        <w:rPr>
          <w:lang w:val="en-US" w:eastAsia="zh-CN"/>
        </w:rPr>
        <w:t>.LteToLwip</w:t>
      </w:r>
      <w:r>
        <w:rPr>
          <w:lang w:val="en-US"/>
        </w:rPr>
        <w:t>DrbReconfAtt</w:t>
      </w:r>
    </w:p>
    <w:p>
      <w:pPr>
        <w:pStyle w:val="B1"/>
        <w:rPr/>
      </w:pPr>
      <w:r>
        <w:rPr/>
        <w:t>f)</w:t>
        <w:tab/>
      </w:r>
      <w:r>
        <w:rPr>
          <w:lang w:eastAsia="zh-CN"/>
        </w:rPr>
        <w:t>WLANMobilitySet</w:t>
      </w:r>
    </w:p>
    <w:p>
      <w:pPr>
        <w:pStyle w:val="B1"/>
        <w:rPr/>
      </w:pPr>
      <w:r>
        <w:rPr/>
        <w:t>g)</w:t>
        <w:tab/>
        <w:t>Valid for packet switched traffic</w:t>
      </w:r>
    </w:p>
    <w:p>
      <w:pPr>
        <w:pStyle w:val="B1"/>
        <w:rPr>
          <w:lang w:eastAsia="zh-CN"/>
        </w:rPr>
      </w:pPr>
      <w:r>
        <w:rPr>
          <w:lang w:eastAsia="zh-CN"/>
        </w:rPr>
        <w:t>h)</w:t>
        <w:tab/>
      </w:r>
      <w:r>
        <w:rPr>
          <w:lang w:eastAsia="zh-CN"/>
        </w:rPr>
        <w:t>EPS</w:t>
      </w:r>
    </w:p>
    <w:p>
      <w:pPr>
        <w:pStyle w:val="Heading4"/>
        <w:ind w:left="1418" w:hanging="1418"/>
        <w:rPr/>
      </w:pPr>
      <w:bookmarkStart w:id="246" w:name="__RefHeading___Toc28278435"/>
      <w:bookmarkEnd w:id="246"/>
      <w:r>
        <w:rPr>
          <w:lang w:eastAsia="zh-CN"/>
        </w:rPr>
        <w:t>4</w:t>
      </w:r>
      <w:r>
        <w:rPr>
          <w:lang w:eastAsia="zh-CN"/>
        </w:rPr>
        <w:t>.</w:t>
      </w:r>
      <w:r>
        <w:rPr>
          <w:lang w:eastAsia="zh-CN"/>
        </w:rPr>
        <w:t>14</w:t>
      </w:r>
      <w:r>
        <w:rPr>
          <w:lang w:eastAsia="zh-CN"/>
        </w:rPr>
        <w:t>.</w:t>
      </w:r>
      <w:r>
        <w:rPr>
          <w:lang w:eastAsia="zh-CN"/>
        </w:rPr>
        <w:t>2.8</w:t>
      </w:r>
      <w:r>
        <w:rPr>
          <w:lang w:eastAsia="zh-CN"/>
        </w:rPr>
        <w:tab/>
      </w:r>
      <w:r>
        <w:rPr>
          <w:lang w:eastAsia="zh-CN"/>
        </w:rPr>
        <w:t>Number of successful reconfigurations of LTE DRB to LWIP DRB</w:t>
      </w:r>
    </w:p>
    <w:p>
      <w:pPr>
        <w:pStyle w:val="B1"/>
        <w:rPr/>
      </w:pPr>
      <w:r>
        <w:rPr/>
        <w:t>a)</w:t>
        <w:tab/>
        <w:t xml:space="preserve">This measurement provides the number of </w:t>
      </w:r>
      <w:r>
        <w:rPr>
          <w:lang w:eastAsia="zh-CN"/>
        </w:rPr>
        <w:t>attempted reconfigurations of LTE DRB to LWIP DRB</w:t>
      </w:r>
      <w:r>
        <w:rPr/>
        <w:t>.</w:t>
      </w:r>
    </w:p>
    <w:p>
      <w:pPr>
        <w:pStyle w:val="B1"/>
        <w:rPr/>
      </w:pPr>
      <w:r>
        <w:rPr/>
        <w:t>b)</w:t>
        <w:tab/>
        <w:t>CC</w:t>
      </w:r>
    </w:p>
    <w:p>
      <w:pPr>
        <w:pStyle w:val="B1"/>
        <w:rPr/>
      </w:pPr>
      <w:r>
        <w:rPr/>
        <w:t>c)</w:t>
        <w:tab/>
        <w:t xml:space="preserve">On </w:t>
      </w:r>
      <w:r>
        <w:rPr>
          <w:lang w:eastAsia="zh-CN"/>
        </w:rPr>
        <w:t xml:space="preserve">receipt of </w:t>
      </w:r>
      <w:r>
        <w:rPr>
          <w:i/>
        </w:rPr>
        <w:t>RRCConnectionReconfigurationComplete</w:t>
      </w:r>
      <w:r>
        <w:rPr/>
        <w:t xml:space="preserve"> message (see TS 36.331 [8]) corresponding to transmitted</w:t>
      </w:r>
      <w:r>
        <w:rPr>
          <w:lang w:eastAsia="zh-CN"/>
        </w:rPr>
        <w:t xml:space="preserve"> </w:t>
      </w:r>
      <w:r>
        <w:rPr>
          <w:i/>
        </w:rPr>
        <w:t xml:space="preserve">RRCConnectionReconfiguration </w:t>
      </w:r>
      <w:r>
        <w:rPr/>
        <w:t>message which triggered the measurement "</w:t>
      </w:r>
      <w:r>
        <w:rPr>
          <w:lang w:eastAsia="zh-CN"/>
        </w:rPr>
        <w:t>Number of attempted reconfigurations of LTE DRB to LWIP DRB" (see section 4.x.z.7)</w:t>
      </w:r>
      <w:r>
        <w:rPr/>
        <w:t>.</w:t>
      </w:r>
    </w:p>
    <w:p>
      <w:pPr>
        <w:pStyle w:val="B1"/>
        <w:rPr/>
      </w:pPr>
      <w:r>
        <w:rPr/>
        <w:t>d)</w:t>
        <w:tab/>
        <w:t>An integer value</w:t>
      </w:r>
    </w:p>
    <w:p>
      <w:pPr>
        <w:pStyle w:val="B1"/>
        <w:rPr/>
      </w:pPr>
      <w:r>
        <w:rPr>
          <w:lang w:val="en-US"/>
        </w:rPr>
        <w:t>e)</w:t>
        <w:tab/>
        <w:t>LWI</w:t>
      </w:r>
      <w:r>
        <w:rPr>
          <w:lang w:val="en-US" w:eastAsia="zh-CN"/>
        </w:rPr>
        <w:t>.LteToLwip</w:t>
      </w:r>
      <w:r>
        <w:rPr>
          <w:lang w:val="en-US"/>
        </w:rPr>
        <w:t>DrbReconfSucc</w:t>
      </w:r>
    </w:p>
    <w:p>
      <w:pPr>
        <w:pStyle w:val="B1"/>
        <w:rPr/>
      </w:pPr>
      <w:r>
        <w:rPr/>
        <w:t>f)</w:t>
        <w:tab/>
      </w:r>
      <w:r>
        <w:rPr>
          <w:lang w:eastAsia="zh-CN"/>
        </w:rPr>
        <w:t>WLANMobilitySet</w:t>
      </w:r>
    </w:p>
    <w:p>
      <w:pPr>
        <w:pStyle w:val="B1"/>
        <w:rPr/>
      </w:pPr>
      <w:r>
        <w:rPr/>
        <w:t>g)</w:t>
        <w:tab/>
        <w:t>Valid for packet switched traffic</w:t>
      </w:r>
    </w:p>
    <w:p>
      <w:pPr>
        <w:pStyle w:val="B1"/>
        <w:rPr>
          <w:lang w:eastAsia="zh-CN"/>
        </w:rPr>
      </w:pPr>
      <w:r>
        <w:rPr>
          <w:lang w:eastAsia="zh-CN"/>
        </w:rPr>
        <w:t>h)</w:t>
        <w:tab/>
      </w:r>
      <w:r>
        <w:rPr>
          <w:lang w:eastAsia="zh-CN"/>
        </w:rPr>
        <w:t>EPS</w:t>
      </w:r>
    </w:p>
    <w:p>
      <w:pPr>
        <w:pStyle w:val="Heading4"/>
        <w:ind w:left="1418" w:hanging="1418"/>
        <w:rPr/>
      </w:pPr>
      <w:bookmarkStart w:id="247" w:name="__RefHeading___Toc28278436"/>
      <w:bookmarkEnd w:id="247"/>
      <w:r>
        <w:rPr>
          <w:lang w:eastAsia="zh-CN"/>
        </w:rPr>
        <w:t>4</w:t>
      </w:r>
      <w:r>
        <w:rPr>
          <w:lang w:eastAsia="zh-CN"/>
        </w:rPr>
        <w:t>.</w:t>
      </w:r>
      <w:r>
        <w:rPr>
          <w:lang w:eastAsia="zh-CN"/>
        </w:rPr>
        <w:t>14</w:t>
      </w:r>
      <w:r>
        <w:rPr>
          <w:lang w:eastAsia="zh-CN"/>
        </w:rPr>
        <w:t>.</w:t>
      </w:r>
      <w:r>
        <w:rPr>
          <w:lang w:eastAsia="zh-CN"/>
        </w:rPr>
        <w:t>2.9</w:t>
      </w:r>
      <w:r>
        <w:rPr>
          <w:lang w:eastAsia="zh-CN"/>
        </w:rPr>
        <w:tab/>
      </w:r>
      <w:r>
        <w:rPr>
          <w:lang w:eastAsia="zh-CN"/>
        </w:rPr>
        <w:t>Number of attempted reconfigurations of LWIP DRB</w:t>
      </w:r>
    </w:p>
    <w:p>
      <w:pPr>
        <w:pStyle w:val="B1"/>
        <w:rPr/>
      </w:pPr>
      <w:r>
        <w:rPr/>
        <w:t>a)</w:t>
        <w:tab/>
        <w:t xml:space="preserve">This measurement provides the number of </w:t>
      </w:r>
      <w:r>
        <w:rPr>
          <w:lang w:eastAsia="zh-CN"/>
        </w:rPr>
        <w:t>attempted reconfigurations of LWIP DRB</w:t>
      </w:r>
      <w:r>
        <w:rPr/>
        <w:t>.</w:t>
      </w:r>
    </w:p>
    <w:p>
      <w:pPr>
        <w:pStyle w:val="B1"/>
        <w:rPr/>
      </w:pPr>
      <w:r>
        <w:rPr/>
        <w:t>b)</w:t>
        <w:tab/>
        <w:t>CC</w:t>
      </w:r>
    </w:p>
    <w:p>
      <w:pPr>
        <w:pStyle w:val="B1"/>
        <w:rPr/>
      </w:pPr>
      <w:r>
        <w:rPr/>
        <w:t>c)</w:t>
        <w:tab/>
        <w:t xml:space="preserve">On transmission </w:t>
      </w:r>
      <w:r>
        <w:rPr>
          <w:lang w:eastAsia="zh-CN"/>
        </w:rPr>
        <w:t xml:space="preserve">of </w:t>
      </w:r>
      <w:r>
        <w:rPr>
          <w:i/>
        </w:rPr>
        <w:t xml:space="preserve">RRCConnectionReconfiguration </w:t>
      </w:r>
      <w:r>
        <w:rPr/>
        <w:t xml:space="preserve">message which includes the </w:t>
      </w:r>
      <w:r>
        <w:rPr>
          <w:i/>
        </w:rPr>
        <w:t>drb-ToAddModList</w:t>
      </w:r>
      <w:r>
        <w:rPr/>
        <w:t xml:space="preserve"> in the</w:t>
      </w:r>
      <w:r>
        <w:rPr>
          <w:i/>
        </w:rPr>
        <w:t xml:space="preserve"> radioResourceConfigDedicated</w:t>
      </w:r>
      <w:r>
        <w:rPr/>
        <w:t xml:space="preserve"> information element, and the </w:t>
      </w:r>
      <w:r>
        <w:rPr>
          <w:i/>
        </w:rPr>
        <w:t>drb-ToAddModList</w:t>
      </w:r>
      <w:r>
        <w:rPr/>
        <w:t xml:space="preserve"> contains at least one </w:t>
      </w:r>
      <w:r>
        <w:rPr>
          <w:i/>
        </w:rPr>
        <w:t>drb-Identity</w:t>
      </w:r>
      <w:r>
        <w:rPr/>
        <w:t xml:space="preserve"> that is an LWIP DRB of the current UE configuration and the </w:t>
      </w:r>
      <w:r>
        <w:rPr>
          <w:i/>
          <w:iCs/>
        </w:rPr>
        <w:t>drb-TypeLWIP</w:t>
      </w:r>
      <w:r>
        <w:rPr/>
        <w:t xml:space="preserve"> of this DRB is included and not set to </w:t>
      </w:r>
      <w:r>
        <w:rPr>
          <w:i/>
        </w:rPr>
        <w:t>"eutran"</w:t>
      </w:r>
      <w:r>
        <w:rPr/>
        <w:t xml:space="preserve"> (see TS 36.331 [8]).</w:t>
      </w:r>
    </w:p>
    <w:p>
      <w:pPr>
        <w:pStyle w:val="B1"/>
        <w:rPr/>
      </w:pPr>
      <w:r>
        <w:rPr/>
        <w:t>d)</w:t>
        <w:tab/>
        <w:t>An integer value</w:t>
      </w:r>
    </w:p>
    <w:p>
      <w:pPr>
        <w:pStyle w:val="B1"/>
        <w:rPr/>
      </w:pPr>
      <w:r>
        <w:rPr>
          <w:lang w:val="en-US"/>
        </w:rPr>
        <w:t>e)</w:t>
        <w:tab/>
        <w:t>LWI</w:t>
      </w:r>
      <w:r>
        <w:rPr>
          <w:lang w:val="en-US" w:eastAsia="zh-CN"/>
        </w:rPr>
        <w:t>.Lwip</w:t>
      </w:r>
      <w:r>
        <w:rPr>
          <w:lang w:val="en-US"/>
        </w:rPr>
        <w:t>DrbReconfAtt</w:t>
      </w:r>
    </w:p>
    <w:p>
      <w:pPr>
        <w:pStyle w:val="B1"/>
        <w:rPr/>
      </w:pPr>
      <w:r>
        <w:rPr/>
        <w:t>f)</w:t>
        <w:tab/>
      </w:r>
      <w:r>
        <w:rPr>
          <w:lang w:eastAsia="zh-CN"/>
        </w:rPr>
        <w:t>WLANMobilitySet</w:t>
      </w:r>
    </w:p>
    <w:p>
      <w:pPr>
        <w:pStyle w:val="B1"/>
        <w:rPr/>
      </w:pPr>
      <w:r>
        <w:rPr/>
        <w:t>g)</w:t>
        <w:tab/>
        <w:t>Valid for packet switched traffic</w:t>
      </w:r>
    </w:p>
    <w:p>
      <w:pPr>
        <w:pStyle w:val="B1"/>
        <w:rPr>
          <w:lang w:eastAsia="zh-CN"/>
        </w:rPr>
      </w:pPr>
      <w:r>
        <w:rPr>
          <w:lang w:eastAsia="zh-CN"/>
        </w:rPr>
        <w:t>h)</w:t>
        <w:tab/>
      </w:r>
      <w:r>
        <w:rPr>
          <w:lang w:eastAsia="zh-CN"/>
        </w:rPr>
        <w:t>EPS</w:t>
      </w:r>
    </w:p>
    <w:p>
      <w:pPr>
        <w:pStyle w:val="Heading4"/>
        <w:ind w:left="1418" w:hanging="1418"/>
        <w:rPr/>
      </w:pPr>
      <w:bookmarkStart w:id="248" w:name="__RefHeading___Toc28278437"/>
      <w:bookmarkEnd w:id="248"/>
      <w:r>
        <w:rPr>
          <w:lang w:eastAsia="zh-CN"/>
        </w:rPr>
        <w:t>4</w:t>
      </w:r>
      <w:r>
        <w:rPr>
          <w:lang w:eastAsia="zh-CN"/>
        </w:rPr>
        <w:t>.</w:t>
      </w:r>
      <w:r>
        <w:rPr>
          <w:lang w:eastAsia="zh-CN"/>
        </w:rPr>
        <w:t>14</w:t>
      </w:r>
      <w:r>
        <w:rPr>
          <w:lang w:eastAsia="zh-CN"/>
        </w:rPr>
        <w:t>.</w:t>
      </w:r>
      <w:r>
        <w:rPr>
          <w:lang w:eastAsia="zh-CN"/>
        </w:rPr>
        <w:t>2.10</w:t>
      </w:r>
      <w:r>
        <w:rPr>
          <w:lang w:eastAsia="zh-CN"/>
        </w:rPr>
        <w:tab/>
      </w:r>
      <w:r>
        <w:rPr>
          <w:lang w:eastAsia="zh-CN"/>
        </w:rPr>
        <w:t>Number of successful reconfigurations of LWIP DRB</w:t>
      </w:r>
    </w:p>
    <w:p>
      <w:pPr>
        <w:pStyle w:val="B1"/>
        <w:rPr/>
      </w:pPr>
      <w:r>
        <w:rPr/>
        <w:t>a)</w:t>
        <w:tab/>
        <w:t xml:space="preserve">This measurement provides the number of </w:t>
      </w:r>
      <w:r>
        <w:rPr>
          <w:lang w:eastAsia="zh-CN"/>
        </w:rPr>
        <w:t>successful reconfigurations of LWIP DRB</w:t>
      </w:r>
      <w:r>
        <w:rPr/>
        <w:t>.</w:t>
      </w:r>
    </w:p>
    <w:p>
      <w:pPr>
        <w:pStyle w:val="B1"/>
        <w:rPr/>
      </w:pPr>
      <w:r>
        <w:rPr/>
        <w:t>b)</w:t>
        <w:tab/>
        <w:t>CC</w:t>
      </w:r>
    </w:p>
    <w:p>
      <w:pPr>
        <w:pStyle w:val="B1"/>
        <w:rPr/>
      </w:pPr>
      <w:r>
        <w:rPr/>
        <w:t>c)</w:t>
        <w:tab/>
        <w:t xml:space="preserve">On </w:t>
      </w:r>
      <w:r>
        <w:rPr>
          <w:lang w:eastAsia="zh-CN"/>
        </w:rPr>
        <w:t xml:space="preserve">receipt of </w:t>
      </w:r>
      <w:r>
        <w:rPr>
          <w:i/>
        </w:rPr>
        <w:t>RRCConnectionReconfigurationComplete</w:t>
      </w:r>
      <w:r>
        <w:rPr/>
        <w:t xml:space="preserve"> message (see TS 36.331 [8]) corresponding to transmitted</w:t>
      </w:r>
      <w:r>
        <w:rPr>
          <w:lang w:eastAsia="zh-CN"/>
        </w:rPr>
        <w:t xml:space="preserve"> </w:t>
      </w:r>
      <w:r>
        <w:rPr>
          <w:i/>
        </w:rPr>
        <w:t xml:space="preserve">RRCConnectionReconfiguration </w:t>
      </w:r>
      <w:r>
        <w:rPr/>
        <w:t>message which triggered the measurement "</w:t>
      </w:r>
      <w:r>
        <w:rPr>
          <w:lang w:eastAsia="zh-CN"/>
        </w:rPr>
        <w:t>Number of attempted reconfigurations of LWIP DRB" (see section 4.x.z.9)</w:t>
      </w:r>
      <w:r>
        <w:rPr/>
        <w:t>.</w:t>
      </w:r>
    </w:p>
    <w:p>
      <w:pPr>
        <w:pStyle w:val="B1"/>
        <w:rPr/>
      </w:pPr>
      <w:r>
        <w:rPr/>
        <w:t>d)</w:t>
        <w:tab/>
        <w:t>An integer value</w:t>
      </w:r>
    </w:p>
    <w:p>
      <w:pPr>
        <w:pStyle w:val="B1"/>
        <w:rPr/>
      </w:pPr>
      <w:r>
        <w:rPr>
          <w:lang w:val="en-US"/>
        </w:rPr>
        <w:t>e)</w:t>
        <w:tab/>
        <w:t>LWI</w:t>
      </w:r>
      <w:r>
        <w:rPr>
          <w:lang w:val="en-US" w:eastAsia="zh-CN"/>
        </w:rPr>
        <w:t>.Lwip</w:t>
      </w:r>
      <w:r>
        <w:rPr>
          <w:lang w:val="en-US"/>
        </w:rPr>
        <w:t>DrbReconfSucc</w:t>
      </w:r>
    </w:p>
    <w:p>
      <w:pPr>
        <w:pStyle w:val="B1"/>
        <w:rPr/>
      </w:pPr>
      <w:r>
        <w:rPr/>
        <w:t>f)</w:t>
        <w:tab/>
      </w:r>
      <w:r>
        <w:rPr>
          <w:lang w:eastAsia="zh-CN"/>
        </w:rPr>
        <w:t>WLANMobilitySet</w:t>
      </w:r>
    </w:p>
    <w:p>
      <w:pPr>
        <w:pStyle w:val="B1"/>
        <w:rPr/>
      </w:pPr>
      <w:r>
        <w:rPr/>
        <w:t>g)</w:t>
        <w:tab/>
        <w:t>Valid for packet switched traffic</w:t>
      </w:r>
    </w:p>
    <w:p>
      <w:pPr>
        <w:pStyle w:val="B1"/>
        <w:rPr/>
      </w:pPr>
      <w:r>
        <w:rPr>
          <w:lang w:eastAsia="zh-CN"/>
        </w:rPr>
        <w:t>h)</w:t>
        <w:tab/>
      </w:r>
      <w:r>
        <w:rPr>
          <w:lang w:eastAsia="zh-CN"/>
        </w:rPr>
        <w:t>EPS</w:t>
      </w:r>
    </w:p>
    <w:p>
      <w:pPr>
        <w:pStyle w:val="Heading2"/>
        <w:rPr>
          <w:lang w:eastAsia="zh-CN"/>
        </w:rPr>
      </w:pPr>
      <w:bookmarkStart w:id="249" w:name="__RefHeading___Toc28278438"/>
      <w:bookmarkEnd w:id="249"/>
      <w:r>
        <w:rPr>
          <w:lang w:eastAsia="zh-CN"/>
        </w:rPr>
        <w:t>4</w:t>
      </w:r>
      <w:r>
        <w:rPr/>
        <w:t>.</w:t>
      </w:r>
      <w:r>
        <w:rPr>
          <w:lang w:eastAsia="zh-CN"/>
        </w:rPr>
        <w:t>15</w:t>
      </w:r>
      <w:r>
        <w:rPr/>
        <w:tab/>
      </w:r>
      <w:r>
        <w:rPr>
          <w:lang w:eastAsia="zh-CN"/>
        </w:rPr>
        <w:t>WLAN connection related measurements</w:t>
      </w:r>
    </w:p>
    <w:p>
      <w:pPr>
        <w:pStyle w:val="Heading3"/>
        <w:rPr/>
      </w:pPr>
      <w:bookmarkStart w:id="250" w:name="__RefHeading___Toc28278439"/>
      <w:bookmarkEnd w:id="250"/>
      <w:r>
        <w:rPr/>
        <w:t>4.15.1</w:t>
        <w:tab/>
      </w:r>
      <w:r>
        <w:rPr>
          <w:lang w:eastAsia="zh-CN"/>
        </w:rPr>
        <w:t>Number of WLAN connection status reports</w:t>
      </w:r>
    </w:p>
    <w:p>
      <w:pPr>
        <w:pStyle w:val="B1"/>
        <w:rPr/>
      </w:pPr>
      <w:r>
        <w:rPr/>
        <w:t>a)</w:t>
        <w:tab/>
        <w:t>This measurement provides the number of</w:t>
      </w:r>
      <w:r>
        <w:rPr>
          <w:lang w:eastAsia="zh-CN"/>
        </w:rPr>
        <w:t xml:space="preserve"> WLAN connection status reports</w:t>
      </w:r>
      <w:r>
        <w:rPr/>
        <w:t>. This measurement is split into subcounters per reported WLAN status.</w:t>
      </w:r>
    </w:p>
    <w:p>
      <w:pPr>
        <w:pStyle w:val="B1"/>
        <w:rPr/>
      </w:pPr>
      <w:r>
        <w:rPr/>
        <w:t>b)</w:t>
        <w:tab/>
        <w:t>CC</w:t>
      </w:r>
    </w:p>
    <w:p>
      <w:pPr>
        <w:pStyle w:val="B1"/>
        <w:rPr/>
      </w:pPr>
      <w:r>
        <w:rPr/>
        <w:t>c)</w:t>
        <w:tab/>
        <w:t xml:space="preserve">On receipt </w:t>
      </w:r>
      <w:r>
        <w:rPr>
          <w:lang w:eastAsia="zh-CN"/>
        </w:rPr>
        <w:t xml:space="preserve">of </w:t>
      </w:r>
      <w:r>
        <w:rPr>
          <w:rStyle w:val="B1Char1"/>
          <w:i/>
        </w:rPr>
        <w:t>WLANConnectionStatusReport</w:t>
      </w:r>
      <w:r>
        <w:rPr/>
        <w:t xml:space="preserve"> message (see TS 36.331 [18])</w:t>
      </w:r>
      <w:r>
        <w:rPr>
          <w:lang w:eastAsia="zh-CN"/>
        </w:rPr>
        <w:t xml:space="preserve"> </w:t>
      </w:r>
      <w:r>
        <w:rPr/>
        <w:t>by the eNB. Each received message increments the relevant subcounter per WLAN status by 1.</w:t>
      </w:r>
    </w:p>
    <w:p>
      <w:pPr>
        <w:pStyle w:val="B1"/>
        <w:rPr/>
      </w:pPr>
      <w:r>
        <w:rPr/>
        <w:t>d)</w:t>
        <w:tab/>
        <w:t>Each measurement is an integer.</w:t>
      </w:r>
    </w:p>
    <w:p>
      <w:pPr>
        <w:pStyle w:val="B1"/>
        <w:rPr/>
      </w:pPr>
      <w:r>
        <w:rPr>
          <w:lang w:val="en-US"/>
        </w:rPr>
        <w:t>e)</w:t>
        <w:tab/>
        <w:t>LWI</w:t>
      </w:r>
      <w:r>
        <w:rPr>
          <w:lang w:val="en-US" w:eastAsia="zh-CN"/>
        </w:rPr>
        <w:t>.WlanConnectionReport.</w:t>
      </w:r>
      <w:r>
        <w:rPr/>
        <w:t>succAsso</w:t>
        <w:br/>
      </w:r>
      <w:r>
        <w:rPr>
          <w:lang w:val="en-US"/>
        </w:rPr>
        <w:t>LWI</w:t>
      </w:r>
      <w:r>
        <w:rPr>
          <w:lang w:val="en-US" w:eastAsia="zh-CN"/>
        </w:rPr>
        <w:t>.WlanConnectionReport.</w:t>
      </w:r>
      <w:r>
        <w:rPr/>
        <w:t>failRL</w:t>
        <w:br/>
      </w:r>
      <w:r>
        <w:rPr>
          <w:lang w:val="en-US"/>
        </w:rPr>
        <w:t>LWI</w:t>
      </w:r>
      <w:r>
        <w:rPr>
          <w:lang w:val="en-US" w:eastAsia="zh-CN"/>
        </w:rPr>
        <w:t>.WlanConnectionReport.</w:t>
      </w:r>
      <w:r>
        <w:rPr/>
        <w:t>failUnavail</w:t>
        <w:br/>
      </w:r>
      <w:r>
        <w:rPr>
          <w:lang w:val="en-US"/>
        </w:rPr>
        <w:t>LWI</w:t>
      </w:r>
      <w:r>
        <w:rPr>
          <w:lang w:val="en-US" w:eastAsia="zh-CN"/>
        </w:rPr>
        <w:t>.WlanConnectionReport.</w:t>
      </w:r>
      <w:r>
        <w:rPr/>
        <w:t>failTimeout</w:t>
        <w:br/>
      </w:r>
      <w:r>
        <w:rPr>
          <w:lang w:val="en-US"/>
        </w:rPr>
        <w:t>LWI</w:t>
      </w:r>
      <w:r>
        <w:rPr>
          <w:lang w:val="en-US" w:eastAsia="zh-CN"/>
        </w:rPr>
        <w:t>.WlanConnectionReport.</w:t>
      </w:r>
      <w:r>
        <w:rPr/>
        <w:t>suspended</w:t>
        <w:br/>
      </w:r>
      <w:r>
        <w:rPr>
          <w:lang w:val="en-US"/>
        </w:rPr>
        <w:t>LWI</w:t>
      </w:r>
      <w:r>
        <w:rPr>
          <w:lang w:val="en-US" w:eastAsia="zh-CN"/>
        </w:rPr>
        <w:t>.WlanConnectionReport.</w:t>
      </w:r>
      <w:r>
        <w:rPr/>
        <w:t>resumed</w:t>
      </w:r>
    </w:p>
    <w:p>
      <w:pPr>
        <w:pStyle w:val="B1"/>
        <w:rPr/>
      </w:pPr>
      <w:r>
        <w:rPr>
          <w:lang w:val="en-US"/>
        </w:rPr>
        <w:tab/>
        <w:t>Where LWI</w:t>
      </w:r>
      <w:r>
        <w:rPr>
          <w:lang w:val="en-US" w:eastAsia="zh-CN"/>
        </w:rPr>
        <w:t>.WlanConnectionReport.</w:t>
      </w:r>
      <w:r>
        <w:rPr/>
        <w:t xml:space="preserve">succ indicates the WLAN status reported in the </w:t>
      </w:r>
      <w:r>
        <w:rPr>
          <w:rStyle w:val="B1Char1"/>
          <w:i/>
        </w:rPr>
        <w:t>WLANConnectionStatusReport</w:t>
      </w:r>
      <w:r>
        <w:rPr/>
        <w:t xml:space="preserve"> message is “successfulAssociation”;</w:t>
        <w:br/>
      </w:r>
      <w:r>
        <w:rPr>
          <w:lang w:val="en-US"/>
        </w:rPr>
        <w:t>LWI</w:t>
      </w:r>
      <w:r>
        <w:rPr>
          <w:lang w:val="en-US" w:eastAsia="zh-CN"/>
        </w:rPr>
        <w:t>.WlanConnectionReport.</w:t>
      </w:r>
      <w:r>
        <w:rPr/>
        <w:t xml:space="preserve">failRL indicates the WLAN status reported in the </w:t>
      </w:r>
      <w:r>
        <w:rPr>
          <w:rStyle w:val="B1Char1"/>
          <w:i/>
        </w:rPr>
        <w:t>WLANConnectionStatusReport</w:t>
      </w:r>
      <w:r>
        <w:rPr/>
        <w:t xml:space="preserve"> message is “failureWlanRadioLink”;</w:t>
        <w:br/>
      </w:r>
      <w:r>
        <w:rPr>
          <w:lang w:val="en-US"/>
        </w:rPr>
        <w:t>LWI</w:t>
      </w:r>
      <w:r>
        <w:rPr>
          <w:lang w:val="en-US" w:eastAsia="zh-CN"/>
        </w:rPr>
        <w:t>.WlanConnectionReport.</w:t>
      </w:r>
      <w:r>
        <w:rPr/>
        <w:t xml:space="preserve">failUnavail indicates the WLAN status reported in the </w:t>
      </w:r>
      <w:r>
        <w:rPr>
          <w:rStyle w:val="B1Char1"/>
          <w:i/>
        </w:rPr>
        <w:t>WLANConnectionStatusReport</w:t>
      </w:r>
      <w:r>
        <w:rPr/>
        <w:t xml:space="preserve"> message is “failureWlanUnavailable”;</w:t>
        <w:br/>
      </w:r>
      <w:r>
        <w:rPr>
          <w:lang w:val="en-US"/>
        </w:rPr>
        <w:t>LWI</w:t>
      </w:r>
      <w:r>
        <w:rPr>
          <w:lang w:val="en-US" w:eastAsia="zh-CN"/>
        </w:rPr>
        <w:t>.WlanConnectionReport.</w:t>
      </w:r>
      <w:r>
        <w:rPr/>
        <w:t xml:space="preserve">failTimeout indicates the WLAN status reported in the </w:t>
      </w:r>
      <w:r>
        <w:rPr>
          <w:rStyle w:val="B1Char1"/>
          <w:i/>
        </w:rPr>
        <w:t>WLANConnectionStatusReport</w:t>
      </w:r>
      <w:r>
        <w:rPr/>
        <w:t xml:space="preserve"> message is “failureTimeout”;</w:t>
        <w:br/>
      </w:r>
      <w:r>
        <w:rPr>
          <w:lang w:val="en-US"/>
        </w:rPr>
        <w:t>LWI</w:t>
      </w:r>
      <w:r>
        <w:rPr>
          <w:lang w:val="en-US" w:eastAsia="zh-CN"/>
        </w:rPr>
        <w:t>.WlanConnectionReport.</w:t>
      </w:r>
      <w:r>
        <w:rPr/>
        <w:t xml:space="preserve">suspended indicates the WLAN status reported in the </w:t>
      </w:r>
      <w:r>
        <w:rPr>
          <w:rStyle w:val="B1Char1"/>
          <w:i/>
        </w:rPr>
        <w:t>WLANConnectionStatusReport</w:t>
      </w:r>
      <w:r>
        <w:rPr/>
        <w:t xml:space="preserve"> message is “suspended”;</w:t>
        <w:br/>
      </w:r>
      <w:r>
        <w:rPr>
          <w:lang w:val="en-US"/>
        </w:rPr>
        <w:t>LWI</w:t>
      </w:r>
      <w:r>
        <w:rPr>
          <w:lang w:val="en-US" w:eastAsia="zh-CN"/>
        </w:rPr>
        <w:t>.WlanConnectionReport.</w:t>
      </w:r>
      <w:r>
        <w:rPr/>
        <w:t xml:space="preserve">resumed indicates the WLAN status reported in the </w:t>
      </w:r>
      <w:r>
        <w:rPr>
          <w:rStyle w:val="B1Char1"/>
          <w:i/>
        </w:rPr>
        <w:t>WLANConnectionStatusReport</w:t>
      </w:r>
      <w:r>
        <w:rPr/>
        <w:t xml:space="preserve"> message is “resumed”.</w:t>
      </w:r>
    </w:p>
    <w:p>
      <w:pPr>
        <w:pStyle w:val="B1"/>
        <w:rPr/>
      </w:pPr>
      <w:r>
        <w:rPr/>
        <w:t>f)</w:t>
        <w:tab/>
      </w:r>
      <w:r>
        <w:rPr>
          <w:lang w:eastAsia="zh-CN"/>
        </w:rPr>
        <w:t>WLANMobilitySet</w:t>
      </w:r>
    </w:p>
    <w:p>
      <w:pPr>
        <w:pStyle w:val="B1"/>
        <w:rPr/>
      </w:pPr>
      <w:r>
        <w:rPr/>
        <w:t>g)</w:t>
        <w:tab/>
        <w:t>Valid for packet switched traffic</w:t>
      </w:r>
    </w:p>
    <w:p>
      <w:pPr>
        <w:pStyle w:val="B1"/>
        <w:rPr>
          <w:lang w:eastAsia="zh-CN"/>
        </w:rPr>
      </w:pPr>
      <w:r>
        <w:rPr>
          <w:lang w:eastAsia="zh-CN"/>
        </w:rPr>
        <w:t>h)</w:t>
        <w:tab/>
      </w:r>
      <w:r>
        <w:rPr>
          <w:lang w:eastAsia="zh-CN"/>
        </w:rPr>
        <w:t>EPS</w:t>
      </w:r>
    </w:p>
    <w:p>
      <w:pPr>
        <w:pStyle w:val="Heading2"/>
        <w:rPr/>
      </w:pPr>
      <w:bookmarkStart w:id="251" w:name="__RefHeading___Toc28278440"/>
      <w:bookmarkEnd w:id="251"/>
      <w:r>
        <w:rPr>
          <w:rFonts w:eastAsia="SimSun;宋体"/>
          <w:lang w:eastAsia="zh-CN"/>
        </w:rPr>
        <w:t>4</w:t>
      </w:r>
      <w:r>
        <w:rPr>
          <w:rFonts w:eastAsia="SimSun;宋体"/>
        </w:rPr>
        <w:t>.</w:t>
      </w:r>
      <w:r>
        <w:rPr>
          <w:rFonts w:eastAsia="SimSun;宋体"/>
          <w:lang w:eastAsia="zh-CN"/>
        </w:rPr>
        <w:t>16</w:t>
      </w:r>
      <w:r>
        <w:rPr>
          <w:rFonts w:eastAsia="SimSun;宋体"/>
        </w:rPr>
        <w:tab/>
        <w:t>E-UTRA-NR Dual Connectivity</w:t>
      </w:r>
      <w:r>
        <w:rPr>
          <w:rFonts w:eastAsia="SimSun;宋体"/>
          <w:lang w:val="en-US" w:eastAsia="zh-CN"/>
        </w:rPr>
        <w:t xml:space="preserve"> </w:t>
      </w:r>
      <w:r>
        <w:rPr>
          <w:rFonts w:eastAsia="SimSun;宋体"/>
          <w:lang w:eastAsia="zh-CN"/>
        </w:rPr>
        <w:t>related measurements</w:t>
      </w:r>
    </w:p>
    <w:p>
      <w:pPr>
        <w:pStyle w:val="Heading3"/>
        <w:rPr>
          <w:rFonts w:eastAsia="SimSun;宋体"/>
          <w:lang w:eastAsia="en-US"/>
        </w:rPr>
      </w:pPr>
      <w:bookmarkStart w:id="252" w:name="__RefHeading___Toc28278441"/>
      <w:r>
        <w:rPr>
          <w:rFonts w:eastAsia="SimSun;宋体"/>
        </w:rPr>
        <w:t>4.16.1</w:t>
        <w:tab/>
        <w:t>Secondary Node Addition</w:t>
      </w:r>
      <w:bookmarkEnd w:id="252"/>
      <w:r>
        <w:rPr>
          <w:rFonts w:eastAsia="SimSun;宋体"/>
        </w:rPr>
        <w:t xml:space="preserve"> </w:t>
      </w:r>
    </w:p>
    <w:p>
      <w:pPr>
        <w:pStyle w:val="Heading4"/>
        <w:ind w:left="1418" w:hanging="1418"/>
        <w:rPr>
          <w:rFonts w:eastAsia="SimSun;宋体"/>
          <w:lang w:val="en-US" w:eastAsia="zh-CN"/>
        </w:rPr>
      </w:pPr>
      <w:bookmarkStart w:id="253" w:name="__RefHeading___Toc28278442"/>
      <w:bookmarkEnd w:id="253"/>
      <w:r>
        <w:rPr>
          <w:rFonts w:eastAsia="SimSun;宋体"/>
          <w:lang w:eastAsia="zh-CN"/>
        </w:rPr>
        <w:t>4.16.1.1</w:t>
        <w:tab/>
        <w:t xml:space="preserve">Number of </w:t>
      </w:r>
      <w:r>
        <w:rPr>
          <w:rFonts w:eastAsia="SimSun;宋体"/>
        </w:rPr>
        <w:t>Secondary Node Additions</w:t>
      </w:r>
      <w:r>
        <w:rPr>
          <w:rFonts w:eastAsia="SimSun;宋体"/>
          <w:lang w:val="en-US" w:eastAsia="zh-CN"/>
        </w:rPr>
        <w:t xml:space="preserve"> without </w:t>
      </w:r>
      <w:r>
        <w:rPr>
          <w:rFonts w:eastAsia="SimSun;宋体"/>
        </w:rPr>
        <w:t>SN terminated bearers</w:t>
      </w:r>
    </w:p>
    <w:p>
      <w:pPr>
        <w:pStyle w:val="B1"/>
        <w:rPr>
          <w:rFonts w:eastAsia="SimSun;宋体"/>
          <w:lang w:eastAsia="en-US"/>
        </w:rPr>
      </w:pPr>
      <w:r>
        <w:rPr/>
        <w:t>a)</w:t>
        <w:tab/>
        <w:t>This measurement provides the number of Secondary Node Addition attempts</w:t>
      </w:r>
      <w:r>
        <w:rPr>
          <w:lang w:val="en-US" w:eastAsia="zh-CN"/>
        </w:rPr>
        <w:t xml:space="preserve"> without </w:t>
      </w:r>
      <w:r>
        <w:rPr/>
        <w:t>SN terminated bearers.</w:t>
      </w:r>
    </w:p>
    <w:p>
      <w:pPr>
        <w:pStyle w:val="B1"/>
        <w:rPr/>
      </w:pPr>
      <w:r>
        <w:rPr/>
        <w:t>b)</w:t>
        <w:tab/>
        <w:t>CC</w:t>
      </w:r>
    </w:p>
    <w:p>
      <w:pPr>
        <w:pStyle w:val="B1"/>
        <w:rPr/>
      </w:pPr>
      <w:r>
        <w:rPr/>
        <w:t>c)</w:t>
        <w:tab/>
        <w:t xml:space="preserve">On transmission by the </w:t>
      </w:r>
      <w:r>
        <w:rPr>
          <w:lang w:val="en-US" w:eastAsia="zh-CN"/>
        </w:rPr>
        <w:t>MN of</w:t>
      </w:r>
      <w:r>
        <w:rPr/>
        <w:t xml:space="preserve"> an SgNB Addition Request message </w:t>
      </w:r>
      <w:r>
        <w:rPr>
          <w:lang w:val="en-US" w:eastAsia="zh-CN"/>
        </w:rPr>
        <w:t>to</w:t>
      </w:r>
      <w:r>
        <w:rPr>
          <w:lang w:val="en-US"/>
        </w:rPr>
        <w:t xml:space="preserve"> </w:t>
      </w:r>
      <w:r>
        <w:rPr>
          <w:lang w:val="en-US" w:eastAsia="zh-CN"/>
        </w:rPr>
        <w:t xml:space="preserve">SN, the request not include </w:t>
      </w:r>
      <w:r>
        <w:rPr/>
        <w:t xml:space="preserve">SN terminated bearers. </w:t>
      </w:r>
      <w:r>
        <w:rPr>
          <w:lang w:eastAsia="ja-JP"/>
        </w:rPr>
        <w:t>SGNB Addition Trigger Indication</w:t>
      </w:r>
      <w:r>
        <w:rPr>
          <w:lang w:val="en-US" w:eastAsia="zh-CN"/>
        </w:rPr>
        <w:t xml:space="preserve"> (TS 36.423[10]) excludes</w:t>
      </w:r>
      <w:r>
        <w:rPr/>
        <w:t xml:space="preserve"> SN change, inter-eNB HO, intra-eNB HO</w:t>
      </w:r>
      <w:r>
        <w:rPr>
          <w:lang w:val="en-US" w:eastAsia="zh-CN"/>
        </w:rPr>
        <w:t>.</w:t>
      </w:r>
    </w:p>
    <w:p>
      <w:pPr>
        <w:pStyle w:val="B1"/>
        <w:rPr>
          <w:lang w:eastAsia="en-US"/>
        </w:rPr>
      </w:pPr>
      <w:r>
        <w:rPr/>
        <w:t>d)</w:t>
        <w:tab/>
        <w:t>Each measurement is an integer value.</w:t>
      </w:r>
    </w:p>
    <w:p>
      <w:pPr>
        <w:pStyle w:val="B1"/>
        <w:rPr/>
      </w:pPr>
      <w:r>
        <w:rPr/>
        <w:t>e)</w:t>
        <w:tab/>
        <w:t xml:space="preserve">The measurement name has the form </w:t>
      </w:r>
      <w:r>
        <w:rPr>
          <w:lang w:val="en-US" w:eastAsia="zh-CN"/>
        </w:rPr>
        <w:t>ENDC</w:t>
      </w:r>
      <w:r>
        <w:rPr/>
        <w:t>.S</w:t>
      </w:r>
      <w:r>
        <w:rPr>
          <w:lang w:val="en-US" w:eastAsia="zh-CN"/>
        </w:rPr>
        <w:t>N</w:t>
      </w:r>
      <w:r>
        <w:rPr/>
        <w:t>AdditionAtt</w:t>
      </w:r>
      <w:r>
        <w:rPr>
          <w:lang w:val="en-US" w:eastAsia="zh-CN"/>
        </w:rPr>
        <w:t>WoSnErab</w:t>
      </w:r>
      <w:r>
        <w:rPr/>
        <w:t>.</w:t>
      </w:r>
    </w:p>
    <w:p>
      <w:pPr>
        <w:pStyle w:val="B1"/>
        <w:rPr/>
      </w:pPr>
      <w:r>
        <w:rPr/>
        <w:t>f)</w:t>
        <w:tab/>
        <w:t>EUtranCellFDD</w:t>
        <w:br/>
        <w:t>EUtranCellTDD</w:t>
      </w:r>
    </w:p>
    <w:p>
      <w:pPr>
        <w:pStyle w:val="B1"/>
        <w:rPr/>
      </w:pPr>
      <w:r>
        <w:rPr/>
        <w:t>g)</w:t>
        <w:tab/>
        <w:t>Valid for packet switched traffic</w:t>
      </w:r>
    </w:p>
    <w:p>
      <w:pPr>
        <w:pStyle w:val="B1"/>
        <w:rPr/>
      </w:pPr>
      <w:r>
        <w:rPr/>
        <w:t>h)</w:t>
        <w:tab/>
        <w:t xml:space="preserve">EPS </w:t>
      </w:r>
    </w:p>
    <w:p>
      <w:pPr>
        <w:pStyle w:val="B1"/>
        <w:rPr/>
      </w:pPr>
      <w:r>
        <w:rPr/>
      </w:r>
    </w:p>
    <w:p>
      <w:pPr>
        <w:pStyle w:val="Heading4"/>
        <w:ind w:left="1418" w:hanging="1418"/>
        <w:rPr>
          <w:rFonts w:eastAsia="SimSun;宋体"/>
          <w:lang w:val="en-US" w:eastAsia="zh-CN"/>
        </w:rPr>
      </w:pPr>
      <w:bookmarkStart w:id="254" w:name="__RefHeading___Toc28278443"/>
      <w:bookmarkEnd w:id="254"/>
      <w:r>
        <w:rPr>
          <w:rFonts w:eastAsia="SimSun;宋体"/>
        </w:rPr>
        <w:t>4.</w:t>
      </w:r>
      <w:r>
        <w:rPr>
          <w:rFonts w:eastAsia="SimSun;宋体"/>
          <w:lang w:val="en-US" w:eastAsia="zh-CN"/>
        </w:rPr>
        <w:t>16</w:t>
      </w:r>
      <w:r>
        <w:rPr>
          <w:rFonts w:eastAsia="SimSun;宋体"/>
        </w:rPr>
        <w:t>.1.2</w:t>
        <w:tab/>
        <w:t>Successful Secondary Node Additions</w:t>
      </w:r>
      <w:r>
        <w:rPr>
          <w:rFonts w:eastAsia="SimSun;宋体"/>
          <w:lang w:val="en-US" w:eastAsia="zh-CN"/>
        </w:rPr>
        <w:t xml:space="preserve"> without </w:t>
      </w:r>
      <w:r>
        <w:rPr>
          <w:rFonts w:eastAsia="SimSun;宋体"/>
        </w:rPr>
        <w:t>SN terminated bearers</w:t>
      </w:r>
    </w:p>
    <w:p>
      <w:pPr>
        <w:pStyle w:val="B1"/>
        <w:rPr>
          <w:rFonts w:eastAsia="SimSun;宋体"/>
          <w:lang w:eastAsia="en-US"/>
        </w:rPr>
      </w:pPr>
      <w:r>
        <w:rPr/>
        <w:t>a)</w:t>
        <w:tab/>
        <w:t>This measurement provides the number of successful Secondary Node Additions</w:t>
      </w:r>
      <w:r>
        <w:rPr>
          <w:lang w:val="en-US" w:eastAsia="zh-CN"/>
        </w:rPr>
        <w:t xml:space="preserve"> without </w:t>
      </w:r>
      <w:r>
        <w:rPr/>
        <w:t>SN terminated bearers.</w:t>
      </w:r>
    </w:p>
    <w:p>
      <w:pPr>
        <w:pStyle w:val="B1"/>
        <w:rPr/>
      </w:pPr>
      <w:r>
        <w:rPr/>
        <w:t>b)</w:t>
        <w:tab/>
        <w:t>CC</w:t>
      </w:r>
    </w:p>
    <w:p>
      <w:pPr>
        <w:pStyle w:val="B1"/>
        <w:rPr/>
      </w:pPr>
      <w:r>
        <w:rPr/>
        <w:t>c)</w:t>
        <w:tab/>
        <w:t xml:space="preserve">On transmission by the </w:t>
      </w:r>
      <w:r>
        <w:rPr>
          <w:lang w:val="en-US" w:eastAsia="zh-CN"/>
        </w:rPr>
        <w:t>MN of</w:t>
      </w:r>
      <w:r>
        <w:rPr/>
        <w:t xml:space="preserve"> an </w:t>
      </w:r>
      <w:r>
        <w:rPr>
          <w:lang w:val="en-US" w:eastAsia="zh-CN"/>
        </w:rPr>
        <w:t xml:space="preserve">SgNB reconfiguration complete </w:t>
      </w:r>
      <w:r>
        <w:rPr/>
        <w:t xml:space="preserve">message </w:t>
      </w:r>
      <w:r>
        <w:rPr>
          <w:lang w:val="en-US" w:eastAsia="zh-CN"/>
        </w:rPr>
        <w:t>to</w:t>
      </w:r>
      <w:r>
        <w:rPr>
          <w:lang w:val="en-US"/>
        </w:rPr>
        <w:t xml:space="preserve"> </w:t>
      </w:r>
      <w:r>
        <w:rPr>
          <w:lang w:val="en-US" w:eastAsia="zh-CN"/>
        </w:rPr>
        <w:t xml:space="preserve">SN (after MN receives </w:t>
      </w:r>
      <w:r>
        <w:rPr>
          <w:i/>
        </w:rPr>
        <w:t>RRCConnectionReconfigurationComplete</w:t>
      </w:r>
      <w:r>
        <w:rPr/>
        <w:t xml:space="preserve"> </w:t>
      </w:r>
      <w:r>
        <w:rPr>
          <w:lang w:val="en-US" w:eastAsia="zh-CN"/>
        </w:rPr>
        <w:t xml:space="preserve">message) from UE when without </w:t>
      </w:r>
      <w:r>
        <w:rPr/>
        <w:t>SN terminated bearers</w:t>
      </w:r>
      <w:r>
        <w:rPr>
          <w:lang w:val="en-US" w:eastAsia="zh-CN"/>
        </w:rPr>
        <w:t xml:space="preserve">. </w:t>
      </w:r>
      <w:r>
        <w:rPr>
          <w:lang w:eastAsia="ja-JP"/>
        </w:rPr>
        <w:t>SGNB Addition Trigger Indication</w:t>
      </w:r>
      <w:r>
        <w:rPr>
          <w:lang w:val="en-US" w:eastAsia="zh-CN"/>
        </w:rPr>
        <w:t xml:space="preserve"> (TS 36.423) excludes</w:t>
      </w:r>
      <w:r>
        <w:rPr/>
        <w:t xml:space="preserve"> SN change, inter-eNB HO, intra-eNB HO</w:t>
      </w:r>
      <w:r>
        <w:rPr>
          <w:lang w:val="en-US" w:eastAsia="zh-CN"/>
        </w:rPr>
        <w:t>.</w:t>
      </w:r>
    </w:p>
    <w:p>
      <w:pPr>
        <w:pStyle w:val="B1"/>
        <w:rPr>
          <w:lang w:eastAsia="en-US"/>
        </w:rPr>
      </w:pPr>
      <w:r>
        <w:rPr>
          <w:lang w:val="en-US"/>
        </w:rPr>
        <w:t>d</w:t>
      </w:r>
      <w:r>
        <w:rPr/>
        <w:t>)</w:t>
        <w:tab/>
        <w:t>Each measurement is an integer value.</w:t>
      </w:r>
    </w:p>
    <w:p>
      <w:pPr>
        <w:pStyle w:val="B1"/>
        <w:rPr/>
      </w:pPr>
      <w:r>
        <w:rPr/>
        <w:t>e)</w:t>
        <w:tab/>
        <w:t xml:space="preserve">The measurement name has the form </w:t>
      </w:r>
      <w:r>
        <w:rPr>
          <w:lang w:val="en-US" w:eastAsia="zh-CN"/>
        </w:rPr>
        <w:t>ENDC</w:t>
      </w:r>
      <w:r>
        <w:rPr/>
        <w:t>.S</w:t>
      </w:r>
      <w:r>
        <w:rPr>
          <w:lang w:val="en-US" w:eastAsia="zh-CN"/>
        </w:rPr>
        <w:t>N</w:t>
      </w:r>
      <w:r>
        <w:rPr/>
        <w:t>AdditionSucc</w:t>
      </w:r>
      <w:r>
        <w:rPr>
          <w:lang w:val="en-US" w:eastAsia="zh-CN"/>
        </w:rPr>
        <w:t>WoSnErab.</w:t>
      </w:r>
    </w:p>
    <w:p>
      <w:pPr>
        <w:pStyle w:val="B1"/>
        <w:rPr>
          <w:lang w:eastAsia="en-US"/>
        </w:rPr>
      </w:pPr>
      <w:r>
        <w:rPr>
          <w:lang w:val="en-US"/>
        </w:rPr>
        <w:t>f</w:t>
      </w:r>
      <w:r>
        <w:rPr/>
        <w:t>)</w:t>
        <w:tab/>
        <w:t>EUtranCellFDD</w:t>
        <w:br/>
        <w:t>EUtranCellTDD</w:t>
      </w:r>
    </w:p>
    <w:p>
      <w:pPr>
        <w:pStyle w:val="B1"/>
        <w:rPr/>
      </w:pPr>
      <w:r>
        <w:rPr/>
        <w:t>g)</w:t>
        <w:tab/>
        <w:t>Valid for packet switched traffic</w:t>
      </w:r>
    </w:p>
    <w:p>
      <w:pPr>
        <w:pStyle w:val="B1"/>
        <w:rPr/>
      </w:pPr>
      <w:r>
        <w:rPr/>
        <w:t>h)</w:t>
        <w:tab/>
        <w:t>EPS</w:t>
      </w:r>
    </w:p>
    <w:p>
      <w:pPr>
        <w:pStyle w:val="Heading4"/>
        <w:ind w:left="1418" w:hanging="1418"/>
        <w:rPr>
          <w:rFonts w:eastAsia="SimSun;宋体"/>
          <w:lang w:val="en-US" w:eastAsia="zh-CN"/>
        </w:rPr>
      </w:pPr>
      <w:bookmarkStart w:id="255" w:name="__RefHeading___Toc28278444"/>
      <w:bookmarkEnd w:id="255"/>
      <w:r>
        <w:rPr>
          <w:rFonts w:eastAsia="SimSun;宋体"/>
        </w:rPr>
        <w:t>4.</w:t>
      </w:r>
      <w:r>
        <w:rPr>
          <w:rFonts w:eastAsia="SimSun;宋体"/>
          <w:lang w:val="en-US" w:eastAsia="zh-CN"/>
        </w:rPr>
        <w:t>16</w:t>
      </w:r>
      <w:r>
        <w:rPr>
          <w:rFonts w:eastAsia="SimSun;宋体"/>
        </w:rPr>
        <w:t>.1.3</w:t>
        <w:tab/>
        <w:t>Failed  Secondary Node Additions</w:t>
      </w:r>
      <w:r>
        <w:rPr>
          <w:rFonts w:eastAsia="SimSun;宋体"/>
          <w:lang w:val="en-US" w:eastAsia="zh-CN"/>
        </w:rPr>
        <w:t xml:space="preserve"> without </w:t>
      </w:r>
      <w:r>
        <w:rPr>
          <w:rFonts w:eastAsia="SimSun;宋体"/>
        </w:rPr>
        <w:t>SN terminated bearers</w:t>
      </w:r>
    </w:p>
    <w:p>
      <w:pPr>
        <w:pStyle w:val="B1"/>
        <w:rPr>
          <w:rFonts w:eastAsia="SimSun;宋体"/>
          <w:lang w:eastAsia="en-US"/>
        </w:rPr>
      </w:pPr>
      <w:r>
        <w:rPr/>
        <w:t>a)</w:t>
        <w:tab/>
        <w:t xml:space="preserve">This measurement provides the number of </w:t>
      </w:r>
      <w:r>
        <w:rPr>
          <w:lang w:val="en-US" w:eastAsia="zh-CN"/>
        </w:rPr>
        <w:t xml:space="preserve">failures when </w:t>
      </w:r>
      <w:r>
        <w:rPr/>
        <w:t xml:space="preserve">Secondary Node Addition </w:t>
      </w:r>
      <w:r>
        <w:rPr>
          <w:lang w:val="en-US" w:eastAsia="zh-CN"/>
        </w:rPr>
        <w:t xml:space="preserve">without </w:t>
      </w:r>
      <w:r>
        <w:rPr/>
        <w:t xml:space="preserve">SN terminated bearers. The measurement is split into subcounters per </w:t>
      </w:r>
      <w:r>
        <w:rPr>
          <w:lang w:eastAsia="zh-CN"/>
        </w:rPr>
        <w:t xml:space="preserve">failure </w:t>
      </w:r>
      <w:r>
        <w:rPr/>
        <w:t>cause.</w:t>
      </w:r>
    </w:p>
    <w:p>
      <w:pPr>
        <w:pStyle w:val="B1"/>
        <w:rPr/>
      </w:pPr>
      <w:r>
        <w:rPr/>
        <w:t>b)</w:t>
        <w:tab/>
        <w:t>CC</w:t>
      </w:r>
    </w:p>
    <w:p>
      <w:pPr>
        <w:pStyle w:val="B1"/>
        <w:rPr/>
      </w:pPr>
      <w:r>
        <w:rPr/>
        <w:t>c)</w:t>
        <w:tab/>
        <w:t>On</w:t>
      </w:r>
      <w:r>
        <w:rPr>
          <w:lang w:val="en-US" w:eastAsia="zh-CN"/>
        </w:rPr>
        <w:t xml:space="preserve"> MN failed r</w:t>
      </w:r>
      <w:r>
        <w:rPr/>
        <w:t>eceipt of</w:t>
      </w:r>
      <w:r>
        <w:rPr>
          <w:lang w:val="en-US" w:eastAsia="zh-CN"/>
        </w:rPr>
        <w:t xml:space="preserve"> </w:t>
      </w:r>
      <w:r>
        <w:rPr/>
        <w:t>SGNB ADDITION REQUEST ACKNOWLEGE</w:t>
      </w:r>
      <w:r>
        <w:rPr>
          <w:lang w:val="en-US" w:eastAsia="zh-CN"/>
        </w:rPr>
        <w:t xml:space="preserve"> Message or o</w:t>
      </w:r>
      <w:r>
        <w:rPr/>
        <w:t>n transmission by</w:t>
      </w:r>
      <w:r>
        <w:rPr>
          <w:lang w:val="en-US" w:eastAsia="zh-CN"/>
        </w:rPr>
        <w:t xml:space="preserve"> MN</w:t>
      </w:r>
      <w:r>
        <w:rPr/>
        <w:t xml:space="preserve"> of a</w:t>
      </w:r>
      <w:r>
        <w:rPr>
          <w:lang w:eastAsia="zh-CN"/>
        </w:rPr>
        <w:t>n</w:t>
      </w:r>
      <w:r>
        <w:rPr/>
        <w:t xml:space="preserve"> SgNB Release</w:t>
      </w:r>
      <w:r>
        <w:rPr>
          <w:lang w:val="en-US" w:eastAsia="zh-CN"/>
        </w:rPr>
        <w:t xml:space="preserve"> Message after r</w:t>
      </w:r>
      <w:r>
        <w:rPr/>
        <w:t>eceipt of</w:t>
      </w:r>
      <w:r>
        <w:rPr>
          <w:lang w:val="en-US" w:eastAsia="zh-CN"/>
        </w:rPr>
        <w:t xml:space="preserve"> </w:t>
      </w:r>
      <w:r>
        <w:rPr/>
        <w:t>SGNB ADDITION REQUEST ACKNOWLEGE</w:t>
      </w:r>
      <w:r>
        <w:rPr>
          <w:lang w:val="en-US" w:eastAsia="zh-CN"/>
        </w:rPr>
        <w:t xml:space="preserve"> Message when </w:t>
      </w:r>
      <w:r>
        <w:rPr/>
        <w:t>Secondary Node Additions</w:t>
      </w:r>
      <w:r>
        <w:rPr>
          <w:lang w:val="en-US" w:eastAsia="zh-CN"/>
        </w:rPr>
        <w:t xml:space="preserve"> without </w:t>
      </w:r>
      <w:r>
        <w:rPr/>
        <w:t>SN terminated bearers</w:t>
      </w:r>
      <w:r>
        <w:rPr>
          <w:lang w:val="en-US" w:eastAsia="zh-CN"/>
        </w:rPr>
        <w:t>.</w:t>
      </w:r>
      <w:r>
        <w:rPr>
          <w:lang w:val="en-US"/>
        </w:rPr>
        <w:t xml:space="preserve"> </w:t>
      </w:r>
      <w:r>
        <w:rPr>
          <w:lang w:val="en-US" w:eastAsia="zh-CN"/>
        </w:rPr>
        <w:t>E</w:t>
      </w:r>
      <w:r>
        <w:rPr/>
        <w:t xml:space="preserve">ach Secondary Node failed to </w:t>
      </w:r>
      <w:r>
        <w:rPr>
          <w:lang w:val="en-US" w:eastAsia="zh-CN"/>
        </w:rPr>
        <w:t>a</w:t>
      </w:r>
      <w:r>
        <w:rPr/>
        <w:t>dd is added to the relevant measurement per cause, the possible causes are included in TS 36.413 [</w:t>
      </w:r>
      <w:r>
        <w:rPr>
          <w:lang w:eastAsia="zh-CN"/>
        </w:rPr>
        <w:t>9</w:t>
      </w:r>
      <w:r>
        <w:rPr/>
        <w:t>]. The sum of all supported per cause measurements shall equal the total number of Additions failed to setup</w:t>
      </w:r>
      <w:r>
        <w:rPr>
          <w:lang w:val="en-US" w:eastAsia="zh-CN"/>
        </w:rPr>
        <w:t xml:space="preserve"> at </w:t>
      </w:r>
      <w:r>
        <w:rPr/>
        <w:t>Secondary Node Additions</w:t>
      </w:r>
      <w:r>
        <w:rPr>
          <w:lang w:val="en-US" w:eastAsia="zh-CN"/>
        </w:rPr>
        <w:t xml:space="preserve"> without </w:t>
      </w:r>
      <w:r>
        <w:rPr/>
        <w:t>SN terminated bearers</w:t>
      </w:r>
      <w:r>
        <w:rPr>
          <w:lang w:val="en-US" w:eastAsia="zh-CN"/>
        </w:rPr>
        <w:t xml:space="preserve"> case</w:t>
      </w:r>
      <w:r>
        <w:rPr/>
        <w:t xml:space="preserve">. In case only a subset of per cause measurements is supported, a sum subcounter will be provided first. </w:t>
      </w:r>
      <w:r>
        <w:rPr>
          <w:lang w:eastAsia="ja-JP"/>
        </w:rPr>
        <w:t>SGNB Addition Trigger Indication</w:t>
      </w:r>
      <w:r>
        <w:rPr>
          <w:lang w:val="en-US" w:eastAsia="zh-CN"/>
        </w:rPr>
        <w:t xml:space="preserve"> (TS 36.423[10]) excludes</w:t>
      </w:r>
      <w:r>
        <w:rPr/>
        <w:t xml:space="preserve"> SN change, inter-eNB HO, intra-eNB HO</w:t>
      </w:r>
      <w:r>
        <w:rPr>
          <w:lang w:val="en-US" w:eastAsia="zh-CN"/>
        </w:rPr>
        <w:t>.</w:t>
      </w:r>
    </w:p>
    <w:p>
      <w:pPr>
        <w:pStyle w:val="B1"/>
        <w:rPr/>
      </w:pPr>
      <w:r>
        <w:rPr/>
        <w:t>d)</w:t>
        <w:tab/>
        <w:t xml:space="preserve">Each measurement is an integer value. The number of measurements is equal to the number of causes plus a possible sum value identified by the </w:t>
      </w:r>
      <w:r>
        <w:rPr>
          <w:i/>
        </w:rPr>
        <w:t>.sum</w:t>
      </w:r>
      <w:r>
        <w:rPr/>
        <w:t xml:space="preserve"> suffix.</w:t>
      </w:r>
    </w:p>
    <w:p>
      <w:pPr>
        <w:pStyle w:val="B1"/>
        <w:rPr/>
      </w:pPr>
      <w:r>
        <w:rPr/>
        <w:t>e)</w:t>
        <w:tab/>
        <w:t xml:space="preserve">The measurement name has the form </w:t>
      </w:r>
      <w:r>
        <w:rPr>
          <w:lang w:val="en-US" w:eastAsia="zh-CN"/>
        </w:rPr>
        <w:t>ENDC</w:t>
      </w:r>
      <w:r>
        <w:rPr/>
        <w:t>.S</w:t>
      </w:r>
      <w:r>
        <w:rPr>
          <w:lang w:val="en-US" w:eastAsia="zh-CN"/>
        </w:rPr>
        <w:t>N</w:t>
      </w:r>
      <w:r>
        <w:rPr/>
        <w:t>AdditionFail</w:t>
      </w:r>
      <w:r>
        <w:rPr>
          <w:lang w:val="en-US" w:eastAsia="zh-CN"/>
        </w:rPr>
        <w:t>WoSnErab</w:t>
      </w:r>
      <w:r>
        <w:rPr/>
        <w:t>.</w:t>
      </w:r>
      <w:r>
        <w:rPr>
          <w:i/>
        </w:rPr>
        <w:t>Cause</w:t>
      </w:r>
      <w:r>
        <w:rPr/>
        <w:br/>
        <w:t xml:space="preserve">where </w:t>
      </w:r>
      <w:r>
        <w:rPr>
          <w:i/>
        </w:rPr>
        <w:t>Cause</w:t>
      </w:r>
      <w:r>
        <w:rPr/>
        <w:t xml:space="preserve"> identifies the cause resulting in the Secondary Node Addition failure</w:t>
      </w:r>
      <w:r>
        <w:rPr>
          <w:lang w:val="en-US" w:eastAsia="zh-CN"/>
        </w:rPr>
        <w:t xml:space="preserve"> for without </w:t>
      </w:r>
      <w:r>
        <w:rPr/>
        <w:t>SN terminated bearers</w:t>
      </w:r>
      <w:r>
        <w:rPr>
          <w:lang w:val="en-US" w:eastAsia="zh-CN"/>
        </w:rPr>
        <w:t xml:space="preserve"> case</w:t>
      </w:r>
      <w:r>
        <w:rPr/>
        <w:t>.</w:t>
      </w:r>
    </w:p>
    <w:p>
      <w:pPr>
        <w:pStyle w:val="B1"/>
        <w:rPr/>
      </w:pPr>
      <w:r>
        <w:rPr/>
        <w:t>f)</w:t>
        <w:tab/>
        <w:t>EUtranCellFDD</w:t>
        <w:br/>
        <w:t>EUtranCellTDD</w:t>
      </w:r>
    </w:p>
    <w:p>
      <w:pPr>
        <w:pStyle w:val="B1"/>
        <w:rPr/>
      </w:pPr>
      <w:r>
        <w:rPr/>
        <w:t>g)</w:t>
        <w:tab/>
        <w:t>Valid for packet switched traffic</w:t>
      </w:r>
    </w:p>
    <w:p>
      <w:pPr>
        <w:pStyle w:val="B1"/>
        <w:rPr/>
      </w:pPr>
      <w:r>
        <w:rPr/>
        <w:t>h)</w:t>
        <w:tab/>
        <w:t xml:space="preserve">EPS  </w:t>
      </w:r>
    </w:p>
    <w:p>
      <w:pPr>
        <w:pStyle w:val="Heading4"/>
        <w:ind w:left="1418" w:hanging="1418"/>
        <w:rPr>
          <w:rFonts w:eastAsia="SimSun;宋体"/>
          <w:lang w:val="en-US" w:eastAsia="zh-CN"/>
        </w:rPr>
      </w:pPr>
      <w:bookmarkStart w:id="256" w:name="__RefHeading___Toc28278445"/>
      <w:bookmarkEnd w:id="256"/>
      <w:r>
        <w:rPr>
          <w:rFonts w:eastAsia="SimSun;宋体"/>
          <w:lang w:eastAsia="zh-CN"/>
        </w:rPr>
        <w:t>4.16.1.</w:t>
      </w:r>
      <w:r>
        <w:rPr>
          <w:rFonts w:eastAsia="SimSun;宋体"/>
          <w:lang w:val="en-US" w:eastAsia="zh-CN"/>
        </w:rPr>
        <w:t>4</w:t>
      </w:r>
      <w:r>
        <w:rPr>
          <w:rFonts w:eastAsia="SimSun;宋体"/>
          <w:lang w:eastAsia="zh-CN"/>
        </w:rPr>
        <w:tab/>
        <w:t xml:space="preserve">Number of </w:t>
      </w:r>
      <w:r>
        <w:rPr>
          <w:rFonts w:eastAsia="SimSun;宋体"/>
        </w:rPr>
        <w:t>Secondary Node Additions</w:t>
      </w:r>
      <w:r>
        <w:rPr>
          <w:rFonts w:eastAsia="SimSun;宋体"/>
          <w:lang w:val="en-US" w:eastAsia="zh-CN"/>
        </w:rPr>
        <w:t xml:space="preserve"> with </w:t>
      </w:r>
      <w:r>
        <w:rPr>
          <w:rFonts w:eastAsia="SimSun;宋体"/>
        </w:rPr>
        <w:t>SN terminated bearers</w:t>
      </w:r>
    </w:p>
    <w:p>
      <w:pPr>
        <w:pStyle w:val="B1"/>
        <w:rPr>
          <w:rFonts w:eastAsia="SimSun;宋体"/>
          <w:lang w:eastAsia="en-US"/>
        </w:rPr>
      </w:pPr>
      <w:r>
        <w:rPr/>
        <w:t>a)</w:t>
        <w:tab/>
        <w:t>This measurement provides the number of Secondary Node Addition attempts</w:t>
      </w:r>
      <w:r>
        <w:rPr>
          <w:lang w:val="en-US" w:eastAsia="zh-CN"/>
        </w:rPr>
        <w:t xml:space="preserve"> with </w:t>
      </w:r>
      <w:r>
        <w:rPr/>
        <w:t>SN terminated bearers.</w:t>
      </w:r>
    </w:p>
    <w:p>
      <w:pPr>
        <w:pStyle w:val="B1"/>
        <w:rPr/>
      </w:pPr>
      <w:r>
        <w:rPr/>
        <w:t>b)</w:t>
        <w:tab/>
        <w:t>CC</w:t>
      </w:r>
    </w:p>
    <w:p>
      <w:pPr>
        <w:pStyle w:val="B1"/>
        <w:rPr/>
      </w:pPr>
      <w:r>
        <w:rPr/>
        <w:t>c)</w:t>
        <w:tab/>
        <w:t xml:space="preserve">On transmission by the </w:t>
      </w:r>
      <w:r>
        <w:rPr>
          <w:lang w:val="en-US" w:eastAsia="zh-CN"/>
        </w:rPr>
        <w:t>MN of</w:t>
      </w:r>
      <w:r>
        <w:rPr/>
        <w:t xml:space="preserve"> an SgNB Addition Request message </w:t>
      </w:r>
      <w:r>
        <w:rPr>
          <w:lang w:val="en-US" w:eastAsia="zh-CN"/>
        </w:rPr>
        <w:t>to</w:t>
      </w:r>
      <w:r>
        <w:rPr>
          <w:lang w:val="en-US"/>
        </w:rPr>
        <w:t xml:space="preserve"> </w:t>
      </w:r>
      <w:r>
        <w:rPr>
          <w:lang w:val="en-US" w:eastAsia="zh-CN"/>
        </w:rPr>
        <w:t xml:space="preserve">SN,the request  include </w:t>
      </w:r>
      <w:r>
        <w:rPr/>
        <w:t xml:space="preserve">SN terminated bearers. </w:t>
      </w:r>
      <w:r>
        <w:rPr>
          <w:lang w:eastAsia="ja-JP"/>
        </w:rPr>
        <w:t>SGNB Addition Trigger Indication</w:t>
      </w:r>
      <w:r>
        <w:rPr>
          <w:lang w:val="en-US" w:eastAsia="zh-CN"/>
        </w:rPr>
        <w:t xml:space="preserve"> (TS 36.423[10]) excludes</w:t>
      </w:r>
      <w:r>
        <w:rPr/>
        <w:t xml:space="preserve"> SN change, inter-eNB HO, intra-eNB HO</w:t>
      </w:r>
      <w:r>
        <w:rPr>
          <w:lang w:val="en-US" w:eastAsia="zh-CN"/>
        </w:rPr>
        <w:t>.</w:t>
      </w:r>
    </w:p>
    <w:p>
      <w:pPr>
        <w:pStyle w:val="B1"/>
        <w:rPr/>
      </w:pPr>
      <w:r>
        <w:rPr/>
        <w:t>d)</w:t>
        <w:tab/>
        <w:t>Each measurement is an integer value.</w:t>
      </w:r>
    </w:p>
    <w:p>
      <w:pPr>
        <w:pStyle w:val="B1"/>
        <w:rPr/>
      </w:pPr>
      <w:r>
        <w:rPr/>
        <w:t>e)</w:t>
        <w:tab/>
        <w:t xml:space="preserve">The measurement name has the form </w:t>
      </w:r>
      <w:r>
        <w:rPr>
          <w:lang w:val="en-US" w:eastAsia="zh-CN"/>
        </w:rPr>
        <w:t>ENDC</w:t>
      </w:r>
      <w:r>
        <w:rPr/>
        <w:t>.S</w:t>
      </w:r>
      <w:r>
        <w:rPr>
          <w:lang w:val="en-US" w:eastAsia="zh-CN"/>
        </w:rPr>
        <w:t>N</w:t>
      </w:r>
      <w:r>
        <w:rPr/>
        <w:t>AdditionAtt</w:t>
      </w:r>
      <w:r>
        <w:rPr>
          <w:lang w:val="en-US" w:eastAsia="zh-CN"/>
        </w:rPr>
        <w:t>WithSnErab</w:t>
      </w:r>
      <w:r>
        <w:rPr/>
        <w:t>.</w:t>
      </w:r>
    </w:p>
    <w:p>
      <w:pPr>
        <w:pStyle w:val="B1"/>
        <w:rPr/>
      </w:pPr>
      <w:r>
        <w:rPr/>
        <w:t>f)</w:t>
        <w:tab/>
        <w:t>EUtranCellFDD</w:t>
        <w:br/>
        <w:t>EUtranCellTDD</w:t>
      </w:r>
    </w:p>
    <w:p>
      <w:pPr>
        <w:pStyle w:val="B1"/>
        <w:rPr/>
      </w:pPr>
      <w:r>
        <w:rPr/>
        <w:t>g)</w:t>
        <w:tab/>
        <w:t>Valid for packet switched traffic</w:t>
      </w:r>
    </w:p>
    <w:p>
      <w:pPr>
        <w:pStyle w:val="B1"/>
        <w:rPr/>
      </w:pPr>
      <w:r>
        <w:rPr/>
        <w:t>h)</w:t>
        <w:tab/>
        <w:t xml:space="preserve">EPS </w:t>
      </w:r>
    </w:p>
    <w:p>
      <w:pPr>
        <w:pStyle w:val="B1"/>
        <w:rPr/>
      </w:pPr>
      <w:r>
        <w:rPr/>
      </w:r>
    </w:p>
    <w:p>
      <w:pPr>
        <w:pStyle w:val="Heading4"/>
        <w:ind w:left="1418" w:hanging="1418"/>
        <w:rPr>
          <w:rFonts w:eastAsia="SimSun;宋体"/>
          <w:lang w:val="en-US" w:eastAsia="zh-CN"/>
        </w:rPr>
      </w:pPr>
      <w:bookmarkStart w:id="257" w:name="__RefHeading___Toc28278446"/>
      <w:bookmarkEnd w:id="257"/>
      <w:r>
        <w:rPr>
          <w:rFonts w:eastAsia="SimSun;宋体"/>
        </w:rPr>
        <w:t>4.</w:t>
      </w:r>
      <w:r>
        <w:rPr>
          <w:rFonts w:eastAsia="SimSun;宋体"/>
          <w:lang w:val="en-US" w:eastAsia="zh-CN"/>
        </w:rPr>
        <w:t>16</w:t>
      </w:r>
      <w:r>
        <w:rPr>
          <w:rFonts w:eastAsia="SimSun;宋体"/>
        </w:rPr>
        <w:t>.1.</w:t>
      </w:r>
      <w:r>
        <w:rPr>
          <w:rFonts w:eastAsia="SimSun;宋体"/>
          <w:lang w:val="en-US" w:eastAsia="zh-CN"/>
        </w:rPr>
        <w:t>5</w:t>
      </w:r>
      <w:r>
        <w:rPr>
          <w:rFonts w:eastAsia="SimSun;宋体"/>
        </w:rPr>
        <w:tab/>
        <w:t>Successful Secondary Node Additions</w:t>
      </w:r>
      <w:r>
        <w:rPr>
          <w:rFonts w:eastAsia="SimSun;宋体"/>
          <w:lang w:val="en-US" w:eastAsia="zh-CN"/>
        </w:rPr>
        <w:t xml:space="preserve"> with </w:t>
      </w:r>
      <w:r>
        <w:rPr>
          <w:rFonts w:eastAsia="SimSun;宋体"/>
        </w:rPr>
        <w:t>SN terminated bearers</w:t>
      </w:r>
    </w:p>
    <w:p>
      <w:pPr>
        <w:pStyle w:val="B1"/>
        <w:rPr>
          <w:rFonts w:eastAsia="SimSun;宋体"/>
          <w:lang w:eastAsia="en-US"/>
        </w:rPr>
      </w:pPr>
      <w:r>
        <w:rPr/>
        <w:t>a)</w:t>
        <w:tab/>
        <w:t>This measurement provides the number of successful Secondary Node Additions</w:t>
      </w:r>
      <w:r>
        <w:rPr>
          <w:lang w:val="en-US" w:eastAsia="zh-CN"/>
        </w:rPr>
        <w:t xml:space="preserve"> with </w:t>
      </w:r>
      <w:r>
        <w:rPr/>
        <w:t>SN terminated bearers.</w:t>
      </w:r>
    </w:p>
    <w:p>
      <w:pPr>
        <w:pStyle w:val="B1"/>
        <w:rPr/>
      </w:pPr>
      <w:r>
        <w:rPr/>
        <w:t>b)</w:t>
        <w:tab/>
        <w:t>CC</w:t>
      </w:r>
    </w:p>
    <w:p>
      <w:pPr>
        <w:pStyle w:val="B1"/>
        <w:rPr/>
      </w:pPr>
      <w:r>
        <w:rPr/>
        <w:t>c)</w:t>
        <w:tab/>
        <w:t xml:space="preserve">On transmission by the </w:t>
      </w:r>
      <w:r>
        <w:rPr>
          <w:lang w:val="en-US" w:eastAsia="zh-CN"/>
        </w:rPr>
        <w:t>MN of</w:t>
      </w:r>
      <w:r>
        <w:rPr/>
        <w:t xml:space="preserve"> an </w:t>
      </w:r>
      <w:r>
        <w:rPr>
          <w:lang w:val="en-US" w:eastAsia="zh-CN"/>
        </w:rPr>
        <w:t>SgNB reconfiguration complete</w:t>
      </w:r>
      <w:r>
        <w:rPr/>
        <w:t xml:space="preserve"> message </w:t>
      </w:r>
      <w:r>
        <w:rPr>
          <w:lang w:val="en-US" w:eastAsia="zh-CN"/>
        </w:rPr>
        <w:t>to</w:t>
      </w:r>
      <w:r>
        <w:rPr>
          <w:lang w:val="en-US"/>
        </w:rPr>
        <w:t xml:space="preserve"> </w:t>
      </w:r>
      <w:r>
        <w:rPr>
          <w:lang w:val="en-US" w:eastAsia="zh-CN"/>
        </w:rPr>
        <w:t xml:space="preserve">SN (after MN receives </w:t>
      </w:r>
      <w:r>
        <w:rPr>
          <w:i/>
        </w:rPr>
        <w:t>RRCConnectionReconfigurationComplete</w:t>
      </w:r>
      <w:r>
        <w:rPr/>
        <w:t xml:space="preserve"> </w:t>
      </w:r>
      <w:r>
        <w:rPr>
          <w:lang w:val="en-US" w:eastAsia="zh-CN"/>
        </w:rPr>
        <w:t>message) from UE with path switch.</w:t>
      </w:r>
      <w:r>
        <w:rPr>
          <w:lang w:val="en-US"/>
        </w:rPr>
        <w:t xml:space="preserve"> </w:t>
      </w:r>
      <w:r>
        <w:rPr>
          <w:lang w:eastAsia="ja-JP"/>
        </w:rPr>
        <w:t>SGNB Addition Trigger Indication</w:t>
      </w:r>
      <w:r>
        <w:rPr>
          <w:lang w:val="en-US" w:eastAsia="zh-CN"/>
        </w:rPr>
        <w:t xml:space="preserve"> (TS 36.423[10]) excludes</w:t>
      </w:r>
      <w:r>
        <w:rPr/>
        <w:t xml:space="preserve"> SN change, inter-eNB HO, intra-eNB HO</w:t>
      </w:r>
      <w:r>
        <w:rPr>
          <w:lang w:val="en-US" w:eastAsia="zh-CN"/>
        </w:rPr>
        <w:t>.</w:t>
      </w:r>
    </w:p>
    <w:p>
      <w:pPr>
        <w:pStyle w:val="B1"/>
        <w:rPr>
          <w:lang w:eastAsia="en-US"/>
        </w:rPr>
      </w:pPr>
      <w:r>
        <w:rPr>
          <w:lang w:val="en-US"/>
        </w:rPr>
        <w:t>d</w:t>
      </w:r>
      <w:r>
        <w:rPr/>
        <w:t>)</w:t>
        <w:tab/>
        <w:t>Each measurement is an integer value.</w:t>
      </w:r>
    </w:p>
    <w:p>
      <w:pPr>
        <w:pStyle w:val="B1"/>
        <w:rPr/>
      </w:pPr>
      <w:r>
        <w:rPr/>
        <w:t>e)</w:t>
        <w:tab/>
        <w:t xml:space="preserve">The measurement name has the form </w:t>
      </w:r>
      <w:r>
        <w:rPr>
          <w:lang w:val="en-US" w:eastAsia="zh-CN"/>
        </w:rPr>
        <w:t>ENDC</w:t>
      </w:r>
      <w:r>
        <w:rPr/>
        <w:t>.S</w:t>
      </w:r>
      <w:r>
        <w:rPr>
          <w:lang w:val="en-US" w:eastAsia="zh-CN"/>
        </w:rPr>
        <w:t>N</w:t>
      </w:r>
      <w:r>
        <w:rPr/>
        <w:t>AdditionSucc</w:t>
      </w:r>
      <w:r>
        <w:rPr>
          <w:lang w:val="en-US" w:eastAsia="zh-CN"/>
        </w:rPr>
        <w:t>WithSnErab.</w:t>
      </w:r>
    </w:p>
    <w:p>
      <w:pPr>
        <w:pStyle w:val="B1"/>
        <w:rPr>
          <w:lang w:eastAsia="en-US"/>
        </w:rPr>
      </w:pPr>
      <w:r>
        <w:rPr>
          <w:lang w:val="en-US"/>
        </w:rPr>
        <w:t>f</w:t>
      </w:r>
      <w:r>
        <w:rPr/>
        <w:t>)</w:t>
        <w:tab/>
        <w:t>EUtranCellFDD</w:t>
        <w:br/>
        <w:t>EUtranCellTDD</w:t>
      </w:r>
    </w:p>
    <w:p>
      <w:pPr>
        <w:pStyle w:val="B1"/>
        <w:rPr/>
      </w:pPr>
      <w:r>
        <w:rPr/>
        <w:t>g)</w:t>
        <w:tab/>
        <w:t>Valid for packet switched traffic</w:t>
      </w:r>
    </w:p>
    <w:p>
      <w:pPr>
        <w:pStyle w:val="B1"/>
        <w:rPr/>
      </w:pPr>
      <w:r>
        <w:rPr/>
        <w:t>h)</w:t>
        <w:tab/>
        <w:t>EPS</w:t>
      </w:r>
    </w:p>
    <w:p>
      <w:pPr>
        <w:pStyle w:val="Heading4"/>
        <w:ind w:left="1418" w:hanging="1418"/>
        <w:rPr>
          <w:rFonts w:eastAsia="SimSun;宋体"/>
          <w:lang w:val="en-US" w:eastAsia="zh-CN"/>
        </w:rPr>
      </w:pPr>
      <w:bookmarkStart w:id="258" w:name="__RefHeading___Toc28278447"/>
      <w:bookmarkEnd w:id="258"/>
      <w:r>
        <w:rPr>
          <w:rFonts w:eastAsia="SimSun;宋体"/>
        </w:rPr>
        <w:t>4.</w:t>
      </w:r>
      <w:r>
        <w:rPr>
          <w:rFonts w:eastAsia="SimSun;宋体"/>
          <w:lang w:val="en-US" w:eastAsia="zh-CN"/>
        </w:rPr>
        <w:t>16</w:t>
      </w:r>
      <w:r>
        <w:rPr>
          <w:rFonts w:eastAsia="SimSun;宋体"/>
        </w:rPr>
        <w:t>.1.</w:t>
      </w:r>
      <w:r>
        <w:rPr>
          <w:rFonts w:eastAsia="SimSun;宋体"/>
          <w:lang w:val="en-US" w:eastAsia="zh-CN"/>
        </w:rPr>
        <w:t>6</w:t>
      </w:r>
      <w:r>
        <w:rPr>
          <w:rFonts w:eastAsia="SimSun;宋体"/>
        </w:rPr>
        <w:tab/>
        <w:t>Failed  Secondary Node Additions</w:t>
      </w:r>
      <w:r>
        <w:rPr>
          <w:rFonts w:eastAsia="SimSun;宋体"/>
          <w:lang w:val="en-US" w:eastAsia="zh-CN"/>
        </w:rPr>
        <w:t xml:space="preserve"> with </w:t>
      </w:r>
      <w:r>
        <w:rPr>
          <w:rFonts w:eastAsia="SimSun;宋体"/>
        </w:rPr>
        <w:t>SN terminated bearers</w:t>
      </w:r>
    </w:p>
    <w:p>
      <w:pPr>
        <w:pStyle w:val="B1"/>
        <w:rPr>
          <w:rFonts w:eastAsia="SimSun;宋体"/>
          <w:lang w:eastAsia="en-US"/>
        </w:rPr>
      </w:pPr>
      <w:r>
        <w:rPr/>
        <w:t>a)</w:t>
        <w:tab/>
        <w:t xml:space="preserve">This measurement provides the number of </w:t>
      </w:r>
      <w:r>
        <w:rPr>
          <w:lang w:val="en-US" w:eastAsia="zh-CN"/>
        </w:rPr>
        <w:t xml:space="preserve">failures when </w:t>
      </w:r>
      <w:r>
        <w:rPr/>
        <w:t xml:space="preserve">Secondary Node Addition </w:t>
      </w:r>
      <w:r>
        <w:rPr>
          <w:lang w:val="en-US" w:eastAsia="zh-CN"/>
        </w:rPr>
        <w:t xml:space="preserve">with </w:t>
      </w:r>
      <w:r>
        <w:rPr/>
        <w:t xml:space="preserve">SN terminated bearers. The measurement is split into subcounters per </w:t>
      </w:r>
      <w:r>
        <w:rPr>
          <w:lang w:eastAsia="zh-CN"/>
        </w:rPr>
        <w:t xml:space="preserve">failure </w:t>
      </w:r>
      <w:r>
        <w:rPr/>
        <w:t>cause.</w:t>
      </w:r>
    </w:p>
    <w:p>
      <w:pPr>
        <w:pStyle w:val="B1"/>
        <w:rPr/>
      </w:pPr>
      <w:r>
        <w:rPr/>
        <w:t>b)</w:t>
        <w:tab/>
        <w:t>CC</w:t>
      </w:r>
    </w:p>
    <w:p>
      <w:pPr>
        <w:pStyle w:val="B1"/>
        <w:rPr/>
      </w:pPr>
      <w:r>
        <w:rPr/>
        <w:t>c)</w:t>
        <w:tab/>
        <w:t xml:space="preserve">On </w:t>
      </w:r>
      <w:r>
        <w:rPr>
          <w:lang w:val="en-US" w:eastAsia="zh-CN"/>
        </w:rPr>
        <w:t>MN failed r</w:t>
      </w:r>
      <w:r>
        <w:rPr/>
        <w:t>eceipt of</w:t>
      </w:r>
      <w:r>
        <w:rPr>
          <w:lang w:val="en-US" w:eastAsia="zh-CN"/>
        </w:rPr>
        <w:t xml:space="preserve"> </w:t>
      </w:r>
      <w:r>
        <w:rPr/>
        <w:t>SGNB ADDITION REQUEST ACKNOWLEGE</w:t>
      </w:r>
      <w:r>
        <w:rPr>
          <w:lang w:val="en-US" w:eastAsia="zh-CN"/>
        </w:rPr>
        <w:t xml:space="preserve"> Message or o</w:t>
      </w:r>
      <w:r>
        <w:rPr/>
        <w:t xml:space="preserve">n transmission by </w:t>
      </w:r>
      <w:r>
        <w:rPr>
          <w:lang w:val="en-US" w:eastAsia="zh-CN"/>
        </w:rPr>
        <w:t>MN</w:t>
      </w:r>
      <w:r>
        <w:rPr/>
        <w:t xml:space="preserve"> of a</w:t>
      </w:r>
      <w:r>
        <w:rPr>
          <w:lang w:eastAsia="zh-CN"/>
        </w:rPr>
        <w:t>n</w:t>
      </w:r>
      <w:r>
        <w:rPr/>
        <w:t xml:space="preserve"> SgNB Release</w:t>
      </w:r>
      <w:r>
        <w:rPr>
          <w:lang w:val="en-US" w:eastAsia="zh-CN"/>
        </w:rPr>
        <w:t xml:space="preserve"> Message after r</w:t>
      </w:r>
      <w:r>
        <w:rPr/>
        <w:t>eceipt of</w:t>
      </w:r>
      <w:r>
        <w:rPr>
          <w:lang w:val="en-US" w:eastAsia="zh-CN"/>
        </w:rPr>
        <w:t xml:space="preserve"> </w:t>
      </w:r>
      <w:r>
        <w:rPr/>
        <w:t>SGNB ADDITION REQUEST ACKNOWLEGE</w:t>
      </w:r>
      <w:r>
        <w:rPr>
          <w:lang w:val="en-US" w:eastAsia="zh-CN"/>
        </w:rPr>
        <w:t xml:space="preserve"> Message when </w:t>
      </w:r>
      <w:r>
        <w:rPr/>
        <w:t>Secondary Node Additions</w:t>
      </w:r>
      <w:r>
        <w:rPr>
          <w:lang w:val="en-US" w:eastAsia="zh-CN"/>
        </w:rPr>
        <w:t xml:space="preserve"> with </w:t>
      </w:r>
      <w:r>
        <w:rPr/>
        <w:t>SN terminated bearers</w:t>
      </w:r>
      <w:r>
        <w:rPr>
          <w:lang w:val="en-US" w:eastAsia="zh-CN"/>
        </w:rPr>
        <w:t>.</w:t>
      </w:r>
      <w:r>
        <w:rPr>
          <w:lang w:val="en-US"/>
        </w:rPr>
        <w:t xml:space="preserve"> </w:t>
      </w:r>
      <w:r>
        <w:rPr>
          <w:lang w:val="en-US" w:eastAsia="zh-CN"/>
        </w:rPr>
        <w:t>E</w:t>
      </w:r>
      <w:r>
        <w:rPr/>
        <w:t xml:space="preserve">ach Secondary Node failed to </w:t>
      </w:r>
      <w:r>
        <w:rPr>
          <w:lang w:val="en-US" w:eastAsia="zh-CN"/>
        </w:rPr>
        <w:t>a</w:t>
      </w:r>
      <w:r>
        <w:rPr/>
        <w:t>dd is added to the relevant measurement per cause, the possible causes are included in TS 36.413 [</w:t>
      </w:r>
      <w:r>
        <w:rPr>
          <w:lang w:eastAsia="zh-CN"/>
        </w:rPr>
        <w:t>9</w:t>
      </w:r>
      <w:r>
        <w:rPr/>
        <w:t>]. The sum of all supported per cause measurements shall equal the total number of Additions failed to setup</w:t>
      </w:r>
      <w:r>
        <w:rPr>
          <w:lang w:val="en-US" w:eastAsia="zh-CN"/>
        </w:rPr>
        <w:t xml:space="preserve"> at </w:t>
      </w:r>
      <w:r>
        <w:rPr/>
        <w:t>Secondary Node Additions</w:t>
      </w:r>
      <w:r>
        <w:rPr>
          <w:lang w:val="en-US" w:eastAsia="zh-CN"/>
        </w:rPr>
        <w:t xml:space="preserve"> with </w:t>
      </w:r>
      <w:r>
        <w:rPr/>
        <w:t>SN terminated bearers</w:t>
      </w:r>
      <w:r>
        <w:rPr>
          <w:lang w:val="en-US" w:eastAsia="zh-CN"/>
        </w:rPr>
        <w:t xml:space="preserve"> case</w:t>
      </w:r>
      <w:r>
        <w:rPr/>
        <w:t xml:space="preserve">. In case only a subset of per cause measurements is supported, a sum subcounter will be provided first. </w:t>
      </w:r>
      <w:r>
        <w:rPr>
          <w:lang w:eastAsia="ja-JP"/>
        </w:rPr>
        <w:t>SGNB Addition Trigger Indication</w:t>
      </w:r>
      <w:r>
        <w:rPr>
          <w:lang w:val="en-US" w:eastAsia="zh-CN"/>
        </w:rPr>
        <w:t xml:space="preserve"> (TS 36.423[10]) excludes</w:t>
      </w:r>
      <w:r>
        <w:rPr/>
        <w:t xml:space="preserve"> SN change, inter-eNB HO, intra-eNB HO</w:t>
      </w:r>
      <w:r>
        <w:rPr>
          <w:lang w:val="en-US" w:eastAsia="zh-CN"/>
        </w:rPr>
        <w:t>.</w:t>
      </w:r>
    </w:p>
    <w:p>
      <w:pPr>
        <w:pStyle w:val="B1"/>
        <w:rPr/>
      </w:pPr>
      <w:r>
        <w:rPr/>
        <w:t>d)</w:t>
        <w:tab/>
        <w:t xml:space="preserve">Each measurement is an integer value. The number of measurements is equal to the number of causes plus a possible sum value identified by the </w:t>
      </w:r>
      <w:r>
        <w:rPr>
          <w:i/>
        </w:rPr>
        <w:t>.sum</w:t>
      </w:r>
      <w:r>
        <w:rPr/>
        <w:t xml:space="preserve"> suffix.</w:t>
      </w:r>
    </w:p>
    <w:p>
      <w:pPr>
        <w:pStyle w:val="B1"/>
        <w:rPr/>
      </w:pPr>
      <w:r>
        <w:rPr/>
        <w:t>e)</w:t>
        <w:tab/>
        <w:t xml:space="preserve">The measurement name has the form </w:t>
      </w:r>
      <w:r>
        <w:rPr>
          <w:lang w:val="en-US" w:eastAsia="zh-CN"/>
        </w:rPr>
        <w:t>ENDC</w:t>
      </w:r>
      <w:r>
        <w:rPr/>
        <w:t>.S</w:t>
      </w:r>
      <w:r>
        <w:rPr>
          <w:lang w:val="en-US" w:eastAsia="zh-CN"/>
        </w:rPr>
        <w:t>N</w:t>
      </w:r>
      <w:r>
        <w:rPr/>
        <w:t>AdditionFail</w:t>
      </w:r>
      <w:r>
        <w:rPr>
          <w:lang w:val="en-US" w:eastAsia="zh-CN"/>
        </w:rPr>
        <w:t>WithSnErab</w:t>
      </w:r>
      <w:r>
        <w:rPr/>
        <w:t>.</w:t>
      </w:r>
      <w:r>
        <w:rPr>
          <w:i/>
        </w:rPr>
        <w:t>Cause</w:t>
      </w:r>
      <w:r>
        <w:rPr/>
        <w:br/>
        <w:t xml:space="preserve">where </w:t>
      </w:r>
      <w:r>
        <w:rPr>
          <w:i/>
        </w:rPr>
        <w:t>Cause</w:t>
      </w:r>
      <w:r>
        <w:rPr/>
        <w:t xml:space="preserve"> identifies the cause resulting in the Secondary Node Addition failure</w:t>
      </w:r>
      <w:r>
        <w:rPr>
          <w:lang w:val="en-US" w:eastAsia="zh-CN"/>
        </w:rPr>
        <w:t xml:space="preserve"> for with </w:t>
      </w:r>
      <w:r>
        <w:rPr/>
        <w:t>SN terminated bearers</w:t>
      </w:r>
      <w:r>
        <w:rPr>
          <w:lang w:val="en-US" w:eastAsia="zh-CN"/>
        </w:rPr>
        <w:t xml:space="preserve"> case</w:t>
      </w:r>
      <w:r>
        <w:rPr/>
        <w:t>.</w:t>
      </w:r>
    </w:p>
    <w:p>
      <w:pPr>
        <w:pStyle w:val="B1"/>
        <w:rPr/>
      </w:pPr>
      <w:r>
        <w:rPr/>
        <w:t>f)</w:t>
        <w:tab/>
        <w:t>EUtranCellFDD</w:t>
        <w:br/>
        <w:t>EUtranCellTDD</w:t>
      </w:r>
    </w:p>
    <w:p>
      <w:pPr>
        <w:pStyle w:val="B1"/>
        <w:rPr/>
      </w:pPr>
      <w:r>
        <w:rPr/>
        <w:t>g)</w:t>
        <w:tab/>
        <w:t>Valid for packet switched traffic</w:t>
      </w:r>
    </w:p>
    <w:p>
      <w:pPr>
        <w:pStyle w:val="B1"/>
        <w:rPr/>
      </w:pPr>
      <w:r>
        <w:rPr/>
        <w:t>h)</w:t>
        <w:tab/>
        <w:t xml:space="preserve">EPS </w:t>
      </w:r>
    </w:p>
    <w:p>
      <w:pPr>
        <w:pStyle w:val="Heading4"/>
        <w:ind w:left="1418" w:hanging="1418"/>
        <w:rPr/>
      </w:pPr>
      <w:bookmarkStart w:id="259" w:name="__RefHeading___Toc28278448"/>
      <w:r>
        <w:rPr>
          <w:rFonts w:eastAsia="SimSun;宋体"/>
          <w:lang w:eastAsia="zh-CN"/>
        </w:rPr>
        <w:t>4.16.1.</w:t>
      </w:r>
      <w:r>
        <w:rPr>
          <w:rFonts w:eastAsia="SimSun;宋体"/>
          <w:lang w:val="en-US" w:eastAsia="zh-CN"/>
        </w:rPr>
        <w:t>7</w:t>
      </w:r>
      <w:r>
        <w:rPr>
          <w:rFonts w:eastAsia="SimSun;宋体"/>
          <w:lang w:eastAsia="zh-CN"/>
        </w:rPr>
        <w:tab/>
        <w:t xml:space="preserve">Number of </w:t>
      </w:r>
      <w:r>
        <w:rPr>
          <w:rFonts w:eastAsia="SimSun;宋体"/>
          <w:lang w:val="en-US" w:eastAsia="zh-CN"/>
        </w:rPr>
        <w:t xml:space="preserve">Path Update Request at </w:t>
      </w:r>
      <w:r>
        <w:rPr>
          <w:rFonts w:eastAsia="SimSun;宋体"/>
        </w:rPr>
        <w:t>Secondary Node Additions</w:t>
      </w:r>
      <w:bookmarkEnd w:id="259"/>
      <w:r>
        <w:rPr>
          <w:rFonts w:eastAsia="SimSun;宋体"/>
          <w:lang w:val="en-US" w:eastAsia="zh-CN"/>
        </w:rPr>
        <w:t xml:space="preserve"> </w:t>
      </w:r>
    </w:p>
    <w:p>
      <w:pPr>
        <w:pStyle w:val="B1"/>
        <w:rPr>
          <w:rFonts w:eastAsia="SimSun;宋体"/>
          <w:lang w:eastAsia="en-US"/>
        </w:rPr>
      </w:pPr>
      <w:r>
        <w:rPr/>
        <w:t>a)</w:t>
        <w:tab/>
        <w:t xml:space="preserve">This measurement provides the number of </w:t>
      </w:r>
      <w:r>
        <w:rPr>
          <w:lang w:val="en-US" w:eastAsia="zh-CN"/>
        </w:rPr>
        <w:t xml:space="preserve">Path Update Request at </w:t>
      </w:r>
      <w:r>
        <w:rPr/>
        <w:t>Secondary Node Addition.</w:t>
      </w:r>
    </w:p>
    <w:p>
      <w:pPr>
        <w:pStyle w:val="B1"/>
        <w:rPr/>
      </w:pPr>
      <w:r>
        <w:rPr/>
        <w:t>b)</w:t>
        <w:tab/>
        <w:t>CC</w:t>
      </w:r>
    </w:p>
    <w:p>
      <w:pPr>
        <w:pStyle w:val="B1"/>
        <w:rPr/>
      </w:pPr>
      <w:r>
        <w:rPr/>
        <w:t>c)</w:t>
        <w:tab/>
        <w:t xml:space="preserve">On transmission by the </w:t>
      </w:r>
      <w:r>
        <w:rPr>
          <w:lang w:val="en-US" w:eastAsia="zh-CN"/>
        </w:rPr>
        <w:t>MN of</w:t>
      </w:r>
      <w:r>
        <w:rPr/>
        <w:t xml:space="preserve"> an</w:t>
      </w:r>
      <w:r>
        <w:rPr>
          <w:lang w:val="en-US" w:eastAsia="zh-CN"/>
        </w:rPr>
        <w:t xml:space="preserve"> </w:t>
      </w:r>
      <w:r>
        <w:rPr/>
        <w:t>E-RAB</w:t>
      </w:r>
      <w:r>
        <w:rPr>
          <w:lang w:val="en-US" w:eastAsia="zh-CN"/>
        </w:rPr>
        <w:t xml:space="preserve"> modification indication</w:t>
      </w:r>
      <w:r>
        <w:rPr/>
        <w:t xml:space="preserve"> message </w:t>
      </w:r>
      <w:r>
        <w:rPr>
          <w:lang w:val="en-US" w:eastAsia="zh-CN"/>
        </w:rPr>
        <w:t>to</w:t>
      </w:r>
      <w:r>
        <w:rPr>
          <w:lang w:val="en-US"/>
        </w:rPr>
        <w:t xml:space="preserve"> </w:t>
      </w:r>
      <w:r>
        <w:rPr>
          <w:lang w:val="en-US" w:eastAsia="zh-CN"/>
        </w:rPr>
        <w:t xml:space="preserve">MME at </w:t>
      </w:r>
      <w:r>
        <w:rPr/>
        <w:t>Secondary Node Additions</w:t>
      </w:r>
      <w:r>
        <w:rPr>
          <w:lang w:val="en-US" w:eastAsia="zh-CN"/>
        </w:rPr>
        <w:t>. E</w:t>
      </w:r>
      <w:r>
        <w:rPr/>
        <w:t>ach</w:t>
      </w:r>
      <w:r>
        <w:rPr>
          <w:lang w:val="en-US" w:eastAsia="zh-CN"/>
        </w:rPr>
        <w:t xml:space="preserve"> path update</w:t>
      </w:r>
      <w:r>
        <w:rPr/>
        <w:t xml:space="preserve"> is added to the relevant measurement. </w:t>
      </w:r>
      <w:r>
        <w:rPr>
          <w:lang w:eastAsia="ja-JP"/>
        </w:rPr>
        <w:t>SgNB Addition Trigger Indication</w:t>
      </w:r>
      <w:r>
        <w:rPr>
          <w:lang w:val="en-US" w:eastAsia="zh-CN"/>
        </w:rPr>
        <w:t xml:space="preserve"> (TS 36.423[10]) excludes</w:t>
      </w:r>
      <w:r>
        <w:rPr/>
        <w:t xml:space="preserve"> SN change, inter-eNB HO, intra-eNB HO</w:t>
      </w:r>
      <w:r>
        <w:rPr>
          <w:lang w:val="en-US" w:eastAsia="zh-CN"/>
        </w:rPr>
        <w:t>.</w:t>
      </w:r>
    </w:p>
    <w:p>
      <w:pPr>
        <w:pStyle w:val="B1"/>
        <w:rPr/>
      </w:pPr>
      <w:r>
        <w:rPr/>
        <w:t>d)</w:t>
        <w:tab/>
        <w:t>Each measurement is an integer value.</w:t>
      </w:r>
    </w:p>
    <w:p>
      <w:pPr>
        <w:pStyle w:val="B1"/>
        <w:rPr/>
      </w:pPr>
      <w:r>
        <w:rPr/>
        <w:t>e)</w:t>
        <w:tab/>
        <w:t xml:space="preserve">The measurement name has the form </w:t>
      </w:r>
      <w:r>
        <w:rPr>
          <w:lang w:val="en-US" w:eastAsia="zh-CN"/>
        </w:rPr>
        <w:t>ENDC</w:t>
      </w:r>
      <w:r>
        <w:rPr/>
        <w:t>.</w:t>
      </w:r>
      <w:r>
        <w:rPr>
          <w:lang w:val="en-US" w:eastAsia="zh-CN"/>
        </w:rPr>
        <w:t>PathUpdateAttAt</w:t>
      </w:r>
      <w:r>
        <w:rPr/>
        <w:t>S</w:t>
      </w:r>
      <w:r>
        <w:rPr>
          <w:lang w:val="en-US" w:eastAsia="zh-CN"/>
        </w:rPr>
        <w:t>N</w:t>
      </w:r>
      <w:r>
        <w:rPr/>
        <w:t>Addition.</w:t>
      </w:r>
    </w:p>
    <w:p>
      <w:pPr>
        <w:pStyle w:val="B1"/>
        <w:rPr/>
      </w:pPr>
      <w:r>
        <w:rPr/>
        <w:t>f)</w:t>
        <w:tab/>
        <w:t>EUtranCellFDD</w:t>
        <w:br/>
        <w:t>EUtranCellTDD</w:t>
      </w:r>
    </w:p>
    <w:p>
      <w:pPr>
        <w:pStyle w:val="B1"/>
        <w:rPr/>
      </w:pPr>
      <w:r>
        <w:rPr/>
        <w:t>g)</w:t>
        <w:tab/>
        <w:t>Valid for packet switched traffic</w:t>
      </w:r>
    </w:p>
    <w:p>
      <w:pPr>
        <w:pStyle w:val="B1"/>
        <w:rPr/>
      </w:pPr>
      <w:r>
        <w:rPr/>
        <w:t>h)</w:t>
        <w:tab/>
        <w:t xml:space="preserve">EPS </w:t>
      </w:r>
    </w:p>
    <w:p>
      <w:pPr>
        <w:pStyle w:val="B1"/>
        <w:rPr/>
      </w:pPr>
      <w:r>
        <w:rPr/>
      </w:r>
    </w:p>
    <w:p>
      <w:pPr>
        <w:pStyle w:val="Heading4"/>
        <w:ind w:left="1418" w:hanging="1418"/>
        <w:rPr/>
      </w:pPr>
      <w:bookmarkStart w:id="260" w:name="__RefHeading___Toc28278449"/>
      <w:r>
        <w:rPr>
          <w:rFonts w:eastAsia="SimSun;宋体"/>
        </w:rPr>
        <w:t>4.</w:t>
      </w:r>
      <w:r>
        <w:rPr>
          <w:rFonts w:eastAsia="SimSun;宋体"/>
          <w:lang w:val="en-US" w:eastAsia="zh-CN"/>
        </w:rPr>
        <w:t>16</w:t>
      </w:r>
      <w:r>
        <w:rPr>
          <w:rFonts w:eastAsia="SimSun;宋体"/>
        </w:rPr>
        <w:t>.1.</w:t>
      </w:r>
      <w:r>
        <w:rPr>
          <w:rFonts w:eastAsia="SimSun;宋体"/>
          <w:lang w:val="en-US" w:eastAsia="zh-CN"/>
        </w:rPr>
        <w:t>8</w:t>
      </w:r>
      <w:r>
        <w:rPr>
          <w:rFonts w:eastAsia="SimSun;宋体"/>
        </w:rPr>
        <w:tab/>
      </w:r>
      <w:r>
        <w:rPr>
          <w:rFonts w:eastAsia="SimSun;宋体"/>
          <w:lang w:val="en-US" w:eastAsia="zh-CN"/>
        </w:rPr>
        <w:t xml:space="preserve">Number of Path Update  </w:t>
      </w:r>
      <w:r>
        <w:rPr>
          <w:rFonts w:eastAsia="SimSun;宋体"/>
        </w:rPr>
        <w:t>Successful</w:t>
      </w:r>
      <w:r>
        <w:rPr>
          <w:rFonts w:eastAsia="SimSun;宋体"/>
          <w:lang w:val="en-US" w:eastAsia="zh-CN"/>
        </w:rPr>
        <w:t xml:space="preserve"> at</w:t>
      </w:r>
      <w:r>
        <w:rPr>
          <w:rFonts w:eastAsia="SimSun;宋体"/>
        </w:rPr>
        <w:t xml:space="preserve"> Secondary Node Additions</w:t>
      </w:r>
      <w:bookmarkEnd w:id="260"/>
      <w:r>
        <w:rPr>
          <w:rFonts w:eastAsia="SimSun;宋体"/>
          <w:lang w:val="en-US" w:eastAsia="zh-CN"/>
        </w:rPr>
        <w:t xml:space="preserve">  </w:t>
      </w:r>
    </w:p>
    <w:p>
      <w:pPr>
        <w:pStyle w:val="B1"/>
        <w:rPr>
          <w:rFonts w:eastAsia="SimSun;宋体"/>
          <w:lang w:eastAsia="en-US"/>
        </w:rPr>
      </w:pPr>
      <w:r>
        <w:rPr/>
        <w:t>a)</w:t>
        <w:tab/>
        <w:t>This measurement provides the number of</w:t>
      </w:r>
      <w:r>
        <w:rPr>
          <w:lang w:val="en-US" w:eastAsia="zh-CN"/>
        </w:rPr>
        <w:t xml:space="preserve"> path update </w:t>
      </w:r>
      <w:r>
        <w:rPr/>
        <w:t>successful</w:t>
      </w:r>
      <w:r>
        <w:rPr>
          <w:lang w:val="en-US" w:eastAsia="zh-CN"/>
        </w:rPr>
        <w:t xml:space="preserve"> at</w:t>
      </w:r>
      <w:r>
        <w:rPr/>
        <w:t xml:space="preserve"> Secondary Node Additions.</w:t>
      </w:r>
    </w:p>
    <w:p>
      <w:pPr>
        <w:pStyle w:val="B1"/>
        <w:rPr/>
      </w:pPr>
      <w:r>
        <w:rPr/>
        <w:t>b)</w:t>
        <w:tab/>
        <w:t>CC</w:t>
      </w:r>
    </w:p>
    <w:p>
      <w:pPr>
        <w:pStyle w:val="B1"/>
        <w:rPr/>
      </w:pPr>
      <w:r>
        <w:rPr/>
        <w:t>c)</w:t>
        <w:tab/>
        <w:t>On</w:t>
      </w:r>
      <w:r>
        <w:rPr>
          <w:lang w:val="en-US" w:eastAsia="zh-CN"/>
        </w:rPr>
        <w:t xml:space="preserve"> r</w:t>
      </w:r>
      <w:r>
        <w:rPr/>
        <w:t>eceipt of an E-RAB</w:t>
      </w:r>
      <w:r>
        <w:rPr>
          <w:lang w:val="en-US" w:eastAsia="zh-CN"/>
        </w:rPr>
        <w:t xml:space="preserve"> modification confirmation</w:t>
      </w:r>
      <w:r>
        <w:rPr/>
        <w:t xml:space="preserve"> message by the </w:t>
      </w:r>
      <w:r>
        <w:rPr>
          <w:lang w:val="en-US" w:eastAsia="zh-CN"/>
        </w:rPr>
        <w:t xml:space="preserve">MN from MME (after MN sends SgNB reconfiguration complete </w:t>
      </w:r>
      <w:r>
        <w:rPr/>
        <w:t>message</w:t>
      </w:r>
      <w:r>
        <w:rPr>
          <w:lang w:val="en-US" w:eastAsia="zh-CN"/>
        </w:rPr>
        <w:t>) when path switch is needed.</w:t>
      </w:r>
      <w:r>
        <w:rPr>
          <w:lang w:val="en-US"/>
        </w:rPr>
        <w:t xml:space="preserve"> </w:t>
      </w:r>
      <w:r>
        <w:rPr>
          <w:lang w:eastAsia="ja-JP"/>
        </w:rPr>
        <w:t>SGNB Addition Trigger Indication</w:t>
      </w:r>
      <w:r>
        <w:rPr>
          <w:lang w:val="en-US" w:eastAsia="zh-CN"/>
        </w:rPr>
        <w:t xml:space="preserve"> (TS 36.423[10]) excludes</w:t>
      </w:r>
      <w:r>
        <w:rPr/>
        <w:t xml:space="preserve"> SN change, inter-eNB HO, intra-eNB HO</w:t>
      </w:r>
      <w:r>
        <w:rPr>
          <w:lang w:val="en-US" w:eastAsia="zh-CN"/>
        </w:rPr>
        <w:t>.</w:t>
      </w:r>
    </w:p>
    <w:p>
      <w:pPr>
        <w:pStyle w:val="B1"/>
        <w:rPr>
          <w:lang w:eastAsia="en-US"/>
        </w:rPr>
      </w:pPr>
      <w:r>
        <w:rPr>
          <w:lang w:val="en-US"/>
        </w:rPr>
        <w:t>d</w:t>
      </w:r>
      <w:r>
        <w:rPr/>
        <w:t>)</w:t>
        <w:tab/>
        <w:t>Each measurement is an integer value.</w:t>
      </w:r>
    </w:p>
    <w:p>
      <w:pPr>
        <w:pStyle w:val="B1"/>
        <w:rPr/>
      </w:pPr>
      <w:r>
        <w:rPr/>
        <w:t>e)</w:t>
        <w:tab/>
        <w:t xml:space="preserve">The measurement name has the form </w:t>
      </w:r>
      <w:r>
        <w:rPr>
          <w:lang w:val="en-US" w:eastAsia="zh-CN"/>
        </w:rPr>
        <w:t>ENDC</w:t>
      </w:r>
      <w:r>
        <w:rPr/>
        <w:t>.</w:t>
      </w:r>
      <w:r>
        <w:rPr>
          <w:lang w:val="en-US" w:eastAsia="zh-CN"/>
        </w:rPr>
        <w:t>PathUpdate</w:t>
      </w:r>
      <w:r>
        <w:rPr/>
        <w:t>Succ</w:t>
      </w:r>
      <w:r>
        <w:rPr>
          <w:lang w:val="en-US" w:eastAsia="zh-CN"/>
        </w:rPr>
        <w:t>tAt</w:t>
      </w:r>
      <w:r>
        <w:rPr/>
        <w:t>S</w:t>
      </w:r>
      <w:r>
        <w:rPr>
          <w:lang w:val="en-US" w:eastAsia="zh-CN"/>
        </w:rPr>
        <w:t>N</w:t>
      </w:r>
      <w:r>
        <w:rPr/>
        <w:t>Addition</w:t>
      </w:r>
      <w:r>
        <w:rPr>
          <w:lang w:val="en-US" w:eastAsia="zh-CN"/>
        </w:rPr>
        <w:t>.</w:t>
      </w:r>
    </w:p>
    <w:p>
      <w:pPr>
        <w:pStyle w:val="B1"/>
        <w:rPr>
          <w:lang w:eastAsia="en-US"/>
        </w:rPr>
      </w:pPr>
      <w:r>
        <w:rPr>
          <w:lang w:val="en-US"/>
        </w:rPr>
        <w:t>f</w:t>
      </w:r>
      <w:r>
        <w:rPr/>
        <w:t>)</w:t>
        <w:tab/>
        <w:t>EUtranCellFDD</w:t>
        <w:br/>
        <w:t>EUtranCellTDD</w:t>
      </w:r>
    </w:p>
    <w:p>
      <w:pPr>
        <w:pStyle w:val="B1"/>
        <w:rPr/>
      </w:pPr>
      <w:r>
        <w:rPr/>
        <w:t>g)</w:t>
        <w:tab/>
        <w:t>Valid for packet switched traffic</w:t>
      </w:r>
    </w:p>
    <w:p>
      <w:pPr>
        <w:pStyle w:val="B1"/>
        <w:rPr/>
      </w:pPr>
      <w:r>
        <w:rPr/>
        <w:t>h)</w:t>
        <w:tab/>
        <w:t>EPS</w:t>
      </w:r>
    </w:p>
    <w:p>
      <w:pPr>
        <w:pStyle w:val="Heading4"/>
        <w:ind w:left="1418" w:hanging="1418"/>
        <w:rPr/>
      </w:pPr>
      <w:bookmarkStart w:id="261" w:name="__RefHeading___Toc28278450"/>
      <w:r>
        <w:rPr>
          <w:rFonts w:eastAsia="SimSun;宋体"/>
          <w:lang w:eastAsia="zh-CN"/>
        </w:rPr>
        <w:t>4.16.1.</w:t>
      </w:r>
      <w:r>
        <w:rPr>
          <w:rFonts w:eastAsia="SimSun;宋体"/>
          <w:lang w:val="en-US" w:eastAsia="zh-CN"/>
        </w:rPr>
        <w:t>9</w:t>
      </w:r>
      <w:r>
        <w:rPr>
          <w:rFonts w:eastAsia="SimSun;宋体"/>
          <w:lang w:eastAsia="zh-CN"/>
        </w:rPr>
        <w:tab/>
        <w:t xml:space="preserve">Number of </w:t>
      </w:r>
      <w:r>
        <w:rPr>
          <w:rFonts w:eastAsia="SimSun;宋体"/>
        </w:rPr>
        <w:t>SN terminated bearers</w:t>
      </w:r>
      <w:r>
        <w:rPr>
          <w:rFonts w:eastAsia="SimSun;宋体"/>
          <w:lang w:val="en-US" w:eastAsia="zh-CN"/>
        </w:rPr>
        <w:t xml:space="preserve"> </w:t>
      </w:r>
      <w:r>
        <w:rPr>
          <w:rFonts w:eastAsia="SimSun;宋体"/>
        </w:rPr>
        <w:t>attempted to setup</w:t>
      </w:r>
      <w:r>
        <w:rPr>
          <w:rFonts w:eastAsia="SimSun;宋体"/>
          <w:lang w:eastAsia="zh-CN"/>
        </w:rPr>
        <w:t xml:space="preserve"> </w:t>
      </w:r>
      <w:r>
        <w:rPr>
          <w:rFonts w:eastAsia="SimSun;宋体"/>
          <w:lang w:val="en-US" w:eastAsia="zh-CN"/>
        </w:rPr>
        <w:t xml:space="preserve">at </w:t>
      </w:r>
      <w:r>
        <w:rPr>
          <w:rFonts w:eastAsia="SimSun;宋体"/>
        </w:rPr>
        <w:t>Secondary Node Additions</w:t>
      </w:r>
      <w:bookmarkEnd w:id="261"/>
      <w:r>
        <w:rPr>
          <w:rFonts w:eastAsia="SimSun;宋体"/>
          <w:lang w:val="en-US" w:eastAsia="zh-CN"/>
        </w:rPr>
        <w:t xml:space="preserve"> </w:t>
      </w:r>
    </w:p>
    <w:p>
      <w:pPr>
        <w:pStyle w:val="B1"/>
        <w:rPr>
          <w:rFonts w:eastAsia="SimSun;宋体"/>
          <w:lang w:eastAsia="en-US"/>
        </w:rPr>
      </w:pPr>
      <w:r>
        <w:rPr/>
        <w:t>a)</w:t>
        <w:tab/>
        <w:t xml:space="preserve">This measurement provides the number </w:t>
      </w:r>
      <w:r>
        <w:rPr>
          <w:lang w:eastAsia="zh-CN"/>
        </w:rPr>
        <w:t xml:space="preserve">of </w:t>
      </w:r>
      <w:r>
        <w:rPr/>
        <w:t>SN terminated bearers</w:t>
      </w:r>
      <w:r>
        <w:rPr>
          <w:lang w:val="en-US" w:eastAsia="zh-CN"/>
        </w:rPr>
        <w:t xml:space="preserve"> </w:t>
      </w:r>
      <w:r>
        <w:rPr/>
        <w:t>attempted to setup</w:t>
      </w:r>
      <w:r>
        <w:rPr>
          <w:lang w:eastAsia="zh-CN"/>
        </w:rPr>
        <w:t xml:space="preserve"> </w:t>
      </w:r>
      <w:r>
        <w:rPr>
          <w:lang w:val="en-US" w:eastAsia="zh-CN"/>
        </w:rPr>
        <w:t xml:space="preserve">at </w:t>
      </w:r>
      <w:r>
        <w:rPr/>
        <w:t>Secondary Node Additions.</w:t>
      </w:r>
    </w:p>
    <w:p>
      <w:pPr>
        <w:pStyle w:val="B1"/>
        <w:rPr/>
      </w:pPr>
      <w:r>
        <w:rPr/>
        <w:t>b)</w:t>
        <w:tab/>
        <w:t>CC</w:t>
      </w:r>
    </w:p>
    <w:p>
      <w:pPr>
        <w:pStyle w:val="B1"/>
        <w:rPr/>
      </w:pPr>
      <w:r>
        <w:rPr/>
        <w:t>c)</w:t>
        <w:tab/>
        <w:t xml:space="preserve">On transmission by the </w:t>
      </w:r>
      <w:r>
        <w:rPr>
          <w:lang w:val="en-US" w:eastAsia="zh-CN"/>
        </w:rPr>
        <w:t>MN of</w:t>
      </w:r>
      <w:r>
        <w:rPr/>
        <w:t xml:space="preserve"> an SgNB Addition Request message </w:t>
      </w:r>
      <w:r>
        <w:rPr>
          <w:lang w:val="en-US" w:eastAsia="zh-CN"/>
        </w:rPr>
        <w:t>to</w:t>
      </w:r>
      <w:r>
        <w:rPr>
          <w:lang w:val="en-US"/>
        </w:rPr>
        <w:t xml:space="preserve"> </w:t>
      </w:r>
      <w:r>
        <w:rPr>
          <w:lang w:val="en-US" w:eastAsia="zh-CN"/>
        </w:rPr>
        <w:t xml:space="preserve">SN,the request  include </w:t>
      </w:r>
      <w:r>
        <w:rPr/>
        <w:t xml:space="preserve">SN terminated bearers. </w:t>
      </w:r>
      <w:r>
        <w:rPr>
          <w:lang w:val="en-US" w:eastAsia="zh-CN"/>
        </w:rPr>
        <w:t>E</w:t>
      </w:r>
      <w:r>
        <w:rPr/>
        <w:t xml:space="preserve">ach </w:t>
      </w:r>
      <w:r>
        <w:rPr>
          <w:lang w:eastAsia="zh-CN"/>
        </w:rPr>
        <w:t xml:space="preserve">requested </w:t>
      </w:r>
      <w:r>
        <w:rPr/>
        <w:t xml:space="preserve">E-RAB </w:t>
      </w:r>
      <w:r>
        <w:rPr>
          <w:lang w:eastAsia="zh-CN"/>
        </w:rPr>
        <w:t>in</w:t>
      </w:r>
      <w:r>
        <w:rPr/>
        <w:t xml:space="preserve"> </w:t>
      </w:r>
      <w:r>
        <w:rPr>
          <w:lang w:eastAsia="zh-CN"/>
        </w:rPr>
        <w:t xml:space="preserve">the message </w:t>
      </w:r>
      <w:r>
        <w:rPr>
          <w:lang w:val="en-US" w:eastAsia="zh-CN"/>
        </w:rPr>
        <w:t xml:space="preserve">(IE </w:t>
      </w:r>
      <w:r>
        <w:rPr>
          <w:lang w:eastAsia="ja-JP"/>
        </w:rPr>
        <w:t>E-RABs To Be Added List</w:t>
      </w:r>
      <w:r>
        <w:rPr>
          <w:b/>
          <w:lang w:val="en-US" w:eastAsia="zh-CN"/>
        </w:rPr>
        <w:t xml:space="preserve"> </w:t>
      </w:r>
      <w:r>
        <w:rPr/>
        <w:t>TS 36.4</w:t>
      </w:r>
      <w:r>
        <w:rPr>
          <w:lang w:val="en-US" w:eastAsia="zh-CN"/>
        </w:rPr>
        <w:t>2</w:t>
      </w:r>
      <w:r>
        <w:rPr/>
        <w:t>3 [</w:t>
      </w:r>
      <w:r>
        <w:rPr>
          <w:lang w:val="en-US" w:eastAsia="zh-CN"/>
        </w:rPr>
        <w:t>10</w:t>
      </w:r>
      <w:r>
        <w:rPr/>
        <w:t>]</w:t>
      </w:r>
      <w:r>
        <w:rPr>
          <w:b/>
          <w:lang w:val="en-US" w:eastAsia="zh-CN"/>
        </w:rPr>
        <w:t>)</w:t>
      </w:r>
      <w:r>
        <w:rPr/>
        <w:t xml:space="preserve"> is added to the relevant measurement</w:t>
      </w:r>
      <w:r>
        <w:rPr>
          <w:lang w:val="en-US" w:eastAsia="zh-CN"/>
        </w:rPr>
        <w:t xml:space="preserve"> per bearer type.  </w:t>
      </w:r>
      <w:r>
        <w:rPr/>
        <w:t>The sum of all supported per</w:t>
      </w:r>
      <w:r>
        <w:rPr>
          <w:lang w:val="en-US" w:eastAsia="zh-CN"/>
        </w:rPr>
        <w:t xml:space="preserve"> bearer type</w:t>
      </w:r>
      <w:r>
        <w:rPr/>
        <w:t xml:space="preserve"> measurements shall equal the total number of E-RABs </w:t>
      </w:r>
      <w:r>
        <w:rPr>
          <w:lang w:val="en-US" w:eastAsia="zh-CN"/>
        </w:rPr>
        <w:t>atttempted to</w:t>
      </w:r>
      <w:r>
        <w:rPr/>
        <w:t xml:space="preserve"> setup. In case only a subset of per </w:t>
      </w:r>
      <w:r>
        <w:rPr>
          <w:lang w:val="en-US" w:eastAsia="zh-CN"/>
        </w:rPr>
        <w:t>bearer</w:t>
      </w:r>
      <w:r>
        <w:rPr/>
        <w:t xml:space="preserve"> measurements is supported, a sum subcounter will be provided first. </w:t>
      </w:r>
      <w:r>
        <w:rPr>
          <w:lang w:eastAsia="ja-JP"/>
        </w:rPr>
        <w:t>SGNB Addition Trigger Indication</w:t>
      </w:r>
      <w:r>
        <w:rPr>
          <w:lang w:val="en-US" w:eastAsia="zh-CN"/>
        </w:rPr>
        <w:t xml:space="preserve"> (TS 36.423[10]) excludes</w:t>
      </w:r>
      <w:r>
        <w:rPr/>
        <w:t xml:space="preserve"> SN change, inter-eNB HO, intra-eNB HO</w:t>
      </w:r>
      <w:r>
        <w:rPr>
          <w:lang w:val="en-US" w:eastAsia="zh-CN"/>
        </w:rPr>
        <w:t>.</w:t>
      </w:r>
    </w:p>
    <w:p>
      <w:pPr>
        <w:pStyle w:val="B1"/>
        <w:rPr>
          <w:lang w:val="en-US" w:eastAsia="zh-CN"/>
        </w:rPr>
      </w:pPr>
      <w:r>
        <w:rPr/>
        <w:t>d)</w:t>
        <w:tab/>
        <w:t>Each measurement is an integer value.</w:t>
      </w:r>
    </w:p>
    <w:p>
      <w:pPr>
        <w:pStyle w:val="B1"/>
        <w:rPr>
          <w:rFonts w:eastAsia="SimSun;宋体"/>
          <w:lang w:eastAsia="en-US"/>
        </w:rPr>
      </w:pPr>
      <w:r>
        <w:rPr/>
        <w:t>e)</w:t>
        <w:tab/>
        <w:t xml:space="preserve">The measurement name has the form </w:t>
      </w:r>
      <w:r>
        <w:rPr>
          <w:lang w:val="en-US" w:eastAsia="zh-CN"/>
        </w:rPr>
        <w:t>ERAB</w:t>
      </w:r>
      <w:r>
        <w:rPr/>
        <w:t>.</w:t>
      </w:r>
      <w:r>
        <w:rPr>
          <w:lang w:val="en-US"/>
        </w:rPr>
        <w:t>Estab</w:t>
      </w:r>
      <w:r>
        <w:rPr/>
        <w:t>Att</w:t>
      </w:r>
      <w:r>
        <w:rPr>
          <w:lang w:val="en-US" w:eastAsia="zh-CN"/>
        </w:rPr>
        <w:t>AtSnAddition, ERAB</w:t>
      </w:r>
      <w:r>
        <w:rPr/>
        <w:t>.</w:t>
      </w:r>
      <w:r>
        <w:rPr>
          <w:lang w:val="en-US"/>
        </w:rPr>
        <w:t>Estab</w:t>
      </w:r>
      <w:r>
        <w:rPr/>
        <w:t>Att</w:t>
      </w:r>
      <w:r>
        <w:rPr>
          <w:lang w:val="en-US" w:eastAsia="zh-CN"/>
        </w:rPr>
        <w:t>AtSnAddition.SCG, ERAB</w:t>
      </w:r>
      <w:r>
        <w:rPr/>
        <w:t>.</w:t>
      </w:r>
      <w:r>
        <w:rPr>
          <w:lang w:val="en-US"/>
        </w:rPr>
        <w:t>Estab</w:t>
      </w:r>
      <w:r>
        <w:rPr/>
        <w:t>Att</w:t>
      </w:r>
      <w:r>
        <w:rPr>
          <w:lang w:val="en-US" w:eastAsia="zh-CN"/>
        </w:rPr>
        <w:t>AtSnAddition.SCGSplit</w:t>
      </w:r>
    </w:p>
    <w:p>
      <w:pPr>
        <w:pStyle w:val="B1"/>
        <w:rPr/>
      </w:pPr>
      <w:r>
        <w:rPr/>
        <w:t>f)</w:t>
        <w:tab/>
        <w:t>EUtranCellFDD</w:t>
        <w:br/>
        <w:t>EUtranCellTDD</w:t>
      </w:r>
    </w:p>
    <w:p>
      <w:pPr>
        <w:pStyle w:val="B1"/>
        <w:rPr/>
      </w:pPr>
      <w:r>
        <w:rPr/>
        <w:t>g)</w:t>
        <w:tab/>
        <w:t>Valid for packet switched traffic</w:t>
      </w:r>
    </w:p>
    <w:p>
      <w:pPr>
        <w:pStyle w:val="B1"/>
        <w:rPr/>
      </w:pPr>
      <w:r>
        <w:rPr/>
        <w:t>h)</w:t>
        <w:tab/>
        <w:t xml:space="preserve">EPS </w:t>
      </w:r>
    </w:p>
    <w:p>
      <w:pPr>
        <w:pStyle w:val="B1"/>
        <w:rPr/>
      </w:pPr>
      <w:r>
        <w:rPr/>
      </w:r>
    </w:p>
    <w:p>
      <w:pPr>
        <w:pStyle w:val="Heading4"/>
        <w:ind w:left="1418" w:hanging="1418"/>
        <w:rPr/>
      </w:pPr>
      <w:bookmarkStart w:id="262" w:name="__RefHeading___Toc28278451"/>
      <w:r>
        <w:rPr>
          <w:rFonts w:eastAsia="SimSun;宋体"/>
        </w:rPr>
        <w:t>4.</w:t>
      </w:r>
      <w:r>
        <w:rPr>
          <w:rFonts w:eastAsia="SimSun;宋体"/>
          <w:lang w:val="en-US" w:eastAsia="zh-CN"/>
        </w:rPr>
        <w:t>16</w:t>
      </w:r>
      <w:r>
        <w:rPr>
          <w:rFonts w:eastAsia="SimSun;宋体"/>
        </w:rPr>
        <w:t>.1.</w:t>
      </w:r>
      <w:r>
        <w:rPr>
          <w:rFonts w:eastAsia="SimSun;宋体"/>
          <w:lang w:val="en-US" w:eastAsia="zh-CN"/>
        </w:rPr>
        <w:t>10</w:t>
      </w:r>
      <w:r>
        <w:rPr>
          <w:rFonts w:eastAsia="SimSun;宋体"/>
        </w:rPr>
        <w:tab/>
      </w:r>
      <w:r>
        <w:rPr>
          <w:rFonts w:eastAsia="SimSun;宋体"/>
          <w:lang w:eastAsia="zh-CN"/>
        </w:rPr>
        <w:t>Number of</w:t>
      </w:r>
      <w:r>
        <w:rPr>
          <w:rFonts w:eastAsia="SimSun;宋体"/>
          <w:lang w:val="en-US" w:eastAsia="zh-CN"/>
        </w:rPr>
        <w:t xml:space="preserve"> </w:t>
      </w:r>
      <w:r>
        <w:rPr>
          <w:rFonts w:eastAsia="SimSun;宋体"/>
        </w:rPr>
        <w:t>Successful</w:t>
      </w:r>
      <w:r>
        <w:rPr>
          <w:rFonts w:eastAsia="SimSun;宋体"/>
          <w:lang w:val="en-US" w:eastAsia="zh-CN"/>
        </w:rPr>
        <w:t xml:space="preserve"> </w:t>
      </w:r>
      <w:r>
        <w:rPr>
          <w:rFonts w:eastAsia="SimSun;宋体"/>
        </w:rPr>
        <w:t>prepar</w:t>
      </w:r>
      <w:r>
        <w:rPr>
          <w:rFonts w:eastAsia="SimSun;宋体"/>
          <w:lang w:val="en-US" w:eastAsia="zh-CN"/>
        </w:rPr>
        <w:t xml:space="preserve">ed </w:t>
      </w:r>
      <w:r>
        <w:rPr>
          <w:rFonts w:eastAsia="SimSun;宋体"/>
        </w:rPr>
        <w:t>SN terminated bearers</w:t>
      </w:r>
      <w:r>
        <w:rPr>
          <w:rFonts w:eastAsia="SimSun;宋体"/>
          <w:lang w:val="en-US" w:eastAsia="zh-CN"/>
        </w:rPr>
        <w:t xml:space="preserve"> at</w:t>
      </w:r>
      <w:r>
        <w:rPr>
          <w:rFonts w:eastAsia="SimSun;宋体"/>
        </w:rPr>
        <w:t xml:space="preserve"> Secondary Node Additions</w:t>
      </w:r>
      <w:bookmarkEnd w:id="262"/>
      <w:r>
        <w:rPr>
          <w:rFonts w:eastAsia="SimSun;宋体"/>
          <w:lang w:val="en-US" w:eastAsia="zh-CN"/>
        </w:rPr>
        <w:t xml:space="preserve"> </w:t>
      </w:r>
    </w:p>
    <w:p>
      <w:pPr>
        <w:pStyle w:val="B1"/>
        <w:rPr>
          <w:rFonts w:eastAsia="SimSun;宋体"/>
          <w:lang w:eastAsia="en-US"/>
        </w:rPr>
      </w:pPr>
      <w:r>
        <w:rPr/>
        <w:t>a)</w:t>
        <w:tab/>
        <w:t>This measurement provides the number of</w:t>
      </w:r>
      <w:r>
        <w:rPr>
          <w:lang w:val="en-US" w:eastAsia="zh-CN"/>
        </w:rPr>
        <w:t xml:space="preserve"> </w:t>
      </w:r>
      <w:r>
        <w:rPr/>
        <w:t>Successful</w:t>
      </w:r>
      <w:r>
        <w:rPr>
          <w:lang w:eastAsia="zh-CN"/>
        </w:rPr>
        <w:t xml:space="preserve"> </w:t>
      </w:r>
      <w:r>
        <w:rPr/>
        <w:t>SN terminated bearers</w:t>
      </w:r>
      <w:r>
        <w:rPr>
          <w:lang w:val="en-US" w:eastAsia="zh-CN"/>
        </w:rPr>
        <w:t xml:space="preserve"> at</w:t>
      </w:r>
      <w:r>
        <w:rPr/>
        <w:t xml:space="preserve"> Secondary Node Additions.</w:t>
      </w:r>
    </w:p>
    <w:p>
      <w:pPr>
        <w:pStyle w:val="B1"/>
        <w:rPr/>
      </w:pPr>
      <w:r>
        <w:rPr/>
        <w:t>b)</w:t>
        <w:tab/>
        <w:t>CC</w:t>
      </w:r>
    </w:p>
    <w:p>
      <w:pPr>
        <w:pStyle w:val="B1"/>
        <w:rPr/>
      </w:pPr>
      <w:r>
        <w:rPr/>
        <w:t>c)</w:t>
        <w:tab/>
        <w:t xml:space="preserve">On transmission by the </w:t>
      </w:r>
      <w:r>
        <w:rPr>
          <w:lang w:val="en-US" w:eastAsia="zh-CN"/>
        </w:rPr>
        <w:t>MN of</w:t>
      </w:r>
      <w:r>
        <w:rPr/>
        <w:t xml:space="preserve"> an SGNB </w:t>
      </w:r>
      <w:r>
        <w:rPr>
          <w:lang w:eastAsia="zh-CN"/>
        </w:rPr>
        <w:t>ADDITION</w:t>
      </w:r>
      <w:r>
        <w:rPr/>
        <w:t xml:space="preserve"> REQUEST ACKNOWLEDGE message </w:t>
      </w:r>
      <w:r>
        <w:rPr>
          <w:b/>
          <w:lang w:val="en-US" w:eastAsia="zh-CN"/>
        </w:rPr>
        <w:t>(</w:t>
      </w:r>
      <w:r>
        <w:rPr/>
        <w:t>TS 36.4</w:t>
      </w:r>
      <w:r>
        <w:rPr>
          <w:lang w:val="en-US" w:eastAsia="zh-CN"/>
        </w:rPr>
        <w:t>2</w:t>
      </w:r>
      <w:r>
        <w:rPr/>
        <w:t>3 [</w:t>
      </w:r>
      <w:r>
        <w:rPr>
          <w:lang w:val="en-US" w:eastAsia="zh-CN"/>
        </w:rPr>
        <w:t>10</w:t>
      </w:r>
      <w:r>
        <w:rPr/>
        <w:t>]</w:t>
      </w:r>
      <w:r>
        <w:rPr>
          <w:lang w:val="en-US" w:eastAsia="zh-CN"/>
        </w:rPr>
        <w:t>) to</w:t>
      </w:r>
      <w:r>
        <w:rPr>
          <w:lang w:val="en-US"/>
        </w:rPr>
        <w:t xml:space="preserve"> </w:t>
      </w:r>
      <w:r>
        <w:rPr>
          <w:lang w:val="en-US" w:eastAsia="zh-CN"/>
        </w:rPr>
        <w:t xml:space="preserve">SN when </w:t>
      </w:r>
      <w:r>
        <w:rPr/>
        <w:t>Secondary Node Additions</w:t>
      </w:r>
      <w:r>
        <w:rPr>
          <w:lang w:val="en-US" w:eastAsia="zh-CN"/>
        </w:rPr>
        <w:t xml:space="preserve"> with </w:t>
      </w:r>
      <w:r>
        <w:rPr/>
        <w:t>SN terminated bearers</w:t>
      </w:r>
      <w:r>
        <w:rPr>
          <w:lang w:val="en-US" w:eastAsia="zh-CN"/>
        </w:rPr>
        <w:t xml:space="preserve">. </w:t>
      </w:r>
      <w:r>
        <w:rPr>
          <w:lang w:val="en-US"/>
        </w:rPr>
        <w:t xml:space="preserve"> </w:t>
      </w:r>
      <w:r>
        <w:rPr>
          <w:lang w:val="en-US" w:eastAsia="zh-CN"/>
        </w:rPr>
        <w:t>E</w:t>
      </w:r>
      <w:r>
        <w:rPr/>
        <w:t>ach</w:t>
      </w:r>
      <w:r>
        <w:rPr>
          <w:lang w:val="en-US" w:eastAsia="zh-CN"/>
        </w:rPr>
        <w:t xml:space="preserve"> successful ERAB</w:t>
      </w:r>
      <w:r>
        <w:rPr>
          <w:lang w:val="en-US"/>
        </w:rPr>
        <w:t xml:space="preserve"> </w:t>
      </w:r>
      <w:r>
        <w:rPr/>
        <w:t>added to the relevant measurement</w:t>
      </w:r>
      <w:r>
        <w:rPr>
          <w:lang w:val="en-US" w:eastAsia="zh-CN"/>
        </w:rPr>
        <w:t xml:space="preserve"> per bearer type. </w:t>
      </w:r>
      <w:r>
        <w:rPr/>
        <w:t>The sum of all supported per</w:t>
      </w:r>
      <w:r>
        <w:rPr>
          <w:lang w:val="en-US" w:eastAsia="zh-CN"/>
        </w:rPr>
        <w:t xml:space="preserve"> bearer type</w:t>
      </w:r>
      <w:r>
        <w:rPr/>
        <w:t xml:space="preserve"> measurements shall equal the total number of E-RABs successfully setup. In case only a subset of per</w:t>
      </w:r>
      <w:r>
        <w:rPr>
          <w:lang w:val="en-US" w:eastAsia="zh-CN"/>
        </w:rPr>
        <w:t xml:space="preserve"> bearer type</w:t>
      </w:r>
      <w:r>
        <w:rPr/>
        <w:t xml:space="preserve"> measurements is supported, a sum subcounter will be provided first. </w:t>
      </w:r>
      <w:r>
        <w:rPr>
          <w:lang w:eastAsia="ja-JP"/>
        </w:rPr>
        <w:t>SGNB Addition Trigger Indication</w:t>
      </w:r>
      <w:r>
        <w:rPr>
          <w:lang w:val="en-US" w:eastAsia="zh-CN"/>
        </w:rPr>
        <w:t xml:space="preserve"> (TS 36.423[10]) excludes</w:t>
      </w:r>
      <w:r>
        <w:rPr/>
        <w:t xml:space="preserve"> SN change, inter-eNB HO, intra-eNB HO</w:t>
      </w:r>
      <w:r>
        <w:rPr>
          <w:lang w:val="en-US" w:eastAsia="zh-CN"/>
        </w:rPr>
        <w:t>.</w:t>
      </w:r>
    </w:p>
    <w:p>
      <w:pPr>
        <w:pStyle w:val="B1"/>
        <w:rPr>
          <w:lang w:eastAsia="en-US"/>
        </w:rPr>
      </w:pPr>
      <w:r>
        <w:rPr>
          <w:lang w:val="en-US"/>
        </w:rPr>
        <w:t>d</w:t>
      </w:r>
      <w:r>
        <w:rPr/>
        <w:t>)</w:t>
        <w:tab/>
        <w:t>Each measurement is an integer value.</w:t>
      </w:r>
    </w:p>
    <w:p>
      <w:pPr>
        <w:pStyle w:val="B1"/>
        <w:rPr/>
      </w:pPr>
      <w:r>
        <w:rPr/>
        <w:t>e)</w:t>
        <w:tab/>
        <w:t xml:space="preserve">The measurement name has the form </w:t>
      </w:r>
      <w:r>
        <w:rPr>
          <w:lang w:val="en-US" w:eastAsia="zh-CN"/>
        </w:rPr>
        <w:t>ERAB</w:t>
      </w:r>
      <w:r>
        <w:rPr/>
        <w:t>.S</w:t>
      </w:r>
      <w:r>
        <w:rPr>
          <w:lang w:val="en-US" w:eastAsia="zh-CN"/>
        </w:rPr>
        <w:t>N</w:t>
      </w:r>
      <w:r>
        <w:rPr/>
        <w:t>AdditionSucc</w:t>
      </w:r>
      <w:r>
        <w:rPr>
          <w:lang w:val="en-US" w:eastAsia="zh-CN"/>
        </w:rPr>
        <w:t>PrepAtSnAddition, ERAB</w:t>
      </w:r>
      <w:r>
        <w:rPr/>
        <w:t>. S</w:t>
      </w:r>
      <w:r>
        <w:rPr>
          <w:lang w:val="en-US" w:eastAsia="zh-CN"/>
        </w:rPr>
        <w:t>N</w:t>
      </w:r>
      <w:r>
        <w:rPr/>
        <w:t>AdditionSucc</w:t>
      </w:r>
      <w:r>
        <w:rPr>
          <w:lang w:val="en-US" w:eastAsia="zh-CN"/>
        </w:rPr>
        <w:t>PrepAtSnAddition.SCG, ERAB</w:t>
      </w:r>
      <w:r>
        <w:rPr/>
        <w:t>. S</w:t>
      </w:r>
      <w:r>
        <w:rPr>
          <w:lang w:val="en-US" w:eastAsia="zh-CN"/>
        </w:rPr>
        <w:t>N</w:t>
      </w:r>
      <w:r>
        <w:rPr/>
        <w:t>AdditionSucc</w:t>
      </w:r>
      <w:r>
        <w:rPr>
          <w:lang w:val="en-US" w:eastAsia="zh-CN"/>
        </w:rPr>
        <w:t>PrepAtSnAddition.SCGSplit.</w:t>
      </w:r>
    </w:p>
    <w:p>
      <w:pPr>
        <w:pStyle w:val="B1"/>
        <w:rPr>
          <w:lang w:eastAsia="en-US"/>
        </w:rPr>
      </w:pPr>
      <w:r>
        <w:rPr>
          <w:lang w:val="en-US"/>
        </w:rPr>
        <w:t>f</w:t>
      </w:r>
      <w:r>
        <w:rPr/>
        <w:t>)</w:t>
        <w:tab/>
        <w:t>EUtranCellFDD</w:t>
        <w:br/>
        <w:t>EUtranCellTDD</w:t>
      </w:r>
    </w:p>
    <w:p>
      <w:pPr>
        <w:pStyle w:val="B1"/>
        <w:rPr/>
      </w:pPr>
      <w:r>
        <w:rPr/>
        <w:t>g)</w:t>
        <w:tab/>
        <w:t>Valid for packet switched traffic</w:t>
      </w:r>
    </w:p>
    <w:p>
      <w:pPr>
        <w:pStyle w:val="B1"/>
        <w:rPr/>
      </w:pPr>
      <w:r>
        <w:rPr/>
        <w:t>h)</w:t>
        <w:tab/>
        <w:t>EPS</w:t>
      </w:r>
    </w:p>
    <w:p>
      <w:pPr>
        <w:pStyle w:val="B1"/>
        <w:rPr/>
      </w:pPr>
      <w:r>
        <w:rPr/>
      </w:r>
    </w:p>
    <w:p>
      <w:pPr>
        <w:pStyle w:val="Heading4"/>
        <w:ind w:left="1418" w:hanging="1418"/>
        <w:rPr/>
      </w:pPr>
      <w:bookmarkStart w:id="263" w:name="__RefHeading___Toc28278452"/>
      <w:r>
        <w:rPr>
          <w:rFonts w:eastAsia="SimSun;宋体"/>
        </w:rPr>
        <w:t>4.</w:t>
      </w:r>
      <w:r>
        <w:rPr>
          <w:rFonts w:eastAsia="SimSun;宋体"/>
          <w:lang w:val="en-US" w:eastAsia="zh-CN"/>
        </w:rPr>
        <w:t>16</w:t>
      </w:r>
      <w:r>
        <w:rPr>
          <w:rFonts w:eastAsia="SimSun;宋体"/>
        </w:rPr>
        <w:t>.1.</w:t>
      </w:r>
      <w:r>
        <w:rPr>
          <w:rFonts w:eastAsia="SimSun;宋体"/>
          <w:lang w:val="en-US" w:eastAsia="zh-CN"/>
        </w:rPr>
        <w:t>11</w:t>
      </w:r>
      <w:r>
        <w:rPr>
          <w:rFonts w:eastAsia="SimSun;宋体"/>
        </w:rPr>
        <w:tab/>
      </w:r>
      <w:r>
        <w:rPr>
          <w:rFonts w:eastAsia="SimSun;宋体"/>
          <w:lang w:eastAsia="zh-CN"/>
        </w:rPr>
        <w:t>Number of</w:t>
      </w:r>
      <w:r>
        <w:rPr>
          <w:rFonts w:eastAsia="SimSun;宋体"/>
          <w:lang w:val="en-US" w:eastAsia="zh-CN"/>
        </w:rPr>
        <w:t xml:space="preserve"> </w:t>
      </w:r>
      <w:r>
        <w:rPr>
          <w:rFonts w:eastAsia="SimSun;宋体"/>
        </w:rPr>
        <w:t>Successful</w:t>
      </w:r>
      <w:r>
        <w:rPr>
          <w:rFonts w:eastAsia="SimSun;宋体"/>
          <w:lang w:val="en-US" w:eastAsia="zh-CN"/>
        </w:rPr>
        <w:t xml:space="preserve"> reconfigured </w:t>
      </w:r>
      <w:r>
        <w:rPr>
          <w:rFonts w:eastAsia="SimSun;宋体"/>
        </w:rPr>
        <w:t>SN terminated bearers</w:t>
      </w:r>
      <w:r>
        <w:rPr>
          <w:rFonts w:eastAsia="SimSun;宋体"/>
          <w:lang w:val="en-US" w:eastAsia="zh-CN"/>
        </w:rPr>
        <w:t xml:space="preserve"> at</w:t>
      </w:r>
      <w:r>
        <w:rPr>
          <w:rFonts w:eastAsia="SimSun;宋体"/>
        </w:rPr>
        <w:t xml:space="preserve"> Secondary Node Additions</w:t>
      </w:r>
      <w:bookmarkEnd w:id="263"/>
      <w:r>
        <w:rPr>
          <w:rFonts w:eastAsia="SimSun;宋体"/>
          <w:lang w:val="en-US" w:eastAsia="zh-CN"/>
        </w:rPr>
        <w:t xml:space="preserve"> </w:t>
      </w:r>
    </w:p>
    <w:p>
      <w:pPr>
        <w:pStyle w:val="B1"/>
        <w:rPr>
          <w:rFonts w:eastAsia="SimSun;宋体"/>
          <w:lang w:eastAsia="en-US"/>
        </w:rPr>
      </w:pPr>
      <w:r>
        <w:rPr/>
        <w:t>a)</w:t>
        <w:tab/>
        <w:t>This measurement provides the number of</w:t>
      </w:r>
      <w:r>
        <w:rPr>
          <w:lang w:val="en-US" w:eastAsia="zh-CN"/>
        </w:rPr>
        <w:t xml:space="preserve"> </w:t>
      </w:r>
      <w:r>
        <w:rPr/>
        <w:t>Successful</w:t>
      </w:r>
      <w:r>
        <w:rPr>
          <w:lang w:eastAsia="zh-CN"/>
        </w:rPr>
        <w:t xml:space="preserve"> </w:t>
      </w:r>
      <w:r>
        <w:rPr>
          <w:lang w:val="en-US" w:eastAsia="zh-CN"/>
        </w:rPr>
        <w:t xml:space="preserve">reconfigured </w:t>
      </w:r>
      <w:r>
        <w:rPr/>
        <w:t>SN terminated bearers</w:t>
      </w:r>
      <w:r>
        <w:rPr>
          <w:lang w:val="en-US" w:eastAsia="zh-CN"/>
        </w:rPr>
        <w:t xml:space="preserve"> at</w:t>
      </w:r>
      <w:r>
        <w:rPr/>
        <w:t xml:space="preserve"> Secondary Node Additions.</w:t>
      </w:r>
    </w:p>
    <w:p>
      <w:pPr>
        <w:pStyle w:val="B1"/>
        <w:rPr/>
      </w:pPr>
      <w:r>
        <w:rPr/>
        <w:t>b)</w:t>
        <w:tab/>
        <w:t>CC</w:t>
      </w:r>
    </w:p>
    <w:p>
      <w:pPr>
        <w:pStyle w:val="B1"/>
        <w:rPr/>
      </w:pPr>
      <w:r>
        <w:rPr/>
        <w:t>c)</w:t>
        <w:tab/>
        <w:t xml:space="preserve">On transmission by the </w:t>
      </w:r>
      <w:r>
        <w:rPr>
          <w:lang w:val="en-US" w:eastAsia="zh-CN"/>
        </w:rPr>
        <w:t>MN of</w:t>
      </w:r>
      <w:r>
        <w:rPr/>
        <w:t xml:space="preserve"> an </w:t>
      </w:r>
      <w:r>
        <w:rPr>
          <w:lang w:val="en-US" w:eastAsia="zh-CN"/>
        </w:rPr>
        <w:t xml:space="preserve">SgNB reconfiguration complete </w:t>
      </w:r>
      <w:r>
        <w:rPr/>
        <w:t xml:space="preserve">message </w:t>
      </w:r>
      <w:r>
        <w:rPr>
          <w:lang w:val="en-US" w:eastAsia="zh-CN"/>
        </w:rPr>
        <w:t>to</w:t>
      </w:r>
      <w:r>
        <w:rPr>
          <w:lang w:val="en-US"/>
        </w:rPr>
        <w:t xml:space="preserve"> </w:t>
      </w:r>
      <w:r>
        <w:rPr>
          <w:lang w:val="en-US" w:eastAsia="zh-CN"/>
        </w:rPr>
        <w:t xml:space="preserve">SN (after MN receives </w:t>
      </w:r>
      <w:r>
        <w:rPr>
          <w:i/>
        </w:rPr>
        <w:t>RRCConnectionReconfigurationComplete</w:t>
      </w:r>
      <w:r>
        <w:rPr/>
        <w:t xml:space="preserve"> </w:t>
      </w:r>
      <w:r>
        <w:rPr>
          <w:lang w:val="en-US" w:eastAsia="zh-CN"/>
        </w:rPr>
        <w:t xml:space="preserve">message) from UE when </w:t>
      </w:r>
      <w:r>
        <w:rPr/>
        <w:t>Secondary Node Additions</w:t>
      </w:r>
      <w:r>
        <w:rPr>
          <w:lang w:val="en-US" w:eastAsia="zh-CN"/>
        </w:rPr>
        <w:t xml:space="preserve"> with </w:t>
      </w:r>
      <w:r>
        <w:rPr/>
        <w:t>SN terminated bearers</w:t>
      </w:r>
      <w:r>
        <w:rPr>
          <w:lang w:val="en-US" w:eastAsia="zh-CN"/>
        </w:rPr>
        <w:t xml:space="preserve">. </w:t>
      </w:r>
      <w:r>
        <w:rPr>
          <w:lang w:val="en-US"/>
        </w:rPr>
        <w:t xml:space="preserve"> </w:t>
      </w:r>
      <w:r>
        <w:rPr>
          <w:lang w:val="en-US" w:eastAsia="zh-CN"/>
        </w:rPr>
        <w:t>E</w:t>
      </w:r>
      <w:r>
        <w:rPr/>
        <w:t>ach</w:t>
      </w:r>
      <w:r>
        <w:rPr>
          <w:lang w:val="en-US" w:eastAsia="zh-CN"/>
        </w:rPr>
        <w:t xml:space="preserve"> successful reconfigured ERAB (which based </w:t>
      </w:r>
      <w:r>
        <w:rPr/>
        <w:t xml:space="preserve">SGNB </w:t>
      </w:r>
      <w:r>
        <w:rPr>
          <w:lang w:eastAsia="zh-CN"/>
        </w:rPr>
        <w:t>ADDITION</w:t>
      </w:r>
      <w:r>
        <w:rPr/>
        <w:t xml:space="preserve"> REQUEST ACKNOWLEDGE</w:t>
      </w:r>
      <w:r>
        <w:rPr>
          <w:lang w:val="en-US" w:eastAsia="zh-CN"/>
        </w:rPr>
        <w:t xml:space="preserve"> successful ERAB) on </w:t>
      </w:r>
      <w:r>
        <w:rPr/>
        <w:t xml:space="preserve">added to the relevant measurement </w:t>
      </w:r>
      <w:r>
        <w:rPr>
          <w:lang w:val="en-US" w:eastAsia="zh-CN"/>
        </w:rPr>
        <w:t xml:space="preserve">per bearer type. </w:t>
      </w:r>
      <w:r>
        <w:rPr/>
        <w:t xml:space="preserve">The sum of all supported per </w:t>
      </w:r>
      <w:r>
        <w:rPr>
          <w:lang w:val="en-US" w:eastAsia="zh-CN"/>
        </w:rPr>
        <w:t>bearer type</w:t>
      </w:r>
      <w:r>
        <w:rPr/>
        <w:t xml:space="preserve"> measurements shall equal the total number of E-RABs successfully setup. In case only a subset of per </w:t>
      </w:r>
      <w:r>
        <w:rPr>
          <w:lang w:val="en-US" w:eastAsia="zh-CN"/>
        </w:rPr>
        <w:t>bearer type</w:t>
      </w:r>
      <w:r>
        <w:rPr/>
        <w:t xml:space="preserve"> measurements is supported, a sum subcounter will be provided first. </w:t>
      </w:r>
      <w:r>
        <w:rPr>
          <w:lang w:eastAsia="ja-JP"/>
        </w:rPr>
        <w:t>SGNB Addition Trigger Indication</w:t>
      </w:r>
      <w:r>
        <w:rPr>
          <w:lang w:val="en-US" w:eastAsia="zh-CN"/>
        </w:rPr>
        <w:t xml:space="preserve"> (TS 36.423) excludes</w:t>
      </w:r>
      <w:r>
        <w:rPr/>
        <w:t xml:space="preserve"> SN change, inter-eNB HO, intra-eNB HO</w:t>
      </w:r>
      <w:r>
        <w:rPr>
          <w:lang w:val="en-US" w:eastAsia="zh-CN"/>
        </w:rPr>
        <w:t>.</w:t>
      </w:r>
    </w:p>
    <w:p>
      <w:pPr>
        <w:pStyle w:val="B1"/>
        <w:rPr>
          <w:lang w:eastAsia="en-US"/>
        </w:rPr>
      </w:pPr>
      <w:r>
        <w:rPr>
          <w:lang w:val="en-US"/>
        </w:rPr>
        <w:t>d</w:t>
      </w:r>
      <w:r>
        <w:rPr/>
        <w:t>)</w:t>
        <w:tab/>
        <w:t>Each measurement is an integer value.</w:t>
      </w:r>
    </w:p>
    <w:p>
      <w:pPr>
        <w:pStyle w:val="B1"/>
        <w:rPr/>
      </w:pPr>
      <w:r>
        <w:rPr/>
        <w:t>e)</w:t>
        <w:tab/>
        <w:t xml:space="preserve">The measurement name has the form </w:t>
      </w:r>
      <w:r>
        <w:rPr>
          <w:lang w:val="en-US" w:eastAsia="zh-CN"/>
        </w:rPr>
        <w:t>ERAB</w:t>
      </w:r>
      <w:r>
        <w:rPr/>
        <w:t>.S</w:t>
      </w:r>
      <w:r>
        <w:rPr>
          <w:lang w:val="en-US" w:eastAsia="zh-CN"/>
        </w:rPr>
        <w:t>N</w:t>
      </w:r>
      <w:r>
        <w:rPr/>
        <w:t>AdditionSucc</w:t>
      </w:r>
      <w:r>
        <w:rPr>
          <w:lang w:val="en-US" w:eastAsia="zh-CN"/>
        </w:rPr>
        <w:t>AtSnAddition, ERAB</w:t>
      </w:r>
      <w:r>
        <w:rPr/>
        <w:t>.S</w:t>
      </w:r>
      <w:r>
        <w:rPr>
          <w:lang w:val="en-US" w:eastAsia="zh-CN"/>
        </w:rPr>
        <w:t>N</w:t>
      </w:r>
      <w:r>
        <w:rPr/>
        <w:t>AdditionSucc</w:t>
      </w:r>
      <w:r>
        <w:rPr>
          <w:lang w:val="en-US" w:eastAsia="zh-CN"/>
        </w:rPr>
        <w:t>AtSnAddition.SCG, ERAB</w:t>
      </w:r>
      <w:r>
        <w:rPr/>
        <w:t>.S</w:t>
      </w:r>
      <w:r>
        <w:rPr>
          <w:lang w:val="en-US" w:eastAsia="zh-CN"/>
        </w:rPr>
        <w:t>N</w:t>
      </w:r>
      <w:r>
        <w:rPr/>
        <w:t>AdditionSucc</w:t>
      </w:r>
      <w:r>
        <w:rPr>
          <w:lang w:val="en-US" w:eastAsia="zh-CN"/>
        </w:rPr>
        <w:t>AtSnAddition.SCGSplit.</w:t>
      </w:r>
    </w:p>
    <w:p>
      <w:pPr>
        <w:pStyle w:val="B1"/>
        <w:rPr>
          <w:lang w:eastAsia="en-US"/>
        </w:rPr>
      </w:pPr>
      <w:r>
        <w:rPr>
          <w:lang w:val="en-US"/>
        </w:rPr>
        <w:t>f</w:t>
      </w:r>
      <w:r>
        <w:rPr/>
        <w:t>)</w:t>
        <w:tab/>
        <w:t>EUtranCellFDD</w:t>
        <w:br/>
        <w:t>EUtranCellTDD</w:t>
      </w:r>
    </w:p>
    <w:p>
      <w:pPr>
        <w:pStyle w:val="B1"/>
        <w:rPr/>
      </w:pPr>
      <w:r>
        <w:rPr/>
        <w:t>g)</w:t>
        <w:tab/>
        <w:t>Valid for packet switched traffic</w:t>
      </w:r>
    </w:p>
    <w:p>
      <w:pPr>
        <w:pStyle w:val="B1"/>
        <w:rPr/>
      </w:pPr>
      <w:r>
        <w:rPr/>
        <w:t>h)</w:t>
        <w:tab/>
        <w:t>EPS</w:t>
      </w:r>
    </w:p>
    <w:p>
      <w:pPr>
        <w:pStyle w:val="B1"/>
        <w:rPr/>
      </w:pPr>
      <w:r>
        <w:rPr/>
      </w:r>
    </w:p>
    <w:p>
      <w:pPr>
        <w:pStyle w:val="Heading4"/>
        <w:ind w:left="1418" w:hanging="1418"/>
        <w:rPr/>
      </w:pPr>
      <w:bookmarkStart w:id="264" w:name="__RefHeading___Toc28278453"/>
      <w:r>
        <w:rPr>
          <w:rFonts w:eastAsia="SimSun;宋体"/>
          <w:lang w:eastAsia="zh-CN"/>
        </w:rPr>
        <w:t>4.16.1.</w:t>
      </w:r>
      <w:r>
        <w:rPr>
          <w:rFonts w:eastAsia="SimSun;宋体"/>
          <w:lang w:val="en-US" w:eastAsia="zh-CN"/>
        </w:rPr>
        <w:t>12</w:t>
      </w:r>
      <w:r>
        <w:rPr>
          <w:rFonts w:eastAsia="SimSun;宋体"/>
          <w:lang w:eastAsia="zh-CN"/>
        </w:rPr>
        <w:tab/>
        <w:t xml:space="preserve">Number of </w:t>
      </w:r>
      <w:r>
        <w:rPr>
          <w:rFonts w:eastAsia="SimSun;宋体"/>
        </w:rPr>
        <w:t>SN terminated bearers</w:t>
      </w:r>
      <w:r>
        <w:rPr>
          <w:rFonts w:eastAsia="SimSun;宋体"/>
          <w:lang w:val="en-US" w:eastAsia="zh-CN"/>
        </w:rPr>
        <w:t xml:space="preserve"> Path Update at </w:t>
      </w:r>
      <w:r>
        <w:rPr>
          <w:rFonts w:eastAsia="SimSun;宋体"/>
        </w:rPr>
        <w:t>Secondary Node Additions</w:t>
      </w:r>
      <w:bookmarkEnd w:id="264"/>
      <w:r>
        <w:rPr>
          <w:rFonts w:eastAsia="SimSun;宋体"/>
          <w:lang w:val="en-US" w:eastAsia="zh-CN"/>
        </w:rPr>
        <w:t xml:space="preserve"> </w:t>
      </w:r>
    </w:p>
    <w:p>
      <w:pPr>
        <w:pStyle w:val="B1"/>
        <w:rPr>
          <w:rFonts w:eastAsia="SimSun;宋体"/>
          <w:lang w:eastAsia="en-US"/>
        </w:rPr>
      </w:pPr>
      <w:r>
        <w:rPr/>
        <w:t>a)</w:t>
        <w:tab/>
        <w:t>This measurement provides the number</w:t>
      </w:r>
      <w:r>
        <w:rPr>
          <w:lang w:val="en-US" w:eastAsia="zh-CN"/>
        </w:rPr>
        <w:t xml:space="preserve"> </w:t>
      </w:r>
      <w:r>
        <w:rPr>
          <w:lang w:eastAsia="zh-CN"/>
        </w:rPr>
        <w:t xml:space="preserve">of </w:t>
      </w:r>
      <w:r>
        <w:rPr/>
        <w:t>SN terminated bearers</w:t>
      </w:r>
      <w:r>
        <w:rPr>
          <w:lang w:val="en-US" w:eastAsia="zh-CN"/>
        </w:rPr>
        <w:t xml:space="preserve"> Path Update at </w:t>
      </w:r>
      <w:r>
        <w:rPr/>
        <w:t>Secondary Node Additions.</w:t>
      </w:r>
    </w:p>
    <w:p>
      <w:pPr>
        <w:pStyle w:val="B1"/>
        <w:rPr/>
      </w:pPr>
      <w:r>
        <w:rPr/>
        <w:t>b)</w:t>
        <w:tab/>
        <w:t>CC</w:t>
      </w:r>
    </w:p>
    <w:p>
      <w:pPr>
        <w:pStyle w:val="B1"/>
        <w:rPr/>
      </w:pPr>
      <w:r>
        <w:rPr/>
        <w:t>c)</w:t>
        <w:tab/>
        <w:t xml:space="preserve">On transmission by the </w:t>
      </w:r>
      <w:r>
        <w:rPr>
          <w:lang w:val="en-US" w:eastAsia="zh-CN"/>
        </w:rPr>
        <w:t>MN of</w:t>
      </w:r>
      <w:r>
        <w:rPr/>
        <w:t xml:space="preserve"> an</w:t>
      </w:r>
      <w:r>
        <w:rPr>
          <w:lang w:val="en-US" w:eastAsia="zh-CN"/>
        </w:rPr>
        <w:t xml:space="preserve"> </w:t>
      </w:r>
      <w:r>
        <w:rPr/>
        <w:t>E-RAB</w:t>
      </w:r>
      <w:r>
        <w:rPr>
          <w:lang w:val="en-US" w:eastAsia="zh-CN"/>
        </w:rPr>
        <w:t xml:space="preserve"> modification indication</w:t>
      </w:r>
      <w:r>
        <w:rPr/>
        <w:t xml:space="preserve"> message </w:t>
      </w:r>
      <w:r>
        <w:rPr>
          <w:lang w:val="en-US" w:eastAsia="zh-CN"/>
        </w:rPr>
        <w:t>to</w:t>
      </w:r>
      <w:r>
        <w:rPr>
          <w:lang w:val="en-US"/>
        </w:rPr>
        <w:t xml:space="preserve"> </w:t>
      </w:r>
      <w:r>
        <w:rPr>
          <w:lang w:val="en-US" w:eastAsia="zh-CN"/>
        </w:rPr>
        <w:t xml:space="preserve">MME at </w:t>
      </w:r>
      <w:r>
        <w:rPr/>
        <w:t>Secondary Node Additions</w:t>
      </w:r>
      <w:r>
        <w:rPr>
          <w:lang w:val="en-US" w:eastAsia="zh-CN"/>
        </w:rPr>
        <w:t xml:space="preserve"> with </w:t>
      </w:r>
      <w:r>
        <w:rPr/>
        <w:t>SN terminated bearers</w:t>
      </w:r>
      <w:r>
        <w:rPr>
          <w:lang w:val="en-US" w:eastAsia="zh-CN"/>
        </w:rPr>
        <w:t>. E</w:t>
      </w:r>
      <w:r>
        <w:rPr/>
        <w:t>ach</w:t>
      </w:r>
      <w:r>
        <w:rPr>
          <w:lang w:val="en-US" w:eastAsia="zh-CN"/>
        </w:rPr>
        <w:t xml:space="preserve"> </w:t>
      </w:r>
      <w:r>
        <w:rPr/>
        <w:t xml:space="preserve">SN terminated bearers to </w:t>
      </w:r>
      <w:r>
        <w:rPr>
          <w:lang w:val="en-US" w:eastAsia="zh-CN"/>
        </w:rPr>
        <w:t>path update</w:t>
      </w:r>
      <w:r>
        <w:rPr/>
        <w:t xml:space="preserve"> is added to the relevant measurement.  </w:t>
      </w:r>
      <w:r>
        <w:rPr>
          <w:lang w:eastAsia="ja-JP"/>
        </w:rPr>
        <w:t>SGNB Addition Trigger Indication</w:t>
      </w:r>
      <w:r>
        <w:rPr>
          <w:lang w:val="en-US" w:eastAsia="zh-CN"/>
        </w:rPr>
        <w:t xml:space="preserve"> (TS 36.423[10]) excludes</w:t>
      </w:r>
      <w:r>
        <w:rPr/>
        <w:t xml:space="preserve"> SN change, inter-eNB HO, intra-eNB HO</w:t>
      </w:r>
      <w:r>
        <w:rPr>
          <w:lang w:val="en-US" w:eastAsia="zh-CN"/>
        </w:rPr>
        <w:t>.</w:t>
      </w:r>
    </w:p>
    <w:p>
      <w:pPr>
        <w:pStyle w:val="B1"/>
        <w:rPr/>
      </w:pPr>
      <w:r>
        <w:rPr/>
        <w:t>d)</w:t>
        <w:tab/>
        <w:t>Each measurement is an integer value.</w:t>
      </w:r>
    </w:p>
    <w:p>
      <w:pPr>
        <w:pStyle w:val="B1"/>
        <w:rPr/>
      </w:pPr>
      <w:r>
        <w:rPr/>
        <w:t>e)</w:t>
        <w:tab/>
        <w:t xml:space="preserve">The measurement name has the form </w:t>
      </w:r>
      <w:r>
        <w:rPr>
          <w:lang w:val="en-US" w:eastAsia="zh-CN"/>
        </w:rPr>
        <w:t>ERAB.PathUpdateAttAt</w:t>
      </w:r>
      <w:r>
        <w:rPr/>
        <w:t>S</w:t>
      </w:r>
      <w:r>
        <w:rPr>
          <w:lang w:val="en-US" w:eastAsia="zh-CN"/>
        </w:rPr>
        <w:t>N</w:t>
      </w:r>
      <w:r>
        <w:rPr/>
        <w:t>Addition.</w:t>
      </w:r>
    </w:p>
    <w:p>
      <w:pPr>
        <w:pStyle w:val="B1"/>
        <w:rPr/>
      </w:pPr>
      <w:r>
        <w:rPr/>
        <w:t>f)</w:t>
        <w:tab/>
        <w:t>EUtranCellFDD</w:t>
        <w:br/>
        <w:t>EUtranCellTDD</w:t>
      </w:r>
    </w:p>
    <w:p>
      <w:pPr>
        <w:pStyle w:val="B1"/>
        <w:rPr/>
      </w:pPr>
      <w:r>
        <w:rPr/>
        <w:t>g)</w:t>
        <w:tab/>
        <w:t>Valid for packet switched traffic</w:t>
      </w:r>
    </w:p>
    <w:p>
      <w:pPr>
        <w:pStyle w:val="B1"/>
        <w:rPr/>
      </w:pPr>
      <w:r>
        <w:rPr/>
        <w:t>h)</w:t>
        <w:tab/>
        <w:t xml:space="preserve">EPS </w:t>
      </w:r>
    </w:p>
    <w:p>
      <w:pPr>
        <w:pStyle w:val="B1"/>
        <w:rPr/>
      </w:pPr>
      <w:r>
        <w:rPr/>
      </w:r>
    </w:p>
    <w:p>
      <w:pPr>
        <w:pStyle w:val="Heading4"/>
        <w:ind w:left="1418" w:hanging="1418"/>
        <w:rPr/>
      </w:pPr>
      <w:bookmarkStart w:id="265" w:name="__RefHeading___Toc28278454"/>
      <w:r>
        <w:rPr>
          <w:rFonts w:eastAsia="SimSun;宋体"/>
        </w:rPr>
        <w:t>4.</w:t>
      </w:r>
      <w:r>
        <w:rPr>
          <w:rFonts w:eastAsia="SimSun;宋体"/>
          <w:lang w:val="en-US" w:eastAsia="zh-CN"/>
        </w:rPr>
        <w:t>16</w:t>
      </w:r>
      <w:r>
        <w:rPr>
          <w:rFonts w:eastAsia="SimSun;宋体"/>
        </w:rPr>
        <w:t>.1.</w:t>
      </w:r>
      <w:r>
        <w:rPr>
          <w:rFonts w:eastAsia="SimSun;宋体"/>
          <w:lang w:val="en-US" w:eastAsia="zh-CN"/>
        </w:rPr>
        <w:t>13</w:t>
      </w:r>
      <w:r>
        <w:rPr>
          <w:rFonts w:eastAsia="SimSun;宋体"/>
        </w:rPr>
        <w:tab/>
      </w:r>
      <w:r>
        <w:rPr>
          <w:rFonts w:eastAsia="SimSun;宋体"/>
          <w:lang w:val="en-US" w:eastAsia="zh-CN"/>
        </w:rPr>
        <w:t xml:space="preserve">Number of </w:t>
      </w:r>
      <w:r>
        <w:rPr>
          <w:rFonts w:eastAsia="SimSun;宋体"/>
        </w:rPr>
        <w:t>Successful</w:t>
      </w:r>
      <w:r>
        <w:rPr>
          <w:rFonts w:eastAsia="SimSun;宋体"/>
          <w:lang w:val="en-US" w:eastAsia="zh-CN"/>
        </w:rPr>
        <w:t xml:space="preserve"> </w:t>
      </w:r>
      <w:r>
        <w:rPr>
          <w:rFonts w:eastAsia="SimSun;宋体"/>
        </w:rPr>
        <w:t>SN terminated bearers</w:t>
      </w:r>
      <w:r>
        <w:rPr>
          <w:rFonts w:eastAsia="SimSun;宋体"/>
          <w:lang w:val="en-US" w:eastAsia="zh-CN"/>
        </w:rPr>
        <w:t xml:space="preserve"> Path Update at</w:t>
      </w:r>
      <w:r>
        <w:rPr>
          <w:rFonts w:eastAsia="SimSun;宋体"/>
        </w:rPr>
        <w:t xml:space="preserve"> Secondary Node Additions</w:t>
      </w:r>
      <w:bookmarkEnd w:id="265"/>
      <w:r>
        <w:rPr>
          <w:rFonts w:eastAsia="SimSun;宋体"/>
          <w:lang w:val="en-US" w:eastAsia="zh-CN"/>
        </w:rPr>
        <w:t xml:space="preserve">  </w:t>
      </w:r>
    </w:p>
    <w:p>
      <w:pPr>
        <w:pStyle w:val="B1"/>
        <w:rPr>
          <w:rFonts w:eastAsia="SimSun;宋体"/>
          <w:lang w:eastAsia="en-US"/>
        </w:rPr>
      </w:pPr>
      <w:r>
        <w:rPr/>
        <w:t>a)</w:t>
        <w:tab/>
        <w:t>This measurement provides the number of Successful</w:t>
      </w:r>
      <w:r>
        <w:rPr>
          <w:lang w:val="en-US" w:eastAsia="zh-CN"/>
        </w:rPr>
        <w:t xml:space="preserve"> </w:t>
      </w:r>
      <w:r>
        <w:rPr/>
        <w:t>SN terminated bearers</w:t>
      </w:r>
      <w:r>
        <w:rPr>
          <w:lang w:val="en-US" w:eastAsia="zh-CN"/>
        </w:rPr>
        <w:t xml:space="preserve"> Path Update at</w:t>
      </w:r>
      <w:r>
        <w:rPr/>
        <w:t xml:space="preserve"> Secondary Node Additions.</w:t>
      </w:r>
    </w:p>
    <w:p>
      <w:pPr>
        <w:pStyle w:val="B1"/>
        <w:rPr/>
      </w:pPr>
      <w:r>
        <w:rPr/>
        <w:t>b)</w:t>
        <w:tab/>
        <w:t>CC</w:t>
      </w:r>
    </w:p>
    <w:p>
      <w:pPr>
        <w:pStyle w:val="B1"/>
        <w:rPr/>
      </w:pPr>
      <w:r>
        <w:rPr/>
        <w:t>c)</w:t>
        <w:tab/>
        <w:t xml:space="preserve">On </w:t>
      </w:r>
      <w:r>
        <w:rPr>
          <w:lang w:val="en-US" w:eastAsia="zh-CN"/>
        </w:rPr>
        <w:t>r</w:t>
      </w:r>
      <w:r>
        <w:rPr/>
        <w:t>eceipt of an E-RAB</w:t>
      </w:r>
      <w:r>
        <w:rPr>
          <w:lang w:val="en-US" w:eastAsia="zh-CN"/>
        </w:rPr>
        <w:t xml:space="preserve"> modification confirmation</w:t>
      </w:r>
      <w:r>
        <w:rPr/>
        <w:t xml:space="preserve"> message by the </w:t>
      </w:r>
      <w:r>
        <w:rPr>
          <w:lang w:val="en-US" w:eastAsia="zh-CN"/>
        </w:rPr>
        <w:t>MN from MME (after MN sends SgNB reconfiguration complete</w:t>
      </w:r>
      <w:r>
        <w:rPr/>
        <w:t xml:space="preserve"> message</w:t>
      </w:r>
      <w:r>
        <w:rPr>
          <w:lang w:val="en-US" w:eastAsia="zh-CN"/>
        </w:rPr>
        <w:t>) when path switch is needed.</w:t>
      </w:r>
      <w:r>
        <w:rPr>
          <w:lang w:val="en-US"/>
        </w:rPr>
        <w:t xml:space="preserve"> </w:t>
      </w:r>
      <w:r>
        <w:rPr>
          <w:lang w:eastAsia="ja-JP"/>
        </w:rPr>
        <w:t>SGNB Addition Trigger Indication</w:t>
      </w:r>
      <w:r>
        <w:rPr>
          <w:lang w:val="en-US" w:eastAsia="zh-CN"/>
        </w:rPr>
        <w:t xml:space="preserve"> (TS 36.423[10]) excludes</w:t>
      </w:r>
      <w:r>
        <w:rPr/>
        <w:t xml:space="preserve"> SN change, inter-eNB HO, intra-eNB HO</w:t>
      </w:r>
      <w:r>
        <w:rPr>
          <w:lang w:val="en-US" w:eastAsia="zh-CN"/>
        </w:rPr>
        <w:t>.</w:t>
      </w:r>
    </w:p>
    <w:p>
      <w:pPr>
        <w:pStyle w:val="B1"/>
        <w:rPr>
          <w:lang w:eastAsia="en-US"/>
        </w:rPr>
      </w:pPr>
      <w:r>
        <w:rPr>
          <w:lang w:val="en-US"/>
        </w:rPr>
        <w:t>d</w:t>
      </w:r>
      <w:r>
        <w:rPr/>
        <w:t>)</w:t>
        <w:tab/>
        <w:t>Each measurement is an integer value.</w:t>
      </w:r>
    </w:p>
    <w:p>
      <w:pPr>
        <w:pStyle w:val="B1"/>
        <w:rPr/>
      </w:pPr>
      <w:r>
        <w:rPr/>
        <w:t>e)</w:t>
        <w:tab/>
        <w:t xml:space="preserve">The measurement name has the form </w:t>
      </w:r>
      <w:r>
        <w:rPr>
          <w:lang w:val="en-US" w:eastAsia="zh-CN"/>
        </w:rPr>
        <w:t>ERAB.PathUpdate</w:t>
      </w:r>
      <w:r>
        <w:rPr/>
        <w:t>Succ</w:t>
      </w:r>
      <w:r>
        <w:rPr>
          <w:lang w:val="en-US" w:eastAsia="zh-CN"/>
        </w:rPr>
        <w:t>tAt</w:t>
      </w:r>
      <w:r>
        <w:rPr/>
        <w:t>S</w:t>
      </w:r>
      <w:r>
        <w:rPr>
          <w:lang w:val="en-US" w:eastAsia="zh-CN"/>
        </w:rPr>
        <w:t>N</w:t>
      </w:r>
      <w:r>
        <w:rPr/>
        <w:t>Addition</w:t>
      </w:r>
      <w:r>
        <w:rPr>
          <w:lang w:val="en-US" w:eastAsia="zh-CN"/>
        </w:rPr>
        <w:t>.</w:t>
      </w:r>
    </w:p>
    <w:p>
      <w:pPr>
        <w:pStyle w:val="B1"/>
        <w:rPr>
          <w:lang w:eastAsia="en-US"/>
        </w:rPr>
      </w:pPr>
      <w:r>
        <w:rPr>
          <w:lang w:val="en-US"/>
        </w:rPr>
        <w:t>f</w:t>
      </w:r>
      <w:r>
        <w:rPr/>
        <w:t>)</w:t>
        <w:tab/>
        <w:t>EUtranCellFDD</w:t>
        <w:br/>
        <w:t>EUtranCellTDD</w:t>
      </w:r>
    </w:p>
    <w:p>
      <w:pPr>
        <w:pStyle w:val="B1"/>
        <w:rPr/>
      </w:pPr>
      <w:r>
        <w:rPr/>
        <w:t>g)</w:t>
        <w:tab/>
        <w:t>Valid for packet switched traffic</w:t>
      </w:r>
    </w:p>
    <w:p>
      <w:pPr>
        <w:pStyle w:val="B1"/>
        <w:rPr/>
      </w:pPr>
      <w:r>
        <w:rPr/>
        <w:t>h)</w:t>
        <w:tab/>
        <w:t>EPS</w:t>
      </w:r>
    </w:p>
    <w:p>
      <w:pPr>
        <w:pStyle w:val="Normal"/>
        <w:rPr/>
      </w:pPr>
      <w:r>
        <w:rPr/>
      </w:r>
      <w:r>
        <w:br w:type="page"/>
      </w:r>
    </w:p>
    <w:p>
      <w:pPr>
        <w:pStyle w:val="Heading1"/>
        <w:ind w:left="1134" w:hanging="1134"/>
        <w:rPr/>
      </w:pPr>
      <w:bookmarkStart w:id="266" w:name="__RefHeading___Toc28278455"/>
      <w:bookmarkEnd w:id="266"/>
      <w:r>
        <w:rPr>
          <w:lang w:eastAsia="zh-CN"/>
        </w:rPr>
        <w:t>5</w:t>
      </w:r>
      <w:r>
        <w:rPr/>
        <w:tab/>
        <w:t xml:space="preserve">Measurements related to </w:t>
      </w:r>
      <w:r>
        <w:rPr>
          <w:lang w:eastAsia="zh-CN"/>
        </w:rPr>
        <w:t>Relay Node</w:t>
      </w:r>
    </w:p>
    <w:p>
      <w:pPr>
        <w:pStyle w:val="Heading2"/>
        <w:rPr/>
      </w:pPr>
      <w:bookmarkStart w:id="267" w:name="__RefHeading___Toc28278456"/>
      <w:bookmarkEnd w:id="267"/>
      <w:r>
        <w:rPr>
          <w:lang w:eastAsia="zh-CN"/>
        </w:rPr>
        <w:t>5</w:t>
      </w:r>
      <w:r>
        <w:rPr/>
        <w:t>.</w:t>
      </w:r>
      <w:r>
        <w:rPr>
          <w:lang w:eastAsia="zh-CN"/>
        </w:rPr>
        <w:t>1</w:t>
      </w:r>
      <w:r>
        <w:rPr/>
        <w:tab/>
      </w:r>
      <w:r>
        <w:rPr>
          <w:lang w:eastAsia="zh-CN"/>
        </w:rPr>
        <w:t>DeNB Reconfiguration</w:t>
      </w:r>
      <w:r>
        <w:rPr/>
        <w:t xml:space="preserve"> related m</w:t>
      </w:r>
      <w:r>
        <w:rPr>
          <w:lang w:eastAsia="zh-CN"/>
        </w:rPr>
        <w:t>easurements</w:t>
      </w:r>
    </w:p>
    <w:p>
      <w:pPr>
        <w:pStyle w:val="Heading3"/>
        <w:rPr/>
      </w:pPr>
      <w:bookmarkStart w:id="268" w:name="__RefHeading___Toc28278457"/>
      <w:bookmarkEnd w:id="268"/>
      <w:r>
        <w:rPr>
          <w:lang w:eastAsia="zh-CN"/>
        </w:rPr>
        <w:t>5</w:t>
      </w:r>
      <w:r>
        <w:rPr/>
        <w:t>.</w:t>
      </w:r>
      <w:r>
        <w:rPr>
          <w:lang w:eastAsia="zh-CN"/>
        </w:rPr>
        <w:t>1</w:t>
      </w:r>
      <w:r>
        <w:rPr/>
        <w:t>.1</w:t>
        <w:tab/>
      </w:r>
      <w:r>
        <w:rPr>
          <w:lang w:eastAsia="zh-CN"/>
        </w:rPr>
        <w:t>RN Reconfiguration</w:t>
      </w:r>
    </w:p>
    <w:p>
      <w:pPr>
        <w:pStyle w:val="Heading4"/>
        <w:ind w:left="1418" w:hanging="1418"/>
        <w:rPr/>
      </w:pPr>
      <w:bookmarkStart w:id="269" w:name="__RefHeading___Toc28278458"/>
      <w:bookmarkEnd w:id="269"/>
      <w:r>
        <w:rPr>
          <w:lang w:eastAsia="zh-CN"/>
        </w:rPr>
        <w:t>5</w:t>
      </w:r>
      <w:r>
        <w:rPr/>
        <w:t>.</w:t>
      </w:r>
      <w:r>
        <w:rPr>
          <w:lang w:eastAsia="zh-CN"/>
        </w:rPr>
        <w:t>1</w:t>
      </w:r>
      <w:r>
        <w:rPr/>
        <w:t>.1.1</w:t>
        <w:tab/>
        <w:t xml:space="preserve">Number of </w:t>
      </w:r>
      <w:r>
        <w:rPr>
          <w:lang w:eastAsia="zh-CN"/>
        </w:rPr>
        <w:t>RNReconfiguration attempts</w:t>
      </w:r>
    </w:p>
    <w:p>
      <w:pPr>
        <w:pStyle w:val="B1"/>
        <w:rPr/>
      </w:pPr>
      <w:r>
        <w:rPr/>
        <w:t>a)</w:t>
        <w:tab/>
        <w:t xml:space="preserve">This measurement provides the number of </w:t>
      </w:r>
      <w:r>
        <w:rPr>
          <w:lang w:eastAsia="zh-CN"/>
        </w:rPr>
        <w:t xml:space="preserve">RNReconfiguration attempts sent by DeNB. </w:t>
      </w:r>
    </w:p>
    <w:p>
      <w:pPr>
        <w:pStyle w:val="B1"/>
        <w:rPr/>
      </w:pPr>
      <w:r>
        <w:rPr/>
        <w:t>b)</w:t>
        <w:tab/>
        <w:t>CC</w:t>
      </w:r>
    </w:p>
    <w:p>
      <w:pPr>
        <w:pStyle w:val="B1"/>
        <w:rPr/>
      </w:pPr>
      <w:r>
        <w:rPr/>
        <w:t>c)</w:t>
        <w:tab/>
        <w:t xml:space="preserve">On transmission by the </w:t>
      </w:r>
      <w:r>
        <w:rPr>
          <w:lang w:eastAsia="zh-CN"/>
        </w:rPr>
        <w:t>DeNB</w:t>
      </w:r>
      <w:r>
        <w:rPr/>
        <w:t xml:space="preserve"> of a </w:t>
      </w:r>
      <w:r>
        <w:rPr>
          <w:lang w:eastAsia="zh-CN"/>
        </w:rPr>
        <w:t>RNReconfiguration</w:t>
      </w:r>
      <w:r>
        <w:rPr/>
        <w:t xml:space="preserve"> message</w:t>
      </w:r>
      <w:r>
        <w:rPr>
          <w:lang w:eastAsia="zh-CN"/>
        </w:rPr>
        <w:t xml:space="preserve"> to RN. E</w:t>
      </w:r>
      <w:r>
        <w:rPr/>
        <w:t xml:space="preserve">ach </w:t>
      </w:r>
      <w:r>
        <w:rPr>
          <w:lang w:eastAsia="zh-CN"/>
        </w:rPr>
        <w:t xml:space="preserve">RNReconfiguration message received </w:t>
      </w:r>
      <w:r>
        <w:rPr/>
        <w:t>is added to the relevant measurement</w:t>
      </w:r>
      <w:r>
        <w:rPr>
          <w:lang w:eastAsia="zh-CN"/>
        </w:rPr>
        <w:t xml:space="preserve">. The message is included in </w:t>
      </w:r>
      <w:r>
        <w:rPr/>
        <w:t xml:space="preserve">3GPP </w:t>
      </w:r>
      <w:r>
        <w:rPr>
          <w:lang w:eastAsia="zh-CN"/>
        </w:rPr>
        <w:t>TS 36.331 [8].</w:t>
      </w:r>
    </w:p>
    <w:p>
      <w:pPr>
        <w:pStyle w:val="B1"/>
        <w:rPr/>
      </w:pPr>
      <w:r>
        <w:rPr/>
        <w:t>d)</w:t>
        <w:tab/>
        <w:t xml:space="preserve">Each measurement is an integer value. </w:t>
      </w:r>
    </w:p>
    <w:p>
      <w:pPr>
        <w:pStyle w:val="B1"/>
        <w:rPr/>
      </w:pPr>
      <w:r>
        <w:rPr/>
        <w:t>e)</w:t>
        <w:tab/>
        <w:t xml:space="preserve">The measurement name has the form </w:t>
      </w:r>
      <w:r>
        <w:rPr>
          <w:lang w:eastAsia="zh-CN"/>
        </w:rPr>
        <w:t>RRC.RNRecon</w:t>
      </w:r>
      <w:r>
        <w:rPr/>
        <w:t>AttNbr</w:t>
      </w:r>
      <w:r>
        <w:rPr>
          <w:lang w:eastAsia="zh-CN"/>
        </w:rPr>
        <w:t>.</w:t>
      </w:r>
    </w:p>
    <w:p>
      <w:pPr>
        <w:pStyle w:val="B1"/>
        <w:rPr/>
      </w:pPr>
      <w:r>
        <w:rPr/>
        <w:t>f)</w:t>
        <w:tab/>
        <w:t>DeNBCapability</w:t>
      </w:r>
    </w:p>
    <w:p>
      <w:pPr>
        <w:pStyle w:val="B1"/>
        <w:rPr/>
      </w:pPr>
      <w:r>
        <w:rPr/>
        <w:t>g)</w:t>
        <w:tab/>
        <w:t>Valid for packet switched traffic</w:t>
      </w:r>
    </w:p>
    <w:p>
      <w:pPr>
        <w:pStyle w:val="B1"/>
        <w:rPr/>
      </w:pPr>
      <w:r>
        <w:rPr>
          <w:lang w:eastAsia="zh-CN"/>
        </w:rPr>
        <w:t>h)</w:t>
        <w:tab/>
        <w:t>EPS</w:t>
      </w:r>
    </w:p>
    <w:p>
      <w:pPr>
        <w:pStyle w:val="Heading4"/>
        <w:ind w:left="1418" w:hanging="1418"/>
        <w:rPr/>
      </w:pPr>
      <w:bookmarkStart w:id="270" w:name="__RefHeading___Toc28278459"/>
      <w:bookmarkEnd w:id="270"/>
      <w:r>
        <w:rPr>
          <w:lang w:eastAsia="zh-CN"/>
        </w:rPr>
        <w:t>5</w:t>
      </w:r>
      <w:r>
        <w:rPr/>
        <w:t>.</w:t>
      </w:r>
      <w:r>
        <w:rPr>
          <w:lang w:eastAsia="zh-CN"/>
        </w:rPr>
        <w:t>1</w:t>
      </w:r>
      <w:r>
        <w:rPr/>
        <w:t>.1.2</w:t>
        <w:tab/>
        <w:t>Number of</w:t>
      </w:r>
      <w:r>
        <w:rPr>
          <w:lang w:eastAsia="zh-CN"/>
        </w:rPr>
        <w:t xml:space="preserve"> RNReconfiguration Completed</w:t>
      </w:r>
    </w:p>
    <w:p>
      <w:pPr>
        <w:pStyle w:val="B1"/>
        <w:rPr/>
      </w:pPr>
      <w:r>
        <w:rPr/>
        <w:t>a)</w:t>
        <w:tab/>
        <w:t xml:space="preserve">This measurement provides the number of </w:t>
      </w:r>
      <w:r>
        <w:rPr>
          <w:lang w:eastAsia="zh-CN"/>
        </w:rPr>
        <w:t>RNReconfiguration completed received by DeNB</w:t>
      </w:r>
    </w:p>
    <w:p>
      <w:pPr>
        <w:pStyle w:val="B1"/>
        <w:rPr/>
      </w:pPr>
      <w:r>
        <w:rPr/>
        <w:t>b)</w:t>
        <w:tab/>
        <w:t>CC</w:t>
      </w:r>
    </w:p>
    <w:p>
      <w:pPr>
        <w:pStyle w:val="B1"/>
        <w:rPr>
          <w:lang w:eastAsia="zh-CN"/>
        </w:rPr>
      </w:pPr>
      <w:r>
        <w:rPr/>
        <w:t>c)</w:t>
        <w:tab/>
        <w:t xml:space="preserve">On </w:t>
      </w:r>
      <w:r>
        <w:rPr>
          <w:lang w:eastAsia="zh-CN"/>
        </w:rPr>
        <w:t>receipt</w:t>
      </w:r>
      <w:r>
        <w:rPr/>
        <w:t xml:space="preserve"> by the </w:t>
      </w:r>
      <w:r>
        <w:rPr>
          <w:lang w:eastAsia="zh-CN"/>
        </w:rPr>
        <w:t>DeNB</w:t>
      </w:r>
      <w:r>
        <w:rPr/>
        <w:t xml:space="preserve"> of a </w:t>
      </w:r>
      <w:r>
        <w:rPr>
          <w:lang w:eastAsia="zh-CN"/>
        </w:rPr>
        <w:t xml:space="preserve">RNReconfigurationComplete </w:t>
      </w:r>
      <w:r>
        <w:rPr/>
        <w:t>message</w:t>
      </w:r>
      <w:r>
        <w:rPr>
          <w:lang w:eastAsia="zh-CN"/>
        </w:rPr>
        <w:t xml:space="preserve"> from RN. E</w:t>
      </w:r>
      <w:r>
        <w:rPr/>
        <w:t xml:space="preserve">ach </w:t>
      </w:r>
      <w:r>
        <w:rPr>
          <w:lang w:eastAsia="zh-CN"/>
        </w:rPr>
        <w:t>RNReconfigurationComplete</w:t>
      </w:r>
      <w:r>
        <w:rPr/>
        <w:t xml:space="preserve"> </w:t>
      </w:r>
      <w:r>
        <w:rPr>
          <w:lang w:eastAsia="zh-CN"/>
        </w:rPr>
        <w:t xml:space="preserve">message received </w:t>
      </w:r>
      <w:r>
        <w:rPr/>
        <w:t>is added to the relevant measurement</w:t>
      </w:r>
      <w:r>
        <w:rPr>
          <w:lang w:eastAsia="zh-CN"/>
        </w:rPr>
        <w:t xml:space="preserve">. The message is </w:t>
      </w:r>
      <w:r>
        <w:rPr/>
        <w:t>included in 3GPP TS 36.</w:t>
      </w:r>
      <w:r>
        <w:rPr>
          <w:lang w:eastAsia="zh-CN"/>
        </w:rPr>
        <w:t>331</w:t>
      </w:r>
      <w:r>
        <w:rPr/>
        <w:t> [</w:t>
      </w:r>
      <w:r>
        <w:rPr>
          <w:lang w:eastAsia="zh-CN"/>
        </w:rPr>
        <w:t>8</w:t>
      </w:r>
      <w:r>
        <w:rPr/>
        <w:t xml:space="preserve">]. </w:t>
      </w:r>
    </w:p>
    <w:p>
      <w:pPr>
        <w:pStyle w:val="B1"/>
        <w:rPr/>
      </w:pPr>
      <w:r>
        <w:rPr/>
        <w:t>d)</w:t>
        <w:tab/>
        <w:t xml:space="preserve">Each measurement is an integer value. </w:t>
      </w:r>
    </w:p>
    <w:p>
      <w:pPr>
        <w:pStyle w:val="B1"/>
        <w:rPr/>
      </w:pPr>
      <w:r>
        <w:rPr/>
        <w:t>e)</w:t>
        <w:tab/>
        <w:t xml:space="preserve">The measurement name has the form </w:t>
      </w:r>
      <w:r>
        <w:rPr>
          <w:lang w:eastAsia="zh-CN"/>
        </w:rPr>
        <w:t>RRC.RNReconCmpt</w:t>
      </w:r>
      <w:r>
        <w:rPr/>
        <w:t>Nbr</w:t>
      </w:r>
    </w:p>
    <w:p>
      <w:pPr>
        <w:pStyle w:val="B1"/>
        <w:rPr/>
      </w:pPr>
      <w:r>
        <w:rPr/>
        <w:t>f)</w:t>
        <w:tab/>
        <w:t>DeNBCapability</w:t>
      </w:r>
    </w:p>
    <w:p>
      <w:pPr>
        <w:pStyle w:val="B1"/>
        <w:rPr/>
      </w:pPr>
      <w:r>
        <w:rPr/>
        <w:t>g)</w:t>
        <w:tab/>
        <w:t>Valid for packet switched traffic</w:t>
      </w:r>
    </w:p>
    <w:p>
      <w:pPr>
        <w:pStyle w:val="B1"/>
        <w:rPr/>
      </w:pPr>
      <w:r>
        <w:rPr>
          <w:lang w:eastAsia="zh-CN"/>
        </w:rPr>
        <w:t>h)</w:t>
        <w:tab/>
        <w:t>EPS</w:t>
      </w:r>
    </w:p>
    <w:p>
      <w:pPr>
        <w:pStyle w:val="Normal"/>
        <w:rPr/>
      </w:pPr>
      <w:r>
        <w:rPr/>
      </w:r>
    </w:p>
    <w:p>
      <w:pPr>
        <w:pStyle w:val="Heading1"/>
        <w:ind w:left="1134" w:hanging="1134"/>
        <w:rPr>
          <w:lang w:eastAsia="zh-CN"/>
        </w:rPr>
      </w:pPr>
      <w:bookmarkStart w:id="271" w:name="__RefHeading___Toc28278460"/>
      <w:bookmarkEnd w:id="271"/>
      <w:r>
        <w:rPr>
          <w:lang w:eastAsia="zh-CN"/>
        </w:rPr>
        <w:t>6</w:t>
      </w:r>
      <w:r>
        <w:rPr/>
        <w:tab/>
        <w:t>Measurement</w:t>
      </w:r>
      <w:r>
        <w:rPr>
          <w:lang w:eastAsia="zh-CN"/>
        </w:rPr>
        <w:t>s</w:t>
      </w:r>
      <w:r>
        <w:rPr/>
        <w:t xml:space="preserve"> </w:t>
      </w:r>
      <w:r>
        <w:rPr>
          <w:lang w:eastAsia="zh-CN"/>
        </w:rPr>
        <w:t>related to Measurement Report</w:t>
      </w:r>
    </w:p>
    <w:p>
      <w:pPr>
        <w:pStyle w:val="Heading2"/>
        <w:rPr/>
      </w:pPr>
      <w:bookmarkStart w:id="272" w:name="__RefHeading___Toc28278461"/>
      <w:bookmarkEnd w:id="272"/>
      <w:r>
        <w:rPr>
          <w:lang w:eastAsia="zh-CN"/>
        </w:rPr>
        <w:t>6</w:t>
      </w:r>
      <w:r>
        <w:rPr>
          <w:lang w:eastAsia="zh-CN"/>
        </w:rPr>
        <w:t>.1</w:t>
        <w:tab/>
      </w:r>
      <w:r>
        <w:rPr/>
        <w:t>RS</w:t>
      </w:r>
      <w:r>
        <w:rPr>
          <w:lang w:eastAsia="zh-CN"/>
        </w:rPr>
        <w:t>R</w:t>
      </w:r>
      <w:r>
        <w:rPr/>
        <w:t>P</w:t>
      </w:r>
      <w:r>
        <w:rPr>
          <w:lang w:eastAsia="zh-CN"/>
        </w:rPr>
        <w:t xml:space="preserve"> related measurements</w:t>
      </w:r>
    </w:p>
    <w:p>
      <w:pPr>
        <w:pStyle w:val="B1"/>
        <w:rPr/>
      </w:pPr>
      <w:r>
        <w:rPr/>
        <w:t>a)</w:t>
        <w:tab/>
        <w:t xml:space="preserve">This measurement provides a bin distribution (histogram) of the periodical </w:t>
      </w:r>
      <w:r>
        <w:rPr>
          <w:lang w:eastAsia="zh-CN"/>
        </w:rPr>
        <w:t>E-</w:t>
      </w:r>
      <w:r>
        <w:rPr/>
        <w:t>UTRAN RS</w:t>
      </w:r>
      <w:r>
        <w:rPr>
          <w:lang w:eastAsia="zh-CN"/>
        </w:rPr>
        <w:t>R</w:t>
      </w:r>
      <w:r>
        <w:rPr/>
        <w:t>P measurements received from all of UEs in the measured E-UTRAN cell. To collect this measurement, the eNodeB needs to trigger the periodical UE measurement reports towards all of the UEs in the measured E-UTRAN cell.</w:t>
      </w:r>
    </w:p>
    <w:p>
      <w:pPr>
        <w:pStyle w:val="B1"/>
        <w:rPr/>
      </w:pPr>
      <w:r>
        <w:rPr/>
        <w:t>b)</w:t>
        <w:tab/>
        <w:t>CC</w:t>
      </w:r>
    </w:p>
    <w:p>
      <w:pPr>
        <w:pStyle w:val="B1"/>
        <w:rPr/>
      </w:pPr>
      <w:r>
        <w:rPr>
          <w:lang w:eastAsia="zh-CN"/>
        </w:rPr>
        <w:t>c)</w:t>
        <w:tab/>
      </w:r>
      <w:r>
        <w:rPr>
          <w:lang w:eastAsia="zh-CN"/>
        </w:rPr>
        <w:t xml:space="preserve">Receipt by the eNodeB </w:t>
      </w:r>
      <w:r>
        <w:rPr>
          <w:lang w:eastAsia="zh-CN"/>
        </w:rPr>
        <w:t>from the UE</w:t>
      </w:r>
      <w:r>
        <w:rPr>
          <w:lang w:eastAsia="zh-CN"/>
        </w:rPr>
        <w:t xml:space="preserve"> of </w:t>
      </w:r>
      <w:r>
        <w:rPr>
          <w:i/>
          <w:lang w:eastAsia="zh-CN"/>
        </w:rPr>
        <w:t>MeasurementReport</w:t>
      </w:r>
      <w:r>
        <w:rPr>
          <w:lang w:eastAsia="zh-CN"/>
        </w:rPr>
        <w:t xml:space="preserve"> </w:t>
      </w:r>
      <w:r>
        <w:rPr>
          <w:lang w:eastAsia="zh-CN"/>
        </w:rPr>
        <w:t>message</w:t>
      </w:r>
      <w:r>
        <w:rPr>
          <w:lang w:eastAsia="zh-CN"/>
        </w:rPr>
        <w:t xml:space="preserve"> indicating a periodical UE measurement report</w:t>
      </w:r>
      <w:r>
        <w:rPr>
          <w:lang w:eastAsia="zh-CN"/>
        </w:rPr>
        <w:t xml:space="preserve"> </w:t>
      </w:r>
      <w:r>
        <w:rPr>
          <w:lang w:eastAsia="zh-CN"/>
        </w:rPr>
        <w:t xml:space="preserve">where </w:t>
      </w:r>
      <w:r>
        <w:rPr>
          <w:lang w:eastAsia="zh-CN"/>
        </w:rPr>
        <w:t xml:space="preserve">IE </w:t>
      </w:r>
      <w:r>
        <w:rPr>
          <w:i/>
          <w:lang w:val="en-US" w:eastAsia="en-US"/>
        </w:rPr>
        <w:t>MeasResults</w:t>
      </w:r>
      <w:r>
        <w:rPr>
          <w:iCs/>
          <w:lang w:val="en-US" w:eastAsia="en-US"/>
        </w:rPr>
        <w:t xml:space="preserve"> field</w:t>
      </w:r>
      <w:r>
        <w:rPr>
          <w:lang w:eastAsia="zh-CN"/>
        </w:rPr>
        <w:t xml:space="preserve"> includes </w:t>
      </w:r>
      <w:r>
        <w:rPr>
          <w:i/>
          <w:color w:val="000000"/>
        </w:rPr>
        <w:t>rsrpResult</w:t>
      </w:r>
      <w:r>
        <w:rPr>
          <w:color w:val="000000"/>
          <w:lang w:eastAsia="zh-CN"/>
        </w:rPr>
        <w:t>.</w:t>
      </w:r>
      <w:r>
        <w:rPr>
          <w:lang w:eastAsia="zh-CN"/>
        </w:rPr>
        <w:t xml:space="preserve"> </w:t>
      </w:r>
      <w:r>
        <w:rPr>
          <w:lang w:eastAsia="zh-CN"/>
        </w:rPr>
        <w:t xml:space="preserve">The event triggered </w:t>
      </w:r>
      <w:r>
        <w:rPr>
          <w:i/>
          <w:lang w:eastAsia="zh-CN"/>
        </w:rPr>
        <w:t>MeasurementReport</w:t>
      </w:r>
      <w:r>
        <w:rPr>
          <w:lang w:eastAsia="zh-CN"/>
        </w:rPr>
        <w:t xml:space="preserve"> messages are excluded.</w:t>
      </w:r>
      <w:r>
        <w:rPr/>
        <w:t>This measurement shall be increased for each</w:t>
      </w:r>
      <w:r>
        <w:rPr>
          <w:lang w:eastAsia="zh-CN"/>
        </w:rPr>
        <w:t xml:space="preserve"> reported value </w:t>
      </w:r>
      <w:r>
        <w:rPr>
          <w:szCs w:val="18"/>
        </w:rPr>
        <w:t>RS</w:t>
      </w:r>
      <w:r>
        <w:rPr>
          <w:szCs w:val="18"/>
          <w:lang w:eastAsia="zh-CN"/>
        </w:rPr>
        <w:t>RP</w:t>
      </w:r>
      <w:r>
        <w:rPr>
          <w:szCs w:val="18"/>
        </w:rPr>
        <w:t>_LEV</w:t>
      </w:r>
      <w:r>
        <w:rPr/>
        <w:t xml:space="preserve"> </w:t>
      </w:r>
      <w:r>
        <w:rPr>
          <w:lang w:eastAsia="zh-CN"/>
        </w:rPr>
        <w:t>(See in 3GPP TS 36.331 [18]).</w:t>
      </w:r>
      <w:r>
        <w:rPr>
          <w:lang w:eastAsia="zh-CN"/>
        </w:rPr>
        <w:t xml:space="preserve"> </w:t>
      </w:r>
      <w:r>
        <w:rPr/>
        <w:t xml:space="preserve">For </w:t>
      </w:r>
      <w:r>
        <w:rPr>
          <w:lang w:eastAsia="zh-CN"/>
        </w:rPr>
        <w:t xml:space="preserve">every one or </w:t>
      </w:r>
      <w:r>
        <w:rPr>
          <w:lang w:eastAsia="zh-CN"/>
        </w:rPr>
        <w:t>two or 17 or 20</w:t>
      </w:r>
      <w:r>
        <w:rPr/>
        <w:t xml:space="preserve"> RS</w:t>
      </w:r>
      <w:r>
        <w:rPr>
          <w:lang w:eastAsia="zh-CN"/>
        </w:rPr>
        <w:t>R</w:t>
      </w:r>
      <w:r>
        <w:rPr/>
        <w:t>P_LEV</w:t>
      </w:r>
      <w:r>
        <w:rPr>
          <w:lang w:eastAsia="zh-CN"/>
        </w:rPr>
        <w:t>(s)</w:t>
      </w:r>
      <w:r>
        <w:rPr/>
        <w:t xml:space="preserve"> a separate measurement is defined. </w:t>
      </w:r>
      <w:r>
        <w:rPr>
          <w:lang w:eastAsia="zh-CN"/>
        </w:rPr>
        <w:t>(See in 3GPP TS 36.133 [19])</w:t>
      </w:r>
    </w:p>
    <w:p>
      <w:pPr>
        <w:pStyle w:val="B1"/>
        <w:rPr/>
      </w:pPr>
      <w:r>
        <w:rPr/>
        <w:t>d)</w:t>
        <w:tab/>
        <w:t>Each measurement is an integer value.</w:t>
      </w:r>
    </w:p>
    <w:p>
      <w:pPr>
        <w:pStyle w:val="B1"/>
        <w:rPr/>
      </w:pPr>
      <w:r>
        <w:rPr/>
        <w:t>e)</w:t>
        <w:tab/>
      </w:r>
      <w:r>
        <w:rPr/>
        <w:t>M</w:t>
      </w:r>
      <w:r>
        <w:rPr>
          <w:lang w:eastAsia="zh-CN"/>
        </w:rPr>
        <w:t>R</w:t>
      </w:r>
      <w:r>
        <w:rPr/>
        <w:t>.</w:t>
      </w:r>
      <w:r>
        <w:rPr>
          <w:lang w:eastAsia="zh-CN"/>
        </w:rPr>
        <w:t>Rsrp.</w:t>
      </w:r>
      <w:r>
        <w:rPr>
          <w:i/>
          <w:lang w:eastAsia="zh-CN"/>
        </w:rPr>
        <w:t>y</w:t>
        <w:tab/>
      </w:r>
      <w:r>
        <w:rPr>
          <w:lang w:eastAsia="zh-CN"/>
        </w:rPr>
        <w:t>.</w:t>
      </w:r>
      <w:r>
        <w:rPr>
          <w:lang w:eastAsia="zh-CN"/>
        </w:rPr>
        <w:t xml:space="preserve"> </w:t>
      </w:r>
      <w:r>
        <w:rPr>
          <w:i/>
          <w:lang w:eastAsia="zh-CN"/>
        </w:rPr>
        <w:t>y</w:t>
      </w:r>
      <w:r>
        <w:rPr>
          <w:lang w:eastAsia="zh-CN"/>
        </w:rPr>
        <w:t xml:space="preserve"> is an integer from 00 to 47.</w:t>
      </w:r>
      <w:r>
        <w:rPr>
          <w:lang w:eastAsia="zh-CN"/>
        </w:rPr>
        <w:br/>
        <w:t>Note:</w:t>
      </w:r>
      <w:r>
        <w:rPr>
          <w:szCs w:val="18"/>
          <w:lang w:eastAsia="zh-CN"/>
        </w:rPr>
        <w:t xml:space="preserve"> </w:t>
        <w:br/>
      </w:r>
      <w:r>
        <w:rPr>
          <w:szCs w:val="18"/>
          <w:lang w:eastAsia="zh-CN"/>
        </w:rPr>
        <w:t>00</w:t>
      </w:r>
      <w:r>
        <w:rPr>
          <w:szCs w:val="18"/>
          <w:lang w:eastAsia="zh-CN"/>
        </w:rPr>
        <w:t xml:space="preserve"> of </w:t>
      </w:r>
      <w:r>
        <w:rPr>
          <w:szCs w:val="18"/>
          <w:lang w:eastAsia="zh-CN"/>
        </w:rPr>
        <w:t>y</w:t>
      </w:r>
      <w:r>
        <w:rPr>
          <w:szCs w:val="18"/>
          <w:lang w:eastAsia="zh-CN"/>
        </w:rPr>
        <w:t xml:space="preserve"> indicates </w:t>
      </w:r>
      <w:r>
        <w:rPr>
          <w:szCs w:val="18"/>
          <w:lang w:eastAsia="zh-CN"/>
        </w:rPr>
        <w:t xml:space="preserve">from </w:t>
      </w:r>
      <w:r>
        <w:rPr>
          <w:szCs w:val="18"/>
        </w:rPr>
        <w:t>RS</w:t>
      </w:r>
      <w:r>
        <w:rPr>
          <w:szCs w:val="18"/>
          <w:lang w:eastAsia="zh-CN"/>
        </w:rPr>
        <w:t>RP</w:t>
      </w:r>
      <w:r>
        <w:rPr>
          <w:szCs w:val="18"/>
        </w:rPr>
        <w:t xml:space="preserve"> _LEV</w:t>
      </w:r>
      <w:r>
        <w:rPr>
          <w:szCs w:val="18"/>
          <w:lang w:eastAsia="zh-CN"/>
        </w:rPr>
        <w:t xml:space="preserve"> _0</w:t>
      </w:r>
      <w:r>
        <w:rPr>
          <w:szCs w:val="18"/>
          <w:lang w:eastAsia="zh-CN"/>
        </w:rPr>
        <w:t xml:space="preserve">0 to </w:t>
      </w:r>
      <w:r>
        <w:rPr>
          <w:szCs w:val="18"/>
        </w:rPr>
        <w:t>RS</w:t>
      </w:r>
      <w:r>
        <w:rPr>
          <w:szCs w:val="18"/>
          <w:lang w:eastAsia="zh-CN"/>
        </w:rPr>
        <w:t>RP</w:t>
      </w:r>
      <w:r>
        <w:rPr>
          <w:szCs w:val="18"/>
        </w:rPr>
        <w:t xml:space="preserve"> _LEV</w:t>
      </w:r>
      <w:r>
        <w:rPr>
          <w:szCs w:val="18"/>
          <w:lang w:eastAsia="zh-CN"/>
        </w:rPr>
        <w:t xml:space="preserve"> _LEV _2</w:t>
      </w:r>
      <w:r>
        <w:rPr>
          <w:szCs w:val="18"/>
          <w:lang w:eastAsia="zh-CN"/>
        </w:rPr>
        <w:t>0</w:t>
      </w:r>
      <w:r>
        <w:rPr>
          <w:szCs w:val="18"/>
          <w:lang w:eastAsia="zh-CN"/>
        </w:rPr>
        <w:t xml:space="preserve">, namely </w:t>
      </w:r>
      <w:r>
        <w:rPr>
          <w:szCs w:val="18"/>
        </w:rPr>
        <w:t>RS</w:t>
      </w:r>
      <w:r>
        <w:rPr>
          <w:szCs w:val="18"/>
          <w:lang w:eastAsia="zh-CN"/>
        </w:rPr>
        <w:t>RP</w:t>
      </w:r>
      <w:r>
        <w:rPr>
          <w:szCs w:val="18"/>
        </w:rPr>
        <w:t xml:space="preserve"> </w:t>
      </w:r>
      <w:r>
        <w:rPr>
          <w:szCs w:val="18"/>
          <w:lang w:eastAsia="zh-CN"/>
        </w:rPr>
        <w:t>&lt; -1</w:t>
      </w:r>
      <w:r>
        <w:rPr>
          <w:szCs w:val="18"/>
          <w:lang w:eastAsia="zh-CN"/>
        </w:rPr>
        <w:t>20</w:t>
      </w:r>
      <w:r>
        <w:rPr>
          <w:szCs w:val="18"/>
          <w:lang w:eastAsia="zh-CN"/>
        </w:rPr>
        <w:t>dBm,</w:t>
      </w:r>
      <w:r>
        <w:rPr>
          <w:szCs w:val="18"/>
          <w:lang w:eastAsia="zh-CN"/>
        </w:rPr>
        <w:br/>
        <w:t>01</w:t>
      </w:r>
      <w:r>
        <w:rPr>
          <w:szCs w:val="18"/>
          <w:lang w:eastAsia="zh-CN"/>
        </w:rPr>
        <w:t xml:space="preserve"> of </w:t>
      </w:r>
      <w:r>
        <w:rPr>
          <w:szCs w:val="18"/>
          <w:lang w:eastAsia="zh-CN"/>
        </w:rPr>
        <w:t>y</w:t>
      </w:r>
      <w:r>
        <w:rPr>
          <w:szCs w:val="18"/>
          <w:lang w:eastAsia="zh-CN"/>
        </w:rPr>
        <w:t xml:space="preserve"> indicates </w:t>
      </w:r>
      <w:r>
        <w:rPr>
          <w:szCs w:val="18"/>
        </w:rPr>
        <w:t>RS</w:t>
      </w:r>
      <w:r>
        <w:rPr>
          <w:szCs w:val="18"/>
          <w:lang w:eastAsia="zh-CN"/>
        </w:rPr>
        <w:t>RP</w:t>
      </w:r>
      <w:r>
        <w:rPr>
          <w:szCs w:val="18"/>
        </w:rPr>
        <w:t xml:space="preserve"> _LEV</w:t>
      </w:r>
      <w:r>
        <w:rPr>
          <w:szCs w:val="18"/>
          <w:lang w:eastAsia="zh-CN"/>
        </w:rPr>
        <w:t xml:space="preserve"> _21</w:t>
      </w:r>
      <w:r>
        <w:rPr>
          <w:szCs w:val="18"/>
          <w:lang w:eastAsia="zh-CN"/>
        </w:rPr>
        <w:t xml:space="preserve"> and </w:t>
      </w:r>
      <w:r>
        <w:rPr>
          <w:szCs w:val="18"/>
        </w:rPr>
        <w:t>RS</w:t>
      </w:r>
      <w:r>
        <w:rPr>
          <w:szCs w:val="18"/>
          <w:lang w:eastAsia="zh-CN"/>
        </w:rPr>
        <w:t>RP</w:t>
      </w:r>
      <w:r>
        <w:rPr>
          <w:szCs w:val="18"/>
        </w:rPr>
        <w:t xml:space="preserve"> _LEV</w:t>
      </w:r>
      <w:r>
        <w:rPr>
          <w:szCs w:val="18"/>
          <w:lang w:eastAsia="zh-CN"/>
        </w:rPr>
        <w:t xml:space="preserve"> _2</w:t>
      </w:r>
      <w:r>
        <w:rPr>
          <w:szCs w:val="18"/>
          <w:lang w:eastAsia="zh-CN"/>
        </w:rPr>
        <w:t>5</w:t>
      </w:r>
      <w:r>
        <w:rPr>
          <w:szCs w:val="18"/>
          <w:lang w:eastAsia="zh-CN"/>
        </w:rPr>
        <w:t xml:space="preserve">, namely </w:t>
      </w:r>
      <w:r>
        <w:rPr>
          <w:rFonts w:cs="SimSun;宋体" w:ascii="SimSun;宋体" w:hAnsi="SimSun;宋体"/>
          <w:szCs w:val="18"/>
        </w:rPr>
        <w:t>-</w:t>
      </w:r>
      <w:r>
        <w:rPr>
          <w:szCs w:val="18"/>
          <w:lang w:eastAsia="zh-CN"/>
        </w:rPr>
        <w:t>120</w:t>
      </w:r>
      <w:r>
        <w:rPr>
          <w:szCs w:val="18"/>
          <w:lang w:eastAsia="zh-CN"/>
        </w:rPr>
        <w:t xml:space="preserve"> </w:t>
      </w:r>
      <w:r>
        <w:rPr>
          <w:rFonts w:eastAsia="Symbol" w:cs="Symbol" w:ascii="Symbol" w:hAnsi="Symbol"/>
          <w:szCs w:val="18"/>
        </w:rPr>
        <w:t></w:t>
      </w:r>
      <w:r>
        <w:rPr>
          <w:szCs w:val="18"/>
          <w:lang w:eastAsia="zh-CN"/>
        </w:rPr>
        <w:t xml:space="preserve"> RS</w:t>
      </w:r>
      <w:r>
        <w:rPr>
          <w:szCs w:val="18"/>
          <w:lang w:eastAsia="zh-CN"/>
        </w:rPr>
        <w:t>R</w:t>
      </w:r>
      <w:r>
        <w:rPr>
          <w:szCs w:val="18"/>
          <w:lang w:eastAsia="zh-CN"/>
        </w:rPr>
        <w:t xml:space="preserve">P &lt; </w:t>
      </w:r>
      <w:r>
        <w:rPr>
          <w:rFonts w:cs="SimSun;宋体" w:ascii="SimSun;宋体" w:hAnsi="SimSun;宋体"/>
          <w:szCs w:val="18"/>
        </w:rPr>
        <w:t>-</w:t>
      </w:r>
      <w:r>
        <w:rPr>
          <w:rFonts w:cs="SimSun;宋体" w:ascii="SimSun;宋体" w:hAnsi="SimSun;宋体"/>
          <w:szCs w:val="18"/>
          <w:lang w:eastAsia="zh-CN"/>
        </w:rPr>
        <w:t>115</w:t>
      </w:r>
      <w:r>
        <w:rPr>
          <w:szCs w:val="18"/>
          <w:lang w:eastAsia="zh-CN"/>
        </w:rPr>
        <w:t>dBm,</w:t>
        <w:br/>
      </w:r>
      <w:r>
        <w:rPr>
          <w:szCs w:val="18"/>
          <w:lang w:eastAsia="zh-CN"/>
        </w:rPr>
        <w:t>02</w:t>
      </w:r>
      <w:r>
        <w:rPr>
          <w:szCs w:val="18"/>
          <w:lang w:eastAsia="zh-CN"/>
        </w:rPr>
        <w:t xml:space="preserve"> of </w:t>
      </w:r>
      <w:r>
        <w:rPr>
          <w:szCs w:val="18"/>
          <w:lang w:eastAsia="zh-CN"/>
        </w:rPr>
        <w:t>y</w:t>
      </w:r>
      <w:r>
        <w:rPr>
          <w:szCs w:val="18"/>
          <w:lang w:eastAsia="zh-CN"/>
        </w:rPr>
        <w:t xml:space="preserve"> indicates </w:t>
      </w:r>
      <w:r>
        <w:rPr>
          <w:szCs w:val="18"/>
        </w:rPr>
        <w:t>RS</w:t>
      </w:r>
      <w:r>
        <w:rPr>
          <w:szCs w:val="18"/>
          <w:lang w:eastAsia="zh-CN"/>
        </w:rPr>
        <w:t>RP</w:t>
      </w:r>
      <w:r>
        <w:rPr>
          <w:szCs w:val="18"/>
        </w:rPr>
        <w:t xml:space="preserve"> _</w:t>
      </w:r>
      <w:r>
        <w:rPr>
          <w:szCs w:val="18"/>
          <w:lang w:eastAsia="zh-CN"/>
        </w:rPr>
        <w:t>LEV _2</w:t>
      </w:r>
      <w:r>
        <w:rPr>
          <w:szCs w:val="18"/>
          <w:lang w:eastAsia="zh-CN"/>
        </w:rPr>
        <w:t>6</w:t>
      </w:r>
      <w:r>
        <w:rPr>
          <w:szCs w:val="18"/>
          <w:lang w:eastAsia="zh-CN"/>
        </w:rPr>
        <w:t xml:space="preserve">, namely </w:t>
      </w:r>
      <w:r>
        <w:rPr>
          <w:rFonts w:cs="SimSun;宋体" w:ascii="SimSun;宋体" w:hAnsi="SimSun;宋体"/>
          <w:szCs w:val="18"/>
        </w:rPr>
        <w:t>-</w:t>
      </w:r>
      <w:r>
        <w:rPr>
          <w:rFonts w:cs="SimSun;宋体" w:ascii="SimSun;宋体" w:hAnsi="SimSun;宋体"/>
          <w:szCs w:val="18"/>
          <w:lang w:eastAsia="zh-CN"/>
        </w:rPr>
        <w:t>115</w:t>
      </w:r>
      <w:r>
        <w:rPr>
          <w:rFonts w:eastAsia="Symbol" w:cs="Symbol" w:ascii="Symbol" w:hAnsi="Symbol"/>
          <w:szCs w:val="18"/>
        </w:rPr>
        <w:t></w:t>
      </w:r>
      <w:r>
        <w:rPr>
          <w:szCs w:val="18"/>
          <w:lang w:eastAsia="zh-CN"/>
        </w:rPr>
        <w:t xml:space="preserve"> </w:t>
      </w:r>
      <w:r>
        <w:rPr>
          <w:szCs w:val="18"/>
        </w:rPr>
        <w:t>RS</w:t>
      </w:r>
      <w:r>
        <w:rPr>
          <w:szCs w:val="18"/>
          <w:lang w:eastAsia="zh-CN"/>
        </w:rPr>
        <w:t>RP</w:t>
      </w:r>
      <w:r>
        <w:rPr>
          <w:szCs w:val="18"/>
        </w:rPr>
        <w:t xml:space="preserve"> </w:t>
      </w:r>
      <w:r>
        <w:rPr>
          <w:szCs w:val="18"/>
          <w:lang w:eastAsia="zh-CN"/>
        </w:rPr>
        <w:t xml:space="preserve">&lt; </w:t>
      </w:r>
      <w:r>
        <w:rPr>
          <w:rFonts w:cs="SimSun;宋体" w:ascii="SimSun;宋体" w:hAnsi="SimSun;宋体"/>
          <w:szCs w:val="18"/>
        </w:rPr>
        <w:t>-</w:t>
      </w:r>
      <w:r>
        <w:rPr>
          <w:rFonts w:cs="SimSun;宋体" w:ascii="SimSun;宋体" w:hAnsi="SimSun;宋体"/>
          <w:szCs w:val="18"/>
          <w:lang w:eastAsia="zh-CN"/>
        </w:rPr>
        <w:t>114</w:t>
      </w:r>
      <w:r>
        <w:rPr>
          <w:szCs w:val="18"/>
          <w:lang w:eastAsia="zh-CN"/>
        </w:rPr>
        <w:t>dBm,</w:t>
      </w:r>
      <w:r>
        <w:rPr>
          <w:szCs w:val="18"/>
          <w:lang w:eastAsia="zh-CN"/>
        </w:rPr>
        <w:br/>
        <w:t>03</w:t>
      </w:r>
      <w:r>
        <w:rPr>
          <w:szCs w:val="18"/>
          <w:lang w:eastAsia="zh-CN"/>
        </w:rPr>
        <w:t xml:space="preserve"> of </w:t>
      </w:r>
      <w:r>
        <w:rPr>
          <w:szCs w:val="18"/>
          <w:lang w:eastAsia="zh-CN"/>
        </w:rPr>
        <w:t>y</w:t>
      </w:r>
      <w:r>
        <w:rPr>
          <w:szCs w:val="18"/>
          <w:lang w:eastAsia="zh-CN"/>
        </w:rPr>
        <w:t xml:space="preserve"> indicates </w:t>
      </w:r>
      <w:r>
        <w:rPr>
          <w:szCs w:val="18"/>
        </w:rPr>
        <w:t>RS</w:t>
      </w:r>
      <w:r>
        <w:rPr>
          <w:szCs w:val="18"/>
          <w:lang w:eastAsia="zh-CN"/>
        </w:rPr>
        <w:t>RP</w:t>
      </w:r>
      <w:r>
        <w:rPr>
          <w:szCs w:val="18"/>
        </w:rPr>
        <w:t xml:space="preserve"> _</w:t>
      </w:r>
      <w:r>
        <w:rPr>
          <w:szCs w:val="18"/>
          <w:lang w:eastAsia="zh-CN"/>
        </w:rPr>
        <w:t>LEV _2</w:t>
      </w:r>
      <w:r>
        <w:rPr>
          <w:szCs w:val="18"/>
          <w:lang w:eastAsia="zh-CN"/>
        </w:rPr>
        <w:t>7</w:t>
      </w:r>
      <w:r>
        <w:rPr>
          <w:szCs w:val="18"/>
          <w:lang w:eastAsia="zh-CN"/>
        </w:rPr>
        <w:t xml:space="preserve">, namely </w:t>
      </w:r>
      <w:r>
        <w:rPr>
          <w:rFonts w:cs="SimSun;宋体" w:ascii="SimSun;宋体" w:hAnsi="SimSun;宋体"/>
          <w:szCs w:val="18"/>
        </w:rPr>
        <w:t>-</w:t>
      </w:r>
      <w:r>
        <w:rPr>
          <w:rFonts w:cs="SimSun;宋体" w:ascii="SimSun;宋体" w:hAnsi="SimSun;宋体"/>
          <w:szCs w:val="18"/>
          <w:lang w:eastAsia="zh-CN"/>
        </w:rPr>
        <w:t>114</w:t>
      </w:r>
      <w:r>
        <w:rPr>
          <w:rFonts w:eastAsia="Symbol" w:cs="Symbol" w:ascii="Symbol" w:hAnsi="Symbol"/>
          <w:szCs w:val="18"/>
        </w:rPr>
        <w:t></w:t>
      </w:r>
      <w:r>
        <w:rPr>
          <w:szCs w:val="18"/>
          <w:lang w:eastAsia="zh-CN"/>
        </w:rPr>
        <w:t xml:space="preserve"> </w:t>
      </w:r>
      <w:r>
        <w:rPr>
          <w:szCs w:val="18"/>
        </w:rPr>
        <w:t>RS</w:t>
      </w:r>
      <w:r>
        <w:rPr>
          <w:szCs w:val="18"/>
          <w:lang w:eastAsia="zh-CN"/>
        </w:rPr>
        <w:t>RP</w:t>
      </w:r>
      <w:r>
        <w:rPr>
          <w:szCs w:val="18"/>
        </w:rPr>
        <w:t xml:space="preserve"> </w:t>
      </w:r>
      <w:r>
        <w:rPr>
          <w:szCs w:val="18"/>
          <w:lang w:eastAsia="zh-CN"/>
        </w:rPr>
        <w:t xml:space="preserve">&lt; </w:t>
      </w:r>
      <w:r>
        <w:rPr>
          <w:rFonts w:cs="SimSun;宋体" w:ascii="SimSun;宋体" w:hAnsi="SimSun;宋体"/>
          <w:szCs w:val="18"/>
        </w:rPr>
        <w:t>-</w:t>
      </w:r>
      <w:r>
        <w:rPr>
          <w:rFonts w:cs="SimSun;宋体" w:ascii="SimSun;宋体" w:hAnsi="SimSun;宋体"/>
          <w:szCs w:val="18"/>
          <w:lang w:eastAsia="zh-CN"/>
        </w:rPr>
        <w:t>113</w:t>
      </w:r>
      <w:r>
        <w:rPr>
          <w:szCs w:val="18"/>
          <w:lang w:eastAsia="zh-CN"/>
        </w:rPr>
        <w:t>dBm</w:t>
      </w:r>
      <w:r>
        <w:rPr>
          <w:szCs w:val="18"/>
          <w:lang w:eastAsia="zh-CN"/>
        </w:rPr>
        <w:br/>
      </w:r>
      <w:r>
        <w:rPr>
          <w:szCs w:val="18"/>
          <w:lang w:eastAsia="zh-CN"/>
        </w:rPr>
        <w:t>…</w:t>
        <w:br/>
      </w:r>
      <w:r>
        <w:rPr>
          <w:szCs w:val="18"/>
          <w:lang w:eastAsia="zh-CN"/>
        </w:rPr>
        <w:t xml:space="preserve">36 </w:t>
      </w:r>
      <w:r>
        <w:rPr>
          <w:szCs w:val="18"/>
          <w:lang w:eastAsia="zh-CN"/>
        </w:rPr>
        <w:t xml:space="preserve">of </w:t>
      </w:r>
      <w:r>
        <w:rPr>
          <w:szCs w:val="18"/>
          <w:lang w:eastAsia="zh-CN"/>
        </w:rPr>
        <w:t>y</w:t>
      </w:r>
      <w:r>
        <w:rPr>
          <w:szCs w:val="18"/>
          <w:lang w:eastAsia="zh-CN"/>
        </w:rPr>
        <w:t xml:space="preserve"> indicates </w:t>
      </w:r>
      <w:r>
        <w:rPr>
          <w:szCs w:val="18"/>
        </w:rPr>
        <w:t>RS</w:t>
      </w:r>
      <w:r>
        <w:rPr>
          <w:szCs w:val="18"/>
          <w:lang w:eastAsia="zh-CN"/>
        </w:rPr>
        <w:t>RP</w:t>
      </w:r>
      <w:r>
        <w:rPr>
          <w:szCs w:val="18"/>
        </w:rPr>
        <w:t xml:space="preserve"> </w:t>
      </w:r>
      <w:r>
        <w:rPr>
          <w:szCs w:val="18"/>
          <w:lang w:eastAsia="zh-CN"/>
        </w:rPr>
        <w:t>_LEV _</w:t>
      </w:r>
      <w:r>
        <w:rPr>
          <w:szCs w:val="18"/>
          <w:lang w:eastAsia="zh-CN"/>
        </w:rPr>
        <w:t>60</w:t>
      </w:r>
      <w:r>
        <w:rPr>
          <w:szCs w:val="18"/>
          <w:lang w:eastAsia="zh-CN"/>
        </w:rPr>
        <w:t>, namely -</w:t>
      </w:r>
      <w:r>
        <w:rPr>
          <w:szCs w:val="18"/>
          <w:lang w:eastAsia="zh-CN"/>
        </w:rPr>
        <w:t xml:space="preserve">81 </w:t>
      </w:r>
      <w:r>
        <w:rPr>
          <w:rFonts w:eastAsia="Symbol" w:cs="Symbol" w:ascii="Symbol" w:hAnsi="Symbol"/>
          <w:szCs w:val="18"/>
        </w:rPr>
        <w:t></w:t>
      </w:r>
      <w:r>
        <w:rPr>
          <w:szCs w:val="18"/>
          <w:lang w:eastAsia="zh-CN"/>
        </w:rPr>
        <w:t xml:space="preserve"> </w:t>
      </w:r>
      <w:r>
        <w:rPr>
          <w:szCs w:val="18"/>
        </w:rPr>
        <w:t>RS</w:t>
      </w:r>
      <w:r>
        <w:rPr>
          <w:szCs w:val="18"/>
          <w:lang w:eastAsia="zh-CN"/>
        </w:rPr>
        <w:t>RP</w:t>
      </w:r>
      <w:r>
        <w:rPr>
          <w:szCs w:val="18"/>
        </w:rPr>
        <w:t xml:space="preserve"> </w:t>
      </w:r>
      <w:r>
        <w:rPr>
          <w:szCs w:val="18"/>
          <w:lang w:eastAsia="zh-CN"/>
        </w:rPr>
        <w:t>&lt; -</w:t>
      </w:r>
      <w:r>
        <w:rPr>
          <w:szCs w:val="18"/>
          <w:lang w:eastAsia="zh-CN"/>
        </w:rPr>
        <w:t>80d</w:t>
      </w:r>
      <w:r>
        <w:rPr>
          <w:szCs w:val="18"/>
          <w:lang w:eastAsia="zh-CN"/>
        </w:rPr>
        <w:t>Bm,</w:t>
      </w:r>
      <w:r>
        <w:rPr>
          <w:szCs w:val="18"/>
          <w:lang w:eastAsia="zh-CN"/>
        </w:rPr>
        <w:br/>
        <w:t xml:space="preserve">37 </w:t>
      </w:r>
      <w:r>
        <w:rPr>
          <w:szCs w:val="18"/>
          <w:lang w:eastAsia="zh-CN"/>
        </w:rPr>
        <w:t xml:space="preserve">of </w:t>
      </w:r>
      <w:r>
        <w:rPr>
          <w:szCs w:val="18"/>
          <w:lang w:eastAsia="zh-CN"/>
        </w:rPr>
        <w:t>y</w:t>
      </w:r>
      <w:r>
        <w:rPr>
          <w:szCs w:val="18"/>
          <w:lang w:eastAsia="zh-CN"/>
        </w:rPr>
        <w:t xml:space="preserve"> indicates </w:t>
      </w:r>
      <w:r>
        <w:rPr>
          <w:szCs w:val="18"/>
        </w:rPr>
        <w:t>RS</w:t>
      </w:r>
      <w:r>
        <w:rPr>
          <w:szCs w:val="18"/>
          <w:lang w:eastAsia="zh-CN"/>
        </w:rPr>
        <w:t>RP</w:t>
      </w:r>
      <w:r>
        <w:rPr>
          <w:szCs w:val="18"/>
        </w:rPr>
        <w:t xml:space="preserve"> </w:t>
      </w:r>
      <w:r>
        <w:rPr>
          <w:szCs w:val="18"/>
          <w:lang w:eastAsia="zh-CN"/>
        </w:rPr>
        <w:t>_LEV _</w:t>
      </w:r>
      <w:r>
        <w:rPr>
          <w:szCs w:val="18"/>
          <w:lang w:eastAsia="zh-CN"/>
        </w:rPr>
        <w:t>61</w:t>
      </w:r>
      <w:r>
        <w:rPr>
          <w:szCs w:val="18"/>
          <w:lang w:eastAsia="zh-CN"/>
        </w:rPr>
        <w:t xml:space="preserve">, </w:t>
      </w:r>
      <w:r>
        <w:rPr>
          <w:szCs w:val="18"/>
        </w:rPr>
        <w:t>RS</w:t>
      </w:r>
      <w:r>
        <w:rPr>
          <w:szCs w:val="18"/>
          <w:lang w:eastAsia="zh-CN"/>
        </w:rPr>
        <w:t>RP</w:t>
      </w:r>
      <w:r>
        <w:rPr>
          <w:szCs w:val="18"/>
        </w:rPr>
        <w:t xml:space="preserve"> </w:t>
      </w:r>
      <w:r>
        <w:rPr>
          <w:szCs w:val="18"/>
          <w:lang w:eastAsia="zh-CN"/>
        </w:rPr>
        <w:t>_LEV _</w:t>
      </w:r>
      <w:r>
        <w:rPr>
          <w:szCs w:val="18"/>
          <w:lang w:eastAsia="zh-CN"/>
        </w:rPr>
        <w:t>62</w:t>
      </w:r>
      <w:r>
        <w:rPr>
          <w:szCs w:val="18"/>
          <w:lang w:eastAsia="zh-CN"/>
        </w:rPr>
        <w:t>,  namely -</w:t>
      </w:r>
      <w:r>
        <w:rPr>
          <w:szCs w:val="18"/>
          <w:lang w:eastAsia="zh-CN"/>
        </w:rPr>
        <w:t xml:space="preserve">80 </w:t>
      </w:r>
      <w:r>
        <w:rPr>
          <w:rFonts w:eastAsia="Symbol" w:cs="Symbol" w:ascii="Symbol" w:hAnsi="Symbol"/>
          <w:szCs w:val="18"/>
        </w:rPr>
        <w:t></w:t>
      </w:r>
      <w:r>
        <w:rPr>
          <w:szCs w:val="18"/>
          <w:lang w:eastAsia="zh-CN"/>
        </w:rPr>
        <w:t xml:space="preserve"> RSRP &lt; -</w:t>
      </w:r>
      <w:r>
        <w:rPr>
          <w:szCs w:val="18"/>
          <w:lang w:eastAsia="zh-CN"/>
        </w:rPr>
        <w:t>78d</w:t>
      </w:r>
      <w:r>
        <w:rPr>
          <w:szCs w:val="18"/>
          <w:lang w:eastAsia="zh-CN"/>
        </w:rPr>
        <w:t>Bm,</w:t>
        <w:br/>
      </w:r>
      <w:r>
        <w:rPr>
          <w:szCs w:val="18"/>
          <w:lang w:eastAsia="zh-CN"/>
        </w:rPr>
        <w:t>38</w:t>
      </w:r>
      <w:r>
        <w:rPr>
          <w:szCs w:val="18"/>
          <w:lang w:eastAsia="zh-CN"/>
        </w:rPr>
        <w:t xml:space="preserve"> of </w:t>
      </w:r>
      <w:r>
        <w:rPr>
          <w:szCs w:val="18"/>
          <w:lang w:eastAsia="zh-CN"/>
        </w:rPr>
        <w:t>y</w:t>
      </w:r>
      <w:r>
        <w:rPr>
          <w:szCs w:val="18"/>
          <w:lang w:eastAsia="zh-CN"/>
        </w:rPr>
        <w:t xml:space="preserve"> indicates </w:t>
      </w:r>
      <w:r>
        <w:rPr>
          <w:szCs w:val="18"/>
        </w:rPr>
        <w:t>RS</w:t>
      </w:r>
      <w:r>
        <w:rPr>
          <w:szCs w:val="18"/>
          <w:lang w:eastAsia="zh-CN"/>
        </w:rPr>
        <w:t>RP</w:t>
      </w:r>
      <w:r>
        <w:rPr>
          <w:szCs w:val="18"/>
        </w:rPr>
        <w:t xml:space="preserve"> </w:t>
      </w:r>
      <w:r>
        <w:rPr>
          <w:szCs w:val="18"/>
          <w:lang w:eastAsia="zh-CN"/>
        </w:rPr>
        <w:t>_LEV _</w:t>
      </w:r>
      <w:r>
        <w:rPr>
          <w:szCs w:val="18"/>
          <w:lang w:eastAsia="zh-CN"/>
        </w:rPr>
        <w:t>63</w:t>
      </w:r>
      <w:r>
        <w:rPr>
          <w:szCs w:val="18"/>
          <w:lang w:eastAsia="zh-CN"/>
        </w:rPr>
        <w:t xml:space="preserve">, </w:t>
      </w:r>
      <w:r>
        <w:rPr>
          <w:szCs w:val="18"/>
        </w:rPr>
        <w:t>RS</w:t>
      </w:r>
      <w:r>
        <w:rPr>
          <w:szCs w:val="18"/>
          <w:lang w:eastAsia="zh-CN"/>
        </w:rPr>
        <w:t>RP</w:t>
      </w:r>
      <w:r>
        <w:rPr>
          <w:szCs w:val="18"/>
        </w:rPr>
        <w:t xml:space="preserve"> </w:t>
      </w:r>
      <w:r>
        <w:rPr>
          <w:szCs w:val="18"/>
          <w:lang w:eastAsia="zh-CN"/>
        </w:rPr>
        <w:t>_LEV _</w:t>
      </w:r>
      <w:r>
        <w:rPr>
          <w:szCs w:val="18"/>
          <w:lang w:eastAsia="zh-CN"/>
        </w:rPr>
        <w:t>64</w:t>
      </w:r>
      <w:r>
        <w:rPr>
          <w:szCs w:val="18"/>
          <w:lang w:eastAsia="zh-CN"/>
        </w:rPr>
        <w:t>,  namely -</w:t>
      </w:r>
      <w:r>
        <w:rPr>
          <w:szCs w:val="18"/>
          <w:lang w:eastAsia="zh-CN"/>
        </w:rPr>
        <w:t xml:space="preserve">78 </w:t>
      </w:r>
      <w:r>
        <w:rPr>
          <w:rFonts w:eastAsia="Symbol" w:cs="Symbol" w:ascii="Symbol" w:hAnsi="Symbol"/>
          <w:szCs w:val="18"/>
        </w:rPr>
        <w:t></w:t>
      </w:r>
      <w:r>
        <w:rPr>
          <w:szCs w:val="18"/>
          <w:lang w:eastAsia="zh-CN"/>
        </w:rPr>
        <w:t xml:space="preserve"> RSRP &lt; -</w:t>
      </w:r>
      <w:r>
        <w:rPr>
          <w:szCs w:val="18"/>
          <w:lang w:eastAsia="zh-CN"/>
        </w:rPr>
        <w:t>76d</w:t>
      </w:r>
      <w:r>
        <w:rPr>
          <w:szCs w:val="18"/>
          <w:lang w:eastAsia="zh-CN"/>
        </w:rPr>
        <w:t>Bm,</w:t>
        <w:br/>
        <w:t>…</w:t>
        <w:br/>
      </w:r>
      <w:r>
        <w:rPr>
          <w:szCs w:val="18"/>
          <w:lang w:eastAsia="zh-CN"/>
        </w:rPr>
        <w:t>46</w:t>
      </w:r>
      <w:r>
        <w:rPr>
          <w:szCs w:val="18"/>
          <w:lang w:eastAsia="zh-CN"/>
        </w:rPr>
        <w:t xml:space="preserve"> of </w:t>
      </w:r>
      <w:r>
        <w:rPr>
          <w:szCs w:val="18"/>
          <w:lang w:eastAsia="zh-CN"/>
        </w:rPr>
        <w:t>y</w:t>
      </w:r>
      <w:r>
        <w:rPr>
          <w:szCs w:val="18"/>
          <w:lang w:eastAsia="zh-CN"/>
        </w:rPr>
        <w:t xml:space="preserve"> indicates </w:t>
      </w:r>
      <w:r>
        <w:rPr>
          <w:szCs w:val="18"/>
          <w:lang w:eastAsia="zh-CN"/>
        </w:rPr>
        <w:t xml:space="preserve">from </w:t>
      </w:r>
      <w:r>
        <w:rPr>
          <w:szCs w:val="18"/>
        </w:rPr>
        <w:t>RS</w:t>
      </w:r>
      <w:r>
        <w:rPr>
          <w:szCs w:val="18"/>
          <w:lang w:eastAsia="zh-CN"/>
        </w:rPr>
        <w:t>RP</w:t>
      </w:r>
      <w:r>
        <w:rPr>
          <w:szCs w:val="18"/>
        </w:rPr>
        <w:t xml:space="preserve"> </w:t>
      </w:r>
      <w:r>
        <w:rPr>
          <w:szCs w:val="18"/>
          <w:lang w:eastAsia="zh-CN"/>
        </w:rPr>
        <w:t>_LEV _</w:t>
      </w:r>
      <w:r>
        <w:rPr>
          <w:szCs w:val="18"/>
          <w:lang w:eastAsia="zh-CN"/>
        </w:rPr>
        <w:t>79 to</w:t>
      </w:r>
      <w:r>
        <w:rPr>
          <w:szCs w:val="18"/>
          <w:lang w:eastAsia="zh-CN"/>
        </w:rPr>
        <w:t xml:space="preserve"> </w:t>
      </w:r>
      <w:r>
        <w:rPr>
          <w:szCs w:val="18"/>
        </w:rPr>
        <w:t>RS</w:t>
      </w:r>
      <w:r>
        <w:rPr>
          <w:szCs w:val="18"/>
          <w:lang w:eastAsia="zh-CN"/>
        </w:rPr>
        <w:t>RP</w:t>
      </w:r>
      <w:r>
        <w:rPr>
          <w:szCs w:val="18"/>
        </w:rPr>
        <w:t xml:space="preserve"> </w:t>
      </w:r>
      <w:r>
        <w:rPr>
          <w:szCs w:val="18"/>
          <w:lang w:eastAsia="zh-CN"/>
        </w:rPr>
        <w:t>_LEV _</w:t>
      </w:r>
      <w:r>
        <w:rPr>
          <w:szCs w:val="18"/>
          <w:lang w:eastAsia="zh-CN"/>
        </w:rPr>
        <w:t>80,</w:t>
      </w:r>
      <w:r>
        <w:rPr>
          <w:szCs w:val="18"/>
          <w:lang w:eastAsia="zh-CN"/>
        </w:rPr>
        <w:t xml:space="preserve">  namely -</w:t>
      </w:r>
      <w:r>
        <w:rPr>
          <w:szCs w:val="18"/>
          <w:lang w:eastAsia="zh-CN"/>
        </w:rPr>
        <w:t xml:space="preserve">62 </w:t>
      </w:r>
      <w:r>
        <w:rPr>
          <w:rFonts w:eastAsia="Symbol" w:cs="Symbol" w:ascii="Symbol" w:hAnsi="Symbol"/>
          <w:szCs w:val="18"/>
        </w:rPr>
        <w:t></w:t>
      </w:r>
      <w:r>
        <w:rPr>
          <w:szCs w:val="18"/>
          <w:lang w:eastAsia="zh-CN"/>
        </w:rPr>
        <w:t xml:space="preserve"> RSRP &lt; -</w:t>
      </w:r>
      <w:r>
        <w:rPr>
          <w:szCs w:val="18"/>
          <w:lang w:eastAsia="zh-CN"/>
        </w:rPr>
        <w:t>60d</w:t>
      </w:r>
      <w:r>
        <w:rPr>
          <w:szCs w:val="18"/>
          <w:lang w:eastAsia="zh-CN"/>
        </w:rPr>
        <w:t>Bm,</w:t>
        <w:br/>
      </w:r>
      <w:r>
        <w:rPr>
          <w:szCs w:val="18"/>
          <w:lang w:eastAsia="zh-CN"/>
        </w:rPr>
        <w:t>47</w:t>
      </w:r>
      <w:r>
        <w:rPr>
          <w:szCs w:val="18"/>
          <w:lang w:eastAsia="zh-CN"/>
        </w:rPr>
        <w:t xml:space="preserve"> of </w:t>
      </w:r>
      <w:r>
        <w:rPr>
          <w:szCs w:val="18"/>
          <w:lang w:eastAsia="zh-CN"/>
        </w:rPr>
        <w:t>y</w:t>
      </w:r>
      <w:r>
        <w:rPr>
          <w:szCs w:val="18"/>
          <w:lang w:eastAsia="zh-CN"/>
        </w:rPr>
        <w:t xml:space="preserve"> indicates </w:t>
      </w:r>
      <w:r>
        <w:rPr>
          <w:szCs w:val="18"/>
          <w:lang w:eastAsia="zh-CN"/>
        </w:rPr>
        <w:t xml:space="preserve">from </w:t>
      </w:r>
      <w:r>
        <w:rPr>
          <w:szCs w:val="18"/>
        </w:rPr>
        <w:t>RS</w:t>
      </w:r>
      <w:r>
        <w:rPr>
          <w:szCs w:val="18"/>
          <w:lang w:eastAsia="zh-CN"/>
        </w:rPr>
        <w:t>RP</w:t>
      </w:r>
      <w:r>
        <w:rPr>
          <w:szCs w:val="18"/>
        </w:rPr>
        <w:t xml:space="preserve"> </w:t>
      </w:r>
      <w:r>
        <w:rPr>
          <w:szCs w:val="18"/>
          <w:lang w:eastAsia="zh-CN"/>
        </w:rPr>
        <w:t>_LEV _</w:t>
      </w:r>
      <w:r>
        <w:rPr>
          <w:szCs w:val="18"/>
          <w:lang w:eastAsia="zh-CN"/>
        </w:rPr>
        <w:t>81 to</w:t>
      </w:r>
      <w:r>
        <w:rPr>
          <w:szCs w:val="18"/>
          <w:lang w:eastAsia="zh-CN"/>
        </w:rPr>
        <w:t xml:space="preserve"> </w:t>
      </w:r>
      <w:r>
        <w:rPr>
          <w:szCs w:val="18"/>
        </w:rPr>
        <w:t>RS</w:t>
      </w:r>
      <w:r>
        <w:rPr>
          <w:szCs w:val="18"/>
          <w:lang w:eastAsia="zh-CN"/>
        </w:rPr>
        <w:t>RP</w:t>
      </w:r>
      <w:r>
        <w:rPr>
          <w:szCs w:val="18"/>
        </w:rPr>
        <w:t xml:space="preserve"> </w:t>
      </w:r>
      <w:r>
        <w:rPr>
          <w:szCs w:val="18"/>
          <w:lang w:eastAsia="zh-CN"/>
        </w:rPr>
        <w:t>_LEV _</w:t>
      </w:r>
      <w:r>
        <w:rPr>
          <w:szCs w:val="18"/>
          <w:lang w:eastAsia="zh-CN"/>
        </w:rPr>
        <w:t>97</w:t>
      </w:r>
      <w:r>
        <w:rPr>
          <w:szCs w:val="18"/>
          <w:lang w:eastAsia="zh-CN"/>
        </w:rPr>
        <w:t>, namely -</w:t>
      </w:r>
      <w:r>
        <w:rPr>
          <w:szCs w:val="18"/>
          <w:lang w:eastAsia="zh-CN"/>
        </w:rPr>
        <w:t>60dBm</w:t>
      </w:r>
      <w:r>
        <w:rPr>
          <w:szCs w:val="18"/>
          <w:lang w:eastAsia="zh-CN"/>
        </w:rPr>
        <w:t xml:space="preserve"> </w:t>
      </w:r>
      <w:r>
        <w:rPr>
          <w:rFonts w:eastAsia="Symbol" w:cs="Symbol" w:ascii="Symbol" w:hAnsi="Symbol"/>
          <w:szCs w:val="18"/>
        </w:rPr>
        <w:t></w:t>
      </w:r>
      <w:r>
        <w:rPr>
          <w:szCs w:val="18"/>
          <w:lang w:eastAsia="zh-CN"/>
        </w:rPr>
        <w:t xml:space="preserve"> RSRP.</w:t>
      </w:r>
      <w:r>
        <w:rPr>
          <w:szCs w:val="18"/>
          <w:lang w:eastAsia="zh-CN"/>
        </w:rPr>
        <w:t xml:space="preserve"> (See in 3GPP TS36.133 [19])</w:t>
      </w:r>
    </w:p>
    <w:p>
      <w:pPr>
        <w:pStyle w:val="B1"/>
        <w:rPr/>
      </w:pPr>
      <w:r>
        <w:rPr>
          <w:lang w:eastAsia="zh-CN"/>
        </w:rPr>
        <w:t>f)</w:t>
        <w:tab/>
      </w:r>
      <w:r>
        <w:rPr>
          <w:lang w:eastAsia="zh-CN"/>
        </w:rPr>
        <w:t>E</w:t>
      </w:r>
      <w:r>
        <w:rPr>
          <w:lang w:eastAsia="zh-CN"/>
        </w:rPr>
        <w:t>UtranCellTDD</w:t>
        <w:br/>
      </w:r>
      <w:r>
        <w:rPr>
          <w:lang w:eastAsia="zh-CN"/>
        </w:rPr>
        <w:t>E</w:t>
      </w:r>
      <w:r>
        <w:rPr>
          <w:lang w:eastAsia="zh-CN"/>
        </w:rPr>
        <w:t>UtranCell</w:t>
      </w:r>
      <w:r>
        <w:rPr>
          <w:lang w:eastAsia="zh-CN"/>
        </w:rPr>
        <w:t>F</w:t>
      </w:r>
      <w:r>
        <w:rPr>
          <w:lang w:eastAsia="zh-CN"/>
        </w:rPr>
        <w:t>DD</w:t>
      </w:r>
    </w:p>
    <w:p>
      <w:pPr>
        <w:pStyle w:val="B1"/>
        <w:rPr/>
      </w:pPr>
      <w:r>
        <w:rPr/>
        <w:t>g)</w:t>
        <w:tab/>
        <w:t xml:space="preserve">Valid for </w:t>
      </w:r>
      <w:r>
        <w:rPr>
          <w:lang w:eastAsia="zh-CN"/>
        </w:rPr>
        <w:t>packet</w:t>
      </w:r>
      <w:r>
        <w:rPr/>
        <w:t xml:space="preserve"> switched traffic</w:t>
      </w:r>
      <w:r>
        <w:rPr>
          <w:lang w:eastAsia="zh-CN"/>
        </w:rPr>
        <w:t>.</w:t>
      </w:r>
    </w:p>
    <w:p>
      <w:pPr>
        <w:pStyle w:val="B1"/>
        <w:rPr/>
      </w:pPr>
      <w:r>
        <w:rPr>
          <w:lang w:eastAsia="zh-CN"/>
        </w:rPr>
        <w:t>h)</w:t>
        <w:tab/>
      </w:r>
      <w:r>
        <w:rPr>
          <w:lang w:eastAsia="zh-CN"/>
        </w:rPr>
        <w:t>EPS</w:t>
      </w:r>
    </w:p>
    <w:p>
      <w:pPr>
        <w:pStyle w:val="Heading2"/>
        <w:rPr>
          <w:lang w:eastAsia="zh-CN"/>
        </w:rPr>
      </w:pPr>
      <w:bookmarkStart w:id="273" w:name="__RefHeading___Toc28278462"/>
      <w:bookmarkEnd w:id="273"/>
      <w:r>
        <w:rPr>
          <w:rFonts w:eastAsia="SimSun;宋体"/>
          <w:lang w:eastAsia="zh-CN"/>
        </w:rPr>
        <w:t>6</w:t>
      </w:r>
      <w:r>
        <w:rPr>
          <w:lang w:eastAsia="zh-CN"/>
        </w:rPr>
        <w:t>.</w:t>
      </w:r>
      <w:r>
        <w:rPr>
          <w:rFonts w:eastAsia="SimSun;宋体"/>
          <w:lang w:eastAsia="zh-CN"/>
        </w:rPr>
        <w:t>2</w:t>
      </w:r>
      <w:r>
        <w:rPr>
          <w:lang w:eastAsia="zh-CN"/>
        </w:rPr>
        <w:tab/>
      </w:r>
      <w:r>
        <w:rPr/>
        <w:t>RS</w:t>
      </w:r>
      <w:r>
        <w:rPr>
          <w:lang w:eastAsia="zh-CN"/>
        </w:rPr>
        <w:t>RQ related measurements</w:t>
      </w:r>
    </w:p>
    <w:p>
      <w:pPr>
        <w:pStyle w:val="B1"/>
        <w:rPr/>
      </w:pPr>
      <w:r>
        <w:rPr/>
        <w:t>a)</w:t>
        <w:tab/>
        <w:t xml:space="preserve">This measurement provides a bin distribution (histogram) of the periodical </w:t>
      </w:r>
      <w:r>
        <w:rPr>
          <w:lang w:eastAsia="zh-CN"/>
        </w:rPr>
        <w:t>E-</w:t>
      </w:r>
      <w:r>
        <w:rPr/>
        <w:t>UTRAN RS</w:t>
      </w:r>
      <w:r>
        <w:rPr>
          <w:lang w:eastAsia="zh-CN"/>
        </w:rPr>
        <w:t>RQ</w:t>
      </w:r>
      <w:r>
        <w:rPr/>
        <w:t xml:space="preserve"> measurements received from all of UEs in the measured E-UTRAN cell. To collect this measurement, the eNodeB needs to trigger the periodical UE measurement reports towards all of the UEs in the measured E-UTRAN cell.</w:t>
      </w:r>
    </w:p>
    <w:p>
      <w:pPr>
        <w:pStyle w:val="B1"/>
        <w:rPr/>
      </w:pPr>
      <w:r>
        <w:rPr/>
        <w:t>b)</w:t>
        <w:tab/>
        <w:t>CC</w:t>
      </w:r>
    </w:p>
    <w:p>
      <w:pPr>
        <w:pStyle w:val="B1"/>
        <w:rPr/>
      </w:pPr>
      <w:r>
        <w:rPr>
          <w:lang w:eastAsia="zh-CN"/>
        </w:rPr>
        <w:t>c)</w:t>
        <w:tab/>
      </w:r>
      <w:r>
        <w:rPr>
          <w:lang w:eastAsia="zh-CN"/>
        </w:rPr>
        <w:t xml:space="preserve">Receipt by the eNodeB </w:t>
      </w:r>
      <w:r>
        <w:rPr>
          <w:lang w:eastAsia="zh-CN"/>
        </w:rPr>
        <w:t>from the UE</w:t>
      </w:r>
      <w:r>
        <w:rPr>
          <w:lang w:eastAsia="zh-CN"/>
        </w:rPr>
        <w:t xml:space="preserve"> of </w:t>
      </w:r>
      <w:r>
        <w:rPr>
          <w:i/>
          <w:lang w:eastAsia="zh-CN"/>
        </w:rPr>
        <w:t>MeasurementReport</w:t>
      </w:r>
      <w:r>
        <w:rPr>
          <w:lang w:eastAsia="zh-CN"/>
        </w:rPr>
        <w:t xml:space="preserve"> </w:t>
      </w:r>
      <w:r>
        <w:rPr>
          <w:lang w:eastAsia="zh-CN"/>
        </w:rPr>
        <w:t>message</w:t>
      </w:r>
      <w:r>
        <w:rPr>
          <w:lang w:eastAsia="zh-CN"/>
        </w:rPr>
        <w:t xml:space="preserve"> indicating a periodical UE measurement report</w:t>
      </w:r>
      <w:r>
        <w:rPr>
          <w:lang w:eastAsia="zh-CN"/>
        </w:rPr>
        <w:t xml:space="preserve"> </w:t>
      </w:r>
      <w:r>
        <w:rPr>
          <w:lang w:eastAsia="zh-CN"/>
        </w:rPr>
        <w:t xml:space="preserve">where </w:t>
      </w:r>
      <w:r>
        <w:rPr>
          <w:lang w:eastAsia="zh-CN"/>
        </w:rPr>
        <w:t xml:space="preserve">IE </w:t>
      </w:r>
      <w:r>
        <w:rPr>
          <w:i/>
          <w:lang w:val="en-US" w:eastAsia="en-US"/>
        </w:rPr>
        <w:t>MeasResults</w:t>
      </w:r>
      <w:r>
        <w:rPr>
          <w:iCs/>
          <w:lang w:val="en-US" w:eastAsia="en-US"/>
        </w:rPr>
        <w:t xml:space="preserve"> field</w:t>
      </w:r>
      <w:r>
        <w:rPr>
          <w:lang w:eastAsia="zh-CN"/>
        </w:rPr>
        <w:t xml:space="preserve"> includes </w:t>
      </w:r>
      <w:r>
        <w:rPr>
          <w:i/>
          <w:color w:val="000000"/>
        </w:rPr>
        <w:t>rsr</w:t>
      </w:r>
      <w:r>
        <w:rPr>
          <w:i/>
          <w:color w:val="000000"/>
          <w:lang w:eastAsia="zh-CN"/>
        </w:rPr>
        <w:t>q</w:t>
      </w:r>
      <w:r>
        <w:rPr>
          <w:i/>
          <w:color w:val="000000"/>
        </w:rPr>
        <w:t>Result</w:t>
      </w:r>
      <w:r>
        <w:rPr>
          <w:color w:val="000000"/>
          <w:lang w:eastAsia="zh-CN"/>
        </w:rPr>
        <w:t>.</w:t>
      </w:r>
      <w:r>
        <w:rPr>
          <w:lang w:eastAsia="zh-CN"/>
        </w:rPr>
        <w:t xml:space="preserve"> </w:t>
      </w:r>
      <w:r>
        <w:rPr>
          <w:lang w:eastAsia="zh-CN"/>
        </w:rPr>
        <w:t xml:space="preserve">The event triggered </w:t>
      </w:r>
      <w:r>
        <w:rPr>
          <w:i/>
          <w:lang w:eastAsia="zh-CN"/>
        </w:rPr>
        <w:t>MeasurementReport</w:t>
      </w:r>
      <w:r>
        <w:rPr>
          <w:lang w:eastAsia="zh-CN"/>
        </w:rPr>
        <w:t xml:space="preserve"> messages are excluded.</w:t>
      </w:r>
      <w:r>
        <w:rPr>
          <w:lang w:eastAsia="zh-CN"/>
        </w:rPr>
        <w:t xml:space="preserve"> </w:t>
      </w:r>
      <w:r>
        <w:rPr/>
        <w:t>This measurement shall be increased for each</w:t>
      </w:r>
      <w:r>
        <w:rPr>
          <w:lang w:eastAsia="zh-CN"/>
        </w:rPr>
        <w:t xml:space="preserve"> reported value </w:t>
      </w:r>
      <w:r>
        <w:rPr>
          <w:szCs w:val="18"/>
        </w:rPr>
        <w:t>RS</w:t>
      </w:r>
      <w:r>
        <w:rPr>
          <w:szCs w:val="18"/>
          <w:lang w:eastAsia="zh-CN"/>
        </w:rPr>
        <w:t>R</w:t>
      </w:r>
      <w:r>
        <w:rPr>
          <w:szCs w:val="18"/>
          <w:lang w:eastAsia="zh-CN"/>
        </w:rPr>
        <w:t>Q</w:t>
      </w:r>
      <w:r>
        <w:rPr>
          <w:szCs w:val="18"/>
        </w:rPr>
        <w:t>_LEV</w:t>
      </w:r>
      <w:r>
        <w:rPr/>
        <w:t xml:space="preserve"> </w:t>
      </w:r>
      <w:r>
        <w:rPr>
          <w:lang w:eastAsia="zh-CN"/>
        </w:rPr>
        <w:t>(See in 3GPP TS 36.331 [18]).</w:t>
      </w:r>
      <w:r>
        <w:rPr/>
        <w:t xml:space="preserve"> For </w:t>
      </w:r>
      <w:r>
        <w:rPr>
          <w:lang w:eastAsia="zh-CN"/>
        </w:rPr>
        <w:t xml:space="preserve">every one or </w:t>
      </w:r>
      <w:r>
        <w:rPr>
          <w:lang w:eastAsia="zh-CN"/>
        </w:rPr>
        <w:t xml:space="preserve">two </w:t>
      </w:r>
      <w:r>
        <w:rPr/>
        <w:t>RS</w:t>
      </w:r>
      <w:r>
        <w:rPr>
          <w:lang w:eastAsia="zh-CN"/>
        </w:rPr>
        <w:t>RQ</w:t>
      </w:r>
      <w:r>
        <w:rPr/>
        <w:t>_LEV</w:t>
      </w:r>
      <w:r>
        <w:rPr>
          <w:lang w:eastAsia="zh-CN"/>
        </w:rPr>
        <w:t>(s)</w:t>
      </w:r>
      <w:r>
        <w:rPr/>
        <w:t xml:space="preserve"> a separate measurement is defined. </w:t>
      </w:r>
      <w:r>
        <w:rPr>
          <w:lang w:eastAsia="zh-CN"/>
        </w:rPr>
        <w:t>(See in 3GPP TS 36.133 [19])</w:t>
      </w:r>
      <w:r>
        <w:rPr/>
        <w:t xml:space="preserve"> </w:t>
      </w:r>
    </w:p>
    <w:p>
      <w:pPr>
        <w:pStyle w:val="B1"/>
        <w:rPr/>
      </w:pPr>
      <w:r>
        <w:rPr/>
        <w:t>d)</w:t>
        <w:tab/>
        <w:t>Each measurement is an integer value.</w:t>
      </w:r>
    </w:p>
    <w:p>
      <w:pPr>
        <w:pStyle w:val="B1"/>
        <w:rPr/>
      </w:pPr>
      <w:r>
        <w:rPr/>
        <w:t>e)</w:t>
        <w:tab/>
      </w:r>
      <w:r>
        <w:rPr/>
        <w:t>M</w:t>
      </w:r>
      <w:r>
        <w:rPr>
          <w:lang w:eastAsia="zh-CN"/>
        </w:rPr>
        <w:t>R</w:t>
      </w:r>
      <w:r>
        <w:rPr/>
        <w:t>.</w:t>
      </w:r>
      <w:r>
        <w:rPr>
          <w:lang w:eastAsia="zh-CN"/>
        </w:rPr>
        <w:t xml:space="preserve"> Rsrq.</w:t>
      </w:r>
      <w:r>
        <w:rPr>
          <w:i/>
          <w:lang w:eastAsia="zh-CN"/>
        </w:rPr>
        <w:t>y</w:t>
        <w:tab/>
        <w:t>y</w:t>
      </w:r>
      <w:r>
        <w:rPr>
          <w:lang w:eastAsia="zh-CN"/>
        </w:rPr>
        <w:t xml:space="preserve"> is an integer from 00 to 17.</w:t>
      </w:r>
      <w:r>
        <w:rPr>
          <w:lang w:eastAsia="zh-CN"/>
        </w:rPr>
        <w:br/>
        <w:t>Note:</w:t>
      </w:r>
      <w:r>
        <w:rPr>
          <w:szCs w:val="18"/>
          <w:lang w:eastAsia="zh-CN"/>
        </w:rPr>
        <w:t xml:space="preserve"> </w:t>
        <w:br/>
      </w:r>
      <w:r>
        <w:rPr>
          <w:szCs w:val="18"/>
          <w:lang w:eastAsia="zh-CN"/>
        </w:rPr>
        <w:t>00</w:t>
      </w:r>
      <w:r>
        <w:rPr>
          <w:szCs w:val="18"/>
          <w:lang w:eastAsia="zh-CN"/>
        </w:rPr>
        <w:t xml:space="preserve"> of </w:t>
      </w:r>
      <w:r>
        <w:rPr>
          <w:szCs w:val="18"/>
          <w:lang w:eastAsia="zh-CN"/>
        </w:rPr>
        <w:t>y</w:t>
      </w:r>
      <w:r>
        <w:rPr>
          <w:szCs w:val="18"/>
          <w:lang w:eastAsia="zh-CN"/>
        </w:rPr>
        <w:t xml:space="preserve"> indicates </w:t>
      </w:r>
      <w:r>
        <w:rPr/>
        <w:t>RS</w:t>
      </w:r>
      <w:r>
        <w:rPr>
          <w:lang w:eastAsia="zh-CN"/>
        </w:rPr>
        <w:t>RQ</w:t>
      </w:r>
      <w:r>
        <w:rPr>
          <w:szCs w:val="18"/>
        </w:rPr>
        <w:t>_</w:t>
      </w:r>
      <w:r>
        <w:rPr>
          <w:szCs w:val="18"/>
          <w:lang w:eastAsia="zh-CN"/>
        </w:rPr>
        <w:t>0</w:t>
      </w:r>
      <w:r>
        <w:rPr>
          <w:szCs w:val="18"/>
          <w:lang w:eastAsia="zh-CN"/>
        </w:rPr>
        <w:t>0</w:t>
      </w:r>
      <w:r>
        <w:rPr>
          <w:szCs w:val="18"/>
          <w:lang w:eastAsia="zh-CN"/>
        </w:rPr>
        <w:t xml:space="preserve">, namely </w:t>
      </w:r>
      <w:r>
        <w:rPr/>
        <w:t>RS</w:t>
      </w:r>
      <w:r>
        <w:rPr>
          <w:lang w:eastAsia="zh-CN"/>
        </w:rPr>
        <w:t>RQ</w:t>
      </w:r>
      <w:r>
        <w:rPr>
          <w:szCs w:val="18"/>
          <w:lang w:eastAsia="zh-CN"/>
        </w:rPr>
        <w:t xml:space="preserve"> &lt; -1</w:t>
      </w:r>
      <w:r>
        <w:rPr>
          <w:szCs w:val="18"/>
          <w:lang w:eastAsia="zh-CN"/>
        </w:rPr>
        <w:t>9.5</w:t>
      </w:r>
      <w:r>
        <w:rPr>
          <w:szCs w:val="18"/>
          <w:lang w:eastAsia="zh-CN"/>
        </w:rPr>
        <w:t>dB,</w:t>
      </w:r>
      <w:r>
        <w:rPr>
          <w:szCs w:val="18"/>
          <w:lang w:eastAsia="zh-CN"/>
        </w:rPr>
        <w:br/>
        <w:t>01</w:t>
      </w:r>
      <w:r>
        <w:rPr>
          <w:szCs w:val="18"/>
          <w:lang w:eastAsia="zh-CN"/>
        </w:rPr>
        <w:t xml:space="preserve"> of </w:t>
      </w:r>
      <w:r>
        <w:rPr>
          <w:szCs w:val="18"/>
          <w:lang w:eastAsia="zh-CN"/>
        </w:rPr>
        <w:t>y</w:t>
      </w:r>
      <w:r>
        <w:rPr>
          <w:szCs w:val="18"/>
          <w:lang w:eastAsia="zh-CN"/>
        </w:rPr>
        <w:t xml:space="preserve"> indicates </w:t>
      </w:r>
      <w:r>
        <w:rPr/>
        <w:t>RS</w:t>
      </w:r>
      <w:r>
        <w:rPr>
          <w:lang w:eastAsia="zh-CN"/>
        </w:rPr>
        <w:t>RQ</w:t>
      </w:r>
      <w:r>
        <w:rPr>
          <w:szCs w:val="18"/>
        </w:rPr>
        <w:t>_</w:t>
      </w:r>
      <w:r>
        <w:rPr>
          <w:szCs w:val="18"/>
          <w:lang w:eastAsia="zh-CN"/>
        </w:rPr>
        <w:t xml:space="preserve">01 and </w:t>
      </w:r>
      <w:r>
        <w:rPr>
          <w:szCs w:val="18"/>
        </w:rPr>
        <w:t>RSRQ_</w:t>
      </w:r>
      <w:r>
        <w:rPr>
          <w:szCs w:val="18"/>
          <w:lang w:eastAsia="zh-CN"/>
        </w:rPr>
        <w:t>02</w:t>
      </w:r>
      <w:r>
        <w:rPr>
          <w:szCs w:val="18"/>
          <w:lang w:eastAsia="zh-CN"/>
        </w:rPr>
        <w:t>, namely -1</w:t>
      </w:r>
      <w:r>
        <w:rPr>
          <w:szCs w:val="18"/>
          <w:lang w:eastAsia="zh-CN"/>
        </w:rPr>
        <w:t xml:space="preserve">9.5 </w:t>
      </w:r>
      <w:r>
        <w:rPr>
          <w:rFonts w:eastAsia="Symbol" w:cs="Symbol" w:ascii="Symbol" w:hAnsi="Symbol"/>
          <w:szCs w:val="18"/>
        </w:rPr>
        <w:t></w:t>
      </w:r>
      <w:r>
        <w:rPr>
          <w:szCs w:val="18"/>
          <w:lang w:eastAsia="zh-CN"/>
        </w:rPr>
        <w:t xml:space="preserve"> RSRQ &lt; -1</w:t>
      </w:r>
      <w:r>
        <w:rPr>
          <w:szCs w:val="18"/>
          <w:lang w:eastAsia="zh-CN"/>
        </w:rPr>
        <w:t>8.5</w:t>
      </w:r>
      <w:r>
        <w:rPr>
          <w:szCs w:val="18"/>
          <w:lang w:eastAsia="zh-CN"/>
        </w:rPr>
        <w:t>dB,</w:t>
        <w:br/>
      </w:r>
      <w:r>
        <w:rPr>
          <w:szCs w:val="18"/>
          <w:lang w:eastAsia="zh-CN"/>
        </w:rPr>
        <w:t xml:space="preserve">02 </w:t>
      </w:r>
      <w:r>
        <w:rPr>
          <w:szCs w:val="18"/>
          <w:lang w:eastAsia="zh-CN"/>
        </w:rPr>
        <w:t xml:space="preserve">of </w:t>
      </w:r>
      <w:r>
        <w:rPr>
          <w:szCs w:val="18"/>
          <w:lang w:eastAsia="zh-CN"/>
        </w:rPr>
        <w:t>y</w:t>
      </w:r>
      <w:r>
        <w:rPr>
          <w:szCs w:val="18"/>
          <w:lang w:eastAsia="zh-CN"/>
        </w:rPr>
        <w:t xml:space="preserve"> indicates </w:t>
      </w:r>
      <w:r>
        <w:rPr/>
        <w:t>RS</w:t>
      </w:r>
      <w:r>
        <w:rPr>
          <w:lang w:eastAsia="zh-CN"/>
        </w:rPr>
        <w:t>RQ</w:t>
      </w:r>
      <w:r>
        <w:rPr>
          <w:szCs w:val="18"/>
        </w:rPr>
        <w:t>_</w:t>
      </w:r>
      <w:r>
        <w:rPr>
          <w:szCs w:val="18"/>
          <w:lang w:eastAsia="zh-CN"/>
        </w:rPr>
        <w:t xml:space="preserve">03 and </w:t>
      </w:r>
      <w:r>
        <w:rPr>
          <w:szCs w:val="18"/>
        </w:rPr>
        <w:t>RSRQ_</w:t>
      </w:r>
      <w:r>
        <w:rPr>
          <w:szCs w:val="18"/>
          <w:lang w:eastAsia="zh-CN"/>
        </w:rPr>
        <w:t>04</w:t>
      </w:r>
      <w:r>
        <w:rPr>
          <w:szCs w:val="18"/>
          <w:lang w:eastAsia="zh-CN"/>
        </w:rPr>
        <w:t>, namely -1</w:t>
      </w:r>
      <w:r>
        <w:rPr>
          <w:szCs w:val="18"/>
          <w:lang w:eastAsia="zh-CN"/>
        </w:rPr>
        <w:t xml:space="preserve">8.5 </w:t>
      </w:r>
      <w:r>
        <w:rPr>
          <w:rFonts w:eastAsia="Symbol" w:cs="Symbol" w:ascii="Symbol" w:hAnsi="Symbol"/>
          <w:szCs w:val="18"/>
        </w:rPr>
        <w:t></w:t>
      </w:r>
      <w:r>
        <w:rPr>
          <w:szCs w:val="18"/>
          <w:lang w:eastAsia="zh-CN"/>
        </w:rPr>
        <w:t xml:space="preserve"> RSRQ &lt; -1</w:t>
      </w:r>
      <w:r>
        <w:rPr>
          <w:szCs w:val="18"/>
          <w:lang w:eastAsia="zh-CN"/>
        </w:rPr>
        <w:t>7.5</w:t>
      </w:r>
      <w:r>
        <w:rPr>
          <w:szCs w:val="18"/>
          <w:lang w:eastAsia="zh-CN"/>
        </w:rPr>
        <w:t>dB,</w:t>
      </w:r>
      <w:r>
        <w:rPr>
          <w:szCs w:val="18"/>
          <w:lang w:eastAsia="zh-CN"/>
        </w:rPr>
        <w:br/>
      </w:r>
      <w:r>
        <w:rPr>
          <w:szCs w:val="18"/>
          <w:lang w:eastAsia="zh-CN"/>
        </w:rPr>
        <w:t>…</w:t>
        <w:br/>
      </w:r>
      <w:r>
        <w:rPr>
          <w:szCs w:val="18"/>
          <w:lang w:eastAsia="zh-CN"/>
        </w:rPr>
        <w:t xml:space="preserve">16 </w:t>
      </w:r>
      <w:r>
        <w:rPr>
          <w:szCs w:val="18"/>
          <w:lang w:eastAsia="zh-CN"/>
        </w:rPr>
        <w:t xml:space="preserve">of </w:t>
      </w:r>
      <w:r>
        <w:rPr>
          <w:szCs w:val="18"/>
          <w:lang w:eastAsia="zh-CN"/>
        </w:rPr>
        <w:t>y</w:t>
      </w:r>
      <w:r>
        <w:rPr>
          <w:szCs w:val="18"/>
          <w:lang w:eastAsia="zh-CN"/>
        </w:rPr>
        <w:t xml:space="preserve"> indicates </w:t>
      </w:r>
      <w:r>
        <w:rPr/>
        <w:t>RS</w:t>
      </w:r>
      <w:r>
        <w:rPr>
          <w:lang w:eastAsia="zh-CN"/>
        </w:rPr>
        <w:t>RQ</w:t>
      </w:r>
      <w:r>
        <w:rPr>
          <w:szCs w:val="18"/>
        </w:rPr>
        <w:t>_</w:t>
      </w:r>
      <w:r>
        <w:rPr>
          <w:szCs w:val="18"/>
          <w:lang w:eastAsia="zh-CN"/>
        </w:rPr>
        <w:t xml:space="preserve">31 and </w:t>
      </w:r>
      <w:r>
        <w:rPr>
          <w:szCs w:val="18"/>
        </w:rPr>
        <w:t>RSRQ_</w:t>
      </w:r>
      <w:r>
        <w:rPr>
          <w:szCs w:val="18"/>
          <w:lang w:eastAsia="zh-CN"/>
        </w:rPr>
        <w:t>32</w:t>
      </w:r>
      <w:r>
        <w:rPr>
          <w:szCs w:val="18"/>
          <w:lang w:eastAsia="zh-CN"/>
        </w:rPr>
        <w:t>, namely -</w:t>
      </w:r>
      <w:r>
        <w:rPr>
          <w:szCs w:val="18"/>
          <w:lang w:eastAsia="zh-CN"/>
        </w:rPr>
        <w:t xml:space="preserve">4.5 </w:t>
      </w:r>
      <w:r>
        <w:rPr>
          <w:rFonts w:eastAsia="Symbol" w:cs="Symbol" w:ascii="Symbol" w:hAnsi="Symbol"/>
          <w:szCs w:val="18"/>
        </w:rPr>
        <w:t></w:t>
      </w:r>
      <w:r>
        <w:rPr>
          <w:szCs w:val="18"/>
          <w:lang w:eastAsia="zh-CN"/>
        </w:rPr>
        <w:t xml:space="preserve"> RSRQ &lt; -</w:t>
      </w:r>
      <w:r>
        <w:rPr>
          <w:szCs w:val="18"/>
          <w:lang w:eastAsia="zh-CN"/>
        </w:rPr>
        <w:t>3.5</w:t>
      </w:r>
      <w:r>
        <w:rPr>
          <w:szCs w:val="18"/>
          <w:lang w:eastAsia="zh-CN"/>
        </w:rPr>
        <w:t>dB,</w:t>
      </w:r>
      <w:r>
        <w:rPr>
          <w:szCs w:val="18"/>
          <w:lang w:eastAsia="zh-CN"/>
        </w:rPr>
        <w:br/>
      </w:r>
      <w:r>
        <w:rPr>
          <w:szCs w:val="18"/>
          <w:lang w:eastAsia="zh-CN"/>
        </w:rPr>
        <w:t>1</w:t>
      </w:r>
      <w:r>
        <w:rPr>
          <w:szCs w:val="18"/>
          <w:lang w:eastAsia="zh-CN"/>
        </w:rPr>
        <w:t>7</w:t>
      </w:r>
      <w:r>
        <w:rPr>
          <w:szCs w:val="18"/>
          <w:lang w:eastAsia="zh-CN"/>
        </w:rPr>
        <w:t xml:space="preserve"> of y indicates RSRQ_3</w:t>
      </w:r>
      <w:r>
        <w:rPr>
          <w:szCs w:val="18"/>
          <w:lang w:eastAsia="zh-CN"/>
        </w:rPr>
        <w:t>3</w:t>
      </w:r>
      <w:r>
        <w:rPr>
          <w:szCs w:val="18"/>
          <w:lang w:eastAsia="zh-CN"/>
        </w:rPr>
        <w:t xml:space="preserve"> and RSRQ_3</w:t>
      </w:r>
      <w:r>
        <w:rPr>
          <w:szCs w:val="18"/>
          <w:lang w:eastAsia="zh-CN"/>
        </w:rPr>
        <w:t>4</w:t>
      </w:r>
      <w:r>
        <w:rPr>
          <w:szCs w:val="18"/>
          <w:lang w:eastAsia="zh-CN"/>
        </w:rPr>
        <w:t>, namely -</w:t>
      </w:r>
      <w:r>
        <w:rPr>
          <w:szCs w:val="18"/>
          <w:lang w:eastAsia="zh-CN"/>
        </w:rPr>
        <w:t>3</w:t>
      </w:r>
      <w:r>
        <w:rPr>
          <w:szCs w:val="18"/>
          <w:lang w:eastAsia="zh-CN"/>
        </w:rPr>
        <w:t>.5</w:t>
      </w:r>
      <w:r>
        <w:rPr>
          <w:szCs w:val="18"/>
          <w:lang w:eastAsia="zh-CN"/>
        </w:rPr>
        <w:t>dB</w:t>
      </w:r>
      <w:r>
        <w:rPr>
          <w:szCs w:val="18"/>
          <w:lang w:eastAsia="zh-CN"/>
        </w:rPr>
        <w:t xml:space="preserve"> </w:t>
      </w:r>
      <w:r>
        <w:rPr>
          <w:rFonts w:eastAsia="Symbol" w:cs="Symbol" w:ascii="Symbol" w:hAnsi="Symbol"/>
          <w:szCs w:val="18"/>
        </w:rPr>
        <w:t></w:t>
      </w:r>
      <w:r>
        <w:rPr>
          <w:szCs w:val="18"/>
          <w:lang w:eastAsia="zh-CN"/>
        </w:rPr>
        <w:t xml:space="preserve"> RSRQ ,</w:t>
      </w:r>
      <w:r>
        <w:rPr>
          <w:szCs w:val="18"/>
          <w:lang w:eastAsia="zh-CN"/>
        </w:rPr>
        <w:br/>
        <w:t>(See in 3GPP TS36.133 [19])</w:t>
      </w:r>
    </w:p>
    <w:p>
      <w:pPr>
        <w:pStyle w:val="B1"/>
        <w:rPr/>
      </w:pPr>
      <w:r>
        <w:rPr>
          <w:lang w:eastAsia="zh-CN"/>
        </w:rPr>
        <w:t>f)</w:t>
        <w:tab/>
      </w:r>
      <w:r>
        <w:rPr>
          <w:lang w:eastAsia="zh-CN"/>
        </w:rPr>
        <w:t>E</w:t>
      </w:r>
      <w:r>
        <w:rPr>
          <w:lang w:eastAsia="zh-CN"/>
        </w:rPr>
        <w:t>UtranCellTDD</w:t>
      </w:r>
      <w:r>
        <w:rPr>
          <w:lang w:eastAsia="zh-CN"/>
        </w:rPr>
        <w:br/>
        <w:t>E</w:t>
      </w:r>
      <w:r>
        <w:rPr>
          <w:lang w:eastAsia="zh-CN"/>
        </w:rPr>
        <w:t>UtranCell</w:t>
      </w:r>
      <w:r>
        <w:rPr>
          <w:lang w:eastAsia="zh-CN"/>
        </w:rPr>
        <w:t>F</w:t>
      </w:r>
      <w:r>
        <w:rPr>
          <w:lang w:eastAsia="zh-CN"/>
        </w:rPr>
        <w:t>DD</w:t>
      </w:r>
    </w:p>
    <w:p>
      <w:pPr>
        <w:pStyle w:val="B1"/>
        <w:rPr/>
      </w:pPr>
      <w:r>
        <w:rPr/>
        <w:t>g)</w:t>
        <w:tab/>
        <w:t xml:space="preserve">Valid for </w:t>
      </w:r>
      <w:r>
        <w:rPr>
          <w:lang w:eastAsia="zh-CN"/>
        </w:rPr>
        <w:t>packet</w:t>
      </w:r>
      <w:r>
        <w:rPr/>
        <w:t xml:space="preserve"> switched traffic</w:t>
      </w:r>
      <w:r>
        <w:rPr>
          <w:lang w:eastAsia="zh-CN"/>
        </w:rPr>
        <w:t>.</w:t>
      </w:r>
    </w:p>
    <w:p>
      <w:pPr>
        <w:pStyle w:val="B1"/>
        <w:rPr/>
      </w:pPr>
      <w:r>
        <w:rPr>
          <w:lang w:eastAsia="zh-CN"/>
        </w:rPr>
        <w:t>h)</w:t>
        <w:tab/>
      </w:r>
      <w:r>
        <w:rPr>
          <w:lang w:eastAsia="zh-CN"/>
        </w:rPr>
        <w:t>EPS</w:t>
      </w:r>
    </w:p>
    <w:p>
      <w:pPr>
        <w:pStyle w:val="Heading2"/>
        <w:rPr/>
      </w:pPr>
      <w:bookmarkStart w:id="274" w:name="__RefHeading___Toc28278463"/>
      <w:bookmarkEnd w:id="274"/>
      <w:r>
        <w:rPr>
          <w:rFonts w:eastAsia="SimSun;宋体"/>
          <w:lang w:eastAsia="zh-CN"/>
        </w:rPr>
        <w:t>6</w:t>
      </w:r>
      <w:r>
        <w:rPr>
          <w:lang w:eastAsia="zh-CN"/>
        </w:rPr>
        <w:t>.</w:t>
      </w:r>
      <w:r>
        <w:rPr>
          <w:rFonts w:eastAsia="SimSun;宋体"/>
          <w:lang w:eastAsia="zh-CN"/>
        </w:rPr>
        <w:t>3</w:t>
      </w:r>
      <w:r>
        <w:rPr>
          <w:lang w:eastAsia="zh-CN"/>
        </w:rPr>
        <w:tab/>
        <w:t>UE power headroom related measurements</w:t>
      </w:r>
    </w:p>
    <w:p>
      <w:pPr>
        <w:pStyle w:val="B1"/>
        <w:rPr/>
      </w:pPr>
      <w:r>
        <w:rPr/>
        <w:t>a)</w:t>
        <w:tab/>
        <w:t xml:space="preserve">This measurement provides a bin distribution (histogram) of the periodical </w:t>
      </w:r>
      <w:r>
        <w:rPr>
          <w:lang w:eastAsia="zh-CN"/>
        </w:rPr>
        <w:t>E-</w:t>
      </w:r>
      <w:r>
        <w:rPr/>
        <w:t xml:space="preserve">UTRAN </w:t>
      </w:r>
      <w:r>
        <w:rPr>
          <w:lang w:eastAsia="zh-CN"/>
        </w:rPr>
        <w:t>UE power headroom</w:t>
      </w:r>
      <w:r>
        <w:rPr/>
        <w:t xml:space="preserve"> measurements received from all of UEs in the measured E-UTRAN cell. To collect this measurement, the eNodeB needs to trigger the periodical UE measurement reports towards all of the UEs in the measured E-UTRAN cell.</w:t>
      </w:r>
    </w:p>
    <w:p>
      <w:pPr>
        <w:pStyle w:val="B1"/>
        <w:rPr/>
      </w:pPr>
      <w:r>
        <w:rPr/>
        <w:t>b)</w:t>
        <w:tab/>
        <w:t>CC</w:t>
      </w:r>
    </w:p>
    <w:p>
      <w:pPr>
        <w:pStyle w:val="B1"/>
        <w:rPr/>
      </w:pPr>
      <w:r>
        <w:rPr>
          <w:lang w:eastAsia="zh-CN"/>
        </w:rPr>
        <w:t>c)</w:t>
        <w:tab/>
      </w:r>
      <w:r>
        <w:rPr>
          <w:lang w:eastAsia="zh-CN"/>
        </w:rPr>
        <w:t xml:space="preserve">Receipt by the eNodeB </w:t>
      </w:r>
      <w:r>
        <w:rPr>
          <w:lang w:eastAsia="zh-CN"/>
        </w:rPr>
        <w:t>from the UE</w:t>
      </w:r>
      <w:r>
        <w:rPr>
          <w:lang w:eastAsia="zh-CN"/>
        </w:rPr>
        <w:t xml:space="preserve"> of </w:t>
      </w:r>
      <w:r>
        <w:rPr>
          <w:lang w:eastAsia="zh-CN"/>
        </w:rPr>
        <w:t>Power Headroom Report</w:t>
      </w:r>
      <w:r>
        <w:rPr>
          <w:lang w:eastAsia="zh-CN"/>
        </w:rPr>
        <w:t xml:space="preserve"> message</w:t>
      </w:r>
      <w:r>
        <w:rPr>
          <w:lang w:eastAsia="zh-CN"/>
        </w:rPr>
        <w:t xml:space="preserve"> indicating a periodical UE measurement </w:t>
      </w:r>
      <w:r>
        <w:rPr/>
        <w:t>POWER_HEADROOM</w:t>
      </w:r>
      <w:r>
        <w:rPr>
          <w:lang w:eastAsia="zh-CN"/>
        </w:rPr>
        <w:t xml:space="preserve"> report</w:t>
      </w:r>
      <w:r>
        <w:rPr>
          <w:color w:val="000000"/>
          <w:lang w:eastAsia="zh-CN"/>
        </w:rPr>
        <w:t xml:space="preserve">. </w:t>
      </w:r>
      <w:r>
        <w:rPr/>
        <w:t>This measurement shall be increased for each</w:t>
      </w:r>
      <w:r>
        <w:rPr>
          <w:lang w:eastAsia="zh-CN"/>
        </w:rPr>
        <w:t xml:space="preserve"> reported value </w:t>
      </w:r>
      <w:r>
        <w:rPr/>
        <w:t>POWER_HEADROOM</w:t>
      </w:r>
      <w:r>
        <w:rPr>
          <w:lang w:eastAsia="zh-CN"/>
        </w:rPr>
        <w:t xml:space="preserve"> (See in 3GPP TS 36.321 [16]).</w:t>
      </w:r>
      <w:r>
        <w:rPr>
          <w:lang w:eastAsia="zh-CN"/>
        </w:rPr>
        <w:t xml:space="preserve"> </w:t>
      </w:r>
      <w:r>
        <w:rPr/>
        <w:t xml:space="preserve">For </w:t>
      </w:r>
      <w:r>
        <w:rPr>
          <w:lang w:eastAsia="zh-CN"/>
        </w:rPr>
        <w:t xml:space="preserve">every one </w:t>
      </w:r>
      <w:r>
        <w:rPr/>
        <w:t>POWER_HEADROOM</w:t>
      </w:r>
      <w:r>
        <w:rPr>
          <w:lang w:eastAsia="zh-CN"/>
        </w:rPr>
        <w:t xml:space="preserve"> (s)</w:t>
      </w:r>
      <w:r>
        <w:rPr/>
        <w:t xml:space="preserve"> a separate measurement is defined. </w:t>
      </w:r>
      <w:r>
        <w:rPr>
          <w:lang w:eastAsia="zh-CN"/>
        </w:rPr>
        <w:t>(See in 3GPP TS 36.133 [19]).</w:t>
      </w:r>
    </w:p>
    <w:p>
      <w:pPr>
        <w:pStyle w:val="B1"/>
        <w:rPr/>
      </w:pPr>
      <w:r>
        <w:rPr/>
        <w:t>d)</w:t>
        <w:tab/>
        <w:t>Each measurement is an integer value.</w:t>
      </w:r>
    </w:p>
    <w:p>
      <w:pPr>
        <w:pStyle w:val="B1"/>
        <w:rPr/>
      </w:pPr>
      <w:r>
        <w:rPr/>
        <w:t>e)</w:t>
        <w:tab/>
      </w:r>
      <w:r>
        <w:rPr/>
        <w:t>M</w:t>
      </w:r>
      <w:r>
        <w:rPr>
          <w:lang w:eastAsia="zh-CN"/>
        </w:rPr>
        <w:t>R</w:t>
      </w:r>
      <w:r>
        <w:rPr/>
        <w:t>.</w:t>
      </w:r>
      <w:r>
        <w:rPr>
          <w:szCs w:val="21"/>
        </w:rPr>
        <w:t>PowerHead</w:t>
      </w:r>
      <w:r>
        <w:rPr>
          <w:szCs w:val="21"/>
        </w:rPr>
        <w:t>R</w:t>
      </w:r>
      <w:r>
        <w:rPr>
          <w:szCs w:val="21"/>
        </w:rPr>
        <w:t>oom</w:t>
      </w:r>
      <w:r>
        <w:rPr>
          <w:lang w:eastAsia="zh-CN"/>
        </w:rPr>
        <w:t>.</w:t>
      </w:r>
      <w:r>
        <w:rPr>
          <w:i/>
          <w:lang w:eastAsia="zh-CN"/>
        </w:rPr>
        <w:t>y</w:t>
        <w:tab/>
      </w:r>
      <w:r>
        <w:rPr>
          <w:lang w:eastAsia="zh-CN"/>
        </w:rPr>
        <w:t>.</w:t>
      </w:r>
      <w:r>
        <w:rPr>
          <w:lang w:eastAsia="zh-CN"/>
        </w:rPr>
        <w:t xml:space="preserve"> </w:t>
      </w:r>
      <w:r>
        <w:rPr>
          <w:i/>
          <w:lang w:eastAsia="zh-CN"/>
        </w:rPr>
        <w:t>y</w:t>
      </w:r>
      <w:r>
        <w:rPr>
          <w:lang w:eastAsia="zh-CN"/>
        </w:rPr>
        <w:t xml:space="preserve"> is an integer from 00 to 63.</w:t>
      </w:r>
      <w:r>
        <w:rPr>
          <w:lang w:eastAsia="zh-CN"/>
        </w:rPr>
        <w:br/>
        <w:t>Note:</w:t>
      </w:r>
      <w:r>
        <w:rPr>
          <w:szCs w:val="18"/>
          <w:lang w:eastAsia="zh-CN"/>
        </w:rPr>
        <w:t xml:space="preserve"> </w:t>
        <w:br/>
      </w:r>
      <w:r>
        <w:rPr>
          <w:szCs w:val="18"/>
          <w:lang w:eastAsia="zh-CN"/>
        </w:rPr>
        <w:t>00</w:t>
      </w:r>
      <w:r>
        <w:rPr>
          <w:szCs w:val="18"/>
          <w:lang w:eastAsia="zh-CN"/>
        </w:rPr>
        <w:t xml:space="preserve"> of </w:t>
      </w:r>
      <w:r>
        <w:rPr>
          <w:szCs w:val="18"/>
          <w:lang w:eastAsia="zh-CN"/>
        </w:rPr>
        <w:t>y</w:t>
      </w:r>
      <w:r>
        <w:rPr>
          <w:szCs w:val="18"/>
          <w:lang w:eastAsia="zh-CN"/>
        </w:rPr>
        <w:t xml:space="preserve"> indicates </w:t>
      </w:r>
      <w:r>
        <w:rPr/>
        <w:t>POWER_HEADROOM</w:t>
      </w:r>
      <w:r>
        <w:rPr>
          <w:szCs w:val="18"/>
          <w:lang w:eastAsia="zh-CN"/>
        </w:rPr>
        <w:t>_0</w:t>
      </w:r>
      <w:r>
        <w:rPr>
          <w:szCs w:val="18"/>
          <w:lang w:eastAsia="zh-CN"/>
        </w:rPr>
        <w:t>0</w:t>
      </w:r>
      <w:r>
        <w:rPr>
          <w:szCs w:val="18"/>
          <w:lang w:eastAsia="zh-CN"/>
        </w:rPr>
        <w:t xml:space="preserve">, namely </w:t>
      </w:r>
      <w:r>
        <w:rPr/>
        <w:t xml:space="preserve">-23 </w:t>
      </w:r>
      <w:r>
        <w:rPr>
          <w:rFonts w:eastAsia="Symbol" w:cs="Symbol" w:ascii="Symbol" w:hAnsi="Symbol"/>
        </w:rPr>
        <w:t></w:t>
      </w:r>
      <w:r>
        <w:rPr/>
        <w:t xml:space="preserve"> PH </w:t>
      </w:r>
      <w:r>
        <w:rPr>
          <w:rFonts w:eastAsia="Symbol" w:cs="Symbol" w:ascii="Symbol" w:hAnsi="Symbol"/>
        </w:rPr>
        <w:t></w:t>
      </w:r>
      <w:r>
        <w:rPr/>
        <w:t xml:space="preserve"> -22</w:t>
      </w:r>
      <w:r>
        <w:rPr>
          <w:szCs w:val="18"/>
          <w:lang w:eastAsia="zh-CN"/>
        </w:rPr>
        <w:t>,</w:t>
      </w:r>
      <w:r>
        <w:rPr>
          <w:szCs w:val="18"/>
          <w:lang w:eastAsia="zh-CN"/>
        </w:rPr>
        <w:br/>
        <w:t>01</w:t>
      </w:r>
      <w:r>
        <w:rPr>
          <w:szCs w:val="18"/>
          <w:lang w:eastAsia="zh-CN"/>
        </w:rPr>
        <w:t xml:space="preserve"> of </w:t>
      </w:r>
      <w:r>
        <w:rPr>
          <w:szCs w:val="18"/>
          <w:lang w:eastAsia="zh-CN"/>
        </w:rPr>
        <w:t>y</w:t>
      </w:r>
      <w:r>
        <w:rPr>
          <w:szCs w:val="18"/>
          <w:lang w:eastAsia="zh-CN"/>
        </w:rPr>
        <w:t xml:space="preserve"> indicates </w:t>
      </w:r>
      <w:r>
        <w:rPr>
          <w:szCs w:val="18"/>
        </w:rPr>
        <w:t>POWER_HEADROOM</w:t>
      </w:r>
      <w:r>
        <w:rPr>
          <w:szCs w:val="18"/>
          <w:lang w:eastAsia="zh-CN"/>
        </w:rPr>
        <w:t>_</w:t>
      </w:r>
      <w:r>
        <w:rPr>
          <w:szCs w:val="18"/>
          <w:lang w:eastAsia="zh-CN"/>
        </w:rPr>
        <w:t>0</w:t>
      </w:r>
      <w:r>
        <w:rPr>
          <w:szCs w:val="18"/>
          <w:lang w:eastAsia="zh-CN"/>
        </w:rPr>
        <w:t xml:space="preserve">1, namely </w:t>
      </w:r>
      <w:r>
        <w:rPr/>
        <w:t xml:space="preserve">-22 </w:t>
      </w:r>
      <w:r>
        <w:rPr>
          <w:rFonts w:eastAsia="Symbol" w:cs="Symbol" w:ascii="Symbol" w:hAnsi="Symbol"/>
        </w:rPr>
        <w:t></w:t>
      </w:r>
      <w:r>
        <w:rPr/>
        <w:t xml:space="preserve"> PH </w:t>
      </w:r>
      <w:r>
        <w:rPr>
          <w:rFonts w:eastAsia="Symbol" w:cs="Symbol" w:ascii="Symbol" w:hAnsi="Symbol"/>
        </w:rPr>
        <w:t></w:t>
      </w:r>
      <w:r>
        <w:rPr/>
        <w:t xml:space="preserve"> -21</w:t>
      </w:r>
      <w:r>
        <w:rPr>
          <w:szCs w:val="18"/>
          <w:lang w:eastAsia="zh-CN"/>
        </w:rPr>
        <w:t>,</w:t>
      </w:r>
      <w:r>
        <w:rPr>
          <w:szCs w:val="18"/>
          <w:lang w:eastAsia="zh-CN"/>
        </w:rPr>
        <w:br/>
      </w:r>
      <w:r>
        <w:rPr>
          <w:szCs w:val="18"/>
          <w:lang w:eastAsia="zh-CN"/>
        </w:rPr>
        <w:t>…</w:t>
        <w:br/>
      </w:r>
      <w:r>
        <w:rPr>
          <w:szCs w:val="18"/>
          <w:lang w:eastAsia="zh-CN"/>
        </w:rPr>
        <w:t>63</w:t>
      </w:r>
      <w:r>
        <w:rPr>
          <w:szCs w:val="18"/>
          <w:lang w:eastAsia="zh-CN"/>
        </w:rPr>
        <w:t xml:space="preserve"> of </w:t>
      </w:r>
      <w:r>
        <w:rPr>
          <w:szCs w:val="18"/>
          <w:lang w:eastAsia="zh-CN"/>
        </w:rPr>
        <w:t>y</w:t>
      </w:r>
      <w:r>
        <w:rPr>
          <w:szCs w:val="18"/>
          <w:lang w:eastAsia="zh-CN"/>
        </w:rPr>
        <w:t xml:space="preserve"> indicates </w:t>
      </w:r>
      <w:r>
        <w:rPr>
          <w:szCs w:val="18"/>
        </w:rPr>
        <w:t>POWER_HEADROOM</w:t>
      </w:r>
      <w:r>
        <w:rPr>
          <w:szCs w:val="18"/>
          <w:lang w:eastAsia="zh-CN"/>
        </w:rPr>
        <w:t>_</w:t>
      </w:r>
      <w:r>
        <w:rPr>
          <w:szCs w:val="18"/>
          <w:lang w:eastAsia="zh-CN"/>
        </w:rPr>
        <w:t>63</w:t>
      </w:r>
      <w:r>
        <w:rPr>
          <w:szCs w:val="18"/>
          <w:lang w:eastAsia="zh-CN"/>
        </w:rPr>
        <w:t>, namely</w:t>
      </w:r>
      <w:r>
        <w:rPr>
          <w:szCs w:val="18"/>
          <w:lang w:eastAsia="zh-CN"/>
        </w:rPr>
        <w:t xml:space="preserve"> </w:t>
      </w:r>
      <w:r>
        <w:rPr/>
        <w:t>PH≥4</w:t>
      </w:r>
      <w:r>
        <w:rPr>
          <w:lang w:eastAsia="zh-CN"/>
        </w:rPr>
        <w:t>0</w:t>
      </w:r>
      <w:r>
        <w:rPr>
          <w:szCs w:val="18"/>
          <w:lang w:eastAsia="zh-CN"/>
        </w:rPr>
        <w:t>.</w:t>
      </w:r>
      <w:r>
        <w:rPr>
          <w:szCs w:val="18"/>
          <w:lang w:eastAsia="zh-CN"/>
        </w:rPr>
        <w:t xml:space="preserve"> (See in 3GPP TS36.133 [19])</w:t>
      </w:r>
    </w:p>
    <w:p>
      <w:pPr>
        <w:pStyle w:val="B1"/>
        <w:rPr/>
      </w:pPr>
      <w:r>
        <w:rPr>
          <w:lang w:eastAsia="zh-CN"/>
        </w:rPr>
        <w:t>f)</w:t>
        <w:tab/>
      </w:r>
      <w:r>
        <w:rPr>
          <w:lang w:eastAsia="zh-CN"/>
        </w:rPr>
        <w:t>E</w:t>
      </w:r>
      <w:r>
        <w:rPr>
          <w:lang w:eastAsia="zh-CN"/>
        </w:rPr>
        <w:t>UtranCellTDD</w:t>
      </w:r>
      <w:r>
        <w:rPr>
          <w:lang w:eastAsia="zh-CN"/>
        </w:rPr>
        <w:br/>
        <w:t>E</w:t>
      </w:r>
      <w:r>
        <w:rPr>
          <w:lang w:eastAsia="zh-CN"/>
        </w:rPr>
        <w:t>UtranCell</w:t>
      </w:r>
      <w:r>
        <w:rPr>
          <w:lang w:eastAsia="zh-CN"/>
        </w:rPr>
        <w:t>F</w:t>
      </w:r>
      <w:r>
        <w:rPr>
          <w:lang w:eastAsia="zh-CN"/>
        </w:rPr>
        <w:t>DD</w:t>
      </w:r>
    </w:p>
    <w:p>
      <w:pPr>
        <w:pStyle w:val="B1"/>
        <w:rPr/>
      </w:pPr>
      <w:r>
        <w:rPr/>
        <w:t>g)</w:t>
        <w:tab/>
        <w:t xml:space="preserve">Valid for </w:t>
      </w:r>
      <w:r>
        <w:rPr>
          <w:lang w:eastAsia="zh-CN"/>
        </w:rPr>
        <w:t>packet</w:t>
      </w:r>
      <w:r>
        <w:rPr/>
        <w:t xml:space="preserve"> switched traffic</w:t>
      </w:r>
      <w:r>
        <w:rPr>
          <w:lang w:eastAsia="zh-CN"/>
        </w:rPr>
        <w:t>.</w:t>
      </w:r>
    </w:p>
    <w:p>
      <w:pPr>
        <w:pStyle w:val="B1"/>
        <w:rPr/>
      </w:pPr>
      <w:r>
        <w:rPr>
          <w:lang w:eastAsia="zh-CN"/>
        </w:rPr>
        <w:t>h)</w:t>
        <w:tab/>
      </w:r>
      <w:r>
        <w:rPr>
          <w:lang w:eastAsia="zh-CN"/>
        </w:rPr>
        <w:t>EPS</w:t>
      </w:r>
    </w:p>
    <w:p>
      <w:pPr>
        <w:pStyle w:val="Heading2"/>
        <w:rPr>
          <w:lang w:eastAsia="zh-CN"/>
        </w:rPr>
      </w:pPr>
      <w:bookmarkStart w:id="275" w:name="__RefHeading___Toc28278464"/>
      <w:bookmarkEnd w:id="275"/>
      <w:r>
        <w:rPr>
          <w:rFonts w:eastAsia="SimSun;宋体"/>
          <w:lang w:val="en-US" w:eastAsia="en-US"/>
        </w:rPr>
        <w:t>6</w:t>
      </w:r>
      <w:r>
        <w:rPr>
          <w:lang w:val="en-US" w:eastAsia="en-US"/>
        </w:rPr>
        <w:t>.</w:t>
      </w:r>
      <w:r>
        <w:rPr>
          <w:rFonts w:eastAsia="SimSun;宋体"/>
          <w:lang w:val="en-US" w:eastAsia="en-US"/>
        </w:rPr>
        <w:t>4</w:t>
      </w:r>
      <w:r>
        <w:rPr>
          <w:rFonts w:eastAsia="SimSun;宋体"/>
          <w:lang w:val="en-US" w:eastAsia="en-US"/>
        </w:rPr>
        <w:tab/>
      </w:r>
      <w:r>
        <w:rPr>
          <w:lang w:val="en-US" w:eastAsia="en-US"/>
        </w:rPr>
        <w:t>UE Rx – Tx time difference</w:t>
      </w:r>
      <w:r>
        <w:rPr>
          <w:lang w:val="en-US" w:eastAsia="en-US"/>
        </w:rPr>
        <w:t xml:space="preserve"> related measurements</w:t>
      </w:r>
    </w:p>
    <w:p>
      <w:pPr>
        <w:pStyle w:val="B1"/>
        <w:rPr/>
      </w:pPr>
      <w:r>
        <w:rPr/>
        <w:t>a)</w:t>
        <w:tab/>
        <w:t xml:space="preserve">This measurement provides a bin distribution (histogram) of the periodical </w:t>
      </w:r>
      <w:r>
        <w:rPr>
          <w:lang w:eastAsia="zh-CN"/>
        </w:rPr>
        <w:t>E-</w:t>
      </w:r>
      <w:r>
        <w:rPr/>
        <w:t xml:space="preserve">UTRAN </w:t>
      </w:r>
      <w:r>
        <w:rPr>
          <w:lang w:eastAsia="zh-CN"/>
        </w:rPr>
        <w:t>UE Rx–Tx time difference</w:t>
      </w:r>
      <w:r>
        <w:rPr/>
        <w:t xml:space="preserve"> measurements received from all of UEs in the measured E-UTRAN cell. To collect this measurement, the eNodeB needs to trigger the periodical UE measurement reports towards all of the UEs in the measured E-UTRAN cell.</w:t>
      </w:r>
      <w:r>
        <w:rPr>
          <w:lang w:eastAsia="zh-CN"/>
        </w:rPr>
        <w:t xml:space="preserve"> </w:t>
      </w:r>
    </w:p>
    <w:p>
      <w:pPr>
        <w:pStyle w:val="B1"/>
        <w:rPr/>
      </w:pPr>
      <w:r>
        <w:rPr/>
        <w:t>b)</w:t>
        <w:tab/>
        <w:t>CC</w:t>
      </w:r>
    </w:p>
    <w:p>
      <w:pPr>
        <w:pStyle w:val="B1"/>
        <w:rPr/>
      </w:pPr>
      <w:r>
        <w:rPr>
          <w:lang w:eastAsia="zh-CN"/>
        </w:rPr>
        <w:t>c)</w:t>
        <w:tab/>
      </w:r>
      <w:r>
        <w:rPr>
          <w:lang w:eastAsia="zh-CN"/>
        </w:rPr>
        <w:t xml:space="preserve">Receipt by the eNodeB </w:t>
      </w:r>
      <w:r>
        <w:rPr>
          <w:lang w:eastAsia="zh-CN"/>
        </w:rPr>
        <w:t>from the UE</w:t>
      </w:r>
      <w:r>
        <w:rPr>
          <w:lang w:eastAsia="zh-CN"/>
        </w:rPr>
        <w:t xml:space="preserve"> of </w:t>
      </w:r>
      <w:r>
        <w:rPr>
          <w:i/>
          <w:lang w:eastAsia="zh-CN"/>
        </w:rPr>
        <w:t>MeasurementReport</w:t>
      </w:r>
      <w:r>
        <w:rPr>
          <w:lang w:eastAsia="zh-CN"/>
        </w:rPr>
        <w:t xml:space="preserve"> </w:t>
      </w:r>
      <w:r>
        <w:rPr>
          <w:lang w:eastAsia="zh-CN"/>
        </w:rPr>
        <w:t>message</w:t>
      </w:r>
      <w:r>
        <w:rPr>
          <w:lang w:eastAsia="zh-CN"/>
        </w:rPr>
        <w:t xml:space="preserve"> indicating a periodical UE measurement report</w:t>
      </w:r>
      <w:r>
        <w:rPr>
          <w:lang w:eastAsia="zh-CN"/>
        </w:rPr>
        <w:t xml:space="preserve"> </w:t>
      </w:r>
      <w:r>
        <w:rPr>
          <w:lang w:eastAsia="zh-CN"/>
        </w:rPr>
        <w:t xml:space="preserve">where </w:t>
      </w:r>
      <w:r>
        <w:rPr>
          <w:lang w:eastAsia="zh-CN"/>
        </w:rPr>
        <w:t xml:space="preserve">IE </w:t>
      </w:r>
      <w:r>
        <w:rPr>
          <w:i/>
          <w:lang w:val="en-US" w:eastAsia="en-US"/>
        </w:rPr>
        <w:t>MeasResults</w:t>
      </w:r>
      <w:r>
        <w:rPr>
          <w:iCs/>
          <w:lang w:val="en-US" w:eastAsia="en-US"/>
        </w:rPr>
        <w:t xml:space="preserve"> field</w:t>
      </w:r>
      <w:r>
        <w:rPr>
          <w:lang w:eastAsia="zh-CN"/>
        </w:rPr>
        <w:t xml:space="preserve"> includes </w:t>
      </w:r>
      <w:r>
        <w:rPr>
          <w:i/>
          <w:color w:val="000000"/>
        </w:rPr>
        <w:t>ue-RxTxTimeDiffResult</w:t>
      </w:r>
      <w:r>
        <w:rPr>
          <w:color w:val="000000"/>
          <w:lang w:eastAsia="zh-CN"/>
        </w:rPr>
        <w:t>.</w:t>
      </w:r>
      <w:r>
        <w:rPr>
          <w:lang w:eastAsia="zh-CN"/>
        </w:rPr>
        <w:t xml:space="preserve"> </w:t>
      </w:r>
      <w:r>
        <w:rPr>
          <w:lang w:eastAsia="zh-CN"/>
        </w:rPr>
        <w:t xml:space="preserve">The event triggered </w:t>
      </w:r>
      <w:r>
        <w:rPr>
          <w:i/>
          <w:lang w:eastAsia="zh-CN"/>
        </w:rPr>
        <w:t>MeasurementReport</w:t>
      </w:r>
      <w:r>
        <w:rPr>
          <w:lang w:eastAsia="zh-CN"/>
        </w:rPr>
        <w:t xml:space="preserve"> messages are excluded.</w:t>
      </w:r>
      <w:r>
        <w:rPr>
          <w:lang w:eastAsia="zh-CN"/>
        </w:rPr>
        <w:t xml:space="preserve"> </w:t>
      </w:r>
      <w:r>
        <w:rPr/>
        <w:t>This measurement shall be increased for each</w:t>
      </w:r>
      <w:r>
        <w:rPr>
          <w:lang w:eastAsia="zh-CN"/>
        </w:rPr>
        <w:t xml:space="preserve"> reported value </w:t>
      </w:r>
      <w:r>
        <w:rPr>
          <w:sz w:val="18"/>
          <w:szCs w:val="18"/>
          <w:lang w:val="en-US" w:eastAsia="en-US"/>
        </w:rPr>
        <w:t>RX-TX_TIME_DIFFERENCE</w:t>
      </w:r>
      <w:r>
        <w:rPr/>
        <w:t xml:space="preserve"> </w:t>
      </w:r>
      <w:r>
        <w:rPr>
          <w:lang w:eastAsia="zh-CN"/>
        </w:rPr>
        <w:t>(See in 3GPP TS 36.331 [18]).</w:t>
      </w:r>
      <w:r>
        <w:rPr/>
        <w:t xml:space="preserve"> For </w:t>
      </w:r>
      <w:r>
        <w:rPr>
          <w:lang w:eastAsia="zh-CN"/>
        </w:rPr>
        <w:t>every 5 or 20 or 100</w:t>
      </w:r>
      <w:r>
        <w:rPr/>
        <w:t xml:space="preserve"> </w:t>
      </w:r>
      <w:r>
        <w:rPr>
          <w:lang w:eastAsia="zh-CN"/>
        </w:rPr>
        <w:t xml:space="preserve">or 524 </w:t>
      </w:r>
      <w:r>
        <w:rPr>
          <w:rFonts w:cs="v4.2.0;Times New Roman"/>
        </w:rPr>
        <w:t>RX-TX_TIME_DIFFERENCE</w:t>
      </w:r>
      <w:r>
        <w:rPr>
          <w:lang w:eastAsia="zh-CN"/>
        </w:rPr>
        <w:t>s</w:t>
      </w:r>
      <w:r>
        <w:rPr/>
        <w:t xml:space="preserve"> a separate measurement is defined. </w:t>
      </w:r>
      <w:r>
        <w:rPr>
          <w:lang w:eastAsia="zh-CN"/>
        </w:rPr>
        <w:t>(See in 3GPP TS 36.133 [19])</w:t>
      </w:r>
    </w:p>
    <w:p>
      <w:pPr>
        <w:pStyle w:val="B1"/>
        <w:rPr/>
      </w:pPr>
      <w:r>
        <w:rPr/>
        <w:t>d)</w:t>
        <w:tab/>
        <w:t>Each measurement is an integer value.</w:t>
      </w:r>
    </w:p>
    <w:p>
      <w:pPr>
        <w:pStyle w:val="B1"/>
        <w:rPr/>
      </w:pPr>
      <w:r>
        <w:rPr/>
        <w:t>e)</w:t>
        <w:tab/>
        <w:t>M</w:t>
      </w:r>
      <w:r>
        <w:rPr>
          <w:lang w:eastAsia="zh-CN"/>
        </w:rPr>
        <w:t>R</w:t>
      </w:r>
      <w:r>
        <w:rPr/>
        <w:t>.</w:t>
      </w:r>
      <w:r>
        <w:rPr>
          <w:szCs w:val="18"/>
        </w:rPr>
        <w:t>RxTxTimeDiff</w:t>
      </w:r>
      <w:r>
        <w:rPr>
          <w:lang w:eastAsia="zh-CN"/>
        </w:rPr>
        <w:t>.</w:t>
      </w:r>
      <w:r>
        <w:rPr>
          <w:i/>
          <w:lang w:eastAsia="zh-CN"/>
        </w:rPr>
        <w:t>y</w:t>
      </w:r>
      <w:r>
        <w:rPr>
          <w:i/>
          <w:lang w:eastAsia="zh-CN"/>
        </w:rPr>
        <w:tab/>
        <w:tab/>
      </w:r>
      <w:r>
        <w:rPr>
          <w:lang w:eastAsia="zh-CN"/>
        </w:rPr>
        <w:t xml:space="preserve"> </w:t>
      </w:r>
      <w:r>
        <w:rPr>
          <w:i/>
          <w:lang w:eastAsia="zh-CN"/>
        </w:rPr>
        <w:t>y</w:t>
      </w:r>
      <w:r>
        <w:rPr>
          <w:lang w:eastAsia="zh-CN"/>
        </w:rPr>
        <w:t xml:space="preserve"> is an integer from </w:t>
      </w:r>
      <w:r>
        <w:rPr>
          <w:lang w:eastAsia="zh-CN"/>
        </w:rPr>
        <w:t>0</w:t>
      </w:r>
      <w:r>
        <w:rPr>
          <w:lang w:eastAsia="zh-CN"/>
        </w:rPr>
        <w:t xml:space="preserve">0 to </w:t>
      </w:r>
      <w:r>
        <w:rPr>
          <w:lang w:eastAsia="zh-CN"/>
        </w:rPr>
        <w:t>47</w:t>
      </w:r>
      <w:r>
        <w:rPr>
          <w:lang w:eastAsia="zh-CN"/>
        </w:rPr>
        <w:br/>
        <w:t xml:space="preserve">Note: </w:t>
      </w:r>
      <w:r>
        <w:rPr>
          <w:lang w:eastAsia="zh-CN"/>
        </w:rPr>
        <w:br/>
      </w:r>
      <w:r>
        <w:rPr>
          <w:lang w:eastAsia="zh-CN"/>
        </w:rPr>
        <w:t>0</w:t>
      </w:r>
      <w:r>
        <w:rPr>
          <w:lang w:eastAsia="zh-CN"/>
        </w:rPr>
        <w:t>0</w:t>
      </w:r>
      <w:r>
        <w:rPr>
          <w:lang w:eastAsia="zh-CN"/>
        </w:rPr>
        <w:t xml:space="preserve"> of </w:t>
      </w:r>
      <w:r>
        <w:rPr>
          <w:lang w:eastAsia="zh-CN"/>
        </w:rPr>
        <w:t>y</w:t>
      </w:r>
      <w:r>
        <w:rPr>
          <w:lang w:eastAsia="zh-CN"/>
        </w:rPr>
        <w:t xml:space="preserve"> indicates</w:t>
      </w:r>
      <w:r>
        <w:rPr>
          <w:lang w:eastAsia="zh-CN"/>
        </w:rPr>
        <w:t xml:space="preserve"> from </w:t>
      </w:r>
      <w:r>
        <w:rPr>
          <w:lang w:eastAsia="zh-CN"/>
        </w:rPr>
        <w:t>RX-TX_TIME_DIFFERENCE_0000</w:t>
      </w:r>
      <w:r>
        <w:rPr>
          <w:lang w:eastAsia="zh-CN"/>
        </w:rPr>
        <w:t xml:space="preserve"> to </w:t>
      </w:r>
      <w:r>
        <w:rPr>
          <w:lang w:eastAsia="zh-CN"/>
        </w:rPr>
        <w:t>RX-TX_TIME_DIFFERENCE_000</w:t>
      </w:r>
      <w:r>
        <w:rPr>
          <w:lang w:eastAsia="zh-CN"/>
        </w:rPr>
        <w:t xml:space="preserve">4, namely 0 Ts </w:t>
      </w:r>
      <w:r>
        <w:rPr>
          <w:rFonts w:eastAsia="Symbol" w:cs="Symbol" w:ascii="Symbol" w:hAnsi="Symbol"/>
        </w:rPr>
        <w:t></w:t>
      </w:r>
      <w:r>
        <w:rPr>
          <w:rFonts w:cs="v4.2.0;Times New Roman"/>
        </w:rPr>
        <w:t xml:space="preserve"> </w:t>
      </w:r>
      <w:r>
        <w:rPr>
          <w:lang w:eastAsia="zh-CN"/>
        </w:rPr>
        <w:t>TUE R</w:t>
      </w:r>
      <w:r>
        <w:rPr>
          <w:lang w:eastAsia="zh-CN"/>
        </w:rPr>
        <w:t>x</w:t>
      </w:r>
      <w:r>
        <w:rPr>
          <w:lang w:eastAsia="zh-CN"/>
        </w:rPr>
        <w:t>-T</w:t>
      </w:r>
      <w:r>
        <w:rPr>
          <w:lang w:eastAsia="zh-CN"/>
        </w:rPr>
        <w:t>x</w:t>
      </w:r>
      <w:r>
        <w:rPr>
          <w:lang w:eastAsia="zh-CN"/>
        </w:rPr>
        <w:t xml:space="preserve">&lt; </w:t>
      </w:r>
      <w:r>
        <w:rPr>
          <w:lang w:eastAsia="zh-CN"/>
        </w:rPr>
        <w:t>10 Ts</w:t>
      </w:r>
      <w:r>
        <w:rPr>
          <w:szCs w:val="18"/>
          <w:lang w:eastAsia="zh-CN"/>
        </w:rPr>
        <w:t xml:space="preserve">, </w:t>
      </w:r>
      <w:r>
        <w:rPr>
          <w:szCs w:val="18"/>
          <w:lang w:eastAsia="zh-CN"/>
        </w:rPr>
        <w:br/>
      </w:r>
      <w:r>
        <w:rPr>
          <w:szCs w:val="18"/>
          <w:lang w:eastAsia="zh-CN"/>
        </w:rPr>
        <w:t>…</w:t>
        <w:br/>
      </w:r>
      <w:r>
        <w:rPr>
          <w:szCs w:val="18"/>
          <w:lang w:eastAsia="zh-CN"/>
        </w:rPr>
        <w:t>19</w:t>
      </w:r>
      <w:r>
        <w:rPr>
          <w:szCs w:val="18"/>
          <w:lang w:eastAsia="zh-CN"/>
        </w:rPr>
        <w:t xml:space="preserve"> of </w:t>
      </w:r>
      <w:r>
        <w:rPr>
          <w:szCs w:val="18"/>
          <w:lang w:eastAsia="zh-CN"/>
        </w:rPr>
        <w:t>y</w:t>
      </w:r>
      <w:r>
        <w:rPr>
          <w:szCs w:val="18"/>
          <w:lang w:eastAsia="zh-CN"/>
        </w:rPr>
        <w:t xml:space="preserve"> indicates </w:t>
      </w:r>
      <w:r>
        <w:rPr>
          <w:szCs w:val="18"/>
          <w:lang w:eastAsia="zh-CN"/>
        </w:rPr>
        <w:t xml:space="preserve">from </w:t>
      </w:r>
      <w:r>
        <w:rPr>
          <w:lang w:eastAsia="zh-CN"/>
        </w:rPr>
        <w:t>RX-TX_TIME_DIFFERENCE_0</w:t>
      </w:r>
      <w:r>
        <w:rPr>
          <w:lang w:eastAsia="zh-CN"/>
        </w:rPr>
        <w:t xml:space="preserve">095 to </w:t>
      </w:r>
      <w:r>
        <w:rPr>
          <w:lang w:eastAsia="zh-CN"/>
        </w:rPr>
        <w:t>RX-TX_TIME_DIFFERENCE_</w:t>
      </w:r>
      <w:r>
        <w:rPr>
          <w:lang w:eastAsia="zh-CN"/>
        </w:rPr>
        <w:t xml:space="preserve">0099, namely </w:t>
      </w:r>
      <w:r>
        <w:rPr>
          <w:rFonts w:cs="SimSun;宋体" w:ascii="SimSun;宋体" w:hAnsi="SimSun;宋体"/>
          <w:szCs w:val="18"/>
          <w:lang w:eastAsia="zh-CN"/>
        </w:rPr>
        <w:t>190</w:t>
      </w:r>
      <w:r>
        <w:rPr>
          <w:lang w:eastAsia="zh-CN"/>
        </w:rPr>
        <w:t>Ts</w:t>
      </w:r>
      <w:r>
        <w:rPr>
          <w:rFonts w:cs="v4.2.0;Times New Roman"/>
        </w:rPr>
        <w:t xml:space="preserve"> </w:t>
      </w:r>
      <w:r>
        <w:rPr>
          <w:rFonts w:eastAsia="Symbol" w:cs="Symbol" w:ascii="Symbol" w:hAnsi="Symbol"/>
        </w:rPr>
        <w:t></w:t>
      </w:r>
      <w:r>
        <w:rPr>
          <w:rFonts w:cs="v4.2.0;Times New Roman"/>
        </w:rPr>
        <w:t xml:space="preserve"> TUE RX-TX&lt; </w:t>
      </w:r>
      <w:r>
        <w:rPr>
          <w:rFonts w:cs="v4.2.0;Times New Roman"/>
          <w:lang w:eastAsia="zh-CN"/>
        </w:rPr>
        <w:t>200</w:t>
      </w:r>
      <w:r>
        <w:rPr>
          <w:lang w:eastAsia="zh-CN"/>
        </w:rPr>
        <w:t xml:space="preserve"> Ts</w:t>
      </w:r>
      <w:r>
        <w:rPr>
          <w:szCs w:val="18"/>
          <w:lang w:eastAsia="zh-CN"/>
        </w:rPr>
        <w:t>,</w:t>
      </w:r>
      <w:r>
        <w:rPr>
          <w:szCs w:val="18"/>
          <w:lang w:eastAsia="zh-CN"/>
        </w:rPr>
        <w:br/>
        <w:t>20</w:t>
      </w:r>
      <w:r>
        <w:rPr>
          <w:szCs w:val="18"/>
          <w:lang w:eastAsia="zh-CN"/>
        </w:rPr>
        <w:t xml:space="preserve"> of </w:t>
      </w:r>
      <w:r>
        <w:rPr>
          <w:szCs w:val="18"/>
          <w:lang w:eastAsia="zh-CN"/>
        </w:rPr>
        <w:t>y</w:t>
      </w:r>
      <w:r>
        <w:rPr>
          <w:szCs w:val="18"/>
          <w:lang w:eastAsia="zh-CN"/>
        </w:rPr>
        <w:t xml:space="preserve"> indicates </w:t>
      </w:r>
      <w:r>
        <w:rPr>
          <w:szCs w:val="18"/>
          <w:lang w:eastAsia="zh-CN"/>
        </w:rPr>
        <w:t xml:space="preserve">from </w:t>
      </w:r>
      <w:r>
        <w:rPr>
          <w:lang w:eastAsia="zh-CN"/>
        </w:rPr>
        <w:t>RX-TX_TIME_DIFFERENCE_0</w:t>
      </w:r>
      <w:r>
        <w:rPr>
          <w:lang w:eastAsia="zh-CN"/>
        </w:rPr>
        <w:t xml:space="preserve">100 to </w:t>
      </w:r>
      <w:r>
        <w:rPr>
          <w:lang w:eastAsia="zh-CN"/>
        </w:rPr>
        <w:t>RX-TX_TIME_DIFFERENCE_</w:t>
      </w:r>
      <w:r>
        <w:rPr>
          <w:lang w:eastAsia="zh-CN"/>
        </w:rPr>
        <w:t xml:space="preserve">0119, namely </w:t>
      </w:r>
      <w:r>
        <w:rPr>
          <w:rFonts w:cs="SimSun;宋体" w:ascii="SimSun;宋体" w:hAnsi="SimSun;宋体"/>
          <w:szCs w:val="18"/>
          <w:lang w:eastAsia="zh-CN"/>
        </w:rPr>
        <w:t>200</w:t>
      </w:r>
      <w:r>
        <w:rPr>
          <w:lang w:eastAsia="zh-CN"/>
        </w:rPr>
        <w:t>Ts</w:t>
      </w:r>
      <w:r>
        <w:rPr>
          <w:rFonts w:cs="v4.2.0;Times New Roman"/>
        </w:rPr>
        <w:t xml:space="preserve"> </w:t>
      </w:r>
      <w:r>
        <w:rPr>
          <w:rFonts w:eastAsia="Symbol" w:cs="Symbol" w:ascii="Symbol" w:hAnsi="Symbol"/>
        </w:rPr>
        <w:t></w:t>
      </w:r>
      <w:r>
        <w:rPr>
          <w:rFonts w:cs="v4.2.0;Times New Roman"/>
        </w:rPr>
        <w:t xml:space="preserve"> TUE RX-TX&lt; </w:t>
      </w:r>
      <w:r>
        <w:rPr>
          <w:rFonts w:cs="v4.2.0;Times New Roman"/>
          <w:lang w:eastAsia="zh-CN"/>
        </w:rPr>
        <w:t>240</w:t>
      </w:r>
      <w:r>
        <w:rPr>
          <w:lang w:eastAsia="zh-CN"/>
        </w:rPr>
        <w:t xml:space="preserve"> Ts</w:t>
      </w:r>
      <w:r>
        <w:rPr>
          <w:szCs w:val="18"/>
          <w:lang w:eastAsia="zh-CN"/>
        </w:rPr>
        <w:t>,</w:t>
      </w:r>
      <w:r>
        <w:rPr>
          <w:szCs w:val="18"/>
          <w:lang w:eastAsia="zh-CN"/>
        </w:rPr>
        <w:br/>
      </w:r>
      <w:r>
        <w:rPr>
          <w:szCs w:val="18"/>
          <w:lang w:eastAsia="zh-CN"/>
        </w:rPr>
        <w:t>…</w:t>
      </w:r>
      <w:r>
        <w:rPr>
          <w:szCs w:val="18"/>
          <w:lang w:eastAsia="zh-CN"/>
        </w:rPr>
        <w:br/>
        <w:t>39</w:t>
      </w:r>
      <w:r>
        <w:rPr>
          <w:szCs w:val="18"/>
          <w:lang w:eastAsia="zh-CN"/>
        </w:rPr>
        <w:t xml:space="preserve"> of </w:t>
      </w:r>
      <w:r>
        <w:rPr>
          <w:szCs w:val="18"/>
          <w:lang w:eastAsia="zh-CN"/>
        </w:rPr>
        <w:t>y</w:t>
      </w:r>
      <w:r>
        <w:rPr>
          <w:szCs w:val="18"/>
          <w:lang w:eastAsia="zh-CN"/>
        </w:rPr>
        <w:t xml:space="preserve"> indicates </w:t>
      </w:r>
      <w:r>
        <w:rPr>
          <w:szCs w:val="18"/>
          <w:lang w:eastAsia="zh-CN"/>
        </w:rPr>
        <w:t xml:space="preserve">from </w:t>
      </w:r>
      <w:r>
        <w:rPr>
          <w:lang w:eastAsia="zh-CN"/>
        </w:rPr>
        <w:t>RX-TX_TIME_DIFFERENCE_0</w:t>
      </w:r>
      <w:r>
        <w:rPr>
          <w:lang w:eastAsia="zh-CN"/>
        </w:rPr>
        <w:t xml:space="preserve">480 to </w:t>
      </w:r>
      <w:r>
        <w:rPr>
          <w:lang w:eastAsia="zh-CN"/>
        </w:rPr>
        <w:t>RX-TX_TIME_DIFFERENCE_</w:t>
      </w:r>
      <w:r>
        <w:rPr>
          <w:lang w:eastAsia="zh-CN"/>
        </w:rPr>
        <w:t xml:space="preserve">0499, namely </w:t>
      </w:r>
      <w:r>
        <w:rPr>
          <w:rFonts w:cs="SimSun;宋体" w:ascii="SimSun;宋体" w:hAnsi="SimSun;宋体"/>
          <w:szCs w:val="18"/>
          <w:lang w:eastAsia="zh-CN"/>
        </w:rPr>
        <w:t>960</w:t>
      </w:r>
      <w:r>
        <w:rPr>
          <w:lang w:eastAsia="zh-CN"/>
        </w:rPr>
        <w:t>Ts</w:t>
      </w:r>
      <w:r>
        <w:rPr>
          <w:rFonts w:cs="v4.2.0;Times New Roman"/>
        </w:rPr>
        <w:t xml:space="preserve"> </w:t>
      </w:r>
      <w:r>
        <w:rPr>
          <w:rFonts w:eastAsia="Symbol" w:cs="Symbol" w:ascii="Symbol" w:hAnsi="Symbol"/>
        </w:rPr>
        <w:t></w:t>
      </w:r>
      <w:r>
        <w:rPr>
          <w:rFonts w:cs="v4.2.0;Times New Roman"/>
        </w:rPr>
        <w:t xml:space="preserve"> TUE RX-TX&lt; </w:t>
      </w:r>
      <w:r>
        <w:rPr>
          <w:rFonts w:cs="v4.2.0;Times New Roman"/>
          <w:lang w:eastAsia="zh-CN"/>
        </w:rPr>
        <w:t>1000</w:t>
      </w:r>
      <w:r>
        <w:rPr>
          <w:lang w:eastAsia="zh-CN"/>
        </w:rPr>
        <w:t xml:space="preserve"> Ts</w:t>
      </w:r>
      <w:r>
        <w:rPr>
          <w:szCs w:val="18"/>
          <w:lang w:eastAsia="zh-CN"/>
        </w:rPr>
        <w:t>,</w:t>
      </w:r>
      <w:r>
        <w:rPr>
          <w:szCs w:val="18"/>
          <w:lang w:eastAsia="zh-CN"/>
        </w:rPr>
        <w:br/>
        <w:t>40</w:t>
      </w:r>
      <w:r>
        <w:rPr>
          <w:szCs w:val="18"/>
          <w:lang w:eastAsia="zh-CN"/>
        </w:rPr>
        <w:t xml:space="preserve"> of </w:t>
      </w:r>
      <w:r>
        <w:rPr>
          <w:szCs w:val="18"/>
          <w:lang w:eastAsia="zh-CN"/>
        </w:rPr>
        <w:t>y</w:t>
      </w:r>
      <w:r>
        <w:rPr>
          <w:szCs w:val="18"/>
          <w:lang w:eastAsia="zh-CN"/>
        </w:rPr>
        <w:t xml:space="preserve"> indicates </w:t>
      </w:r>
      <w:r>
        <w:rPr>
          <w:szCs w:val="18"/>
          <w:lang w:eastAsia="zh-CN"/>
        </w:rPr>
        <w:t xml:space="preserve">from </w:t>
      </w:r>
      <w:r>
        <w:rPr>
          <w:lang w:eastAsia="zh-CN"/>
        </w:rPr>
        <w:t>RX-TX_TIME_DIFFERENCE_0</w:t>
      </w:r>
      <w:r>
        <w:rPr>
          <w:lang w:eastAsia="zh-CN"/>
        </w:rPr>
        <w:t xml:space="preserve">500 to </w:t>
      </w:r>
      <w:r>
        <w:rPr>
          <w:lang w:eastAsia="zh-CN"/>
        </w:rPr>
        <w:t>RX-TX_TIME_DIFFERENCE_</w:t>
      </w:r>
      <w:r>
        <w:rPr>
          <w:lang w:eastAsia="zh-CN"/>
        </w:rPr>
        <w:t xml:space="preserve">0599, namely </w:t>
      </w:r>
      <w:r>
        <w:rPr>
          <w:rFonts w:cs="SimSun;宋体" w:ascii="SimSun;宋体" w:hAnsi="SimSun;宋体"/>
          <w:szCs w:val="18"/>
          <w:lang w:eastAsia="zh-CN"/>
        </w:rPr>
        <w:t>1000</w:t>
      </w:r>
      <w:r>
        <w:rPr>
          <w:lang w:eastAsia="zh-CN"/>
        </w:rPr>
        <w:t>Ts</w:t>
      </w:r>
      <w:r>
        <w:rPr>
          <w:rFonts w:cs="v4.2.0;Times New Roman"/>
        </w:rPr>
        <w:t xml:space="preserve"> </w:t>
      </w:r>
      <w:r>
        <w:rPr>
          <w:rFonts w:eastAsia="Symbol" w:cs="Symbol" w:ascii="Symbol" w:hAnsi="Symbol"/>
        </w:rPr>
        <w:t></w:t>
      </w:r>
      <w:r>
        <w:rPr>
          <w:rFonts w:cs="v4.2.0;Times New Roman"/>
        </w:rPr>
        <w:t xml:space="preserve"> TUE RX-TX&lt; </w:t>
      </w:r>
      <w:r>
        <w:rPr>
          <w:rFonts w:cs="v4.2.0;Times New Roman"/>
          <w:lang w:eastAsia="zh-CN"/>
        </w:rPr>
        <w:t>1200</w:t>
      </w:r>
      <w:r>
        <w:rPr>
          <w:lang w:eastAsia="zh-CN"/>
        </w:rPr>
        <w:t xml:space="preserve"> Ts</w:t>
      </w:r>
      <w:r>
        <w:rPr>
          <w:szCs w:val="18"/>
          <w:lang w:eastAsia="zh-CN"/>
        </w:rPr>
        <w:t>,</w:t>
      </w:r>
      <w:r>
        <w:rPr>
          <w:szCs w:val="18"/>
          <w:lang w:eastAsia="zh-CN"/>
        </w:rPr>
        <w:br/>
      </w:r>
      <w:r>
        <w:rPr>
          <w:szCs w:val="18"/>
          <w:lang w:eastAsia="zh-CN"/>
        </w:rPr>
        <w:t>…</w:t>
        <w:br/>
      </w:r>
      <w:r>
        <w:rPr>
          <w:szCs w:val="18"/>
          <w:lang w:eastAsia="zh-CN"/>
        </w:rPr>
        <w:t>44</w:t>
      </w:r>
      <w:r>
        <w:rPr>
          <w:szCs w:val="18"/>
          <w:lang w:eastAsia="zh-CN"/>
        </w:rPr>
        <w:t xml:space="preserve"> of </w:t>
      </w:r>
      <w:r>
        <w:rPr>
          <w:szCs w:val="18"/>
          <w:lang w:eastAsia="zh-CN"/>
        </w:rPr>
        <w:t>y</w:t>
      </w:r>
      <w:r>
        <w:rPr>
          <w:szCs w:val="18"/>
          <w:lang w:eastAsia="zh-CN"/>
        </w:rPr>
        <w:t xml:space="preserve"> indicates </w:t>
      </w:r>
      <w:r>
        <w:rPr>
          <w:szCs w:val="18"/>
          <w:lang w:eastAsia="zh-CN"/>
        </w:rPr>
        <w:t xml:space="preserve">from </w:t>
      </w:r>
      <w:r>
        <w:rPr>
          <w:lang w:eastAsia="zh-CN"/>
        </w:rPr>
        <w:t>RX-TX_TIME_DIFFERENCE_0</w:t>
      </w:r>
      <w:r>
        <w:rPr>
          <w:lang w:eastAsia="zh-CN"/>
        </w:rPr>
        <w:t xml:space="preserve">900 to </w:t>
      </w:r>
      <w:r>
        <w:rPr>
          <w:lang w:eastAsia="zh-CN"/>
        </w:rPr>
        <w:t>RX-TX_TIME_DIFFERENCE_</w:t>
      </w:r>
      <w:r>
        <w:rPr>
          <w:lang w:eastAsia="zh-CN"/>
        </w:rPr>
        <w:t xml:space="preserve">0999, namely </w:t>
      </w:r>
      <w:r>
        <w:rPr>
          <w:rFonts w:cs="SimSun;宋体" w:ascii="SimSun;宋体" w:hAnsi="SimSun;宋体"/>
          <w:szCs w:val="18"/>
          <w:lang w:eastAsia="zh-CN"/>
        </w:rPr>
        <w:t>1800</w:t>
      </w:r>
      <w:r>
        <w:rPr>
          <w:lang w:eastAsia="zh-CN"/>
        </w:rPr>
        <w:t>Ts</w:t>
      </w:r>
      <w:r>
        <w:rPr>
          <w:rFonts w:cs="v4.2.0;Times New Roman"/>
        </w:rPr>
        <w:t xml:space="preserve"> </w:t>
      </w:r>
      <w:r>
        <w:rPr>
          <w:rFonts w:eastAsia="Symbol" w:cs="Symbol" w:ascii="Symbol" w:hAnsi="Symbol"/>
        </w:rPr>
        <w:t></w:t>
      </w:r>
      <w:r>
        <w:rPr>
          <w:rFonts w:cs="v4.2.0;Times New Roman"/>
        </w:rPr>
        <w:t xml:space="preserve"> TUE RX-TX&lt; </w:t>
      </w:r>
      <w:r>
        <w:rPr>
          <w:rFonts w:cs="v4.2.0;Times New Roman"/>
          <w:lang w:eastAsia="zh-CN"/>
        </w:rPr>
        <w:t>2000</w:t>
      </w:r>
      <w:r>
        <w:rPr>
          <w:lang w:eastAsia="zh-CN"/>
        </w:rPr>
        <w:t xml:space="preserve"> Ts</w:t>
      </w:r>
      <w:r>
        <w:rPr>
          <w:szCs w:val="18"/>
          <w:lang w:eastAsia="zh-CN"/>
        </w:rPr>
        <w:t>,</w:t>
      </w:r>
      <w:r>
        <w:rPr>
          <w:szCs w:val="18"/>
          <w:lang w:eastAsia="zh-CN"/>
        </w:rPr>
        <w:br/>
        <w:t xml:space="preserve">45 </w:t>
      </w:r>
      <w:r>
        <w:rPr>
          <w:szCs w:val="18"/>
          <w:lang w:eastAsia="zh-CN"/>
        </w:rPr>
        <w:t xml:space="preserve">of </w:t>
      </w:r>
      <w:r>
        <w:rPr>
          <w:szCs w:val="18"/>
          <w:lang w:eastAsia="zh-CN"/>
        </w:rPr>
        <w:t>y</w:t>
      </w:r>
      <w:r>
        <w:rPr>
          <w:szCs w:val="18"/>
          <w:lang w:eastAsia="zh-CN"/>
        </w:rPr>
        <w:t xml:space="preserve"> indicates </w:t>
      </w:r>
      <w:r>
        <w:rPr>
          <w:szCs w:val="18"/>
          <w:lang w:eastAsia="zh-CN"/>
        </w:rPr>
        <w:t xml:space="preserve">from </w:t>
      </w:r>
      <w:r>
        <w:rPr>
          <w:lang w:eastAsia="zh-CN"/>
        </w:rPr>
        <w:t>RX-TX_TIME_DIFFERENCE_</w:t>
      </w:r>
      <w:r>
        <w:rPr>
          <w:lang w:eastAsia="zh-CN"/>
        </w:rPr>
        <w:t xml:space="preserve">1000 to </w:t>
      </w:r>
      <w:r>
        <w:rPr>
          <w:lang w:eastAsia="zh-CN"/>
        </w:rPr>
        <w:t>RX-TX_TIME_DIFFERENCE_</w:t>
      </w:r>
      <w:r>
        <w:rPr>
          <w:lang w:eastAsia="zh-CN"/>
        </w:rPr>
        <w:t xml:space="preserve">1523, namely </w:t>
      </w:r>
      <w:r>
        <w:rPr>
          <w:rFonts w:cs="SimSun;宋体" w:ascii="SimSun;宋体" w:hAnsi="SimSun;宋体"/>
          <w:szCs w:val="18"/>
          <w:lang w:eastAsia="zh-CN"/>
        </w:rPr>
        <w:t>2000</w:t>
      </w:r>
      <w:r>
        <w:rPr>
          <w:lang w:eastAsia="zh-CN"/>
        </w:rPr>
        <w:t>Ts</w:t>
      </w:r>
      <w:r>
        <w:rPr>
          <w:rFonts w:cs="v4.2.0;Times New Roman"/>
        </w:rPr>
        <w:t xml:space="preserve"> </w:t>
      </w:r>
      <w:r>
        <w:rPr>
          <w:rFonts w:eastAsia="Symbol" w:cs="Symbol" w:ascii="Symbol" w:hAnsi="Symbol"/>
        </w:rPr>
        <w:t></w:t>
      </w:r>
      <w:r>
        <w:rPr>
          <w:rFonts w:cs="v4.2.0;Times New Roman"/>
        </w:rPr>
        <w:t xml:space="preserve"> TUE RX-TX&lt; </w:t>
      </w:r>
      <w:r>
        <w:rPr>
          <w:rFonts w:cs="v4.2.0;Times New Roman"/>
          <w:lang w:eastAsia="zh-CN"/>
        </w:rPr>
        <w:t>3048</w:t>
      </w:r>
      <w:r>
        <w:rPr>
          <w:lang w:eastAsia="zh-CN"/>
        </w:rPr>
        <w:t xml:space="preserve"> Ts</w:t>
      </w:r>
      <w:r>
        <w:rPr>
          <w:szCs w:val="18"/>
          <w:lang w:eastAsia="zh-CN"/>
        </w:rPr>
        <w:t>,</w:t>
      </w:r>
      <w:r>
        <w:rPr>
          <w:szCs w:val="18"/>
          <w:lang w:eastAsia="zh-CN"/>
        </w:rPr>
        <w:br/>
        <w:t xml:space="preserve">46 </w:t>
      </w:r>
      <w:r>
        <w:rPr>
          <w:szCs w:val="18"/>
          <w:lang w:eastAsia="zh-CN"/>
        </w:rPr>
        <w:t xml:space="preserve">of </w:t>
      </w:r>
      <w:r>
        <w:rPr>
          <w:szCs w:val="18"/>
          <w:lang w:eastAsia="zh-CN"/>
        </w:rPr>
        <w:t>y</w:t>
      </w:r>
      <w:r>
        <w:rPr>
          <w:szCs w:val="18"/>
          <w:lang w:eastAsia="zh-CN"/>
        </w:rPr>
        <w:t xml:space="preserve"> indicates </w:t>
      </w:r>
      <w:r>
        <w:rPr>
          <w:szCs w:val="18"/>
          <w:lang w:eastAsia="zh-CN"/>
        </w:rPr>
        <w:t xml:space="preserve">from </w:t>
      </w:r>
      <w:r>
        <w:rPr>
          <w:lang w:eastAsia="zh-CN"/>
        </w:rPr>
        <w:t>RX-TX_TIME_DIFFERENCE_</w:t>
      </w:r>
      <w:r>
        <w:rPr>
          <w:lang w:eastAsia="zh-CN"/>
        </w:rPr>
        <w:t xml:space="preserve">1524 to </w:t>
      </w:r>
      <w:r>
        <w:rPr>
          <w:lang w:eastAsia="zh-CN"/>
        </w:rPr>
        <w:t>RX-TX_TIME_DIFFERENCE_</w:t>
      </w:r>
      <w:r>
        <w:rPr>
          <w:lang w:eastAsia="zh-CN"/>
        </w:rPr>
        <w:t xml:space="preserve">2047, namely </w:t>
      </w:r>
      <w:r>
        <w:rPr>
          <w:rFonts w:cs="v4.2.0;Times New Roman"/>
          <w:lang w:eastAsia="zh-CN"/>
        </w:rPr>
        <w:t>3048</w:t>
      </w:r>
      <w:r>
        <w:rPr>
          <w:lang w:eastAsia="zh-CN"/>
        </w:rPr>
        <w:t xml:space="preserve"> Ts</w:t>
      </w:r>
      <w:r>
        <w:rPr>
          <w:rFonts w:cs="v4.2.0;Times New Roman"/>
        </w:rPr>
        <w:t xml:space="preserve"> </w:t>
      </w:r>
      <w:r>
        <w:rPr>
          <w:rFonts w:eastAsia="Symbol" w:cs="Symbol" w:ascii="Symbol" w:hAnsi="Symbol"/>
        </w:rPr>
        <w:t></w:t>
      </w:r>
      <w:r>
        <w:rPr>
          <w:rFonts w:cs="v4.2.0;Times New Roman"/>
        </w:rPr>
        <w:t xml:space="preserve"> TUE RX-TX&lt; </w:t>
      </w:r>
      <w:r>
        <w:rPr>
          <w:rFonts w:cs="v4.2.0;Times New Roman"/>
          <w:lang w:eastAsia="zh-CN"/>
        </w:rPr>
        <w:t>4096</w:t>
      </w:r>
      <w:r>
        <w:rPr>
          <w:lang w:eastAsia="zh-CN"/>
        </w:rPr>
        <w:t xml:space="preserve"> Ts</w:t>
      </w:r>
      <w:r>
        <w:rPr>
          <w:szCs w:val="18"/>
          <w:lang w:eastAsia="zh-CN"/>
        </w:rPr>
        <w:t>,</w:t>
      </w:r>
      <w:r>
        <w:rPr>
          <w:szCs w:val="18"/>
          <w:lang w:eastAsia="zh-CN"/>
        </w:rPr>
        <w:br/>
        <w:t>47</w:t>
      </w:r>
      <w:r>
        <w:rPr>
          <w:szCs w:val="18"/>
          <w:lang w:eastAsia="zh-CN"/>
        </w:rPr>
        <w:t xml:space="preserve"> of </w:t>
      </w:r>
      <w:r>
        <w:rPr>
          <w:szCs w:val="18"/>
          <w:lang w:eastAsia="zh-CN"/>
        </w:rPr>
        <w:t>y</w:t>
      </w:r>
      <w:r>
        <w:rPr>
          <w:szCs w:val="18"/>
          <w:lang w:eastAsia="zh-CN"/>
        </w:rPr>
        <w:t xml:space="preserve"> indicates </w:t>
      </w:r>
      <w:r>
        <w:rPr>
          <w:szCs w:val="18"/>
          <w:lang w:eastAsia="zh-CN"/>
        </w:rPr>
        <w:t xml:space="preserve">from </w:t>
      </w:r>
      <w:r>
        <w:rPr>
          <w:lang w:eastAsia="zh-CN"/>
        </w:rPr>
        <w:t>RX-TX_TIME_DIFFERENCE_</w:t>
      </w:r>
      <w:r>
        <w:rPr>
          <w:lang w:eastAsia="zh-CN"/>
        </w:rPr>
        <w:t xml:space="preserve">2048 to </w:t>
      </w:r>
      <w:r>
        <w:rPr>
          <w:lang w:eastAsia="zh-CN"/>
        </w:rPr>
        <w:t>RX-TX_TIME_DIFFERENCE_</w:t>
      </w:r>
      <w:r>
        <w:rPr>
          <w:rFonts w:cs="SimSun;宋体" w:ascii="SimSun;宋体" w:hAnsi="SimSun;宋体"/>
          <w:szCs w:val="18"/>
          <w:lang w:eastAsia="zh-CN"/>
        </w:rPr>
        <w:t>4095</w:t>
      </w:r>
      <w:r>
        <w:rPr>
          <w:lang w:eastAsia="zh-CN"/>
        </w:rPr>
        <w:t xml:space="preserve">, namely </w:t>
      </w:r>
      <w:r>
        <w:rPr>
          <w:rFonts w:cs="SimSun;宋体" w:ascii="SimSun;宋体" w:hAnsi="SimSun;宋体"/>
          <w:szCs w:val="18"/>
          <w:lang w:eastAsia="zh-CN"/>
        </w:rPr>
        <w:t>4096</w:t>
      </w:r>
      <w:r>
        <w:rPr>
          <w:lang w:eastAsia="zh-CN"/>
        </w:rPr>
        <w:t xml:space="preserve"> Ts</w:t>
      </w:r>
      <w:r>
        <w:rPr>
          <w:rFonts w:cs="v4.2.0;Times New Roman"/>
        </w:rPr>
        <w:t xml:space="preserve"> </w:t>
      </w:r>
      <w:r>
        <w:rPr>
          <w:rFonts w:eastAsia="Symbol" w:cs="Symbol" w:ascii="Symbol" w:hAnsi="Symbol"/>
        </w:rPr>
        <w:t></w:t>
      </w:r>
      <w:r>
        <w:rPr>
          <w:rFonts w:cs="v4.2.0;Times New Roman"/>
        </w:rPr>
        <w:t xml:space="preserve"> TUE RX-TX</w:t>
      </w:r>
      <w:r>
        <w:rPr>
          <w:rFonts w:cs="v4.2.0;Times New Roman"/>
          <w:lang w:eastAsia="zh-CN"/>
        </w:rPr>
        <w:br/>
      </w:r>
      <w:r>
        <w:rPr>
          <w:lang w:eastAsia="zh-CN"/>
        </w:rPr>
        <w:t xml:space="preserve">(See in 3GPP </w:t>
      </w:r>
      <w:r>
        <w:rPr>
          <w:szCs w:val="21"/>
        </w:rPr>
        <w:t>TS</w:t>
      </w:r>
      <w:r>
        <w:rPr>
          <w:szCs w:val="21"/>
        </w:rPr>
        <w:t>36</w:t>
      </w:r>
      <w:r>
        <w:rPr>
          <w:szCs w:val="21"/>
        </w:rPr>
        <w:t>.1</w:t>
      </w:r>
      <w:r>
        <w:rPr>
          <w:szCs w:val="21"/>
        </w:rPr>
        <w:t>33</w:t>
      </w:r>
      <w:r>
        <w:rPr>
          <w:szCs w:val="21"/>
          <w:lang w:eastAsia="zh-CN"/>
        </w:rPr>
        <w:t>[20]</w:t>
      </w:r>
      <w:r>
        <w:rPr>
          <w:lang w:eastAsia="zh-CN"/>
        </w:rPr>
        <w:t>)</w:t>
      </w:r>
    </w:p>
    <w:p>
      <w:pPr>
        <w:pStyle w:val="B1"/>
        <w:rPr/>
      </w:pPr>
      <w:r>
        <w:rPr>
          <w:lang w:eastAsia="zh-CN"/>
        </w:rPr>
        <w:t>f)</w:t>
        <w:tab/>
      </w:r>
      <w:r>
        <w:rPr>
          <w:lang w:eastAsia="zh-CN"/>
        </w:rPr>
        <w:t>E</w:t>
      </w:r>
      <w:r>
        <w:rPr>
          <w:lang w:eastAsia="zh-CN"/>
        </w:rPr>
        <w:t>UtranCellTDD</w:t>
        <w:br/>
      </w:r>
      <w:r>
        <w:rPr>
          <w:lang w:eastAsia="zh-CN"/>
        </w:rPr>
        <w:t>E</w:t>
      </w:r>
      <w:r>
        <w:rPr>
          <w:lang w:eastAsia="zh-CN"/>
        </w:rPr>
        <w:t>UtranCell</w:t>
      </w:r>
      <w:r>
        <w:rPr>
          <w:lang w:eastAsia="zh-CN"/>
        </w:rPr>
        <w:t>F</w:t>
      </w:r>
      <w:r>
        <w:rPr>
          <w:lang w:eastAsia="zh-CN"/>
        </w:rPr>
        <w:t>DD</w:t>
      </w:r>
    </w:p>
    <w:p>
      <w:pPr>
        <w:pStyle w:val="B1"/>
        <w:rPr/>
      </w:pPr>
      <w:r>
        <w:rPr/>
        <w:t>g)</w:t>
        <w:tab/>
        <w:t xml:space="preserve">Valid for </w:t>
      </w:r>
      <w:r>
        <w:rPr>
          <w:lang w:eastAsia="zh-CN"/>
        </w:rPr>
        <w:t>packet</w:t>
      </w:r>
      <w:r>
        <w:rPr/>
        <w:t xml:space="preserve"> switched traffic</w:t>
      </w:r>
      <w:r>
        <w:rPr>
          <w:lang w:eastAsia="zh-CN"/>
        </w:rPr>
        <w:t>.</w:t>
      </w:r>
    </w:p>
    <w:p>
      <w:pPr>
        <w:pStyle w:val="B1"/>
        <w:rPr/>
      </w:pPr>
      <w:r>
        <w:rPr>
          <w:lang w:eastAsia="zh-CN"/>
        </w:rPr>
        <w:t>h)</w:t>
        <w:tab/>
      </w:r>
      <w:r>
        <w:rPr>
          <w:lang w:eastAsia="zh-CN"/>
        </w:rPr>
        <w:t>EPS</w:t>
      </w:r>
    </w:p>
    <w:p>
      <w:pPr>
        <w:pStyle w:val="Heading2"/>
        <w:ind w:left="0" w:hanging="0"/>
        <w:rPr/>
      </w:pPr>
      <w:bookmarkStart w:id="276" w:name="__RefHeading___Toc28278465"/>
      <w:bookmarkEnd w:id="276"/>
      <w:r>
        <w:rPr>
          <w:rFonts w:eastAsia="SimSun;宋体"/>
          <w:lang w:eastAsia="zh-CN"/>
        </w:rPr>
        <w:t>6</w:t>
      </w:r>
      <w:r>
        <w:rPr>
          <w:lang w:eastAsia="zh-CN"/>
        </w:rPr>
        <w:t>.</w:t>
      </w:r>
      <w:r>
        <w:rPr>
          <w:rFonts w:eastAsia="SimSun;宋体"/>
          <w:lang w:eastAsia="zh-CN"/>
        </w:rPr>
        <w:t>5</w:t>
      </w:r>
      <w:r>
        <w:rPr>
          <w:rFonts w:eastAsia="SimSun;宋体"/>
          <w:lang w:eastAsia="zh-CN"/>
        </w:rPr>
        <w:tab/>
      </w:r>
      <w:r>
        <w:rPr>
          <w:lang w:eastAsia="zh-CN"/>
        </w:rPr>
        <w:t>AOA</w:t>
      </w:r>
      <w:r>
        <w:rPr>
          <w:lang w:val="en-US" w:eastAsia="en-US"/>
        </w:rPr>
        <w:t xml:space="preserve"> related measurements</w:t>
      </w:r>
    </w:p>
    <w:p>
      <w:pPr>
        <w:pStyle w:val="B1"/>
        <w:rPr/>
      </w:pPr>
      <w:r>
        <w:rPr/>
        <w:t>a)</w:t>
        <w:tab/>
        <w:t xml:space="preserve">This measurement provides a bin distribution (histogram) of the periodical </w:t>
      </w:r>
      <w:r>
        <w:rPr>
          <w:lang w:eastAsia="zh-CN"/>
        </w:rPr>
        <w:t>E-</w:t>
      </w:r>
      <w:r>
        <w:rPr/>
        <w:t xml:space="preserve">UTRAN </w:t>
      </w:r>
      <w:r>
        <w:rPr>
          <w:lang w:eastAsia="zh-CN"/>
        </w:rPr>
        <w:t>AOA</w:t>
      </w:r>
      <w:r>
        <w:rPr/>
        <w:t xml:space="preserve"> measurements received from all of UEs in the measured E-UTRAN cell. To collect this measurement, the eNodeB needs to trigger the periodical UE measurement reports towards all of the UEs in the measured E-UTRAN cell.</w:t>
      </w:r>
    </w:p>
    <w:p>
      <w:pPr>
        <w:pStyle w:val="B1"/>
        <w:rPr/>
      </w:pPr>
      <w:r>
        <w:rPr/>
        <w:t>b)</w:t>
        <w:tab/>
        <w:t>CC</w:t>
      </w:r>
    </w:p>
    <w:p>
      <w:pPr>
        <w:pStyle w:val="B1"/>
        <w:rPr/>
      </w:pPr>
      <w:r>
        <w:rPr>
          <w:color w:val="000000"/>
          <w:lang w:eastAsia="zh-CN"/>
        </w:rPr>
        <w:t>c)</w:t>
        <w:tab/>
        <w:tab/>
      </w:r>
      <w:r>
        <w:rPr>
          <w:lang w:eastAsia="zh-CN"/>
        </w:rPr>
        <w:t>Receipt by the eNodeB</w:t>
      </w:r>
      <w:r>
        <w:rPr>
          <w:lang w:eastAsia="zh-CN"/>
        </w:rPr>
        <w:t xml:space="preserve"> from the UE</w:t>
      </w:r>
      <w:r>
        <w:rPr>
          <w:lang w:eastAsia="zh-CN"/>
        </w:rPr>
        <w:t xml:space="preserve"> of </w:t>
      </w:r>
      <w:r>
        <w:rPr>
          <w:i/>
          <w:lang w:eastAsia="zh-CN"/>
        </w:rPr>
        <w:t>MeasurementReport</w:t>
      </w:r>
      <w:r>
        <w:rPr>
          <w:lang w:eastAsia="zh-CN"/>
        </w:rPr>
        <w:t xml:space="preserve"> </w:t>
      </w:r>
      <w:r>
        <w:rPr>
          <w:lang w:eastAsia="zh-CN"/>
        </w:rPr>
        <w:t>message</w:t>
      </w:r>
      <w:r>
        <w:rPr>
          <w:lang w:eastAsia="zh-CN"/>
        </w:rPr>
        <w:t xml:space="preserve"> indicating a periodical UE measurement report</w:t>
      </w:r>
      <w:r>
        <w:rPr>
          <w:lang w:eastAsia="zh-CN"/>
        </w:rPr>
        <w:t xml:space="preserve"> </w:t>
      </w:r>
      <w:r>
        <w:rPr>
          <w:lang w:eastAsia="zh-CN"/>
        </w:rPr>
        <w:t xml:space="preserve">where </w:t>
      </w:r>
      <w:r>
        <w:rPr>
          <w:lang w:eastAsia="zh-CN"/>
        </w:rPr>
        <w:t xml:space="preserve">IE </w:t>
      </w:r>
      <w:r>
        <w:rPr>
          <w:i/>
          <w:lang w:val="en-US" w:eastAsia="en-US"/>
        </w:rPr>
        <w:t>MeasResults</w:t>
      </w:r>
      <w:r>
        <w:rPr>
          <w:iCs/>
          <w:lang w:val="en-US" w:eastAsia="en-US"/>
        </w:rPr>
        <w:t xml:space="preserve"> field</w:t>
      </w:r>
      <w:r>
        <w:rPr>
          <w:lang w:eastAsia="zh-CN"/>
        </w:rPr>
        <w:t xml:space="preserve"> includes </w:t>
      </w:r>
      <w:r>
        <w:rPr>
          <w:i/>
          <w:color w:val="000000"/>
          <w:lang w:eastAsia="zh-CN"/>
        </w:rPr>
        <w:t>aoa</w:t>
      </w:r>
      <w:r>
        <w:rPr>
          <w:i/>
          <w:color w:val="000000"/>
        </w:rPr>
        <w:t>Result</w:t>
      </w:r>
      <w:r>
        <w:rPr>
          <w:color w:val="000000"/>
          <w:lang w:eastAsia="zh-CN"/>
        </w:rPr>
        <w:t>.</w:t>
      </w:r>
      <w:r>
        <w:rPr>
          <w:lang w:eastAsia="zh-CN"/>
        </w:rPr>
        <w:t xml:space="preserve"> </w:t>
      </w:r>
      <w:r>
        <w:rPr>
          <w:lang w:eastAsia="zh-CN"/>
        </w:rPr>
        <w:t xml:space="preserve">The event triggered </w:t>
      </w:r>
      <w:r>
        <w:rPr>
          <w:i/>
          <w:lang w:eastAsia="zh-CN"/>
        </w:rPr>
        <w:t>MeasurementReport</w:t>
      </w:r>
      <w:r>
        <w:rPr>
          <w:lang w:eastAsia="zh-CN"/>
        </w:rPr>
        <w:t xml:space="preserve"> messages are excluded.</w:t>
      </w:r>
      <w:r>
        <w:rPr>
          <w:lang w:eastAsia="zh-CN"/>
        </w:rPr>
        <w:t xml:space="preserve"> </w:t>
      </w:r>
      <w:r>
        <w:rPr/>
        <w:t>This measurement shall be increased for each</w:t>
      </w:r>
      <w:r>
        <w:rPr>
          <w:lang w:eastAsia="zh-CN"/>
        </w:rPr>
        <w:t xml:space="preserve"> reported value</w:t>
      </w:r>
      <w:r>
        <w:rPr/>
        <w:t xml:space="preserve"> AOA_ANGLE </w:t>
      </w:r>
      <w:r>
        <w:rPr>
          <w:lang w:eastAsia="zh-CN"/>
        </w:rPr>
        <w:t>(See in 3GPP TS 36.331 [18]).</w:t>
      </w:r>
      <w:r>
        <w:rPr>
          <w:lang w:eastAsia="zh-CN"/>
        </w:rPr>
        <w:t xml:space="preserve"> </w:t>
      </w:r>
      <w:r>
        <w:rPr/>
        <w:t xml:space="preserve">For </w:t>
      </w:r>
      <w:r>
        <w:rPr>
          <w:lang w:eastAsia="zh-CN"/>
        </w:rPr>
        <w:t xml:space="preserve">every </w:t>
      </w:r>
      <w:r>
        <w:rPr>
          <w:lang w:eastAsia="zh-CN"/>
        </w:rPr>
        <w:t>5</w:t>
      </w:r>
      <w:r>
        <w:rPr/>
        <w:t xml:space="preserve"> AOA_ANGLE</w:t>
      </w:r>
      <w:r>
        <w:rPr>
          <w:lang w:eastAsia="zh-CN"/>
        </w:rPr>
        <w:t xml:space="preserve"> (s)</w:t>
      </w:r>
      <w:r>
        <w:rPr/>
        <w:t xml:space="preserve"> a separate measurement is defined. </w:t>
      </w:r>
      <w:r>
        <w:rPr>
          <w:lang w:eastAsia="zh-CN"/>
        </w:rPr>
        <w:t>(See in 3GPP TS 36.133 [19])</w:t>
      </w:r>
      <w:r>
        <w:rPr>
          <w:lang w:eastAsia="zh-CN"/>
        </w:rPr>
        <w:br/>
      </w:r>
      <w:r>
        <w:rPr>
          <w:lang w:eastAsia="zh-CN"/>
        </w:rPr>
        <w:t>Note: antenna deployment.</w:t>
      </w:r>
      <w:r>
        <w:rPr>
          <w:lang w:eastAsia="zh-CN"/>
        </w:rPr>
        <w:br/>
      </w:r>
      <w:r>
        <w:rPr>
          <w:lang w:eastAsia="zh-CN"/>
        </w:rPr>
        <w:t>Note: this measurement is only valid for eNodeB with antenna array.</w:t>
      </w:r>
    </w:p>
    <w:p>
      <w:pPr>
        <w:pStyle w:val="B1"/>
        <w:rPr/>
      </w:pPr>
      <w:r>
        <w:rPr/>
        <w:t>d)</w:t>
        <w:tab/>
        <w:t>Each measurement is an integer value.</w:t>
      </w:r>
    </w:p>
    <w:p>
      <w:pPr>
        <w:pStyle w:val="B1"/>
        <w:rPr/>
      </w:pPr>
      <w:r>
        <w:rPr/>
        <w:t>e)</w:t>
        <w:tab/>
        <w:t>M</w:t>
      </w:r>
      <w:r>
        <w:rPr>
          <w:lang w:eastAsia="zh-CN"/>
        </w:rPr>
        <w:t>R</w:t>
      </w:r>
      <w:r>
        <w:rPr/>
        <w:t>.</w:t>
      </w:r>
      <w:r>
        <w:rPr>
          <w:lang w:eastAsia="zh-CN"/>
        </w:rPr>
        <w:t>Eu</w:t>
      </w:r>
      <w:r>
        <w:rPr>
          <w:lang w:eastAsia="zh-CN"/>
        </w:rPr>
        <w:t>tranAOA</w:t>
      </w:r>
      <w:r>
        <w:rPr>
          <w:lang w:eastAsia="zh-CN"/>
        </w:rPr>
        <w:t>.</w:t>
      </w:r>
      <w:r>
        <w:rPr>
          <w:i/>
          <w:lang w:eastAsia="zh-CN"/>
        </w:rPr>
        <w:t>y</w:t>
        <w:tab/>
      </w:r>
      <w:r>
        <w:rPr>
          <w:lang w:eastAsia="zh-CN"/>
        </w:rPr>
        <w:t>y</w:t>
      </w:r>
      <w:r>
        <w:rPr>
          <w:lang w:eastAsia="zh-CN"/>
        </w:rPr>
        <w:t xml:space="preserve"> is an integer from </w:t>
      </w:r>
      <w:r>
        <w:rPr>
          <w:lang w:eastAsia="zh-CN"/>
        </w:rPr>
        <w:t>0</w:t>
      </w:r>
      <w:r>
        <w:rPr>
          <w:lang w:eastAsia="zh-CN"/>
        </w:rPr>
        <w:t>0 to 71.</w:t>
        <w:br/>
        <w:t>Note:</w:t>
      </w:r>
      <w:r>
        <w:rPr>
          <w:lang w:eastAsia="zh-CN"/>
        </w:rPr>
        <w:br/>
      </w:r>
      <w:r>
        <w:rPr>
          <w:lang w:eastAsia="zh-CN"/>
        </w:rPr>
        <w:t xml:space="preserve"> </w:t>
      </w:r>
      <w:r>
        <w:rPr>
          <w:lang w:eastAsia="zh-CN"/>
        </w:rPr>
        <w:t>0</w:t>
      </w:r>
      <w:r>
        <w:rPr>
          <w:lang w:eastAsia="zh-CN"/>
        </w:rPr>
        <w:t xml:space="preserve">0 of </w:t>
      </w:r>
      <w:r>
        <w:rPr>
          <w:lang w:eastAsia="zh-CN"/>
        </w:rPr>
        <w:t>y</w:t>
      </w:r>
      <w:r>
        <w:rPr>
          <w:szCs w:val="18"/>
          <w:lang w:eastAsia="zh-CN"/>
        </w:rPr>
        <w:t xml:space="preserve"> indicates from</w:t>
      </w:r>
      <w:r>
        <w:rPr/>
        <w:t xml:space="preserve"> AOA_ANGLE</w:t>
      </w:r>
      <w:r>
        <w:rPr>
          <w:szCs w:val="18"/>
          <w:lang w:eastAsia="zh-CN"/>
        </w:rPr>
        <w:t xml:space="preserve"> _000 to </w:t>
      </w:r>
      <w:r>
        <w:rPr/>
        <w:t>AOA_ANGLE_009</w:t>
      </w:r>
      <w:r>
        <w:rPr>
          <w:szCs w:val="18"/>
          <w:lang w:eastAsia="zh-CN"/>
        </w:rPr>
        <w:t xml:space="preserve">, namely   0 </w:t>
      </w:r>
      <w:r>
        <w:rPr>
          <w:rFonts w:eastAsia="Symbol" w:cs="Symbol" w:ascii="Symbol" w:hAnsi="Symbol"/>
          <w:szCs w:val="18"/>
        </w:rPr>
        <w:t></w:t>
      </w:r>
      <w:r>
        <w:rPr>
          <w:szCs w:val="18"/>
          <w:lang w:eastAsia="zh-CN"/>
        </w:rPr>
        <w:t xml:space="preserve"> </w:t>
      </w:r>
      <w:r>
        <w:rPr/>
        <w:t>AOA_ANGLE</w:t>
      </w:r>
      <w:r>
        <w:rPr>
          <w:szCs w:val="18"/>
          <w:lang w:eastAsia="zh-CN"/>
        </w:rPr>
        <w:t xml:space="preserve"> &lt; 5 </w:t>
      </w:r>
      <w:r>
        <w:rPr/>
        <w:t>degree</w:t>
      </w:r>
      <w:r>
        <w:rPr>
          <w:szCs w:val="18"/>
          <w:lang w:eastAsia="zh-CN"/>
        </w:rPr>
        <w:t>,</w:t>
      </w:r>
      <w:r>
        <w:rPr>
          <w:szCs w:val="18"/>
          <w:lang w:eastAsia="zh-CN"/>
        </w:rPr>
        <w:br/>
      </w:r>
      <w:r>
        <w:rPr>
          <w:szCs w:val="18"/>
          <w:lang w:eastAsia="zh-CN"/>
        </w:rPr>
        <w:t>…</w:t>
        <w:br/>
        <w:t xml:space="preserve">71 of </w:t>
      </w:r>
      <w:r>
        <w:rPr>
          <w:szCs w:val="18"/>
          <w:lang w:eastAsia="zh-CN"/>
        </w:rPr>
        <w:t>y</w:t>
      </w:r>
      <w:r>
        <w:rPr>
          <w:szCs w:val="18"/>
          <w:lang w:eastAsia="zh-CN"/>
        </w:rPr>
        <w:t xml:space="preserve"> indicates from </w:t>
      </w:r>
      <w:r>
        <w:rPr/>
        <w:t>AOA_ANGLE</w:t>
      </w:r>
      <w:r>
        <w:rPr>
          <w:szCs w:val="18"/>
          <w:lang w:eastAsia="zh-CN"/>
        </w:rPr>
        <w:t xml:space="preserve"> _710 to </w:t>
      </w:r>
      <w:r>
        <w:rPr/>
        <w:t>AOA_ANGLE</w:t>
      </w:r>
      <w:r>
        <w:rPr>
          <w:szCs w:val="18"/>
          <w:lang w:eastAsia="zh-CN"/>
        </w:rPr>
        <w:t xml:space="preserve"> _719, namely   355 </w:t>
      </w:r>
      <w:r>
        <w:rPr>
          <w:rFonts w:eastAsia="Symbol" w:cs="Symbol" w:ascii="Symbol" w:hAnsi="Symbol"/>
          <w:szCs w:val="18"/>
        </w:rPr>
        <w:t></w:t>
      </w:r>
      <w:r>
        <w:rPr>
          <w:szCs w:val="18"/>
          <w:lang w:eastAsia="zh-CN"/>
        </w:rPr>
        <w:t xml:space="preserve"> </w:t>
      </w:r>
      <w:r>
        <w:rPr/>
        <w:t>AOA_ANGLE</w:t>
      </w:r>
      <w:r>
        <w:rPr>
          <w:szCs w:val="18"/>
          <w:lang w:eastAsia="zh-CN"/>
        </w:rPr>
        <w:t xml:space="preserve"> &lt; 360 </w:t>
      </w:r>
      <w:r>
        <w:rPr/>
        <w:t>degree</w:t>
      </w:r>
      <w:r>
        <w:rPr>
          <w:szCs w:val="18"/>
          <w:lang w:eastAsia="zh-CN"/>
        </w:rPr>
        <w:t>.</w:t>
      </w:r>
      <w:r>
        <w:rPr>
          <w:szCs w:val="18"/>
          <w:lang w:eastAsia="zh-CN"/>
        </w:rPr>
        <w:t xml:space="preserve"> (See in 3GPP TS36.133 [19])</w:t>
      </w:r>
    </w:p>
    <w:p>
      <w:pPr>
        <w:pStyle w:val="B1"/>
        <w:rPr/>
      </w:pPr>
      <w:r>
        <w:rPr>
          <w:lang w:eastAsia="zh-CN"/>
        </w:rPr>
        <w:t>f)</w:t>
        <w:tab/>
      </w:r>
      <w:r>
        <w:rPr>
          <w:lang w:eastAsia="zh-CN"/>
        </w:rPr>
        <w:t>E</w:t>
      </w:r>
      <w:r>
        <w:rPr>
          <w:lang w:eastAsia="zh-CN"/>
        </w:rPr>
        <w:t>UtranCellTDD</w:t>
      </w:r>
      <w:r>
        <w:rPr>
          <w:lang w:eastAsia="zh-CN"/>
        </w:rPr>
        <w:t>, E</w:t>
      </w:r>
      <w:r>
        <w:rPr>
          <w:lang w:eastAsia="zh-CN"/>
        </w:rPr>
        <w:t>UtranCell</w:t>
      </w:r>
      <w:r>
        <w:rPr>
          <w:lang w:eastAsia="zh-CN"/>
        </w:rPr>
        <w:t>F</w:t>
      </w:r>
      <w:r>
        <w:rPr>
          <w:lang w:eastAsia="zh-CN"/>
        </w:rPr>
        <w:t>DD</w:t>
      </w:r>
    </w:p>
    <w:p>
      <w:pPr>
        <w:pStyle w:val="B1"/>
        <w:rPr/>
      </w:pPr>
      <w:r>
        <w:rPr/>
        <w:t>g)</w:t>
        <w:tab/>
        <w:t xml:space="preserve">Valid for </w:t>
      </w:r>
      <w:r>
        <w:rPr>
          <w:lang w:eastAsia="zh-CN"/>
        </w:rPr>
        <w:t>packet</w:t>
      </w:r>
      <w:r>
        <w:rPr/>
        <w:t xml:space="preserve"> switched traffic</w:t>
      </w:r>
      <w:r>
        <w:rPr>
          <w:lang w:eastAsia="zh-CN"/>
        </w:rPr>
        <w:t>.</w:t>
      </w:r>
    </w:p>
    <w:p>
      <w:pPr>
        <w:pStyle w:val="B1"/>
        <w:rPr/>
      </w:pPr>
      <w:r>
        <w:rPr/>
        <w:t>h)</w:t>
        <w:tab/>
      </w:r>
      <w:r>
        <w:rPr/>
        <w:t>EPS</w:t>
      </w:r>
    </w:p>
    <w:p>
      <w:pPr>
        <w:pStyle w:val="Normal"/>
        <w:rPr/>
      </w:pPr>
      <w:r>
        <w:rPr/>
      </w:r>
      <w:r>
        <w:br w:type="page"/>
      </w:r>
    </w:p>
    <w:p>
      <w:pPr>
        <w:pStyle w:val="Heading8"/>
        <w:ind w:left="0" w:hanging="0"/>
        <w:rPr/>
      </w:pPr>
      <w:bookmarkStart w:id="277" w:name="__RefHeading___Toc28278466"/>
      <w:bookmarkEnd w:id="277"/>
      <w:r>
        <w:rPr/>
        <w:t xml:space="preserve">Annex </w:t>
      </w:r>
      <w:r>
        <w:rPr>
          <w:rFonts w:eastAsia="SimSun;宋体"/>
          <w:lang w:eastAsia="zh-CN"/>
        </w:rPr>
        <w:t>A</w:t>
      </w:r>
      <w:r>
        <w:rPr/>
        <w:t xml:space="preserve"> (informative): </w:t>
        <w:br/>
      </w:r>
      <w:r>
        <w:rPr>
          <w:rFonts w:eastAsia="SimSun;宋体"/>
          <w:lang w:eastAsia="zh-CN"/>
        </w:rPr>
        <w:t>Use cases for performance measurements defintion</w:t>
      </w:r>
    </w:p>
    <w:p>
      <w:pPr>
        <w:pStyle w:val="Heading1"/>
        <w:ind w:left="1134" w:hanging="1134"/>
        <w:rPr>
          <w:rFonts w:eastAsia="SimSun;宋体"/>
          <w:lang w:eastAsia="zh-CN"/>
        </w:rPr>
      </w:pPr>
      <w:bookmarkStart w:id="278" w:name="__RefHeading___Toc28278467"/>
      <w:bookmarkEnd w:id="278"/>
      <w:r>
        <w:rPr>
          <w:rFonts w:eastAsia="SimSun;宋体"/>
          <w:lang w:eastAsia="zh-CN"/>
        </w:rPr>
        <w:t>A.0</w:t>
        <w:tab/>
        <w:t>Introduction</w:t>
      </w:r>
    </w:p>
    <w:p>
      <w:pPr>
        <w:pStyle w:val="Normal"/>
        <w:rPr>
          <w:rFonts w:eastAsia="SimSun;宋体"/>
          <w:lang w:eastAsia="zh-CN"/>
        </w:rPr>
      </w:pPr>
      <w:r>
        <w:rPr>
          <w:rFonts w:eastAsia="SimSun;宋体"/>
          <w:lang w:eastAsia="zh-CN"/>
        </w:rPr>
        <w:t>This annex provides the concrete use cases for the E-UTRAN performance measurements defined in clause 4.</w:t>
      </w:r>
    </w:p>
    <w:p>
      <w:pPr>
        <w:pStyle w:val="Normal"/>
        <w:rPr/>
      </w:pPr>
      <w:r>
        <w:rPr>
          <w:lang w:eastAsia="zh-CN"/>
        </w:rPr>
        <w:t>Without particular constraint, the following use cases defined for eN</w:t>
      </w:r>
      <w:r>
        <w:rPr>
          <w:lang w:eastAsia="zh-CN"/>
        </w:rPr>
        <w:t>ode</w:t>
      </w:r>
      <w:r>
        <w:rPr>
          <w:lang w:eastAsia="zh-CN"/>
        </w:rPr>
        <w:t xml:space="preserve">B apply to </w:t>
      </w:r>
      <w:r>
        <w:rPr>
          <w:lang w:eastAsia="zh-CN"/>
        </w:rPr>
        <w:t>following scenarios</w:t>
      </w:r>
    </w:p>
    <w:p>
      <w:pPr>
        <w:pStyle w:val="B1"/>
        <w:numPr>
          <w:ilvl w:val="0"/>
          <w:numId w:val="30"/>
        </w:numPr>
        <w:overflowPunct w:val="true"/>
        <w:autoSpaceDE w:val="true"/>
        <w:textAlignment w:val="auto"/>
        <w:rPr/>
      </w:pPr>
      <w:r>
        <w:rPr>
          <w:lang w:eastAsia="zh-CN"/>
        </w:rPr>
        <w:t>eNodeB serving one or mor</w:t>
      </w:r>
      <w:r>
        <w:rPr>
          <w:lang w:eastAsia="zh-CN"/>
        </w:rPr>
        <w:t>e</w:t>
      </w:r>
      <w:r>
        <w:rPr>
          <w:lang w:eastAsia="zh-CN"/>
        </w:rPr>
        <w:t xml:space="preserve"> Relay Nodes</w:t>
      </w:r>
    </w:p>
    <w:p>
      <w:pPr>
        <w:pStyle w:val="B1"/>
        <w:numPr>
          <w:ilvl w:val="0"/>
          <w:numId w:val="30"/>
        </w:numPr>
        <w:overflowPunct w:val="true"/>
        <w:autoSpaceDE w:val="true"/>
        <w:textAlignment w:val="auto"/>
        <w:rPr>
          <w:lang w:eastAsia="zh-CN"/>
        </w:rPr>
      </w:pPr>
      <w:r>
        <w:rPr>
          <w:lang w:eastAsia="zh-CN"/>
        </w:rPr>
        <w:t>eNodeB without serving any Relay Node</w:t>
      </w:r>
    </w:p>
    <w:p>
      <w:pPr>
        <w:pStyle w:val="B1"/>
        <w:numPr>
          <w:ilvl w:val="0"/>
          <w:numId w:val="30"/>
        </w:numPr>
        <w:overflowPunct w:val="true"/>
        <w:autoSpaceDE w:val="true"/>
        <w:textAlignment w:val="auto"/>
        <w:rPr/>
      </w:pPr>
      <w:r>
        <w:rPr>
          <w:lang w:eastAsia="zh-CN"/>
        </w:rPr>
        <w:t>eNodeB</w:t>
      </w:r>
      <w:r>
        <w:rPr>
          <w:lang w:eastAsia="zh-CN"/>
        </w:rPr>
        <w:t xml:space="preserve"> or Relay Node</w:t>
      </w:r>
      <w:r>
        <w:rPr>
          <w:lang w:eastAsia="zh-CN"/>
        </w:rPr>
        <w:t xml:space="preserve"> </w:t>
      </w:r>
      <w:r>
        <w:rPr>
          <w:lang w:eastAsia="zh-CN"/>
        </w:rPr>
        <w:t>supporting Carrier Aggregation</w:t>
      </w:r>
    </w:p>
    <w:p>
      <w:pPr>
        <w:pStyle w:val="B1"/>
        <w:numPr>
          <w:ilvl w:val="0"/>
          <w:numId w:val="30"/>
        </w:numPr>
        <w:overflowPunct w:val="true"/>
        <w:autoSpaceDE w:val="true"/>
        <w:textAlignment w:val="auto"/>
        <w:rPr/>
      </w:pPr>
      <w:r>
        <w:rPr>
          <w:lang w:eastAsia="zh-CN"/>
        </w:rPr>
        <w:t>eNodeB</w:t>
      </w:r>
      <w:r>
        <w:rPr>
          <w:lang w:eastAsia="zh-CN"/>
        </w:rPr>
        <w:t xml:space="preserve"> or Relay Node</w:t>
      </w:r>
      <w:r>
        <w:rPr>
          <w:lang w:eastAsia="zh-CN"/>
        </w:rPr>
        <w:t xml:space="preserve"> </w:t>
      </w:r>
      <w:r>
        <w:rPr>
          <w:lang w:eastAsia="zh-CN"/>
        </w:rPr>
        <w:t>not supporting Carrier Aggregation</w:t>
      </w:r>
    </w:p>
    <w:p>
      <w:pPr>
        <w:pStyle w:val="Normal"/>
        <w:rPr>
          <w:lang w:eastAsia="zh-CN"/>
        </w:rPr>
      </w:pPr>
      <w:r>
        <w:rPr>
          <w:lang w:eastAsia="zh-CN"/>
        </w:rPr>
        <w:t xml:space="preserve">If the specific constraint is present, which one of the </w:t>
      </w:r>
      <w:r>
        <w:rPr>
          <w:lang w:eastAsia="zh-CN"/>
        </w:rPr>
        <w:t xml:space="preserve">above </w:t>
      </w:r>
      <w:r>
        <w:rPr>
          <w:lang w:eastAsia="zh-CN"/>
        </w:rPr>
        <w:t>scenarios</w:t>
      </w:r>
      <w:r>
        <w:rPr>
          <w:lang w:eastAsia="zh-CN"/>
        </w:rPr>
        <w:t xml:space="preserve"> </w:t>
      </w:r>
      <w:r>
        <w:rPr>
          <w:lang w:eastAsia="zh-CN"/>
        </w:rPr>
        <w:t>the subject use case applies to, is following the constraint.</w:t>
      </w:r>
    </w:p>
    <w:p>
      <w:pPr>
        <w:pStyle w:val="Heading1"/>
        <w:keepLines w:val="false"/>
        <w:ind w:left="1134" w:hanging="1134"/>
        <w:rPr/>
      </w:pPr>
      <w:bookmarkStart w:id="279" w:name="__RefHeading___Toc28278468"/>
      <w:bookmarkEnd w:id="279"/>
      <w:r>
        <w:rPr>
          <w:rFonts w:eastAsia="SimSun;宋体"/>
          <w:lang w:eastAsia="zh-CN"/>
        </w:rPr>
        <w:t>A.1</w:t>
        <w:tab/>
        <w:t>Monitor of call(/session)</w:t>
      </w:r>
      <w:r>
        <w:rPr>
          <w:rFonts w:eastAsia="SimSun;宋体"/>
          <w:lang w:eastAsia="zh-CN"/>
        </w:rPr>
        <w:t xml:space="preserve"> </w:t>
      </w:r>
      <w:r>
        <w:rPr>
          <w:rFonts w:eastAsia="SimSun;宋体"/>
          <w:lang w:eastAsia="zh-CN"/>
        </w:rPr>
        <w:t>setup</w:t>
      </w:r>
      <w:r>
        <w:rPr>
          <w:rFonts w:eastAsia="SimSun;宋体"/>
          <w:lang w:eastAsia="zh-CN"/>
        </w:rPr>
        <w:t xml:space="preserve"> performance</w:t>
      </w:r>
    </w:p>
    <w:p>
      <w:pPr>
        <w:pStyle w:val="Normal"/>
        <w:rPr/>
      </w:pPr>
      <w:r>
        <w:rPr/>
        <w:t xml:space="preserve">Call(/session) setup is one of most important step to </w:t>
      </w:r>
      <w:r>
        <w:rPr>
          <w:color w:val="000000"/>
          <w:sz w:val="22"/>
          <w:szCs w:val="22"/>
        </w:rPr>
        <w:t>start</w:t>
      </w:r>
      <w:r>
        <w:rPr>
          <w:color w:val="000000"/>
          <w:sz w:val="22"/>
          <w:szCs w:val="22"/>
        </w:rPr>
        <w:t xml:space="preserve"> delivering services by the networks to users</w:t>
      </w:r>
      <w:r>
        <w:rPr>
          <w:color w:val="000000"/>
          <w:sz w:val="22"/>
          <w:szCs w:val="22"/>
        </w:rPr>
        <w:t>.</w:t>
      </w:r>
      <w:r>
        <w:rPr/>
        <w:t xml:space="preserve"> </w:t>
      </w:r>
    </w:p>
    <w:p>
      <w:pPr>
        <w:pStyle w:val="Normal"/>
        <w:rPr/>
      </w:pPr>
      <w:r>
        <w:rPr/>
        <w:t>The</w:t>
      </w:r>
      <w:r>
        <w:rPr/>
        <w:t xml:space="preserve"> success or failure of </w:t>
      </w:r>
      <w:r>
        <w:rPr/>
        <w:t xml:space="preserve">a </w:t>
      </w:r>
      <w:r>
        <w:rPr/>
        <w:t>call(/session)</w:t>
      </w:r>
      <w:r>
        <w:rPr/>
        <w:t xml:space="preserve"> setup </w:t>
      </w:r>
      <w:r>
        <w:rPr/>
        <w:t>directly impacts the quality level for delivering the service</w:t>
      </w:r>
      <w:r>
        <w:rPr/>
        <w:t xml:space="preserve"> by the networks</w:t>
      </w:r>
      <w:r>
        <w:rPr/>
        <w:t>, and</w:t>
      </w:r>
      <w:r>
        <w:rPr/>
        <w:t xml:space="preserve"> also</w:t>
      </w:r>
      <w:r>
        <w:rPr/>
        <w:t xml:space="preserve"> the feeling of the</w:t>
      </w:r>
      <w:r>
        <w:rPr/>
        <w:t xml:space="preserve"> end</w:t>
      </w:r>
      <w:r>
        <w:rPr/>
        <w:t xml:space="preserve"> user.</w:t>
      </w:r>
      <w:r>
        <w:rPr/>
        <w:t xml:space="preserve"> So the </w:t>
      </w:r>
      <w:r>
        <w:rPr/>
        <w:t>success or failure</w:t>
      </w:r>
      <w:r>
        <w:rPr/>
        <w:t xml:space="preserve"> of call(/session) setup needs be monitored, this can be</w:t>
      </w:r>
      <w:r>
        <w:rPr/>
        <w:t xml:space="preserve"> achieve</w:t>
      </w:r>
      <w:r>
        <w:rPr/>
        <w:t>d</w:t>
      </w:r>
      <w:r>
        <w:rPr/>
        <w:t xml:space="preserve"> </w:t>
      </w:r>
      <w:r>
        <w:rPr/>
        <w:t>by the calculation of call setup</w:t>
      </w:r>
      <w:r>
        <w:rPr/>
        <w:t xml:space="preserve"> </w:t>
      </w:r>
      <w:r>
        <w:rPr/>
        <w:t>success rate which gives a direct view to evaluate the call setup performance</w:t>
      </w:r>
      <w:r>
        <w:rPr/>
        <w:t>, and</w:t>
      </w:r>
      <w:r>
        <w:rPr/>
        <w:t xml:space="preserve"> the analysis of the specific reason causing the failure to find out the problem and ascertain the solutions. </w:t>
      </w:r>
    </w:p>
    <w:p>
      <w:pPr>
        <w:pStyle w:val="Normal"/>
        <w:rPr/>
      </w:pPr>
      <w:r>
        <w:rPr/>
        <w:t xml:space="preserve">In addition, </w:t>
      </w:r>
      <w:r>
        <w:rPr/>
        <w:t>the time duration of the call(/session) setup need to be monitored as it impacts the end user experience, and by comparison with operator’s benchmark requirements, the optimization may be required according the performance.</w:t>
      </w:r>
    </w:p>
    <w:p>
      <w:pPr>
        <w:pStyle w:val="Normal"/>
        <w:rPr/>
      </w:pPr>
      <w:r>
        <w:rPr/>
        <w:t>And due to different priority and tolerance for different service type with different OoS level in the networks, the monitor needs to be opened on each service type and OoS level.</w:t>
      </w:r>
    </w:p>
    <w:p>
      <w:pPr>
        <w:pStyle w:val="Normal"/>
        <w:rPr/>
      </w:pPr>
      <w:r>
        <w:rPr/>
        <w:t>To complete the call(/session) setup procedure, E-UTRAN is mainly responsible for the establishment of radio and S1 signaling connection and service bearer by the RRC connection establishment (See 3GPP TS 36.331[8]), RRC connection reestablishment after RRC connection dropped due to some reasons like radio link failure or handover failure etc (See 3GPP TS 36.331[8]) E-RAB setup (See 3GPP TS 36.413[9]) and Initial UE Context Setup (See 3GPP TS 36.413[9]) procedure.</w:t>
      </w:r>
    </w:p>
    <w:p>
      <w:pPr>
        <w:pStyle w:val="Normal"/>
        <w:rPr/>
      </w:pPr>
      <w:r>
        <w:rPr/>
        <w:t>To support the monitor of success or failure of the call(/session) setup, the performance measurements related to RRC connection establishment (See 3GPP TS 36.331[8]), RRC connection reestablishment (See 3GPP TS 36.331[8]) procedure, and the performance measurements related to E-RAB setup (See 3GPP TS 36.413[9]) and Initial UE Context Setup (See 3GPP TS 36.413[9]) procedure for each QoS level are required To support the monitor of time duration of setup call(/session) setup, the performance measurements related to RRC connection setup time and E-RAB setup time are required.</w:t>
      </w:r>
    </w:p>
    <w:p>
      <w:pPr>
        <w:pStyle w:val="Heading1"/>
        <w:keepLines w:val="false"/>
        <w:ind w:left="1134" w:hanging="1134"/>
        <w:rPr>
          <w:rFonts w:eastAsia="SimSun;宋体"/>
          <w:lang w:eastAsia="zh-CN"/>
        </w:rPr>
      </w:pPr>
      <w:bookmarkStart w:id="280" w:name="__RefHeading___Toc28278469"/>
      <w:bookmarkEnd w:id="280"/>
      <w:r>
        <w:rPr>
          <w:rFonts w:eastAsia="SimSun;宋体"/>
          <w:lang w:eastAsia="zh-CN"/>
        </w:rPr>
        <w:t>A.2</w:t>
        <w:tab/>
        <w:t xml:space="preserve">Monitoring of </w:t>
      </w:r>
      <w:r>
        <w:rPr>
          <w:lang w:eastAsia="zh-CN"/>
        </w:rPr>
        <w:t>E-RAB</w:t>
      </w:r>
      <w:r>
        <w:rPr>
          <w:rFonts w:eastAsia="SimSun;宋体"/>
          <w:lang w:eastAsia="zh-CN"/>
        </w:rPr>
        <w:t xml:space="preserve"> release</w:t>
      </w:r>
    </w:p>
    <w:p>
      <w:pPr>
        <w:pStyle w:val="Normal"/>
        <w:rPr>
          <w:rFonts w:eastAsia="SimSun;宋体"/>
          <w:lang w:eastAsia="zh-CN"/>
        </w:rPr>
      </w:pPr>
      <w:r>
        <w:rPr>
          <w:color w:val="000000"/>
        </w:rPr>
        <w:t>E-RAB is the key and limited resource for E-UTRAN to</w:t>
      </w:r>
      <w:r>
        <w:rPr>
          <w:color w:val="000000"/>
        </w:rPr>
        <w:t xml:space="preserve"> deliver ser</w:t>
      </w:r>
      <w:r>
        <w:rPr>
          <w:color w:val="000000"/>
        </w:rPr>
        <w:t>vices</w:t>
      </w:r>
      <w:r>
        <w:rPr/>
        <w:t>. The release of the E-RAB needs to be monitored as:</w:t>
      </w:r>
    </w:p>
    <w:p>
      <w:pPr>
        <w:pStyle w:val="B1"/>
        <w:rPr/>
      </w:pPr>
      <w:r>
        <w:rPr/>
        <w:t>-</w:t>
        <w:tab/>
        <w:t xml:space="preserve">an abnormal release of the E-RAB will cause the </w:t>
      </w:r>
      <w:r>
        <w:rPr>
          <w:color w:val="000000"/>
        </w:rPr>
        <w:t>call</w:t>
      </w:r>
      <w:r>
        <w:rPr/>
        <w:t>(/session)</w:t>
      </w:r>
      <w:r>
        <w:rPr/>
        <w:t xml:space="preserve"> drop, which directly impacts the QoS delivered by the networks, and the satisfaction degree of the end user</w:t>
      </w:r>
      <w:r>
        <w:rPr>
          <w:rFonts w:eastAsia="SimSun;宋体"/>
          <w:lang w:eastAsia="zh-CN"/>
        </w:rPr>
        <w:t>;</w:t>
      </w:r>
    </w:p>
    <w:p>
      <w:pPr>
        <w:pStyle w:val="B1"/>
        <w:rPr>
          <w:rFonts w:eastAsia="SimSun;宋体"/>
          <w:lang w:eastAsia="zh-CN"/>
        </w:rPr>
      </w:pPr>
      <w:r>
        <w:rPr/>
        <w:t>-</w:t>
        <w:tab/>
        <w:t xml:space="preserve">a successfully released </w:t>
      </w:r>
      <w:r>
        <w:rPr>
          <w:color w:val="000000"/>
        </w:rPr>
        <w:t>E-RAB can be used to setup</w:t>
      </w:r>
      <w:r>
        <w:rPr/>
        <w:t xml:space="preserve"> other requested</w:t>
      </w:r>
      <w:r>
        <w:rPr>
          <w:lang w:val="en-US"/>
        </w:rPr>
        <w:t xml:space="preserve"> c</w:t>
      </w:r>
      <w:r>
        <w:rPr/>
        <w:t>alls(/sessions). The</w:t>
      </w:r>
      <w:r>
        <w:rPr>
          <w:lang w:val="en-US"/>
        </w:rPr>
        <w:t xml:space="preserve"> E-RAB failed to</w:t>
      </w:r>
      <w:r>
        <w:rPr/>
        <w:t xml:space="preserve"> be released w</w:t>
      </w:r>
      <w:r>
        <w:rPr>
          <w:lang w:val="en-US"/>
        </w:rPr>
        <w:t>ill still</w:t>
      </w:r>
      <w:r>
        <w:rPr/>
        <w:t xml:space="preserve"> occupy the limite</w:t>
      </w:r>
      <w:r>
        <w:rPr>
          <w:lang w:val="en-US"/>
        </w:rPr>
        <w:t>d resource and</w:t>
      </w:r>
      <w:r>
        <w:rPr/>
        <w:t xml:space="preserve"> h</w:t>
      </w:r>
      <w:r>
        <w:rPr>
          <w:lang w:val="en-US"/>
        </w:rPr>
        <w:t>ence</w:t>
      </w:r>
      <w:r>
        <w:rPr/>
        <w:t xml:space="preserve"> it can not</w:t>
      </w:r>
      <w:r>
        <w:rPr>
          <w:lang w:val="en-US"/>
        </w:rPr>
        <w:t xml:space="preserve"> be used to admit other requested c</w:t>
      </w:r>
      <w:r>
        <w:rPr/>
        <w:t>alls(/sessions)</w:t>
      </w:r>
      <w:r>
        <w:rPr>
          <w:rFonts w:eastAsia="SimSun;宋体"/>
          <w:lang w:eastAsia="zh-CN"/>
        </w:rPr>
        <w:t>.</w:t>
      </w:r>
    </w:p>
    <w:p>
      <w:pPr>
        <w:pStyle w:val="B1"/>
        <w:rPr>
          <w:rFonts w:eastAsia="SimSun;宋体"/>
          <w:lang w:eastAsia="zh-CN"/>
        </w:rPr>
      </w:pPr>
      <w:r>
        <w:rPr/>
        <w:t>However, the abnormal release of the E-RAB has potential scenario where, regardless of receiving the UE Context Release Command with the cause related to abnormal release, the end user does not perceive it as abnormal. This scenario is explicitly related to VoLTE calls, for other services it is not possible to determine the reason behind the cause code. It is typical to encounter such scenario, a so called "double UE Context", when Radio Link Failure occurs during an ongoing VoLTE call and RRC Connection Re-establishment attempt fails on target or other cell. If then the UE does a new RRC Connection the QCI1 bearer is set-up during Initial Context Setup in the target or other cell. However, when MME receives that service request with the Initial UE message through the target or other cell, it realize that it already has the same UE Context but from the source cell (it has not been released yet). In such case, MME sends UE Context Release Command to the source cell. As the QCI1 E-RAB has been successfully setup in the target or other cell, the QCI1 E-RAB release in the source cell may not be perceived as a drop (abnormal release) by the end user, as the service has been sustained with some interruption time, and cannot be considered as a drop in the QCI1 E-RAB flow Drop Ratio.</w:t>
      </w:r>
    </w:p>
    <w:p>
      <w:pPr>
        <w:pStyle w:val="Normal"/>
        <w:rPr/>
      </w:pPr>
      <w:r>
        <w:rPr/>
        <w:t xml:space="preserve">From a retainability measurement aspect, E-RABs do not need to be released because they are inactive, they can be kept to give fast access when new data arrives.   </w:t>
      </w:r>
    </w:p>
    <w:p>
      <w:pPr>
        <w:pStyle w:val="Normal"/>
        <w:spacing w:before="280" w:after="280"/>
        <w:rPr/>
      </w:pPr>
      <w:r>
        <w:rPr/>
        <w:t>T</w:t>
      </w:r>
      <w:r>
        <w:rPr>
          <w:lang w:val="en-US"/>
        </w:rPr>
        <w:t>o define (from an E-RAB release measurement point of view) if an E-RAB is considered active or not, the E-RABs can be divided into two groups:</w:t>
      </w:r>
    </w:p>
    <w:p>
      <w:pPr>
        <w:pStyle w:val="B1"/>
        <w:rPr/>
      </w:pPr>
      <w:r>
        <w:rPr>
          <w:lang w:val="en-US"/>
        </w:rPr>
        <w:t>a)</w:t>
        <w:tab/>
        <w:t>Continuous flow, E-RABs that are always considered active, i.e. independent of if there is ongoing traffic or not at the moment. Examples: VoIP sessions, Real-time sessions, Live streaming sessions.</w:t>
      </w:r>
      <w:bookmarkStart w:id="281" w:name="SearchMatch1"/>
    </w:p>
    <w:p>
      <w:pPr>
        <w:pStyle w:val="B1"/>
        <w:rPr/>
      </w:pPr>
      <w:r>
        <w:rPr>
          <w:bCs/>
          <w:iCs/>
          <w:lang w:val="en-US"/>
        </w:rPr>
        <w:t>b)</w:t>
        <w:tab/>
        <w:t>Bursty</w:t>
      </w:r>
      <w:bookmarkEnd w:id="281"/>
      <w:r>
        <w:rPr>
          <w:lang w:val="en-US"/>
        </w:rPr>
        <w:t xml:space="preserve"> flow, E-RABs that are only considered active when there is data in UL/DL buffer. </w:t>
        <w:br/>
        <w:t>Example: Web sessions.</w:t>
        <w:br/>
      </w:r>
    </w:p>
    <w:p>
      <w:pPr>
        <w:pStyle w:val="Normal"/>
        <w:rPr/>
      </w:pPr>
      <w:r>
        <w:rPr/>
        <w:t xml:space="preserve">How to decide for a particular </w:t>
      </w:r>
      <w:r>
        <w:rPr>
          <w:lang w:val="en-US"/>
        </w:rPr>
        <w:t>QCI if the E-RAB is of type bursty flow or continuous flow is outside the scope of this document.</w:t>
      </w:r>
    </w:p>
    <w:p>
      <w:pPr>
        <w:pStyle w:val="Normal"/>
        <w:rPr>
          <w:rFonts w:eastAsia="SimSun;宋体"/>
          <w:lang w:eastAsia="zh-CN"/>
        </w:rPr>
      </w:pPr>
      <w:r>
        <w:rPr/>
        <w:t>The specific reason causing the abnormal and failed release of the E-RAB is required in order to find out the problem and ascertain the solutions. And due to different priority and tolerance for different service type with different OoS level in the networks, the monitor needs to be opened on each service type with OoS level.</w:t>
      </w:r>
    </w:p>
    <w:p>
      <w:pPr>
        <w:pStyle w:val="Normal"/>
        <w:rPr>
          <w:rFonts w:eastAsia="SimSun;宋体"/>
          <w:lang w:eastAsia="zh-CN"/>
        </w:rPr>
      </w:pPr>
      <w:r>
        <w:rPr/>
        <w:t>The E-RAB can be released</w:t>
      </w:r>
      <w:r>
        <w:rPr/>
        <w:t xml:space="preserve"> by E-RAB Release procedure (See 3GPP TS 36.413[9])</w:t>
      </w:r>
      <w:r>
        <w:rPr>
          <w:lang w:eastAsia="zh-CN"/>
        </w:rPr>
        <w:t xml:space="preserve"> ,</w:t>
      </w:r>
      <w:r>
        <w:rPr/>
        <w:t xml:space="preserve"> UE Context Release procedure (See 3GPP TS 36.413[9]</w:t>
      </w:r>
      <w:r>
        <w:rPr>
          <w:lang w:eastAsia="zh-CN"/>
        </w:rPr>
        <w:t xml:space="preserve"> and 3GPP TS 36.423[10]</w:t>
      </w:r>
      <w:r>
        <w:rPr/>
        <w:t>) procedure,</w:t>
      </w:r>
      <w:r>
        <w:rPr>
          <w:lang w:eastAsia="zh-CN"/>
        </w:rPr>
        <w:t xml:space="preserve"> Reset procedure</w:t>
      </w:r>
      <w:r>
        <w:rPr/>
        <w:t>(See 3GPP TS 36.413[9]</w:t>
      </w:r>
      <w:r>
        <w:rPr>
          <w:lang w:eastAsia="zh-CN"/>
        </w:rPr>
        <w:t xml:space="preserve">) </w:t>
      </w:r>
      <w:r>
        <w:rPr/>
        <w:t xml:space="preserve"> either initiated by eNodeB or MM</w:t>
      </w:r>
      <w:r>
        <w:rPr>
          <w:lang w:eastAsia="zh-CN"/>
        </w:rPr>
        <w:t>, Path Switch procedure (</w:t>
      </w:r>
      <w:r>
        <w:rPr/>
        <w:t>See 3GPP TS 36.413[9]</w:t>
      </w:r>
      <w:r>
        <w:rPr>
          <w:lang w:eastAsia="zh-CN"/>
        </w:rPr>
        <w:t>) and Intra-eNB HO procedure (</w:t>
      </w:r>
      <w:r>
        <w:rPr/>
        <w:t>See 3GPP TS 36.</w:t>
      </w:r>
      <w:r>
        <w:rPr>
          <w:lang w:eastAsia="zh-CN"/>
        </w:rPr>
        <w:t>331</w:t>
      </w:r>
      <w:r>
        <w:rPr/>
        <w:t>[</w:t>
      </w:r>
      <w:r>
        <w:rPr>
          <w:lang w:eastAsia="zh-CN"/>
        </w:rPr>
        <w:t>8])</w:t>
      </w:r>
      <w:r>
        <w:rPr/>
        <w:t>E.</w:t>
      </w:r>
    </w:p>
    <w:p>
      <w:pPr>
        <w:pStyle w:val="Normal"/>
        <w:rPr>
          <w:rFonts w:eastAsia="SimSun;宋体"/>
          <w:lang w:eastAsia="zh-CN"/>
        </w:rPr>
      </w:pPr>
      <w:r>
        <w:rPr/>
        <w:t>So performance measurements related to E-RAB Release (See 3GPP TS 36.413[9]) and UE Context Release (See 3GPP TS 36.413[9]) procedure for each service type with QoS level are necessary to support the monitor of E-RAB release.</w:t>
      </w:r>
    </w:p>
    <w:p>
      <w:pPr>
        <w:pStyle w:val="Heading1"/>
        <w:keepLines w:val="false"/>
        <w:ind w:left="1134" w:hanging="1134"/>
        <w:rPr/>
      </w:pPr>
      <w:bookmarkStart w:id="282" w:name="__RefHeading___Toc28278470"/>
      <w:bookmarkEnd w:id="282"/>
      <w:r>
        <w:rPr>
          <w:rFonts w:eastAsia="SimSun;宋体"/>
          <w:lang w:eastAsia="zh-CN"/>
        </w:rPr>
        <w:t>A</w:t>
      </w:r>
      <w:r>
        <w:rPr>
          <w:rFonts w:eastAsia="SimSun;宋体"/>
          <w:lang w:eastAsia="zh-CN"/>
        </w:rPr>
        <w:t>.3</w:t>
        <w:tab/>
        <w:t xml:space="preserve">Monitor of </w:t>
      </w:r>
      <w:r>
        <w:rPr>
          <w:lang w:eastAsia="zh-CN"/>
        </w:rPr>
        <w:t>E-RAB</w:t>
      </w:r>
      <w:r>
        <w:rPr>
          <w:rFonts w:eastAsia="SimSun;宋体"/>
          <w:lang w:eastAsia="zh-CN"/>
        </w:rPr>
        <w:t xml:space="preserve"> level QoS modification</w:t>
      </w:r>
    </w:p>
    <w:p>
      <w:pPr>
        <w:pStyle w:val="Normal"/>
        <w:rPr/>
      </w:pPr>
      <w:r>
        <w:rPr/>
        <w:t>When a</w:t>
      </w:r>
      <w:r>
        <w:rPr>
          <w:lang w:eastAsia="zh-CN"/>
        </w:rPr>
        <w:t>n</w:t>
      </w:r>
      <w:r>
        <w:rPr/>
        <w:t xml:space="preserve"> E-RAB has been established, the QoS it experiences in the E-UTRAN is dependent upon the E-RAB level QoS parameters established for the bearer, together with settings of other bearers established in the same cell. If the QoS experienced by a bearer does not meet the expected performance, or the resource need be reassigned for other bearers, the E-RAB level QoS may be adjusted (typically with a knock-on effect onto other bearers).</w:t>
      </w:r>
    </w:p>
    <w:p>
      <w:pPr>
        <w:pStyle w:val="Normal"/>
        <w:rPr>
          <w:iCs/>
        </w:rPr>
      </w:pPr>
      <w:r>
        <w:rPr/>
        <w:t>So the modification of E-RAB level QoS parameters needs to be monitored, and due to different priority and tolerance for different service type with different OoS level in the networks, the monitor needs to be opened on each target service type with OoS level.</w:t>
      </w:r>
    </w:p>
    <w:p>
      <w:pPr>
        <w:pStyle w:val="Normal"/>
        <w:rPr/>
      </w:pPr>
      <w:r>
        <w:rPr/>
        <w:t xml:space="preserve">The </w:t>
      </w:r>
      <w:r>
        <w:rPr>
          <w:color w:val="000000"/>
        </w:rPr>
        <w:t>E-RAB level QoS</w:t>
      </w:r>
      <w:r>
        <w:rPr/>
        <w:t xml:space="preserve"> can</w:t>
      </w:r>
      <w:r>
        <w:rPr/>
        <w:t xml:space="preserve"> be </w:t>
      </w:r>
      <w:r>
        <w:rPr>
          <w:color w:val="000000"/>
        </w:rPr>
        <w:t>modified</w:t>
      </w:r>
      <w:r>
        <w:rPr/>
        <w:t xml:space="preserve"> by E-RAB Modify procedure (see 3GPP TS 36.413[9]), </w:t>
      </w:r>
      <w:r>
        <w:rPr>
          <w:iCs/>
        </w:rPr>
        <w:t>in which  the MME entity instructs the eNodeB to change one or more QoS parameters on an E-RAB using the E</w:t>
      </w:r>
      <w:r>
        <w:rPr>
          <w:iCs/>
          <w:lang w:eastAsia="zh-CN"/>
        </w:rPr>
        <w:t>-RAB</w:t>
      </w:r>
      <w:r>
        <w:rPr>
          <w:iCs/>
        </w:rPr>
        <w:t xml:space="preserve"> MODIFY REQUEST message.  The eNodeB typically makes the adjustments as instructed (and adjusts the RRM applied to the bearer appropriately) but in some circumstances the bearer modification can fail.  The eNodeB returns a</w:t>
      </w:r>
      <w:r>
        <w:rPr>
          <w:iCs/>
          <w:lang w:eastAsia="zh-CN"/>
        </w:rPr>
        <w:t>n</w:t>
      </w:r>
      <w:r>
        <w:rPr>
          <w:iCs/>
        </w:rPr>
        <w:t xml:space="preserve"> E</w:t>
      </w:r>
      <w:r>
        <w:rPr>
          <w:iCs/>
          <w:lang w:eastAsia="zh-CN"/>
        </w:rPr>
        <w:t>-RAB</w:t>
      </w:r>
      <w:r>
        <w:rPr>
          <w:iCs/>
        </w:rPr>
        <w:t xml:space="preserve"> MODIFY RESPONSE message that tells the MME whether the modification was successful or not – for an unsuccessful modification a cause value is included.  It is important for OAM to measure the failure rate of the bearer modifications, this information can be used, for example, to make adjustments to OAM CM settings.</w:t>
      </w:r>
    </w:p>
    <w:p>
      <w:pPr>
        <w:pStyle w:val="Heading1"/>
        <w:keepLines w:val="false"/>
        <w:ind w:left="1134" w:hanging="1134"/>
        <w:rPr>
          <w:rFonts w:eastAsia="SimSun;宋体"/>
          <w:lang w:eastAsia="zh-CN"/>
        </w:rPr>
      </w:pPr>
      <w:bookmarkStart w:id="283" w:name="__RefHeading___Toc28278471"/>
      <w:bookmarkEnd w:id="283"/>
      <w:r>
        <w:rPr>
          <w:rFonts w:eastAsia="SimSun;宋体"/>
          <w:lang w:eastAsia="zh-CN"/>
        </w:rPr>
        <w:t>A</w:t>
      </w:r>
      <w:r>
        <w:rPr>
          <w:rFonts w:eastAsia="SimSun;宋体"/>
          <w:lang w:eastAsia="zh-CN"/>
        </w:rPr>
        <w:t>.4</w:t>
        <w:tab/>
        <w:t>Overview handover related Use Cases</w:t>
      </w:r>
    </w:p>
    <w:tbl>
      <w:tblPr>
        <w:tblW w:w="9857" w:type="dxa"/>
        <w:jc w:val="left"/>
        <w:tblInd w:w="-118" w:type="dxa"/>
        <w:tblLayout w:type="fixed"/>
        <w:tblCellMar>
          <w:top w:w="0" w:type="dxa"/>
          <w:left w:w="108" w:type="dxa"/>
          <w:bottom w:w="0" w:type="dxa"/>
          <w:right w:w="108" w:type="dxa"/>
        </w:tblCellMar>
      </w:tblPr>
      <w:tblGrid>
        <w:gridCol w:w="4634"/>
        <w:gridCol w:w="5223"/>
      </w:tblGrid>
      <w:tr>
        <w:trPr>
          <w:trHeight w:val="315" w:hRule="atLeast"/>
        </w:trPr>
        <w:tc>
          <w:tcPr>
            <w:tcW w:w="4634" w:type="dxa"/>
            <w:tcBorders>
              <w:top w:val="single" w:sz="8" w:space="0" w:color="000000"/>
              <w:left w:val="single" w:sz="8" w:space="0" w:color="000000"/>
              <w:bottom w:val="single" w:sz="8" w:space="0" w:color="000000"/>
              <w:right w:val="single" w:sz="4" w:space="0" w:color="000000"/>
            </w:tcBorders>
            <w:shd w:fill="FFCC00" w:val="clear"/>
          </w:tcPr>
          <w:p>
            <w:pPr>
              <w:pStyle w:val="Normal"/>
              <w:spacing w:before="0" w:after="180"/>
              <w:rPr>
                <w:rFonts w:ascii="Arial" w:hAnsi="Arial" w:cs="Arial"/>
                <w:b/>
                <w:b/>
                <w:bCs/>
                <w:sz w:val="22"/>
                <w:szCs w:val="22"/>
                <w:lang w:val="en-US"/>
              </w:rPr>
            </w:pPr>
            <w:r>
              <w:rPr>
                <w:rFonts w:cs="Arial" w:ascii="Arial" w:hAnsi="Arial"/>
                <w:b/>
                <w:bCs/>
                <w:sz w:val="22"/>
                <w:szCs w:val="22"/>
                <w:lang w:val="en-US"/>
              </w:rPr>
              <w:t>Use Case</w:t>
            </w:r>
          </w:p>
        </w:tc>
        <w:tc>
          <w:tcPr>
            <w:tcW w:w="5223" w:type="dxa"/>
            <w:tcBorders>
              <w:top w:val="single" w:sz="8" w:space="0" w:color="000000"/>
              <w:bottom w:val="single" w:sz="8" w:space="0" w:color="000000"/>
              <w:right w:val="single" w:sz="4" w:space="0" w:color="000000"/>
            </w:tcBorders>
            <w:shd w:fill="FFCC00" w:val="clear"/>
          </w:tcPr>
          <w:p>
            <w:pPr>
              <w:pStyle w:val="Normal"/>
              <w:spacing w:before="0" w:after="180"/>
              <w:rPr>
                <w:rFonts w:ascii="Arial" w:hAnsi="Arial" w:cs="Arial"/>
                <w:b/>
                <w:b/>
                <w:bCs/>
                <w:sz w:val="22"/>
                <w:szCs w:val="22"/>
                <w:lang w:val="en-US"/>
              </w:rPr>
            </w:pPr>
            <w:r>
              <w:rPr>
                <w:rFonts w:cs="Arial" w:ascii="Arial" w:hAnsi="Arial"/>
                <w:b/>
                <w:bCs/>
                <w:sz w:val="22"/>
                <w:szCs w:val="22"/>
                <w:lang w:val="en-US"/>
              </w:rPr>
              <w:t>PM KPI / elementary object</w:t>
            </w:r>
          </w:p>
        </w:tc>
      </w:tr>
      <w:tr>
        <w:trPr>
          <w:trHeight w:val="4560" w:hRule="atLeast"/>
        </w:trPr>
        <w:tc>
          <w:tcPr>
            <w:tcW w:w="4634" w:type="dxa"/>
            <w:tcBorders>
              <w:left w:val="single" w:sz="8" w:space="0" w:color="000000"/>
              <w:bottom w:val="single" w:sz="4" w:space="0" w:color="000000"/>
              <w:right w:val="single" w:sz="4" w:space="0" w:color="000000"/>
            </w:tcBorders>
          </w:tcPr>
          <w:p>
            <w:pPr>
              <w:pStyle w:val="Normal"/>
              <w:snapToGrid w:val="false"/>
              <w:rPr>
                <w:rFonts w:ascii="Arial" w:hAnsi="Arial" w:cs="Arial"/>
                <w:b/>
                <w:b/>
                <w:bCs/>
                <w:sz w:val="16"/>
                <w:szCs w:val="16"/>
                <w:lang w:val="en-US"/>
              </w:rPr>
            </w:pPr>
            <w:r>
              <w:rPr>
                <w:rFonts w:cs="Arial" w:ascii="Arial" w:hAnsi="Arial"/>
                <w:b/>
                <w:bCs/>
                <w:sz w:val="16"/>
                <w:szCs w:val="16"/>
                <w:lang w:val="en-US"/>
              </w:rPr>
            </w:r>
          </w:p>
          <w:p>
            <w:pPr>
              <w:pStyle w:val="Normal"/>
              <w:rPr/>
            </w:pPr>
            <w:r>
              <w:rPr>
                <w:rFonts w:cs="Arial" w:ascii="Arial" w:hAnsi="Arial"/>
                <w:sz w:val="16"/>
                <w:szCs w:val="16"/>
                <w:lang w:val="en-US"/>
              </w:rPr>
              <w:t>Continuous Network Supervision: Supervision of overall handover performance. It is essential in network operations to follow the success rate of various handover. Low handover success rate will impact user experience, therefore it is important to define measurements to follow handover success rate.</w:t>
            </w:r>
          </w:p>
          <w:p>
            <w:pPr>
              <w:pStyle w:val="Normal"/>
              <w:rPr>
                <w:rFonts w:ascii="Arial" w:hAnsi="Arial" w:cs="Arial"/>
                <w:sz w:val="16"/>
                <w:szCs w:val="16"/>
                <w:lang w:val="en-US"/>
              </w:rPr>
            </w:pPr>
            <w:r>
              <w:rPr>
                <w:rFonts w:cs="Arial" w:ascii="Arial" w:hAnsi="Arial"/>
                <w:sz w:val="16"/>
                <w:szCs w:val="16"/>
                <w:lang w:val="en-US"/>
              </w:rPr>
            </w:r>
          </w:p>
          <w:p>
            <w:pPr>
              <w:pStyle w:val="Normal"/>
              <w:spacing w:before="0" w:after="180"/>
              <w:rPr>
                <w:rFonts w:ascii="Arial" w:hAnsi="Arial" w:cs="Arial"/>
                <w:sz w:val="16"/>
                <w:szCs w:val="16"/>
                <w:lang w:val="en-US"/>
              </w:rPr>
            </w:pPr>
            <w:r>
              <w:rPr>
                <w:rFonts w:cs="Arial" w:ascii="Arial" w:hAnsi="Arial"/>
                <w:sz w:val="16"/>
                <w:szCs w:val="16"/>
                <w:lang w:val="en-US"/>
              </w:rPr>
            </w:r>
          </w:p>
        </w:tc>
        <w:tc>
          <w:tcPr>
            <w:tcW w:w="5223" w:type="dxa"/>
            <w:tcBorders>
              <w:bottom w:val="single" w:sz="4" w:space="0" w:color="000000"/>
              <w:right w:val="single" w:sz="4" w:space="0" w:color="000000"/>
            </w:tcBorders>
          </w:tcPr>
          <w:p>
            <w:pPr>
              <w:pStyle w:val="Normal"/>
              <w:snapToGrid w:val="false"/>
              <w:rPr>
                <w:rFonts w:ascii="Arial" w:hAnsi="Arial" w:cs="Arial"/>
                <w:sz w:val="16"/>
                <w:szCs w:val="16"/>
                <w:lang w:val="en-US"/>
              </w:rPr>
            </w:pPr>
            <w:r>
              <w:rPr>
                <w:rFonts w:cs="Arial" w:ascii="Arial" w:hAnsi="Arial"/>
                <w:sz w:val="16"/>
                <w:szCs w:val="16"/>
                <w:lang w:val="en-US"/>
              </w:rPr>
            </w:r>
          </w:p>
          <w:p>
            <w:pPr>
              <w:pStyle w:val="Normal"/>
              <w:rPr>
                <w:rFonts w:ascii="Arial" w:hAnsi="Arial" w:cs="Arial"/>
                <w:sz w:val="16"/>
                <w:szCs w:val="16"/>
                <w:lang w:val="en-US"/>
              </w:rPr>
            </w:pPr>
            <w:r>
              <w:rPr>
                <w:rFonts w:cs="Arial" w:ascii="Arial" w:hAnsi="Arial"/>
                <w:sz w:val="16"/>
                <w:szCs w:val="16"/>
                <w:lang w:val="en-US"/>
              </w:rPr>
              <w:t>- outgoing Intra RAT HO Success Rate (cell)  *1</w:t>
              <w:br/>
              <w:t>- outgoing Inter RAT HO Success Rate (cell)  *1</w:t>
              <w:br/>
              <w:t>- outgoing Inter System HO Success Rate (cell)  *1 *3</w:t>
              <w:br/>
              <w:t>- outgoing Intra Frequency HO Success Rate (cell)  *1</w:t>
              <w:br/>
              <w:t>- outgoing Inter Frequency HO Success Rate (cell)  *1</w:t>
              <w:br/>
              <w:t xml:space="preserve">- outgoing Intra eNB/RN HO Success Rate (cell)  *2 </w:t>
            </w:r>
            <w:r>
              <w:rPr>
                <w:rFonts w:cs="Arial" w:ascii="Arial" w:hAnsi="Arial"/>
                <w:sz w:val="16"/>
                <w:szCs w:val="16"/>
                <w:lang w:val="en-US" w:eastAsia="zh-CN"/>
              </w:rPr>
              <w:t>*2.1</w:t>
            </w:r>
            <w:r>
              <w:rPr>
                <w:rFonts w:cs="Arial" w:ascii="Arial" w:hAnsi="Arial"/>
                <w:sz w:val="16"/>
                <w:szCs w:val="16"/>
                <w:lang w:val="en-US"/>
              </w:rPr>
              <w:br/>
              <w:t>- outgoing Inter eNB HO Success Rate (cell)  *2</w:t>
            </w:r>
            <w:r>
              <w:rPr>
                <w:rFonts w:cs="Arial" w:ascii="Arial" w:hAnsi="Arial"/>
                <w:sz w:val="16"/>
                <w:szCs w:val="16"/>
                <w:lang w:val="en-US" w:eastAsia="zh-CN"/>
              </w:rPr>
              <w:t xml:space="preserve"> </w:t>
            </w:r>
            <w:r>
              <w:rPr>
                <w:rFonts w:cs="Arial" w:ascii="Arial" w:hAnsi="Arial"/>
                <w:sz w:val="16"/>
                <w:szCs w:val="16"/>
                <w:lang w:val="en-US" w:eastAsia="zh-CN"/>
              </w:rPr>
              <w:t>*2.2</w:t>
            </w:r>
            <w:r>
              <w:rPr>
                <w:rFonts w:cs="Arial" w:ascii="Arial" w:hAnsi="Arial"/>
                <w:sz w:val="16"/>
                <w:szCs w:val="16"/>
                <w:lang w:val="en-US"/>
              </w:rPr>
              <w:br/>
            </w:r>
            <w:r>
              <w:rPr>
                <w:rFonts w:cs="Arial" w:ascii="Arial" w:hAnsi="Arial"/>
                <w:sz w:val="16"/>
                <w:szCs w:val="16"/>
                <w:lang w:val="en-US" w:eastAsia="zh-CN"/>
              </w:rPr>
              <w:t>- outgoing HO to the cells outside the RN</w:t>
            </w:r>
          </w:p>
          <w:p>
            <w:pPr>
              <w:pStyle w:val="Normal"/>
              <w:rPr>
                <w:rFonts w:ascii="Arial" w:hAnsi="Arial" w:cs="Arial"/>
                <w:sz w:val="16"/>
                <w:szCs w:val="16"/>
                <w:lang w:val="en-US"/>
              </w:rPr>
            </w:pPr>
            <w:r>
              <w:rPr>
                <w:rFonts w:cs="Arial" w:ascii="Arial" w:hAnsi="Arial"/>
                <w:sz w:val="16"/>
                <w:szCs w:val="16"/>
                <w:lang w:val="en-US"/>
              </w:rPr>
              <w:t>*1:  It is expected that the HO success rate may vary depending</w:t>
            </w:r>
          </w:p>
          <w:p>
            <w:pPr>
              <w:pStyle w:val="Normal"/>
              <w:rPr/>
            </w:pPr>
            <w:r>
              <w:rPr>
                <w:rFonts w:eastAsia="Arial" w:cs="Arial" w:ascii="Arial" w:hAnsi="Arial"/>
                <w:sz w:val="16"/>
                <w:szCs w:val="16"/>
                <w:lang w:val="en-US"/>
              </w:rPr>
              <w:t xml:space="preserve"> </w:t>
            </w:r>
            <w:r>
              <w:rPr>
                <w:rFonts w:cs="Arial" w:ascii="Arial" w:hAnsi="Arial"/>
                <w:sz w:val="16"/>
                <w:szCs w:val="16"/>
                <w:lang w:val="en-US"/>
              </w:rPr>
              <w:t xml:space="preserve">on the respective scenarios : intra-RAT, inter-RAT, inter System, </w:t>
            </w:r>
          </w:p>
          <w:p>
            <w:pPr>
              <w:pStyle w:val="Normal"/>
              <w:rPr>
                <w:rFonts w:ascii="Arial" w:hAnsi="Arial" w:cs="Arial"/>
                <w:sz w:val="16"/>
                <w:szCs w:val="16"/>
                <w:lang w:val="en-US"/>
              </w:rPr>
            </w:pPr>
            <w:r>
              <w:rPr>
                <w:rFonts w:cs="Arial" w:ascii="Arial" w:hAnsi="Arial"/>
                <w:sz w:val="16"/>
                <w:szCs w:val="16"/>
                <w:lang w:val="en-US"/>
              </w:rPr>
              <w:t>intra frequency, inter frequency</w:t>
            </w:r>
          </w:p>
          <w:p>
            <w:pPr>
              <w:pStyle w:val="Normal"/>
              <w:rPr>
                <w:rFonts w:ascii="Arial" w:hAnsi="Arial" w:cs="Arial"/>
                <w:sz w:val="16"/>
                <w:szCs w:val="16"/>
                <w:lang w:val="en-US"/>
              </w:rPr>
            </w:pPr>
            <w:r>
              <w:rPr>
                <w:rFonts w:cs="Arial" w:ascii="Arial" w:hAnsi="Arial"/>
                <w:sz w:val="16"/>
                <w:szCs w:val="16"/>
                <w:lang w:val="en-US"/>
              </w:rPr>
            </w:r>
          </w:p>
          <w:p>
            <w:pPr>
              <w:pStyle w:val="Normal"/>
              <w:rPr>
                <w:rFonts w:ascii="Arial" w:hAnsi="Arial" w:cs="Arial"/>
                <w:sz w:val="16"/>
                <w:szCs w:val="16"/>
                <w:lang w:val="en-US"/>
              </w:rPr>
            </w:pPr>
            <w:r>
              <w:rPr>
                <w:rFonts w:cs="Arial" w:ascii="Arial" w:hAnsi="Arial"/>
                <w:sz w:val="16"/>
                <w:szCs w:val="16"/>
                <w:lang w:val="en-US"/>
              </w:rPr>
              <w:t>*2: it is expected that the HO success rate may vary depending</w:t>
            </w:r>
          </w:p>
          <w:p>
            <w:pPr>
              <w:pStyle w:val="Normal"/>
              <w:rPr>
                <w:rFonts w:ascii="Arial" w:hAnsi="Arial" w:cs="Arial"/>
                <w:sz w:val="16"/>
                <w:szCs w:val="16"/>
                <w:lang w:val="en-US"/>
              </w:rPr>
            </w:pPr>
            <w:r>
              <w:rPr>
                <w:rFonts w:eastAsia="Arial" w:cs="Arial" w:ascii="Arial" w:hAnsi="Arial"/>
                <w:sz w:val="16"/>
                <w:szCs w:val="16"/>
                <w:lang w:val="en-US"/>
              </w:rPr>
              <w:t xml:space="preserve"> </w:t>
            </w:r>
            <w:r>
              <w:rPr>
                <w:rFonts w:cs="Arial" w:ascii="Arial" w:hAnsi="Arial"/>
                <w:sz w:val="16"/>
                <w:szCs w:val="16"/>
                <w:lang w:val="en-US"/>
              </w:rPr>
              <w:t>on the used external interfaces</w:t>
            </w:r>
          </w:p>
          <w:p>
            <w:pPr>
              <w:pStyle w:val="Normal"/>
              <w:rPr/>
            </w:pPr>
            <w:r>
              <w:rPr>
                <w:rFonts w:cs="Arial" w:ascii="Arial" w:hAnsi="Arial"/>
                <w:sz w:val="16"/>
                <w:szCs w:val="16"/>
                <w:lang w:val="en-US"/>
              </w:rPr>
              <w:t>*2</w:t>
            </w:r>
            <w:r>
              <w:rPr>
                <w:rFonts w:cs="Arial" w:ascii="Arial" w:hAnsi="Arial"/>
                <w:sz w:val="16"/>
                <w:szCs w:val="16"/>
                <w:lang w:val="en-US"/>
              </w:rPr>
              <w:t>.1</w:t>
            </w:r>
            <w:r>
              <w:rPr>
                <w:rFonts w:cs="Arial" w:ascii="Arial" w:hAnsi="Arial"/>
                <w:sz w:val="16"/>
                <w:szCs w:val="16"/>
                <w:lang w:val="en-US"/>
              </w:rPr>
              <w:t xml:space="preserve">: </w:t>
            </w:r>
            <w:r>
              <w:rPr>
                <w:rFonts w:cs="Arial" w:ascii="Arial" w:hAnsi="Arial"/>
                <w:sz w:val="16"/>
                <w:szCs w:val="16"/>
                <w:lang w:val="en-US" w:eastAsia="zh-CN"/>
              </w:rPr>
              <w:t xml:space="preserve">For the intra-DeNB handover, the handover from a </w:t>
            </w:r>
            <w:r>
              <w:rPr>
                <w:rFonts w:cs="Arial" w:ascii="Arial" w:hAnsi="Arial"/>
                <w:sz w:val="16"/>
                <w:szCs w:val="16"/>
                <w:lang w:val="en-US"/>
              </w:rPr>
              <w:t>DeNB cell to an RN under the same DeNB</w:t>
            </w:r>
            <w:r>
              <w:rPr>
                <w:rFonts w:cs="Arial" w:ascii="Arial" w:hAnsi="Arial"/>
                <w:sz w:val="16"/>
                <w:szCs w:val="16"/>
                <w:lang w:val="en-US" w:eastAsia="zh-CN"/>
              </w:rPr>
              <w:t xml:space="preserve"> shall be counted separately as the handover happe</w:t>
            </w:r>
            <w:r>
              <w:rPr>
                <w:rFonts w:cs="Arial" w:ascii="Arial" w:hAnsi="Arial"/>
                <w:sz w:val="16"/>
                <w:szCs w:val="16"/>
                <w:lang w:val="en-US" w:eastAsia="zh-CN"/>
              </w:rPr>
              <w:t>ns</w:t>
            </w:r>
            <w:r>
              <w:rPr>
                <w:rFonts w:cs="Arial" w:ascii="Arial" w:hAnsi="Arial"/>
                <w:sz w:val="16"/>
                <w:szCs w:val="16"/>
                <w:lang w:val="en-US" w:eastAsia="zh-CN"/>
              </w:rPr>
              <w:t xml:space="preserve"> between E-UTRAN and RN.</w:t>
            </w:r>
          </w:p>
          <w:p>
            <w:pPr>
              <w:pStyle w:val="Normal"/>
              <w:rPr>
                <w:rFonts w:ascii="Arial" w:hAnsi="Arial" w:cs="Arial"/>
                <w:sz w:val="16"/>
                <w:szCs w:val="16"/>
                <w:lang w:val="en-US" w:eastAsia="zh-CN"/>
              </w:rPr>
            </w:pPr>
            <w:r>
              <w:rPr>
                <w:rFonts w:cs="Arial" w:ascii="Arial" w:hAnsi="Arial"/>
                <w:sz w:val="16"/>
                <w:szCs w:val="16"/>
                <w:lang w:val="en-US"/>
              </w:rPr>
              <w:t>*2</w:t>
            </w:r>
            <w:r>
              <w:rPr>
                <w:rFonts w:cs="Arial" w:ascii="Arial" w:hAnsi="Arial"/>
                <w:sz w:val="16"/>
                <w:szCs w:val="16"/>
                <w:lang w:val="en-US" w:eastAsia="zh-CN"/>
              </w:rPr>
              <w:t>.2</w:t>
            </w:r>
            <w:r>
              <w:rPr>
                <w:rFonts w:cs="Arial" w:ascii="Arial" w:hAnsi="Arial"/>
                <w:sz w:val="16"/>
                <w:szCs w:val="16"/>
                <w:lang w:val="en-US"/>
              </w:rPr>
              <w:t>: For the handover from the DeNB to another eNB/DeNB, the forwarded handovers for RN in the source DeNB shall not be counted as these handovers are controlled by RN so cannot directly reflect DeNB handover performance.</w:t>
            </w:r>
          </w:p>
          <w:p>
            <w:pPr>
              <w:pStyle w:val="Normal"/>
              <w:rPr>
                <w:rFonts w:ascii="Arial" w:hAnsi="Arial" w:cs="Arial"/>
                <w:sz w:val="16"/>
                <w:szCs w:val="16"/>
                <w:lang w:val="en-US" w:eastAsia="zh-CN"/>
              </w:rPr>
            </w:pPr>
            <w:r>
              <w:rPr>
                <w:rFonts w:cs="Arial" w:ascii="Arial" w:hAnsi="Arial"/>
                <w:sz w:val="16"/>
                <w:szCs w:val="16"/>
                <w:lang w:val="en-US" w:eastAsia="zh-CN"/>
              </w:rPr>
            </w:r>
          </w:p>
          <w:p>
            <w:pPr>
              <w:pStyle w:val="Normal"/>
              <w:rPr>
                <w:rFonts w:ascii="Arial" w:hAnsi="Arial" w:cs="Arial"/>
                <w:sz w:val="16"/>
                <w:szCs w:val="16"/>
                <w:lang w:val="en-US"/>
              </w:rPr>
            </w:pPr>
            <w:r>
              <w:rPr>
                <w:rFonts w:cs="Arial" w:ascii="Arial" w:hAnsi="Arial"/>
                <w:sz w:val="16"/>
                <w:szCs w:val="16"/>
                <w:lang w:val="en-US"/>
              </w:rPr>
              <w:t>*3: inter system : LTE- non 3GPP HO</w:t>
            </w:r>
          </w:p>
          <w:p>
            <w:pPr>
              <w:pStyle w:val="Normal"/>
              <w:spacing w:before="0" w:after="180"/>
              <w:rPr>
                <w:rFonts w:ascii="Arial" w:hAnsi="Arial" w:cs="Arial"/>
                <w:sz w:val="16"/>
                <w:szCs w:val="16"/>
                <w:lang w:val="en-US"/>
              </w:rPr>
            </w:pPr>
            <w:r>
              <w:rPr>
                <w:rFonts w:cs="Arial" w:ascii="Arial" w:hAnsi="Arial"/>
                <w:sz w:val="16"/>
                <w:szCs w:val="16"/>
                <w:lang w:val="en-US"/>
              </w:rPr>
            </w:r>
          </w:p>
        </w:tc>
      </w:tr>
      <w:tr>
        <w:trPr>
          <w:trHeight w:val="570" w:hRule="atLeast"/>
        </w:trPr>
        <w:tc>
          <w:tcPr>
            <w:tcW w:w="4634" w:type="dxa"/>
            <w:tcBorders>
              <w:left w:val="single" w:sz="8" w:space="0" w:color="000000"/>
              <w:bottom w:val="single" w:sz="4" w:space="0" w:color="000000"/>
              <w:right w:val="single" w:sz="4" w:space="0" w:color="000000"/>
            </w:tcBorders>
            <w:vAlign w:val="center"/>
          </w:tcPr>
          <w:p>
            <w:pPr>
              <w:pStyle w:val="TAL"/>
              <w:rPr>
                <w:sz w:val="16"/>
                <w:szCs w:val="16"/>
                <w:lang w:val="en-US"/>
              </w:rPr>
            </w:pPr>
            <w:r>
              <w:rPr>
                <w:sz w:val="16"/>
                <w:szCs w:val="16"/>
                <w:lang w:val="en-US"/>
              </w:rPr>
              <w:t xml:space="preserve">Continuous Network Supervision: Supervision of the signal strength when handovers are triggered. This information is useful for evaluating the customer experience (e.g. throughput) at the cell edge and during handover as well for network planning purposes (e,g, signal strength at the cell edge).  </w:t>
            </w:r>
          </w:p>
          <w:p>
            <w:pPr>
              <w:pStyle w:val="TAL"/>
              <w:rPr>
                <w:rFonts w:cs="Arial"/>
                <w:sz w:val="16"/>
                <w:szCs w:val="16"/>
                <w:lang w:val="en-US"/>
              </w:rPr>
            </w:pPr>
            <w:r>
              <w:rPr>
                <w:sz w:val="16"/>
                <w:szCs w:val="16"/>
                <w:lang w:val="en-US"/>
              </w:rPr>
              <w:t>Troubleshooting:</w:t>
            </w:r>
            <w:r>
              <w:rPr>
                <w:sz w:val="16"/>
                <w:szCs w:val="16"/>
                <w:lang w:val="en-US"/>
              </w:rPr>
              <w:t xml:space="preserve"> </w:t>
            </w:r>
            <w:r>
              <w:rPr>
                <w:sz w:val="16"/>
                <w:szCs w:val="16"/>
                <w:lang w:val="en-US"/>
              </w:rPr>
              <w:t>detect a "bad" config</w:t>
            </w:r>
            <w:r>
              <w:rPr>
                <w:sz w:val="16"/>
                <w:szCs w:val="16"/>
                <w:lang w:val="en-US"/>
              </w:rPr>
              <w:t>uration</w:t>
            </w:r>
            <w:r>
              <w:rPr>
                <w:sz w:val="16"/>
                <w:szCs w:val="16"/>
                <w:lang w:val="en-US"/>
              </w:rPr>
              <w:t>/neighbor in a particular direction</w:t>
            </w:r>
            <w:r>
              <w:rPr>
                <w:sz w:val="16"/>
                <w:szCs w:val="16"/>
                <w:lang w:val="en-US"/>
              </w:rPr>
              <w:t xml:space="preserve"> by analyzing abnormal measurement report causing HO.</w:t>
            </w:r>
          </w:p>
        </w:tc>
        <w:tc>
          <w:tcPr>
            <w:tcW w:w="5223" w:type="dxa"/>
            <w:tcBorders>
              <w:bottom w:val="single" w:sz="4" w:space="0" w:color="000000"/>
              <w:right w:val="single" w:sz="4" w:space="0" w:color="000000"/>
            </w:tcBorders>
            <w:vAlign w:val="center"/>
          </w:tcPr>
          <w:p>
            <w:pPr>
              <w:pStyle w:val="TAL"/>
              <w:rPr>
                <w:rFonts w:cs="Arial"/>
                <w:sz w:val="16"/>
                <w:szCs w:val="16"/>
                <w:lang w:val="en-US"/>
              </w:rPr>
            </w:pPr>
            <w:r>
              <w:rPr>
                <w:sz w:val="16"/>
                <w:szCs w:val="16"/>
                <w:lang w:val="en-US"/>
              </w:rPr>
              <w:t xml:space="preserve">Signal strength of the serving and neighbouring cell reported by the UE in handover triggering measurement reports </w:t>
            </w:r>
            <w:r>
              <w:rPr>
                <w:sz w:val="16"/>
                <w:szCs w:val="16"/>
                <w:lang w:val="en-US" w:eastAsia="zh-CN"/>
              </w:rPr>
              <w:t>in EUtranRelation</w:t>
            </w:r>
            <w:r>
              <w:rPr>
                <w:sz w:val="16"/>
                <w:szCs w:val="16"/>
                <w:lang w:val="en-US"/>
              </w:rPr>
              <w:t>..</w:t>
            </w:r>
          </w:p>
        </w:tc>
      </w:tr>
      <w:tr>
        <w:trPr>
          <w:trHeight w:val="570" w:hRule="atLeast"/>
        </w:trPr>
        <w:tc>
          <w:tcPr>
            <w:tcW w:w="4634" w:type="dxa"/>
            <w:tcBorders>
              <w:left w:val="single" w:sz="8" w:space="0" w:color="000000"/>
              <w:bottom w:val="single" w:sz="4" w:space="0" w:color="000000"/>
              <w:right w:val="single" w:sz="4" w:space="0" w:color="000000"/>
            </w:tcBorders>
          </w:tcPr>
          <w:p>
            <w:pPr>
              <w:pStyle w:val="Normal"/>
              <w:snapToGrid w:val="false"/>
              <w:rPr>
                <w:rFonts w:ascii="Arial" w:hAnsi="Arial" w:cs="Arial"/>
                <w:sz w:val="16"/>
                <w:szCs w:val="16"/>
                <w:lang w:val="en-US"/>
              </w:rPr>
            </w:pPr>
            <w:r>
              <w:rPr>
                <w:rFonts w:cs="Arial" w:ascii="Arial" w:hAnsi="Arial"/>
                <w:sz w:val="16"/>
                <w:szCs w:val="16"/>
                <w:lang w:val="en-US"/>
              </w:rPr>
            </w:r>
          </w:p>
          <w:p>
            <w:pPr>
              <w:pStyle w:val="Normal"/>
              <w:rPr/>
            </w:pPr>
            <w:r>
              <w:rPr>
                <w:rFonts w:cs="Arial" w:ascii="Arial" w:hAnsi="Arial"/>
                <w:sz w:val="16"/>
                <w:szCs w:val="16"/>
                <w:lang w:val="en-US"/>
              </w:rPr>
              <w:t xml:space="preserve">Troubleshooting: Detection of bad handover relation. The first use case provides the overall performance of handover success rate on E-UTRAN cell level, but it is essential to get a knowledge between which cell pairs the handover success rate is low. Therefore it is important to know the success rate on neighbor cell relation basis.  </w:t>
            </w:r>
          </w:p>
          <w:p>
            <w:pPr>
              <w:pStyle w:val="Normal"/>
              <w:spacing w:before="0" w:after="180"/>
              <w:rPr>
                <w:rFonts w:ascii="Arial" w:hAnsi="Arial" w:eastAsia="Arial" w:cs="Arial"/>
                <w:sz w:val="16"/>
                <w:szCs w:val="16"/>
                <w:lang w:val="en-US"/>
              </w:rPr>
            </w:pPr>
            <w:r>
              <w:rPr>
                <w:rFonts w:eastAsia="Arial" w:cs="Arial" w:ascii="Arial" w:hAnsi="Arial"/>
                <w:sz w:val="16"/>
                <w:szCs w:val="16"/>
                <w:lang w:val="en-US"/>
              </w:rPr>
              <w:t xml:space="preserve"> </w:t>
            </w:r>
          </w:p>
        </w:tc>
        <w:tc>
          <w:tcPr>
            <w:tcW w:w="5223" w:type="dxa"/>
            <w:tcBorders>
              <w:bottom w:val="single" w:sz="4" w:space="0" w:color="000000"/>
              <w:right w:val="single" w:sz="4" w:space="0" w:color="000000"/>
            </w:tcBorders>
          </w:tcPr>
          <w:p>
            <w:pPr>
              <w:pStyle w:val="Normal"/>
              <w:snapToGrid w:val="false"/>
              <w:rPr>
                <w:rFonts w:ascii="Arial" w:hAnsi="Arial" w:cs="Arial"/>
                <w:sz w:val="16"/>
                <w:szCs w:val="16"/>
                <w:lang w:val="en-US"/>
              </w:rPr>
            </w:pPr>
            <w:r>
              <w:rPr>
                <w:rFonts w:cs="Arial" w:ascii="Arial" w:hAnsi="Arial"/>
                <w:sz w:val="16"/>
                <w:szCs w:val="16"/>
                <w:lang w:val="en-US"/>
              </w:rPr>
            </w:r>
          </w:p>
          <w:p>
            <w:pPr>
              <w:pStyle w:val="Normal"/>
              <w:widowControl/>
              <w:overflowPunct w:val="false"/>
              <w:autoSpaceDE w:val="false"/>
              <w:bidi w:val="0"/>
              <w:spacing w:before="0" w:after="180"/>
              <w:ind w:left="568" w:hanging="284"/>
              <w:textAlignment w:val="baseline"/>
              <w:rPr/>
            </w:pPr>
            <w:r>
              <w:rPr>
                <w:rFonts w:cs="Arial" w:ascii="Arial" w:hAnsi="Arial"/>
                <w:sz w:val="16"/>
                <w:szCs w:val="16"/>
                <w:lang w:val="en-US"/>
              </w:rPr>
              <w:t>-  HO Success Rate (neighbourcell)</w:t>
            </w:r>
          </w:p>
        </w:tc>
      </w:tr>
      <w:tr>
        <w:trPr>
          <w:trHeight w:val="570" w:hRule="atLeast"/>
        </w:trPr>
        <w:tc>
          <w:tcPr>
            <w:tcW w:w="4634" w:type="dxa"/>
            <w:tcBorders>
              <w:left w:val="single" w:sz="8" w:space="0" w:color="000000"/>
              <w:bottom w:val="single" w:sz="4" w:space="0" w:color="000000"/>
              <w:right w:val="single" w:sz="4" w:space="0" w:color="000000"/>
            </w:tcBorders>
          </w:tcPr>
          <w:p>
            <w:pPr>
              <w:pStyle w:val="Normal"/>
              <w:snapToGrid w:val="false"/>
              <w:rPr>
                <w:rFonts w:ascii="Arial" w:hAnsi="Arial" w:cs="Arial"/>
                <w:sz w:val="16"/>
                <w:szCs w:val="16"/>
                <w:lang w:val="en-US"/>
              </w:rPr>
            </w:pPr>
            <w:r>
              <w:rPr>
                <w:rFonts w:cs="Arial" w:ascii="Arial" w:hAnsi="Arial"/>
                <w:sz w:val="16"/>
                <w:szCs w:val="16"/>
                <w:lang w:val="en-US"/>
              </w:rPr>
            </w:r>
          </w:p>
          <w:p>
            <w:pPr>
              <w:pStyle w:val="Normal"/>
              <w:rPr/>
            </w:pPr>
            <w:r>
              <w:rPr>
                <w:rFonts w:cs="Arial" w:ascii="Arial" w:hAnsi="Arial"/>
                <w:sz w:val="16"/>
                <w:szCs w:val="16"/>
                <w:lang w:val="en-US"/>
              </w:rPr>
              <w:t xml:space="preserve">Troubleshooting: Reason for started handover </w:t>
            </w:r>
          </w:p>
          <w:p>
            <w:pPr>
              <w:pStyle w:val="Normal"/>
              <w:spacing w:before="0" w:after="180"/>
              <w:rPr>
                <w:rFonts w:ascii="Arial" w:hAnsi="Arial" w:cs="Arial"/>
                <w:sz w:val="16"/>
                <w:szCs w:val="16"/>
                <w:lang w:val="en-US"/>
              </w:rPr>
            </w:pPr>
            <w:r>
              <w:rPr>
                <w:rFonts w:cs="Arial" w:ascii="Arial" w:hAnsi="Arial"/>
                <w:sz w:val="16"/>
                <w:szCs w:val="16"/>
                <w:lang w:val="en-US"/>
              </w:rPr>
              <w:t xml:space="preserve">To go for further analysis of handover failures, it is essential to know what causes the handovers. For this we need to know the success rate of handovers per HO reason. </w:t>
            </w:r>
          </w:p>
        </w:tc>
        <w:tc>
          <w:tcPr>
            <w:tcW w:w="5223" w:type="dxa"/>
            <w:tcBorders>
              <w:bottom w:val="single" w:sz="4" w:space="0" w:color="000000"/>
              <w:right w:val="single" w:sz="4" w:space="0" w:color="000000"/>
            </w:tcBorders>
          </w:tcPr>
          <w:p>
            <w:pPr>
              <w:pStyle w:val="Normal"/>
              <w:snapToGrid w:val="false"/>
              <w:rPr>
                <w:rFonts w:ascii="Arial" w:hAnsi="Arial" w:cs="Arial"/>
                <w:sz w:val="16"/>
                <w:szCs w:val="16"/>
                <w:lang w:val="en-US"/>
              </w:rPr>
            </w:pPr>
            <w:r>
              <w:rPr>
                <w:rFonts w:cs="Arial" w:ascii="Arial" w:hAnsi="Arial"/>
                <w:sz w:val="16"/>
                <w:szCs w:val="16"/>
                <w:lang w:val="en-US"/>
              </w:rPr>
            </w:r>
          </w:p>
          <w:p>
            <w:pPr>
              <w:pStyle w:val="Normal"/>
              <w:rPr/>
            </w:pPr>
            <w:r>
              <w:rPr>
                <w:rFonts w:cs="Arial" w:ascii="Arial" w:hAnsi="Arial"/>
                <w:sz w:val="16"/>
                <w:szCs w:val="16"/>
                <w:lang w:val="en-US"/>
              </w:rPr>
              <w:t xml:space="preserve">- outgoing HO Success Rate per HO reason (      </w:t>
              <w:br/>
              <w:t xml:space="preserve">  neighbor cell)  *4</w:t>
            </w:r>
          </w:p>
          <w:p>
            <w:pPr>
              <w:pStyle w:val="Normal"/>
              <w:rPr>
                <w:rFonts w:ascii="Arial" w:hAnsi="Arial" w:cs="Arial"/>
                <w:sz w:val="16"/>
                <w:szCs w:val="16"/>
                <w:lang w:val="en-US"/>
              </w:rPr>
            </w:pPr>
            <w:r>
              <w:rPr>
                <w:rFonts w:cs="Arial" w:ascii="Arial" w:hAnsi="Arial"/>
                <w:sz w:val="16"/>
                <w:szCs w:val="16"/>
                <w:lang w:val="en-US"/>
              </w:rPr>
            </w:r>
          </w:p>
          <w:p>
            <w:pPr>
              <w:pStyle w:val="Normal"/>
              <w:rPr>
                <w:rFonts w:ascii="Arial" w:hAnsi="Arial" w:cs="Arial"/>
                <w:sz w:val="16"/>
                <w:szCs w:val="16"/>
                <w:lang w:val="en-US"/>
              </w:rPr>
            </w:pPr>
            <w:r>
              <w:rPr>
                <w:rFonts w:cs="Arial" w:ascii="Arial" w:hAnsi="Arial"/>
                <w:sz w:val="16"/>
                <w:szCs w:val="16"/>
                <w:lang w:val="en-US"/>
              </w:rPr>
              <w:t>*4 different results expected e.g. emergency or normal HO</w:t>
            </w:r>
          </w:p>
          <w:p>
            <w:pPr>
              <w:pStyle w:val="Normal"/>
              <w:spacing w:before="0" w:after="180"/>
              <w:rPr>
                <w:rFonts w:ascii="Arial" w:hAnsi="Arial" w:cs="Arial"/>
                <w:sz w:val="16"/>
                <w:szCs w:val="16"/>
                <w:lang w:val="en-US"/>
              </w:rPr>
            </w:pPr>
            <w:r>
              <w:rPr>
                <w:rFonts w:cs="Arial" w:ascii="Arial" w:hAnsi="Arial"/>
                <w:sz w:val="16"/>
                <w:szCs w:val="16"/>
                <w:lang w:val="en-US"/>
              </w:rPr>
            </w:r>
          </w:p>
        </w:tc>
      </w:tr>
      <w:tr>
        <w:trPr>
          <w:trHeight w:val="570" w:hRule="atLeast"/>
        </w:trPr>
        <w:tc>
          <w:tcPr>
            <w:tcW w:w="4634" w:type="dxa"/>
            <w:tcBorders>
              <w:left w:val="single" w:sz="8" w:space="0" w:color="000000"/>
              <w:bottom w:val="single" w:sz="4" w:space="0" w:color="000000"/>
              <w:right w:val="single" w:sz="4" w:space="0" w:color="000000"/>
            </w:tcBorders>
          </w:tcPr>
          <w:p>
            <w:pPr>
              <w:pStyle w:val="Normal"/>
              <w:snapToGrid w:val="false"/>
              <w:rPr>
                <w:rFonts w:ascii="Arial" w:hAnsi="Arial" w:cs="Arial"/>
                <w:sz w:val="16"/>
                <w:szCs w:val="16"/>
                <w:lang w:val="en-US"/>
              </w:rPr>
            </w:pPr>
            <w:r>
              <w:rPr>
                <w:rFonts w:cs="Arial" w:ascii="Arial" w:hAnsi="Arial"/>
                <w:sz w:val="16"/>
                <w:szCs w:val="16"/>
                <w:lang w:val="en-US"/>
              </w:rPr>
            </w:r>
          </w:p>
          <w:p>
            <w:pPr>
              <w:pStyle w:val="Normal"/>
              <w:rPr/>
            </w:pPr>
            <w:r>
              <w:rPr>
                <w:rFonts w:cs="Arial" w:ascii="Arial" w:hAnsi="Arial"/>
                <w:sz w:val="16"/>
                <w:szCs w:val="16"/>
                <w:lang w:val="en-US"/>
              </w:rPr>
              <w:t>Troubleshooting: Reason for failed handover. To go for further detailed analysis for handover failure it is important to know what the reason for handover failure was, or whether the handover was assisted by measurement gaps or was with DRX.</w:t>
            </w:r>
          </w:p>
          <w:p>
            <w:pPr>
              <w:pStyle w:val="Normal"/>
              <w:widowControl/>
              <w:overflowPunct w:val="false"/>
              <w:autoSpaceDE w:val="false"/>
              <w:bidi w:val="0"/>
              <w:spacing w:before="0" w:after="180"/>
              <w:ind w:left="568" w:hanging="284"/>
              <w:textAlignment w:val="baseline"/>
              <w:rPr/>
            </w:pPr>
            <w:r>
              <w:rPr>
                <w:rFonts w:cs="Arial" w:ascii="Arial" w:hAnsi="Arial"/>
                <w:sz w:val="16"/>
                <w:szCs w:val="16"/>
                <w:lang w:val="en-US"/>
              </w:rPr>
              <w:t>It is also important to know if measurement gaps and DRX are helping in handover procedure or not. (i.e. what is the handover failure rate if measurement gaps are switched on. Measurement gaps and DRX can cause more load and battery consumption to the UE, therefore if these are not causing any changes in handover failure rate, operators may not use them)</w:t>
            </w:r>
          </w:p>
        </w:tc>
        <w:tc>
          <w:tcPr>
            <w:tcW w:w="5223" w:type="dxa"/>
            <w:tcBorders>
              <w:bottom w:val="single" w:sz="4" w:space="0" w:color="000000"/>
              <w:right w:val="single" w:sz="4" w:space="0" w:color="000000"/>
            </w:tcBorders>
          </w:tcPr>
          <w:p>
            <w:pPr>
              <w:pStyle w:val="Normal"/>
              <w:snapToGrid w:val="false"/>
              <w:rPr>
                <w:rFonts w:ascii="Arial" w:hAnsi="Arial" w:cs="Arial"/>
                <w:sz w:val="16"/>
                <w:szCs w:val="16"/>
                <w:lang w:val="en-US"/>
              </w:rPr>
            </w:pPr>
            <w:r>
              <w:rPr>
                <w:rFonts w:cs="Arial" w:ascii="Arial" w:hAnsi="Arial"/>
                <w:sz w:val="16"/>
                <w:szCs w:val="16"/>
                <w:lang w:val="en-US"/>
              </w:rPr>
            </w:r>
          </w:p>
          <w:p>
            <w:pPr>
              <w:pStyle w:val="Normal"/>
              <w:rPr/>
            </w:pPr>
            <w:r>
              <w:rPr>
                <w:rFonts w:cs="Arial" w:ascii="Arial" w:hAnsi="Arial"/>
                <w:sz w:val="16"/>
                <w:szCs w:val="16"/>
                <w:lang w:val="en-US"/>
              </w:rPr>
              <w:t>- outgoing HO Failure Distribution Rate (cell+neighbourcell)</w:t>
              <w:br/>
              <w:t>- HO Path Switching Failure Distribution Rate (cell or Interface)</w:t>
              <w:br/>
              <w:t>- HO Failure Rate DRX / Non DRX (cell) *5</w:t>
              <w:br/>
              <w:t xml:space="preserve">- Inter frequency HO Failure Rate Meas gap assisted / not assisted     </w:t>
              <w:br/>
              <w:t xml:space="preserve">  (cell)  *5</w:t>
            </w:r>
          </w:p>
          <w:p>
            <w:pPr>
              <w:pStyle w:val="Normal"/>
              <w:rPr>
                <w:rFonts w:ascii="Arial" w:hAnsi="Arial" w:cs="Arial"/>
                <w:sz w:val="16"/>
                <w:szCs w:val="16"/>
                <w:lang w:val="en-US"/>
              </w:rPr>
            </w:pPr>
            <w:r>
              <w:rPr>
                <w:rFonts w:cs="Arial" w:ascii="Arial" w:hAnsi="Arial"/>
                <w:sz w:val="16"/>
                <w:szCs w:val="16"/>
                <w:lang w:val="en-US"/>
              </w:rPr>
            </w:r>
          </w:p>
          <w:p>
            <w:pPr>
              <w:pStyle w:val="Normal"/>
              <w:rPr/>
            </w:pPr>
            <w:r>
              <w:rPr>
                <w:rFonts w:cs="Arial" w:ascii="Arial" w:hAnsi="Arial"/>
                <w:sz w:val="16"/>
                <w:szCs w:val="16"/>
                <w:lang w:val="en-US"/>
              </w:rPr>
              <w:t xml:space="preserve">*5: measurement only on cell basis and not per neighbourcell </w:t>
            </w:r>
          </w:p>
          <w:p>
            <w:pPr>
              <w:pStyle w:val="Normal"/>
              <w:rPr/>
            </w:pPr>
            <w:r>
              <w:rPr>
                <w:rFonts w:cs="Arial" w:ascii="Arial" w:hAnsi="Arial"/>
                <w:sz w:val="16"/>
                <w:szCs w:val="16"/>
                <w:lang w:val="en-US"/>
              </w:rPr>
              <w:t>due to amount of counters as mentioned above.</w:t>
            </w:r>
          </w:p>
          <w:p>
            <w:pPr>
              <w:pStyle w:val="Normal"/>
              <w:spacing w:before="0" w:after="180"/>
              <w:rPr>
                <w:rFonts w:ascii="Arial" w:hAnsi="Arial" w:cs="Arial"/>
                <w:sz w:val="16"/>
                <w:szCs w:val="16"/>
                <w:lang w:val="en-US"/>
              </w:rPr>
            </w:pPr>
            <w:r>
              <w:rPr>
                <w:rFonts w:cs="Arial" w:ascii="Arial" w:hAnsi="Arial"/>
                <w:sz w:val="16"/>
                <w:szCs w:val="16"/>
                <w:lang w:val="en-US"/>
              </w:rPr>
            </w:r>
          </w:p>
        </w:tc>
      </w:tr>
      <w:tr>
        <w:trPr>
          <w:trHeight w:val="570" w:hRule="atLeast"/>
        </w:trPr>
        <w:tc>
          <w:tcPr>
            <w:tcW w:w="4634" w:type="dxa"/>
            <w:tcBorders>
              <w:left w:val="single" w:sz="8" w:space="0" w:color="000000"/>
              <w:bottom w:val="single" w:sz="4" w:space="0" w:color="000000"/>
              <w:right w:val="single" w:sz="4" w:space="0" w:color="000000"/>
            </w:tcBorders>
          </w:tcPr>
          <w:p>
            <w:pPr>
              <w:pStyle w:val="Normal"/>
              <w:snapToGrid w:val="false"/>
              <w:rPr>
                <w:rFonts w:ascii="Arial" w:hAnsi="Arial" w:cs="Arial"/>
                <w:sz w:val="16"/>
                <w:szCs w:val="16"/>
                <w:lang w:val="en-US"/>
              </w:rPr>
            </w:pPr>
            <w:r>
              <w:rPr>
                <w:rFonts w:cs="Arial" w:ascii="Arial" w:hAnsi="Arial"/>
                <w:sz w:val="16"/>
                <w:szCs w:val="16"/>
                <w:lang w:val="en-US"/>
              </w:rPr>
            </w:r>
          </w:p>
          <w:p>
            <w:pPr>
              <w:pStyle w:val="Normal"/>
              <w:rPr>
                <w:rFonts w:ascii="Arial" w:hAnsi="Arial" w:cs="Arial"/>
                <w:sz w:val="16"/>
                <w:szCs w:val="16"/>
                <w:lang w:val="en-US"/>
              </w:rPr>
            </w:pPr>
            <w:r>
              <w:rPr>
                <w:rFonts w:cs="Arial" w:ascii="Arial" w:hAnsi="Arial"/>
                <w:sz w:val="16"/>
                <w:szCs w:val="16"/>
                <w:lang w:val="en-US"/>
              </w:rPr>
              <w:t>Network Planning: Traffic flow analysis</w:t>
              <w:br/>
              <w:t xml:space="preserve"> or</w:t>
            </w:r>
          </w:p>
          <w:p>
            <w:pPr>
              <w:pStyle w:val="Normal"/>
              <w:rPr>
                <w:rFonts w:ascii="Arial" w:hAnsi="Arial" w:cs="Arial"/>
                <w:sz w:val="16"/>
                <w:szCs w:val="16"/>
                <w:lang w:val="en-US"/>
              </w:rPr>
            </w:pPr>
            <w:r>
              <w:rPr>
                <w:rFonts w:cs="Arial" w:ascii="Arial" w:hAnsi="Arial"/>
                <w:sz w:val="16"/>
                <w:szCs w:val="16"/>
                <w:lang w:val="en-US"/>
              </w:rPr>
              <w:t>Network Planning: Handover traffic optimization</w:t>
            </w:r>
          </w:p>
          <w:p>
            <w:pPr>
              <w:pStyle w:val="Normal"/>
              <w:spacing w:before="0" w:after="180"/>
              <w:rPr>
                <w:rFonts w:ascii="Arial" w:hAnsi="Arial" w:cs="Arial"/>
                <w:sz w:val="16"/>
                <w:szCs w:val="16"/>
                <w:lang w:val="en-US"/>
              </w:rPr>
            </w:pPr>
            <w:r>
              <w:rPr>
                <w:rFonts w:cs="Arial" w:ascii="Arial" w:hAnsi="Arial"/>
                <w:sz w:val="16"/>
                <w:szCs w:val="16"/>
                <w:lang w:val="en-US"/>
              </w:rPr>
            </w:r>
          </w:p>
        </w:tc>
        <w:tc>
          <w:tcPr>
            <w:tcW w:w="5223" w:type="dxa"/>
            <w:tcBorders>
              <w:bottom w:val="single" w:sz="4" w:space="0" w:color="000000"/>
              <w:right w:val="single" w:sz="4" w:space="0" w:color="000000"/>
            </w:tcBorders>
          </w:tcPr>
          <w:p>
            <w:pPr>
              <w:pStyle w:val="Normal"/>
              <w:snapToGrid w:val="false"/>
              <w:rPr>
                <w:rFonts w:ascii="Arial" w:hAnsi="Arial" w:cs="Arial"/>
                <w:sz w:val="16"/>
                <w:szCs w:val="16"/>
                <w:lang w:val="en-US"/>
              </w:rPr>
            </w:pPr>
            <w:r>
              <w:rPr>
                <w:rFonts w:cs="Arial" w:ascii="Arial" w:hAnsi="Arial"/>
                <w:sz w:val="16"/>
                <w:szCs w:val="16"/>
                <w:lang w:val="en-US"/>
              </w:rPr>
            </w:r>
          </w:p>
          <w:p>
            <w:pPr>
              <w:pStyle w:val="Normal"/>
              <w:rPr/>
            </w:pPr>
            <w:r>
              <w:rPr>
                <w:rFonts w:cs="Arial" w:ascii="Arial" w:hAnsi="Arial"/>
                <w:sz w:val="16"/>
                <w:szCs w:val="16"/>
                <w:lang w:val="en-US"/>
              </w:rPr>
              <w:t xml:space="preserve">- outgoing Intra RAT HO Success Rate  </w:t>
            </w:r>
            <w:r>
              <w:rPr>
                <w:rFonts w:cs="Arial" w:ascii="Arial" w:hAnsi="Arial"/>
                <w:sz w:val="16"/>
                <w:szCs w:val="16"/>
              </w:rPr>
              <w:t>(neighbour cell</w:t>
            </w:r>
            <w:r>
              <w:rPr>
                <w:rFonts w:cs="Arial" w:ascii="Arial" w:hAnsi="Arial"/>
                <w:sz w:val="16"/>
                <w:szCs w:val="16"/>
                <w:lang w:val="en-US"/>
              </w:rPr>
              <w:t>)</w:t>
              <w:br/>
              <w:t>- outgoing Inter RAT HO Success Rate (cell)</w:t>
              <w:br/>
              <w:t>- outgoing Inter System HO Success Rate (cell)</w:t>
            </w:r>
          </w:p>
          <w:p>
            <w:pPr>
              <w:pStyle w:val="Normal"/>
              <w:spacing w:before="0" w:after="180"/>
              <w:rPr>
                <w:rFonts w:ascii="Arial" w:hAnsi="Arial" w:cs="Arial"/>
                <w:sz w:val="16"/>
                <w:szCs w:val="16"/>
                <w:lang w:val="en-US"/>
              </w:rPr>
            </w:pPr>
            <w:r>
              <w:rPr>
                <w:rFonts w:cs="Arial" w:ascii="Arial" w:hAnsi="Arial"/>
                <w:sz w:val="16"/>
                <w:szCs w:val="16"/>
                <w:lang w:val="en-US"/>
              </w:rPr>
            </w:r>
          </w:p>
        </w:tc>
      </w:tr>
    </w:tbl>
    <w:p>
      <w:pPr>
        <w:pStyle w:val="Normal"/>
        <w:rPr>
          <w:rFonts w:eastAsia="SimSun;宋体"/>
          <w:lang w:val="en-US" w:eastAsia="zh-CN"/>
        </w:rPr>
      </w:pPr>
      <w:r>
        <w:rPr>
          <w:rFonts w:eastAsia="SimSun;宋体"/>
          <w:lang w:val="en-US" w:eastAsia="zh-CN"/>
        </w:rPr>
      </w:r>
    </w:p>
    <w:p>
      <w:pPr>
        <w:pStyle w:val="Heading1"/>
        <w:keepLines w:val="false"/>
        <w:ind w:left="1134" w:hanging="1134"/>
        <w:rPr/>
      </w:pPr>
      <w:bookmarkStart w:id="284" w:name="__RefHeading___Toc28278472"/>
      <w:bookmarkEnd w:id="284"/>
      <w:r>
        <w:rPr/>
        <w:t>A.5</w:t>
        <w:tab/>
        <w:t>Monitor of cell level QoS and radio resource utilisation</w:t>
      </w:r>
    </w:p>
    <w:p>
      <w:pPr>
        <w:pStyle w:val="Normal"/>
        <w:rPr/>
      </w:pPr>
      <w:r>
        <w:rPr/>
        <w:t>In an E-UTRAN cell the quality of service achieved is directly influenced by a number of factors, including:</w:t>
      </w:r>
    </w:p>
    <w:p>
      <w:pPr>
        <w:pStyle w:val="B1"/>
        <w:rPr/>
      </w:pPr>
      <w:r>
        <w:rPr/>
        <w:t>-</w:t>
        <w:tab/>
        <w:t>Loading of users on the cell</w:t>
      </w:r>
    </w:p>
    <w:p>
      <w:pPr>
        <w:pStyle w:val="B1"/>
        <w:rPr/>
      </w:pPr>
      <w:r>
        <w:rPr/>
        <w:t>-</w:t>
        <w:tab/>
        <w:t>Traffic loading and characteristics</w:t>
      </w:r>
    </w:p>
    <w:p>
      <w:pPr>
        <w:pStyle w:val="B1"/>
        <w:rPr/>
      </w:pPr>
      <w:r>
        <w:rPr/>
        <w:t>-</w:t>
        <w:tab/>
        <w:t>UE locations and mobility</w:t>
      </w:r>
    </w:p>
    <w:p>
      <w:pPr>
        <w:pStyle w:val="B1"/>
        <w:rPr/>
      </w:pPr>
      <w:r>
        <w:rPr/>
        <w:t>-</w:t>
        <w:tab/>
        <w:t>RRM policies</w:t>
      </w:r>
    </w:p>
    <w:p>
      <w:pPr>
        <w:pStyle w:val="B2"/>
        <w:rPr/>
      </w:pPr>
      <w:r>
        <w:rPr/>
        <w:t>-</w:t>
        <w:tab/>
        <w:t>Scheduling</w:t>
      </w:r>
    </w:p>
    <w:p>
      <w:pPr>
        <w:pStyle w:val="B2"/>
        <w:rPr/>
      </w:pPr>
      <w:r>
        <w:rPr/>
        <w:t>-</w:t>
        <w:tab/>
        <w:t>congestion control</w:t>
      </w:r>
    </w:p>
    <w:p>
      <w:pPr>
        <w:pStyle w:val="B2"/>
        <w:rPr/>
      </w:pPr>
      <w:r>
        <w:rPr/>
        <w:t>-</w:t>
        <w:tab/>
        <w:t>admission control</w:t>
      </w:r>
    </w:p>
    <w:p>
      <w:pPr>
        <w:pStyle w:val="B2"/>
        <w:rPr/>
      </w:pPr>
      <w:r>
        <w:rPr/>
        <w:t>-</w:t>
        <w:tab/>
        <w:t>layer 2 protocol configuration</w:t>
      </w:r>
    </w:p>
    <w:p>
      <w:pPr>
        <w:pStyle w:val="B1"/>
        <w:rPr/>
      </w:pPr>
      <w:r>
        <w:rPr/>
        <w:t>-</w:t>
        <w:tab/>
        <w:t>Mapping of traffic to QCI</w:t>
      </w:r>
    </w:p>
    <w:p>
      <w:pPr>
        <w:pStyle w:val="B1"/>
        <w:rPr/>
      </w:pPr>
      <w:r>
        <w:rPr/>
        <w:t>-</w:t>
        <w:tab/>
        <w:t>Setting of QoS parameters other than the QCI.</w:t>
      </w:r>
    </w:p>
    <w:p>
      <w:pPr>
        <w:pStyle w:val="Normal"/>
        <w:rPr/>
      </w:pPr>
      <w:r>
        <w:rPr/>
        <w:t>It is very important to be able to monitor the QoS to determine whether the combined effect of these policies, algorithms and external factors is satisfactory. Unsatisfactory QoS may be rectified by adjusting policies and RRM settings, for instance.In case the rectification is not leading to desired QoS some other policies (ACB, rejected RRC connection setup) based on restricting the UEs for network access to the cell may be applied</w:t>
      </w:r>
    </w:p>
    <w:p>
      <w:pPr>
        <w:pStyle w:val="Normal"/>
        <w:rPr>
          <w:sz w:val="28"/>
          <w:szCs w:val="28"/>
        </w:rPr>
      </w:pPr>
      <w:r>
        <w:rPr>
          <w:sz w:val="28"/>
          <w:szCs w:val="28"/>
        </w:rPr>
        <w:t>Cell bit-rate</w:t>
      </w:r>
    </w:p>
    <w:p>
      <w:pPr>
        <w:pStyle w:val="Normal"/>
        <w:rPr>
          <w:rFonts w:eastAsia="SimSun;宋体"/>
          <w:lang w:eastAsia="zh-CN"/>
        </w:rPr>
      </w:pPr>
      <w:r>
        <w:rPr/>
        <w:t>A fundamental measure of QoS is the throughput (data rate) of the cell. The total cell throughput measured across all radio bearers gives an indication of the loading and activity in the cell. Adding a per QCI counter allows the loading on the different QCIs to be measured.  For example, if QCI 1 is used exclusively for VoIP then the loading of conversational speech can be directly determined.  Finally, the maximum throughput can indicate to the operator whether there is enough capacity in the network; for example, is the backhaul sufficient.  Separate counters should be configured on the downlink and uplink. Complexity may be reduced by performing the counters at layer 3, giving the ingress bit-rate to the eNB on the downlink and the egress bit-rate from the eNB on the uplink.</w:t>
      </w:r>
    </w:p>
    <w:p>
      <w:pPr>
        <w:pStyle w:val="Normal"/>
        <w:rPr/>
      </w:pPr>
      <w:r>
        <w:rPr/>
        <w:t>Cell throughput includes both User Plane data and Control Plane data. To support the User Plane data, necessary Control Plane data also need to be transmitted. This Control Plane data although required, will not be perceived (felt) by the User. The total cell throughput helps to evaluate the usage of bandwidth and radio resource.</w:t>
      </w:r>
    </w:p>
    <w:p>
      <w:pPr>
        <w:pStyle w:val="Normal"/>
        <w:rPr/>
      </w:pPr>
      <w:r>
        <w:rPr/>
        <w:t>Operators ideally want to see the Control Plane data as small as possible when compared to the User Plane data without compromising on the service.</w:t>
      </w:r>
    </w:p>
    <w:p>
      <w:pPr>
        <w:pStyle w:val="Normal"/>
        <w:rPr>
          <w:rFonts w:eastAsia="SimSun;宋体"/>
          <w:lang w:eastAsia="zh-CN"/>
        </w:rPr>
      </w:pPr>
      <w:r>
        <w:rPr/>
        <w:t>Hence it is important to monitor the total cell throughput as well as how much is occupied by Control Plane Data.</w:t>
      </w:r>
    </w:p>
    <w:p>
      <w:pPr>
        <w:pStyle w:val="Normal"/>
        <w:rPr>
          <w:sz w:val="28"/>
          <w:szCs w:val="28"/>
        </w:rPr>
      </w:pPr>
      <w:r>
        <w:rPr>
          <w:sz w:val="28"/>
          <w:szCs w:val="28"/>
        </w:rPr>
        <w:t>Number of actives UEs</w:t>
      </w:r>
    </w:p>
    <w:p>
      <w:pPr>
        <w:pStyle w:val="Normal"/>
        <w:rPr/>
      </w:pPr>
      <w:r>
        <w:rPr/>
        <w:t>It is also of interest to determine how many users are enjoying the throughput numbers determined for each QCI.  Therefore, we may count the number of users that are active for each QCI – here active users have data queued pending transmission.  A simple division of the throughput (data rate) of a QCI by the number of active users on the QCI indicates the throughput per user on the QCI.  For example, taking QCI 1 this metric could indicate the typical codec rate being employed in the cell.  Alternatively, for QCI 9 supporting low priority TCP-based traffic it can indicate the typical bandwidth pipe size for a user when he has data to send / receive.</w:t>
      </w:r>
    </w:p>
    <w:p>
      <w:pPr>
        <w:pStyle w:val="Normal"/>
        <w:rPr>
          <w:sz w:val="28"/>
          <w:szCs w:val="28"/>
        </w:rPr>
      </w:pPr>
      <w:r>
        <w:rPr>
          <w:sz w:val="28"/>
          <w:szCs w:val="28"/>
        </w:rPr>
        <w:t>DL packet delay</w:t>
      </w:r>
    </w:p>
    <w:p>
      <w:pPr>
        <w:pStyle w:val="Normal"/>
        <w:rPr/>
      </w:pPr>
      <w:r>
        <w:rPr/>
        <w:t>Latency is of prime concern for some services, particularly conversational services like speech and instant messaging.  A counter is added to measure the mean delay for IP packets incurred within the eNodeB.  Separate counters are provided per QCI which are particularly useful when the QCI is used by very few services and the packet sizes vary little. It is only practical to measure packet delays on the downlink.</w:t>
      </w:r>
    </w:p>
    <w:p>
      <w:pPr>
        <w:pStyle w:val="Normal"/>
        <w:rPr/>
      </w:pPr>
      <w:r>
        <w:rPr/>
        <w:t xml:space="preserve">In case of </w:t>
      </w:r>
      <w:r>
        <w:rPr>
          <w:lang w:eastAsia="zh-CN"/>
        </w:rPr>
        <w:t>the eNodeB serving one or more RN,</w:t>
      </w:r>
      <w:r>
        <w:rPr/>
        <w:t xml:space="preserve"> </w:t>
      </w:r>
      <w:r>
        <w:rPr>
          <w:lang w:eastAsia="zh-CN"/>
        </w:rPr>
        <w:t xml:space="preserve">the packet delay includes both the </w:t>
      </w:r>
      <w:r>
        <w:rPr>
          <w:lang w:eastAsia="zh-CN"/>
        </w:rPr>
        <w:t>internal processing</w:t>
      </w:r>
      <w:r>
        <w:rPr>
          <w:lang w:eastAsia="zh-CN"/>
        </w:rPr>
        <w:t xml:space="preserve"> delay at eNB)</w:t>
      </w:r>
      <w:r>
        <w:rPr>
          <w:lang w:eastAsia="zh-CN"/>
        </w:rPr>
        <w:t xml:space="preserve"> and UE/RN as well as</w:t>
      </w:r>
      <w:r>
        <w:rPr>
          <w:lang w:eastAsia="zh-CN"/>
        </w:rPr>
        <w:t xml:space="preserve"> the packet transferring delay on </w:t>
      </w:r>
      <w:r>
        <w:rPr>
          <w:lang w:eastAsia="zh-CN"/>
        </w:rPr>
        <w:t xml:space="preserve">the </w:t>
      </w:r>
      <w:r>
        <w:rPr>
          <w:lang w:eastAsia="zh-CN"/>
        </w:rPr>
        <w:t xml:space="preserve">radio link. </w:t>
      </w:r>
      <w:r>
        <w:rPr>
          <w:lang w:eastAsia="zh-CN"/>
        </w:rPr>
        <w:t xml:space="preserve">As RN UE’s packets need to be transferred via </w:t>
      </w:r>
      <w:r>
        <w:rPr>
          <w:lang w:eastAsia="zh-CN"/>
        </w:rPr>
        <w:t>between E-UTRAN snfRN</w:t>
      </w:r>
      <w:r>
        <w:rPr>
          <w:lang w:eastAsia="zh-CN"/>
        </w:rPr>
        <w:t xml:space="preserve"> while packets for UEs directly connected to eNB need to pass through only U</w:t>
      </w:r>
      <w:r>
        <w:rPr>
          <w:lang w:eastAsia="zh-CN"/>
        </w:rPr>
        <w:t>u</w:t>
      </w:r>
      <w:r>
        <w:rPr>
          <w:lang w:eastAsia="zh-CN"/>
        </w:rPr>
        <w:t xml:space="preserve"> interface, packet delay optimization mechanism may be different for RN UEs and eNB UEs. </w:t>
      </w:r>
      <w:r>
        <w:rPr/>
        <w:t xml:space="preserve"> Therefore it </w:t>
      </w:r>
      <w:r>
        <w:rPr>
          <w:lang w:eastAsia="zh-CN"/>
        </w:rPr>
        <w:t>is beneficial to have measurements on packet delay separately for packets transmitted between the eN</w:t>
      </w:r>
      <w:r>
        <w:rPr>
          <w:lang w:eastAsia="zh-CN"/>
        </w:rPr>
        <w:t>ode</w:t>
      </w:r>
      <w:r>
        <w:rPr>
          <w:lang w:eastAsia="zh-CN"/>
        </w:rPr>
        <w:t xml:space="preserve">B and UEs and for packets transmitted between the </w:t>
      </w:r>
      <w:r>
        <w:rPr>
          <w:lang w:eastAsia="zh-CN"/>
        </w:rPr>
        <w:t>E-UTRAN</w:t>
      </w:r>
      <w:r>
        <w:rPr>
          <w:lang w:eastAsia="zh-CN"/>
        </w:rPr>
        <w:t xml:space="preserve"> and RNs.</w:t>
      </w:r>
    </w:p>
    <w:p>
      <w:pPr>
        <w:pStyle w:val="Normal"/>
        <w:rPr/>
      </w:pPr>
      <w:r>
        <w:rPr>
          <w:sz w:val="28"/>
          <w:szCs w:val="28"/>
        </w:rPr>
        <w:t>DL packet drop rate</w:t>
      </w:r>
    </w:p>
    <w:p>
      <w:pPr>
        <w:pStyle w:val="Normal"/>
        <w:rPr/>
      </w:pPr>
      <w:r>
        <w:rPr/>
        <w:t>When a cell is heavily loaded congestion can take place. When congestion is not severe. the impact is typically the incurrence of additional delay for non-GBR radio bearers. However, when congestion is severe the eNodeB may be forced to discard packets.  It is important for the operator to have visibility of packet discard so that corrective action can be instigated (for example, by adjusting admission control settings in the network). It is only practical to measure packet discards on the downlink.  Packet discards on handover should not be included in the count.</w:t>
      </w:r>
    </w:p>
    <w:p>
      <w:pPr>
        <w:pStyle w:val="Normal"/>
        <w:rPr>
          <w:sz w:val="28"/>
          <w:szCs w:val="28"/>
        </w:rPr>
      </w:pPr>
      <w:r>
        <w:rPr>
          <w:sz w:val="28"/>
          <w:szCs w:val="28"/>
        </w:rPr>
        <w:t>PRB Usage</w:t>
      </w:r>
    </w:p>
    <w:p>
      <w:pPr>
        <w:pStyle w:val="Normal"/>
        <w:rPr/>
      </w:pPr>
      <w:r>
        <w:rPr/>
        <w:t>The resource utilisation, measured in terms of physical resource blocks (PRBs), is a useful measure of whether a cell is lightly loaded or not.  Loading is a key input to network capacity planning and load balancing.  Furthermore, when resource utilisation per QCI is reported the distribution of resources between different services can be estimated.</w:t>
      </w:r>
    </w:p>
    <w:p>
      <w:pPr>
        <w:pStyle w:val="Normal"/>
        <w:rPr>
          <w:rFonts w:eastAsia="SimSun;宋体"/>
          <w:lang w:eastAsia="zh-CN"/>
        </w:rPr>
      </w:pPr>
      <w:r>
        <w:rPr/>
        <w:t>The PRB usage distribution could provide operators the load distribution information of the network during the collecting time period.According to the PRB usage distribution information, the scenarios where a cell may experience high load in certain short times (e.g. in a second) and recover to normal very quickly can be recognized.The PRB usage distribution is a useful measure for operator to be aware of whether a cell has ever experienced high load or not in the monitoring duration. This distribution information could also help in the root cause analysis in case when the application problems are caused by load bursts. The distribution information could show</w:t>
      </w:r>
      <w:r>
        <w:rPr>
          <w:lang w:eastAsia="zh-CN"/>
        </w:rPr>
        <w:t xml:space="preserve"> </w:t>
      </w:r>
      <w:r>
        <w:rPr/>
        <w:t xml:space="preserve">the </w:t>
      </w:r>
      <w:r>
        <w:rPr>
          <w:lang w:eastAsia="zh-CN"/>
        </w:rPr>
        <w:t>median</w:t>
      </w:r>
      <w:r>
        <w:rPr/>
        <w:t xml:space="preserve"> usage and the peak usage. The median usage is within the range of the bin that got the highest number of samples and the peak usage is within the range of the “highest” bin that got &gt;0 samples. The distribution information is a key input to network capacity planning and load balancing.</w:t>
      </w:r>
    </w:p>
    <w:p>
      <w:pPr>
        <w:pStyle w:val="Normal"/>
        <w:rPr/>
      </w:pPr>
      <w:r>
        <w:rPr>
          <w:lang w:eastAsia="zh-CN"/>
        </w:rPr>
        <w:t xml:space="preserve">For a RN that requires subframe configuration, the RN can only be scheduled by the eNodeB within subframes configured for RN, while macro UE </w:t>
      </w:r>
      <w:r>
        <w:rPr>
          <w:lang w:eastAsia="zh-CN"/>
        </w:rPr>
        <w:t>can</w:t>
      </w:r>
      <w:r>
        <w:rPr>
          <w:lang w:eastAsia="zh-CN"/>
        </w:rPr>
        <w:t xml:space="preserve"> be scheduled in any subframe. </w:t>
      </w:r>
      <w:r>
        <w:rPr>
          <w:lang w:eastAsia="zh-CN"/>
        </w:rPr>
        <w:t xml:space="preserve"> Therefore,</w:t>
      </w:r>
      <w:r>
        <w:rPr>
          <w:lang w:eastAsia="zh-CN"/>
        </w:rPr>
        <w:t xml:space="preserve"> in certain scenario it may be possible that the PRB usage is different for the subframe configured for the RN and for any other subframe. For example, in case there are many RNs in the network and only a few UEs connected directly to the eNodeB, it may happen that the PRB usage in the subframe configured for RN is quite high, while the subframes used for UEs is low. </w:t>
      </w:r>
      <w:r>
        <w:rPr>
          <w:lang w:eastAsia="zh-CN"/>
        </w:rPr>
        <w:t xml:space="preserve"> Therefore,</w:t>
      </w:r>
      <w:r>
        <w:rPr>
          <w:lang w:eastAsia="zh-CN"/>
        </w:rPr>
        <w:t xml:space="preserve"> it is beneficial to measure the PRB usage separately for RN and the total PRB usage. The total PRB usage includes the PRB usage for RN traffic and UE traffic, while the RN PRB usage includes only PRB usage for RN traffic.</w:t>
      </w:r>
    </w:p>
    <w:p>
      <w:pPr>
        <w:pStyle w:val="Normal"/>
        <w:rPr>
          <w:sz w:val="28"/>
          <w:szCs w:val="28"/>
        </w:rPr>
      </w:pPr>
      <w:r>
        <w:rPr>
          <w:sz w:val="28"/>
          <w:szCs w:val="28"/>
        </w:rPr>
        <w:t>Resource Full Utilisation</w:t>
      </w:r>
    </w:p>
    <w:p>
      <w:pPr>
        <w:pStyle w:val="Normal"/>
        <w:rPr/>
      </w:pPr>
      <w:r>
        <w:rPr>
          <w:lang w:eastAsia="zh-CN"/>
        </w:rPr>
        <w:t>Resource congestion is a critical situation in the network that needs to be monitored closely in order to be assessed and addressed immediately (e.g. by expanding related resources). Measurements reflecting the time during which the resources are fully used are needed to properly assess the congestion. Congestion affects PRB so appropriate congestion measurements are needed.</w:t>
      </w:r>
    </w:p>
    <w:p>
      <w:pPr>
        <w:pStyle w:val="Normal"/>
        <w:rPr/>
      </w:pPr>
      <w:r>
        <w:rPr>
          <w:sz w:val="28"/>
          <w:szCs w:val="28"/>
        </w:rPr>
        <w:t>Transport Resource Usage</w:t>
      </w:r>
    </w:p>
    <w:p>
      <w:pPr>
        <w:pStyle w:val="Normal"/>
        <w:spacing w:before="0" w:after="0"/>
        <w:rPr/>
      </w:pPr>
      <w:r>
        <w:rPr>
          <w:rFonts w:eastAsia="SimSun;宋体"/>
          <w:lang w:eastAsia="zh-CN"/>
        </w:rPr>
        <w:t>Transport resource utilisation provides information on the overall traffic of an eNodeB with the rest of the network, together with information on the traffic of the individual cells it gives the ability to localise bottlenecks. On the other hand it  is a key input for planning of timely expansion of transport (backhaul) resources in the network provides . Measurements enabling to track the transport resource utilisation are therefore useful.</w:t>
      </w:r>
    </w:p>
    <w:p>
      <w:pPr>
        <w:pStyle w:val="Normal"/>
        <w:rPr/>
      </w:pPr>
      <w:r>
        <w:rPr>
          <w:sz w:val="28"/>
          <w:szCs w:val="28"/>
        </w:rPr>
        <w:t>Hardware Resource Usage</w:t>
      </w:r>
    </w:p>
    <w:p>
      <w:pPr>
        <w:pStyle w:val="Normal"/>
        <w:spacing w:before="0" w:after="0"/>
        <w:rPr/>
      </w:pPr>
      <w:r>
        <w:rPr>
          <w:rFonts w:eastAsia="SimSun;宋体"/>
          <w:lang w:eastAsia="zh-CN"/>
        </w:rPr>
        <w:t>Hardware resource utilisation provides information on the overall load of an eNodeB, together with the information on the individual loads  it gives the ability to localise bottlenecks. On the other hand it is a key input for planning of timely expansion of hardware resources in the network. Measurements enabling to track the hardware resource utilisation are therefore useful.</w:t>
      </w:r>
    </w:p>
    <w:p>
      <w:pPr>
        <w:pStyle w:val="Normal"/>
        <w:rPr>
          <w:sz w:val="28"/>
          <w:szCs w:val="28"/>
        </w:rPr>
      </w:pPr>
      <w:r>
        <w:rPr>
          <w:sz w:val="28"/>
          <w:szCs w:val="28"/>
        </w:rPr>
        <w:t>Downlink Air interface packet loss rate</w:t>
      </w:r>
    </w:p>
    <w:p>
      <w:pPr>
        <w:pStyle w:val="Normal"/>
        <w:rPr/>
      </w:pPr>
      <w:r>
        <w:rPr/>
        <w:t>The downlink air interface packet loss can be directly compared with the PELR value of a QCI to see if the packet loss (over the air interface) aspect of quality of service is being met within the cell (see [12] for more details on PELR).  On the downlink this measurement can be added to the congestion losses (see DL packet drop rate) to determine the total packet loss rate at the eNodeB.  Consequently, the downlink useful bit-rate can be estimated by scaling the measurement of the downlink PDCP ingress bit-rate by (1 – DL packet drop rate) (1 – air interface packet loss rate).</w:t>
      </w:r>
    </w:p>
    <w:p>
      <w:pPr>
        <w:pStyle w:val="Normal"/>
        <w:rPr/>
      </w:pPr>
      <w:r>
        <w:rPr>
          <w:lang w:eastAsia="zh-CN"/>
        </w:rPr>
        <w:t>In case or RN deployment the communicstion between the E-UTRAN and RN is going through the air interface. It is possible that the radio conditions are bad, which can lead also to high packet loss rate, which can contribute also whether the packet loss aspect of the quality of service is met or not. Therefore it is beneficial to have separate packet loss rate measurement for RN traffic and for the traffic connected directly to the eNodeB.</w:t>
      </w:r>
    </w:p>
    <w:p>
      <w:pPr>
        <w:pStyle w:val="Normal"/>
        <w:rPr>
          <w:sz w:val="28"/>
          <w:szCs w:val="28"/>
        </w:rPr>
      </w:pPr>
      <w:r>
        <w:rPr>
          <w:sz w:val="28"/>
          <w:szCs w:val="28"/>
        </w:rPr>
        <w:t>Uplink packet loss rate</w:t>
      </w:r>
    </w:p>
    <w:p>
      <w:pPr>
        <w:pStyle w:val="Normal"/>
        <w:rPr>
          <w:rFonts w:eastAsia="SimSun;宋体"/>
          <w:lang w:eastAsia="zh-CN"/>
        </w:rPr>
      </w:pPr>
      <w:r>
        <w:rPr/>
        <w:t>The uplink air interface packet loss rate (per QCI) can be compared directly with the PELR defined for that QCI.  An estimate of the uplink air interface packet loss may be provided by the “Uplink PDCP SDU loss rate”.  This uplink measurement is based on PDCP sequence numbers and cannot precisely measure the air interface losses.  Any packets discarded by the UE within the protocol stack (i.e. at layer 2) are also counted since they will have been given a PDCP sequence number.  Discards at layer 3 are not counted.</w:t>
      </w:r>
    </w:p>
    <w:p>
      <w:pPr>
        <w:pStyle w:val="Normal"/>
        <w:rPr/>
      </w:pPr>
      <w:r>
        <w:rPr>
          <w:lang w:eastAsia="zh-CN"/>
        </w:rPr>
        <w:t>In case or RN deployment the communicstion between the E-UTRAN and RN is going through the air interface. It is possible that the radio conditions are bad, which can lead also to high packet loss rate, which can contribute also whether the packet loss aspect of the quality of service is met or not. Therefore it is beneficial to have separate packet loss rate measurement for RN traffic and for the traffic connected directly to the eNodeB.</w:t>
      </w:r>
    </w:p>
    <w:p>
      <w:pPr>
        <w:pStyle w:val="Normal"/>
        <w:rPr>
          <w:sz w:val="28"/>
          <w:szCs w:val="28"/>
          <w:lang w:val="en-US"/>
        </w:rPr>
      </w:pPr>
      <w:r>
        <w:rPr>
          <w:sz w:val="28"/>
          <w:szCs w:val="28"/>
        </w:rPr>
        <w:t>RACH Usage</w:t>
      </w:r>
    </w:p>
    <w:p>
      <w:pPr>
        <w:pStyle w:val="Normal"/>
        <w:rPr/>
      </w:pPr>
      <w:r>
        <w:rPr/>
        <w:t>The RACH plays a vital role in the following procedures:</w:t>
      </w:r>
    </w:p>
    <w:p>
      <w:pPr>
        <w:pStyle w:val="B1"/>
        <w:overflowPunct w:val="true"/>
        <w:autoSpaceDE w:val="true"/>
        <w:ind w:left="284" w:hanging="0"/>
        <w:textAlignment w:val="auto"/>
        <w:rPr/>
      </w:pPr>
      <w:r>
        <w:rPr/>
        <w:t>-</w:t>
        <w:tab/>
      </w:r>
      <w:r>
        <w:rPr/>
        <w:t>Initial access from RRC_IDLE;</w:t>
      </w:r>
    </w:p>
    <w:p>
      <w:pPr>
        <w:pStyle w:val="B1"/>
        <w:overflowPunct w:val="true"/>
        <w:autoSpaceDE w:val="true"/>
        <w:ind w:left="284" w:hanging="0"/>
        <w:textAlignment w:val="auto"/>
        <w:rPr/>
      </w:pPr>
      <w:r>
        <w:rPr/>
        <w:t>-</w:t>
        <w:tab/>
        <w:t>Initial access after radio link failure;</w:t>
      </w:r>
    </w:p>
    <w:p>
      <w:pPr>
        <w:pStyle w:val="B1"/>
        <w:overflowPunct w:val="true"/>
        <w:autoSpaceDE w:val="true"/>
        <w:ind w:left="284" w:hanging="0"/>
        <w:textAlignment w:val="auto"/>
        <w:rPr/>
      </w:pPr>
      <w:r>
        <w:rPr/>
        <w:t>-</w:t>
        <w:tab/>
      </w:r>
      <w:r>
        <w:rPr/>
        <w:t>Handover requiring random access procedure;</w:t>
      </w:r>
    </w:p>
    <w:p>
      <w:pPr>
        <w:pStyle w:val="B1"/>
        <w:overflowPunct w:val="true"/>
        <w:autoSpaceDE w:val="true"/>
        <w:ind w:left="284" w:hanging="0"/>
        <w:textAlignment w:val="auto"/>
        <w:rPr/>
      </w:pPr>
      <w:r>
        <w:rPr/>
        <w:t>-</w:t>
        <w:tab/>
      </w:r>
      <w:r>
        <w:rPr/>
        <w:t>DL data arrival during RRC_CONNECTED requiring random access procedure;</w:t>
      </w:r>
    </w:p>
    <w:p>
      <w:pPr>
        <w:pStyle w:val="B1"/>
        <w:overflowPunct w:val="true"/>
        <w:autoSpaceDE w:val="true"/>
        <w:ind w:left="284" w:hanging="0"/>
        <w:textAlignment w:val="auto"/>
        <w:rPr/>
      </w:pPr>
      <w:r>
        <w:rPr/>
        <w:t>-</w:t>
        <w:tab/>
      </w:r>
      <w:r>
        <w:rPr/>
        <w:t>UL data arrival during RRC_CONNECTED requiring random access procedure;</w:t>
      </w:r>
    </w:p>
    <w:p>
      <w:pPr>
        <w:pStyle w:val="Normal"/>
        <w:rPr/>
      </w:pPr>
      <w:r>
        <w:rPr>
          <w:kern w:val="2"/>
        </w:rPr>
        <w:t xml:space="preserve">Furthermore, the random access procedure takes two </w:t>
      </w:r>
      <w:r>
        <w:rPr>
          <w:kern w:val="2"/>
        </w:rPr>
        <w:t>distinct forms</w:t>
      </w:r>
      <w:r>
        <w:rPr>
          <w:kern w:val="2"/>
          <w:lang w:eastAsia="zh-CN"/>
        </w:rPr>
        <w:t>:</w:t>
      </w:r>
    </w:p>
    <w:p>
      <w:pPr>
        <w:pStyle w:val="B1"/>
        <w:overflowPunct w:val="true"/>
        <w:autoSpaceDE w:val="true"/>
        <w:ind w:left="284" w:hanging="0"/>
        <w:textAlignment w:val="auto"/>
        <w:rPr/>
      </w:pPr>
      <w:r>
        <w:rPr/>
        <w:t>-</w:t>
        <w:tab/>
      </w:r>
      <w:r>
        <w:rPr/>
        <w:t xml:space="preserve">Contention based </w:t>
      </w:r>
      <w:r>
        <w:rPr/>
        <w:t xml:space="preserve">using a randomly selected preamble </w:t>
      </w:r>
      <w:r>
        <w:rPr/>
        <w:t xml:space="preserve">(applicable to all </w:t>
      </w:r>
      <w:r>
        <w:rPr/>
        <w:t>five</w:t>
      </w:r>
      <w:r>
        <w:rPr/>
        <w:t xml:space="preserve"> events);</w:t>
      </w:r>
    </w:p>
    <w:p>
      <w:pPr>
        <w:pStyle w:val="B1"/>
        <w:overflowPunct w:val="true"/>
        <w:autoSpaceDE w:val="true"/>
        <w:ind w:left="284" w:hanging="0"/>
        <w:textAlignment w:val="auto"/>
        <w:rPr/>
      </w:pPr>
      <w:r>
        <w:rPr/>
        <w:t>-</w:t>
        <w:tab/>
      </w:r>
      <w:r>
        <w:rPr/>
        <w:t>Non-contention based</w:t>
      </w:r>
      <w:r>
        <w:rPr/>
        <w:t xml:space="preserve"> using a dedicated preamble</w:t>
      </w:r>
      <w:r>
        <w:rPr/>
        <w:t xml:space="preserve"> (applicable to only handover and DL data arrival).</w:t>
      </w:r>
    </w:p>
    <w:p>
      <w:pPr>
        <w:pStyle w:val="Normal"/>
        <w:spacing w:before="0" w:after="137"/>
        <w:rPr>
          <w:lang w:val="en-US" w:eastAsia="zh-CN"/>
        </w:rPr>
      </w:pPr>
      <w:r>
        <w:rPr/>
        <w:t>In the use-case of</w:t>
      </w:r>
      <w:r>
        <w:rPr>
          <w:lang w:val="en-US"/>
        </w:rPr>
        <w:t xml:space="preserve"> RACH configuration optimization, received Random Access Preambles</w:t>
      </w:r>
      <w:r>
        <w:rPr/>
        <w:t xml:space="preserve"> and a contention indicator</w:t>
      </w:r>
      <w:r>
        <w:rPr>
          <w:lang w:val="en-US"/>
        </w:rPr>
        <w:t xml:space="preserve"> are signalled across an OAM interface.</w:t>
      </w:r>
    </w:p>
    <w:p>
      <w:pPr>
        <w:pStyle w:val="Normal"/>
        <w:rPr/>
      </w:pPr>
      <w:r>
        <w:rPr/>
        <w:t>Monitoring of the preamble usage in a cell allows the operator to determine if the resources allocated to the RACH by the eNodeB are appropriate for the number of random access attempts.  If the resources are underutilised then the operator may reconfigure the eNodeB (via CM) to allocate less resource to RACH thereby freeing up resource for other uplink transmissions.  Alternatively, if the resources are heavily utilised then this is indicative of RACH congestion leading to increased latency for the procedures listed above. To this effect, measurements directly reflecting RACH congestion experienced by the eNodeB and by the UEs are useful.</w:t>
      </w:r>
    </w:p>
    <w:p>
      <w:pPr>
        <w:pStyle w:val="Normal"/>
        <w:rPr/>
      </w:pPr>
      <w:r>
        <w:rPr/>
        <w:t>The eNodeB can partition the RACH resource between dedicated preambles, randomly selected preambles in group A and randomly selected preambles in group B.  This partitioning can be evaluated when usage measurements are made on each set separately.</w:t>
      </w:r>
    </w:p>
    <w:p>
      <w:pPr>
        <w:pStyle w:val="Normal"/>
        <w:rPr/>
      </w:pPr>
      <w:r>
        <w:rPr/>
        <w:t>To further monitor and analyze the latency of the procedures listed above created at the RACH level, the measurement of the number of RACH preambles sent per RACH attempt is useful.</w:t>
      </w:r>
    </w:p>
    <w:p>
      <w:pPr>
        <w:pStyle w:val="Normal"/>
        <w:rPr/>
      </w:pPr>
      <w:r>
        <w:rPr/>
        <w:t>RACH optimi</w:t>
      </w:r>
      <w:r>
        <w:rPr>
          <w:lang w:eastAsia="zh-CN"/>
        </w:rPr>
        <w:t>s</w:t>
      </w:r>
      <w:r>
        <w:rPr/>
        <w:t>ation function optimi</w:t>
      </w:r>
      <w:r>
        <w:rPr>
          <w:lang w:eastAsia="zh-CN"/>
        </w:rPr>
        <w:t>s</w:t>
      </w:r>
      <w:r>
        <w:rPr/>
        <w:t>es RACH related configurations to achieve minimizing of access delays and random access collision probability for all the UEs.</w:t>
      </w:r>
      <w:r>
        <w:rPr>
          <w:lang w:eastAsia="zh-CN"/>
        </w:rPr>
        <w:t xml:space="preserve"> e</w:t>
      </w:r>
      <w:r>
        <w:rPr/>
        <w:t>NB may request the UE</w:t>
      </w:r>
      <w:r>
        <w:rPr>
          <w:lang w:eastAsia="zh-CN"/>
        </w:rPr>
        <w:t>s</w:t>
      </w:r>
      <w:r>
        <w:rPr/>
        <w:t xml:space="preserve"> to report the number of attempts to access the network (numberOfPreamblesSent in </w:t>
      </w:r>
      <w:r>
        <w:rPr>
          <w:lang w:eastAsia="zh-CN"/>
        </w:rPr>
        <w:t xml:space="preserve">TS 36.331 </w:t>
      </w:r>
      <w:r>
        <w:rPr/>
        <w:t>[</w:t>
      </w:r>
      <w:r>
        <w:rPr>
          <w:lang w:eastAsia="zh-CN"/>
        </w:rPr>
        <w:t>8</w:t>
      </w:r>
      <w:r>
        <w:rPr/>
        <w:t xml:space="preserve">]). Based on the attempting number of random access of all the UEs, the eNB can </w:t>
      </w:r>
      <w:r>
        <w:rPr>
          <w:lang w:eastAsia="zh-CN"/>
        </w:rPr>
        <w:t xml:space="preserve">know the distribution of RACH preambles sent by UEs and </w:t>
      </w:r>
      <w:r>
        <w:rPr/>
        <w:t xml:space="preserve">calculate the </w:t>
      </w:r>
      <w:r>
        <w:rPr>
          <w:lang w:eastAsia="zh-CN"/>
        </w:rPr>
        <w:t xml:space="preserve">access </w:t>
      </w:r>
      <w:r>
        <w:rPr/>
        <w:t xml:space="preserve">probability </w:t>
      </w:r>
      <w:r>
        <w:rPr>
          <w:lang w:eastAsia="zh-CN"/>
        </w:rPr>
        <w:t>(AP) of a cell</w:t>
      </w:r>
      <w:r>
        <w:rPr/>
        <w:t xml:space="preserve"> accurately.</w:t>
      </w:r>
      <w:r>
        <w:rPr>
          <w:lang w:eastAsia="zh-CN"/>
        </w:rPr>
        <w:t xml:space="preserve"> The e</w:t>
      </w:r>
      <w:r>
        <w:rPr/>
        <w:t>NB may also request the UE</w:t>
      </w:r>
      <w:r>
        <w:rPr>
          <w:lang w:eastAsia="zh-CN"/>
        </w:rPr>
        <w:t>s</w:t>
      </w:r>
      <w:r>
        <w:rPr/>
        <w:t xml:space="preserve"> to report contention detected while attempting to access the network (contentionDetected in </w:t>
      </w:r>
      <w:r>
        <w:rPr>
          <w:lang w:eastAsia="zh-CN"/>
        </w:rPr>
        <w:t xml:space="preserve">TS 36.331 </w:t>
      </w:r>
      <w:r>
        <w:rPr/>
        <w:t>[</w:t>
      </w:r>
      <w:r>
        <w:rPr>
          <w:lang w:eastAsia="zh-CN"/>
        </w:rPr>
        <w:t>8</w:t>
      </w:r>
      <w:r>
        <w:rPr/>
        <w:t xml:space="preserve">]). Based on the estimated time per random access and the estimated contention level in the network, the eNB can estimate the </w:t>
      </w:r>
      <w:r>
        <w:rPr>
          <w:lang w:eastAsia="zh-CN"/>
        </w:rPr>
        <w:t xml:space="preserve">access delay </w:t>
      </w:r>
      <w:r>
        <w:rPr/>
        <w:t xml:space="preserve">probability </w:t>
      </w:r>
      <w:r>
        <w:rPr>
          <w:lang w:eastAsia="zh-CN"/>
        </w:rPr>
        <w:t>(ADP) of a cell</w:t>
      </w:r>
      <w:r>
        <w:rPr/>
        <w:t>.</w:t>
      </w:r>
    </w:p>
    <w:p>
      <w:pPr>
        <w:pStyle w:val="Normal"/>
        <w:rPr>
          <w:b/>
          <w:b/>
        </w:rPr>
      </w:pPr>
      <w:r>
        <w:rPr>
          <w:b/>
        </w:rPr>
        <w:t>Time period the requested quality of service cannot be achieved</w:t>
      </w:r>
    </w:p>
    <w:p>
      <w:pPr>
        <w:pStyle w:val="Normal"/>
        <w:rPr/>
      </w:pPr>
      <w:r>
        <w:rPr/>
        <w:t>An overload situation in the cell can be related also to other conditions leading to insufficient QoS. That means UE is allowed for network access but later one due to some other reason either the session is dropped, or there is big PDCP SDU delay or low IP scheduled throughput, etc. leading to degradation of quality of provided services.  Let’s consider a UE which is having an GBR service ongoing. The radio conditions in the cell are bad and thus despite there is no RLF detected for the UE because the QoS characteristics for the UE like throughput and delay cannot be achieved the UE is either abnormally released or quality of provided services has significantly degraded. Another example could be for the UE having an nonGBR service ongoing and RLF has been detected which leads to abnormal UE release or significant degradation of quality of provided services as well. In both cases despite the cell serving the UEs did its best from the point of view the most robust MCSs and thus maximum possible resources used, maximum UE transmit power and using other possible techniques (like HO, redirection….) it was not possible to keep the UEs active in the cell with guaranteed QoS simply because the cell did not have the needed capacity (features) to do so.</w:t>
      </w:r>
    </w:p>
    <w:p>
      <w:pPr>
        <w:pStyle w:val="Normal"/>
        <w:rPr>
          <w:lang w:eastAsia="zh-CN"/>
        </w:rPr>
      </w:pPr>
      <w:r>
        <w:rPr/>
        <w:t>For the operator it is therefore very important to have measurements to monitor duration the requested quality of service cannot be achieved.</w:t>
      </w:r>
    </w:p>
    <w:p>
      <w:pPr>
        <w:pStyle w:val="Heading1"/>
        <w:keepLines w:val="false"/>
        <w:ind w:left="1134" w:hanging="1134"/>
        <w:rPr/>
      </w:pPr>
      <w:bookmarkStart w:id="285" w:name="__RefHeading___Toc28278473"/>
      <w:bookmarkEnd w:id="285"/>
      <w:r>
        <w:rPr/>
        <w:t>A.6</w:t>
        <w:tab/>
        <w:t>Monitor of the number of connected users</w:t>
      </w:r>
    </w:p>
    <w:p>
      <w:pPr>
        <w:pStyle w:val="Normal"/>
        <w:rPr/>
      </w:pPr>
      <w:r>
        <w:rPr/>
        <w:t xml:space="preserve">The </w:t>
      </w:r>
      <w:r>
        <w:rPr/>
        <w:t>number of the connected users in each cell is valuable information for operators to know how many uses are connecting to E-UTRAN per cell basis. This kind of information can help operator to tune the admission control parameters for the cell and to do load balancing between cells to ensure that the target percentage or number the of users admitted achieve the target QoS.</w:t>
      </w:r>
    </w:p>
    <w:p>
      <w:pPr>
        <w:pStyle w:val="Heading1"/>
        <w:keepLines w:val="false"/>
        <w:ind w:left="1134" w:hanging="1134"/>
        <w:rPr/>
      </w:pPr>
      <w:bookmarkStart w:id="286" w:name="__RefHeading___Toc28278474"/>
      <w:bookmarkEnd w:id="286"/>
      <w:r>
        <w:rPr/>
        <w:t>A.7</w:t>
        <w:tab/>
        <w:t>Monitoring of interference situation</w:t>
      </w:r>
    </w:p>
    <w:p>
      <w:pPr>
        <w:pStyle w:val="Normal"/>
        <w:rPr/>
      </w:pPr>
      <w:r>
        <w:rPr/>
        <w:t>In the LTE radio technology interference has to be coordinated on the basis uplink and downlink i.e. in a coordinated usage of the UL resources (Physical Resource Blocks, PRBs) and DL Transmitted Power, which lead to improve SIR and corresponding throughput. These are achieved by means of mechanisms employing channel quality indicators in support of scheduling/radio resource allocation functions.</w:t>
      </w:r>
    </w:p>
    <w:p>
      <w:pPr>
        <w:pStyle w:val="Normal"/>
        <w:rPr/>
      </w:pPr>
      <w:r>
        <w:rPr/>
        <w:t xml:space="preserve">These RRM functions in the eNB require the setting of frequency / power restrictions and preferences for the resource usage in the different cells. Setting and updating these parameters is the task of a network optimisation (done by operator or automatically by SON). </w:t>
      </w:r>
    </w:p>
    <w:p>
      <w:pPr>
        <w:pStyle w:val="Normal"/>
        <w:rPr/>
      </w:pPr>
      <w:r>
        <w:rPr/>
        <w:t>Use cases for the related interference measurements are e.g. optimisation of ICIC related RRM functionality, the detection of long distance interferer and the interference due to spurious emissions of neighbour cells. The later case is assumed only in high load scenarios or unsufficent ICIC functionality due to the the fact that ICIC functionality would minimise interference autonomously if sufficient bandwidth is available.</w:t>
      </w:r>
    </w:p>
    <w:p>
      <w:pPr>
        <w:pStyle w:val="Normal"/>
        <w:rPr/>
      </w:pPr>
      <w:r>
        <w:rPr/>
        <w:t>The necessary measurements to identify and anylse the interference situation as input for optimisation tasks has to be defined.</w:t>
      </w:r>
    </w:p>
    <w:p>
      <w:pPr>
        <w:pStyle w:val="Heading1"/>
        <w:keepLines w:val="false"/>
        <w:ind w:left="1134" w:hanging="1134"/>
        <w:rPr/>
      </w:pPr>
      <w:bookmarkStart w:id="287" w:name="__RefHeading___Toc28278475"/>
      <w:bookmarkEnd w:id="287"/>
      <w:r>
        <w:rPr/>
        <w:t>A.</w:t>
      </w:r>
      <w:r>
        <w:rPr/>
        <w:t>8</w:t>
      </w:r>
      <w:r>
        <w:rPr/>
        <w:tab/>
        <w:t>Monitor of ARQ and HARQ performance</w:t>
      </w:r>
    </w:p>
    <w:p>
      <w:pPr>
        <w:pStyle w:val="Normal"/>
        <w:rPr/>
      </w:pPr>
      <w:r>
        <w:rPr/>
        <w:t>Reliable Packet Delivery is one of the important Performance factor for a better User experience. HARQ retransmissions at the MAC layer ensure reliable packet delivery</w:t>
      </w:r>
    </w:p>
    <w:p>
      <w:pPr>
        <w:pStyle w:val="Normal"/>
        <w:rPr/>
      </w:pPr>
      <w:r>
        <w:rPr/>
        <w:t xml:space="preserve">In addition, RLC can be configured to operate in acknowledged mode for those applications that need very low packet drops and can tolerate a slightly higher delay from RLC retransmissions. </w:t>
      </w:r>
    </w:p>
    <w:p>
      <w:pPr>
        <w:pStyle w:val="Normal"/>
        <w:rPr/>
      </w:pPr>
      <w:r>
        <w:rPr/>
        <w:t xml:space="preserve">If a MAC PDU is not delivered, HARQ takes care of retransmitting (upto a maximum configurable number). If all the retransmissions fail at MAC layer, and if RLC is configured to operate in acknowledged mode, RLC’s ARQ mechanism will take care of any residual packet errors. </w:t>
      </w:r>
    </w:p>
    <w:p>
      <w:pPr>
        <w:pStyle w:val="Normal"/>
        <w:rPr>
          <w:rFonts w:eastAsia="SimSun;宋体"/>
          <w:lang w:eastAsia="zh-CN"/>
        </w:rPr>
      </w:pPr>
      <w:r>
        <w:rPr/>
        <w:t>It is important to</w:t>
        <w:br/>
        <w:t>a) maintain the block error rate or packet error rate within tolerable limits</w:t>
      </w:r>
    </w:p>
    <w:p>
      <w:pPr>
        <w:pStyle w:val="Normal"/>
        <w:rPr/>
      </w:pPr>
      <w:r>
        <w:rPr/>
        <w:t>b) ensure that HARQ retransmissions take care of most packet errors, instead of relying on RLC layer retransmissions (which would increase the delay).</w:t>
      </w:r>
    </w:p>
    <w:p>
      <w:pPr>
        <w:pStyle w:val="Normal"/>
        <w:rPr/>
      </w:pPr>
      <w:r>
        <w:rPr/>
        <w:t>So, it is important to monitor the performance of these schemes.</w:t>
        <w:br/>
        <w:t>ARQ Performance if viewed at QCI level can help in monitoring the distribution for each of the services.</w:t>
      </w:r>
    </w:p>
    <w:p>
      <w:pPr>
        <w:pStyle w:val="Normal"/>
        <w:rPr/>
      </w:pPr>
      <w:r>
        <w:rPr/>
        <w:t>HARQ Performance if viewed at MCS (Modulation Coded Scheme) can help in monitoring the MCS Performance also.</w:t>
      </w:r>
    </w:p>
    <w:p>
      <w:pPr>
        <w:pStyle w:val="Heading1"/>
        <w:keepLines w:val="false"/>
        <w:ind w:left="1134" w:hanging="1134"/>
        <w:rPr/>
      </w:pPr>
      <w:bookmarkStart w:id="288" w:name="__RefHeading___Toc28278476"/>
      <w:bookmarkEnd w:id="288"/>
      <w:r>
        <w:rPr/>
        <w:t>A.9</w:t>
        <w:tab/>
        <w:t>Monitoring of RF performance</w:t>
      </w:r>
    </w:p>
    <w:p>
      <w:pPr>
        <w:pStyle w:val="Normal"/>
        <w:rPr/>
      </w:pPr>
      <w:r>
        <w:rPr/>
        <w:t>RF Performance reflects the cell loading levels and abnormal conditions.</w:t>
      </w:r>
    </w:p>
    <w:p>
      <w:pPr>
        <w:pStyle w:val="Normal"/>
        <w:rPr/>
      </w:pPr>
      <w:r>
        <w:rPr/>
        <w:t>In the Downlink, Power Resources are managed by the EUTRAN Cell(RAN).</w:t>
        <w:br/>
        <w:t>More Power Resources may help in increasing the Capacity of the System. Hence, there the power resources could be effectively used to optimize the Capacity of the System.</w:t>
      </w:r>
    </w:p>
    <w:p>
      <w:pPr>
        <w:pStyle w:val="Normal"/>
        <w:rPr/>
      </w:pPr>
      <w:r>
        <w:rPr/>
        <w:t>Hence there is a need to keep monitoring the Power Resource Utilization in % and also in absolute terms.</w:t>
      </w:r>
    </w:p>
    <w:p>
      <w:pPr>
        <w:pStyle w:val="Normal"/>
        <w:rPr/>
      </w:pPr>
      <w:r>
        <w:rPr/>
        <w:t>Monitoring of the quality of RF signal in the cell is useful for the purpose of NW planning and overall service quality assessment. Measurements of Channel Quality Indicator (CQI) reported by UEs is a useful metric reflecting RF signal quality and service quality.</w:t>
      </w:r>
    </w:p>
    <w:p>
      <w:pPr>
        <w:pStyle w:val="Normal"/>
        <w:rPr/>
      </w:pPr>
      <w:r>
        <w:rPr/>
        <w:t>Timing advance measurements reflect the distance of the UE from the cell antenna. This information reflects the optimality of the cell antenna location with respect to the cell traffic and is useful in the NW planning process.</w:t>
      </w:r>
    </w:p>
    <w:p>
      <w:pPr>
        <w:pStyle w:val="Normal"/>
        <w:rPr/>
      </w:pPr>
      <w:r>
        <w:rPr/>
        <w:t>Monitoring interference, both uplink and downlink, is an important aspect of monitoring RF performance. For this purpose, monitoring of UL interference power is useful.</w:t>
      </w:r>
    </w:p>
    <w:p>
      <w:pPr>
        <w:pStyle w:val="Normal"/>
        <w:spacing w:before="0" w:after="0"/>
        <w:rPr/>
      </w:pPr>
      <w:r>
        <w:rPr/>
        <w:t>Interference signals in a number of different ways, including frequency, frequency band, direction of interfering signals, etc. can also be classified by System internal interference and External interference. By efficient frequency planning and careful</w:t>
      </w:r>
    </w:p>
    <w:p>
      <w:pPr>
        <w:pStyle w:val="Normal"/>
        <w:spacing w:before="0" w:after="0"/>
        <w:rPr/>
      </w:pPr>
      <w:r>
        <w:rPr/>
        <w:t>Selection of base station locations, the impact of interference signal can be effectively controlled within an acceptable scope.uplink interference disturbs the base station receiver. Once the base station receiver is compromised, it leads to receiving code errors for the whole base station and the site’s entire service area is degraded including its network and service. Of course, customer satisfaction is negatively impacted. So it is very useful to monitor uplink interference of communication system to do network optimization.</w:t>
      </w:r>
    </w:p>
    <w:p>
      <w:pPr>
        <w:pStyle w:val="Normal"/>
        <w:rPr/>
      </w:pPr>
      <w:r>
        <w:rPr/>
      </w:r>
    </w:p>
    <w:p>
      <w:pPr>
        <w:pStyle w:val="Heading1"/>
        <w:ind w:left="1134" w:hanging="1134"/>
        <w:rPr/>
      </w:pPr>
      <w:bookmarkStart w:id="289" w:name="__RefHeading___Toc28278477"/>
      <w:bookmarkEnd w:id="289"/>
      <w:r>
        <w:rPr/>
        <w:t>A.10</w:t>
        <w:tab/>
        <w:t>Monitor of paging performance</w:t>
      </w:r>
    </w:p>
    <w:p>
      <w:pPr>
        <w:pStyle w:val="Normal"/>
        <w:rPr/>
      </w:pPr>
      <w:r>
        <w:rPr>
          <w:rFonts w:eastAsia="MS Mincho;MS Mincho"/>
          <w:color w:val="000000"/>
        </w:rPr>
        <w:t xml:space="preserve">In EUTRAN, Paging is under the control of the MME. When the MME wants to page a UE it has to page it in all cells that belong to the TA(s) to which the UE is registered. </w:t>
      </w:r>
    </w:p>
    <w:p>
      <w:pPr>
        <w:pStyle w:val="Normal"/>
        <w:rPr/>
      </w:pPr>
      <w:r>
        <w:rPr>
          <w:rFonts w:eastAsia="MS Mincho;MS Mincho"/>
          <w:color w:val="000000"/>
        </w:rPr>
        <w:t>The paging load per cell is an important measure for the operator as it allows the operator to properly dimension the resources for paging in the E-UTRAN Cell .</w:t>
      </w:r>
    </w:p>
    <w:p>
      <w:pPr>
        <w:pStyle w:val="Normal"/>
        <w:rPr/>
      </w:pPr>
      <w:r>
        <w:rPr/>
        <w:t xml:space="preserve">At an E-UTRAN Cell it makes sense to measure the number of discarded paging messages if this is due to some problem in the eNodeB, such as paging occasion overflow. In that scenario the periodicity of paging occasions can be reconfigured in order to ensure that all paging messages are transmitted by the eNodeB in the first available paging occasion, thereby avoiding paging delays and extended call setup delay. </w:t>
      </w:r>
    </w:p>
    <w:p>
      <w:pPr>
        <w:pStyle w:val="Normal"/>
        <w:rPr/>
      </w:pPr>
      <w:r>
        <w:rPr/>
        <w:t>Operators need to know when such an event occurs, in order to identify if the problem is at the E-UTRAN cell level or not.</w:t>
      </w:r>
    </w:p>
    <w:p>
      <w:pPr>
        <w:pStyle w:val="Normal"/>
        <w:rPr/>
      </w:pPr>
      <w:r>
        <w:rPr/>
        <w:t xml:space="preserve">In addition to discarded </w:t>
      </w:r>
      <w:r>
        <w:rPr/>
        <w:t>paging records measurement</w:t>
      </w:r>
      <w:r>
        <w:rPr/>
        <w:t xml:space="preserve">, it is important to know total </w:t>
      </w:r>
      <w:r>
        <w:rPr/>
        <w:t>paging records</w:t>
      </w:r>
      <w:r>
        <w:rPr/>
        <w:t xml:space="preserve"> received so that discard</w:t>
      </w:r>
      <w:r>
        <w:rPr/>
        <w:t>ed paging records</w:t>
      </w:r>
      <w:r>
        <w:rPr/>
        <w:t xml:space="preserve"> ratio can be derived.</w:t>
      </w:r>
    </w:p>
    <w:p>
      <w:pPr>
        <w:pStyle w:val="Normal"/>
        <w:rPr/>
      </w:pPr>
      <w:r>
        <w:rPr/>
        <w:t xml:space="preserve">Total </w:t>
      </w:r>
      <w:r>
        <w:rPr/>
        <w:t>number of paging records r</w:t>
      </w:r>
      <w:r>
        <w:rPr/>
        <w:t xml:space="preserve">eceived is important in the sense that, it may be fine if </w:t>
      </w:r>
      <w:r>
        <w:rPr/>
        <w:t xml:space="preserve">the </w:t>
      </w:r>
      <w:r>
        <w:rPr/>
        <w:t xml:space="preserve">discarded </w:t>
      </w:r>
      <w:r>
        <w:rPr/>
        <w:t>paging records are</w:t>
      </w:r>
      <w:r>
        <w:rPr/>
        <w:t xml:space="preserve"> high if discard</w:t>
      </w:r>
      <w:r>
        <w:rPr/>
        <w:t>ed paging records</w:t>
      </w:r>
      <w:r>
        <w:rPr/>
        <w:t xml:space="preserve"> ratio is small. On the other hand, it may be problematic if discarded </w:t>
      </w:r>
      <w:r>
        <w:rPr/>
        <w:t>paging records</w:t>
      </w:r>
      <w:r>
        <w:rPr/>
        <w:t xml:space="preserve"> </w:t>
      </w:r>
      <w:r>
        <w:rPr/>
        <w:t>are</w:t>
      </w:r>
      <w:r>
        <w:rPr/>
        <w:t xml:space="preserve"> low, if discard</w:t>
      </w:r>
      <w:r>
        <w:rPr/>
        <w:t>ed paging records</w:t>
      </w:r>
      <w:r>
        <w:rPr/>
        <w:t xml:space="preserve"> ratio turn out to be high.</w:t>
      </w:r>
    </w:p>
    <w:p>
      <w:pPr>
        <w:pStyle w:val="Heading1"/>
        <w:pBdr>
          <w:top w:val="single" w:sz="12" w:space="0" w:color="000000"/>
        </w:pBdr>
        <w:ind w:left="1134" w:hanging="1134"/>
        <w:rPr/>
      </w:pPr>
      <w:bookmarkStart w:id="290" w:name="__RefHeading___Toc28278478"/>
      <w:bookmarkEnd w:id="290"/>
      <w:r>
        <w:rPr/>
        <w:t>A.</w:t>
      </w:r>
      <w:r>
        <w:rPr>
          <w:lang w:eastAsia="zh-CN"/>
        </w:rPr>
        <w:t>1</w:t>
      </w:r>
      <w:r>
        <w:rPr>
          <w:lang w:eastAsia="zh-CN"/>
        </w:rPr>
        <w:t>1</w:t>
      </w:r>
      <w:r>
        <w:rPr/>
        <w:tab/>
        <w:t xml:space="preserve">Use case of </w:t>
      </w:r>
      <w:r>
        <w:rPr>
          <w:lang w:val="en-US" w:eastAsia="zh-CN"/>
        </w:rPr>
        <w:t>eNodeB p</w:t>
      </w:r>
      <w:r>
        <w:rPr>
          <w:lang w:val="en-US" w:eastAsia="zh-CN"/>
        </w:rPr>
        <w:t>rocessor usage</w:t>
      </w:r>
    </w:p>
    <w:p>
      <w:pPr>
        <w:pStyle w:val="Normal"/>
        <w:rPr>
          <w:lang w:eastAsia="zh-CN"/>
        </w:rPr>
      </w:pPr>
      <w:r>
        <w:rPr>
          <w:lang w:val="en-US" w:eastAsia="en-US"/>
        </w:rPr>
        <w:t xml:space="preserve">When network is very busy, for example on important holiday or emergency events happened, the traffic of one eNodeB is very heavy. </w:t>
      </w:r>
      <w:r>
        <w:rPr>
          <w:lang w:val="en-US" w:eastAsia="en-US"/>
        </w:rPr>
        <w:t>S</w:t>
      </w:r>
      <w:r>
        <w:rPr>
          <w:lang w:val="en-US" w:eastAsia="en-US"/>
        </w:rPr>
        <w:t xml:space="preserve">o eNodeB processor usage measurements are very important to indicate eNodeB processor load capability. </w:t>
      </w:r>
      <w:r>
        <w:rPr>
          <w:lang w:val="en-US" w:eastAsia="en-US"/>
        </w:rPr>
        <w:t>I</w:t>
      </w:r>
      <w:r>
        <w:rPr>
          <w:lang w:val="en-US" w:eastAsia="en-US"/>
        </w:rPr>
        <w:t xml:space="preserve">f eNodeB processor usage is too high, operator must take action to avoid network </w:t>
      </w:r>
      <w:r>
        <w:rPr>
          <w:lang w:val="en-US" w:eastAsia="en-US"/>
        </w:rPr>
        <w:t>paralysis</w:t>
      </w:r>
      <w:r>
        <w:rPr>
          <w:lang w:val="en-US" w:eastAsia="en-US"/>
        </w:rPr>
        <w:t>.</w:t>
      </w:r>
    </w:p>
    <w:p>
      <w:pPr>
        <w:pStyle w:val="Heading1"/>
        <w:ind w:left="1134" w:hanging="1134"/>
        <w:rPr/>
      </w:pPr>
      <w:bookmarkStart w:id="291" w:name="__RefHeading___Toc28278479"/>
      <w:bookmarkEnd w:id="291"/>
      <w:r>
        <w:rPr/>
        <w:t>A.</w:t>
      </w:r>
      <w:r>
        <w:rPr/>
        <w:t>12</w:t>
      </w:r>
      <w:r>
        <w:rPr/>
        <w:tab/>
        <w:t>Monitor of simultaneous</w:t>
      </w:r>
      <w:r>
        <w:rPr/>
        <w:t xml:space="preserve"> </w:t>
      </w:r>
      <w:r>
        <w:rPr/>
        <w:t>E-RABs</w:t>
      </w:r>
    </w:p>
    <w:p>
      <w:pPr>
        <w:pStyle w:val="Normal"/>
        <w:rPr/>
      </w:pPr>
      <w:r>
        <w:rPr/>
        <w:t>E-RAB is one of the EUTRAN Cell resources which are limited in number.</w:t>
      </w:r>
    </w:p>
    <w:p>
      <w:pPr>
        <w:pStyle w:val="Normal"/>
        <w:rPr/>
      </w:pPr>
      <w:r>
        <w:rPr/>
        <w:t xml:space="preserve">Hence along with the E-RAB Setup Success Rate, there is a need to keep monitoring the </w:t>
      </w:r>
      <w:r>
        <w:rPr>
          <w:lang w:eastAsia="zh-CN"/>
        </w:rPr>
        <w:t>simultaneous</w:t>
      </w:r>
      <w:r>
        <w:rPr>
          <w:lang w:eastAsia="zh-CN"/>
        </w:rPr>
        <w:t xml:space="preserve"> </w:t>
      </w:r>
      <w:r>
        <w:rPr/>
        <w:t xml:space="preserve">E-RABs and having them at QCI level can help in </w:t>
      </w:r>
      <w:r>
        <w:rPr>
          <w:lang w:eastAsia="zh-CN"/>
        </w:rPr>
        <w:t>learning</w:t>
      </w:r>
      <w:r>
        <w:rPr/>
        <w:t xml:space="preserve"> the service distribution</w:t>
      </w:r>
      <w:r>
        <w:rPr>
          <w:lang w:eastAsia="zh-CN"/>
        </w:rPr>
        <w:t xml:space="preserve"> in time periods.</w:t>
      </w:r>
    </w:p>
    <w:p>
      <w:pPr>
        <w:pStyle w:val="Normal"/>
        <w:rPr/>
      </w:pPr>
      <w:r>
        <w:rPr/>
        <w:t xml:space="preserve">Average / Maximum </w:t>
      </w:r>
      <w:r>
        <w:rPr>
          <w:lang w:eastAsia="zh-CN"/>
        </w:rPr>
        <w:t xml:space="preserve">simultaneous </w:t>
      </w:r>
      <w:r>
        <w:rPr/>
        <w:t>E-RABs, can</w:t>
      </w:r>
      <w:r>
        <w:rPr>
          <w:lang w:eastAsia="zh-CN"/>
        </w:rPr>
        <w:t xml:space="preserve"> help to know</w:t>
      </w:r>
      <w:r>
        <w:rPr/>
        <w:t xml:space="preserve"> the </w:t>
      </w:r>
      <w:r>
        <w:rPr>
          <w:lang w:eastAsia="zh-CN"/>
        </w:rPr>
        <w:t>a</w:t>
      </w:r>
      <w:r>
        <w:rPr/>
        <w:t xml:space="preserve">verage / </w:t>
      </w:r>
      <w:r>
        <w:rPr>
          <w:lang w:eastAsia="zh-CN"/>
        </w:rPr>
        <w:t>m</w:t>
      </w:r>
      <w:r>
        <w:rPr/>
        <w:t xml:space="preserve">aximum </w:t>
      </w:r>
      <w:r>
        <w:rPr>
          <w:lang w:eastAsia="zh-CN"/>
        </w:rPr>
        <w:t>u</w:t>
      </w:r>
      <w:r>
        <w:rPr/>
        <w:t>tilization of the resources</w:t>
      </w:r>
      <w:r>
        <w:rPr>
          <w:lang w:eastAsia="zh-CN"/>
        </w:rPr>
        <w:t xml:space="preserve"> in time periods</w:t>
      </w:r>
      <w:r>
        <w:rPr/>
        <w:t>, thereby helping to do necessary resource capacity engineering.</w:t>
      </w:r>
    </w:p>
    <w:p>
      <w:pPr>
        <w:pStyle w:val="Heading1"/>
        <w:keepLines w:val="false"/>
        <w:ind w:left="1134" w:hanging="1134"/>
        <w:rPr/>
      </w:pPr>
      <w:bookmarkStart w:id="292" w:name="__RefHeading___Toc28278480"/>
      <w:bookmarkEnd w:id="292"/>
      <w:r>
        <w:rPr/>
        <w:t>A.</w:t>
      </w:r>
      <w:r>
        <w:rPr>
          <w:lang w:eastAsia="zh-CN"/>
        </w:rPr>
        <w:t>13</w:t>
      </w:r>
      <w:r>
        <w:rPr/>
        <w:tab/>
        <w:t>Monitor</w:t>
      </w:r>
      <w:r>
        <w:rPr>
          <w:lang w:eastAsia="zh-CN"/>
        </w:rPr>
        <w:t>ing</w:t>
      </w:r>
      <w:r>
        <w:rPr/>
        <w:t xml:space="preserve"> of Mobility Robustness Optimization</w:t>
      </w:r>
      <w:r>
        <w:rPr>
          <w:lang w:eastAsia="zh-CN"/>
        </w:rPr>
        <w:t xml:space="preserve"> </w:t>
      </w:r>
      <w:r>
        <w:rPr>
          <w:lang w:eastAsia="zh-CN"/>
        </w:rPr>
        <w:t>(</w:t>
      </w:r>
      <w:r>
        <w:rPr>
          <w:lang w:eastAsia="zh-CN"/>
        </w:rPr>
        <w:t>MRO</w:t>
      </w:r>
      <w:r>
        <w:rPr>
          <w:lang w:eastAsia="zh-CN"/>
        </w:rPr>
        <w:t>)</w:t>
      </w:r>
    </w:p>
    <w:p>
      <w:pPr>
        <w:pStyle w:val="Normal"/>
        <w:rPr/>
      </w:pPr>
      <w:r>
        <w:rPr/>
        <w:t>The following measurement is defined specifically to monitor the performance of handover optimisation:</w:t>
      </w:r>
    </w:p>
    <w:p>
      <w:pPr>
        <w:pStyle w:val="B1"/>
        <w:rPr/>
      </w:pPr>
      <w:r>
        <w:rPr/>
        <w:t>-</w:t>
        <w:tab/>
        <w:t>Number of handover failures</w:t>
      </w:r>
      <w:r>
        <w:rPr>
          <w:lang w:eastAsia="zh-CN"/>
        </w:rPr>
        <w:t xml:space="preserve"> for MRO</w:t>
      </w:r>
      <w:r>
        <w:rPr/>
        <w:t>.</w:t>
      </w:r>
    </w:p>
    <w:p>
      <w:pPr>
        <w:pStyle w:val="Normal"/>
        <w:rPr/>
      </w:pPr>
      <w:r>
        <w:rPr/>
        <w:t>The measurement examines “handover related events” in which the serving cell of a RRC connected UE is changed.  Handover related events are either normal successful handovers, or they are failures.  Different failure modes are possible and the measurement provides counts for the occurrences of the failure modes</w:t>
      </w:r>
      <w:r>
        <w:rPr>
          <w:lang w:eastAsia="zh-CN"/>
        </w:rPr>
        <w:t xml:space="preserve"> related with MRO</w:t>
      </w:r>
      <w:r>
        <w:rPr/>
        <w:t xml:space="preserve">, “too early”, “too late” and “to wrong cell”. The detailed definitions of these modes are captured in [12]. The counters provide visibility of the mix of failure problems that the handover optimistion function is tackling. </w:t>
      </w:r>
    </w:p>
    <w:p>
      <w:pPr>
        <w:pStyle w:val="Normal"/>
        <w:rPr/>
      </w:pPr>
      <w:r>
        <w:rPr/>
        <w:t xml:space="preserve">In “handover to wrong cell” case, an RLF occurs shortly after a successful handover from a source cell (cell A in Figure A.13-1) to a target cell (cell B in Figure A.13-1) or a HOF occurs during the handover procedure; the UE attempts to re-establish the radio link connection in a cell (Cell C in Figure A.13-1) other than the source cell and the target cell. </w:t>
      </w:r>
      <w:r>
        <w:rPr>
          <w:lang w:eastAsia="zh-CN"/>
        </w:rPr>
        <w:t>(See 36.300 [12]).</w:t>
      </w:r>
    </w:p>
    <w:p>
      <w:pPr>
        <w:pStyle w:val="TH"/>
        <w:rPr/>
      </w:pPr>
      <w:bookmarkStart w:id="293" w:name="_1488090907"/>
      <w:bookmarkEnd w:id="293"/>
      <w:r>
        <w:rPr/>
        <w:object w:dxaOrig="9360" w:dyaOrig="3860">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468pt;height:193pt" filled="f" o:ole="">
            <v:imagedata r:id="rId10" o:title=""/>
          </v:shape>
          <o:OLEObject Type="Embed" ProgID="Word.Document.12" ShapeID="ole_rId9" DrawAspect="Content" ObjectID="_1006417547" r:id="rId9"/>
        </w:object>
      </w:r>
    </w:p>
    <w:p>
      <w:pPr>
        <w:pStyle w:val="TF"/>
        <w:rPr/>
      </w:pPr>
      <w:r>
        <w:rPr/>
        <w:t>Figure A.13-1 Handover to wrong cell case</w:t>
      </w:r>
    </w:p>
    <w:p>
      <w:pPr>
        <w:pStyle w:val="Normal"/>
        <w:rPr/>
      </w:pPr>
      <w:r>
        <w:rPr/>
        <w:t>For the “handover to wrong cell” case (A</w:t>
      </w:r>
      <w:r>
        <w:rPr>
          <w:rFonts w:eastAsia="Wingdings" w:cs="Wingdings" w:ascii="Wingdings" w:hAnsi="Wingdings"/>
        </w:rPr>
        <w:t></w:t>
      </w:r>
      <w:r>
        <w:rPr/>
        <w:t>B</w:t>
      </w:r>
      <w:r>
        <w:rPr>
          <w:rFonts w:eastAsia="Wingdings" w:cs="Wingdings" w:ascii="Wingdings" w:hAnsi="Wingdings"/>
        </w:rPr>
        <w:t></w:t>
      </w:r>
      <w:r>
        <w:rPr/>
        <w:t>C) above-mentioned, the handover parameters on Neighbour Relation A</w:t>
      </w:r>
      <w:r>
        <w:rPr>
          <w:rFonts w:eastAsia="Wingdings" w:cs="Wingdings" w:ascii="Wingdings" w:hAnsi="Wingdings"/>
        </w:rPr>
        <w:t></w:t>
      </w:r>
      <w:r>
        <w:rPr/>
        <w:t>B, Neighbour Relation A</w:t>
      </w:r>
      <w:r>
        <w:rPr>
          <w:rFonts w:eastAsia="Wingdings" w:cs="Wingdings" w:ascii="Wingdings" w:hAnsi="Wingdings"/>
        </w:rPr>
        <w:t></w:t>
      </w:r>
      <w:r>
        <w:rPr/>
        <w:t>C or both may be problematic and need to be corrected. So the performance measurements for both Neighbour Relation A</w:t>
      </w:r>
      <w:r>
        <w:rPr>
          <w:rFonts w:eastAsia="Wingdings" w:cs="Wingdings" w:ascii="Wingdings" w:hAnsi="Wingdings"/>
        </w:rPr>
        <w:t></w:t>
      </w:r>
      <w:r>
        <w:rPr/>
        <w:t>B and Neighbour Relation A</w:t>
      </w:r>
      <w:r>
        <w:rPr>
          <w:rFonts w:eastAsia="Wingdings" w:cs="Wingdings" w:ascii="Wingdings" w:hAnsi="Wingdings"/>
        </w:rPr>
        <w:t></w:t>
      </w:r>
      <w:r>
        <w:rPr/>
        <w:t>C are needed for problem detection.</w:t>
      </w:r>
    </w:p>
    <w:p>
      <w:pPr>
        <w:pStyle w:val="Normal"/>
        <w:rPr/>
      </w:pPr>
      <w:r>
        <w:rPr/>
        <w:t>In addition to event-based (i.e. reactive) optimization of handover performance, a pro-active optimization is possible by monitoring the dynamics of handover triggering from UE measurement reports.</w:t>
      </w:r>
    </w:p>
    <w:p>
      <w:pPr>
        <w:pStyle w:val="Heading1"/>
        <w:ind w:left="1134" w:hanging="1134"/>
        <w:rPr/>
      </w:pPr>
      <w:bookmarkStart w:id="294" w:name="__RefHeading___Toc28278481"/>
      <w:r>
        <w:rPr/>
        <w:t>A.14</w:t>
        <w:tab/>
      </w:r>
      <w:r>
        <w:rPr>
          <w:lang w:eastAsia="zh-CN"/>
        </w:rPr>
        <w:t>Monitor of BLER performance</w:t>
      </w:r>
      <w:bookmarkEnd w:id="294"/>
      <w:r>
        <w:rPr>
          <w:lang w:eastAsia="zh-CN"/>
        </w:rPr>
        <w:t xml:space="preserve"> </w:t>
      </w:r>
    </w:p>
    <w:p>
      <w:pPr>
        <w:pStyle w:val="ListNumber"/>
        <w:numPr>
          <w:ilvl w:val="0"/>
          <w:numId w:val="0"/>
        </w:numPr>
        <w:ind w:left="0" w:hanging="0"/>
        <w:rPr/>
      </w:pPr>
      <w:r>
        <w:rPr>
          <w:lang w:eastAsia="zh-CN"/>
        </w:rPr>
        <w:t xml:space="preserve">The TB Error Rate in UL/DL can directly reflect the BLER, and has an influence on MCS selection and user throughput. It can be helpful to </w:t>
      </w:r>
      <w:r>
        <w:rPr/>
        <w:t>estimate</w:t>
      </w:r>
      <w:r>
        <w:rPr>
          <w:lang w:eastAsia="zh-CN"/>
        </w:rPr>
        <w:t xml:space="preserve"> the performance of radio resource management like radio resource schedulein transport layer and be helpful in trouble shooting. Furthermore, they should be taken into account to optimize the system performance. To obtain TB Error Rate by calculating, </w:t>
      </w:r>
      <w:r>
        <w:rPr>
          <w:lang w:val="en-US" w:eastAsia="en-US"/>
        </w:rPr>
        <w:t>the number of total and error TBs transmitted</w:t>
      </w:r>
      <w:r>
        <w:rPr>
          <w:lang w:eastAsia="zh-CN"/>
        </w:rPr>
        <w:t xml:space="preserve"> in a cell should be monitored.</w:t>
      </w:r>
    </w:p>
    <w:p>
      <w:pPr>
        <w:pStyle w:val="Heading1"/>
        <w:keepLines w:val="false"/>
        <w:ind w:left="1134" w:hanging="1134"/>
        <w:rPr/>
      </w:pPr>
      <w:bookmarkStart w:id="295" w:name="__RefHeading___Toc28278482"/>
      <w:bookmarkEnd w:id="295"/>
      <w:r>
        <w:rPr>
          <w:lang w:eastAsia="zh-CN"/>
        </w:rPr>
        <w:t>A</w:t>
      </w:r>
      <w:r>
        <w:rPr>
          <w:lang w:eastAsia="zh-CN"/>
        </w:rPr>
        <w:t>.15</w:t>
        <w:tab/>
      </w:r>
      <w:r>
        <w:rPr>
          <w:lang w:eastAsia="zh-CN"/>
        </w:rPr>
        <w:t>Monitoring of common LAs of overlapping target RAT</w:t>
      </w:r>
      <w:r>
        <w:rPr>
          <w:lang w:eastAsia="zh-CN"/>
        </w:rPr>
        <w:t>’</w:t>
      </w:r>
      <w:r>
        <w:rPr>
          <w:lang w:eastAsia="zh-CN"/>
        </w:rPr>
        <w:t>s coverage</w:t>
      </w:r>
    </w:p>
    <w:p>
      <w:pPr>
        <w:pStyle w:val="B1"/>
        <w:ind w:left="0" w:hanging="0"/>
        <w:rPr/>
      </w:pPr>
      <w:r>
        <w:rPr/>
        <w:t>For CS fallback</w:t>
      </w:r>
      <w:r>
        <w:rPr>
          <w:lang w:eastAsia="zh-CN"/>
        </w:rPr>
        <w:t xml:space="preserve"> in EPS, as defined in section 5.1A of 3GPP TS 23.272</w:t>
      </w:r>
      <w:r>
        <w:rPr>
          <w:lang w:eastAsia="zh-CN"/>
        </w:rPr>
        <w:t xml:space="preserve"> </w:t>
      </w:r>
      <w:r>
        <w:rPr>
          <w:lang w:eastAsia="zh-CN"/>
        </w:rPr>
        <w:t>[1</w:t>
      </w:r>
      <w:r>
        <w:rPr>
          <w:lang w:eastAsia="zh-CN"/>
        </w:rPr>
        <w:t>7</w:t>
      </w:r>
      <w:r>
        <w:rPr>
          <w:lang w:eastAsia="zh-CN"/>
        </w:rPr>
        <w:t>]</w:t>
      </w:r>
      <w:r>
        <w:rPr/>
        <w:t>, the fallback procedure is likely to be faster if the network can allocate a Location Area to the UE that is the LA of the overlapping target RAT's coverage. For this situation, the MME should avoid allocating TAI lists that span multiple Location Areas of the target RAT</w:t>
      </w:r>
      <w:r>
        <w:rPr>
          <w:lang w:eastAsia="zh-CN"/>
        </w:rPr>
        <w:t>, t</w:t>
      </w:r>
      <w:r>
        <w:rPr/>
        <w:t>his can be achieved by:</w:t>
      </w:r>
    </w:p>
    <w:p>
      <w:pPr>
        <w:pStyle w:val="B1"/>
        <w:rPr>
          <w:lang w:eastAsia="zh-CN"/>
        </w:rPr>
      </w:pPr>
      <w:r>
        <w:rPr/>
        <w:t>-</w:t>
        <w:tab/>
        <w:t xml:space="preserve">configuring the E-UTRAN cell's TAI to </w:t>
      </w:r>
      <w:r>
        <w:rPr>
          <w:lang w:eastAsia="zh-CN"/>
        </w:rPr>
        <w:t>align</w:t>
      </w:r>
      <w:r>
        <w:rPr/>
        <w:t xml:space="preserve"> the LA boundary of the target RAT;</w:t>
      </w:r>
    </w:p>
    <w:p>
      <w:pPr>
        <w:pStyle w:val="B1"/>
        <w:rPr/>
      </w:pPr>
      <w:r>
        <w:rPr/>
        <w:t>-</w:t>
        <w:tab/>
        <w:t xml:space="preserve">the MME being configured to know which </w:t>
      </w:r>
      <w:r>
        <w:rPr>
          <w:lang w:val="en-US" w:eastAsia="en-US"/>
        </w:rPr>
        <w:t>TAIs</w:t>
      </w:r>
      <w:r>
        <w:rPr/>
        <w:t xml:space="preserve"> are within which LA; and </w:t>
      </w:r>
    </w:p>
    <w:p>
      <w:pPr>
        <w:pStyle w:val="B1"/>
        <w:rPr/>
      </w:pPr>
      <w:r>
        <w:rPr/>
        <w:t>-</w:t>
        <w:tab/>
        <w:t>the MME using the TAI of the current E-UTRAN cell to derive the LAI.</w:t>
      </w:r>
    </w:p>
    <w:p>
      <w:pPr>
        <w:pStyle w:val="Normal"/>
        <w:rPr/>
      </w:pPr>
      <w:r>
        <w:rPr>
          <w:lang w:eastAsia="zh-CN"/>
        </w:rPr>
        <w:t>Also as specified in section 4.3.4 of 3GPP TS 23.272</w:t>
      </w:r>
      <w:r>
        <w:rPr>
          <w:lang w:eastAsia="zh-CN"/>
        </w:rPr>
        <w:t xml:space="preserve"> </w:t>
      </w:r>
      <w:r>
        <w:rPr>
          <w:lang w:eastAsia="zh-CN"/>
        </w:rPr>
        <w:t>[1</w:t>
      </w:r>
      <w:r>
        <w:rPr>
          <w:lang w:eastAsia="zh-CN"/>
        </w:rPr>
        <w:t>7</w:t>
      </w:r>
      <w:r>
        <w:rPr>
          <w:lang w:eastAsia="zh-CN"/>
        </w:rPr>
        <w:t>], t</w:t>
      </w:r>
      <w:r>
        <w:rPr>
          <w:lang w:eastAsia="zh-CN"/>
        </w:rPr>
        <w:t xml:space="preserve">o facilitate the </w:t>
      </w:r>
      <w:r>
        <w:rPr>
          <w:lang w:eastAsia="zh-CN"/>
        </w:rPr>
        <w:t>alignment</w:t>
      </w:r>
      <w:r>
        <w:rPr>
          <w:lang w:eastAsia="zh-CN"/>
        </w:rPr>
        <w:t xml:space="preserve"> of TA boundaries with LA boundaries, the E-UTRAN can gather statistics (from the inbound inter-RAT mobility events of all UEs) of the most common LAs indicated in the RRC signalling.</w:t>
      </w:r>
    </w:p>
    <w:p>
      <w:pPr>
        <w:pStyle w:val="Normal"/>
        <w:rPr/>
      </w:pPr>
      <w:r>
        <w:rPr>
          <w:lang w:eastAsia="zh-CN"/>
        </w:rPr>
        <w:t>From such measurements per E-UTRAN cell basis, operators 1) can know the common LA(s) of the overlapping target RAT</w:t>
      </w:r>
      <w:r>
        <w:rPr>
          <w:lang w:eastAsia="zh-CN"/>
        </w:rPr>
        <w:t>’</w:t>
      </w:r>
      <w:r>
        <w:rPr>
          <w:lang w:eastAsia="zh-CN"/>
        </w:rPr>
        <w:t xml:space="preserve">s coverage for each TA, which is useful to configure the TAI list within which LA boundary to MME, operators can </w:t>
      </w:r>
      <w:r>
        <w:rPr>
          <w:lang w:eastAsia="zh-CN"/>
        </w:rPr>
        <w:t>als</w:t>
      </w:r>
      <w:r>
        <w:rPr>
          <w:lang w:eastAsia="zh-CN"/>
        </w:rPr>
        <w:t xml:space="preserve">o 2) detect the case that TA spans multiple LAs if different most common LA(s) is/are reported from the E-UTRAN cells in the same TA, operators may take actions to </w:t>
      </w:r>
      <w:r>
        <w:rPr>
          <w:lang w:eastAsia="zh-CN"/>
        </w:rPr>
        <w:t>rectify</w:t>
      </w:r>
      <w:r>
        <w:rPr>
          <w:lang w:eastAsia="zh-CN"/>
        </w:rPr>
        <w:t xml:space="preserve"> it if needed.</w:t>
      </w:r>
    </w:p>
    <w:p>
      <w:pPr>
        <w:pStyle w:val="Heading1"/>
        <w:keepLines w:val="false"/>
        <w:ind w:left="1134" w:hanging="1134"/>
        <w:rPr/>
      </w:pPr>
      <w:bookmarkStart w:id="296" w:name="__RefHeading___Toc28278483"/>
      <w:bookmarkEnd w:id="296"/>
      <w:r>
        <w:rPr/>
        <w:t>A.</w:t>
      </w:r>
      <w:r>
        <w:rPr>
          <w:lang w:eastAsia="zh-CN"/>
        </w:rPr>
        <w:t>16</w:t>
      </w:r>
      <w:r>
        <w:rPr/>
        <w:tab/>
        <w:t>Monitor</w:t>
      </w:r>
      <w:r>
        <w:rPr>
          <w:lang w:eastAsia="zh-CN"/>
        </w:rPr>
        <w:t>ing</w:t>
      </w:r>
      <w:r>
        <w:rPr/>
        <w:t xml:space="preserve"> of </w:t>
      </w:r>
      <w:r>
        <w:rPr>
          <w:lang w:eastAsia="zh-CN"/>
        </w:rPr>
        <w:t>Energy Saving</w:t>
      </w:r>
    </w:p>
    <w:p>
      <w:pPr>
        <w:pStyle w:val="Normal"/>
        <w:rPr/>
      </w:pPr>
      <w:r>
        <w:rPr/>
        <w:t>Beside monitoring of the energy consumption it is also important to differentiate if the cell unavailability or the failure of the RRC connection establishment happens because of Energy Saving as Energy Saving Management feature is by the Operator on purpose. Therefore such failures should be distinguishable from other network failures, therefore should be counted separately. With the separate cell unavailability counter due to Energy Saving makes it possible to deduct the cell downtime due to Energy Savings from the total cell outage.</w:t>
      </w:r>
    </w:p>
    <w:p>
      <w:pPr>
        <w:pStyle w:val="Heading1"/>
        <w:keepLines w:val="false"/>
        <w:ind w:left="1134" w:hanging="1134"/>
        <w:rPr/>
      </w:pPr>
      <w:bookmarkStart w:id="297" w:name="__RefHeading___Toc28278484"/>
      <w:bookmarkEnd w:id="297"/>
      <w:r>
        <w:rPr/>
        <w:t>A.</w:t>
      </w:r>
      <w:r>
        <w:rPr>
          <w:lang w:eastAsia="zh-CN"/>
        </w:rPr>
        <w:t>17</w:t>
      </w:r>
      <w:r>
        <w:rPr/>
        <w:tab/>
        <w:t>Monitor</w:t>
      </w:r>
      <w:r>
        <w:rPr>
          <w:lang w:eastAsia="zh-CN"/>
        </w:rPr>
        <w:t>ing</w:t>
      </w:r>
      <w:r>
        <w:rPr/>
        <w:t xml:space="preserve"> of </w:t>
      </w:r>
      <w:r>
        <w:rPr>
          <w:lang w:eastAsia="zh-CN"/>
        </w:rPr>
        <w:t>RNReconfiguration</w:t>
      </w:r>
    </w:p>
    <w:p>
      <w:pPr>
        <w:pStyle w:val="Normal"/>
        <w:rPr/>
      </w:pPr>
      <w:r>
        <w:rPr/>
        <w:t xml:space="preserve">The purpose of </w:t>
      </w:r>
      <w:r>
        <w:rPr>
          <w:lang w:eastAsia="zh-CN"/>
        </w:rPr>
        <w:t xml:space="preserve">RNReconfiguration related </w:t>
      </w:r>
      <w:r>
        <w:rPr/>
        <w:t>procedure is to configure/reconfigure the RN subframe configuration and/or to update the system information relevant for the RN in RRC_CONNECTED</w:t>
      </w:r>
      <w:r>
        <w:rPr>
          <w:lang w:eastAsia="zh-CN"/>
        </w:rPr>
        <w:t xml:space="preserve">. </w:t>
      </w:r>
    </w:p>
    <w:p>
      <w:pPr>
        <w:pStyle w:val="Normal"/>
        <w:rPr>
          <w:lang w:eastAsia="zh-CN"/>
        </w:rPr>
      </w:pPr>
      <w:r>
        <w:rPr>
          <w:lang w:eastAsia="zh-CN"/>
        </w:rPr>
        <w:t>The system information and subframe configuration is very important for RN, but t</w:t>
      </w:r>
      <w:r>
        <w:rPr/>
        <w:t xml:space="preserve">he RN does not need to apply the system information acquisition and change monitoring procedures, if configured with an RN subframe configuration. Upon change of any system information relevant to an RN, E-UTRAN provides the system information blocks containing the relevant system information to RNs with an RN subframe configuration via dedicated signalling using the </w:t>
      </w:r>
      <w:r>
        <w:rPr>
          <w:i/>
        </w:rPr>
        <w:t>RNReconfiguration</w:t>
      </w:r>
      <w:r>
        <w:rPr/>
        <w:t xml:space="preserve"> message. This dedicated signalling replaces any stored system information acquired through the system information acquisition procedure.</w:t>
      </w:r>
    </w:p>
    <w:p>
      <w:pPr>
        <w:pStyle w:val="Normal"/>
        <w:rPr>
          <w:lang w:eastAsia="zh-CN"/>
        </w:rPr>
      </w:pPr>
      <w:r>
        <w:rPr>
          <w:lang w:eastAsia="zh-CN"/>
        </w:rPr>
        <w:t xml:space="preserve">Because the RN is semi-duplex, to avoid the transmission conflict between access link (between UE and RN) and backhaul link (between RN and DeNB), the subframe of RN is </w:t>
      </w:r>
      <w:r>
        <w:rPr>
          <w:rFonts w:eastAsia="MS Mincho;MS Mincho"/>
        </w:rPr>
        <w:t>semi-statically assigned</w:t>
      </w:r>
      <w:r>
        <w:rPr>
          <w:lang w:eastAsia="zh-CN"/>
        </w:rPr>
        <w:t xml:space="preserve"> (see TR 36.814) and the configuration information is included in the RNReconfiguration message. </w:t>
      </w:r>
    </w:p>
    <w:p>
      <w:pPr>
        <w:pStyle w:val="Normal"/>
        <w:rPr/>
      </w:pPr>
      <w:r>
        <w:rPr>
          <w:lang w:eastAsia="zh-CN"/>
        </w:rPr>
        <w:t xml:space="preserve">During the RN operation, failures </w:t>
      </w:r>
      <w:r>
        <w:rPr>
          <w:lang w:eastAsia="zh-CN"/>
        </w:rPr>
        <w:t>of backhaul</w:t>
      </w:r>
      <w:r>
        <w:rPr>
          <w:lang w:eastAsia="zh-CN"/>
        </w:rPr>
        <w:t xml:space="preserve"> link will cause unsuccessful RN reconfiguration. In that case, RN will not get any response from DeNB. </w:t>
      </w:r>
      <w:r>
        <w:rPr>
          <w:lang w:eastAsia="zh-CN"/>
        </w:rPr>
        <w:t>The</w:t>
      </w:r>
      <w:r>
        <w:rPr>
          <w:lang w:eastAsia="zh-CN"/>
        </w:rPr>
        <w:t xml:space="preserve"> defined performance counter will help to compute how many respose </w:t>
      </w:r>
      <w:r>
        <w:rPr>
          <w:lang w:eastAsia="zh-CN"/>
        </w:rPr>
        <w:t>messages</w:t>
      </w:r>
      <w:r>
        <w:rPr>
          <w:lang w:eastAsia="zh-CN"/>
        </w:rPr>
        <w:t xml:space="preserve"> </w:t>
      </w:r>
      <w:r>
        <w:rPr>
          <w:lang w:eastAsia="zh-CN"/>
        </w:rPr>
        <w:t>are</w:t>
      </w:r>
      <w:r>
        <w:rPr>
          <w:lang w:eastAsia="zh-CN"/>
        </w:rPr>
        <w:t xml:space="preserve"> missing. </w:t>
      </w:r>
      <w:r>
        <w:rPr>
          <w:lang w:eastAsia="zh-CN"/>
        </w:rPr>
        <w:t>D</w:t>
      </w:r>
      <w:r>
        <w:rPr>
          <w:lang w:eastAsia="zh-CN"/>
        </w:rPr>
        <w:t>epending on this result, operators could easily make network planning to consider fix or optimize the backhaul link quality.</w:t>
      </w:r>
    </w:p>
    <w:p>
      <w:pPr>
        <w:pStyle w:val="Heading1"/>
        <w:keepLines w:val="false"/>
        <w:ind w:left="1134" w:hanging="1134"/>
        <w:rPr/>
      </w:pPr>
      <w:bookmarkStart w:id="298" w:name="__RefHeading___Toc28278485"/>
      <w:bookmarkEnd w:id="298"/>
      <w:r>
        <w:rPr>
          <w:lang w:eastAsia="zh-CN"/>
        </w:rPr>
        <w:t>A.18</w:t>
        <w:tab/>
        <w:t>Monitor</w:t>
      </w:r>
      <w:r>
        <w:rPr>
          <w:lang w:eastAsia="zh-CN"/>
        </w:rPr>
        <w:t>ing</w:t>
      </w:r>
      <w:r>
        <w:rPr>
          <w:lang w:eastAsia="zh-CN"/>
        </w:rPr>
        <w:t xml:space="preserve"> of </w:t>
      </w:r>
      <w:r>
        <w:rPr>
          <w:lang w:eastAsia="zh-CN"/>
        </w:rPr>
        <w:t xml:space="preserve">E-RAB </w:t>
      </w:r>
      <w:r>
        <w:rPr>
          <w:lang w:eastAsia="zh-CN"/>
        </w:rPr>
        <w:t>setup</w:t>
      </w:r>
      <w:r>
        <w:rPr>
          <w:lang w:eastAsia="zh-CN"/>
        </w:rPr>
        <w:t xml:space="preserve"> for incoming HOs</w:t>
      </w:r>
    </w:p>
    <w:p>
      <w:pPr>
        <w:pStyle w:val="Normal"/>
        <w:rPr/>
      </w:pPr>
      <w:r>
        <w:rPr>
          <w:lang w:val="en-US" w:eastAsia="en-US"/>
        </w:rPr>
        <w:t>The E-RAB needs to be established in the target cell during HO, the success or failure of E-RAB</w:t>
      </w:r>
      <w:r>
        <w:rPr>
          <w:lang w:val="en-US" w:eastAsia="en-US"/>
        </w:rPr>
        <w:t xml:space="preserve"> </w:t>
      </w:r>
      <w:r>
        <w:rPr>
          <w:lang w:val="en-US" w:eastAsia="en-US"/>
        </w:rPr>
        <w:t>establishment in the target cell during HO results in if the services beared on the E-RABs can continue or not after HO, thus whether or not the E-RAB can be successfully established for incoming HO impacts the user experience.</w:t>
      </w:r>
    </w:p>
    <w:p>
      <w:pPr>
        <w:pStyle w:val="Normal"/>
        <w:rPr>
          <w:lang w:val="en-US" w:eastAsia="en-US"/>
        </w:rPr>
      </w:pPr>
      <w:r>
        <w:rPr>
          <w:lang w:val="en-US" w:eastAsia="en-US"/>
        </w:rPr>
        <w:t xml:space="preserve">The unsuccessful setup of E-RABs with different QCIs could lead to different user experience, thus the E-RAB setup for incoming HOs needs to be monitored per QCI. </w:t>
      </w:r>
    </w:p>
    <w:p>
      <w:pPr>
        <w:pStyle w:val="Heading1"/>
        <w:ind w:left="1134" w:hanging="1134"/>
        <w:rPr>
          <w:lang w:eastAsia="zh-CN"/>
        </w:rPr>
      </w:pPr>
      <w:bookmarkStart w:id="299" w:name="__RefHeading___Toc28278486"/>
      <w:bookmarkEnd w:id="299"/>
      <w:r>
        <w:rPr>
          <w:lang w:eastAsia="zh-CN"/>
        </w:rPr>
        <w:t>A.</w:t>
      </w:r>
      <w:r>
        <w:rPr>
          <w:lang w:eastAsia="zh-CN"/>
        </w:rPr>
        <w:t>19</w:t>
      </w:r>
      <w:r>
        <w:rPr>
          <w:lang w:eastAsia="zh-CN"/>
        </w:rPr>
        <w:t xml:space="preserve"> Use case of </w:t>
      </w:r>
      <w:r>
        <w:rPr>
          <w:lang w:val="en-US" w:eastAsia="en-US"/>
        </w:rPr>
        <w:t>RSRP</w:t>
      </w:r>
    </w:p>
    <w:p>
      <w:pPr>
        <w:pStyle w:val="Normal"/>
        <w:rPr>
          <w:sz w:val="21"/>
          <w:lang w:eastAsia="zh-CN"/>
        </w:rPr>
      </w:pPr>
      <w:r>
        <w:rPr>
          <w:lang w:val="en-US" w:eastAsia="en-US"/>
        </w:rPr>
        <w:t>E-</w:t>
      </w:r>
      <w:r>
        <w:rPr>
          <w:lang w:val="en-US" w:eastAsia="en-US"/>
        </w:rPr>
        <w:t>UTRAN RS</w:t>
      </w:r>
      <w:r>
        <w:rPr>
          <w:lang w:val="en-US" w:eastAsia="en-US"/>
        </w:rPr>
        <w:t>R</w:t>
      </w:r>
      <w:r>
        <w:rPr>
          <w:lang w:val="en-US" w:eastAsia="en-US"/>
        </w:rPr>
        <w:t xml:space="preserve">P measurement is </w:t>
      </w:r>
      <w:r>
        <w:rPr>
          <w:lang w:val="en-US" w:eastAsia="en-US"/>
        </w:rPr>
        <w:t>important</w:t>
      </w:r>
      <w:r>
        <w:rPr>
          <w:lang w:val="en-US" w:eastAsia="en-US"/>
        </w:rPr>
        <w:t xml:space="preserve"> </w:t>
      </w:r>
      <w:r>
        <w:rPr>
          <w:lang w:val="en-US" w:eastAsia="en-US"/>
        </w:rPr>
        <w:t>for</w:t>
      </w:r>
      <w:r>
        <w:rPr>
          <w:lang w:val="en-US" w:eastAsia="en-US"/>
        </w:rPr>
        <w:t xml:space="preserve"> analyz</w:t>
      </w:r>
      <w:r>
        <w:rPr>
          <w:lang w:val="en-US" w:eastAsia="en-US"/>
        </w:rPr>
        <w:t>ing</w:t>
      </w:r>
      <w:r>
        <w:rPr>
          <w:lang w:val="en-US" w:eastAsia="en-US"/>
        </w:rPr>
        <w:t xml:space="preserve"> coverage probability and coverage balance of downlink.</w:t>
      </w:r>
      <w:r>
        <w:rPr>
          <w:lang w:val="en-US" w:eastAsia="en-US"/>
        </w:rPr>
        <w:t xml:space="preserve"> From the distribution of this measurement, the general coverage information can be learned.</w:t>
      </w:r>
      <w:r>
        <w:rPr>
          <w:lang w:val="en-US" w:eastAsia="en-US"/>
        </w:rPr>
        <w:t xml:space="preserve"> </w:t>
      </w:r>
      <w:r>
        <w:rPr>
          <w:lang w:val="en-US" w:eastAsia="en-US"/>
        </w:rPr>
        <w:t xml:space="preserve">So that coverage hole can be found more easily by driving test. Much more measurment values with small granularity are </w:t>
      </w:r>
      <w:r>
        <w:rPr>
          <w:lang w:val="en-US" w:eastAsia="en-US"/>
        </w:rPr>
        <w:t>necessary</w:t>
      </w:r>
      <w:r>
        <w:rPr>
          <w:lang w:val="en-US" w:eastAsia="en-US"/>
        </w:rPr>
        <w:t xml:space="preserve"> to analyze coverage probability for specific area, such as from ratio of the number of  RSRP that is larger than or equal to threshld to the total number of it, So</w:t>
      </w:r>
      <w:r>
        <w:rPr>
          <w:lang w:val="en-US" w:eastAsia="en-US"/>
        </w:rPr>
        <w:t xml:space="preserve"> it is necessary to define RS</w:t>
      </w:r>
      <w:r>
        <w:rPr>
          <w:lang w:val="en-US" w:eastAsia="en-US"/>
        </w:rPr>
        <w:t>R</w:t>
      </w:r>
      <w:r>
        <w:rPr>
          <w:lang w:val="en-US" w:eastAsia="en-US"/>
        </w:rPr>
        <w:t>P measurement.</w:t>
      </w:r>
    </w:p>
    <w:p>
      <w:pPr>
        <w:pStyle w:val="Normal"/>
        <w:rPr>
          <w:lang w:eastAsia="zh-CN"/>
        </w:rPr>
      </w:pPr>
      <w:r>
        <w:rPr>
          <w:lang w:eastAsia="zh-CN"/>
        </w:rPr>
        <w:t xml:space="preserve">According to optimization experience and the transmission bandwidth requirement reduced, </w:t>
      </w:r>
      <w:r>
        <w:rPr>
          <w:lang w:eastAsia="zh-CN"/>
        </w:rPr>
        <w:t>several granularity of this measurement is proposed. For -1</w:t>
      </w:r>
      <w:r>
        <w:rPr>
          <w:lang w:eastAsia="zh-CN"/>
        </w:rPr>
        <w:t>2</w:t>
      </w:r>
      <w:r>
        <w:rPr>
          <w:lang w:eastAsia="zh-CN"/>
        </w:rPr>
        <w:t xml:space="preserve">0 dBm </w:t>
      </w:r>
      <w:r>
        <w:rPr>
          <w:rFonts w:eastAsia="Symbol" w:cs="Symbol" w:ascii="Symbol" w:hAnsi="Symbol"/>
          <w:szCs w:val="18"/>
        </w:rPr>
        <w:t></w:t>
      </w:r>
      <w:r>
        <w:rPr>
          <w:lang w:eastAsia="zh-CN"/>
        </w:rPr>
        <w:t xml:space="preserve">  RS</w:t>
      </w:r>
      <w:r>
        <w:rPr>
          <w:lang w:eastAsia="zh-CN"/>
        </w:rPr>
        <w:t>R</w:t>
      </w:r>
      <w:r>
        <w:rPr>
          <w:lang w:eastAsia="zh-CN"/>
        </w:rPr>
        <w:t>P &lt; -1</w:t>
      </w:r>
      <w:r>
        <w:rPr>
          <w:lang w:eastAsia="zh-CN"/>
        </w:rPr>
        <w:t>15</w:t>
      </w:r>
      <w:r>
        <w:rPr>
          <w:lang w:eastAsia="zh-CN"/>
        </w:rPr>
        <w:t xml:space="preserve">dBm, the granularity is </w:t>
      </w:r>
      <w:r>
        <w:rPr>
          <w:lang w:eastAsia="zh-CN"/>
        </w:rPr>
        <w:t>5</w:t>
      </w:r>
      <w:r>
        <w:rPr>
          <w:lang w:eastAsia="zh-CN"/>
        </w:rPr>
        <w:t>dB</w:t>
      </w:r>
      <w:r>
        <w:rPr>
          <w:lang w:eastAsia="zh-CN"/>
        </w:rPr>
        <w:t>, f</w:t>
      </w:r>
      <w:r>
        <w:rPr>
          <w:lang w:eastAsia="zh-CN"/>
        </w:rPr>
        <w:t>or -1</w:t>
      </w:r>
      <w:r>
        <w:rPr>
          <w:lang w:eastAsia="zh-CN"/>
        </w:rPr>
        <w:t>15</w:t>
      </w:r>
      <w:r>
        <w:rPr>
          <w:lang w:eastAsia="zh-CN"/>
        </w:rPr>
        <w:t xml:space="preserve"> dBm </w:t>
      </w:r>
      <w:r>
        <w:rPr>
          <w:rFonts w:eastAsia="Symbol" w:cs="Symbol" w:ascii="Symbol" w:hAnsi="Symbol"/>
          <w:szCs w:val="18"/>
        </w:rPr>
        <w:t></w:t>
      </w:r>
      <w:r>
        <w:rPr>
          <w:lang w:eastAsia="zh-CN"/>
        </w:rPr>
        <w:t xml:space="preserve">  RS</w:t>
      </w:r>
      <w:r>
        <w:rPr>
          <w:lang w:eastAsia="zh-CN"/>
        </w:rPr>
        <w:t>R</w:t>
      </w:r>
      <w:r>
        <w:rPr>
          <w:lang w:eastAsia="zh-CN"/>
        </w:rPr>
        <w:t>P &lt; -</w:t>
      </w:r>
      <w:r>
        <w:rPr>
          <w:lang w:eastAsia="zh-CN"/>
        </w:rPr>
        <w:t>80</w:t>
      </w:r>
      <w:r>
        <w:rPr>
          <w:lang w:eastAsia="zh-CN"/>
        </w:rPr>
        <w:t xml:space="preserve">dBm, the granularity is </w:t>
      </w:r>
      <w:r>
        <w:rPr>
          <w:lang w:eastAsia="zh-CN"/>
        </w:rPr>
        <w:t>1</w:t>
      </w:r>
      <w:r>
        <w:rPr>
          <w:lang w:eastAsia="zh-CN"/>
        </w:rPr>
        <w:t>dB</w:t>
      </w:r>
      <w:r>
        <w:rPr>
          <w:lang w:eastAsia="zh-CN"/>
        </w:rPr>
        <w:t>, and f</w:t>
      </w:r>
      <w:r>
        <w:rPr>
          <w:lang w:eastAsia="zh-CN"/>
        </w:rPr>
        <w:t>or -</w:t>
      </w:r>
      <w:r>
        <w:rPr>
          <w:lang w:eastAsia="zh-CN"/>
        </w:rPr>
        <w:t>80</w:t>
      </w:r>
      <w:r>
        <w:rPr>
          <w:lang w:eastAsia="zh-CN"/>
        </w:rPr>
        <w:t xml:space="preserve"> dBm </w:t>
      </w:r>
      <w:r>
        <w:rPr>
          <w:rFonts w:eastAsia="Symbol" w:cs="Symbol" w:ascii="Symbol" w:hAnsi="Symbol"/>
          <w:szCs w:val="18"/>
        </w:rPr>
        <w:t></w:t>
      </w:r>
      <w:r>
        <w:rPr>
          <w:lang w:eastAsia="zh-CN"/>
        </w:rPr>
        <w:t xml:space="preserve">  RS</w:t>
      </w:r>
      <w:r>
        <w:rPr>
          <w:lang w:eastAsia="zh-CN"/>
        </w:rPr>
        <w:t>R</w:t>
      </w:r>
      <w:r>
        <w:rPr>
          <w:lang w:eastAsia="zh-CN"/>
        </w:rPr>
        <w:t>P &lt; -</w:t>
      </w:r>
      <w:r>
        <w:rPr>
          <w:lang w:eastAsia="zh-CN"/>
        </w:rPr>
        <w:t>60</w:t>
      </w:r>
      <w:r>
        <w:rPr>
          <w:lang w:eastAsia="zh-CN"/>
        </w:rPr>
        <w:t xml:space="preserve">dBm, the granularity is </w:t>
      </w:r>
      <w:r>
        <w:rPr>
          <w:lang w:eastAsia="zh-CN"/>
        </w:rPr>
        <w:t>2</w:t>
      </w:r>
      <w:r>
        <w:rPr>
          <w:lang w:eastAsia="zh-CN"/>
        </w:rPr>
        <w:t>dB.</w:t>
      </w:r>
    </w:p>
    <w:p>
      <w:pPr>
        <w:pStyle w:val="Normal"/>
        <w:rPr>
          <w:lang w:val="en-US" w:eastAsia="en-US"/>
        </w:rPr>
      </w:pPr>
      <w:r>
        <w:rPr>
          <w:lang w:eastAsia="zh-CN"/>
        </w:rPr>
        <w:t>The measurement period should be preconfigured by EMS.</w:t>
      </w:r>
    </w:p>
    <w:p>
      <w:pPr>
        <w:pStyle w:val="Heading1"/>
        <w:ind w:left="1134" w:hanging="1134"/>
        <w:rPr>
          <w:lang w:eastAsia="zh-CN"/>
        </w:rPr>
      </w:pPr>
      <w:bookmarkStart w:id="300" w:name="__RefHeading___Toc28278487"/>
      <w:bookmarkEnd w:id="300"/>
      <w:r>
        <w:rPr>
          <w:lang w:eastAsia="zh-CN"/>
        </w:rPr>
        <w:t>A.</w:t>
      </w:r>
      <w:r>
        <w:rPr>
          <w:lang w:eastAsia="zh-CN"/>
        </w:rPr>
        <w:t>20</w:t>
      </w:r>
      <w:r>
        <w:rPr>
          <w:lang w:eastAsia="zh-CN"/>
        </w:rPr>
        <w:t xml:space="preserve"> Use case of </w:t>
      </w:r>
      <w:r>
        <w:rPr>
          <w:lang w:val="en-US" w:eastAsia="en-US"/>
        </w:rPr>
        <w:t>RSRQ</w:t>
      </w:r>
    </w:p>
    <w:p>
      <w:pPr>
        <w:pStyle w:val="Normal"/>
        <w:rPr/>
      </w:pPr>
      <w:r>
        <w:rPr>
          <w:lang w:val="en-US" w:eastAsia="en-US"/>
        </w:rPr>
        <w:t>E-</w:t>
      </w:r>
      <w:r>
        <w:rPr>
          <w:lang w:val="en-US" w:eastAsia="en-US"/>
        </w:rPr>
        <w:t>UTRAN RS</w:t>
      </w:r>
      <w:r>
        <w:rPr>
          <w:lang w:val="en-US" w:eastAsia="en-US"/>
        </w:rPr>
        <w:t>RQ</w:t>
      </w:r>
      <w:r>
        <w:rPr>
          <w:lang w:val="en-US" w:eastAsia="en-US"/>
        </w:rPr>
        <w:t xml:space="preserve"> measurement </w:t>
      </w:r>
      <w:r>
        <w:rPr>
          <w:lang w:val="en-US" w:eastAsia="en-US"/>
        </w:rPr>
        <w:t xml:space="preserve">can be used to calculate signal quality distribution. </w:t>
      </w:r>
      <w:r>
        <w:rPr>
          <w:lang w:val="en-US" w:eastAsia="en-US"/>
        </w:rPr>
        <w:t>A</w:t>
      </w:r>
      <w:r>
        <w:rPr>
          <w:lang w:val="en-US" w:eastAsia="en-US"/>
        </w:rPr>
        <w:t xml:space="preserve">ccording to signal quality dstribution and other measurements like AOA, UE Rx-Tx time diffrence, </w:t>
      </w:r>
      <w:r>
        <w:rPr>
          <w:lang w:val="en-US" w:eastAsia="en-US"/>
        </w:rPr>
        <w:t xml:space="preserve">the general </w:t>
      </w:r>
      <w:r>
        <w:rPr>
          <w:lang w:val="en-US" w:eastAsia="en-US"/>
        </w:rPr>
        <w:t>signal quality</w:t>
      </w:r>
      <w:r>
        <w:rPr>
          <w:lang w:val="en-US" w:eastAsia="en-US"/>
        </w:rPr>
        <w:t xml:space="preserve"> information </w:t>
      </w:r>
      <w:r>
        <w:rPr>
          <w:lang w:val="en-US" w:eastAsia="en-US"/>
        </w:rPr>
        <w:t xml:space="preserve">of cells </w:t>
      </w:r>
      <w:r>
        <w:rPr>
          <w:lang w:val="en-US" w:eastAsia="en-US"/>
        </w:rPr>
        <w:t>can be learned</w:t>
      </w:r>
      <w:r>
        <w:rPr>
          <w:lang w:val="en-US" w:eastAsia="en-US"/>
        </w:rPr>
        <w:t xml:space="preserve">, so that interference heavy area can be found more easily by driving test. </w:t>
      </w:r>
      <w:r>
        <w:rPr>
          <w:lang w:val="en-US" w:eastAsia="en-US"/>
        </w:rPr>
        <w:t>A</w:t>
      </w:r>
      <w:r>
        <w:rPr>
          <w:lang w:val="en-US" w:eastAsia="en-US"/>
        </w:rPr>
        <w:t>lso it can be used to evaluate user satisfaction to some extent. So it is necessary to define the RSRQ measurements.</w:t>
      </w:r>
    </w:p>
    <w:p>
      <w:pPr>
        <w:pStyle w:val="Normal"/>
        <w:rPr>
          <w:sz w:val="21"/>
          <w:lang w:eastAsia="zh-CN"/>
        </w:rPr>
      </w:pPr>
      <w:r>
        <w:rPr>
          <w:lang w:eastAsia="zh-CN"/>
        </w:rPr>
        <w:t>In order to reduce the transmission bandwidth requirement, a</w:t>
      </w:r>
      <w:r>
        <w:rPr/>
        <w:t xml:space="preserve">ccording to network optimization experience, </w:t>
      </w:r>
      <w:r>
        <w:rPr>
          <w:lang w:eastAsia="zh-CN"/>
        </w:rPr>
        <w:t>1dB granularity of measurement is enough.</w:t>
      </w:r>
    </w:p>
    <w:p>
      <w:pPr>
        <w:pStyle w:val="Normal"/>
        <w:rPr>
          <w:sz w:val="21"/>
          <w:lang w:val="en-US" w:eastAsia="en-US"/>
        </w:rPr>
      </w:pPr>
      <w:r>
        <w:rPr>
          <w:sz w:val="21"/>
          <w:lang w:val="en-US" w:eastAsia="en-US"/>
        </w:rPr>
      </w:r>
    </w:p>
    <w:p>
      <w:pPr>
        <w:pStyle w:val="Heading1"/>
        <w:ind w:left="1134" w:hanging="1134"/>
        <w:rPr>
          <w:lang w:eastAsia="zh-CN"/>
        </w:rPr>
      </w:pPr>
      <w:bookmarkStart w:id="301" w:name="__RefHeading___Toc28278488"/>
      <w:bookmarkEnd w:id="301"/>
      <w:r>
        <w:rPr>
          <w:lang w:eastAsia="zh-CN"/>
        </w:rPr>
        <w:t>A.</w:t>
      </w:r>
      <w:r>
        <w:rPr>
          <w:lang w:eastAsia="zh-CN"/>
        </w:rPr>
        <w:t>21</w:t>
      </w:r>
      <w:r>
        <w:rPr>
          <w:lang w:eastAsia="zh-CN"/>
        </w:rPr>
        <w:t xml:space="preserve"> Use case of UE power headroom</w:t>
      </w:r>
    </w:p>
    <w:p>
      <w:pPr>
        <w:pStyle w:val="Normal"/>
        <w:rPr/>
      </w:pPr>
      <w:r>
        <w:rPr>
          <w:lang w:val="en-US" w:eastAsia="en-US"/>
        </w:rPr>
        <w:t>E-</w:t>
      </w:r>
      <w:r>
        <w:rPr>
          <w:lang w:val="en-US" w:eastAsia="en-US"/>
        </w:rPr>
        <w:t xml:space="preserve">UTRAN </w:t>
      </w:r>
      <w:r>
        <w:rPr>
          <w:lang w:val="en-US" w:eastAsia="en-US"/>
        </w:rPr>
        <w:t xml:space="preserve">UE power headroom </w:t>
      </w:r>
      <w:r>
        <w:rPr>
          <w:lang w:val="en-US" w:eastAsia="en-US"/>
        </w:rPr>
        <w:t xml:space="preserve">measurement is </w:t>
      </w:r>
      <w:r>
        <w:rPr>
          <w:lang w:val="en-US" w:eastAsia="en-US"/>
        </w:rPr>
        <w:t>important</w:t>
      </w:r>
      <w:r>
        <w:rPr>
          <w:lang w:val="en-US" w:eastAsia="en-US"/>
        </w:rPr>
        <w:t xml:space="preserve"> </w:t>
      </w:r>
      <w:r>
        <w:rPr>
          <w:lang w:val="en-US" w:eastAsia="en-US"/>
        </w:rPr>
        <w:t>for</w:t>
      </w:r>
      <w:r>
        <w:rPr>
          <w:lang w:val="en-US" w:eastAsia="en-US"/>
        </w:rPr>
        <w:t xml:space="preserve"> analyz</w:t>
      </w:r>
      <w:r>
        <w:rPr>
          <w:lang w:val="en-US" w:eastAsia="en-US"/>
        </w:rPr>
        <w:t>ing</w:t>
      </w:r>
      <w:r>
        <w:rPr>
          <w:lang w:val="en-US" w:eastAsia="en-US"/>
        </w:rPr>
        <w:t xml:space="preserve"> </w:t>
      </w:r>
      <w:r>
        <w:rPr>
          <w:lang w:val="en-US" w:eastAsia="en-US"/>
        </w:rPr>
        <w:t xml:space="preserve">UE power distribution, to learn whether the uplink signal strength can be increased or not. </w:t>
      </w:r>
      <w:r>
        <w:rPr>
          <w:lang w:val="en-US" w:eastAsia="en-US"/>
        </w:rPr>
        <w:t>S</w:t>
      </w:r>
      <w:r>
        <w:rPr>
          <w:lang w:val="en-US" w:eastAsia="en-US"/>
        </w:rPr>
        <w:t>o it is very useful to do trouble shooting of coverage hole and coverage balance for uplink. It is also used to evaluate the power control performance and increase UE power headroom as possible with QoS is guaranteed for the purpose of energy saving. These questions are determined by the ratio of the number of larger or less than threshold to the total number of it and the threshold is configurable.</w:t>
      </w:r>
    </w:p>
    <w:p>
      <w:pPr>
        <w:pStyle w:val="Normal"/>
        <w:rPr/>
      </w:pPr>
      <w:r>
        <w:rPr>
          <w:lang w:val="en-US" w:eastAsia="en-US"/>
        </w:rPr>
        <w:t>According to network optimization experience, the granularity of measurement 1dB is enough to do trouble shooting of coverage hole and evaluation of power control.</w:t>
      </w:r>
    </w:p>
    <w:p>
      <w:pPr>
        <w:pStyle w:val="Heading1"/>
        <w:ind w:left="1134" w:hanging="1134"/>
        <w:rPr>
          <w:lang w:eastAsia="zh-CN"/>
        </w:rPr>
      </w:pPr>
      <w:bookmarkStart w:id="302" w:name="__RefHeading___Toc28278489"/>
      <w:bookmarkEnd w:id="302"/>
      <w:r>
        <w:rPr>
          <w:lang w:eastAsia="zh-CN"/>
        </w:rPr>
        <w:t>A.</w:t>
      </w:r>
      <w:r>
        <w:rPr>
          <w:lang w:eastAsia="zh-CN"/>
        </w:rPr>
        <w:t>22</w:t>
      </w:r>
      <w:r>
        <w:rPr>
          <w:lang w:eastAsia="zh-CN"/>
        </w:rPr>
        <w:t xml:space="preserve"> Use case of </w:t>
      </w:r>
      <w:r>
        <w:rPr>
          <w:lang w:val="en-US" w:eastAsia="en-US"/>
        </w:rPr>
        <w:t>UE Rx–Tx time difference</w:t>
      </w:r>
      <w:r>
        <w:rPr>
          <w:lang w:val="en-US" w:eastAsia="en-US"/>
        </w:rPr>
        <w:t xml:space="preserve"> related measurements</w:t>
      </w:r>
    </w:p>
    <w:p>
      <w:pPr>
        <w:pStyle w:val="Normal"/>
        <w:rPr/>
      </w:pPr>
      <w:r>
        <w:rPr>
          <w:lang w:eastAsia="zh-CN"/>
        </w:rPr>
        <w:t xml:space="preserve">UE Rx – Tx time difference measurement </w:t>
      </w:r>
      <w:r>
        <w:rPr>
          <w:lang w:eastAsia="zh-CN"/>
        </w:rPr>
        <w:t>can be used to calculate</w:t>
      </w:r>
      <w:r>
        <w:rPr>
          <w:lang w:eastAsia="zh-CN"/>
        </w:rPr>
        <w:t xml:space="preserve"> distance distribution between UE and serving eNodeB. </w:t>
      </w:r>
      <w:r>
        <w:rPr>
          <w:lang w:eastAsia="zh-CN"/>
        </w:rPr>
        <w:t xml:space="preserve">It is useful to analyze traffic distribution in geographic area and to do trouble shooting of extending coverage and blind coverage spot. </w:t>
      </w:r>
      <w:r>
        <w:rPr/>
        <w:t xml:space="preserve">The probability of extending coverage and blind coverage should be analyzed by the ratio of the number of </w:t>
      </w:r>
      <w:r>
        <w:rPr>
          <w:lang w:eastAsia="zh-CN"/>
        </w:rPr>
        <w:t>UE Rx – Tx time difference</w:t>
      </w:r>
      <w:r>
        <w:rPr/>
        <w:t xml:space="preserve"> that is larger than or equal to threshold to the total number of </w:t>
      </w:r>
      <w:r>
        <w:rPr/>
        <w:t>it</w:t>
      </w:r>
      <w:r>
        <w:rPr/>
        <w:t>. Threshold is configurable acc</w:t>
      </w:r>
      <w:r>
        <w:rPr/>
        <w:t>or</w:t>
      </w:r>
      <w:r>
        <w:rPr/>
        <w:t xml:space="preserve">ding to the cases to be analyzed, </w:t>
      </w:r>
      <w:r>
        <w:rPr>
          <w:lang w:eastAsia="zh-CN"/>
        </w:rPr>
        <w:t>C</w:t>
      </w:r>
      <w:r>
        <w:rPr/>
        <w:t>ases includes dense urban area macro cell</w:t>
      </w:r>
      <w:r>
        <w:rPr>
          <w:lang w:eastAsia="zh-CN"/>
        </w:rPr>
        <w:t>,</w:t>
      </w:r>
      <w:r>
        <w:rPr/>
        <w:t xml:space="preserve"> suburban area macro cell and rural area cell.</w:t>
      </w:r>
      <w:r>
        <w:rPr>
          <w:lang w:eastAsia="zh-CN"/>
        </w:rPr>
        <w:t>So it is necessary to define the UE Rx–Tx time difference related measurements</w:t>
      </w:r>
      <w:r>
        <w:rPr>
          <w:lang w:eastAsia="zh-CN"/>
        </w:rPr>
        <w:t>.</w:t>
      </w:r>
    </w:p>
    <w:p>
      <w:pPr>
        <w:pStyle w:val="Normal"/>
        <w:rPr>
          <w:sz w:val="21"/>
          <w:lang w:eastAsia="zh-CN"/>
        </w:rPr>
      </w:pPr>
      <w:r>
        <w:rPr/>
        <w:t>F</w:t>
      </w:r>
      <w:r>
        <w:rPr/>
        <w:t>or TDD mode, propagation distance of 1</w:t>
      </w:r>
      <w:r>
        <w:rPr>
          <w:lang w:eastAsia="zh-CN"/>
        </w:rPr>
        <w:t>Ts</w:t>
      </w:r>
      <w:r>
        <w:rPr/>
        <w:t xml:space="preserve"> is nearly </w:t>
      </w:r>
      <w:r>
        <w:rPr>
          <w:lang w:eastAsia="zh-CN"/>
        </w:rPr>
        <w:t>9.77</w:t>
      </w:r>
      <w:r>
        <w:rPr/>
        <w:t xml:space="preserve">m. </w:t>
      </w:r>
      <w:r>
        <w:rPr>
          <w:lang w:eastAsia="zh-CN"/>
        </w:rPr>
        <w:t>A</w:t>
      </w:r>
      <w:r>
        <w:rPr/>
        <w:t xml:space="preserve">ccording to optimization experience, </w:t>
      </w:r>
      <w:r>
        <w:rPr>
          <w:lang w:eastAsia="zh-CN"/>
        </w:rPr>
        <w:t>several granularity of this measurement is proposed.</w:t>
      </w:r>
      <w:r>
        <w:rPr>
          <w:lang w:eastAsia="zh-CN"/>
        </w:rPr>
        <w:t xml:space="preserve"> M</w:t>
      </w:r>
      <w:r>
        <w:rPr/>
        <w:t xml:space="preserve">inimize granularity of </w:t>
      </w:r>
      <w:r>
        <w:rPr>
          <w:lang w:eastAsia="zh-CN"/>
        </w:rPr>
        <w:t>10Ts</w:t>
      </w:r>
      <w:r>
        <w:rPr/>
        <w:t xml:space="preserve"> is enough to analyze distance distribution for near base station, namely </w:t>
      </w:r>
      <w:r>
        <w:rPr>
          <w:lang w:eastAsia="zh-CN"/>
        </w:rPr>
        <w:t>UE Rx–Tx time difference</w:t>
      </w:r>
      <w:r>
        <w:rPr/>
        <w:t xml:space="preserve"> is less than </w:t>
      </w:r>
      <w:r>
        <w:rPr>
          <w:lang w:eastAsia="zh-CN"/>
        </w:rPr>
        <w:t>200Ts</w:t>
      </w:r>
      <w:r>
        <w:rPr/>
        <w:t>.</w:t>
      </w:r>
      <w:r>
        <w:rPr>
          <w:lang w:eastAsia="zh-CN"/>
        </w:rPr>
        <w:t xml:space="preserve"> For </w:t>
      </w:r>
      <w:r>
        <w:rPr>
          <w:lang w:eastAsia="zh-CN"/>
        </w:rPr>
        <w:t>UE Rx–Tx time difference</w:t>
      </w:r>
      <w:r>
        <w:rPr>
          <w:lang w:eastAsia="zh-CN"/>
        </w:rPr>
        <w:t xml:space="preserve"> is larger than 200Ts and less than 1000Ts, </w:t>
      </w:r>
      <w:r>
        <w:rPr/>
        <w:t xml:space="preserve">the corresponding propagation distance is from </w:t>
      </w:r>
      <w:r>
        <w:rPr>
          <w:lang w:eastAsia="zh-CN"/>
        </w:rPr>
        <w:t>1953</w:t>
      </w:r>
      <w:r>
        <w:rPr/>
        <w:t>m to</w:t>
      </w:r>
      <w:r>
        <w:rPr>
          <w:lang w:eastAsia="zh-CN"/>
        </w:rPr>
        <w:t xml:space="preserve"> 9766</w:t>
      </w:r>
      <w:r>
        <w:rPr/>
        <w:t>m,</w:t>
      </w:r>
      <w:r>
        <w:rPr>
          <w:lang w:eastAsia="zh-CN"/>
        </w:rPr>
        <w:t xml:space="preserve"> the granularity of 40Ts</w:t>
      </w:r>
      <w:r>
        <w:rPr/>
        <w:t xml:space="preserve"> is enough to do trouble shooting of extending coverage.</w:t>
      </w:r>
      <w:r>
        <w:rPr>
          <w:lang w:eastAsia="zh-CN"/>
        </w:rPr>
        <w:t xml:space="preserve"> For </w:t>
      </w:r>
      <w:r>
        <w:rPr>
          <w:lang w:eastAsia="zh-CN"/>
        </w:rPr>
        <w:t>UE Rx–Tx time difference</w:t>
      </w:r>
      <w:r>
        <w:rPr>
          <w:lang w:eastAsia="zh-CN"/>
        </w:rPr>
        <w:t xml:space="preserve"> is larger than 1000Ts and less than 2000Ts. the granularity is 200Ts. And for </w:t>
      </w:r>
      <w:r>
        <w:rPr>
          <w:lang w:eastAsia="zh-CN"/>
        </w:rPr>
        <w:t>UE Rx–Tx time difference</w:t>
      </w:r>
      <w:r>
        <w:rPr>
          <w:lang w:eastAsia="zh-CN"/>
        </w:rPr>
        <w:t xml:space="preserve"> is larger than 2000Ts and less than 4096Ts, the granularity is 1048Ts.</w:t>
      </w:r>
    </w:p>
    <w:p>
      <w:pPr>
        <w:pStyle w:val="Heading1"/>
        <w:ind w:left="1134" w:hanging="1134"/>
        <w:rPr>
          <w:lang w:eastAsia="zh-CN"/>
        </w:rPr>
      </w:pPr>
      <w:bookmarkStart w:id="303" w:name="__RefHeading___Toc28278490"/>
      <w:bookmarkEnd w:id="303"/>
      <w:r>
        <w:rPr>
          <w:lang w:eastAsia="zh-CN"/>
        </w:rPr>
        <w:t>A.</w:t>
      </w:r>
      <w:r>
        <w:rPr>
          <w:lang w:eastAsia="zh-CN"/>
        </w:rPr>
        <w:t>23</w:t>
      </w:r>
      <w:r>
        <w:rPr>
          <w:lang w:eastAsia="zh-CN"/>
        </w:rPr>
        <w:t xml:space="preserve"> Use case of </w:t>
      </w:r>
      <w:r>
        <w:rPr>
          <w:lang w:val="en-US" w:eastAsia="en-US"/>
        </w:rPr>
        <w:t>AOA</w:t>
      </w:r>
    </w:p>
    <w:p>
      <w:pPr>
        <w:pStyle w:val="Normal"/>
        <w:rPr/>
      </w:pPr>
      <w:r>
        <w:rPr>
          <w:lang w:val="en-US" w:eastAsia="en-US"/>
        </w:rPr>
        <w:t>E-UTRAN AOA value measurement can be used to calculate UE’s direction distribution of coverage to optimize network coverage together with other measurements like RSRP</w:t>
      </w:r>
      <w:r>
        <w:rPr>
          <w:lang w:val="en-US" w:eastAsia="en-US"/>
        </w:rPr>
        <w:t>,</w:t>
      </w:r>
      <w:r>
        <w:rPr/>
        <w:t xml:space="preserve"> </w:t>
      </w:r>
      <w:r>
        <w:rPr>
          <w:lang w:val="en-US" w:eastAsia="en-US"/>
        </w:rPr>
        <w:t xml:space="preserve">UE Rx-Tx time diffrence etc. So it is necessary to define </w:t>
      </w:r>
      <w:r>
        <w:rPr>
          <w:lang w:val="en-US" w:eastAsia="en-US"/>
        </w:rPr>
        <w:t>E-</w:t>
      </w:r>
      <w:r>
        <w:rPr>
          <w:lang w:val="en-US" w:eastAsia="en-US"/>
        </w:rPr>
        <w:t>UTRAN AOA value measurement.</w:t>
      </w:r>
      <w:r>
        <w:rPr>
          <w:lang w:val="en-US" w:eastAsia="en-US"/>
        </w:rPr>
        <w:t xml:space="preserve"> </w:t>
      </w:r>
    </w:p>
    <w:p>
      <w:pPr>
        <w:pStyle w:val="Normal"/>
        <w:rPr>
          <w:lang w:val="en-US" w:eastAsia="en-US"/>
        </w:rPr>
      </w:pPr>
      <w:r>
        <w:rPr>
          <w:lang w:val="en-US" w:eastAsia="en-US"/>
        </w:rPr>
        <w:t>A</w:t>
      </w:r>
      <w:r>
        <w:rPr>
          <w:lang w:val="en-US" w:eastAsia="en-US"/>
        </w:rPr>
        <w:t xml:space="preserve">ccording to network optimization experience, </w:t>
      </w:r>
      <w:r>
        <w:rPr>
          <w:lang w:val="en-US" w:eastAsia="en-US"/>
        </w:rPr>
        <w:t>5 degrees</w:t>
      </w:r>
      <w:r>
        <w:rPr>
          <w:lang w:val="en-US" w:eastAsia="en-US"/>
        </w:rPr>
        <w:t xml:space="preserve"> granularity of measurement is enough.</w:t>
      </w:r>
    </w:p>
    <w:p>
      <w:pPr>
        <w:pStyle w:val="Heading1"/>
        <w:keepLines w:val="false"/>
        <w:ind w:left="1134" w:hanging="1134"/>
        <w:rPr>
          <w:lang w:eastAsia="zh-CN"/>
        </w:rPr>
      </w:pPr>
      <w:bookmarkStart w:id="304" w:name="__RefHeading___Toc28278491"/>
      <w:bookmarkEnd w:id="304"/>
      <w:r>
        <w:rPr>
          <w:lang w:eastAsia="zh-CN"/>
        </w:rPr>
        <w:t>A.</w:t>
      </w:r>
      <w:r>
        <w:rPr>
          <w:lang w:eastAsia="zh-CN"/>
        </w:rPr>
        <w:t>24</w:t>
      </w:r>
      <w:r>
        <w:rPr>
          <w:lang w:eastAsia="zh-CN"/>
        </w:rPr>
        <w:tab/>
        <w:t>Monitoring of S</w:t>
      </w:r>
      <w:r>
        <w:rPr>
          <w:lang w:eastAsia="zh-CN"/>
        </w:rPr>
        <w:t>C</w:t>
      </w:r>
      <w:r>
        <w:rPr>
          <w:lang w:eastAsia="zh-CN"/>
        </w:rPr>
        <w:t xml:space="preserve">ell </w:t>
      </w:r>
      <w:r>
        <w:rPr>
          <w:lang w:eastAsia="zh-CN"/>
        </w:rPr>
        <w:t>scheduling</w:t>
      </w:r>
      <w:r>
        <w:rPr>
          <w:lang w:eastAsia="zh-CN"/>
        </w:rPr>
        <w:t xml:space="preserve"> on PUCCH </w:t>
      </w:r>
      <w:r>
        <w:rPr/>
        <w:t>in Carrier Aggregation</w:t>
      </w:r>
    </w:p>
    <w:p>
      <w:pPr>
        <w:pStyle w:val="Normal"/>
        <w:rPr/>
      </w:pPr>
      <w:r>
        <w:rPr/>
        <w:t>In the deployment scenarios for carrier aggregation as depicted in 3GPP 36.300</w:t>
      </w:r>
      <w:r>
        <w:rPr>
          <w:lang w:eastAsia="zh-CN"/>
        </w:rPr>
        <w:t xml:space="preserve"> [12]</w:t>
      </w:r>
      <w:r>
        <w:rPr/>
        <w:t>, the number of possible SCell per PCell can be multiple and not fixed. So the PUCCH resource for the Scell scheduling needs to be properly allocated, because:</w:t>
      </w:r>
    </w:p>
    <w:p>
      <w:pPr>
        <w:pStyle w:val="B1"/>
        <w:rPr/>
      </w:pPr>
      <w:r>
        <w:rPr/>
        <w:t>-</w:t>
        <w:tab/>
        <w:t>Over-dimensioned PUCCH causes high overhead and result</w:t>
      </w:r>
      <w:r>
        <w:rPr>
          <w:lang w:eastAsia="zh-CN"/>
        </w:rPr>
        <w:t>s</w:t>
      </w:r>
      <w:r>
        <w:rPr/>
        <w:t xml:space="preserve"> in reduced UL throughput is (in general UL is not used efficiently)</w:t>
      </w:r>
      <w:r>
        <w:rPr>
          <w:lang w:eastAsia="zh-CN"/>
        </w:rPr>
        <w:t>;</w:t>
      </w:r>
    </w:p>
    <w:p>
      <w:pPr>
        <w:pStyle w:val="B1"/>
        <w:rPr>
          <w:lang w:eastAsia="zh-CN"/>
        </w:rPr>
      </w:pPr>
      <w:r>
        <w:rPr/>
        <w:t>-</w:t>
        <w:tab/>
        <w:t xml:space="preserve">Under-dimensioned </w:t>
      </w:r>
      <w:r>
        <w:rPr>
          <w:lang w:eastAsia="zh-CN"/>
        </w:rPr>
        <w:t>PUCCH will result in</w:t>
      </w:r>
      <w:r>
        <w:rPr/>
        <w:t xml:space="preserve"> reduced DL throughput (if no PUCCH format 1bCS or format 3 ACK/NACK resource is available, PDSCH cannot be allocated by the PDCCH for the SCell(s) and the UE cannot be allocated resources on its SCell(s)).</w:t>
      </w:r>
    </w:p>
    <w:p>
      <w:pPr>
        <w:pStyle w:val="Normal"/>
        <w:rPr/>
      </w:pPr>
      <w:r>
        <w:rPr/>
        <w:t xml:space="preserve">Thus, the SCell scheduling success/blocking rate on PUCCH needs to be monitored for </w:t>
      </w:r>
      <w:r>
        <w:rPr/>
        <w:t>evaluation</w:t>
      </w:r>
      <w:r>
        <w:rPr/>
        <w:t xml:space="preserve"> of control channel usage in CA. When needed OAM can also provide the guidance or take action to the eNB to optimize the PUCCH dimension for CA.</w:t>
      </w:r>
    </w:p>
    <w:p>
      <w:pPr>
        <w:pStyle w:val="Heading1"/>
        <w:keepLines w:val="false"/>
        <w:ind w:left="1134" w:hanging="1134"/>
        <w:rPr/>
      </w:pPr>
      <w:bookmarkStart w:id="305" w:name="__RefHeading___Toc28278492"/>
      <w:bookmarkEnd w:id="305"/>
      <w:r>
        <w:rPr>
          <w:lang w:eastAsia="zh-CN"/>
        </w:rPr>
        <w:t>A.</w:t>
      </w:r>
      <w:r>
        <w:rPr>
          <w:lang w:eastAsia="zh-CN"/>
        </w:rPr>
        <w:t>25</w:t>
      </w:r>
      <w:r>
        <w:rPr>
          <w:lang w:eastAsia="zh-CN"/>
        </w:rPr>
        <w:tab/>
      </w:r>
      <w:r>
        <w:rPr>
          <w:lang w:eastAsia="zh-CN"/>
        </w:rPr>
        <w:t>Evaluation of long inactivity timer</w:t>
      </w:r>
    </w:p>
    <w:p>
      <w:pPr>
        <w:pStyle w:val="Normal"/>
        <w:rPr/>
      </w:pPr>
      <w:r>
        <w:rPr/>
        <w:t xml:space="preserve">The services from the point of view the time between the newly successful RRC connection setup and the last RRC Connection Release can be divided into the two groups. First group is build from the services the time is quite long (tens of minutes or hours) while for the second group it is tens of seconds. Typical example of the service from the first group can be VoLTE call with a common characteristic that data transmission is accumulated into the time period the call is active without any long interruptions and sufficiently long period between the two consequent calls from the same UE. A second type of service can be web browsing with a common characteristic that data transmission is accumulated into the smaller time periods the service is active i.e. with long interruptions between data transmissions. </w:t>
      </w:r>
    </w:p>
    <w:p>
      <w:pPr>
        <w:pStyle w:val="Normal"/>
        <w:rPr/>
      </w:pPr>
      <w:r>
        <w:rPr/>
        <w:t xml:space="preserve">In the past operators had only option to set the inactivity timer commonly for all kind of services. This may lead to the situation that for the services from the first group UE had to spend ineffectively longer time in RRC Connected state which had negative impact on UE’s battery live. On the other hand for the services from the second group the inactivity timer setting can be insufficient which then may lead to significant increase of the UE movements from RRC Idle to RRC Connected state. </w:t>
      </w:r>
    </w:p>
    <w:p>
      <w:pPr>
        <w:pStyle w:val="Normal"/>
        <w:rPr/>
      </w:pPr>
      <w:r>
        <w:rPr/>
        <w:t>Operators shall therefore accurately tune the inactivity timers to avoid some bottlenecks in the RRC Connection setup on one side and prolongation of the UE’s battery life on the second side. Especially regarding the services where long inactivity timer applies operator needs to have an option to estimate how intended prolongation of the long inactivity timer is going to decrease the number of RRC Connection Setups on one side and prolong the UEs’ state in RRC Connected state on second side, using the "Number of successful RRC connection setups in relation to the time between successful RRC connection setup and last RRC connection release".</w:t>
      </w:r>
    </w:p>
    <w:p>
      <w:pPr>
        <w:pStyle w:val="Normal"/>
        <w:rPr/>
      </w:pPr>
      <w:r>
        <w:rPr/>
      </w:r>
    </w:p>
    <w:p>
      <w:pPr>
        <w:pStyle w:val="Heading1"/>
        <w:keepLines w:val="false"/>
        <w:ind w:left="1134" w:hanging="1134"/>
        <w:rPr/>
      </w:pPr>
      <w:bookmarkStart w:id="306" w:name="__RefHeading___Toc28278493"/>
      <w:bookmarkEnd w:id="306"/>
      <w:r>
        <w:rPr/>
        <w:t>A.26</w:t>
        <w:tab/>
        <w:t>Monitoring of Power, Energy and Environmental (PEE) parameters</w:t>
      </w:r>
    </w:p>
    <w:p>
      <w:pPr>
        <w:pStyle w:val="Normal"/>
        <w:rPr/>
      </w:pPr>
      <w:r>
        <w:rPr/>
        <w:t>Power, Energy and Environmental (PEE) parameters, combined with data volume measurements, are valuable information for operators to measure the energy efficiency of their E-UTRA network. Hence it is necessary to define performance measurements related to E-UTRAN PEE parameters such as power, energy, temperature, voltage, current, humidity.</w:t>
      </w:r>
    </w:p>
    <w:p>
      <w:pPr>
        <w:pStyle w:val="Heading1"/>
        <w:ind w:left="1134" w:hanging="1134"/>
        <w:rPr/>
      </w:pPr>
      <w:bookmarkStart w:id="307" w:name="__RefHeading___Toc28278494"/>
      <w:bookmarkEnd w:id="307"/>
      <w:r>
        <w:rPr/>
        <w:t>A.</w:t>
      </w:r>
      <w:r>
        <w:rPr>
          <w:lang w:eastAsia="zh-CN"/>
        </w:rPr>
        <w:t>27</w:t>
      </w:r>
      <w:r>
        <w:rPr/>
        <w:tab/>
      </w:r>
      <w:r>
        <w:rPr>
          <w:lang w:eastAsia="zh-CN"/>
        </w:rPr>
        <w:t xml:space="preserve">Use case of </w:t>
      </w:r>
      <w:r>
        <w:rPr>
          <w:lang w:eastAsia="zh-CN"/>
        </w:rPr>
        <w:t xml:space="preserve">UE </w:t>
      </w:r>
      <w:r>
        <w:rPr>
          <w:lang w:val="en-US" w:eastAsia="en-US"/>
        </w:rPr>
        <w:t>IP throughput Distribution</w:t>
      </w:r>
    </w:p>
    <w:p>
      <w:pPr>
        <w:pStyle w:val="Normal"/>
        <w:rPr>
          <w:lang w:val="en-US" w:eastAsia="en-US"/>
        </w:rPr>
      </w:pPr>
      <w:r>
        <w:rPr>
          <w:lang w:val="en-US" w:eastAsia="en-US"/>
        </w:rPr>
        <w:t>O</w:t>
      </w:r>
      <w:r>
        <w:rPr>
          <w:lang w:val="en-US" w:eastAsia="en-US"/>
        </w:rPr>
        <w:t xml:space="preserve">perator may want </w:t>
      </w:r>
      <w:r>
        <w:rPr>
          <w:lang w:val="en-US" w:eastAsia="en-US"/>
        </w:rPr>
        <w:t xml:space="preserve">to monitor the </w:t>
      </w:r>
      <w:r>
        <w:rPr>
          <w:lang w:val="en-US" w:eastAsia="en-US"/>
        </w:rPr>
        <w:t>information of</w:t>
      </w:r>
      <w:r>
        <w:rPr>
          <w:lang w:val="en-US" w:eastAsia="en-US"/>
        </w:rPr>
        <w:t xml:space="preserve"> </w:t>
      </w:r>
      <w:r>
        <w:rPr>
          <w:lang w:eastAsia="zh-CN"/>
        </w:rPr>
        <w:t>the user experience of the network</w:t>
      </w:r>
      <w:r>
        <w:rPr>
          <w:lang w:eastAsia="zh-CN"/>
        </w:rPr>
        <w:t xml:space="preserve"> </w:t>
      </w:r>
      <w:r>
        <w:rPr>
          <w:lang w:eastAsia="zh-CN"/>
        </w:rPr>
        <w:t>during the monitoring period</w:t>
      </w:r>
      <w:r>
        <w:rPr>
          <w:lang w:val="en-US" w:eastAsia="en-US"/>
        </w:rPr>
        <w:t>. In some scenarios which the network load becomes very high in short time, although the</w:t>
      </w:r>
      <w:r>
        <w:rPr>
          <w:lang w:val="en-US" w:eastAsia="en-US"/>
        </w:rPr>
        <w:t xml:space="preserve"> average</w:t>
      </w:r>
      <w:r>
        <w:rPr>
          <w:lang w:val="en-US" w:eastAsia="en-US"/>
        </w:rPr>
        <w:t xml:space="preserve"> IP thoughput measured </w:t>
      </w:r>
      <w:r>
        <w:rPr>
          <w:lang w:val="en-US" w:eastAsia="en-US"/>
        </w:rPr>
        <w:t>during the monitoring period</w:t>
      </w:r>
      <w:r>
        <w:rPr>
          <w:lang w:val="en-US" w:eastAsia="en-US"/>
        </w:rPr>
        <w:t xml:space="preserve"> is </w:t>
      </w:r>
      <w:r>
        <w:rPr>
          <w:lang w:val="en-US" w:eastAsia="en-US"/>
        </w:rPr>
        <w:t>satisfactory</w:t>
      </w:r>
      <w:r>
        <w:rPr>
          <w:lang w:val="en-US" w:eastAsia="en-US"/>
        </w:rPr>
        <w:t>. the user experience may not be always satisfactory be</w:t>
      </w:r>
      <w:r>
        <w:rPr>
          <w:lang w:val="en-US" w:eastAsia="en-US"/>
        </w:rPr>
        <w:t xml:space="preserve">cause the UE IP throughput may </w:t>
      </w:r>
      <w:r>
        <w:rPr>
          <w:lang w:val="en-US" w:eastAsia="en-US"/>
        </w:rPr>
        <w:t xml:space="preserve">significantly </w:t>
      </w:r>
      <w:r>
        <w:rPr>
          <w:lang w:val="en-US" w:eastAsia="en-US"/>
        </w:rPr>
        <w:t>var</w:t>
      </w:r>
      <w:r>
        <w:rPr>
          <w:lang w:val="en-US" w:eastAsia="en-US"/>
        </w:rPr>
        <w:t>y</w:t>
      </w:r>
      <w:r>
        <w:rPr>
          <w:lang w:val="en-US" w:eastAsia="en-US"/>
        </w:rPr>
        <w:t xml:space="preserve"> during the </w:t>
      </w:r>
      <w:r>
        <w:rPr>
          <w:lang w:val="en-US" w:eastAsia="en-US"/>
        </w:rPr>
        <w:t xml:space="preserve">monitoring </w:t>
      </w:r>
      <w:r>
        <w:rPr>
          <w:lang w:val="en-US" w:eastAsia="en-US"/>
        </w:rPr>
        <w:t>period</w:t>
      </w:r>
      <w:r>
        <w:rPr>
          <w:lang w:val="en-US" w:eastAsia="en-US"/>
        </w:rPr>
        <w:t xml:space="preserve">. It would be useful for operators to know the distribution information on the UE IP throughput. </w:t>
      </w:r>
      <w:r>
        <w:rPr>
          <w:lang w:eastAsia="zh-CN"/>
        </w:rPr>
        <w:t>T</w:t>
      </w:r>
      <w:r>
        <w:rPr>
          <w:lang w:eastAsia="zh-CN"/>
        </w:rPr>
        <w:t xml:space="preserve">his </w:t>
      </w:r>
      <w:r>
        <w:rPr>
          <w:lang w:eastAsia="zh-CN"/>
        </w:rPr>
        <w:t>distribution</w:t>
      </w:r>
      <w:r>
        <w:rPr>
          <w:lang w:eastAsia="zh-CN"/>
        </w:rPr>
        <w:t xml:space="preserve"> information </w:t>
      </w:r>
      <w:r>
        <w:rPr>
          <w:lang w:eastAsia="zh-CN"/>
        </w:rPr>
        <w:t>could also</w:t>
      </w:r>
      <w:r>
        <w:rPr>
          <w:lang w:eastAsia="zh-CN"/>
        </w:rPr>
        <w:t xml:space="preserve"> help </w:t>
      </w:r>
      <w:r>
        <w:rPr>
          <w:lang w:eastAsia="zh-CN"/>
        </w:rPr>
        <w:t>in</w:t>
      </w:r>
      <w:r>
        <w:rPr>
          <w:lang w:eastAsia="zh-CN"/>
        </w:rPr>
        <w:t xml:space="preserve"> </w:t>
      </w:r>
      <w:r>
        <w:rPr>
          <w:lang w:eastAsia="zh-CN"/>
        </w:rPr>
        <w:t>the root cause analysis in case when the application problems are caused by load bursts</w:t>
      </w:r>
      <w:r>
        <w:rPr>
          <w:lang w:eastAsia="zh-CN"/>
        </w:rPr>
        <w:t>.</w:t>
      </w:r>
      <w:r>
        <w:rPr>
          <w:lang w:eastAsia="zh-CN"/>
        </w:rPr>
        <w:t xml:space="preserve"> The UE IP throughput distribution information could show the</w:t>
      </w:r>
      <w:r>
        <w:rPr>
          <w:lang w:eastAsia="zh-CN"/>
        </w:rPr>
        <w:t xml:space="preserve"> mean throughput</w:t>
      </w:r>
      <w:r>
        <w:rPr>
          <w:lang w:eastAsia="zh-CN"/>
        </w:rPr>
        <w:t xml:space="preserve"> and the peak </w:t>
      </w:r>
      <w:r>
        <w:rPr>
          <w:lang w:eastAsia="zh-CN"/>
        </w:rPr>
        <w:t>throughput</w:t>
      </w:r>
      <w:r>
        <w:rPr>
          <w:lang w:eastAsia="zh-CN"/>
        </w:rPr>
        <w:t xml:space="preserve">. </w:t>
      </w:r>
      <w:r>
        <w:rPr/>
        <w:t>The median throughput is within the range of the bin that got the highest number of samples and the peak throughput is within the range of the “highest” bin that got &gt;0 samples.</w:t>
      </w:r>
      <w:r>
        <w:rPr>
          <w:lang w:eastAsia="zh-CN"/>
        </w:rPr>
        <w:t xml:space="preserve">  </w:t>
      </w:r>
      <w:r>
        <w:rPr>
          <w:lang w:val="en-US" w:eastAsia="en-US"/>
        </w:rPr>
        <w:t xml:space="preserve">With </w:t>
      </w:r>
      <w:r>
        <w:rPr>
          <w:lang w:val="en-US" w:eastAsia="en-US"/>
        </w:rPr>
        <w:t>the</w:t>
      </w:r>
      <w:r>
        <w:rPr>
          <w:lang w:val="en-US" w:eastAsia="en-US"/>
        </w:rPr>
        <w:t xml:space="preserve"> information</w:t>
      </w:r>
      <w:r>
        <w:rPr>
          <w:lang w:val="en-US" w:eastAsia="en-US"/>
        </w:rPr>
        <w:t xml:space="preserve"> of UE IP throughput distribution</w:t>
      </w:r>
      <w:r>
        <w:rPr>
          <w:lang w:val="en-US" w:eastAsia="en-US"/>
        </w:rPr>
        <w:t>, operator may consider to optimize the network if needed.</w:t>
      </w:r>
    </w:p>
    <w:p>
      <w:pPr>
        <w:pStyle w:val="Heading1"/>
        <w:keepLines w:val="false"/>
        <w:ind w:left="1134" w:hanging="1134"/>
        <w:rPr/>
      </w:pPr>
      <w:bookmarkStart w:id="308" w:name="__RefHeading___Toc28278495"/>
      <w:bookmarkEnd w:id="308"/>
      <w:r>
        <w:rPr/>
        <w:t>A.28</w:t>
        <w:tab/>
        <w:t xml:space="preserve">Monitor of the number of active </w:t>
      </w:r>
      <w:r>
        <w:rPr>
          <w:lang w:eastAsia="zh-CN"/>
        </w:rPr>
        <w:t>UEs</w:t>
      </w:r>
    </w:p>
    <w:p>
      <w:pPr>
        <w:pStyle w:val="Normal"/>
        <w:jc w:val="both"/>
        <w:rPr/>
      </w:pPr>
      <w:r>
        <w:rPr/>
        <w:t xml:space="preserve">The </w:t>
      </w:r>
      <w:r>
        <w:rPr/>
        <w:t xml:space="preserve">number of the active </w:t>
      </w:r>
      <w:r>
        <w:rPr>
          <w:lang w:eastAsia="zh-CN"/>
        </w:rPr>
        <w:t>UEs</w:t>
      </w:r>
      <w:r>
        <w:rPr/>
        <w:t xml:space="preserve"> in each cell is </w:t>
      </w:r>
      <w:r>
        <w:rPr>
          <w:lang w:eastAsia="zh-CN"/>
        </w:rPr>
        <w:t>a</w:t>
      </w:r>
      <w:r>
        <w:rPr/>
        <w:t xml:space="preserve"> valuable measurment for operators to know how many </w:t>
      </w:r>
      <w:r>
        <w:rPr>
          <w:lang w:eastAsia="zh-CN"/>
        </w:rPr>
        <w:t>UEs</w:t>
      </w:r>
      <w:r>
        <w:rPr/>
        <w:t xml:space="preserve"> are with buffered data per cell basis. This kind of information can help operators to tune the admission control parameters for the cell and to do load balancing between cells to ensure that the target percentage or number of the </w:t>
      </w:r>
      <w:r>
        <w:rPr>
          <w:lang w:eastAsia="zh-CN"/>
        </w:rPr>
        <w:t>UEs</w:t>
      </w:r>
      <w:r>
        <w:rPr/>
        <w:t xml:space="preserve"> admitted achieve the target QoS. However, the number of single uplink or downlink </w:t>
      </w:r>
      <w:r>
        <w:rPr>
          <w:lang w:eastAsia="zh-CN"/>
        </w:rPr>
        <w:t>UEs</w:t>
      </w:r>
      <w:r>
        <w:rPr/>
        <w:t xml:space="preserve"> can not effectively reflect the actual number of active </w:t>
      </w:r>
      <w:r>
        <w:rPr>
          <w:lang w:eastAsia="zh-CN"/>
        </w:rPr>
        <w:t>UEs</w:t>
      </w:r>
      <w:r>
        <w:rPr/>
        <w:t xml:space="preserve"> either on the downlink or on the uplink in the network.</w:t>
      </w:r>
    </w:p>
    <w:p>
      <w:pPr>
        <w:pStyle w:val="Normal"/>
        <w:jc w:val="both"/>
        <w:rPr>
          <w:lang w:eastAsia="zh-CN"/>
        </w:rPr>
      </w:pPr>
      <w:r>
        <w:rPr/>
        <w:t xml:space="preserve">As the active </w:t>
      </w:r>
      <w:r>
        <w:rPr>
          <w:lang w:eastAsia="zh-CN"/>
        </w:rPr>
        <w:t>UEs</w:t>
      </w:r>
      <w:r>
        <w:rPr/>
        <w:t xml:space="preserve"> reflect </w:t>
      </w:r>
      <w:r>
        <w:rPr>
          <w:lang w:eastAsia="zh-CN"/>
        </w:rPr>
        <w:t>UEs</w:t>
      </w:r>
      <w:r>
        <w:rPr/>
        <w:t xml:space="preserve"> have data to transmit or </w:t>
      </w:r>
      <w:r>
        <w:rPr/>
        <w:t>receiv</w:t>
      </w:r>
      <w:r>
        <w:rPr>
          <w:lang w:eastAsia="zh-CN"/>
        </w:rPr>
        <w:t>e</w:t>
      </w:r>
      <w:r>
        <w:rPr/>
        <w:t xml:space="preserve"> , the </w:t>
      </w:r>
      <w:r>
        <w:rPr/>
        <w:t>ratio of</w:t>
      </w:r>
      <w:r>
        <w:rPr/>
        <w:t xml:space="preserve"> </w:t>
      </w:r>
      <w:r>
        <w:rPr/>
        <w:t>the number of</w:t>
      </w:r>
      <w:r>
        <w:rPr/>
        <w:t xml:space="preserve"> active </w:t>
      </w:r>
      <w:r>
        <w:rPr>
          <w:lang w:eastAsia="zh-CN"/>
        </w:rPr>
        <w:t>UEs</w:t>
      </w:r>
      <w:r>
        <w:rPr/>
        <w:t xml:space="preserve"> </w:t>
      </w:r>
      <w:r>
        <w:rPr/>
        <w:t>to the number of</w:t>
      </w:r>
      <w:r>
        <w:rPr/>
        <w:t xml:space="preserve"> the RRC connected </w:t>
      </w:r>
      <w:r>
        <w:rPr>
          <w:lang w:eastAsia="zh-CN"/>
        </w:rPr>
        <w:t>UEs</w:t>
      </w:r>
      <w:r>
        <w:rPr/>
        <w:t xml:space="preserve"> can be established, which can be </w:t>
      </w:r>
      <w:r>
        <w:rPr/>
        <w:t>used to</w:t>
      </w:r>
      <w:r>
        <w:rPr/>
        <w:t xml:space="preserve"> monitor the the</w:t>
      </w:r>
      <w:r>
        <w:rPr/>
        <w:t xml:space="preserve"> cell. In addition, compared with the number of RRC connected users, the number of active </w:t>
      </w:r>
      <w:r>
        <w:rPr>
          <w:lang w:eastAsia="zh-CN"/>
        </w:rPr>
        <w:t>UEs</w:t>
      </w:r>
      <w:r>
        <w:rPr/>
        <w:t xml:space="preserve"> is a more effective measurement to reflect the control plane capacity of wireless network.</w:t>
      </w:r>
    </w:p>
    <w:p>
      <w:pPr>
        <w:pStyle w:val="Heading1"/>
        <w:keepLines w:val="false"/>
        <w:ind w:left="1134" w:hanging="1134"/>
        <w:rPr>
          <w:rFonts w:eastAsia="SimSun;宋体"/>
          <w:lang w:eastAsia="zh-CN"/>
        </w:rPr>
      </w:pPr>
      <w:bookmarkStart w:id="309" w:name="__RefHeading___Toc28278496"/>
      <w:bookmarkEnd w:id="309"/>
      <w:r>
        <w:rPr>
          <w:rFonts w:eastAsia="SimSun;宋体"/>
        </w:rPr>
        <w:t>A.29</w:t>
        <w:tab/>
        <w:t>Monitor of user data transmission over Xw interface for non-collocated LWA</w:t>
      </w:r>
    </w:p>
    <w:p>
      <w:pPr>
        <w:pStyle w:val="Normal"/>
        <w:jc w:val="both"/>
        <w:rPr>
          <w:rFonts w:eastAsia="SimSun;宋体"/>
          <w:lang w:eastAsia="en-US"/>
        </w:rPr>
      </w:pPr>
      <w:r>
        <w:rPr/>
        <w:t>In the non-collocated LWA scenario, the Xw user plane interface (Xw-U) is defined between eNB and WT. The Xw-U interface supports flow control based on feedback from WT.</w:t>
      </w:r>
    </w:p>
    <w:p>
      <w:pPr>
        <w:pStyle w:val="Normal"/>
        <w:jc w:val="both"/>
        <w:rPr/>
      </w:pPr>
      <w:r>
        <w:rPr/>
        <w:t xml:space="preserve">The Xw-U interface is used to deliver LWA PDUs (user data) between eNB and WT for a UE. The user data </w:t>
      </w:r>
    </w:p>
    <w:p>
      <w:pPr>
        <w:pStyle w:val="Normal"/>
        <w:jc w:val="both"/>
        <w:rPr/>
      </w:pPr>
      <w:r>
        <w:rPr/>
        <w:t>For LWA, the S1-U terminates in the eNB and, if Xw-U user data bearers are associated with E-RABs for which the LWA bearer option is configured, the user plane data is transferred from eNB to WT using the Xw-U interface.</w:t>
      </w:r>
    </w:p>
    <w:p>
      <w:pPr>
        <w:pStyle w:val="Normal"/>
        <w:jc w:val="both"/>
        <w:rPr>
          <w:sz w:val="24"/>
        </w:rPr>
      </w:pPr>
      <w:r>
        <w:rPr/>
        <w:t>The E-UTRAN capacity needs to be determined with the user data transmitted over Xw interface into account, including the volume of the user data transmitted or received over Xw interface for non-collocated LWA, the number of UEs associated with WLAN and the number of UEs actually with user data transferred over Xw interface.</w:t>
      </w:r>
    </w:p>
    <w:p>
      <w:pPr>
        <w:pStyle w:val="Heading1"/>
        <w:keepLines w:val="false"/>
        <w:ind w:left="1134" w:hanging="1134"/>
        <w:rPr/>
      </w:pPr>
      <w:bookmarkStart w:id="310" w:name="__RefHeading___Toc28278497"/>
      <w:bookmarkEnd w:id="310"/>
      <w:r>
        <w:rPr/>
        <w:t>A.30</w:t>
        <w:tab/>
        <w:t>Monitor of RRC procedures for LWA</w:t>
      </w:r>
    </w:p>
    <w:p>
      <w:pPr>
        <w:pStyle w:val="Normal"/>
        <w:rPr/>
      </w:pPr>
      <w:r>
        <w:rPr/>
        <w:t>The following RRC procedures (see 3GPP TS 36.331 [18]) between eNB and UE are essential to LWA (both collocated LWA and non-collocated LWA):</w:t>
      </w:r>
    </w:p>
    <w:p>
      <w:pPr>
        <w:pStyle w:val="B1"/>
        <w:rPr/>
      </w:pPr>
      <w:r>
        <w:rPr/>
        <w:t>-</w:t>
        <w:tab/>
        <w:t>LWA WLAN mobility set configuration;</w:t>
      </w:r>
    </w:p>
    <w:p>
      <w:pPr>
        <w:pStyle w:val="B1"/>
        <w:rPr/>
      </w:pPr>
      <w:r>
        <w:rPr/>
        <w:t>-</w:t>
        <w:tab/>
        <w:t>WLAN connection status reporting;</w:t>
      </w:r>
    </w:p>
    <w:p>
      <w:pPr>
        <w:pStyle w:val="B1"/>
        <w:rPr/>
      </w:pPr>
      <w:r>
        <w:rPr/>
        <w:t>-</w:t>
        <w:tab/>
        <w:t xml:space="preserve">LWA specific DRB addition or reconfiguration. </w:t>
      </w:r>
    </w:p>
    <w:p>
      <w:pPr>
        <w:pStyle w:val="Normal"/>
        <w:rPr/>
      </w:pPr>
      <w:r>
        <w:rPr>
          <w:lang w:eastAsia="ja-JP"/>
        </w:rPr>
        <w:t xml:space="preserve">The performance of these </w:t>
      </w:r>
      <w:r>
        <w:rPr>
          <w:lang w:eastAsia="zh-CN"/>
        </w:rPr>
        <w:t xml:space="preserve">RRC procedures needs to be monitored for LWA </w:t>
      </w:r>
      <w:r>
        <w:rPr/>
        <w:t>(both collocated LWA and non-collocated LWA)</w:t>
      </w:r>
      <w:r>
        <w:rPr>
          <w:lang w:eastAsia="ja-JP"/>
        </w:rPr>
        <w:t>.</w:t>
      </w:r>
    </w:p>
    <w:p>
      <w:pPr>
        <w:pStyle w:val="Heading1"/>
        <w:keepLines w:val="false"/>
        <w:ind w:left="1134" w:hanging="1134"/>
        <w:rPr>
          <w:rFonts w:eastAsia="SimSun;宋体"/>
          <w:lang w:eastAsia="zh-CN"/>
        </w:rPr>
      </w:pPr>
      <w:bookmarkStart w:id="311" w:name="__RefHeading___Toc28278498"/>
      <w:bookmarkEnd w:id="311"/>
      <w:r>
        <w:rPr>
          <w:rFonts w:eastAsia="SimSun;宋体"/>
        </w:rPr>
        <w:t>A.31</w:t>
        <w:tab/>
        <w:t>Monitoring of user data transmission via WLAN for LWIP</w:t>
      </w:r>
    </w:p>
    <w:p>
      <w:pPr>
        <w:pStyle w:val="Normal"/>
        <w:rPr/>
      </w:pPr>
      <w:r>
        <w:rPr>
          <w:rFonts w:eastAsia="MS Mincho;MS Mincho"/>
          <w:color w:val="000000"/>
        </w:rPr>
        <w:t>For LWIP, the IP Packets transferred between the UE and LWIP-SeGW are encapsulated using IPsec in order to provide security to the packets that traverse WLAN. The end to end path between the UE and eNB via the WLAN network is referred to as the LWIP tunnel.</w:t>
      </w:r>
    </w:p>
    <w:p>
      <w:pPr>
        <w:pStyle w:val="Normal"/>
        <w:rPr/>
      </w:pPr>
      <w:r>
        <w:rPr>
          <w:rFonts w:eastAsia="MS Mincho;MS Mincho"/>
          <w:color w:val="000000"/>
        </w:rPr>
        <w:t xml:space="preserve">A single IPSec tunnel is used per UE for all the data bearers that are configured to send and/ or receive data over WLAN. Each data bearer may be configured so that traffic for that bearer can be routed over the IPsec tunnel in only downlink, only uplink, or both uplink and downlink over WLAN. </w:t>
      </w:r>
    </w:p>
    <w:p>
      <w:pPr>
        <w:pStyle w:val="Normal"/>
        <w:rPr/>
      </w:pPr>
      <w:r>
        <w:rPr>
          <w:rFonts w:eastAsia="MS Mincho;MS Mincho"/>
          <w:color w:val="000000"/>
        </w:rPr>
        <w:t>The operator needs to know the performance regarding user data transmission via WLAN for LWIP.</w:t>
      </w:r>
    </w:p>
    <w:p>
      <w:pPr>
        <w:pStyle w:val="Heading1"/>
        <w:keepLines w:val="false"/>
        <w:ind w:left="1134" w:hanging="1134"/>
        <w:rPr/>
      </w:pPr>
      <w:bookmarkStart w:id="312" w:name="__RefHeading___Toc28278499"/>
      <w:bookmarkEnd w:id="312"/>
      <w:r>
        <w:rPr/>
        <w:t>A.32</w:t>
        <w:tab/>
        <w:t>Monitoring of RRC procedures for LWIP</w:t>
      </w:r>
    </w:p>
    <w:p>
      <w:pPr>
        <w:pStyle w:val="Normal"/>
        <w:rPr/>
      </w:pPr>
      <w:r>
        <w:rPr/>
        <w:t>The following RRC procedures (see 3GPP TS 36.331 [8]) between eNB and UE are essential to LWIP:</w:t>
      </w:r>
    </w:p>
    <w:p>
      <w:pPr>
        <w:pStyle w:val="B1"/>
        <w:rPr/>
      </w:pPr>
      <w:r>
        <w:rPr/>
        <w:t>-</w:t>
        <w:tab/>
        <w:t>LWIP WLAN mobility set configuration;</w:t>
      </w:r>
    </w:p>
    <w:p>
      <w:pPr>
        <w:pStyle w:val="B1"/>
        <w:rPr/>
      </w:pPr>
      <w:r>
        <w:rPr/>
        <w:t>-</w:t>
        <w:tab/>
        <w:t xml:space="preserve">LWIP specific DRB addition or reconfiguration. </w:t>
      </w:r>
    </w:p>
    <w:p>
      <w:pPr>
        <w:pStyle w:val="Normal"/>
        <w:rPr>
          <w:lang w:eastAsia="ja-JP"/>
        </w:rPr>
      </w:pPr>
      <w:r>
        <w:rPr>
          <w:lang w:eastAsia="ja-JP"/>
        </w:rPr>
        <w:t xml:space="preserve">The performance of these </w:t>
      </w:r>
      <w:r>
        <w:rPr>
          <w:lang w:eastAsia="zh-CN"/>
        </w:rPr>
        <w:t>RRC procedures needs to be monitored for LWIP.</w:t>
      </w:r>
    </w:p>
    <w:p>
      <w:pPr>
        <w:pStyle w:val="Heading1"/>
        <w:keepLines w:val="false"/>
        <w:ind w:left="1134" w:hanging="1134"/>
        <w:rPr/>
      </w:pPr>
      <w:bookmarkStart w:id="313" w:name="__RefHeading___Toc28278500"/>
      <w:bookmarkEnd w:id="313"/>
      <w:r>
        <w:rPr/>
        <w:t>A.33</w:t>
        <w:tab/>
        <w:t>Monitoring of WLAN connection status</w:t>
      </w:r>
    </w:p>
    <w:p>
      <w:pPr>
        <w:pStyle w:val="Normal"/>
        <w:rPr/>
      </w:pPr>
      <w:r>
        <w:rPr/>
        <w:t xml:space="preserve">To enable the eNB to perform LTE and WLAN integration operation (e.g., LWA operation), the UE sends the WLAN Connection Status reports related to the WLAN status and operation to the eNB. </w:t>
      </w:r>
    </w:p>
    <w:p>
      <w:pPr>
        <w:pStyle w:val="Normal"/>
        <w:rPr/>
      </w:pPr>
      <w:r>
        <w:rPr/>
        <w:t>When the connection with WLAN is failed, the UE configured with bearer(s) on WLAN becomes unable to establish or continue LTE and WLAN integration operation.</w:t>
      </w:r>
    </w:p>
    <w:p>
      <w:pPr>
        <w:pStyle w:val="Normal"/>
        <w:rPr/>
      </w:pPr>
      <w:r>
        <w:rPr/>
        <w:t>So it is necessary to monitor the WLAN connection status reports to evaluate the performance of the LTE and WLAN integration.</w:t>
      </w:r>
    </w:p>
    <w:p>
      <w:pPr>
        <w:pStyle w:val="Heading1"/>
        <w:keepLines w:val="false"/>
        <w:ind w:left="1134" w:hanging="1134"/>
        <w:rPr>
          <w:rFonts w:eastAsia="SimSun;宋体"/>
          <w:lang w:eastAsia="zh-CN"/>
        </w:rPr>
      </w:pPr>
      <w:bookmarkStart w:id="314" w:name="__RefHeading___Toc28278501"/>
      <w:bookmarkEnd w:id="314"/>
      <w:r>
        <w:rPr>
          <w:rFonts w:eastAsia="SimSun;宋体"/>
        </w:rPr>
        <w:t>A.34</w:t>
        <w:tab/>
        <w:t>Monitor of Secondary Node Addition for E-UTRA-NR Dual Connectivity</w:t>
      </w:r>
    </w:p>
    <w:p>
      <w:pPr>
        <w:pStyle w:val="Normal"/>
        <w:rPr/>
      </w:pPr>
      <w:r>
        <w:rPr/>
        <w:t>In the E-UTRA-NR Dual Connectivity scenario, the Secondary Node Addition procedure is initiated by the MN and is used to establish a UE context at the SN to provide radio resources from the SN to the UE. The success or failure of Secondary Node Addition directly impacts the quality level for delivering the service by the networks, and also the feeling of the end user. So the success or failure of Secondary Node Addition needs be monitored, and for the scenarios that the path update is needed during the Secondary Node Addition procedure, the path update related measurements are also needed.</w:t>
      </w:r>
    </w:p>
    <w:p>
      <w:pPr>
        <w:pStyle w:val="Heading1"/>
        <w:keepLines w:val="false"/>
        <w:ind w:left="1134" w:hanging="1134"/>
        <w:rPr>
          <w:lang w:eastAsia="zh-CN"/>
        </w:rPr>
      </w:pPr>
      <w:bookmarkStart w:id="315" w:name="__RefHeading___Toc28278502"/>
      <w:bookmarkEnd w:id="315"/>
      <w:r>
        <w:rPr>
          <w:lang w:eastAsia="zh-CN"/>
        </w:rPr>
        <w:t>A</w:t>
      </w:r>
      <w:r>
        <w:rPr>
          <w:lang w:eastAsia="zh-CN"/>
        </w:rPr>
        <w:t>.</w:t>
      </w:r>
      <w:r>
        <w:rPr>
          <w:lang w:eastAsia="zh-CN"/>
        </w:rPr>
        <w:t>35</w:t>
      </w:r>
      <w:r>
        <w:rPr>
          <w:lang w:eastAsia="zh-CN"/>
        </w:rPr>
        <w:tab/>
      </w:r>
      <w:r>
        <w:rPr>
          <w:lang w:eastAsia="zh-CN"/>
        </w:rPr>
        <w:t xml:space="preserve">Monitoring of RRC connection usage per </w:t>
      </w:r>
      <w:r>
        <w:rPr/>
        <w:t xml:space="preserve">UE </w:t>
      </w:r>
      <w:r>
        <w:rPr>
          <w:lang w:val="en-US" w:eastAsia="en-US"/>
        </w:rPr>
        <w:t xml:space="preserve">multi-RAT </w:t>
      </w:r>
      <w:r>
        <w:rPr/>
        <w:t>capability</w:t>
      </w:r>
    </w:p>
    <w:p>
      <w:pPr>
        <w:pStyle w:val="Normal"/>
        <w:rPr/>
      </w:pPr>
      <w:r>
        <w:rPr>
          <w:lang w:eastAsia="zh-CN"/>
        </w:rPr>
        <w:t>An objective for an operator is to utilize installed network functions as much as possible for efficiency reasons because each additional technology layer constitutes an important portion of total capex expenditures. A generic followed approach is to configure network parameters so that UEs that support both new and old radio access technology layers would camp on and use services from new radio access technology for better cost per bit characteristics. Therefore, it is of utmost importance for an operator to know if new technology capable UEs are served by old radio access technology in geographical areas where new technology is overlayed on top.</w:t>
      </w:r>
    </w:p>
    <w:p>
      <w:pPr>
        <w:pStyle w:val="Normal"/>
        <w:rPr/>
      </w:pPr>
      <w:r>
        <w:rPr>
          <w:lang w:eastAsia="zh-CN"/>
        </w:rPr>
        <w:t xml:space="preserve">RRC connection usage per </w:t>
      </w:r>
      <w:r>
        <w:rPr>
          <w:lang w:val="en-US" w:eastAsia="en-US"/>
        </w:rPr>
        <w:t>UE multi-RAT capability</w:t>
      </w:r>
      <w:r>
        <w:rPr/>
        <w:t xml:space="preserve"> related measurement is helpful for operators to identify how efficient they utilize their deployed radio access technology layers and perform corrective actions when needed.</w:t>
      </w:r>
    </w:p>
    <w:p>
      <w:pPr>
        <w:pStyle w:val="Heading1"/>
        <w:ind w:left="360" w:hanging="0"/>
        <w:rPr>
          <w:rFonts w:eastAsia="SimSun;宋体"/>
          <w:lang w:eastAsia="zh-CN"/>
        </w:rPr>
      </w:pPr>
      <w:bookmarkStart w:id="316" w:name="__RefHeading___Toc28278503"/>
      <w:bookmarkEnd w:id="316"/>
      <w:r>
        <w:rPr>
          <w:rFonts w:eastAsia="SimSun;宋体"/>
          <w:lang w:eastAsia="zh-CN"/>
        </w:rPr>
        <w:t>A.36</w:t>
        <w:tab/>
        <w:t>Monitor of E-RAB release</w:t>
      </w:r>
    </w:p>
    <w:p>
      <w:pPr>
        <w:pStyle w:val="Normal"/>
        <w:rPr>
          <w:rFonts w:eastAsia="SimSun;宋体"/>
          <w:lang w:eastAsia="zh-CN"/>
        </w:rPr>
      </w:pPr>
      <w:r>
        <w:rPr>
          <w:color w:val="000000"/>
        </w:rPr>
        <w:t>E-RAB is the key and limited resource for E-UTRAN to deliver services</w:t>
      </w:r>
      <w:r>
        <w:rPr/>
        <w:t>. The release of the E-RAB needs to be monitored as:</w:t>
      </w:r>
    </w:p>
    <w:p>
      <w:pPr>
        <w:pStyle w:val="B1"/>
        <w:rPr>
          <w:lang w:eastAsia="zh-CN"/>
        </w:rPr>
      </w:pPr>
      <w:r>
        <w:rPr/>
        <w:t>-</w:t>
        <w:tab/>
        <w:t xml:space="preserve">an abnormal release of the E-RAB will cause the </w:t>
      </w:r>
      <w:r>
        <w:rPr>
          <w:color w:val="000000"/>
        </w:rPr>
        <w:t>call</w:t>
      </w:r>
      <w:r>
        <w:rPr/>
        <w:t>(/session) drop, which directly impacts the QoS delivered by the networks, and the satisfaction degree of the end user</w:t>
      </w:r>
      <w:r>
        <w:rPr>
          <w:lang w:eastAsia="zh-CN"/>
        </w:rPr>
        <w:t>;</w:t>
      </w:r>
    </w:p>
    <w:p>
      <w:pPr>
        <w:pStyle w:val="B1"/>
        <w:rPr>
          <w:lang w:eastAsia="en-US"/>
        </w:rPr>
      </w:pPr>
      <w:r>
        <w:rPr/>
        <w:t>-</w:t>
        <w:tab/>
        <w:t xml:space="preserve">a successfully released </w:t>
      </w:r>
      <w:r>
        <w:rPr>
          <w:color w:val="000000"/>
        </w:rPr>
        <w:t>E-RAB can be used to setup</w:t>
      </w:r>
      <w:r>
        <w:rPr/>
        <w:t xml:space="preserve"> other requested</w:t>
      </w:r>
      <w:r>
        <w:rPr>
          <w:lang w:val="en-US"/>
        </w:rPr>
        <w:t xml:space="preserve"> c</w:t>
      </w:r>
      <w:r>
        <w:rPr/>
        <w:t>alls(/sessions). The</w:t>
      </w:r>
      <w:r>
        <w:rPr>
          <w:lang w:val="en-US"/>
        </w:rPr>
        <w:t xml:space="preserve"> E-RAB failed to</w:t>
      </w:r>
      <w:r>
        <w:rPr/>
        <w:t xml:space="preserve"> be released w</w:t>
      </w:r>
      <w:r>
        <w:rPr>
          <w:lang w:val="en-US"/>
        </w:rPr>
        <w:t>ill still</w:t>
      </w:r>
      <w:r>
        <w:rPr/>
        <w:t xml:space="preserve"> occupy the limite</w:t>
      </w:r>
      <w:r>
        <w:rPr>
          <w:lang w:val="en-US"/>
        </w:rPr>
        <w:t>d resource and</w:t>
      </w:r>
      <w:r>
        <w:rPr/>
        <w:t xml:space="preserve"> h</w:t>
      </w:r>
      <w:r>
        <w:rPr>
          <w:lang w:val="en-US"/>
        </w:rPr>
        <w:t>ence</w:t>
      </w:r>
      <w:r>
        <w:rPr/>
        <w:t xml:space="preserve"> it can not</w:t>
      </w:r>
      <w:r>
        <w:rPr>
          <w:lang w:val="en-US"/>
        </w:rPr>
        <w:t xml:space="preserve"> be used to admit other requested c</w:t>
      </w:r>
      <w:r>
        <w:rPr/>
        <w:t>alls(/sessions)</w:t>
      </w:r>
      <w:r>
        <w:rPr>
          <w:lang w:eastAsia="zh-CN"/>
        </w:rPr>
        <w:t>.</w:t>
      </w:r>
    </w:p>
    <w:p>
      <w:pPr>
        <w:pStyle w:val="Normal"/>
        <w:rPr/>
      </w:pPr>
      <w:r>
        <w:rPr/>
        <w:t xml:space="preserve">From a retainability measurement aspect, E-RABs do not need to be released because they are inactive, they can be kept to give fast access when new data arrives.   </w:t>
      </w:r>
    </w:p>
    <w:p>
      <w:pPr>
        <w:pStyle w:val="Normal"/>
        <w:spacing w:before="280" w:after="280"/>
        <w:rPr>
          <w:lang w:val="en-US" w:eastAsia="en-US"/>
        </w:rPr>
      </w:pPr>
      <w:r>
        <w:rPr/>
        <w:t>T</w:t>
      </w:r>
      <w:r>
        <w:rPr>
          <w:lang w:val="en-US"/>
        </w:rPr>
        <w:t>o define (from an E-RAB release measurement point of view) if an E-RAB is considered active or not, the E-RABs can be divided into two groups:</w:t>
      </w:r>
    </w:p>
    <w:p>
      <w:pPr>
        <w:pStyle w:val="B1"/>
        <w:rPr>
          <w:lang w:val="en-US"/>
        </w:rPr>
      </w:pPr>
      <w:r>
        <w:rPr>
          <w:lang w:val="en-US"/>
        </w:rPr>
        <w:t>a)</w:t>
        <w:tab/>
        <w:t>Continuous flow, E-RABs that are always considered active, i.e. independent of if there is ongoing traffic or not at the moment. Examples: VoIP sessions, Real-time sessions, Live streaming sessions.</w:t>
      </w:r>
    </w:p>
    <w:p>
      <w:pPr>
        <w:pStyle w:val="B1"/>
        <w:rPr>
          <w:lang w:val="en-US"/>
        </w:rPr>
      </w:pPr>
      <w:r>
        <w:rPr>
          <w:bCs/>
          <w:iCs/>
          <w:lang w:val="en-US"/>
        </w:rPr>
        <w:t>b)</w:t>
        <w:tab/>
        <w:t>Bursty</w:t>
      </w:r>
      <w:r>
        <w:rPr>
          <w:lang w:val="en-US"/>
        </w:rPr>
        <w:t xml:space="preserve"> flow, E-RABs that are only considered active when there is data in UL/DL buffer. </w:t>
        <w:br/>
        <w:t>Example: Web sessions.</w:t>
        <w:br/>
      </w:r>
    </w:p>
    <w:p>
      <w:pPr>
        <w:pStyle w:val="Normal"/>
        <w:rPr/>
      </w:pPr>
      <w:r>
        <w:rPr/>
        <w:t xml:space="preserve">How to decide for a particular </w:t>
      </w:r>
      <w:r>
        <w:rPr>
          <w:lang w:val="en-US"/>
        </w:rPr>
        <w:t>QCI if the E-RAB is of type bursty flow or continuous flow is outside the scope of this document.</w:t>
      </w:r>
    </w:p>
    <w:p>
      <w:pPr>
        <w:pStyle w:val="Normal"/>
        <w:rPr>
          <w:lang w:eastAsia="zh-CN"/>
        </w:rPr>
      </w:pPr>
      <w:r>
        <w:rPr/>
        <w:t>The specific reason causing the abnormal and failed release of the E-RAB is required in order to find out the problem and ascertain the solutions. And due to different priority and tolerance for different service type with different OoS level in the networks, the monitor needs to be opened on each service type with OoS level.</w:t>
      </w:r>
    </w:p>
    <w:p>
      <w:pPr>
        <w:pStyle w:val="Normal"/>
        <w:rPr>
          <w:lang w:eastAsia="zh-CN"/>
        </w:rPr>
      </w:pPr>
      <w:r>
        <w:rPr/>
        <w:t>The E-RAB can be released by E-RAB Release procedure (See 3GPP TS 36.413[9])</w:t>
      </w:r>
      <w:r>
        <w:rPr>
          <w:lang w:eastAsia="zh-CN"/>
        </w:rPr>
        <w:t xml:space="preserve"> ,</w:t>
      </w:r>
      <w:r>
        <w:rPr/>
        <w:t xml:space="preserve"> UE Context Release procedure (See 3GPP TS 36.413[9]</w:t>
      </w:r>
      <w:r>
        <w:rPr>
          <w:lang w:eastAsia="zh-CN"/>
        </w:rPr>
        <w:t xml:space="preserve"> and 3GPP TS 36.423[10]</w:t>
      </w:r>
      <w:r>
        <w:rPr/>
        <w:t>) procedure,</w:t>
      </w:r>
      <w:r>
        <w:rPr>
          <w:lang w:eastAsia="zh-CN"/>
        </w:rPr>
        <w:t xml:space="preserve"> Reset procedure</w:t>
      </w:r>
      <w:r>
        <w:rPr/>
        <w:t>(See 3GPP TS 36.413[9]</w:t>
      </w:r>
      <w:r>
        <w:rPr>
          <w:lang w:eastAsia="zh-CN"/>
        </w:rPr>
        <w:t xml:space="preserve">) </w:t>
      </w:r>
      <w:r>
        <w:rPr/>
        <w:t xml:space="preserve"> either initiated by eNodeB or MM</w:t>
      </w:r>
      <w:r>
        <w:rPr>
          <w:lang w:eastAsia="zh-CN"/>
        </w:rPr>
        <w:t>, Path Switch procedure (</w:t>
      </w:r>
      <w:r>
        <w:rPr/>
        <w:t>See 3GPP TS 36.413[9]</w:t>
      </w:r>
      <w:r>
        <w:rPr>
          <w:lang w:eastAsia="zh-CN"/>
        </w:rPr>
        <w:t>) and Intra-eNB HO procedure (</w:t>
      </w:r>
      <w:r>
        <w:rPr/>
        <w:t>See 3GPP TS 36.</w:t>
      </w:r>
      <w:r>
        <w:rPr>
          <w:lang w:eastAsia="zh-CN"/>
        </w:rPr>
        <w:t>331</w:t>
      </w:r>
      <w:r>
        <w:rPr/>
        <w:t>[</w:t>
      </w:r>
      <w:r>
        <w:rPr>
          <w:lang w:eastAsia="zh-CN"/>
        </w:rPr>
        <w:t>8])</w:t>
      </w:r>
      <w:r>
        <w:rPr/>
        <w:t>E.</w:t>
      </w:r>
    </w:p>
    <w:p>
      <w:pPr>
        <w:pStyle w:val="Normal"/>
        <w:rPr>
          <w:lang w:eastAsia="en-US"/>
        </w:rPr>
      </w:pPr>
      <w:r>
        <w:rPr/>
        <w:t>So performance measurements related to E-RAB Release (See 3GPP TS 36.413[9]) and UE Context Release (See 3GPP TS 36.413[9]) procedure for each service type with QoS level are necessary to support the monitor of E-RAB release.</w:t>
      </w:r>
    </w:p>
    <w:p>
      <w:pPr>
        <w:pStyle w:val="Normal"/>
        <w:rPr/>
      </w:pPr>
      <w:r>
        <w:rPr/>
        <w:t>From quality point of view the E-RAB or UE Context drop ratio of the same values in two different cells may be perceived differently by the end user especially for VoIP services, depending on the duration of the dropped call in comparison to intended call duration when call would not be dropped. For example, having the E-RAB drop ratio of 90% in two cells may be perceived differently by the end user, where in the first cell there was a dropped call which lasted for 99% of intended call duration and in the other cell it lasted only 40%. In the first case, the end user with high probability may not follow up with an additional call request, while in the second it may be the opposite as the main goal of the conversation has not been achieved yet.</w:t>
      </w:r>
    </w:p>
    <w:p>
      <w:pPr>
        <w:pStyle w:val="Normal"/>
        <w:rPr/>
      </w:pPr>
      <w:r>
        <w:rPr/>
        <w:t xml:space="preserve">Therefore, as an extended monitoring especially for VoIP sessions observation of the "Distribution of Normally Released Call (QCI1 E-RAB) Duration" and "Distribution of Abnormally Released Call (QCI1 E-RAB) Duration" is recommended. </w:t>
      </w:r>
      <w:r>
        <w:br w:type="page"/>
      </w:r>
    </w:p>
    <w:p>
      <w:pPr>
        <w:pStyle w:val="Heading8"/>
        <w:pBdr>
          <w:top w:val="single" w:sz="12" w:space="2" w:color="000000"/>
        </w:pBdr>
        <w:overflowPunct w:val="true"/>
        <w:autoSpaceDE w:val="true"/>
        <w:ind w:left="0" w:hanging="0"/>
        <w:textAlignment w:val="auto"/>
        <w:rPr>
          <w:rFonts w:eastAsia="SimSun;宋体"/>
          <w:lang w:eastAsia="zh-CN"/>
        </w:rPr>
      </w:pPr>
      <w:bookmarkStart w:id="317" w:name="__RefHeading___Toc28278504"/>
      <w:bookmarkEnd w:id="317"/>
      <w:r>
        <w:rPr>
          <w:rFonts w:eastAsia="SimSun;宋体"/>
          <w:lang w:eastAsia="zh-CN"/>
        </w:rPr>
        <w:t xml:space="preserve">Annex B (informative): </w:t>
        <w:br/>
        <w:t>Change history</w:t>
      </w:r>
    </w:p>
    <w:tbl>
      <w:tblPr>
        <w:tblW w:w="5050" w:type="pct"/>
        <w:jc w:val="left"/>
        <w:tblInd w:w="-47" w:type="dxa"/>
        <w:tblLayout w:type="fixed"/>
        <w:tblCellMar>
          <w:top w:w="0" w:type="dxa"/>
          <w:left w:w="40" w:type="dxa"/>
          <w:bottom w:w="0" w:type="dxa"/>
          <w:right w:w="40" w:type="dxa"/>
        </w:tblCellMar>
      </w:tblPr>
      <w:tblGrid>
        <w:gridCol w:w="1024"/>
        <w:gridCol w:w="842"/>
        <w:gridCol w:w="1264"/>
        <w:gridCol w:w="564"/>
        <w:gridCol w:w="703"/>
        <w:gridCol w:w="3115"/>
        <w:gridCol w:w="617"/>
        <w:gridCol w:w="802"/>
        <w:gridCol w:w="805"/>
      </w:tblGrid>
      <w:tr>
        <w:trPr>
          <w:cantSplit w:val="true"/>
        </w:trPr>
        <w:tc>
          <w:tcPr>
            <w:tcW w:w="9736" w:type="dxa"/>
            <w:gridSpan w:val="9"/>
            <w:tcBorders>
              <w:top w:val="single" w:sz="6" w:space="0" w:color="000000"/>
              <w:left w:val="single" w:sz="6" w:space="0" w:color="000000"/>
              <w:right w:val="single" w:sz="6" w:space="0" w:color="000000"/>
            </w:tcBorders>
            <w:shd w:fill="FFFFFF" w:val="clear"/>
          </w:tcPr>
          <w:p>
            <w:pPr>
              <w:pStyle w:val="TAL"/>
              <w:jc w:val="center"/>
              <w:rPr>
                <w:b/>
                <w:b/>
                <w:color w:val="000000"/>
                <w:sz w:val="16"/>
              </w:rPr>
            </w:pPr>
            <w:r>
              <w:rPr>
                <w:b/>
                <w:color w:val="000000"/>
              </w:rPr>
              <w:t>Change history</w:t>
            </w:r>
          </w:p>
        </w:tc>
      </w:tr>
      <w:tr>
        <w:trPr/>
        <w:tc>
          <w:tcPr>
            <w:tcW w:w="1024"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Date</w:t>
            </w:r>
          </w:p>
        </w:tc>
        <w:tc>
          <w:tcPr>
            <w:tcW w:w="842"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TSG #</w:t>
            </w:r>
          </w:p>
        </w:tc>
        <w:tc>
          <w:tcPr>
            <w:tcW w:w="1264"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TSG Doc.</w:t>
            </w:r>
          </w:p>
        </w:tc>
        <w:tc>
          <w:tcPr>
            <w:tcW w:w="564"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CR</w:t>
            </w:r>
          </w:p>
        </w:tc>
        <w:tc>
          <w:tcPr>
            <w:tcW w:w="703"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Rev</w:t>
            </w:r>
          </w:p>
        </w:tc>
        <w:tc>
          <w:tcPr>
            <w:tcW w:w="3115"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Subject/Comment</w:t>
            </w:r>
          </w:p>
        </w:tc>
        <w:tc>
          <w:tcPr>
            <w:tcW w:w="617"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rFonts w:eastAsia="MS Mincho;MS Mincho" w:cs="Arial"/>
                <w:b/>
                <w:bCs/>
                <w:color w:val="000000"/>
                <w:sz w:val="16"/>
                <w:szCs w:val="16"/>
              </w:rPr>
              <w:t>Cat</w:t>
            </w:r>
          </w:p>
        </w:tc>
        <w:tc>
          <w:tcPr>
            <w:tcW w:w="802"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Old</w:t>
            </w:r>
          </w:p>
        </w:tc>
        <w:tc>
          <w:tcPr>
            <w:tcW w:w="805"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New</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 xml:space="preserve">Mar </w:t>
            </w:r>
            <w:r>
              <w:rPr>
                <w:rFonts w:cs="Arial"/>
                <w:color w:val="000000"/>
                <w:sz w:val="16"/>
                <w:szCs w:val="16"/>
              </w:rPr>
              <w:t>200</w:t>
            </w:r>
            <w:r>
              <w:rPr>
                <w:rFonts w:cs="Arial"/>
                <w:color w:val="000000"/>
                <w:sz w:val="16"/>
                <w:szCs w:val="16"/>
              </w:rPr>
              <w:t>9</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SP-43</w:t>
            </w:r>
          </w:p>
        </w:tc>
        <w:tc>
          <w:tcPr>
            <w:tcW w:w="126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SP-090143</w:t>
            </w:r>
          </w:p>
        </w:tc>
        <w:tc>
          <w:tcPr>
            <w:tcW w:w="56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7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311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Presentation to SA for information and approval</w:t>
            </w:r>
          </w:p>
        </w:tc>
        <w:tc>
          <w:tcPr>
            <w:tcW w:w="61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1.0.0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8.0.0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Jun 2009</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SP-44</w:t>
            </w:r>
          </w:p>
        </w:tc>
        <w:tc>
          <w:tcPr>
            <w:tcW w:w="126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SP-090408</w:t>
            </w:r>
          </w:p>
        </w:tc>
        <w:tc>
          <w:tcPr>
            <w:tcW w:w="56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002</w:t>
            </w:r>
          </w:p>
        </w:tc>
        <w:tc>
          <w:tcPr>
            <w:tcW w:w="7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311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Add missing E-UTRAN measurement for paging discards at the eNodeB - Align with 36.304 and 32.426</w:t>
            </w:r>
          </w:p>
        </w:tc>
        <w:tc>
          <w:tcPr>
            <w:tcW w:w="61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F</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8.0.0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8.1.0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Jun 2009</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SP-44</w:t>
            </w:r>
          </w:p>
        </w:tc>
        <w:tc>
          <w:tcPr>
            <w:tcW w:w="126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SP-090290</w:t>
            </w:r>
          </w:p>
        </w:tc>
        <w:tc>
          <w:tcPr>
            <w:tcW w:w="56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001</w:t>
            </w:r>
          </w:p>
        </w:tc>
        <w:tc>
          <w:tcPr>
            <w:tcW w:w="7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311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Addition of eNodeB processor usage related measurements</w:t>
            </w:r>
          </w:p>
        </w:tc>
        <w:tc>
          <w:tcPr>
            <w:tcW w:w="61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B</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8.1.0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9.0.0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Sep 2009</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SP-45</w:t>
            </w:r>
          </w:p>
        </w:tc>
        <w:tc>
          <w:tcPr>
            <w:tcW w:w="126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SP-090542</w:t>
            </w:r>
          </w:p>
        </w:tc>
        <w:tc>
          <w:tcPr>
            <w:tcW w:w="56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004</w:t>
            </w:r>
          </w:p>
        </w:tc>
        <w:tc>
          <w:tcPr>
            <w:tcW w:w="7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31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cs="Arial"/>
                <w:color w:val="000000"/>
                <w:sz w:val="16"/>
                <w:szCs w:val="16"/>
              </w:rPr>
              <w:t>Correction on the IP latency and additional SAE Bearers setup measurements</w:t>
            </w:r>
          </w:p>
        </w:tc>
        <w:tc>
          <w:tcPr>
            <w:tcW w:w="61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A</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9.0.0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9.1.0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Sep 2009</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SP-45</w:t>
            </w:r>
          </w:p>
        </w:tc>
        <w:tc>
          <w:tcPr>
            <w:tcW w:w="126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SP-090542</w:t>
            </w:r>
          </w:p>
        </w:tc>
        <w:tc>
          <w:tcPr>
            <w:tcW w:w="56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006</w:t>
            </w:r>
          </w:p>
        </w:tc>
        <w:tc>
          <w:tcPr>
            <w:tcW w:w="7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31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Alignment of PRB usage related measurements with 36.314</w:t>
            </w:r>
          </w:p>
        </w:tc>
        <w:tc>
          <w:tcPr>
            <w:tcW w:w="61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A</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9.0.0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9.1.0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Sep 2009</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SP-45</w:t>
            </w:r>
          </w:p>
        </w:tc>
        <w:tc>
          <w:tcPr>
            <w:tcW w:w="126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SP-090627</w:t>
            </w:r>
          </w:p>
        </w:tc>
        <w:tc>
          <w:tcPr>
            <w:tcW w:w="56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007</w:t>
            </w:r>
          </w:p>
        </w:tc>
        <w:tc>
          <w:tcPr>
            <w:tcW w:w="7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31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Add SAE Bearer number related measurements</w:t>
            </w:r>
          </w:p>
        </w:tc>
        <w:tc>
          <w:tcPr>
            <w:tcW w:w="61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B</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9.0.0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9.1.0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Mar 2010</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SP-47</w:t>
            </w:r>
          </w:p>
        </w:tc>
        <w:tc>
          <w:tcPr>
            <w:tcW w:w="126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SP-100035</w:t>
            </w:r>
          </w:p>
        </w:tc>
        <w:tc>
          <w:tcPr>
            <w:tcW w:w="56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010</w:t>
            </w:r>
          </w:p>
        </w:tc>
        <w:tc>
          <w:tcPr>
            <w:tcW w:w="7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31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cs="Arial"/>
                <w:color w:val="000000"/>
                <w:sz w:val="16"/>
                <w:szCs w:val="16"/>
              </w:rPr>
              <w:t>Add RRC connection release as a PM counter</w:t>
            </w:r>
          </w:p>
        </w:tc>
        <w:tc>
          <w:tcPr>
            <w:tcW w:w="61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F</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9.1.0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9.2.0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Mar 2010</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SP-47</w:t>
            </w:r>
          </w:p>
        </w:tc>
        <w:tc>
          <w:tcPr>
            <w:tcW w:w="126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SP-100035</w:t>
            </w:r>
          </w:p>
        </w:tc>
        <w:tc>
          <w:tcPr>
            <w:tcW w:w="56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011</w:t>
            </w:r>
          </w:p>
        </w:tc>
        <w:tc>
          <w:tcPr>
            <w:tcW w:w="7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31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cs="Arial"/>
                <w:color w:val="000000"/>
                <w:sz w:val="16"/>
                <w:szCs w:val="16"/>
              </w:rPr>
              <w:t>Introduction of handover failure PM counters for handover optimisation</w:t>
            </w:r>
          </w:p>
        </w:tc>
        <w:tc>
          <w:tcPr>
            <w:tcW w:w="61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F</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9.1.0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9.2.0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Mar 2010</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SP-47</w:t>
            </w:r>
          </w:p>
        </w:tc>
        <w:tc>
          <w:tcPr>
            <w:tcW w:w="126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SP-100035</w:t>
            </w:r>
          </w:p>
        </w:tc>
        <w:tc>
          <w:tcPr>
            <w:tcW w:w="56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012</w:t>
            </w:r>
          </w:p>
        </w:tc>
        <w:tc>
          <w:tcPr>
            <w:tcW w:w="7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31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cs="Arial"/>
                <w:color w:val="000000"/>
                <w:sz w:val="16"/>
                <w:szCs w:val="16"/>
              </w:rPr>
              <w:t>Add a PM counter of RRC connection establishments per failure cause</w:t>
            </w:r>
          </w:p>
        </w:tc>
        <w:tc>
          <w:tcPr>
            <w:tcW w:w="61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F</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9.1.0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9.2.0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Mar 2010</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SP-47</w:t>
            </w:r>
          </w:p>
        </w:tc>
        <w:tc>
          <w:tcPr>
            <w:tcW w:w="126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SP-100036</w:t>
            </w:r>
          </w:p>
        </w:tc>
        <w:tc>
          <w:tcPr>
            <w:tcW w:w="56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008</w:t>
            </w:r>
          </w:p>
        </w:tc>
        <w:tc>
          <w:tcPr>
            <w:tcW w:w="7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31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Incorrect section numbering</w:t>
            </w:r>
          </w:p>
        </w:tc>
        <w:tc>
          <w:tcPr>
            <w:tcW w:w="61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D</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9.2.0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10.0.0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Mar 2010</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SP-47</w:t>
            </w:r>
          </w:p>
        </w:tc>
        <w:tc>
          <w:tcPr>
            <w:tcW w:w="126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SP-100036</w:t>
            </w:r>
          </w:p>
        </w:tc>
        <w:tc>
          <w:tcPr>
            <w:tcW w:w="56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009</w:t>
            </w:r>
          </w:p>
        </w:tc>
        <w:tc>
          <w:tcPr>
            <w:tcW w:w="7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31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Add TB related measurements</w:t>
            </w:r>
          </w:p>
        </w:tc>
        <w:tc>
          <w:tcPr>
            <w:tcW w:w="61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B</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9.2.0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10.0.0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Jun 2010</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SP-48</w:t>
            </w:r>
          </w:p>
        </w:tc>
        <w:tc>
          <w:tcPr>
            <w:tcW w:w="126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SP-100264</w:t>
            </w:r>
          </w:p>
        </w:tc>
        <w:tc>
          <w:tcPr>
            <w:tcW w:w="5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013</w:t>
            </w:r>
          </w:p>
        </w:tc>
        <w:tc>
          <w:tcPr>
            <w:tcW w:w="7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31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cs="Arial"/>
                <w:color w:val="000000"/>
                <w:sz w:val="16"/>
                <w:szCs w:val="16"/>
              </w:rPr>
              <w:t>Editorial changes to clause References</w:t>
            </w:r>
          </w:p>
        </w:tc>
        <w:tc>
          <w:tcPr>
            <w:tcW w:w="61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D</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10.0.0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10.1.0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Jun 2010</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SP-48</w:t>
            </w:r>
          </w:p>
        </w:tc>
        <w:tc>
          <w:tcPr>
            <w:tcW w:w="126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SP-100259</w:t>
            </w:r>
          </w:p>
        </w:tc>
        <w:tc>
          <w:tcPr>
            <w:tcW w:w="5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022</w:t>
            </w:r>
          </w:p>
        </w:tc>
        <w:tc>
          <w:tcPr>
            <w:tcW w:w="7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31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Correct L3 messages in measurement definitions</w:t>
            </w:r>
          </w:p>
        </w:tc>
        <w:tc>
          <w:tcPr>
            <w:tcW w:w="61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A</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10.0.0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10.1.0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Jun 2010</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SP-48</w:t>
            </w:r>
          </w:p>
        </w:tc>
        <w:tc>
          <w:tcPr>
            <w:tcW w:w="126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SP-100412</w:t>
            </w:r>
          </w:p>
        </w:tc>
        <w:tc>
          <w:tcPr>
            <w:tcW w:w="5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018</w:t>
            </w:r>
          </w:p>
        </w:tc>
        <w:tc>
          <w:tcPr>
            <w:tcW w:w="7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31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Add IP Throughput measurements</w:t>
            </w:r>
          </w:p>
        </w:tc>
        <w:tc>
          <w:tcPr>
            <w:tcW w:w="61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A</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10.0.0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10.1.0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Jun 2010</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SP-48</w:t>
            </w:r>
          </w:p>
        </w:tc>
        <w:tc>
          <w:tcPr>
            <w:tcW w:w="126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SP-100262</w:t>
            </w:r>
          </w:p>
        </w:tc>
        <w:tc>
          <w:tcPr>
            <w:tcW w:w="5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015</w:t>
            </w:r>
          </w:p>
        </w:tc>
        <w:tc>
          <w:tcPr>
            <w:tcW w:w="7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31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cs="Arial"/>
                <w:color w:val="000000"/>
                <w:sz w:val="16"/>
                <w:szCs w:val="16"/>
              </w:rPr>
              <w:t>Missing Measurement related to common LAs to support faster CS fallback in EPS</w:t>
            </w:r>
          </w:p>
        </w:tc>
        <w:tc>
          <w:tcPr>
            <w:tcW w:w="61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A</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10.0.0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10.1.0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Jun 2010</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SP-48</w:t>
            </w:r>
          </w:p>
        </w:tc>
        <w:tc>
          <w:tcPr>
            <w:tcW w:w="126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SP-100262</w:t>
            </w:r>
          </w:p>
        </w:tc>
        <w:tc>
          <w:tcPr>
            <w:tcW w:w="5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019</w:t>
            </w:r>
          </w:p>
        </w:tc>
        <w:tc>
          <w:tcPr>
            <w:tcW w:w="7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31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cs="Arial"/>
                <w:color w:val="000000"/>
                <w:sz w:val="16"/>
                <w:szCs w:val="16"/>
              </w:rPr>
              <w:t>Add the missing reference of causes in HO measurements</w:t>
            </w:r>
          </w:p>
        </w:tc>
        <w:tc>
          <w:tcPr>
            <w:tcW w:w="61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A</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10.0.0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10.1.0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Sep 2010</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SP-49</w:t>
            </w:r>
          </w:p>
        </w:tc>
        <w:tc>
          <w:tcPr>
            <w:tcW w:w="126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SP-100488</w:t>
            </w:r>
          </w:p>
        </w:tc>
        <w:tc>
          <w:tcPr>
            <w:tcW w:w="5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023</w:t>
            </w:r>
          </w:p>
        </w:tc>
        <w:tc>
          <w:tcPr>
            <w:tcW w:w="7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31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Correction of intra-RAT HO measurements</w:t>
            </w:r>
          </w:p>
        </w:tc>
        <w:tc>
          <w:tcPr>
            <w:tcW w:w="6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A</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10.1.0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10.2.0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Sep 2010</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SP-49</w:t>
            </w:r>
          </w:p>
        </w:tc>
        <w:tc>
          <w:tcPr>
            <w:tcW w:w="126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SP-100489</w:t>
            </w:r>
          </w:p>
        </w:tc>
        <w:tc>
          <w:tcPr>
            <w:tcW w:w="5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024</w:t>
            </w:r>
          </w:p>
        </w:tc>
        <w:tc>
          <w:tcPr>
            <w:tcW w:w="7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31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Modification of E-RAB release related measurements</w:t>
            </w:r>
          </w:p>
        </w:tc>
        <w:tc>
          <w:tcPr>
            <w:tcW w:w="6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C</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10.1.0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10.2.0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Sep 2010</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SP-49</w:t>
            </w:r>
          </w:p>
        </w:tc>
        <w:tc>
          <w:tcPr>
            <w:tcW w:w="126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SP-100489</w:t>
            </w:r>
          </w:p>
        </w:tc>
        <w:tc>
          <w:tcPr>
            <w:tcW w:w="5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025</w:t>
            </w:r>
          </w:p>
        </w:tc>
        <w:tc>
          <w:tcPr>
            <w:tcW w:w="7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31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Addition of measurements for pagings received</w:t>
            </w:r>
          </w:p>
        </w:tc>
        <w:tc>
          <w:tcPr>
            <w:tcW w:w="6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B</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10.1.0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10.2.0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Sep 2010</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SP-49</w:t>
            </w:r>
          </w:p>
        </w:tc>
        <w:tc>
          <w:tcPr>
            <w:tcW w:w="126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SP-100493</w:t>
            </w:r>
          </w:p>
        </w:tc>
        <w:tc>
          <w:tcPr>
            <w:tcW w:w="5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026</w:t>
            </w:r>
          </w:p>
        </w:tc>
        <w:tc>
          <w:tcPr>
            <w:tcW w:w="7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31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cs="Arial"/>
                <w:color w:val="000000"/>
                <w:sz w:val="16"/>
                <w:szCs w:val="16"/>
              </w:rPr>
              <w:t>Modifying RRC establishment failure and Cellunavailability measurements due to Energy Saving</w:t>
            </w:r>
          </w:p>
        </w:tc>
        <w:tc>
          <w:tcPr>
            <w:tcW w:w="6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C</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10.1.0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10.2.0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Dec 2010</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SP-50</w:t>
            </w:r>
          </w:p>
        </w:tc>
        <w:tc>
          <w:tcPr>
            <w:tcW w:w="126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SP-100878</w:t>
            </w:r>
          </w:p>
        </w:tc>
        <w:tc>
          <w:tcPr>
            <w:tcW w:w="5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030</w:t>
            </w:r>
          </w:p>
        </w:tc>
        <w:tc>
          <w:tcPr>
            <w:tcW w:w="7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w:t>
            </w:r>
          </w:p>
        </w:tc>
        <w:tc>
          <w:tcPr>
            <w:tcW w:w="31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cs="Arial"/>
                <w:color w:val="000000"/>
                <w:sz w:val="16"/>
                <w:szCs w:val="16"/>
              </w:rPr>
              <w:t>Correcting L3 messages and cleanup</w:t>
            </w:r>
          </w:p>
        </w:tc>
        <w:tc>
          <w:tcPr>
            <w:tcW w:w="6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A</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10.2.0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10.3.0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2011</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SP-51</w:t>
            </w:r>
          </w:p>
        </w:tc>
        <w:tc>
          <w:tcPr>
            <w:tcW w:w="12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SP-110095</w:t>
            </w:r>
          </w:p>
        </w:tc>
        <w:tc>
          <w:tcPr>
            <w:tcW w:w="5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031</w:t>
            </w:r>
          </w:p>
        </w:tc>
        <w:tc>
          <w:tcPr>
            <w:tcW w:w="70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31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Apply the RRC connection setup related measurements to RN</w:t>
            </w:r>
          </w:p>
        </w:tc>
        <w:tc>
          <w:tcPr>
            <w:tcW w:w="6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B</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10.3.0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10.4.0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2011</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SP-51</w:t>
            </w:r>
          </w:p>
        </w:tc>
        <w:tc>
          <w:tcPr>
            <w:tcW w:w="12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SP-110095</w:t>
            </w:r>
          </w:p>
        </w:tc>
        <w:tc>
          <w:tcPr>
            <w:tcW w:w="5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032</w:t>
            </w:r>
          </w:p>
        </w:tc>
        <w:tc>
          <w:tcPr>
            <w:tcW w:w="70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2</w:t>
            </w:r>
          </w:p>
        </w:tc>
        <w:tc>
          <w:tcPr>
            <w:tcW w:w="31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Apply the RRC connection reestablishment related measurements to RN</w:t>
            </w:r>
          </w:p>
        </w:tc>
        <w:tc>
          <w:tcPr>
            <w:tcW w:w="6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B</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10.4.0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2011</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SP-51</w:t>
            </w:r>
          </w:p>
        </w:tc>
        <w:tc>
          <w:tcPr>
            <w:tcW w:w="12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SP-110095</w:t>
            </w:r>
          </w:p>
        </w:tc>
        <w:tc>
          <w:tcPr>
            <w:tcW w:w="5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033</w:t>
            </w:r>
          </w:p>
        </w:tc>
        <w:tc>
          <w:tcPr>
            <w:tcW w:w="70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31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Apply the E-RAB setup related measurements to RN</w:t>
            </w:r>
          </w:p>
        </w:tc>
        <w:tc>
          <w:tcPr>
            <w:tcW w:w="6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B</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10.4.0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2011</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SP-51</w:t>
            </w:r>
          </w:p>
        </w:tc>
        <w:tc>
          <w:tcPr>
            <w:tcW w:w="12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SP-110095</w:t>
            </w:r>
          </w:p>
        </w:tc>
        <w:tc>
          <w:tcPr>
            <w:tcW w:w="5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034</w:t>
            </w:r>
          </w:p>
        </w:tc>
        <w:tc>
          <w:tcPr>
            <w:tcW w:w="70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2</w:t>
            </w:r>
          </w:p>
        </w:tc>
        <w:tc>
          <w:tcPr>
            <w:tcW w:w="31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Apply the abnormal E-RAB release related measurements to RN</w:t>
            </w:r>
          </w:p>
        </w:tc>
        <w:tc>
          <w:tcPr>
            <w:tcW w:w="6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B</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10.4.0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2011</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SP-51</w:t>
            </w:r>
          </w:p>
        </w:tc>
        <w:tc>
          <w:tcPr>
            <w:tcW w:w="12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SP-110095</w:t>
            </w:r>
          </w:p>
        </w:tc>
        <w:tc>
          <w:tcPr>
            <w:tcW w:w="5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035</w:t>
            </w:r>
          </w:p>
        </w:tc>
        <w:tc>
          <w:tcPr>
            <w:tcW w:w="70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31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Addition of HO related measurements to RN</w:t>
            </w:r>
          </w:p>
        </w:tc>
        <w:tc>
          <w:tcPr>
            <w:tcW w:w="6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B</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10.4.0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2011</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SP-51</w:t>
            </w:r>
          </w:p>
        </w:tc>
        <w:tc>
          <w:tcPr>
            <w:tcW w:w="12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SP-110095</w:t>
            </w:r>
          </w:p>
        </w:tc>
        <w:tc>
          <w:tcPr>
            <w:tcW w:w="5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036</w:t>
            </w:r>
          </w:p>
        </w:tc>
        <w:tc>
          <w:tcPr>
            <w:tcW w:w="70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31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Apply the eNB measurements to DeNB as well</w:t>
            </w:r>
          </w:p>
        </w:tc>
        <w:tc>
          <w:tcPr>
            <w:tcW w:w="6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10.4.0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2011</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SP-51</w:t>
            </w:r>
          </w:p>
        </w:tc>
        <w:tc>
          <w:tcPr>
            <w:tcW w:w="12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SP-110095</w:t>
            </w:r>
          </w:p>
        </w:tc>
        <w:tc>
          <w:tcPr>
            <w:tcW w:w="5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044</w:t>
            </w:r>
          </w:p>
        </w:tc>
        <w:tc>
          <w:tcPr>
            <w:tcW w:w="70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31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Adding measurements on power utilization</w:t>
            </w:r>
          </w:p>
        </w:tc>
        <w:tc>
          <w:tcPr>
            <w:tcW w:w="6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B</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10.4.0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2011</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SP-51</w:t>
            </w:r>
          </w:p>
        </w:tc>
        <w:tc>
          <w:tcPr>
            <w:tcW w:w="12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SP-110093</w:t>
            </w:r>
          </w:p>
        </w:tc>
        <w:tc>
          <w:tcPr>
            <w:tcW w:w="5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048</w:t>
            </w:r>
          </w:p>
        </w:tc>
        <w:tc>
          <w:tcPr>
            <w:tcW w:w="70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w:t>
            </w:r>
          </w:p>
        </w:tc>
        <w:tc>
          <w:tcPr>
            <w:tcW w:w="31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Change counter for RACH usage from 'Cumulative Counter' to 'Gauge'</w:t>
            </w:r>
          </w:p>
        </w:tc>
        <w:tc>
          <w:tcPr>
            <w:tcW w:w="6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A</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10.4.0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2011</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SP-51</w:t>
            </w:r>
          </w:p>
        </w:tc>
        <w:tc>
          <w:tcPr>
            <w:tcW w:w="12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SP-110095</w:t>
            </w:r>
          </w:p>
        </w:tc>
        <w:tc>
          <w:tcPr>
            <w:tcW w:w="5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053</w:t>
            </w:r>
          </w:p>
        </w:tc>
        <w:tc>
          <w:tcPr>
            <w:tcW w:w="70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31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Add measurements for maximum PRB usage</w:t>
            </w:r>
          </w:p>
        </w:tc>
        <w:tc>
          <w:tcPr>
            <w:tcW w:w="6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B</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10.4.0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2011</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SP-51</w:t>
            </w:r>
          </w:p>
        </w:tc>
        <w:tc>
          <w:tcPr>
            <w:tcW w:w="12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SP-110095</w:t>
            </w:r>
          </w:p>
        </w:tc>
        <w:tc>
          <w:tcPr>
            <w:tcW w:w="5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054</w:t>
            </w:r>
          </w:p>
        </w:tc>
        <w:tc>
          <w:tcPr>
            <w:tcW w:w="70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31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Add measurements for radio coverage</w:t>
            </w:r>
          </w:p>
        </w:tc>
        <w:tc>
          <w:tcPr>
            <w:tcW w:w="6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B</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10.4.0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Mar 2011</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SP-51</w:t>
            </w:r>
          </w:p>
        </w:tc>
        <w:tc>
          <w:tcPr>
            <w:tcW w:w="12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SP-110095</w:t>
            </w:r>
          </w:p>
        </w:tc>
        <w:tc>
          <w:tcPr>
            <w:tcW w:w="5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055</w:t>
            </w:r>
          </w:p>
        </w:tc>
        <w:tc>
          <w:tcPr>
            <w:tcW w:w="70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9</w:t>
            </w:r>
          </w:p>
        </w:tc>
        <w:tc>
          <w:tcPr>
            <w:tcW w:w="31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Add measurements for radio coverage, handover triggering, RACH performance</w:t>
            </w:r>
          </w:p>
        </w:tc>
        <w:tc>
          <w:tcPr>
            <w:tcW w:w="6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B</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10.4.0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2011</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SP-51</w:t>
            </w:r>
          </w:p>
        </w:tc>
        <w:tc>
          <w:tcPr>
            <w:tcW w:w="12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SP-110095</w:t>
            </w:r>
          </w:p>
        </w:tc>
        <w:tc>
          <w:tcPr>
            <w:tcW w:w="5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058</w:t>
            </w:r>
          </w:p>
        </w:tc>
        <w:tc>
          <w:tcPr>
            <w:tcW w:w="70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31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Add RRC connection setup and UE context release related measurements of RN</w:t>
            </w:r>
          </w:p>
        </w:tc>
        <w:tc>
          <w:tcPr>
            <w:tcW w:w="6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B</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10.4.0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2011</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SP-51</w:t>
            </w:r>
          </w:p>
        </w:tc>
        <w:tc>
          <w:tcPr>
            <w:tcW w:w="12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SP-110095</w:t>
            </w:r>
          </w:p>
        </w:tc>
        <w:tc>
          <w:tcPr>
            <w:tcW w:w="5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059</w:t>
            </w:r>
          </w:p>
        </w:tc>
        <w:tc>
          <w:tcPr>
            <w:tcW w:w="70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31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Add E-RAB release and modification related measurements of RN</w:t>
            </w:r>
          </w:p>
        </w:tc>
        <w:tc>
          <w:tcPr>
            <w:tcW w:w="6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B</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10.4.0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2011</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SP-51</w:t>
            </w:r>
          </w:p>
        </w:tc>
        <w:tc>
          <w:tcPr>
            <w:tcW w:w="12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SP-110095</w:t>
            </w:r>
          </w:p>
        </w:tc>
        <w:tc>
          <w:tcPr>
            <w:tcW w:w="5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060</w:t>
            </w:r>
          </w:p>
        </w:tc>
        <w:tc>
          <w:tcPr>
            <w:tcW w:w="70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w:t>
            </w:r>
          </w:p>
        </w:tc>
        <w:tc>
          <w:tcPr>
            <w:tcW w:w="31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Add inter-RAT HO related measurements of RN</w:t>
            </w:r>
          </w:p>
        </w:tc>
        <w:tc>
          <w:tcPr>
            <w:tcW w:w="6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B</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10.4.0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2011</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SP-51</w:t>
            </w:r>
          </w:p>
        </w:tc>
        <w:tc>
          <w:tcPr>
            <w:tcW w:w="12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SP-110095</w:t>
            </w:r>
          </w:p>
        </w:tc>
        <w:tc>
          <w:tcPr>
            <w:tcW w:w="5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061</w:t>
            </w:r>
          </w:p>
        </w:tc>
        <w:tc>
          <w:tcPr>
            <w:tcW w:w="70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w:t>
            </w:r>
          </w:p>
        </w:tc>
        <w:tc>
          <w:tcPr>
            <w:tcW w:w="31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Add cell level radio bearer QoS related measurements of RN</w:t>
            </w:r>
          </w:p>
        </w:tc>
        <w:tc>
          <w:tcPr>
            <w:tcW w:w="6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B</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10.4.0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2011</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SP-51</w:t>
            </w:r>
          </w:p>
        </w:tc>
        <w:tc>
          <w:tcPr>
            <w:tcW w:w="12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SP-110095</w:t>
            </w:r>
          </w:p>
        </w:tc>
        <w:tc>
          <w:tcPr>
            <w:tcW w:w="5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062</w:t>
            </w:r>
          </w:p>
        </w:tc>
        <w:tc>
          <w:tcPr>
            <w:tcW w:w="70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w:t>
            </w:r>
          </w:p>
        </w:tc>
        <w:tc>
          <w:tcPr>
            <w:tcW w:w="31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Add Radio resource utilization related measurements of RN</w:t>
            </w:r>
          </w:p>
        </w:tc>
        <w:tc>
          <w:tcPr>
            <w:tcW w:w="6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B</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10.3.0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10.4.0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2011</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SP-51</w:t>
            </w:r>
          </w:p>
        </w:tc>
        <w:tc>
          <w:tcPr>
            <w:tcW w:w="12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SP-110095</w:t>
            </w:r>
          </w:p>
        </w:tc>
        <w:tc>
          <w:tcPr>
            <w:tcW w:w="5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063</w:t>
            </w:r>
          </w:p>
        </w:tc>
        <w:tc>
          <w:tcPr>
            <w:tcW w:w="70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w:t>
            </w:r>
          </w:p>
        </w:tc>
        <w:tc>
          <w:tcPr>
            <w:tcW w:w="31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Add paging related measurements of RN</w:t>
            </w:r>
          </w:p>
        </w:tc>
        <w:tc>
          <w:tcPr>
            <w:tcW w:w="6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B</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10.4.0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2011</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SP-51</w:t>
            </w:r>
          </w:p>
        </w:tc>
        <w:tc>
          <w:tcPr>
            <w:tcW w:w="12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SP-110095</w:t>
            </w:r>
          </w:p>
        </w:tc>
        <w:tc>
          <w:tcPr>
            <w:tcW w:w="5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064</w:t>
            </w:r>
          </w:p>
        </w:tc>
        <w:tc>
          <w:tcPr>
            <w:tcW w:w="70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w:t>
            </w:r>
          </w:p>
        </w:tc>
        <w:tc>
          <w:tcPr>
            <w:tcW w:w="31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Add equipment resources related measurements of RN</w:t>
            </w:r>
          </w:p>
        </w:tc>
        <w:tc>
          <w:tcPr>
            <w:tcW w:w="6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B</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10.4.0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2011</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SP-51</w:t>
            </w:r>
          </w:p>
        </w:tc>
        <w:tc>
          <w:tcPr>
            <w:tcW w:w="12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SP-110095</w:t>
            </w:r>
          </w:p>
        </w:tc>
        <w:tc>
          <w:tcPr>
            <w:tcW w:w="5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065</w:t>
            </w:r>
          </w:p>
        </w:tc>
        <w:tc>
          <w:tcPr>
            <w:tcW w:w="70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2</w:t>
            </w:r>
          </w:p>
        </w:tc>
        <w:tc>
          <w:tcPr>
            <w:tcW w:w="31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Adding separate counters for Un link and Uu link L2 measurements in DeNB.</w:t>
            </w:r>
          </w:p>
        </w:tc>
        <w:tc>
          <w:tcPr>
            <w:tcW w:w="6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B</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10.4.0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2011</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SP-51</w:t>
            </w:r>
          </w:p>
        </w:tc>
        <w:tc>
          <w:tcPr>
            <w:tcW w:w="12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SP-110095</w:t>
            </w:r>
          </w:p>
        </w:tc>
        <w:tc>
          <w:tcPr>
            <w:tcW w:w="5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066</w:t>
            </w:r>
          </w:p>
        </w:tc>
        <w:tc>
          <w:tcPr>
            <w:tcW w:w="70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2</w:t>
            </w:r>
          </w:p>
        </w:tc>
        <w:tc>
          <w:tcPr>
            <w:tcW w:w="31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Add RNReconfiguration related measurements to DeNB - Align with RAN2 TS 36.331</w:t>
            </w:r>
          </w:p>
        </w:tc>
        <w:tc>
          <w:tcPr>
            <w:tcW w:w="6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B</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10.4.0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2011</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SP-51</w:t>
            </w:r>
          </w:p>
        </w:tc>
        <w:tc>
          <w:tcPr>
            <w:tcW w:w="12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SP-110098</w:t>
            </w:r>
          </w:p>
        </w:tc>
        <w:tc>
          <w:tcPr>
            <w:tcW w:w="5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067</w:t>
            </w:r>
          </w:p>
        </w:tc>
        <w:tc>
          <w:tcPr>
            <w:tcW w:w="70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31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Introduction of PM counters on distribution of RACH preambles sent</w:t>
            </w:r>
          </w:p>
        </w:tc>
        <w:tc>
          <w:tcPr>
            <w:tcW w:w="6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B</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10.4.0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2011</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SP-51</w:t>
            </w:r>
          </w:p>
        </w:tc>
        <w:tc>
          <w:tcPr>
            <w:tcW w:w="12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SP-110095</w:t>
            </w:r>
          </w:p>
        </w:tc>
        <w:tc>
          <w:tcPr>
            <w:tcW w:w="5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068</w:t>
            </w:r>
          </w:p>
        </w:tc>
        <w:tc>
          <w:tcPr>
            <w:tcW w:w="70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31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Add HO to RN in intro-eNB HO measurements</w:t>
            </w:r>
          </w:p>
        </w:tc>
        <w:tc>
          <w:tcPr>
            <w:tcW w:w="6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B</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10.4.0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2011</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SP-51</w:t>
            </w:r>
          </w:p>
        </w:tc>
        <w:tc>
          <w:tcPr>
            <w:tcW w:w="12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SP-110095</w:t>
            </w:r>
          </w:p>
        </w:tc>
        <w:tc>
          <w:tcPr>
            <w:tcW w:w="5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069</w:t>
            </w:r>
          </w:p>
        </w:tc>
        <w:tc>
          <w:tcPr>
            <w:tcW w:w="70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31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Exclude HOs from RN in inter-eNB HO measurements</w:t>
            </w:r>
          </w:p>
        </w:tc>
        <w:tc>
          <w:tcPr>
            <w:tcW w:w="6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10.4.0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2011</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SP-51</w:t>
            </w:r>
          </w:p>
        </w:tc>
        <w:tc>
          <w:tcPr>
            <w:tcW w:w="12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SP-110094</w:t>
            </w:r>
          </w:p>
        </w:tc>
        <w:tc>
          <w:tcPr>
            <w:tcW w:w="5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071</w:t>
            </w:r>
          </w:p>
        </w:tc>
        <w:tc>
          <w:tcPr>
            <w:tcW w:w="70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2</w:t>
            </w:r>
          </w:p>
        </w:tc>
        <w:tc>
          <w:tcPr>
            <w:tcW w:w="31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Correct CSFB measurements to exclude inapplicable scenarios</w:t>
            </w:r>
          </w:p>
        </w:tc>
        <w:tc>
          <w:tcPr>
            <w:tcW w:w="6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A</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10.4.0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May 2011</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SP-52</w:t>
            </w:r>
          </w:p>
        </w:tc>
        <w:tc>
          <w:tcPr>
            <w:tcW w:w="12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SP-110287</w:t>
            </w:r>
          </w:p>
        </w:tc>
        <w:tc>
          <w:tcPr>
            <w:tcW w:w="5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074</w:t>
            </w:r>
          </w:p>
        </w:tc>
        <w:tc>
          <w:tcPr>
            <w:tcW w:w="70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w:t>
            </w:r>
          </w:p>
        </w:tc>
        <w:tc>
          <w:tcPr>
            <w:tcW w:w="31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Correct measurement of released active E-RABs</w:t>
            </w:r>
          </w:p>
        </w:tc>
        <w:tc>
          <w:tcPr>
            <w:tcW w:w="6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A</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10.4.0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10.5.0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May 2011</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SP-52</w:t>
            </w:r>
          </w:p>
        </w:tc>
        <w:tc>
          <w:tcPr>
            <w:tcW w:w="12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SP-110285</w:t>
            </w:r>
          </w:p>
        </w:tc>
        <w:tc>
          <w:tcPr>
            <w:tcW w:w="5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077</w:t>
            </w:r>
          </w:p>
        </w:tc>
        <w:tc>
          <w:tcPr>
            <w:tcW w:w="70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2</w:t>
            </w:r>
          </w:p>
        </w:tc>
        <w:tc>
          <w:tcPr>
            <w:tcW w:w="31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Remove the inconsistency with RAN wrt RNs</w:t>
            </w:r>
          </w:p>
        </w:tc>
        <w:tc>
          <w:tcPr>
            <w:tcW w:w="6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F</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10.4.0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10.5.0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May 2011</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SP-52</w:t>
            </w:r>
          </w:p>
        </w:tc>
        <w:tc>
          <w:tcPr>
            <w:tcW w:w="12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SP-110288</w:t>
            </w:r>
          </w:p>
        </w:tc>
        <w:tc>
          <w:tcPr>
            <w:tcW w:w="5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079</w:t>
            </w:r>
          </w:p>
        </w:tc>
        <w:tc>
          <w:tcPr>
            <w:tcW w:w="70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w:t>
            </w:r>
          </w:p>
        </w:tc>
        <w:tc>
          <w:tcPr>
            <w:tcW w:w="31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Correction of HO measurements names at EUtranRelation level</w:t>
            </w:r>
          </w:p>
        </w:tc>
        <w:tc>
          <w:tcPr>
            <w:tcW w:w="6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A</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10.4.0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10.5.0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Sep 2011</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SP-53</w:t>
            </w:r>
          </w:p>
        </w:tc>
        <w:tc>
          <w:tcPr>
            <w:tcW w:w="12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SP-110634</w:t>
            </w:r>
          </w:p>
        </w:tc>
        <w:tc>
          <w:tcPr>
            <w:tcW w:w="5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081</w:t>
            </w:r>
          </w:p>
        </w:tc>
        <w:tc>
          <w:tcPr>
            <w:tcW w:w="70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2</w:t>
            </w:r>
          </w:p>
        </w:tc>
        <w:tc>
          <w:tcPr>
            <w:tcW w:w="31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lang w:val="en-US" w:eastAsia="en-US"/>
              </w:rPr>
              <w:t xml:space="preserve">Add </w:t>
            </w:r>
            <w:r>
              <w:rPr>
                <w:sz w:val="16"/>
                <w:szCs w:val="16"/>
                <w:lang w:val="en-US" w:eastAsia="en-US"/>
              </w:rPr>
              <w:t xml:space="preserve">missing </w:t>
            </w:r>
            <w:r>
              <w:rPr>
                <w:sz w:val="16"/>
                <w:szCs w:val="16"/>
                <w:lang w:val="en-US" w:eastAsia="en-US"/>
              </w:rPr>
              <w:t>measurements for unnecessary HOs for Inter-RAT MRO</w:t>
            </w:r>
          </w:p>
        </w:tc>
        <w:tc>
          <w:tcPr>
            <w:tcW w:w="6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B</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10.5.0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2011</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SP-54</w:t>
            </w:r>
          </w:p>
        </w:tc>
        <w:tc>
          <w:tcPr>
            <w:tcW w:w="12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SP-110707</w:t>
            </w:r>
          </w:p>
        </w:tc>
        <w:tc>
          <w:tcPr>
            <w:tcW w:w="5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0089</w:t>
            </w:r>
          </w:p>
        </w:tc>
        <w:tc>
          <w:tcPr>
            <w:tcW w:w="70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31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lang w:val="en-US" w:eastAsia="en-US"/>
              </w:rPr>
              <w:t>Distinguish trigger in MRO measurements of too late handovers</w:t>
            </w:r>
          </w:p>
        </w:tc>
        <w:tc>
          <w:tcPr>
            <w:tcW w:w="6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B</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March 2012</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SP-55</w:t>
            </w:r>
          </w:p>
        </w:tc>
        <w:tc>
          <w:tcPr>
            <w:tcW w:w="12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SP-120043</w:t>
            </w:r>
          </w:p>
        </w:tc>
        <w:tc>
          <w:tcPr>
            <w:tcW w:w="5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0093</w:t>
            </w:r>
          </w:p>
        </w:tc>
        <w:tc>
          <w:tcPr>
            <w:tcW w:w="70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w:t>
            </w:r>
          </w:p>
        </w:tc>
        <w:tc>
          <w:tcPr>
            <w:tcW w:w="31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lang w:val="en-US" w:eastAsia="en-US"/>
              </w:rPr>
              <w:t>Correction of E-RAB release related measurements</w:t>
            </w:r>
          </w:p>
        </w:tc>
        <w:tc>
          <w:tcPr>
            <w:tcW w:w="6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A</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11.2.0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June 2012</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SP-56</w:t>
            </w:r>
          </w:p>
        </w:tc>
        <w:tc>
          <w:tcPr>
            <w:tcW w:w="12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lang w:val="en-US" w:eastAsia="en-US"/>
              </w:rPr>
              <w:t>SP-120355</w:t>
            </w:r>
          </w:p>
        </w:tc>
        <w:tc>
          <w:tcPr>
            <w:tcW w:w="5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lang w:val="en-US" w:eastAsia="en-US"/>
              </w:rPr>
              <w:t>0106</w:t>
            </w:r>
          </w:p>
        </w:tc>
        <w:tc>
          <w:tcPr>
            <w:tcW w:w="70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lang w:val="en-US" w:eastAsia="en-US"/>
              </w:rPr>
              <w:t>1</w:t>
            </w:r>
          </w:p>
        </w:tc>
        <w:tc>
          <w:tcPr>
            <w:tcW w:w="31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lang w:val="en-US" w:eastAsia="en-US"/>
              </w:rPr>
              <w:t xml:space="preserve">Include </w:t>
            </w:r>
            <w:r>
              <w:rPr>
                <w:sz w:val="16"/>
                <w:szCs w:val="16"/>
                <w:lang w:val="en-US" w:eastAsia="en-US"/>
              </w:rPr>
              <w:t>path switch and</w:t>
            </w:r>
            <w:r>
              <w:rPr>
                <w:sz w:val="16"/>
                <w:szCs w:val="16"/>
                <w:lang w:val="en-US" w:eastAsia="en-US"/>
              </w:rPr>
              <w:t xml:space="preserve"> HO in E-RAB </w:t>
            </w:r>
            <w:r>
              <w:rPr>
                <w:sz w:val="16"/>
                <w:szCs w:val="16"/>
                <w:lang w:val="en-US" w:eastAsia="en-US"/>
              </w:rPr>
              <w:t xml:space="preserve">release </w:t>
            </w:r>
            <w:r>
              <w:rPr>
                <w:sz w:val="16"/>
                <w:szCs w:val="16"/>
                <w:lang w:val="en-US" w:eastAsia="en-US"/>
              </w:rPr>
              <w:t>measurements</w:t>
            </w:r>
          </w:p>
        </w:tc>
        <w:tc>
          <w:tcPr>
            <w:tcW w:w="6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A</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11.2.0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11.3.0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June 2012</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SP-56</w:t>
            </w:r>
          </w:p>
        </w:tc>
        <w:tc>
          <w:tcPr>
            <w:tcW w:w="12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lang w:val="en-US" w:eastAsia="en-US"/>
              </w:rPr>
              <w:t>SP-120356</w:t>
            </w:r>
          </w:p>
        </w:tc>
        <w:tc>
          <w:tcPr>
            <w:tcW w:w="5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lang w:val="en-US" w:eastAsia="en-US"/>
              </w:rPr>
              <w:t>0109</w:t>
            </w:r>
          </w:p>
        </w:tc>
        <w:tc>
          <w:tcPr>
            <w:tcW w:w="70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lang w:val="en-US" w:eastAsia="en-US"/>
              </w:rPr>
              <w:t>--</w:t>
            </w:r>
          </w:p>
        </w:tc>
        <w:tc>
          <w:tcPr>
            <w:tcW w:w="31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lang w:val="en-US" w:eastAsia="en-US"/>
              </w:rPr>
              <w:t>Correction of  IP throughput measurements</w:t>
            </w:r>
          </w:p>
        </w:tc>
        <w:tc>
          <w:tcPr>
            <w:tcW w:w="6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A</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11.2.0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11.3.0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June 2012</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SP-56</w:t>
            </w:r>
          </w:p>
        </w:tc>
        <w:tc>
          <w:tcPr>
            <w:tcW w:w="126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SP-120358</w:t>
            </w:r>
          </w:p>
        </w:tc>
        <w:tc>
          <w:tcPr>
            <w:tcW w:w="56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0110</w:t>
            </w:r>
          </w:p>
        </w:tc>
        <w:tc>
          <w:tcPr>
            <w:tcW w:w="7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w:t>
            </w:r>
          </w:p>
        </w:tc>
        <w:tc>
          <w:tcPr>
            <w:tcW w:w="311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Correction of E-RAB activity measurements used by Retainability KPI</w:t>
            </w:r>
          </w:p>
        </w:tc>
        <w:tc>
          <w:tcPr>
            <w:tcW w:w="61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11.2.0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11.3.0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June 2012</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SP-56</w:t>
            </w:r>
          </w:p>
        </w:tc>
        <w:tc>
          <w:tcPr>
            <w:tcW w:w="126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SP-120358</w:t>
            </w:r>
          </w:p>
        </w:tc>
        <w:tc>
          <w:tcPr>
            <w:tcW w:w="56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0111</w:t>
            </w:r>
          </w:p>
        </w:tc>
        <w:tc>
          <w:tcPr>
            <w:tcW w:w="7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w:t>
            </w:r>
          </w:p>
        </w:tc>
        <w:tc>
          <w:tcPr>
            <w:tcW w:w="311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Add number of E-RABs by incoming HOs</w:t>
            </w:r>
          </w:p>
        </w:tc>
        <w:tc>
          <w:tcPr>
            <w:tcW w:w="61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11.2.0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11.3.0</w:t>
            </w:r>
          </w:p>
        </w:tc>
      </w:tr>
      <w:tr>
        <w:trPr/>
        <w:tc>
          <w:tcPr>
            <w:tcW w:w="1024"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szCs w:val="16"/>
              </w:rPr>
            </w:pPr>
            <w:r>
              <w:rPr>
                <w:sz w:val="16"/>
                <w:szCs w:val="16"/>
              </w:rPr>
              <w:t>Dec-2012</w:t>
            </w:r>
          </w:p>
        </w:tc>
        <w:tc>
          <w:tcPr>
            <w:tcW w:w="842"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szCs w:val="16"/>
              </w:rPr>
            </w:pPr>
            <w:r>
              <w:rPr>
                <w:sz w:val="16"/>
                <w:szCs w:val="16"/>
              </w:rPr>
              <w:t>SP-58</w:t>
            </w:r>
          </w:p>
        </w:tc>
        <w:tc>
          <w:tcPr>
            <w:tcW w:w="126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SP-120790</w:t>
            </w:r>
          </w:p>
        </w:tc>
        <w:tc>
          <w:tcPr>
            <w:tcW w:w="56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0083</w:t>
            </w:r>
          </w:p>
        </w:tc>
        <w:tc>
          <w:tcPr>
            <w:tcW w:w="7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5</w:t>
            </w:r>
          </w:p>
        </w:tc>
        <w:tc>
          <w:tcPr>
            <w:tcW w:w="311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Statement for handover related measurements in CA</w:t>
            </w:r>
          </w:p>
        </w:tc>
        <w:tc>
          <w:tcPr>
            <w:tcW w:w="61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w:t>
            </w:r>
          </w:p>
        </w:tc>
        <w:tc>
          <w:tcPr>
            <w:tcW w:w="802"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szCs w:val="16"/>
              </w:rPr>
            </w:pPr>
            <w:r>
              <w:rPr>
                <w:sz w:val="16"/>
                <w:szCs w:val="16"/>
              </w:rPr>
              <w:t>11.3.0</w:t>
            </w:r>
          </w:p>
        </w:tc>
        <w:tc>
          <w:tcPr>
            <w:tcW w:w="805"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szCs w:val="16"/>
              </w:rPr>
            </w:pPr>
            <w:r>
              <w:rPr>
                <w:sz w:val="16"/>
                <w:szCs w:val="16"/>
              </w:rPr>
              <w:t>11.4.0</w:t>
            </w:r>
          </w:p>
        </w:tc>
      </w:tr>
      <w:tr>
        <w:trPr/>
        <w:tc>
          <w:tcPr>
            <w:tcW w:w="1024"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42"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126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SP-120790</w:t>
            </w:r>
          </w:p>
        </w:tc>
        <w:tc>
          <w:tcPr>
            <w:tcW w:w="56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0090</w:t>
            </w:r>
          </w:p>
        </w:tc>
        <w:tc>
          <w:tcPr>
            <w:tcW w:w="7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3</w:t>
            </w:r>
          </w:p>
        </w:tc>
        <w:tc>
          <w:tcPr>
            <w:tcW w:w="311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Add statement about applicablity of measurements to CA</w:t>
            </w:r>
          </w:p>
        </w:tc>
        <w:tc>
          <w:tcPr>
            <w:tcW w:w="61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w:t>
            </w:r>
          </w:p>
        </w:tc>
        <w:tc>
          <w:tcPr>
            <w:tcW w:w="802"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05"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1024"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42"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126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SP-120790</w:t>
            </w:r>
          </w:p>
        </w:tc>
        <w:tc>
          <w:tcPr>
            <w:tcW w:w="56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0094</w:t>
            </w:r>
          </w:p>
        </w:tc>
        <w:tc>
          <w:tcPr>
            <w:tcW w:w="7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3</w:t>
            </w:r>
          </w:p>
        </w:tc>
        <w:tc>
          <w:tcPr>
            <w:tcW w:w="311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Statement for CQI related measurements in CA</w:t>
            </w:r>
          </w:p>
        </w:tc>
        <w:tc>
          <w:tcPr>
            <w:tcW w:w="61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w:t>
            </w:r>
          </w:p>
        </w:tc>
        <w:tc>
          <w:tcPr>
            <w:tcW w:w="802"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05"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1024"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42"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126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SP-120790</w:t>
            </w:r>
          </w:p>
        </w:tc>
        <w:tc>
          <w:tcPr>
            <w:tcW w:w="56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0114</w:t>
            </w:r>
          </w:p>
        </w:tc>
        <w:tc>
          <w:tcPr>
            <w:tcW w:w="7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3</w:t>
            </w:r>
          </w:p>
        </w:tc>
        <w:tc>
          <w:tcPr>
            <w:tcW w:w="311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Clarify measured object for E-RAB related measurements for CA</w:t>
            </w:r>
          </w:p>
        </w:tc>
        <w:tc>
          <w:tcPr>
            <w:tcW w:w="61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w:t>
            </w:r>
          </w:p>
        </w:tc>
        <w:tc>
          <w:tcPr>
            <w:tcW w:w="802"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05"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1024"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June-2013</w:t>
            </w:r>
          </w:p>
        </w:tc>
        <w:tc>
          <w:tcPr>
            <w:tcW w:w="842"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SP-60</w:t>
            </w:r>
          </w:p>
        </w:tc>
        <w:tc>
          <w:tcPr>
            <w:tcW w:w="1264"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lang w:val="en-US" w:eastAsia="en-US"/>
              </w:rPr>
            </w:pPr>
            <w:r>
              <w:rPr>
                <w:sz w:val="16"/>
                <w:szCs w:val="16"/>
                <w:lang w:val="en-US" w:eastAsia="en-US"/>
              </w:rPr>
              <w:t>SP-130268</w:t>
            </w:r>
          </w:p>
        </w:tc>
        <w:tc>
          <w:tcPr>
            <w:tcW w:w="564"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lang w:val="en-US" w:eastAsia="en-US"/>
              </w:rPr>
            </w:pPr>
            <w:r>
              <w:rPr>
                <w:sz w:val="16"/>
                <w:szCs w:val="16"/>
                <w:lang w:val="en-US" w:eastAsia="en-US"/>
              </w:rPr>
              <w:t>0130</w:t>
            </w:r>
          </w:p>
        </w:tc>
        <w:tc>
          <w:tcPr>
            <w:tcW w:w="703"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lang w:val="en-US" w:eastAsia="en-US"/>
              </w:rPr>
            </w:pPr>
            <w:r>
              <w:rPr>
                <w:sz w:val="16"/>
                <w:szCs w:val="16"/>
                <w:lang w:val="en-US" w:eastAsia="en-US"/>
              </w:rPr>
              <w:t>1</w:t>
            </w:r>
          </w:p>
        </w:tc>
        <w:tc>
          <w:tcPr>
            <w:tcW w:w="311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lang w:val="en-US" w:eastAsia="en-US"/>
              </w:rPr>
            </w:pPr>
            <w:r>
              <w:rPr>
                <w:sz w:val="16"/>
                <w:szCs w:val="16"/>
                <w:lang w:val="en-US" w:eastAsia="en-US"/>
              </w:rPr>
              <w:t>Addition of RSRP related measurements</w:t>
            </w:r>
          </w:p>
        </w:tc>
        <w:tc>
          <w:tcPr>
            <w:tcW w:w="61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B</w:t>
            </w:r>
          </w:p>
        </w:tc>
        <w:tc>
          <w:tcPr>
            <w:tcW w:w="802"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11.4.0</w:t>
            </w:r>
          </w:p>
        </w:tc>
        <w:tc>
          <w:tcPr>
            <w:tcW w:w="805"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12.0.0</w:t>
            </w:r>
          </w:p>
        </w:tc>
      </w:tr>
      <w:tr>
        <w:trPr/>
        <w:tc>
          <w:tcPr>
            <w:tcW w:w="1024"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42"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1264"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56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0131</w:t>
            </w:r>
          </w:p>
        </w:tc>
        <w:tc>
          <w:tcPr>
            <w:tcW w:w="7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w:t>
            </w:r>
          </w:p>
        </w:tc>
        <w:tc>
          <w:tcPr>
            <w:tcW w:w="311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Addition of RSRQ related measurements</w:t>
            </w:r>
          </w:p>
        </w:tc>
        <w:tc>
          <w:tcPr>
            <w:tcW w:w="61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w:t>
            </w:r>
          </w:p>
        </w:tc>
        <w:tc>
          <w:tcPr>
            <w:tcW w:w="802"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05"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1024"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42"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1264"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56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0132</w:t>
            </w:r>
          </w:p>
        </w:tc>
        <w:tc>
          <w:tcPr>
            <w:tcW w:w="7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w:t>
            </w:r>
          </w:p>
        </w:tc>
        <w:tc>
          <w:tcPr>
            <w:tcW w:w="311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Addition of UE Power Headroom related measurements</w:t>
            </w:r>
          </w:p>
        </w:tc>
        <w:tc>
          <w:tcPr>
            <w:tcW w:w="61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w:t>
            </w:r>
          </w:p>
        </w:tc>
        <w:tc>
          <w:tcPr>
            <w:tcW w:w="802"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05"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1024"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42"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1264"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56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0133</w:t>
            </w:r>
          </w:p>
        </w:tc>
        <w:tc>
          <w:tcPr>
            <w:tcW w:w="7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w:t>
            </w:r>
          </w:p>
        </w:tc>
        <w:tc>
          <w:tcPr>
            <w:tcW w:w="311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Addition of UE Rx-Tx time difference  related measurements</w:t>
            </w:r>
          </w:p>
        </w:tc>
        <w:tc>
          <w:tcPr>
            <w:tcW w:w="61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w:t>
            </w:r>
          </w:p>
        </w:tc>
        <w:tc>
          <w:tcPr>
            <w:tcW w:w="802"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05"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1024"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42"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1264"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56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0134</w:t>
            </w:r>
          </w:p>
        </w:tc>
        <w:tc>
          <w:tcPr>
            <w:tcW w:w="7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w:t>
            </w:r>
          </w:p>
        </w:tc>
        <w:tc>
          <w:tcPr>
            <w:tcW w:w="311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Addition of AOA related measurements</w:t>
            </w:r>
          </w:p>
        </w:tc>
        <w:tc>
          <w:tcPr>
            <w:tcW w:w="61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w:t>
            </w:r>
          </w:p>
        </w:tc>
        <w:tc>
          <w:tcPr>
            <w:tcW w:w="802"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05"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Dec-2014</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SP-66</w:t>
            </w:r>
          </w:p>
        </w:tc>
        <w:tc>
          <w:tcPr>
            <w:tcW w:w="126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SP-140799</w:t>
            </w:r>
          </w:p>
        </w:tc>
        <w:tc>
          <w:tcPr>
            <w:tcW w:w="56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0155</w:t>
            </w:r>
          </w:p>
        </w:tc>
        <w:tc>
          <w:tcPr>
            <w:tcW w:w="7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w:t>
            </w:r>
          </w:p>
        </w:tc>
        <w:tc>
          <w:tcPr>
            <w:tcW w:w="311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Add measurements on PUCCH usage in CA</w:t>
            </w:r>
          </w:p>
        </w:tc>
        <w:tc>
          <w:tcPr>
            <w:tcW w:w="61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2015</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SP-67</w:t>
            </w:r>
          </w:p>
        </w:tc>
        <w:tc>
          <w:tcPr>
            <w:tcW w:w="126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SP-150061</w:t>
            </w:r>
          </w:p>
        </w:tc>
        <w:tc>
          <w:tcPr>
            <w:tcW w:w="56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0156</w:t>
            </w:r>
          </w:p>
        </w:tc>
        <w:tc>
          <w:tcPr>
            <w:tcW w:w="7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w:t>
            </w:r>
          </w:p>
        </w:tc>
        <w:tc>
          <w:tcPr>
            <w:tcW w:w="311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Enhance the HWC counters in MRO</w:t>
            </w:r>
          </w:p>
        </w:tc>
        <w:tc>
          <w:tcPr>
            <w:tcW w:w="61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13.1.0</w:t>
            </w:r>
          </w:p>
        </w:tc>
      </w:tr>
      <w:tr>
        <w:trPr/>
        <w:tc>
          <w:tcPr>
            <w:tcW w:w="1024"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Jun 2015</w:t>
            </w:r>
          </w:p>
        </w:tc>
        <w:tc>
          <w:tcPr>
            <w:tcW w:w="842"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SP-68</w:t>
            </w:r>
          </w:p>
        </w:tc>
        <w:tc>
          <w:tcPr>
            <w:tcW w:w="1264"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SP-150314</w:t>
            </w:r>
          </w:p>
        </w:tc>
        <w:tc>
          <w:tcPr>
            <w:tcW w:w="56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0148</w:t>
            </w:r>
          </w:p>
        </w:tc>
        <w:tc>
          <w:tcPr>
            <w:tcW w:w="7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w:t>
            </w:r>
          </w:p>
        </w:tc>
        <w:tc>
          <w:tcPr>
            <w:tcW w:w="311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Add usage of measurements for EE</w:t>
            </w:r>
          </w:p>
        </w:tc>
        <w:tc>
          <w:tcPr>
            <w:tcW w:w="61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w:t>
            </w:r>
          </w:p>
        </w:tc>
        <w:tc>
          <w:tcPr>
            <w:tcW w:w="802"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13.1.0</w:t>
            </w:r>
          </w:p>
        </w:tc>
        <w:tc>
          <w:tcPr>
            <w:tcW w:w="805"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13.2.0</w:t>
            </w:r>
          </w:p>
        </w:tc>
      </w:tr>
      <w:tr>
        <w:trPr/>
        <w:tc>
          <w:tcPr>
            <w:tcW w:w="1024"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842"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1264"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56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0157</w:t>
            </w:r>
          </w:p>
        </w:tc>
        <w:tc>
          <w:tcPr>
            <w:tcW w:w="7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w:t>
            </w:r>
          </w:p>
        </w:tc>
        <w:tc>
          <w:tcPr>
            <w:tcW w:w="311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Add usage of measurements supporting EE coverage KPI</w:t>
            </w:r>
          </w:p>
        </w:tc>
        <w:tc>
          <w:tcPr>
            <w:tcW w:w="61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w:t>
            </w:r>
          </w:p>
        </w:tc>
        <w:tc>
          <w:tcPr>
            <w:tcW w:w="802"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805"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Sep 2015</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SP-69</w:t>
            </w:r>
          </w:p>
        </w:tc>
        <w:tc>
          <w:tcPr>
            <w:tcW w:w="126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SP-150415</w:t>
            </w:r>
          </w:p>
        </w:tc>
        <w:tc>
          <w:tcPr>
            <w:tcW w:w="56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0159</w:t>
            </w:r>
          </w:p>
        </w:tc>
        <w:tc>
          <w:tcPr>
            <w:tcW w:w="7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w:t>
            </w:r>
          </w:p>
        </w:tc>
        <w:tc>
          <w:tcPr>
            <w:tcW w:w="311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Add measurements on inactivity timer</w:t>
            </w:r>
          </w:p>
        </w:tc>
        <w:tc>
          <w:tcPr>
            <w:tcW w:w="61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13.2.0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13.3.0</w:t>
            </w:r>
          </w:p>
        </w:tc>
      </w:tr>
      <w:tr>
        <w:trPr/>
        <w:tc>
          <w:tcPr>
            <w:tcW w:w="10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2016</w:t>
            </w:r>
          </w:p>
        </w:tc>
        <w:tc>
          <w:tcPr>
            <w:tcW w:w="8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SP-71</w:t>
            </w:r>
          </w:p>
        </w:tc>
        <w:tc>
          <w:tcPr>
            <w:tcW w:w="126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SP-160029</w:t>
            </w:r>
          </w:p>
        </w:tc>
        <w:tc>
          <w:tcPr>
            <w:tcW w:w="56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0160</w:t>
            </w:r>
          </w:p>
        </w:tc>
        <w:tc>
          <w:tcPr>
            <w:tcW w:w="7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w:t>
            </w:r>
          </w:p>
        </w:tc>
        <w:tc>
          <w:tcPr>
            <w:tcW w:w="311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Add measurements of components on IP Throughput</w:t>
            </w:r>
          </w:p>
        </w:tc>
        <w:tc>
          <w:tcPr>
            <w:tcW w:w="61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13.3.0</w:t>
            </w:r>
          </w:p>
        </w:tc>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14.0.0</w:t>
            </w:r>
          </w:p>
        </w:tc>
      </w:tr>
    </w:tbl>
    <w:p>
      <w:pPr>
        <w:pStyle w:val="Normal"/>
        <w:rPr>
          <w:rFonts w:eastAsia="SimSun;宋体"/>
          <w:lang w:eastAsia="zh-CN"/>
        </w:rPr>
      </w:pPr>
      <w:r>
        <w:rPr>
          <w:rFonts w:eastAsia="SimSun;宋体"/>
          <w:lang w:eastAsia="zh-CN"/>
        </w:rPr>
      </w:r>
    </w:p>
    <w:tbl>
      <w:tblPr>
        <w:tblW w:w="10206" w:type="dxa"/>
        <w:jc w:val="left"/>
        <w:tblInd w:w="-7" w:type="dxa"/>
        <w:tblLayout w:type="fixed"/>
        <w:tblCellMar>
          <w:top w:w="0" w:type="dxa"/>
          <w:left w:w="40" w:type="dxa"/>
          <w:bottom w:w="0" w:type="dxa"/>
          <w:right w:w="40" w:type="dxa"/>
        </w:tblCellMar>
      </w:tblPr>
      <w:tblGrid>
        <w:gridCol w:w="993"/>
        <w:gridCol w:w="992"/>
        <w:gridCol w:w="1276"/>
        <w:gridCol w:w="850"/>
        <w:gridCol w:w="709"/>
        <w:gridCol w:w="567"/>
        <w:gridCol w:w="3544"/>
        <w:gridCol w:w="1275"/>
      </w:tblGrid>
      <w:tr>
        <w:trPr>
          <w:cantSplit w:val="true"/>
        </w:trPr>
        <w:tc>
          <w:tcPr>
            <w:tcW w:w="1020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2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354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127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SA#74</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rFonts w:cs="Arial"/>
                <w:sz w:val="16"/>
                <w:szCs w:val="16"/>
              </w:rPr>
            </w:pPr>
            <w:r>
              <w:rPr>
                <w:rFonts w:cs="Arial"/>
                <w:sz w:val="16"/>
                <w:szCs w:val="16"/>
              </w:rPr>
              <w:t>SP-160856</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0163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B</w:t>
            </w:r>
          </w:p>
        </w:tc>
        <w:tc>
          <w:tcPr>
            <w:tcW w:w="354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 measurements for cross-operator accounting based on data volume and QoS”</w:t>
            </w:r>
          </w:p>
        </w:tc>
        <w:tc>
          <w:tcPr>
            <w:tcW w:w="127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14.1.0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SA#79</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rFonts w:cs="Arial"/>
                <w:sz w:val="16"/>
                <w:szCs w:val="16"/>
              </w:rPr>
            </w:pPr>
            <w:r>
              <w:rPr>
                <w:rFonts w:cs="Arial"/>
                <w:sz w:val="16"/>
                <w:szCs w:val="16"/>
              </w:rPr>
              <w:t>SP-180060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0168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rFonts w:cs="Arial"/>
                <w:sz w:val="16"/>
                <w:szCs w:val="16"/>
              </w:rPr>
            </w:pPr>
            <w:r>
              <w:rPr>
                <w:rFonts w:cs="Arial"/>
                <w:sz w:val="16"/>
                <w:szCs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B</w:t>
            </w:r>
          </w:p>
        </w:tc>
        <w:tc>
          <w:tcPr>
            <w:tcW w:w="354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Introduction of power, energy and environment related measurements and related use case description.</w:t>
            </w:r>
          </w:p>
        </w:tc>
        <w:tc>
          <w:tcPr>
            <w:tcW w:w="127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SA#80</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rFonts w:cs="Arial"/>
                <w:sz w:val="16"/>
                <w:szCs w:val="16"/>
              </w:rPr>
            </w:pPr>
            <w:r>
              <w:rPr>
                <w:rFonts w:cs="Arial"/>
                <w:sz w:val="16"/>
                <w:szCs w:val="16"/>
              </w:rPr>
              <w:t>SP-180429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0169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rFonts w:cs="Arial"/>
                <w:sz w:val="16"/>
                <w:szCs w:val="16"/>
              </w:rPr>
            </w:pPr>
            <w:r>
              <w:rPr>
                <w:rFonts w:cs="Arial"/>
                <w:sz w:val="16"/>
                <w:szCs w:val="16"/>
              </w:rPr>
              <w:t>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B</w:t>
            </w:r>
          </w:p>
        </w:tc>
        <w:tc>
          <w:tcPr>
            <w:tcW w:w="354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 xml:space="preserve">Add use case and definition for distribution of scheduled IP Throughput </w:t>
            </w:r>
          </w:p>
        </w:tc>
        <w:tc>
          <w:tcPr>
            <w:tcW w:w="1275"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15.1.0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SA#80</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rFonts w:cs="Arial"/>
                <w:sz w:val="16"/>
                <w:szCs w:val="16"/>
              </w:rPr>
            </w:pPr>
            <w:r>
              <w:rPr>
                <w:rFonts w:cs="Arial"/>
                <w:sz w:val="16"/>
                <w:szCs w:val="16"/>
              </w:rPr>
              <w:t>SP-180429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rFonts w:cs="Arial"/>
                <w:sz w:val="16"/>
                <w:szCs w:val="16"/>
              </w:rPr>
            </w:pPr>
            <w:r>
              <w:rPr>
                <w:rFonts w:cs="Arial"/>
                <w:sz w:val="16"/>
                <w:szCs w:val="16"/>
              </w:rPr>
              <w:t>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B</w:t>
            </w:r>
          </w:p>
        </w:tc>
        <w:tc>
          <w:tcPr>
            <w:tcW w:w="354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Add Use Case and definition for distribution of Total PRB Usage for UL/DL</w:t>
            </w:r>
          </w:p>
        </w:tc>
        <w:tc>
          <w:tcPr>
            <w:tcW w:w="127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SA#81</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rFonts w:cs="Arial"/>
                <w:sz w:val="16"/>
                <w:szCs w:val="16"/>
              </w:rPr>
            </w:pPr>
            <w:r>
              <w:rPr>
                <w:rFonts w:cs="Arial"/>
                <w:sz w:val="16"/>
                <w:szCs w:val="16"/>
              </w:rPr>
              <w:t>SP-180831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0172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rFonts w:cs="Arial"/>
                <w:sz w:val="16"/>
                <w:szCs w:val="16"/>
              </w:rPr>
            </w:pPr>
            <w:r>
              <w:rPr>
                <w:rFonts w:cs="Arial"/>
                <w:sz w:val="16"/>
                <w:szCs w:val="16"/>
              </w:rPr>
              <w:t>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B</w:t>
            </w:r>
          </w:p>
        </w:tc>
        <w:tc>
          <w:tcPr>
            <w:tcW w:w="354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 xml:space="preserve">Add use case and definitions for average number of active UEs and average number of active UEs per QCI </w:t>
            </w:r>
          </w:p>
        </w:tc>
        <w:tc>
          <w:tcPr>
            <w:tcW w:w="127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SA#82</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rFonts w:cs="Arial"/>
                <w:sz w:val="16"/>
                <w:szCs w:val="16"/>
              </w:rPr>
            </w:pPr>
            <w:r>
              <w:rPr>
                <w:rFonts w:cs="Arial"/>
                <w:sz w:val="16"/>
                <w:szCs w:val="16"/>
              </w:rPr>
              <w:t>SP-181049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0173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rFonts w:cs="Arial"/>
                <w:sz w:val="16"/>
                <w:szCs w:val="16"/>
              </w:rPr>
            </w:pPr>
            <w:r>
              <w:rPr>
                <w:rFonts w:cs="Arial"/>
                <w:sz w:val="16"/>
                <w:szCs w:val="16"/>
              </w:rPr>
              <w:t>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B</w:t>
            </w:r>
          </w:p>
        </w:tc>
        <w:tc>
          <w:tcPr>
            <w:tcW w:w="354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lang w:val="en-US" w:eastAsia="en-US"/>
              </w:rPr>
              <w:t>Add measurements related to user data transmission on Xw interface for non-collocated LWA</w:t>
            </w:r>
          </w:p>
        </w:tc>
        <w:tc>
          <w:tcPr>
            <w:tcW w:w="127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SA#82</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rFonts w:cs="Arial"/>
                <w:sz w:val="16"/>
                <w:szCs w:val="16"/>
              </w:rPr>
            </w:pPr>
            <w:r>
              <w:rPr>
                <w:rFonts w:cs="Arial"/>
                <w:sz w:val="16"/>
                <w:szCs w:val="16"/>
              </w:rPr>
              <w:t>SP-181049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0175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B</w:t>
            </w:r>
          </w:p>
        </w:tc>
        <w:tc>
          <w:tcPr>
            <w:tcW w:w="354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Add measurements related to RRC procedures for LWA</w:t>
            </w:r>
          </w:p>
        </w:tc>
        <w:tc>
          <w:tcPr>
            <w:tcW w:w="127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SA#82</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rFonts w:cs="Arial"/>
                <w:sz w:val="16"/>
                <w:szCs w:val="16"/>
              </w:rPr>
            </w:pPr>
            <w:r>
              <w:rPr>
                <w:rFonts w:cs="Arial"/>
                <w:sz w:val="16"/>
                <w:szCs w:val="16"/>
              </w:rPr>
              <w:t>SP-181039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0177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A</w:t>
            </w:r>
          </w:p>
        </w:tc>
        <w:tc>
          <w:tcPr>
            <w:tcW w:w="354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Update measurements supporting energy efficiency KPI</w:t>
            </w:r>
          </w:p>
        </w:tc>
        <w:tc>
          <w:tcPr>
            <w:tcW w:w="127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SA#83</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rFonts w:cs="Arial"/>
                <w:sz w:val="16"/>
                <w:szCs w:val="16"/>
              </w:rPr>
            </w:pPr>
            <w:r>
              <w:rPr>
                <w:rFonts w:cs="Arial"/>
                <w:sz w:val="16"/>
                <w:szCs w:val="16"/>
              </w:rPr>
              <w:t>SP-190124</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0178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B</w:t>
            </w:r>
          </w:p>
        </w:tc>
        <w:tc>
          <w:tcPr>
            <w:tcW w:w="354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Add measurements related to user data transmission via WLAN for LWIP</w:t>
            </w:r>
          </w:p>
        </w:tc>
        <w:tc>
          <w:tcPr>
            <w:tcW w:w="127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SA#83</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rFonts w:cs="Arial"/>
                <w:sz w:val="16"/>
                <w:szCs w:val="16"/>
              </w:rPr>
            </w:pPr>
            <w:r>
              <w:rPr>
                <w:rFonts w:cs="Arial"/>
                <w:sz w:val="16"/>
                <w:szCs w:val="16"/>
              </w:rPr>
              <w:t>SP-190124</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0179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B</w:t>
            </w:r>
          </w:p>
        </w:tc>
        <w:tc>
          <w:tcPr>
            <w:tcW w:w="354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Add measurements related to RRC procedures for LWIP</w:t>
            </w:r>
          </w:p>
        </w:tc>
        <w:tc>
          <w:tcPr>
            <w:tcW w:w="127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SA#83</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rFonts w:cs="Arial"/>
                <w:sz w:val="16"/>
                <w:szCs w:val="16"/>
              </w:rPr>
            </w:pPr>
            <w:r>
              <w:rPr>
                <w:rFonts w:cs="Arial"/>
                <w:sz w:val="16"/>
                <w:szCs w:val="16"/>
              </w:rPr>
              <w:t>SP-190124</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0183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rFonts w:cs="Arial"/>
                <w:sz w:val="16"/>
                <w:szCs w:val="16"/>
              </w:rPr>
            </w:pPr>
            <w:r>
              <w:rPr>
                <w:rFonts w:cs="Arial"/>
                <w:sz w:val="16"/>
                <w:szCs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B</w:t>
            </w:r>
          </w:p>
        </w:tc>
        <w:tc>
          <w:tcPr>
            <w:tcW w:w="354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Add measurements related to WLAN connection status report</w:t>
            </w:r>
          </w:p>
        </w:tc>
        <w:tc>
          <w:tcPr>
            <w:tcW w:w="127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SA#84</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rFonts w:cs="Arial"/>
                <w:sz w:val="16"/>
                <w:szCs w:val="16"/>
              </w:rPr>
            </w:pPr>
            <w:r>
              <w:rPr>
                <w:rFonts w:cs="Arial"/>
                <w:sz w:val="16"/>
                <w:szCs w:val="16"/>
              </w:rPr>
              <w:t>SP-190371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0184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B</w:t>
            </w:r>
          </w:p>
        </w:tc>
        <w:tc>
          <w:tcPr>
            <w:tcW w:w="354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Add measurements related to Secondary Node Addition for E-UTRA-NR Dual Connectivity</w:t>
            </w:r>
          </w:p>
        </w:tc>
        <w:tc>
          <w:tcPr>
            <w:tcW w:w="127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SA#84</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rFonts w:cs="Arial"/>
                <w:sz w:val="16"/>
                <w:szCs w:val="16"/>
              </w:rPr>
            </w:pPr>
            <w:r>
              <w:rPr>
                <w:rFonts w:cs="Arial"/>
                <w:sz w:val="16"/>
                <w:szCs w:val="16"/>
              </w:rPr>
              <w:t>SP-190371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0188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B</w:t>
            </w:r>
          </w:p>
        </w:tc>
        <w:tc>
          <w:tcPr>
            <w:tcW w:w="354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Add measurement on RRC connection usage per UE multi RAT capability</w:t>
            </w:r>
          </w:p>
        </w:tc>
        <w:tc>
          <w:tcPr>
            <w:tcW w:w="127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SA#84</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rFonts w:cs="Arial"/>
                <w:sz w:val="16"/>
                <w:szCs w:val="16"/>
              </w:rPr>
            </w:pPr>
            <w:r>
              <w:rPr>
                <w:rFonts w:cs="Arial"/>
                <w:sz w:val="16"/>
                <w:szCs w:val="16"/>
              </w:rPr>
              <w:t>SP-190386</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0190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A</w:t>
            </w:r>
          </w:p>
        </w:tc>
        <w:tc>
          <w:tcPr>
            <w:tcW w:w="354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 on kbits abbreviation</w:t>
            </w:r>
          </w:p>
        </w:tc>
        <w:tc>
          <w:tcPr>
            <w:tcW w:w="127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SA#85</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rFonts w:cs="Arial"/>
                <w:sz w:val="16"/>
                <w:szCs w:val="16"/>
              </w:rPr>
            </w:pPr>
            <w:r>
              <w:rPr>
                <w:rFonts w:cs="Arial"/>
                <w:sz w:val="16"/>
                <w:szCs w:val="16"/>
              </w:rPr>
              <w:t>SP-190747</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0197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B</w:t>
            </w:r>
          </w:p>
        </w:tc>
        <w:tc>
          <w:tcPr>
            <w:tcW w:w="354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rPr>
              <w:t>Add measurement related to QoS of cell</w:t>
            </w:r>
          </w:p>
        </w:tc>
        <w:tc>
          <w:tcPr>
            <w:tcW w:w="127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16.4.0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SA#85</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rFonts w:cs="Arial"/>
                <w:sz w:val="16"/>
                <w:szCs w:val="16"/>
              </w:rPr>
            </w:pPr>
            <w:r>
              <w:rPr>
                <w:rFonts w:cs="Arial"/>
                <w:sz w:val="16"/>
                <w:szCs w:val="16"/>
              </w:rPr>
              <w:t>SP-190747</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0198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B</w:t>
            </w:r>
          </w:p>
        </w:tc>
        <w:tc>
          <w:tcPr>
            <w:tcW w:w="354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t xml:space="preserve">Add measurements related to </w:t>
            </w:r>
            <w:r>
              <w:rPr>
                <w:lang w:val="en-US" w:eastAsia="zh-CN"/>
              </w:rPr>
              <w:t>extended monitoring of the retainability for the QCI1 services</w:t>
            </w:r>
          </w:p>
        </w:tc>
        <w:tc>
          <w:tcPr>
            <w:tcW w:w="127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16.4.0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SA#86</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rFonts w:cs="Arial"/>
                <w:sz w:val="16"/>
                <w:szCs w:val="16"/>
              </w:rPr>
            </w:pPr>
            <w:r>
              <w:rPr>
                <w:rFonts w:cs="Arial"/>
                <w:sz w:val="16"/>
                <w:szCs w:val="16"/>
              </w:rPr>
              <w:t>SP-191149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0199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rFonts w:cs="Arial"/>
                <w:sz w:val="16"/>
                <w:szCs w:val="16"/>
              </w:rPr>
            </w:pPr>
            <w:r>
              <w:rPr>
                <w:rFonts w:cs="Arial"/>
                <w:sz w:val="16"/>
                <w:szCs w:val="16"/>
              </w:rPr>
              <w:t>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B</w:t>
            </w:r>
          </w:p>
        </w:tc>
        <w:tc>
          <w:tcPr>
            <w:tcW w:w="354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pl-PL"/>
              </w:rPr>
            </w:pPr>
            <w:r>
              <w:rPr>
                <w:lang w:val="en-US" w:eastAsia="pl-PL"/>
              </w:rPr>
              <w:t>Add new Use case related to QCI1 E-RAB establishment via Initial Context Setup into A2</w:t>
            </w:r>
          </w:p>
        </w:tc>
        <w:tc>
          <w:tcPr>
            <w:tcW w:w="127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16.5.0</w:t>
            </w:r>
          </w:p>
        </w:tc>
      </w:tr>
    </w:tbl>
    <w:p>
      <w:pPr>
        <w:pStyle w:val="Normal"/>
        <w:spacing w:before="0" w:after="180"/>
        <w:rPr>
          <w:rFonts w:eastAsia="SimSun;宋体"/>
          <w:lang w:eastAsia="zh-CN"/>
        </w:rPr>
      </w:pPr>
      <w:r>
        <w:rPr>
          <w:rFonts w:eastAsia="SimSun;宋体"/>
          <w:lang w:eastAsia="zh-CN"/>
        </w:rPr>
      </w:r>
    </w:p>
    <w:sectPr>
      <w:headerReference w:type="default" r:id="rId11"/>
      <w:footerReference w:type="default" r:id="rId12"/>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ZapfDingbats">
    <w:charset w:val="02"/>
    <w:family w:val="decorative"/>
    <w:pitch w:val="variable"/>
  </w:font>
  <w:font w:name="Tahoma">
    <w:charset w:val="00"/>
    <w:family w:val="swiss"/>
    <w:pitch w:val="variable"/>
  </w:font>
  <w:font w:name="Calibri">
    <w:charset w:val="00"/>
    <w:family w:val="swiss"/>
    <w:pitch w:val="variable"/>
  </w:font>
  <w:font w:name="SimSun">
    <w:altName w:val="宋体"/>
    <w:charset w:val="86"/>
    <w:family w:val="auto"/>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8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80"/>
      <w:rPr>
        <w:rFonts w:eastAsia="Arial"/>
        <w:lang w:val="en-US" w:eastAsia="en-US"/>
      </w:rPr>
    </w:pPr>
    <w:r>
      <w:rPr>
        <w:rFonts w:eastAsia="Arial"/>
        <w:lang w:val="en-US" w:eastAsia="en-US"/>
      </w:rPr>
      <w:t xml:space="preserve">                 </w:t>
    </w:r>
    <w:r>
      <mc:AlternateContent>
        <mc:Choice Requires="wps">
          <w:drawing>
            <wp:anchor behindDoc="0" distT="0" distB="0" distL="0" distR="0" simplePos="0" locked="0" layoutInCell="0" allowOverlap="1" relativeHeight="135">
              <wp:simplePos x="0" y="0"/>
              <wp:positionH relativeFrom="margin">
                <wp:align>right</wp:align>
              </wp:positionH>
              <wp:positionV relativeFrom="paragraph">
                <wp:posOffset>635</wp:posOffset>
              </wp:positionV>
              <wp:extent cx="1998980" cy="131445"/>
              <wp:effectExtent l="0" t="0" r="0" b="0"/>
              <wp:wrapSquare wrapText="largest"/>
              <wp:docPr id="17" name="Frame10"/>
              <a:graphic xmlns:a="http://schemas.openxmlformats.org/drawingml/2006/main">
                <a:graphicData uri="http://schemas.microsoft.com/office/word/2010/wordprocessingShape">
                  <wps:wsp>
                    <wps:cNvSpPr txBox="1"/>
                    <wps:spPr>
                      <a:xfrm>
                        <a:off x="0" y="0"/>
                        <a:ext cx="1998980" cy="131445"/>
                      </a:xfrm>
                      <a:prstGeom prst="rect"/>
                      <a:solidFill>
                        <a:srgbClr val="FFFFFF">
                          <a:alpha val="0"/>
                        </a:srgbClr>
                      </a:solidFill>
                    </wps:spPr>
                    <wps:txbx>
                      <w:txbxContent>
                        <w:p>
                          <w:pPr>
                            <w:pStyle w:val="Header"/>
                            <w:widowControl/>
                            <w:spacing w:before="0" w:after="180"/>
                            <w:rPr>
                              <w:rFonts w:eastAsia="SimSun;宋体"/>
                              <w:lang w:val="en-US" w:eastAsia="en-US"/>
                            </w:rPr>
                          </w:pPr>
                          <w:r>
                            <w:fldChar w:fldCharType="begin"/>
                          </w:r>
                          <w:r>
                            <w:rPr/>
                            <w:instrText xml:space="preserve"> STYLEREF ZA </w:instrText>
                          </w:r>
                          <w:r>
                            <w:rPr/>
                          </w:r>
                          <w:r>
                            <w:rPr/>
                            <w:fldChar w:fldCharType="separate"/>
                          </w:r>
                          <w:r>
                            <w:rPr/>
                            <w:t>3GPP TS 32.425 V16.5.0 (2019-12)</w:t>
                          </w:r>
                          <w:r>
                            <w:rPr/>
                          </w:r>
                          <w:r>
                            <w:rPr/>
                            <w:fldChar w:fldCharType="end"/>
                          </w:r>
                        </w:p>
                      </w:txbxContent>
                    </wps:txbx>
                    <wps:bodyPr anchor="t" lIns="0" tIns="0" rIns="0" bIns="0">
                      <a:noAutofit/>
                    </wps:bodyPr>
                  </wps:wsp>
                </a:graphicData>
              </a:graphic>
            </wp:anchor>
          </w:drawing>
        </mc:Choice>
        <mc:Fallback>
          <w:pict>
            <v:rect fillcolor="#FFFFFF" style="position:absolute;rotation:-0;width:157.4pt;height:10.35pt;mso-wrap-distance-left:0pt;mso-wrap-distance-right:0pt;mso-wrap-distance-top:0pt;mso-wrap-distance-bottom:0pt;margin-top:0.05pt;mso-position-vertical-relative:text;margin-left:324.6pt;mso-position-horizontal:right;mso-position-horizontal-relative:margin">
              <v:fill opacity="0f"/>
              <v:textbox inset="0in,0in,0in,0in">
                <w:txbxContent>
                  <w:p>
                    <w:pPr>
                      <w:pStyle w:val="Header"/>
                      <w:widowControl/>
                      <w:spacing w:before="0" w:after="180"/>
                      <w:rPr>
                        <w:rFonts w:eastAsia="SimSun;宋体"/>
                        <w:lang w:val="en-US" w:eastAsia="en-US"/>
                      </w:rPr>
                    </w:pPr>
                    <w:r>
                      <w:fldChar w:fldCharType="begin"/>
                    </w:r>
                    <w:r>
                      <w:rPr/>
                      <w:instrText xml:space="preserve"> STYLEREF ZA </w:instrText>
                    </w:r>
                    <w:r>
                      <w:rPr/>
                    </w:r>
                    <w:r>
                      <w:rPr/>
                      <w:fldChar w:fldCharType="separate"/>
                    </w:r>
                    <w:r>
                      <w:rPr/>
                      <w:t>3GPP TS 32.425 V16.5.0 (2019-12)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50">
              <wp:simplePos x="0" y="0"/>
              <wp:positionH relativeFrom="margin">
                <wp:align>center</wp:align>
              </wp:positionH>
              <wp:positionV relativeFrom="paragraph">
                <wp:posOffset>635</wp:posOffset>
              </wp:positionV>
              <wp:extent cx="372110" cy="131445"/>
              <wp:effectExtent l="0" t="0" r="0" b="0"/>
              <wp:wrapSquare wrapText="largest"/>
              <wp:docPr id="18" name="Frame11"/>
              <a:graphic xmlns:a="http://schemas.openxmlformats.org/drawingml/2006/main">
                <a:graphicData uri="http://schemas.microsoft.com/office/word/2010/wordprocessingShape">
                  <wps:wsp>
                    <wps:cNvSpPr txBox="1"/>
                    <wps:spPr>
                      <a:xfrm>
                        <a:off x="0" y="0"/>
                        <a:ext cx="372110" cy="131445"/>
                      </a:xfrm>
                      <a:prstGeom prst="rect"/>
                      <a:solidFill>
                        <a:srgbClr val="FFFFFF">
                          <a:alpha val="0"/>
                        </a:srgbClr>
                      </a:solidFill>
                    </wps:spPr>
                    <wps:txbx>
                      <w:txbxContent>
                        <w:p>
                          <w:pPr>
                            <w:pStyle w:val="Header"/>
                            <w:widowControl/>
                            <w:spacing w:before="0" w:after="180"/>
                            <w:rPr/>
                          </w:pPr>
                          <w:r>
                            <w:rPr/>
                            <w:fldChar w:fldCharType="begin"/>
                          </w:r>
                          <w:r>
                            <w:rPr/>
                            <w:instrText xml:space="preserve"> PAGE </w:instrText>
                          </w:r>
                          <w:r>
                            <w:rPr/>
                            <w:fldChar w:fldCharType="separate"/>
                          </w:r>
                          <w:r>
                            <w:rPr/>
                            <w:t>116</w:t>
                          </w:r>
                          <w:r>
                            <w:rPr/>
                            <w:fldChar w:fldCharType="end"/>
                          </w:r>
                        </w:p>
                      </w:txbxContent>
                    </wps:txbx>
                    <wps:bodyPr anchor="t" lIns="0" tIns="0" rIns="0" bIns="0">
                      <a:noAutofit/>
                    </wps:bodyPr>
                  </wps:wsp>
                </a:graphicData>
              </a:graphic>
            </wp:anchor>
          </w:drawing>
        </mc:Choice>
        <mc:Fallback>
          <w:pict>
            <v:rect fillcolor="#FFFFFF" style="position:absolute;rotation:-0;width:29.3pt;height:10.35pt;mso-wrap-distance-left:0pt;mso-wrap-distance-right:0pt;mso-wrap-distance-top:0pt;mso-wrap-distance-bottom:0pt;margin-top:0.05pt;mso-position-vertical-relative:text;margin-left:226.35pt;mso-position-horizontal:center;mso-position-horizontal-relative:margin">
              <v:fill opacity="0f"/>
              <v:textbox inset="0in,0in,0in,0in">
                <w:txbxContent>
                  <w:p>
                    <w:pPr>
                      <w:pStyle w:val="Header"/>
                      <w:widowControl/>
                      <w:spacing w:before="0" w:after="180"/>
                      <w:rPr/>
                    </w:pPr>
                    <w:r>
                      <w:rPr/>
                      <w:fldChar w:fldCharType="begin"/>
                    </w:r>
                    <w:r>
                      <w:rPr/>
                      <w:instrText xml:space="preserve"> PAGE </w:instrText>
                    </w:r>
                    <w:r>
                      <w:rPr/>
                      <w:fldChar w:fldCharType="separate"/>
                    </w:r>
                    <w:r>
                      <w:rPr/>
                      <w:t>116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65">
              <wp:simplePos x="0" y="0"/>
              <wp:positionH relativeFrom="margin">
                <wp:align>left</wp:align>
              </wp:positionH>
              <wp:positionV relativeFrom="paragraph">
                <wp:posOffset>635</wp:posOffset>
              </wp:positionV>
              <wp:extent cx="772160" cy="131445"/>
              <wp:effectExtent l="0" t="0" r="0" b="0"/>
              <wp:wrapSquare wrapText="largest"/>
              <wp:docPr id="19" name="Frame12"/>
              <a:graphic xmlns:a="http://schemas.openxmlformats.org/drawingml/2006/main">
                <a:graphicData uri="http://schemas.microsoft.com/office/word/2010/wordprocessingShape">
                  <wps:wsp>
                    <wps:cNvSpPr txBox="1"/>
                    <wps:spPr>
                      <a:xfrm>
                        <a:off x="0" y="0"/>
                        <a:ext cx="772160" cy="131445"/>
                      </a:xfrm>
                      <a:prstGeom prst="rect"/>
                      <a:solidFill>
                        <a:srgbClr val="FFFFFF">
                          <a:alpha val="0"/>
                        </a:srgbClr>
                      </a:solidFill>
                    </wps:spPr>
                    <wps:txbx>
                      <w:txbxContent>
                        <w:p>
                          <w:pPr>
                            <w:pStyle w:val="Header"/>
                            <w:widowControl/>
                            <w:spacing w:before="0" w:after="180"/>
                            <w:rPr>
                              <w:rFonts w:eastAsia="SimSun;宋体"/>
                              <w:lang w:val="en-US" w:eastAsia="en-US"/>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60.8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spacing w:before="0" w:after="180"/>
                      <w:rPr>
                        <w:rFonts w:eastAsia="SimSun;宋体"/>
                        <w:lang w:val="en-US" w:eastAsia="en-US"/>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lowerLetter"/>
      <w:lvlText w:val="%1)"/>
      <w:lvlJc w:val="left"/>
      <w:pPr>
        <w:tabs>
          <w:tab w:val="num" w:pos="644"/>
        </w:tabs>
        <w:ind w:left="644" w:hanging="360"/>
      </w:pPr>
      <w:rPr/>
    </w:lvl>
  </w:abstractNum>
  <w:abstractNum w:abstractNumId="6">
    <w:lvl w:ilvl="0">
      <w:start w:val="1"/>
      <w:numFmt w:val="lowerLetter"/>
      <w:lvlText w:val="%1)"/>
      <w:lvlJc w:val="left"/>
      <w:pPr>
        <w:tabs>
          <w:tab w:val="num" w:pos="283"/>
        </w:tabs>
        <w:ind w:left="567" w:hanging="283"/>
      </w:pPr>
    </w:lvl>
  </w:abstractNum>
  <w:abstractNum w:abstractNumId="7">
    <w:lvl w:ilvl="0">
      <w:start w:val="1"/>
      <w:numFmt w:val="lowerLetter"/>
      <w:lvlText w:val="%1)"/>
      <w:lvlJc w:val="left"/>
      <w:pPr>
        <w:tabs>
          <w:tab w:val="num" w:pos="283"/>
        </w:tabs>
        <w:ind w:left="567" w:hanging="283"/>
      </w:pPr>
    </w:lvl>
  </w:abstractNum>
  <w:abstractNum w:abstractNumId="8">
    <w:lvl w:ilvl="0">
      <w:start w:val="1"/>
      <w:numFmt w:val="lowerLetter"/>
      <w:lvlText w:val="%1)"/>
      <w:lvlJc w:val="left"/>
      <w:pPr>
        <w:tabs>
          <w:tab w:val="num" w:pos="283"/>
        </w:tabs>
        <w:ind w:left="567" w:hanging="283"/>
      </w:pPr>
    </w:lvl>
  </w:abstractNum>
  <w:abstractNum w:abstractNumId="9">
    <w:lvl w:ilvl="0">
      <w:start w:val="1"/>
      <w:numFmt w:val="lowerLetter"/>
      <w:lvlText w:val="%1)"/>
      <w:lvlJc w:val="left"/>
      <w:pPr>
        <w:tabs>
          <w:tab w:val="num" w:pos="283"/>
        </w:tabs>
        <w:ind w:left="567" w:hanging="283"/>
      </w:pPr>
    </w:lvl>
  </w:abstractNum>
  <w:abstractNum w:abstractNumId="10">
    <w:lvl w:ilvl="0">
      <w:start w:val="1"/>
      <w:numFmt w:val="lowerLetter"/>
      <w:lvlText w:val="%1)"/>
      <w:lvlJc w:val="left"/>
      <w:pPr>
        <w:tabs>
          <w:tab w:val="num" w:pos="283"/>
        </w:tabs>
        <w:ind w:left="567" w:hanging="283"/>
      </w:pPr>
    </w:lvl>
  </w:abstractNum>
  <w:abstractNum w:abstractNumId="11">
    <w:lvl w:ilvl="0">
      <w:start w:val="1"/>
      <w:numFmt w:val="lowerLetter"/>
      <w:lvlText w:val="%1)"/>
      <w:lvlJc w:val="left"/>
      <w:pPr>
        <w:tabs>
          <w:tab w:val="num" w:pos="283"/>
        </w:tabs>
        <w:ind w:left="567" w:hanging="283"/>
      </w:pPr>
    </w:lvl>
  </w:abstractNum>
  <w:abstractNum w:abstractNumId="12">
    <w:lvl w:ilvl="0">
      <w:start w:val="1"/>
      <w:numFmt w:val="lowerLetter"/>
      <w:lvlText w:val="%1)"/>
      <w:lvlJc w:val="left"/>
      <w:pPr>
        <w:tabs>
          <w:tab w:val="num" w:pos="283"/>
        </w:tabs>
        <w:ind w:left="567" w:hanging="283"/>
      </w:pPr>
    </w:lvl>
  </w:abstractNum>
  <w:abstractNum w:abstractNumId="13">
    <w:lvl w:ilvl="0">
      <w:start w:val="1"/>
      <w:numFmt w:val="lowerLetter"/>
      <w:lvlText w:val="%1)"/>
      <w:lvlJc w:val="left"/>
      <w:pPr>
        <w:tabs>
          <w:tab w:val="num" w:pos="283"/>
        </w:tabs>
        <w:ind w:left="567" w:hanging="283"/>
      </w:pPr>
    </w:lvl>
  </w:abstractNum>
  <w:abstractNum w:abstractNumId="14">
    <w:lvl w:ilvl="0">
      <w:start w:val="1"/>
      <w:numFmt w:val="lowerLetter"/>
      <w:lvlText w:val="%1)"/>
      <w:lvlJc w:val="left"/>
      <w:pPr>
        <w:tabs>
          <w:tab w:val="num" w:pos="283"/>
        </w:tabs>
        <w:ind w:left="567" w:hanging="283"/>
      </w:pPr>
    </w:lvl>
  </w:abstractNum>
  <w:abstractNum w:abstractNumId="15">
    <w:lvl w:ilvl="0">
      <w:start w:val="1"/>
      <w:numFmt w:val="lowerLetter"/>
      <w:lvlText w:val="%1)"/>
      <w:lvlJc w:val="left"/>
      <w:pPr>
        <w:tabs>
          <w:tab w:val="num" w:pos="283"/>
        </w:tabs>
        <w:ind w:left="567" w:hanging="283"/>
      </w:pPr>
    </w:lvl>
  </w:abstractNum>
  <w:abstractNum w:abstractNumId="16">
    <w:lvl w:ilvl="0">
      <w:start w:val="1"/>
      <w:numFmt w:val="lowerLetter"/>
      <w:lvlText w:val="%1)"/>
      <w:lvlJc w:val="left"/>
      <w:pPr>
        <w:tabs>
          <w:tab w:val="num" w:pos="283"/>
        </w:tabs>
        <w:ind w:left="567" w:hanging="283"/>
      </w:pPr>
    </w:lvl>
  </w:abstractNum>
  <w:abstractNum w:abstractNumId="17">
    <w:lvl w:ilvl="0">
      <w:start w:val="1"/>
      <w:numFmt w:val="lowerLetter"/>
      <w:lvlText w:val="%1)"/>
      <w:lvlJc w:val="left"/>
      <w:pPr>
        <w:tabs>
          <w:tab w:val="num" w:pos="283"/>
        </w:tabs>
        <w:ind w:left="567" w:hanging="283"/>
      </w:pPr>
    </w:lvl>
  </w:abstractNum>
  <w:abstractNum w:abstractNumId="18">
    <w:lvl w:ilvl="0">
      <w:start w:val="1"/>
      <w:numFmt w:val="lowerLetter"/>
      <w:lvlText w:val="%1)"/>
      <w:lvlJc w:val="left"/>
      <w:pPr>
        <w:tabs>
          <w:tab w:val="num" w:pos="283"/>
        </w:tabs>
        <w:ind w:left="567" w:hanging="283"/>
      </w:pPr>
    </w:lvl>
  </w:abstractNum>
  <w:abstractNum w:abstractNumId="19">
    <w:lvl w:ilvl="0">
      <w:start w:val="1"/>
      <w:numFmt w:val="lowerLetter"/>
      <w:lvlText w:val="%1)"/>
      <w:lvlJc w:val="left"/>
      <w:pPr>
        <w:tabs>
          <w:tab w:val="num" w:pos="283"/>
        </w:tabs>
        <w:ind w:left="567" w:hanging="283"/>
      </w:pPr>
    </w:lvl>
  </w:abstractNum>
  <w:abstractNum w:abstractNumId="20">
    <w:lvl w:ilvl="0">
      <w:start w:val="1"/>
      <w:numFmt w:val="lowerLetter"/>
      <w:lvlText w:val="%1)"/>
      <w:lvlJc w:val="left"/>
      <w:pPr>
        <w:tabs>
          <w:tab w:val="num" w:pos="283"/>
        </w:tabs>
        <w:ind w:left="567" w:hanging="283"/>
      </w:pPr>
    </w:lvl>
  </w:abstractNum>
  <w:abstractNum w:abstractNumId="21">
    <w:lvl w:ilvl="0">
      <w:start w:val="1"/>
      <w:numFmt w:val="lowerLetter"/>
      <w:lvlText w:val="%1)"/>
      <w:lvlJc w:val="left"/>
      <w:pPr>
        <w:tabs>
          <w:tab w:val="num" w:pos="283"/>
        </w:tabs>
        <w:ind w:left="567" w:hanging="283"/>
      </w:pPr>
    </w:lvl>
  </w:abstractNum>
  <w:abstractNum w:abstractNumId="22">
    <w:lvl w:ilvl="0">
      <w:start w:val="1"/>
      <w:numFmt w:val="lowerLetter"/>
      <w:lvlText w:val="%1)"/>
      <w:lvlJc w:val="left"/>
      <w:pPr>
        <w:tabs>
          <w:tab w:val="num" w:pos="283"/>
        </w:tabs>
        <w:ind w:left="567" w:hanging="283"/>
      </w:pPr>
    </w:lvl>
  </w:abstractNum>
  <w:abstractNum w:abstractNumId="23">
    <w:lvl w:ilvl="0">
      <w:start w:val="1"/>
      <w:numFmt w:val="lowerLetter"/>
      <w:lvlText w:val="%1)"/>
      <w:lvlJc w:val="left"/>
      <w:pPr>
        <w:tabs>
          <w:tab w:val="num" w:pos="283"/>
        </w:tabs>
        <w:ind w:left="567" w:hanging="283"/>
      </w:pPr>
    </w:lvl>
  </w:abstractNum>
  <w:abstractNum w:abstractNumId="24">
    <w:lvl w:ilvl="0">
      <w:start w:val="1"/>
      <w:numFmt w:val="lowerLetter"/>
      <w:lvlText w:val="%1)"/>
      <w:lvlJc w:val="left"/>
      <w:pPr>
        <w:tabs>
          <w:tab w:val="num" w:pos="283"/>
        </w:tabs>
        <w:ind w:left="567" w:hanging="283"/>
      </w:pPr>
    </w:lvl>
  </w:abstractNum>
  <w:abstractNum w:abstractNumId="25">
    <w:lvl w:ilvl="0">
      <w:start w:val="1"/>
      <w:numFmt w:val="lowerLetter"/>
      <w:lvlText w:val="%1)"/>
      <w:lvlJc w:val="left"/>
      <w:pPr>
        <w:tabs>
          <w:tab w:val="num" w:pos="0"/>
        </w:tabs>
        <w:ind w:left="644" w:hanging="360"/>
      </w:pPr>
      <w:rPr/>
    </w:lvl>
  </w:abstractNum>
  <w:abstractNum w:abstractNumId="26">
    <w:lvl w:ilvl="0">
      <w:start w:val="1"/>
      <w:numFmt w:val="lowerLetter"/>
      <w:lvlText w:val="%1)"/>
      <w:lvlJc w:val="left"/>
      <w:pPr>
        <w:tabs>
          <w:tab w:val="num" w:pos="283"/>
        </w:tabs>
        <w:ind w:left="567" w:hanging="283"/>
      </w:pPr>
    </w:lvl>
  </w:abstractNum>
  <w:abstractNum w:abstractNumId="27">
    <w:lvl w:ilvl="0">
      <w:start w:val="1"/>
      <w:numFmt w:val="lowerLetter"/>
      <w:lvlText w:val="%1)"/>
      <w:lvlJc w:val="left"/>
      <w:pPr>
        <w:tabs>
          <w:tab w:val="num" w:pos="283"/>
        </w:tabs>
        <w:ind w:left="567" w:hanging="283"/>
      </w:pPr>
    </w:lvl>
  </w:abstractNum>
  <w:abstractNum w:abstractNumId="28">
    <w:lvl w:ilvl="0">
      <w:start w:val="1"/>
      <w:numFmt w:val="lowerLetter"/>
      <w:lvlText w:val="%1)"/>
      <w:lvlJc w:val="left"/>
      <w:pPr>
        <w:tabs>
          <w:tab w:val="num" w:pos="283"/>
        </w:tabs>
        <w:ind w:left="567" w:hanging="283"/>
      </w:pPr>
    </w:lvl>
  </w:abstractNum>
  <w:abstractNum w:abstractNumId="29">
    <w:lvl w:ilvl="0">
      <w:start w:val="1"/>
      <w:numFmt w:val="lowerLetter"/>
      <w:lvlText w:val="%1)"/>
      <w:lvlJc w:val="left"/>
      <w:pPr>
        <w:tabs>
          <w:tab w:val="num" w:pos="283"/>
        </w:tabs>
        <w:ind w:left="567" w:hanging="283"/>
      </w:pPr>
    </w:lvl>
  </w:abstractNum>
  <w:abstractNum w:abstractNumId="30">
    <w:lvl w:ilvl="0">
      <w:start w:val="1"/>
      <w:numFmt w:val="decimal"/>
      <w:lvlText w:val="%1)"/>
      <w:lvlJc w:val="left"/>
      <w:pPr>
        <w:tabs>
          <w:tab w:val="num" w:pos="644"/>
        </w:tabs>
        <w:ind w:left="644" w:hanging="360"/>
      </w:pPr>
      <w:rPr/>
    </w:lvl>
  </w:abstractNum>
  <w:abstractNum w:abstractNumId="31">
    <w:lvl w:ilvl="0">
      <w:start w:val="1"/>
      <w:numFmt w:val="lowerLetter"/>
      <w:lvlText w:val="%1)"/>
      <w:lvlJc w:val="left"/>
      <w:pPr>
        <w:tabs>
          <w:tab w:val="num" w:pos="283"/>
        </w:tabs>
        <w:ind w:left="567" w:hanging="283"/>
      </w:pPr>
    </w:lvl>
  </w:abstractNum>
  <w:abstractNum w:abstractNumId="32">
    <w:lvl w:ilvl="0">
      <w:start w:val="1"/>
      <w:numFmt w:val="lowerLetter"/>
      <w:lvlText w:val="%1)"/>
      <w:lvlJc w:val="left"/>
      <w:pPr>
        <w:tabs>
          <w:tab w:val="num" w:pos="283"/>
        </w:tabs>
        <w:ind w:left="567" w:hanging="283"/>
      </w:pPr>
    </w:lvl>
  </w:abstractNum>
  <w:abstractNum w:abstractNumId="33">
    <w:lvl w:ilvl="0">
      <w:start w:val="1"/>
      <w:numFmt w:val="lowerLetter"/>
      <w:lvlText w:val="%1)"/>
      <w:lvlJc w:val="left"/>
      <w:pPr>
        <w:tabs>
          <w:tab w:val="num" w:pos="284"/>
        </w:tabs>
        <w:ind w:left="284" w:hanging="284"/>
      </w:pPr>
      <w:rPr/>
    </w:lvl>
  </w:abstractNum>
  <w:abstractNum w:abstractNumId="34">
    <w:lvl w:ilvl="0">
      <w:start w:val="1"/>
      <w:numFmt w:val="lowerLetter"/>
      <w:lvlText w:val="%1)"/>
      <w:lvlJc w:val="left"/>
      <w:pPr>
        <w:tabs>
          <w:tab w:val="num" w:pos="283"/>
        </w:tabs>
        <w:ind w:left="567" w:hanging="283"/>
      </w:pPr>
    </w:lvl>
  </w:abstractNum>
  <w:abstractNum w:abstractNumId="35">
    <w:lvl w:ilvl="0">
      <w:start w:val="1"/>
      <w:numFmt w:val="lowerLetter"/>
      <w:lvlText w:val="%1)"/>
      <w:lvlJc w:val="left"/>
      <w:pPr>
        <w:tabs>
          <w:tab w:val="num" w:pos="283"/>
        </w:tabs>
        <w:ind w:left="567" w:hanging="283"/>
      </w:pPr>
    </w:lvl>
  </w:abstractNum>
  <w:abstractNum w:abstractNumId="36">
    <w:lvl w:ilvl="0">
      <w:start w:val="1"/>
      <w:numFmt w:val="lowerLetter"/>
      <w:lvlText w:val="%1)"/>
      <w:lvlJc w:val="left"/>
      <w:pPr>
        <w:tabs>
          <w:tab w:val="num" w:pos="283"/>
        </w:tabs>
        <w:ind w:left="567" w:hanging="283"/>
      </w:pPr>
    </w:lvl>
  </w:abstractNum>
  <w:abstractNum w:abstractNumId="37">
    <w:lvl w:ilvl="0">
      <w:start w:val="1"/>
      <w:numFmt w:val="lowerLetter"/>
      <w:lvlText w:val="%1)"/>
      <w:lvlJc w:val="left"/>
      <w:pPr>
        <w:tabs>
          <w:tab w:val="num" w:pos="283"/>
        </w:tabs>
        <w:ind w:left="567" w:hanging="283"/>
      </w:pPr>
    </w:lvl>
  </w:abstractNum>
  <w:abstractNum w:abstractNumId="38">
    <w:lvl w:ilvl="0">
      <w:start w:val="1"/>
      <w:numFmt w:val="lowerLetter"/>
      <w:lvlText w:val="%1)"/>
      <w:lvlJc w:val="left"/>
      <w:pPr>
        <w:tabs>
          <w:tab w:val="num" w:pos="283"/>
        </w:tabs>
        <w:ind w:left="567" w:hanging="283"/>
      </w:pPr>
    </w:lvl>
  </w:abstractNum>
  <w:abstractNum w:abstractNumId="39">
    <w:lvl w:ilvl="0">
      <w:start w:val="1"/>
      <w:numFmt w:val="lowerLetter"/>
      <w:lvlText w:val="%1)"/>
      <w:lvlJc w:val="left"/>
      <w:pPr>
        <w:tabs>
          <w:tab w:val="num" w:pos="283"/>
        </w:tabs>
        <w:ind w:left="567" w:hanging="283"/>
      </w:pPr>
    </w:lvl>
  </w:abstractNum>
  <w:abstractNum w:abstractNumId="40">
    <w:lvl w:ilvl="0">
      <w:start w:val="1"/>
      <w:numFmt w:val="lowerLetter"/>
      <w:lvlText w:val="%1)"/>
      <w:lvlJc w:val="left"/>
      <w:pPr>
        <w:tabs>
          <w:tab w:val="num" w:pos="283"/>
        </w:tabs>
        <w:ind w:left="567" w:hanging="283"/>
      </w:pPr>
    </w:lvl>
  </w:abstractNum>
  <w:abstractNum w:abstractNumId="41">
    <w:lvl w:ilvl="0">
      <w:start w:val="1"/>
      <w:numFmt w:val="lowerLetter"/>
      <w:lvlText w:val="%1)"/>
      <w:lvlJc w:val="left"/>
      <w:pPr>
        <w:tabs>
          <w:tab w:val="num" w:pos="283"/>
        </w:tabs>
        <w:ind w:left="567" w:hanging="283"/>
      </w:pPr>
    </w:lvl>
  </w:abstractNum>
  <w:abstractNum w:abstractNumId="42">
    <w:lvl w:ilvl="0">
      <w:start w:val="1"/>
      <w:numFmt w:val="lowerLetter"/>
      <w:lvlText w:val="%1)"/>
      <w:lvlJc w:val="left"/>
      <w:pPr>
        <w:tabs>
          <w:tab w:val="num" w:pos="283"/>
        </w:tabs>
        <w:ind w:left="567" w:hanging="283"/>
      </w:pPr>
    </w:lvl>
  </w:abstractNum>
  <w:abstractNum w:abstractNumId="43">
    <w:lvl w:ilvl="0">
      <w:start w:val="1"/>
      <w:numFmt w:val="lowerLetter"/>
      <w:lvlText w:val="%1)"/>
      <w:lvlJc w:val="left"/>
      <w:pPr>
        <w:tabs>
          <w:tab w:val="num" w:pos="283"/>
        </w:tabs>
        <w:ind w:left="567" w:hanging="283"/>
      </w:pPr>
    </w:lvl>
  </w:abstractNum>
  <w:abstractNum w:abstractNumId="44">
    <w:lvl w:ilvl="0">
      <w:start w:val="1"/>
      <w:numFmt w:val="lowerLetter"/>
      <w:lvlText w:val="%1)"/>
      <w:lvlJc w:val="left"/>
      <w:pPr>
        <w:tabs>
          <w:tab w:val="num" w:pos="283"/>
        </w:tabs>
        <w:ind w:left="567" w:hanging="283"/>
      </w:pPr>
    </w:lvl>
  </w:abstractNum>
  <w:abstractNum w:abstractNumId="45">
    <w:lvl w:ilvl="0">
      <w:start w:val="1"/>
      <w:numFmt w:val="lowerLetter"/>
      <w:lvlText w:val="%1)"/>
      <w:lvlJc w:val="left"/>
      <w:pPr>
        <w:tabs>
          <w:tab w:val="num" w:pos="283"/>
        </w:tabs>
        <w:ind w:left="567" w:hanging="283"/>
      </w:pPr>
    </w:lvl>
  </w:abstractNum>
  <w:abstractNum w:abstractNumId="46">
    <w:lvl w:ilvl="0">
      <w:start w:val="1"/>
      <w:numFmt w:val="lowerLetter"/>
      <w:lvlText w:val="%1)"/>
      <w:lvlJc w:val="left"/>
      <w:pPr>
        <w:tabs>
          <w:tab w:val="num" w:pos="283"/>
        </w:tabs>
        <w:ind w:left="567" w:hanging="283"/>
      </w:pPr>
    </w:lvl>
  </w:abstractNum>
  <w:abstractNum w:abstractNumId="47">
    <w:lvl w:ilvl="0">
      <w:start w:val="1"/>
      <w:numFmt w:val="lowerLetter"/>
      <w:lvlText w:val="%1)"/>
      <w:lvlJc w:val="left"/>
      <w:pPr>
        <w:tabs>
          <w:tab w:val="num" w:pos="283"/>
        </w:tabs>
        <w:ind w:left="567" w:hanging="283"/>
      </w:pPr>
    </w:lvl>
  </w:abstractNum>
  <w:abstractNum w:abstractNumId="48">
    <w:lvl w:ilvl="0">
      <w:start w:val="1"/>
      <w:numFmt w:val="lowerLetter"/>
      <w:lvlText w:val="%1)"/>
      <w:lvlJc w:val="left"/>
      <w:pPr>
        <w:tabs>
          <w:tab w:val="num" w:pos="283"/>
        </w:tabs>
        <w:ind w:left="567" w:hanging="283"/>
      </w:pPr>
    </w:lvl>
  </w:abstractNum>
  <w:abstractNum w:abstractNumId="49">
    <w:lvl w:ilvl="0">
      <w:start w:val="1"/>
      <w:numFmt w:val="lowerLetter"/>
      <w:lvlText w:val="%1)"/>
      <w:lvlJc w:val="left"/>
      <w:pPr>
        <w:tabs>
          <w:tab w:val="num" w:pos="283"/>
        </w:tabs>
        <w:ind w:left="567" w:hanging="283"/>
      </w:pPr>
    </w:lvl>
  </w:abstractNum>
  <w:abstractNum w:abstractNumId="50">
    <w:lvl w:ilvl="0">
      <w:start w:val="1"/>
      <w:numFmt w:val="lowerLetter"/>
      <w:lvlText w:val="%1)"/>
      <w:lvlJc w:val="left"/>
      <w:pPr>
        <w:tabs>
          <w:tab w:val="num" w:pos="283"/>
        </w:tabs>
        <w:ind w:left="567" w:hanging="283"/>
      </w:pPr>
    </w:lvl>
  </w:abstractNum>
  <w:abstractNum w:abstractNumId="51">
    <w:lvl w:ilvl="0">
      <w:start w:val="1"/>
      <w:numFmt w:val="lowerLetter"/>
      <w:lvlText w:val="%1)"/>
      <w:lvlJc w:val="left"/>
      <w:pPr>
        <w:tabs>
          <w:tab w:val="num" w:pos="283"/>
        </w:tabs>
        <w:ind w:left="567" w:hanging="283"/>
      </w:pPr>
    </w:lvl>
  </w:abstractNum>
  <w:abstractNum w:abstractNumId="52">
    <w:lvl w:ilvl="0">
      <w:start w:val="1"/>
      <w:numFmt w:val="lowerLetter"/>
      <w:lvlText w:val="%1)"/>
      <w:lvlJc w:val="left"/>
      <w:pPr>
        <w:tabs>
          <w:tab w:val="num" w:pos="283"/>
        </w:tabs>
        <w:ind w:left="567" w:hanging="283"/>
      </w:pPr>
    </w:lvl>
  </w:abstractNum>
  <w:abstractNum w:abstractNumId="53">
    <w:lvl w:ilvl="0">
      <w:start w:val="1"/>
      <w:numFmt w:val="lowerLetter"/>
      <w:lvlText w:val="%1)"/>
      <w:lvlJc w:val="left"/>
      <w:pPr>
        <w:tabs>
          <w:tab w:val="num" w:pos="283"/>
        </w:tabs>
        <w:ind w:left="567" w:hanging="283"/>
      </w:pPr>
    </w:lvl>
  </w:abstractNum>
  <w:abstractNum w:abstractNumId="54">
    <w:lvl w:ilvl="0">
      <w:start w:val="1"/>
      <w:numFmt w:val="lowerLetter"/>
      <w:lvlText w:val="%1)"/>
      <w:lvlJc w:val="left"/>
      <w:pPr>
        <w:tabs>
          <w:tab w:val="num" w:pos="0"/>
        </w:tabs>
        <w:ind w:left="567" w:hanging="283"/>
      </w:pPr>
      <w:rPr/>
    </w:lvl>
  </w:abstractNum>
  <w:abstractNum w:abstractNumId="55">
    <w:lvl w:ilvl="0">
      <w:start w:val="1"/>
      <w:numFmt w:val="lowerLetter"/>
      <w:lvlText w:val="%1)"/>
      <w:lvlJc w:val="left"/>
      <w:pPr>
        <w:tabs>
          <w:tab w:val="num" w:pos="283"/>
        </w:tabs>
        <w:ind w:left="567" w:hanging="283"/>
      </w:pPr>
    </w:lvl>
  </w:abstractNum>
  <w:abstractNum w:abstractNumId="56">
    <w:lvl w:ilvl="0">
      <w:start w:val="1"/>
      <w:numFmt w:val="lowerLetter"/>
      <w:lvlText w:val="%1)"/>
      <w:lvlJc w:val="left"/>
      <w:pPr>
        <w:tabs>
          <w:tab w:val="num" w:pos="0"/>
        </w:tabs>
        <w:ind w:left="567" w:hanging="283"/>
      </w:pPr>
      <w:rPr/>
    </w:lvl>
  </w:abstractNum>
  <w:abstractNum w:abstractNumId="57">
    <w:lvl w:ilvl="0">
      <w:start w:val="1"/>
      <w:numFmt w:val="lowerLetter"/>
      <w:lvlText w:val="%1)"/>
      <w:lvlJc w:val="left"/>
      <w:pPr>
        <w:tabs>
          <w:tab w:val="num" w:pos="283"/>
        </w:tabs>
        <w:ind w:left="567" w:hanging="283"/>
      </w:pPr>
    </w:lvl>
  </w:abstractNum>
  <w:abstractNum w:abstractNumId="58">
    <w:lvl w:ilvl="0">
      <w:start w:val="1"/>
      <w:numFmt w:val="lowerLetter"/>
      <w:lvlText w:val="%1)"/>
      <w:lvlJc w:val="left"/>
      <w:pPr>
        <w:tabs>
          <w:tab w:val="num" w:pos="283"/>
        </w:tabs>
        <w:ind w:left="567" w:hanging="283"/>
      </w:pPr>
    </w:lvl>
  </w:abstractNum>
  <w:abstractNum w:abstractNumId="59">
    <w:lvl w:ilvl="0">
      <w:start w:val="1"/>
      <w:numFmt w:val="lowerLetter"/>
      <w:lvlText w:val="%1)"/>
      <w:lvlJc w:val="left"/>
      <w:pPr>
        <w:tabs>
          <w:tab w:val="num" w:pos="283"/>
        </w:tabs>
        <w:ind w:left="567" w:hanging="283"/>
      </w:pPr>
    </w:lvl>
  </w:abstractNum>
  <w:abstractNum w:abstractNumId="60">
    <w:lvl w:ilvl="0">
      <w:start w:val="1"/>
      <w:numFmt w:val="lowerLetter"/>
      <w:lvlText w:val="%1)"/>
      <w:lvlJc w:val="left"/>
      <w:pPr>
        <w:tabs>
          <w:tab w:val="num" w:pos="283"/>
        </w:tabs>
        <w:ind w:left="567" w:hanging="283"/>
      </w:pPr>
    </w:lvl>
  </w:abstractNum>
  <w:abstractNum w:abstractNumId="61">
    <w:lvl w:ilvl="0">
      <w:start w:val="1"/>
      <w:numFmt w:val="lowerLetter"/>
      <w:lvlText w:val="%1)"/>
      <w:lvlJc w:val="left"/>
      <w:pPr>
        <w:tabs>
          <w:tab w:val="num" w:pos="283"/>
        </w:tabs>
        <w:ind w:left="567" w:hanging="283"/>
      </w:pPr>
    </w:lvl>
  </w:abstractNum>
  <w:abstractNum w:abstractNumId="62">
    <w:lvl w:ilvl="0">
      <w:start w:val="1"/>
      <w:numFmt w:val="lowerLetter"/>
      <w:lvlText w:val="%1)"/>
      <w:lvlJc w:val="left"/>
      <w:pPr>
        <w:tabs>
          <w:tab w:val="num" w:pos="283"/>
        </w:tabs>
        <w:ind w:left="567" w:hanging="283"/>
      </w:pPr>
    </w:lvl>
  </w:abstractNum>
  <w:abstractNum w:abstractNumId="63">
    <w:lvl w:ilvl="0">
      <w:start w:val="1"/>
      <w:numFmt w:val="lowerLetter"/>
      <w:lvlText w:val="%1)"/>
      <w:lvlJc w:val="left"/>
      <w:pPr>
        <w:tabs>
          <w:tab w:val="num" w:pos="283"/>
        </w:tabs>
        <w:ind w:left="567" w:hanging="283"/>
      </w:pPr>
    </w:lvl>
  </w:abstractNum>
  <w:abstractNum w:abstractNumId="64">
    <w:lvl w:ilvl="0">
      <w:start w:val="1"/>
      <w:numFmt w:val="lowerLetter"/>
      <w:lvlText w:val="%1)"/>
      <w:lvlJc w:val="left"/>
      <w:pPr>
        <w:tabs>
          <w:tab w:val="num" w:pos="283"/>
        </w:tabs>
        <w:ind w:left="567" w:hanging="283"/>
      </w:pPr>
    </w:lvl>
  </w:abstractNum>
  <w:abstractNum w:abstractNumId="65">
    <w:lvl w:ilvl="0">
      <w:start w:val="1"/>
      <w:numFmt w:val="lowerLetter"/>
      <w:lvlText w:val="%1)"/>
      <w:lvlJc w:val="left"/>
      <w:pPr>
        <w:tabs>
          <w:tab w:val="num" w:pos="283"/>
        </w:tabs>
        <w:ind w:left="567" w:hanging="283"/>
      </w:pPr>
    </w:lvl>
  </w:abstractNum>
  <w:abstractNum w:abstractNumId="66">
    <w:lvl w:ilvl="0">
      <w:numFmt w:val="bullet"/>
      <w:lvlText w:val="-"/>
      <w:lvlJc w:val="left"/>
      <w:pPr>
        <w:tabs>
          <w:tab w:val="num" w:pos="644"/>
        </w:tabs>
        <w:ind w:left="644" w:hanging="360"/>
      </w:pPr>
      <w:rPr>
        <w:rFonts w:ascii="Liberation Serif" w:hAnsi="Liberation Serif" w:cs="Liberation Serif" w:hint="default"/>
      </w:rPr>
    </w:lvl>
  </w:abstractNum>
  <w:abstractNum w:abstractNumId="67">
    <w:lvl w:ilvl="0">
      <w:start w:val="1"/>
      <w:numFmt w:val="lowerLetter"/>
      <w:lvlText w:val="%1)"/>
      <w:lvlJc w:val="left"/>
      <w:pPr>
        <w:tabs>
          <w:tab w:val="num" w:pos="283"/>
        </w:tabs>
        <w:ind w:left="567" w:hanging="283"/>
      </w:pPr>
    </w:lvl>
  </w:abstractNum>
  <w:abstractNum w:abstractNumId="68">
    <w:lvl w:ilvl="0">
      <w:start w:val="1"/>
      <w:numFmt w:val="lowerLetter"/>
      <w:lvlText w:val="%1)"/>
      <w:lvlJc w:val="left"/>
      <w:pPr>
        <w:tabs>
          <w:tab w:val="num" w:pos="283"/>
        </w:tabs>
        <w:ind w:left="567" w:hanging="283"/>
      </w:pPr>
    </w:lvl>
  </w:abstractNum>
  <w:abstractNum w:abstractNumId="69">
    <w:lvl w:ilvl="0">
      <w:start w:val="1"/>
      <w:numFmt w:val="lowerLetter"/>
      <w:lvlText w:val="%1)"/>
      <w:lvlJc w:val="left"/>
      <w:pPr>
        <w:tabs>
          <w:tab w:val="num" w:pos="283"/>
        </w:tabs>
        <w:ind w:left="567" w:hanging="283"/>
      </w:pPr>
    </w:lvl>
  </w:abstractNum>
  <w:abstractNum w:abstractNumId="70">
    <w:lvl w:ilvl="0">
      <w:start w:val="1"/>
      <w:numFmt w:val="lowerLetter"/>
      <w:lvlText w:val="%1)"/>
      <w:lvlJc w:val="left"/>
      <w:pPr>
        <w:tabs>
          <w:tab w:val="num" w:pos="283"/>
        </w:tabs>
        <w:ind w:left="567" w:hanging="283"/>
      </w:pPr>
    </w:lvl>
  </w:abstractNum>
  <w:abstractNum w:abstractNumId="71">
    <w:lvl w:ilvl="0">
      <w:start w:val="1"/>
      <w:numFmt w:val="lowerLetter"/>
      <w:lvlText w:val="%1)"/>
      <w:lvlJc w:val="left"/>
      <w:pPr>
        <w:tabs>
          <w:tab w:val="num" w:pos="283"/>
        </w:tabs>
        <w:ind w:left="567" w:hanging="283"/>
      </w:pPr>
    </w:lvl>
  </w:abstractNum>
  <w:abstractNum w:abstractNumId="72">
    <w:lvl w:ilvl="0">
      <w:start w:val="1"/>
      <w:numFmt w:val="bullet"/>
      <w:lvlText w:val=""/>
      <w:lvlJc w:val="left"/>
      <w:pPr>
        <w:tabs>
          <w:tab w:val="num" w:pos="851"/>
        </w:tabs>
        <w:ind w:left="851" w:hanging="851"/>
      </w:pPr>
      <w:rPr>
        <w:rFonts w:ascii="ZapfDingbats" w:hAnsi="ZapfDingbats" w:cs="ZapfDingbats" w:hint="default"/>
        <w:sz w:val="20"/>
        <w:i w:val="false"/>
        <w:b/>
        <w:szCs w:val="20"/>
        <w:color w:val="70CEF5"/>
      </w:rPr>
    </w:lvl>
  </w:abstractNum>
  <w:abstractNum w:abstractNumId="73">
    <w:lvl w:ilvl="0">
      <w:start w:val="1"/>
      <w:numFmt w:val="lowerLetter"/>
      <w:lvlText w:val="%1)"/>
      <w:lvlJc w:val="left"/>
      <w:pPr>
        <w:tabs>
          <w:tab w:val="num" w:pos="283"/>
        </w:tabs>
        <w:ind w:left="567" w:hanging="283"/>
      </w:pPr>
    </w:lvl>
  </w:abstractNum>
  <w:abstractNum w:abstractNumId="74">
    <w:lvl w:ilvl="0">
      <w:start w:val="1"/>
      <w:numFmt w:val="lowerLetter"/>
      <w:lvlText w:val="%1)"/>
      <w:lvlJc w:val="left"/>
      <w:pPr>
        <w:tabs>
          <w:tab w:val="num" w:pos="283"/>
        </w:tabs>
        <w:ind w:left="567" w:hanging="283"/>
      </w:pPr>
    </w:lvl>
  </w:abstractNum>
  <w:abstractNum w:abstractNumId="75">
    <w:lvl w:ilvl="0">
      <w:start w:val="1"/>
      <w:numFmt w:val="lowerLetter"/>
      <w:lvlText w:val="%1)"/>
      <w:lvlJc w:val="left"/>
      <w:pPr>
        <w:tabs>
          <w:tab w:val="num" w:pos="283"/>
        </w:tabs>
        <w:ind w:left="567" w:hanging="283"/>
      </w:pPr>
    </w:lvl>
  </w:abstractNum>
  <w:abstractNum w:abstractNumId="76">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bering>
</file>

<file path=word/settings.xml><?xml version="1.0" encoding="utf-8"?>
<w:settings xmlns:w="http://schemas.openxmlformats.org/wordprocessingml/2006/main">
  <w:zoom w:percent="12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ind w:left="568" w:hanging="284"/>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9z0">
    <w:name w:val="WW8Num9z0"/>
    <w:qFormat/>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22z0">
    <w:name w:val="WW8Num22z0"/>
    <w:qFormat/>
    <w:rPr/>
  </w:style>
  <w:style w:type="character" w:styleId="WW8Num25z0">
    <w:name w:val="WW8Num25z0"/>
    <w:qFormat/>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40z0">
    <w:name w:val="WW8Num40z0"/>
    <w:qFormat/>
    <w:rPr>
      <w:rFonts w:ascii="Symbol" w:hAnsi="Symbol" w:cs="Symbo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2z0">
    <w:name w:val="WW8Num42z0"/>
    <w:qFormat/>
    <w:rPr/>
  </w:style>
  <w:style w:type="character" w:styleId="WW8Num49z0">
    <w:name w:val="WW8Num49z0"/>
    <w:qFormat/>
    <w:rPr/>
  </w:style>
  <w:style w:type="character" w:styleId="WW8Num54z0">
    <w:name w:val="WW8Num54z0"/>
    <w:qFormat/>
    <w:rPr/>
  </w:style>
  <w:style w:type="character" w:styleId="WW8Num58z0">
    <w:name w:val="WW8Num58z0"/>
    <w:qFormat/>
    <w:rPr/>
  </w:style>
  <w:style w:type="character" w:styleId="WW8Num75z0">
    <w:name w:val="WW8Num75z0"/>
    <w:qFormat/>
    <w:rPr/>
  </w:style>
  <w:style w:type="character" w:styleId="WW8Num93z0">
    <w:name w:val="WW8Num93z0"/>
    <w:qFormat/>
    <w:rPr/>
  </w:style>
  <w:style w:type="character" w:styleId="WW8Num95z0">
    <w:name w:val="WW8Num95z0"/>
    <w:qFormat/>
    <w:rPr/>
  </w:style>
  <w:style w:type="character" w:styleId="WW8Num99z0">
    <w:name w:val="WW8Num99z0"/>
    <w:qFormat/>
    <w:rPr/>
  </w:style>
  <w:style w:type="character" w:styleId="WW8Num101z1">
    <w:name w:val="WW8Num101z1"/>
    <w:qFormat/>
    <w:rPr>
      <w:rFonts w:ascii="Times New Roman" w:hAnsi="Times New Roman" w:eastAsia="SimSun;宋体" w:cs="Times New Roman"/>
    </w:rPr>
  </w:style>
  <w:style w:type="character" w:styleId="WW8Num102z0">
    <w:name w:val="WW8Num102z0"/>
    <w:qFormat/>
    <w:rPr/>
  </w:style>
  <w:style w:type="character" w:styleId="WW8Num116z0">
    <w:name w:val="WW8Num116z0"/>
    <w:qFormat/>
    <w:rPr/>
  </w:style>
  <w:style w:type="character" w:styleId="WW8Num121z0">
    <w:name w:val="WW8Num121z0"/>
    <w:qFormat/>
    <w:rPr/>
  </w:style>
  <w:style w:type="character" w:styleId="WW8Num129z0">
    <w:name w:val="WW8Num129z0"/>
    <w:qFormat/>
    <w:rPr>
      <w:rFonts w:ascii="ZapfDingbats" w:hAnsi="ZapfDingbats" w:cs="ZapfDingbats"/>
      <w:b/>
      <w:i w:val="false"/>
      <w:color w:val="70CEF5"/>
      <w:sz w:val="20"/>
      <w:szCs w:val="20"/>
    </w:rPr>
  </w:style>
  <w:style w:type="character" w:styleId="WW8Num129z1">
    <w:name w:val="WW8Num129z1"/>
    <w:qFormat/>
    <w:rPr>
      <w:rFonts w:ascii="Courier New" w:hAnsi="Courier New" w:cs="Courier New"/>
    </w:rPr>
  </w:style>
  <w:style w:type="character" w:styleId="WW8Num129z2">
    <w:name w:val="WW8Num129z2"/>
    <w:qFormat/>
    <w:rPr>
      <w:rFonts w:ascii="Wingdings" w:hAnsi="Wingdings" w:cs="Wingdings"/>
    </w:rPr>
  </w:style>
  <w:style w:type="character" w:styleId="WW8Num129z3">
    <w:name w:val="WW8Num129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StrongEmphasis">
    <w:name w:val="Strong Emphasis"/>
    <w:qFormat/>
    <w:rPr>
      <w:b/>
    </w:rPr>
  </w:style>
  <w:style w:type="character" w:styleId="HTMLTypewriter">
    <w:name w:val="HTML Typewriter"/>
    <w:qFormat/>
    <w:rPr>
      <w:rFonts w:ascii="Courier New" w:hAnsi="Courier New" w:cs="Courier New"/>
      <w:sz w:val="20"/>
      <w:szCs w:val="20"/>
    </w:rPr>
  </w:style>
  <w:style w:type="character" w:styleId="LineNumbering">
    <w:name w:val="Line Numbering"/>
    <w:basedOn w:val="DefaultParagraphFont"/>
    <w:rPr/>
  </w:style>
  <w:style w:type="character" w:styleId="TALChar1">
    <w:name w:val="TAL Char1"/>
    <w:qFormat/>
    <w:rPr>
      <w:rFonts w:ascii="Arial" w:hAnsi="Arial" w:eastAsia="Times New Roman" w:cs="Arial"/>
      <w:sz w:val="18"/>
      <w:lang w:val="en-GB"/>
    </w:rPr>
  </w:style>
  <w:style w:type="character" w:styleId="B2Char">
    <w:name w:val="B2 Char"/>
    <w:qFormat/>
    <w:rPr>
      <w:rFonts w:eastAsia="Times New Roman"/>
      <w:lang w:val="en-GB"/>
    </w:rPr>
  </w:style>
  <w:style w:type="character" w:styleId="B1Char">
    <w:name w:val="B1 Char"/>
    <w:qFormat/>
    <w:rPr>
      <w:rFonts w:eastAsia="Times New Roman"/>
      <w:lang w:val="en-GB"/>
    </w:rPr>
  </w:style>
  <w:style w:type="character" w:styleId="Enword3">
    <w:name w:val="enword3"/>
    <w:basedOn w:val="DefaultParagraphFont"/>
    <w:qFormat/>
    <w:rPr/>
  </w:style>
  <w:style w:type="character" w:styleId="Heading3Char">
    <w:name w:val="Heading 3 Char"/>
    <w:qFormat/>
    <w:rPr>
      <w:rFonts w:ascii="Arial" w:hAnsi="Arial" w:eastAsia="Times New Roman" w:cs="Arial"/>
      <w:sz w:val="28"/>
      <w:lang w:val="en-GB"/>
    </w:rPr>
  </w:style>
  <w:style w:type="character" w:styleId="Heading2Char">
    <w:name w:val="Heading 2 Char"/>
    <w:qFormat/>
    <w:rPr>
      <w:rFonts w:ascii="Arial" w:hAnsi="Arial" w:eastAsia="Times New Roman" w:cs="Arial"/>
      <w:sz w:val="32"/>
      <w:lang w:val="en-GB"/>
    </w:rPr>
  </w:style>
  <w:style w:type="character" w:styleId="H3Char">
    <w:name w:val="h3 Char"/>
    <w:qFormat/>
    <w:rPr>
      <w:rFonts w:ascii="Arial" w:hAnsi="Arial" w:cs="Arial"/>
      <w:sz w:val="28"/>
      <w:lang w:val="en-GB"/>
    </w:rPr>
  </w:style>
  <w:style w:type="character" w:styleId="Heading1Char">
    <w:name w:val="Heading 1 Char"/>
    <w:qFormat/>
    <w:rPr>
      <w:rFonts w:ascii="Arial" w:hAnsi="Arial" w:eastAsia="Times New Roman" w:cs="Arial"/>
      <w:sz w:val="36"/>
      <w:lang w:val="en-GB" w:bidi="ar-SA"/>
    </w:rPr>
  </w:style>
  <w:style w:type="character" w:styleId="TFChar">
    <w:name w:val="TF Char"/>
    <w:qFormat/>
    <w:rPr>
      <w:rFonts w:ascii="Arial" w:hAnsi="Arial" w:eastAsia="Times New Roman" w:cs="Arial"/>
      <w:b/>
      <w:lang w:val="en-GB"/>
    </w:rPr>
  </w:style>
  <w:style w:type="character" w:styleId="TALChar">
    <w:name w:val="TAL Char"/>
    <w:qFormat/>
    <w:rPr>
      <w:rFonts w:ascii="Arial" w:hAnsi="Arial" w:cs="Arial"/>
      <w:sz w:val="18"/>
      <w:lang w:val="en-GB" w:bidi="ar-SA"/>
    </w:rPr>
  </w:style>
  <w:style w:type="character" w:styleId="EXCar">
    <w:name w:val="EX Car"/>
    <w:qFormat/>
    <w:rPr>
      <w:rFonts w:eastAsia="Times New Roman"/>
    </w:rPr>
  </w:style>
  <w:style w:type="character" w:styleId="B1Char1">
    <w:name w:val="B1 Char1"/>
    <w:qFormat/>
    <w:rPr>
      <w:lang w:val="en-GB" w:eastAsia="ja-JP"/>
    </w:rPr>
  </w:style>
  <w:style w:type="character" w:styleId="Heading4Char">
    <w:name w:val="Heading 4 Char"/>
    <w:qFormat/>
    <w:rPr>
      <w:rFonts w:ascii="Arial" w:hAnsi="Arial" w:eastAsia="Times New Roman" w:cs="Arial"/>
      <w:sz w:val="24"/>
    </w:rPr>
  </w:style>
  <w:style w:type="character" w:styleId="IndexLink">
    <w:name w:val="Index Link"/>
    <w:qFormat/>
    <w:rPr/>
  </w:style>
  <w:style w:type="paragraph" w:styleId="Heading">
    <w:name w:val="Heading"/>
    <w:basedOn w:val="Normal"/>
    <w:next w:val="TextBody"/>
    <w:qFormat/>
    <w:pPr>
      <w:overflowPunct w:val="false"/>
      <w:autoSpaceDE w:val="false"/>
      <w:spacing w:before="240" w:after="60"/>
      <w:jc w:val="center"/>
      <w:textAlignment w:val="baseline"/>
      <w:outlineLvl w:val="0"/>
    </w:pPr>
    <w:rPr>
      <w:rFonts w:ascii="Arial" w:hAnsi="Arial" w:cs="Arial"/>
      <w:b/>
      <w:bCs/>
      <w:kern w:val="2"/>
      <w:sz w:val="32"/>
      <w:szCs w:val="32"/>
    </w:rPr>
  </w:style>
  <w:style w:type="paragraph" w:styleId="TextBody">
    <w:name w:val="Body Text"/>
    <w:basedOn w:val="Normal"/>
    <w:pPr/>
    <w:rPr/>
  </w:style>
  <w:style w:type="paragraph" w:styleId="List">
    <w:name w:val="List"/>
    <w:basedOn w:val="Normal"/>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18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18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spacing w:before="0" w:after="180"/>
      <w:ind w:left="568" w:hanging="284"/>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spacing w:before="0" w:after="180"/>
      <w:ind w:left="568" w:hanging="284"/>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18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284"/>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spacing w:before="0" w:after="180"/>
      <w:ind w:left="568" w:hanging="284"/>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76"/>
      </w:numPr>
    </w:pPr>
    <w:rPr/>
  </w:style>
  <w:style w:type="paragraph" w:styleId="ListNumber2">
    <w:name w:val="List Number 2"/>
    <w:basedOn w:val="ListNumber"/>
    <w:qFormat/>
    <w:pPr>
      <w:numPr>
        <w:ilvl w:val="0"/>
        <w:numId w:val="77"/>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before="0" w:after="180"/>
      <w:ind w:left="568" w:hanging="284"/>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78"/>
      </w:numPr>
    </w:pPr>
    <w:rPr/>
  </w:style>
  <w:style w:type="paragraph" w:styleId="ListBullet2">
    <w:name w:val="List Bullet 2"/>
    <w:basedOn w:val="ListBullet"/>
    <w:qFormat/>
    <w:pPr>
      <w:numPr>
        <w:ilvl w:val="0"/>
        <w:numId w:val="79"/>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spacing w:before="0" w:after="180"/>
      <w:ind w:left="568" w:hanging="284"/>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spacing w:before="0" w:after="180"/>
      <w:ind w:left="568" w:right="28" w:hanging="284"/>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before="0" w:after="180"/>
      <w:ind w:left="568" w:hanging="284"/>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spacing w:before="0" w:after="180"/>
      <w:ind w:left="568" w:hanging="284"/>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spacing w:before="0" w:after="180"/>
      <w:ind w:left="568" w:hanging="284"/>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spacing w:before="0" w:after="180"/>
      <w:ind w:left="568" w:hanging="284"/>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284"/>
    </w:pPr>
    <w:rPr/>
  </w:style>
  <w:style w:type="paragraph" w:styleId="INDENT2">
    <w:name w:val="INDENT2"/>
    <w:basedOn w:val="Normal"/>
    <w:qFormat/>
    <w:pPr>
      <w:numPr>
        <w:ilvl w:val="0"/>
        <w:numId w:val="80"/>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284"/>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TextBodyIndent">
    <w:name w:val="Body Text Indent"/>
    <w:basedOn w:val="Normal"/>
    <w:pPr>
      <w:overflowPunct w:val="false"/>
      <w:autoSpaceDE w:val="false"/>
      <w:ind w:left="360" w:hanging="284"/>
      <w:textAlignment w:val="baseline"/>
    </w:pPr>
    <w:rPr/>
  </w:style>
  <w:style w:type="paragraph" w:styleId="BodyTextIndent2">
    <w:name w:val="Body Text Indent 2"/>
    <w:basedOn w:val="Normal"/>
    <w:qFormat/>
    <w:pPr>
      <w:overflowPunct w:val="false"/>
      <w:autoSpaceDE w:val="false"/>
      <w:ind w:left="284" w:hanging="284"/>
      <w:textAlignment w:val="baseline"/>
    </w:pPr>
    <w:rPr/>
  </w:style>
  <w:style w:type="paragraph" w:styleId="BodyTextIndent3">
    <w:name w:val="Body Text Indent 3"/>
    <w:basedOn w:val="Normal"/>
    <w:qFormat/>
    <w:pPr>
      <w:overflowPunct w:val="false"/>
      <w:autoSpaceDE w:val="false"/>
      <w:ind w:left="567" w:hanging="284"/>
      <w:textAlignment w:val="baseline"/>
    </w:pPr>
    <w:rPr/>
  </w:style>
  <w:style w:type="paragraph" w:styleId="BlockText">
    <w:name w:val="Block Text"/>
    <w:basedOn w:val="Normal"/>
    <w:qFormat/>
    <w:pPr>
      <w:overflowPunct w:val="false"/>
      <w:autoSpaceDE w:val="false"/>
      <w:spacing w:before="0" w:after="120"/>
      <w:ind w:left="1440" w:right="1440" w:hanging="284"/>
      <w:textAlignment w:val="baseline"/>
    </w:pPr>
    <w:rPr/>
  </w:style>
  <w:style w:type="paragraph" w:styleId="BodyText2">
    <w:name w:val="Body Text 2"/>
    <w:basedOn w:val="Normal"/>
    <w:qFormat/>
    <w:pPr>
      <w:overflowPunct w:val="false"/>
      <w:autoSpaceDE w:val="false"/>
      <w:spacing w:lineRule="auto" w:line="480" w:before="0" w:after="120"/>
      <w:textAlignment w:val="baseline"/>
    </w:pPr>
    <w:rPr/>
  </w:style>
  <w:style w:type="paragraph" w:styleId="BodyText3">
    <w:name w:val="Body Text 3"/>
    <w:basedOn w:val="Normal"/>
    <w:qFormat/>
    <w:pPr>
      <w:overflowPunct w:val="false"/>
      <w:autoSpaceDE w:val="false"/>
      <w:spacing w:before="0" w:after="120"/>
      <w:textAlignment w:val="baseline"/>
    </w:pPr>
    <w:rPr>
      <w:sz w:val="16"/>
      <w:szCs w:val="16"/>
    </w:rPr>
  </w:style>
  <w:style w:type="paragraph" w:styleId="BodyTextFirstIndent">
    <w:name w:val="Body Text First Indent"/>
    <w:basedOn w:val="TextBody"/>
    <w:qFormat/>
    <w:pPr>
      <w:overflowPunct w:val="false"/>
      <w:autoSpaceDE w:val="false"/>
      <w:spacing w:before="0" w:after="120"/>
      <w:ind w:left="568" w:firstLine="210"/>
      <w:textAlignment w:val="baseline"/>
    </w:pPr>
    <w:rPr/>
  </w:style>
  <w:style w:type="paragraph" w:styleId="BodyTextFirstIndent2">
    <w:name w:val="Body Text First Indent 2"/>
    <w:basedOn w:val="TextBodyIndent"/>
    <w:qFormat/>
    <w:pPr>
      <w:spacing w:before="0" w:after="120"/>
      <w:ind w:left="283" w:firstLine="210"/>
    </w:pPr>
    <w:rPr/>
  </w:style>
  <w:style w:type="paragraph" w:styleId="Closing">
    <w:name w:val="Closing"/>
    <w:basedOn w:val="Normal"/>
    <w:qFormat/>
    <w:pPr>
      <w:overflowPunct w:val="false"/>
      <w:autoSpaceDE w:val="false"/>
      <w:ind w:left="4252" w:hanging="284"/>
      <w:textAlignment w:val="baseline"/>
    </w:pPr>
    <w:rPr/>
  </w:style>
  <w:style w:type="paragraph" w:styleId="Date">
    <w:name w:val="Date"/>
    <w:basedOn w:val="Normal"/>
    <w:next w:val="Normal"/>
    <w:qFormat/>
    <w:pPr>
      <w:overflowPunct w:val="false"/>
      <w:autoSpaceDE w:val="false"/>
      <w:textAlignment w:val="baseline"/>
    </w:pPr>
    <w:rPr/>
  </w:style>
  <w:style w:type="paragraph" w:styleId="EmailSignature">
    <w:name w:val="E-mail Signature"/>
    <w:basedOn w:val="Normal"/>
    <w:qFormat/>
    <w:pPr>
      <w:overflowPunct w:val="false"/>
      <w:autoSpaceDE w:val="false"/>
      <w:textAlignment w:val="baseline"/>
    </w:pPr>
    <w:rPr/>
  </w:style>
  <w:style w:type="paragraph" w:styleId="Endnote">
    <w:name w:val="Endnote Text"/>
    <w:basedOn w:val="Normal"/>
    <w:pPr>
      <w:overflowPunct w:val="false"/>
      <w:autoSpaceDE w:val="false"/>
      <w:textAlignment w:val="baseline"/>
    </w:pPr>
    <w:rPr/>
  </w:style>
  <w:style w:type="paragraph" w:styleId="Addressee">
    <w:name w:val="Envelope Address"/>
    <w:basedOn w:val="Normal"/>
    <w:pPr>
      <w:overflowPunct w:val="false"/>
      <w:autoSpaceDE w:val="false"/>
      <w:ind w:left="2880" w:hanging="284"/>
      <w:textAlignment w:val="baseline"/>
    </w:pPr>
    <w:rPr>
      <w:rFonts w:ascii="Arial" w:hAnsi="Arial" w:cs="Arial"/>
      <w:sz w:val="24"/>
      <w:szCs w:val="24"/>
    </w:rPr>
  </w:style>
  <w:style w:type="paragraph" w:styleId="Sender">
    <w:name w:val="Envelope Return"/>
    <w:basedOn w:val="Normal"/>
    <w:pPr>
      <w:overflowPunct w:val="false"/>
      <w:autoSpaceDE w:val="false"/>
      <w:textAlignment w:val="baseline"/>
    </w:pPr>
    <w:rPr>
      <w:rFonts w:ascii="Arial" w:hAnsi="Arial" w:cs="Arial"/>
    </w:rPr>
  </w:style>
  <w:style w:type="paragraph" w:styleId="HTMLAddress">
    <w:name w:val="HTML Address"/>
    <w:basedOn w:val="Normal"/>
    <w:qFormat/>
    <w:pPr>
      <w:overflowPunct w:val="false"/>
      <w:autoSpaceDE w:val="false"/>
      <w:textAlignment w:val="baseline"/>
    </w:pPr>
    <w:rPr>
      <w:i/>
      <w:iCs/>
    </w:rPr>
  </w:style>
  <w:style w:type="paragraph" w:styleId="HTMLPreformatted">
    <w:name w:val="HTML Preformatted"/>
    <w:basedOn w:val="Normal"/>
    <w:qFormat/>
    <w:pPr>
      <w:overflowPunct w:val="false"/>
      <w:autoSpaceDE w:val="false"/>
      <w:textAlignment w:val="baseline"/>
    </w:pPr>
    <w:rPr>
      <w:rFonts w:ascii="Courier New" w:hAnsi="Courier New" w:cs="Courier New"/>
    </w:rPr>
  </w:style>
  <w:style w:type="paragraph" w:styleId="Index3">
    <w:name w:val="Index 3"/>
    <w:basedOn w:val="Normal"/>
    <w:next w:val="Normal"/>
    <w:pPr>
      <w:overflowPunct w:val="false"/>
      <w:autoSpaceDE w:val="false"/>
      <w:ind w:left="600" w:hanging="200"/>
      <w:textAlignment w:val="baseline"/>
    </w:pPr>
    <w:rPr/>
  </w:style>
  <w:style w:type="paragraph" w:styleId="Index4">
    <w:name w:val="Index 4"/>
    <w:basedOn w:val="Normal"/>
    <w:next w:val="Normal"/>
    <w:qFormat/>
    <w:pPr>
      <w:overflowPunct w:val="false"/>
      <w:autoSpaceDE w:val="false"/>
      <w:ind w:left="800" w:hanging="200"/>
      <w:textAlignment w:val="baseline"/>
    </w:pPr>
    <w:rPr/>
  </w:style>
  <w:style w:type="paragraph" w:styleId="Index5">
    <w:name w:val="Index 5"/>
    <w:basedOn w:val="Normal"/>
    <w:next w:val="Normal"/>
    <w:qFormat/>
    <w:pPr>
      <w:overflowPunct w:val="false"/>
      <w:autoSpaceDE w:val="false"/>
      <w:ind w:left="1000" w:hanging="200"/>
      <w:textAlignment w:val="baseline"/>
    </w:pPr>
    <w:rPr/>
  </w:style>
  <w:style w:type="paragraph" w:styleId="Index6">
    <w:name w:val="Index 6"/>
    <w:basedOn w:val="Normal"/>
    <w:next w:val="Normal"/>
    <w:qFormat/>
    <w:pPr>
      <w:overflowPunct w:val="false"/>
      <w:autoSpaceDE w:val="false"/>
      <w:ind w:left="1200" w:hanging="200"/>
      <w:textAlignment w:val="baseline"/>
    </w:pPr>
    <w:rPr/>
  </w:style>
  <w:style w:type="paragraph" w:styleId="Index7">
    <w:name w:val="Index 7"/>
    <w:basedOn w:val="Normal"/>
    <w:next w:val="Normal"/>
    <w:qFormat/>
    <w:pPr>
      <w:overflowPunct w:val="false"/>
      <w:autoSpaceDE w:val="false"/>
      <w:ind w:left="1400" w:hanging="200"/>
      <w:textAlignment w:val="baseline"/>
    </w:pPr>
    <w:rPr/>
  </w:style>
  <w:style w:type="paragraph" w:styleId="Index8">
    <w:name w:val="Index 8"/>
    <w:basedOn w:val="Normal"/>
    <w:next w:val="Normal"/>
    <w:qFormat/>
    <w:pPr>
      <w:overflowPunct w:val="false"/>
      <w:autoSpaceDE w:val="false"/>
      <w:ind w:left="1600" w:hanging="200"/>
      <w:textAlignment w:val="baseline"/>
    </w:pPr>
    <w:rPr/>
  </w:style>
  <w:style w:type="paragraph" w:styleId="Index9">
    <w:name w:val="Index 9"/>
    <w:basedOn w:val="Normal"/>
    <w:next w:val="Normal"/>
    <w:qFormat/>
    <w:pPr>
      <w:overflowPunct w:val="false"/>
      <w:autoSpaceDE w:val="false"/>
      <w:ind w:left="1800" w:hanging="200"/>
      <w:textAlignment w:val="baseline"/>
    </w:pPr>
    <w:rPr/>
  </w:style>
  <w:style w:type="paragraph" w:styleId="ListContinue">
    <w:name w:val="List Continue"/>
    <w:basedOn w:val="Normal"/>
    <w:qFormat/>
    <w:pPr>
      <w:overflowPunct w:val="false"/>
      <w:autoSpaceDE w:val="false"/>
      <w:spacing w:before="0" w:after="120"/>
      <w:ind w:left="283" w:hanging="284"/>
      <w:textAlignment w:val="baseline"/>
    </w:pPr>
    <w:rPr/>
  </w:style>
  <w:style w:type="paragraph" w:styleId="ListContinue2">
    <w:name w:val="List Continue 2"/>
    <w:basedOn w:val="Normal"/>
    <w:qFormat/>
    <w:pPr>
      <w:overflowPunct w:val="false"/>
      <w:autoSpaceDE w:val="false"/>
      <w:spacing w:before="0" w:after="120"/>
      <w:ind w:left="566" w:hanging="284"/>
      <w:textAlignment w:val="baseline"/>
    </w:pPr>
    <w:rPr/>
  </w:style>
  <w:style w:type="paragraph" w:styleId="ListContinue3">
    <w:name w:val="List Continue 3"/>
    <w:basedOn w:val="Normal"/>
    <w:qFormat/>
    <w:pPr>
      <w:overflowPunct w:val="false"/>
      <w:autoSpaceDE w:val="false"/>
      <w:spacing w:before="0" w:after="120"/>
      <w:ind w:left="849" w:hanging="284"/>
      <w:textAlignment w:val="baseline"/>
    </w:pPr>
    <w:rPr/>
  </w:style>
  <w:style w:type="paragraph" w:styleId="ListContinue4">
    <w:name w:val="List Continue 4"/>
    <w:basedOn w:val="Normal"/>
    <w:qFormat/>
    <w:pPr>
      <w:overflowPunct w:val="false"/>
      <w:autoSpaceDE w:val="false"/>
      <w:spacing w:before="0" w:after="120"/>
      <w:ind w:left="1132" w:hanging="284"/>
      <w:textAlignment w:val="baseline"/>
    </w:pPr>
    <w:rPr/>
  </w:style>
  <w:style w:type="paragraph" w:styleId="ListContinue5">
    <w:name w:val="List Continue 5"/>
    <w:basedOn w:val="Normal"/>
    <w:qFormat/>
    <w:pPr>
      <w:overflowPunct w:val="false"/>
      <w:autoSpaceDE w:val="false"/>
      <w:spacing w:before="0" w:after="120"/>
      <w:ind w:left="1415" w:hanging="284"/>
      <w:textAlignment w:val="baseline"/>
    </w:pPr>
    <w:rPr/>
  </w:style>
  <w:style w:type="paragraph" w:styleId="ListNumber3">
    <w:name w:val="List Number 3"/>
    <w:basedOn w:val="Normal"/>
    <w:qFormat/>
    <w:pPr>
      <w:numPr>
        <w:ilvl w:val="0"/>
        <w:numId w:val="66"/>
      </w:numPr>
    </w:pPr>
    <w:rPr/>
  </w:style>
  <w:style w:type="paragraph" w:styleId="ListNumber4">
    <w:name w:val="List Number 4"/>
    <w:basedOn w:val="Normal"/>
    <w:qFormat/>
    <w:pPr>
      <w:numPr>
        <w:ilvl w:val="0"/>
        <w:numId w:val="4"/>
      </w:numPr>
    </w:pPr>
    <w:rPr/>
  </w:style>
  <w:style w:type="paragraph" w:styleId="ListNumber5">
    <w:name w:val="List Number 5"/>
    <w:basedOn w:val="Normal"/>
    <w:qFormat/>
    <w:pPr>
      <w:numPr>
        <w:ilvl w:val="0"/>
        <w:numId w:val="3"/>
      </w:numPr>
    </w:pPr>
    <w:rPr/>
  </w:style>
  <w:style w:type="paragraph" w:styleId="MacroText">
    <w:name w:val="Macro Text"/>
    <w:qFormat/>
    <w:pPr>
      <w:widowControl w:val="false"/>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spacing w:lineRule="atLeast" w:line="360" w:before="0" w:after="180"/>
      <w:jc w:val="both"/>
      <w:textAlignment w:val="baseline"/>
    </w:pPr>
    <w:rPr>
      <w:rFonts w:ascii="Courier New" w:hAnsi="Courier New" w:eastAsia="SimSun;宋体"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overflowPunct w:val="false"/>
      <w:autoSpaceDE w:val="false"/>
      <w:ind w:left="1134" w:hanging="1134"/>
      <w:textAlignment w:val="baseline"/>
    </w:pPr>
    <w:rPr>
      <w:rFonts w:ascii="Arial" w:hAnsi="Arial" w:cs="Arial"/>
      <w:sz w:val="24"/>
      <w:szCs w:val="24"/>
    </w:rPr>
  </w:style>
  <w:style w:type="paragraph" w:styleId="NormalWeb">
    <w:name w:val="Normal (Web)"/>
    <w:basedOn w:val="Normal"/>
    <w:qFormat/>
    <w:pPr>
      <w:overflowPunct w:val="false"/>
      <w:autoSpaceDE w:val="false"/>
      <w:textAlignment w:val="baseline"/>
    </w:pPr>
    <w:rPr>
      <w:sz w:val="24"/>
      <w:szCs w:val="24"/>
    </w:rPr>
  </w:style>
  <w:style w:type="paragraph" w:styleId="NormalIndent">
    <w:name w:val="Normal Indent"/>
    <w:basedOn w:val="Normal"/>
    <w:qFormat/>
    <w:pPr>
      <w:overflowPunct w:val="false"/>
      <w:autoSpaceDE w:val="false"/>
      <w:ind w:left="720" w:hanging="284"/>
      <w:textAlignment w:val="baseline"/>
    </w:pPr>
    <w:rPr/>
  </w:style>
  <w:style w:type="paragraph" w:styleId="NoteHeading">
    <w:name w:val="Note Heading"/>
    <w:basedOn w:val="Normal"/>
    <w:next w:val="Normal"/>
    <w:qFormat/>
    <w:pPr>
      <w:overflowPunct w:val="false"/>
      <w:autoSpaceDE w:val="false"/>
      <w:textAlignment w:val="baseline"/>
    </w:pPr>
    <w:rPr/>
  </w:style>
  <w:style w:type="paragraph" w:styleId="Salutation">
    <w:name w:val="Salutation"/>
    <w:basedOn w:val="Normal"/>
    <w:next w:val="Normal"/>
    <w:qFormat/>
    <w:pPr>
      <w:overflowPunct w:val="false"/>
      <w:autoSpaceDE w:val="false"/>
      <w:textAlignment w:val="baseline"/>
    </w:pPr>
    <w:rPr/>
  </w:style>
  <w:style w:type="paragraph" w:styleId="Signature">
    <w:name w:val="Signature"/>
    <w:basedOn w:val="Normal"/>
    <w:pPr>
      <w:numPr>
        <w:ilvl w:val="0"/>
        <w:numId w:val="4"/>
      </w:numPr>
      <w:tabs>
        <w:tab w:val="clear" w:pos="284"/>
      </w:tabs>
      <w:ind w:left="4252" w:hanging="0"/>
    </w:pPr>
    <w:rPr/>
  </w:style>
  <w:style w:type="paragraph" w:styleId="Subtitle">
    <w:name w:val="Subtitle"/>
    <w:basedOn w:val="Normal"/>
    <w:next w:val="TextBody"/>
    <w:qFormat/>
    <w:pPr>
      <w:numPr>
        <w:ilvl w:val="0"/>
        <w:numId w:val="3"/>
      </w:numPr>
      <w:tabs>
        <w:tab w:val="clear" w:pos="284"/>
      </w:tabs>
      <w:spacing w:before="0" w:after="60"/>
      <w:ind w:left="0" w:hanging="0"/>
      <w:jc w:val="center"/>
      <w:outlineLvl w:val="1"/>
    </w:pPr>
    <w:rPr>
      <w:rFonts w:ascii="Arial" w:hAnsi="Arial" w:cs="Arial"/>
      <w:sz w:val="24"/>
      <w:szCs w:val="24"/>
    </w:rPr>
  </w:style>
  <w:style w:type="paragraph" w:styleId="TableofAuthorities">
    <w:name w:val="Table of Authorities"/>
    <w:basedOn w:val="Normal"/>
    <w:next w:val="Normal"/>
    <w:qFormat/>
    <w:pPr>
      <w:numPr>
        <w:ilvl w:val="0"/>
        <w:numId w:val="2"/>
      </w:numPr>
      <w:tabs>
        <w:tab w:val="clear" w:pos="284"/>
      </w:tabs>
      <w:ind w:left="200" w:hanging="200"/>
    </w:pPr>
    <w:rPr/>
  </w:style>
  <w:style w:type="paragraph" w:styleId="TableofFigures">
    <w:name w:val="Table of Figures"/>
    <w:basedOn w:val="Normal"/>
    <w:next w:val="Normal"/>
    <w:qFormat/>
    <w:pPr>
      <w:overflowPunct w:val="false"/>
      <w:autoSpaceDE w:val="false"/>
      <w:ind w:left="400" w:hanging="400"/>
      <w:textAlignment w:val="baseline"/>
    </w:pPr>
    <w:rPr/>
  </w:style>
  <w:style w:type="paragraph" w:styleId="TOAHeading">
    <w:name w:val="TOA Heading"/>
    <w:basedOn w:val="Normal"/>
    <w:next w:val="Normal"/>
    <w:qFormat/>
    <w:pPr>
      <w:overflowPunct w:val="false"/>
      <w:autoSpaceDE w:val="false"/>
      <w:spacing w:before="120" w:after="180"/>
      <w:textAlignment w:val="baseline"/>
    </w:pPr>
    <w:rPr>
      <w:rFonts w:ascii="Arial" w:hAnsi="Arial" w:cs="Arial"/>
      <w:b/>
      <w:bCs/>
      <w:sz w:val="24"/>
      <w:szCs w:val="24"/>
    </w:rPr>
  </w:style>
  <w:style w:type="paragraph" w:styleId="BalloonText">
    <w:name w:val="Balloon Text"/>
    <w:basedOn w:val="Normal"/>
    <w:qFormat/>
    <w:pPr>
      <w:overflowPunct w:val="false"/>
      <w:autoSpaceDE w:val="false"/>
      <w:textAlignment w:val="baseline"/>
    </w:pPr>
    <w:rPr>
      <w:rFonts w:ascii="Tahoma" w:hAnsi="Tahoma" w:cs="Tahoma"/>
      <w:sz w:val="16"/>
      <w:szCs w:val="16"/>
    </w:rPr>
  </w:style>
  <w:style w:type="paragraph" w:styleId="CommentSubject">
    <w:name w:val="Comment Subject"/>
    <w:basedOn w:val="CommentText"/>
    <w:next w:val="CommentText"/>
    <w:qFormat/>
    <w:pPr>
      <w:overflowPunct w:val="false"/>
      <w:autoSpaceDE w:val="false"/>
      <w:textAlignment w:val="baseline"/>
    </w:pPr>
    <w:rPr>
      <w:b/>
      <w:bCs/>
    </w:rPr>
  </w:style>
  <w:style w:type="paragraph" w:styleId="FL">
    <w:name w:val="FL"/>
    <w:basedOn w:val="Normal"/>
    <w:qFormat/>
    <w:pPr>
      <w:keepNext w:val="true"/>
      <w:keepLines/>
      <w:spacing w:before="60" w:after="180"/>
      <w:jc w:val="center"/>
    </w:pPr>
    <w:rPr>
      <w:rFonts w:ascii="Arial" w:hAnsi="Arial" w:cs="Arial"/>
      <w:b/>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Style5">
    <w:name w:val="编号"/>
    <w:basedOn w:val="Normal"/>
    <w:qFormat/>
    <w:pPr>
      <w:numPr>
        <w:ilvl w:val="0"/>
        <w:numId w:val="33"/>
      </w:numPr>
      <w:overflowPunct w:val="true"/>
      <w:autoSpaceDE w:val="true"/>
      <w:textAlignment w:val="auto"/>
    </w:pPr>
    <w:rPr>
      <w:rFonts w:eastAsia="SimSun;宋体"/>
    </w:rPr>
  </w:style>
  <w:style w:type="paragraph" w:styleId="CharCharCharChar">
    <w:name w:val=" Char Char Char Char"/>
    <w:basedOn w:val="Normal"/>
    <w:qFormat/>
    <w:pPr>
      <w:overflowPunct w:val="true"/>
      <w:autoSpaceDE w:val="true"/>
      <w:spacing w:lineRule="exact" w:line="240" w:before="0" w:after="160"/>
      <w:textAlignment w:val="auto"/>
    </w:pPr>
    <w:rPr>
      <w:rFonts w:ascii="Arial" w:hAnsi="Arial" w:eastAsia="SimSun;宋体" w:cs="Arial"/>
      <w:szCs w:val="22"/>
      <w:lang w:val="en-US"/>
    </w:rPr>
  </w:style>
  <w:style w:type="paragraph" w:styleId="CarCarChar">
    <w:name w:val=" Car Car Char"/>
    <w:basedOn w:val="Normal"/>
    <w:qFormat/>
    <w:pPr>
      <w:overflowPunct w:val="true"/>
      <w:autoSpaceDE w:val="true"/>
      <w:spacing w:lineRule="exact" w:line="240" w:before="0" w:after="160"/>
      <w:textAlignment w:val="auto"/>
    </w:pPr>
    <w:rPr>
      <w:rFonts w:ascii="Arial" w:hAnsi="Arial" w:eastAsia="SimSun;宋体" w:cs="Arial"/>
      <w:szCs w:val="22"/>
      <w:lang w:val="en-US"/>
    </w:rPr>
  </w:style>
  <w:style w:type="paragraph" w:styleId="CharChar">
    <w:name w:val=" Char Char"/>
    <w:qFormat/>
    <w:pPr>
      <w:keepNext w:val="true"/>
      <w:widowControl/>
      <w:numPr>
        <w:ilvl w:val="0"/>
        <w:numId w:val="72"/>
      </w:numPr>
      <w:autoSpaceDE w:val="false"/>
      <w:bidi w:val="0"/>
      <w:spacing w:before="60" w:after="60"/>
      <w:jc w:val="both"/>
    </w:pPr>
    <w:rPr>
      <w:rFonts w:ascii="Arial" w:hAnsi="Arial" w:eastAsia="SimSun;宋体" w:cs="Arial"/>
      <w:color w:val="0000FF"/>
      <w:kern w:val="2"/>
      <w:sz w:val="20"/>
      <w:szCs w:val="20"/>
      <w:lang w:val="en-US" w:eastAsia="zh-CN" w:bidi="ar-SA"/>
    </w:rPr>
  </w:style>
  <w:style w:type="paragraph" w:styleId="CarCarZchnZchnCharCharCarCarCharCharCarCarZchnZchnCharCharZchnZchnCharCharCarCarZchnZchnCarCarCharCharZchnZchnCharCharZchnZchnCharCharCharChar">
    <w:name w:val=" Car Car Zchn Zchn Char Char Car Car Char Char Car Car Zchn Zchn Char Char Zchn Zchn Char Char Car Car Zchn Zchn Car Car Char Char Zchn Zchn Char Char Zchn Zchn Char Char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arCarZchnZchnCharCharCarCarCharCharCarCarZchnZchnCharCharZchnZchnCharCharCarCarZchnZchnCarCarCharCharZchnZchnCharCharZchnZchnCharCharZchnZchn">
    <w:name w:val=" Car Car Zchn Zchn Char Char Car Car Char Char Car Car Zchn Zchn Char Char Zchn Zchn Char Char Car Car Zchn Zchn Car Car Char Char Zchn Zchn Char Char Zchn Zchn Char Char Zchn Zchn"/>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00BodyText">
    <w:name w:val="00 BodyText"/>
    <w:basedOn w:val="Normal"/>
    <w:qFormat/>
    <w:pPr>
      <w:overflowPunct w:val="true"/>
      <w:autoSpaceDE w:val="true"/>
      <w:spacing w:before="0" w:after="220"/>
      <w:textAlignment w:val="auto"/>
    </w:pPr>
    <w:rPr>
      <w:rFonts w:ascii="Arial" w:hAnsi="Arial" w:eastAsia="SimSun;宋体" w:cs="Arial"/>
      <w:sz w:val="22"/>
      <w:lang w:val="en-US"/>
    </w:rPr>
  </w:style>
  <w:style w:type="paragraph" w:styleId="Reference">
    <w:name w:val="Reference"/>
    <w:basedOn w:val="Normal"/>
    <w:qFormat/>
    <w:pPr>
      <w:tabs>
        <w:tab w:val="clear" w:pos="284"/>
        <w:tab w:val="left" w:pos="851" w:leader="none"/>
      </w:tabs>
      <w:overflowPunct w:val="true"/>
      <w:autoSpaceDE w:val="true"/>
      <w:ind w:left="851" w:hanging="851"/>
      <w:textAlignment w:val="auto"/>
    </w:pPr>
    <w:rPr>
      <w:rFonts w:eastAsia="SimSun;宋体"/>
    </w:rPr>
  </w:style>
  <w:style w:type="paragraph" w:styleId="ListParagraph">
    <w:name w:val="List Paragraph"/>
    <w:basedOn w:val="Normal"/>
    <w:qFormat/>
    <w:pPr>
      <w:overflowPunct w:val="true"/>
      <w:autoSpaceDE w:val="true"/>
      <w:spacing w:before="0" w:after="0"/>
      <w:ind w:left="720" w:hanging="284"/>
      <w:contextualSpacing/>
      <w:textAlignment w:val="auto"/>
    </w:pPr>
    <w:rPr>
      <w:rFonts w:ascii="Arial" w:hAnsi="Arial" w:eastAsia="SimSun;宋体" w:cs="Arial"/>
      <w:sz w:val="22"/>
    </w:rPr>
  </w:style>
  <w:style w:type="paragraph" w:styleId="NoSpacing">
    <w:name w:val="No Spacing"/>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59">
    <w:name w:val="WW8Num59"/>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64">
    <w:name w:val="WW8Num64"/>
    <w:qFormat/>
  </w:style>
  <w:style w:type="numbering" w:styleId="WW8Num65">
    <w:name w:val="WW8Num65"/>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73">
    <w:name w:val="WW8Num73"/>
    <w:qFormat/>
  </w:style>
  <w:style w:type="numbering" w:styleId="WW8Num74">
    <w:name w:val="WW8Num74"/>
    <w:qFormat/>
  </w:style>
  <w:style w:type="numbering" w:styleId="WW8Num75">
    <w:name w:val="WW8Num75"/>
    <w:qFormat/>
  </w:style>
  <w:style w:type="numbering" w:styleId="WW8Num76">
    <w:name w:val="WW8Num76"/>
    <w:qFormat/>
  </w:style>
  <w:style w:type="numbering" w:styleId="WW8Num77">
    <w:name w:val="WW8Num77"/>
    <w:qFormat/>
  </w:style>
  <w:style w:type="numbering" w:styleId="WW8Num78">
    <w:name w:val="WW8Num78"/>
    <w:qFormat/>
  </w:style>
  <w:style w:type="numbering" w:styleId="WW8Num79">
    <w:name w:val="WW8Num79"/>
    <w:qFormat/>
  </w:style>
  <w:style w:type="numbering" w:styleId="WW8Num80">
    <w:name w:val="WW8Num80"/>
    <w:qFormat/>
  </w:style>
  <w:style w:type="numbering" w:styleId="WW8Num81">
    <w:name w:val="WW8Num81"/>
    <w:qFormat/>
  </w:style>
  <w:style w:type="numbering" w:styleId="WW8Num82">
    <w:name w:val="WW8Num82"/>
    <w:qFormat/>
  </w:style>
  <w:style w:type="numbering" w:styleId="WW8Num83">
    <w:name w:val="WW8Num83"/>
    <w:qFormat/>
  </w:style>
  <w:style w:type="numbering" w:styleId="WW8Num84">
    <w:name w:val="WW8Num84"/>
    <w:qFormat/>
  </w:style>
  <w:style w:type="numbering" w:styleId="WW8Num85">
    <w:name w:val="WW8Num85"/>
    <w:qFormat/>
  </w:style>
  <w:style w:type="numbering" w:styleId="WW8Num86">
    <w:name w:val="WW8Num86"/>
    <w:qFormat/>
  </w:style>
  <w:style w:type="numbering" w:styleId="WW8Num87">
    <w:name w:val="WW8Num87"/>
    <w:qFormat/>
  </w:style>
  <w:style w:type="numbering" w:styleId="WW8Num88">
    <w:name w:val="WW8Num88"/>
    <w:qFormat/>
  </w:style>
  <w:style w:type="numbering" w:styleId="WW8Num89">
    <w:name w:val="WW8Num89"/>
    <w:qFormat/>
  </w:style>
  <w:style w:type="numbering" w:styleId="WW8Num90">
    <w:name w:val="WW8Num90"/>
    <w:qFormat/>
  </w:style>
  <w:style w:type="numbering" w:styleId="WW8Num91">
    <w:name w:val="WW8Num91"/>
    <w:qFormat/>
  </w:style>
  <w:style w:type="numbering" w:styleId="WW8Num92">
    <w:name w:val="WW8Num92"/>
    <w:qFormat/>
  </w:style>
  <w:style w:type="numbering" w:styleId="WW8Num93">
    <w:name w:val="WW8Num93"/>
    <w:qFormat/>
  </w:style>
  <w:style w:type="numbering" w:styleId="WW8Num94">
    <w:name w:val="WW8Num94"/>
    <w:qFormat/>
  </w:style>
  <w:style w:type="numbering" w:styleId="WW8Num95">
    <w:name w:val="WW8Num95"/>
    <w:qFormat/>
  </w:style>
  <w:style w:type="numbering" w:styleId="WW8Num96">
    <w:name w:val="WW8Num96"/>
    <w:qFormat/>
  </w:style>
  <w:style w:type="numbering" w:styleId="WW8Num97">
    <w:name w:val="WW8Num97"/>
    <w:qFormat/>
  </w:style>
  <w:style w:type="numbering" w:styleId="WW8Num98">
    <w:name w:val="WW8Num98"/>
    <w:qFormat/>
  </w:style>
  <w:style w:type="numbering" w:styleId="WW8Num99">
    <w:name w:val="WW8Num99"/>
    <w:qFormat/>
  </w:style>
  <w:style w:type="numbering" w:styleId="WW8Num100">
    <w:name w:val="WW8Num100"/>
    <w:qFormat/>
  </w:style>
  <w:style w:type="numbering" w:styleId="WW8Num101">
    <w:name w:val="WW8Num101"/>
    <w:qFormat/>
  </w:style>
  <w:style w:type="numbering" w:styleId="WW8Num102">
    <w:name w:val="WW8Num102"/>
    <w:qFormat/>
  </w:style>
  <w:style w:type="numbering" w:styleId="WW8Num103">
    <w:name w:val="WW8Num103"/>
    <w:qFormat/>
  </w:style>
  <w:style w:type="numbering" w:styleId="WW8Num104">
    <w:name w:val="WW8Num104"/>
    <w:qFormat/>
  </w:style>
  <w:style w:type="numbering" w:styleId="WW8Num105">
    <w:name w:val="WW8Num105"/>
    <w:qFormat/>
  </w:style>
  <w:style w:type="numbering" w:styleId="WW8Num106">
    <w:name w:val="WW8Num106"/>
    <w:qFormat/>
  </w:style>
  <w:style w:type="numbering" w:styleId="WW8Num107">
    <w:name w:val="WW8Num107"/>
    <w:qFormat/>
  </w:style>
  <w:style w:type="numbering" w:styleId="WW8Num108">
    <w:name w:val="WW8Num108"/>
    <w:qFormat/>
  </w:style>
  <w:style w:type="numbering" w:styleId="WW8Num109">
    <w:name w:val="WW8Num109"/>
    <w:qFormat/>
  </w:style>
  <w:style w:type="numbering" w:styleId="WW8Num110">
    <w:name w:val="WW8Num110"/>
    <w:qFormat/>
  </w:style>
  <w:style w:type="numbering" w:styleId="WW8Num111">
    <w:name w:val="WW8Num111"/>
    <w:qFormat/>
  </w:style>
  <w:style w:type="numbering" w:styleId="WW8Num112">
    <w:name w:val="WW8Num112"/>
    <w:qFormat/>
  </w:style>
  <w:style w:type="numbering" w:styleId="WW8Num113">
    <w:name w:val="WW8Num113"/>
    <w:qFormat/>
  </w:style>
  <w:style w:type="numbering" w:styleId="WW8Num114">
    <w:name w:val="WW8Num114"/>
    <w:qFormat/>
  </w:style>
  <w:style w:type="numbering" w:styleId="WW8Num115">
    <w:name w:val="WW8Num115"/>
    <w:qFormat/>
  </w:style>
  <w:style w:type="numbering" w:styleId="WW8Num116">
    <w:name w:val="WW8Num116"/>
    <w:qFormat/>
  </w:style>
  <w:style w:type="numbering" w:styleId="WW8Num117">
    <w:name w:val="WW8Num117"/>
    <w:qFormat/>
  </w:style>
  <w:style w:type="numbering" w:styleId="WW8Num118">
    <w:name w:val="WW8Num118"/>
    <w:qFormat/>
  </w:style>
  <w:style w:type="numbering" w:styleId="WW8Num119">
    <w:name w:val="WW8Num119"/>
    <w:qFormat/>
  </w:style>
  <w:style w:type="numbering" w:styleId="WW8Num120">
    <w:name w:val="WW8Num120"/>
    <w:qFormat/>
  </w:style>
  <w:style w:type="numbering" w:styleId="WW8Num121">
    <w:name w:val="WW8Num121"/>
    <w:qFormat/>
  </w:style>
  <w:style w:type="numbering" w:styleId="WW8Num122">
    <w:name w:val="WW8Num122"/>
    <w:qFormat/>
  </w:style>
  <w:style w:type="numbering" w:styleId="WW8Num123">
    <w:name w:val="WW8Num123"/>
    <w:qFormat/>
  </w:style>
  <w:style w:type="numbering" w:styleId="WW8Num124">
    <w:name w:val="WW8Num124"/>
    <w:qFormat/>
  </w:style>
  <w:style w:type="numbering" w:styleId="WW8Num125">
    <w:name w:val="WW8Num125"/>
    <w:qFormat/>
  </w:style>
  <w:style w:type="numbering" w:styleId="WW8Num126">
    <w:name w:val="WW8Num126"/>
    <w:qFormat/>
  </w:style>
  <w:style w:type="numbering" w:styleId="WW8Num127">
    <w:name w:val="WW8Num127"/>
    <w:qFormat/>
  </w:style>
  <w:style w:type="numbering" w:styleId="WW8Num128">
    <w:name w:val="WW8Num128"/>
    <w:qFormat/>
  </w:style>
  <w:style w:type="numbering" w:styleId="WW8Num129">
    <w:name w:val="WW8Num129"/>
    <w:qFormat/>
  </w:style>
  <w:style w:type="numbering" w:styleId="WW8Num130">
    <w:name w:val="WW8Num130"/>
    <w:qFormat/>
  </w:style>
  <w:style w:type="numbering" w:styleId="WW8Num131">
    <w:name w:val="WW8Num131"/>
    <w:qFormat/>
  </w:style>
  <w:style w:type="numbering" w:styleId="WW8Num132">
    <w:name w:val="WW8Num132"/>
    <w:qFormat/>
  </w:style>
  <w:style w:type="numbering" w:styleId="WW8Num133">
    <w:name w:val="WW8Num133"/>
    <w:qFormat/>
  </w:style>
  <w:style w:type="numbering" w:styleId="WW8Num134">
    <w:name w:val="WW8Num134"/>
    <w:qFormat/>
  </w:style>
  <w:style w:type="numbering" w:styleId="WW8Num135">
    <w:name w:val="WW8Num13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package" Target="embeddings/oleObject1.docx"/><Relationship Id="rId10" Type="http://schemas.openxmlformats.org/officeDocument/2006/relationships/image" Target="media/image2.wmf"/><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121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2015-09-24T13:50:00Z</dcterms:created>
  <dc:creator>MCC Support</dc:creator>
  <dc:description/>
  <cp:keywords/>
  <dc:language>en-US</dc:language>
  <cp:lastModifiedBy>32601_CR0007_TEI15_(Rel-15)</cp:lastModifiedBy>
  <dcterms:modified xsi:type="dcterms:W3CDTF">2020-01-02T17:43:00Z</dcterms:modified>
  <cp:revision>88</cp:revision>
  <dc:subject>Telecommunication management; Performance Management (PM); Performance measurements Evolved Universal Terrestrial Radio Access Network (E-UTRAN)  (Release 1516)</dc:subject>
  <dc:title>3GPP TS 32.425</dc:title>
</cp:coreProperties>
</file>