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32.531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32.531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rPr/>
                            </w:pPr>
                            <w:r>
                              <w:rPr/>
                              <w:t>Software Management (SWM);</w:t>
                            </w:r>
                          </w:p>
                          <w:p>
                            <w:pPr>
                              <w:pStyle w:val="ZT"/>
                              <w:rPr/>
                            </w:pPr>
                            <w:r>
                              <w:rPr/>
                              <w:t xml:space="preserve">Concepts and </w:t>
                              <w:br/>
                              <w:t>Integration Reference Point (IRP) 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rPr/>
                      </w:pPr>
                      <w:r>
                        <w:rPr/>
                        <w:t>Software Management (SWM);</w:t>
                      </w:r>
                    </w:p>
                    <w:p>
                      <w:pPr>
                        <w:pStyle w:val="ZT"/>
                        <w:rPr/>
                      </w:pPr>
                      <w:r>
                        <w:rPr/>
                        <w:t xml:space="preserve">Concepts and </w:t>
                        <w:br/>
                        <w:t>Integration Reference Point (IRP) 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60780"/>
                <wp:effectExtent l="0" t="0" r="0" b="0"/>
                <wp:wrapTopAndBottom/>
                <wp:docPr id="4" name="Frame4"/>
                <a:graphic xmlns:a="http://schemas.openxmlformats.org/drawingml/2006/main">
                  <a:graphicData uri="http://schemas.microsoft.com/office/word/2010/wordprocessingShape">
                    <wps:wsp>
                      <wps:cNvSpPr txBox="1"/>
                      <wps:spPr>
                        <a:xfrm>
                          <a:off x="0" y="0"/>
                          <a:ext cx="6480810" cy="116078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91.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management</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57571019">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257571020">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57571021">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57571022">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57571023">
            <w:r>
              <w:rPr>
                <w:rStyle w:val="IndexLink"/>
              </w:rPr>
              <w:t>5</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57571024">
            <w:r>
              <w:rPr>
                <w:rStyle w:val="IndexLink"/>
              </w:rPr>
              <w:t>5</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57571025">
            <w:r>
              <w:rPr>
                <w:rStyle w:val="IndexLink"/>
              </w:rPr>
              <w:t>6</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Concepts and background</w:t>
            <w:tab/>
          </w:r>
          <w:hyperlink w:anchor="__RefHeading___Toc257571026">
            <w:r>
              <w:rPr>
                <w:rStyle w:val="IndexLink"/>
              </w:rPr>
              <w:t>7</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Business Level Requirements</w:t>
            <w:tab/>
          </w:r>
          <w:hyperlink w:anchor="__RefHeading___Toc257571027">
            <w:r>
              <w:rPr>
                <w:rStyle w:val="IndexLink"/>
              </w:rPr>
              <w:t>7</w:t>
            </w:r>
          </w:hyperlink>
        </w:p>
        <w:p>
          <w:pPr>
            <w:pStyle w:val="Contents3"/>
            <w:rPr>
              <w:rFonts w:eastAsia="MS Mincho;ＭＳ 明朝"/>
              <w:sz w:val="24"/>
              <w:szCs w:val="24"/>
              <w:lang w:val="en-US" w:eastAsia="en-US"/>
            </w:rPr>
          </w:pPr>
          <w:r>
            <w:rPr/>
            <w:t>4.1.1</w:t>
          </w:r>
          <w:r>
            <w:rPr>
              <w:rFonts w:eastAsia="MS Mincho;ＭＳ 明朝"/>
              <w:sz w:val="24"/>
              <w:szCs w:val="24"/>
              <w:lang w:val="en-US" w:eastAsia="en-US"/>
            </w:rPr>
            <w:tab/>
          </w:r>
          <w:r>
            <w:rPr/>
            <w:t>Business Level Requirements 1</w:t>
            <w:tab/>
          </w:r>
          <w:hyperlink w:anchor="__RefHeading___Toc257571028">
            <w:r>
              <w:rPr>
                <w:rStyle w:val="IndexLink"/>
              </w:rPr>
              <w:t>7</w:t>
            </w:r>
          </w:hyperlink>
        </w:p>
        <w:p>
          <w:pPr>
            <w:pStyle w:val="Contents4"/>
            <w:rPr>
              <w:rFonts w:eastAsia="MS Mincho;ＭＳ 明朝"/>
              <w:sz w:val="24"/>
              <w:szCs w:val="24"/>
              <w:lang w:val="en-US" w:eastAsia="en-US"/>
            </w:rPr>
          </w:pPr>
          <w:r>
            <w:rPr/>
            <w:t>4.1.1.1</w:t>
          </w:r>
          <w:r>
            <w:rPr>
              <w:rFonts w:eastAsia="MS Mincho;ＭＳ 明朝"/>
              <w:sz w:val="24"/>
              <w:szCs w:val="24"/>
              <w:lang w:val="en-US" w:eastAsia="en-US"/>
            </w:rPr>
            <w:tab/>
          </w:r>
          <w:r>
            <w:rPr/>
            <w:t>Actor roles</w:t>
            <w:tab/>
          </w:r>
          <w:hyperlink w:anchor="__RefHeading___Toc257571029">
            <w:r>
              <w:rPr>
                <w:rStyle w:val="IndexLink"/>
              </w:rPr>
              <w:t>7</w:t>
            </w:r>
          </w:hyperlink>
        </w:p>
        <w:p>
          <w:pPr>
            <w:pStyle w:val="Contents4"/>
            <w:rPr>
              <w:rFonts w:eastAsia="MS Mincho;ＭＳ 明朝"/>
              <w:sz w:val="24"/>
              <w:szCs w:val="24"/>
              <w:lang w:val="en-US" w:eastAsia="en-US"/>
            </w:rPr>
          </w:pPr>
          <w:r>
            <w:rPr/>
            <w:t>4.1.1.2</w:t>
          </w:r>
          <w:r>
            <w:rPr>
              <w:rFonts w:eastAsia="MS Mincho;ＭＳ 明朝"/>
              <w:sz w:val="24"/>
              <w:szCs w:val="24"/>
              <w:lang w:val="en-US" w:eastAsia="en-US"/>
            </w:rPr>
            <w:tab/>
          </w:r>
          <w:r>
            <w:rPr/>
            <w:t>Telecommunications resources</w:t>
            <w:tab/>
          </w:r>
          <w:hyperlink w:anchor="__RefHeading___Toc257571030">
            <w:r>
              <w:rPr>
                <w:rStyle w:val="IndexLink"/>
              </w:rPr>
              <w:t>7</w:t>
            </w:r>
          </w:hyperlink>
        </w:p>
        <w:p>
          <w:pPr>
            <w:pStyle w:val="Contents4"/>
            <w:rPr>
              <w:rFonts w:eastAsia="MS Mincho;ＭＳ 明朝"/>
              <w:sz w:val="24"/>
              <w:szCs w:val="24"/>
              <w:lang w:val="en-US" w:eastAsia="en-US"/>
            </w:rPr>
          </w:pPr>
          <w:r>
            <w:rPr/>
            <w:t>4.1.1.3</w:t>
          </w:r>
          <w:r>
            <w:rPr>
              <w:rFonts w:eastAsia="MS Mincho;ＭＳ 明朝"/>
              <w:sz w:val="24"/>
              <w:szCs w:val="24"/>
              <w:lang w:val="en-US" w:eastAsia="en-US"/>
            </w:rPr>
            <w:tab/>
          </w:r>
          <w:r>
            <w:rPr/>
            <w:t>High-level use cases</w:t>
            <w:tab/>
          </w:r>
          <w:hyperlink w:anchor="__RefHeading___Toc257571031">
            <w:r>
              <w:rPr>
                <w:rStyle w:val="IndexLink"/>
              </w:rPr>
              <w:t>7</w:t>
            </w:r>
          </w:hyperlink>
        </w:p>
        <w:p>
          <w:pPr>
            <w:pStyle w:val="Contents3"/>
            <w:rPr>
              <w:rFonts w:eastAsia="MS Mincho;ＭＳ 明朝"/>
              <w:sz w:val="24"/>
              <w:szCs w:val="24"/>
              <w:lang w:val="en-US" w:eastAsia="en-US"/>
            </w:rPr>
          </w:pPr>
          <w:r>
            <w:rPr/>
            <w:t>4.1.2</w:t>
          </w:r>
          <w:r>
            <w:rPr>
              <w:rFonts w:eastAsia="MS Mincho;ＭＳ 明朝"/>
              <w:sz w:val="24"/>
              <w:szCs w:val="24"/>
              <w:lang w:val="en-US" w:eastAsia="en-US"/>
            </w:rPr>
            <w:tab/>
          </w:r>
          <w:r>
            <w:rPr/>
            <w:t>Business Level Requirements 2</w:t>
            <w:tab/>
          </w:r>
          <w:hyperlink w:anchor="__RefHeading___Toc257571032">
            <w:r>
              <w:rPr>
                <w:rStyle w:val="IndexLink"/>
              </w:rPr>
              <w:t>7</w:t>
            </w:r>
          </w:hyperlink>
        </w:p>
        <w:p>
          <w:pPr>
            <w:pStyle w:val="Contents4"/>
            <w:rPr>
              <w:rFonts w:eastAsia="MS Mincho;ＭＳ 明朝"/>
              <w:sz w:val="24"/>
              <w:szCs w:val="24"/>
              <w:lang w:val="en-US" w:eastAsia="en-US"/>
            </w:rPr>
          </w:pPr>
          <w:r>
            <w:rPr/>
            <w:t>4.1.2.1</w:t>
          </w:r>
          <w:r>
            <w:rPr>
              <w:rFonts w:eastAsia="MS Mincho;ＭＳ 明朝"/>
              <w:sz w:val="24"/>
              <w:szCs w:val="24"/>
              <w:lang w:val="en-US" w:eastAsia="en-US"/>
            </w:rPr>
            <w:tab/>
          </w:r>
          <w:r>
            <w:rPr/>
            <w:t>Actor roles</w:t>
            <w:tab/>
          </w:r>
          <w:hyperlink w:anchor="__RefHeading___Toc257571033">
            <w:r>
              <w:rPr>
                <w:rStyle w:val="IndexLink"/>
              </w:rPr>
              <w:t>7</w:t>
            </w:r>
          </w:hyperlink>
        </w:p>
        <w:p>
          <w:pPr>
            <w:pStyle w:val="Contents4"/>
            <w:rPr>
              <w:rFonts w:eastAsia="MS Mincho;ＭＳ 明朝"/>
              <w:sz w:val="24"/>
              <w:szCs w:val="24"/>
              <w:lang w:val="en-US" w:eastAsia="en-US"/>
            </w:rPr>
          </w:pPr>
          <w:r>
            <w:rPr/>
            <w:t>4.1.2.2</w:t>
          </w:r>
          <w:r>
            <w:rPr>
              <w:rFonts w:eastAsia="MS Mincho;ＭＳ 明朝"/>
              <w:sz w:val="24"/>
              <w:szCs w:val="24"/>
              <w:lang w:val="en-US" w:eastAsia="en-US"/>
            </w:rPr>
            <w:tab/>
          </w:r>
          <w:r>
            <w:rPr/>
            <w:t>Telecommunications resources</w:t>
            <w:tab/>
          </w:r>
          <w:hyperlink w:anchor="__RefHeading___Toc257571034">
            <w:r>
              <w:rPr>
                <w:rStyle w:val="IndexLink"/>
              </w:rPr>
              <w:t>7</w:t>
            </w:r>
          </w:hyperlink>
        </w:p>
        <w:p>
          <w:pPr>
            <w:pStyle w:val="Contents4"/>
            <w:rPr>
              <w:rFonts w:eastAsia="MS Mincho;ＭＳ 明朝"/>
              <w:sz w:val="24"/>
              <w:szCs w:val="24"/>
              <w:lang w:val="en-US" w:eastAsia="en-US"/>
            </w:rPr>
          </w:pPr>
          <w:r>
            <w:rPr/>
            <w:t>4.1.2.3</w:t>
          </w:r>
          <w:r>
            <w:rPr>
              <w:rFonts w:eastAsia="MS Mincho;ＭＳ 明朝"/>
              <w:sz w:val="24"/>
              <w:szCs w:val="24"/>
              <w:lang w:val="en-US" w:eastAsia="en-US"/>
            </w:rPr>
            <w:tab/>
          </w:r>
          <w:r>
            <w:rPr/>
            <w:t>High-level use cases</w:t>
            <w:tab/>
          </w:r>
          <w:hyperlink w:anchor="__RefHeading___Toc257571035">
            <w:r>
              <w:rPr>
                <w:rStyle w:val="IndexLink"/>
              </w:rPr>
              <w:t>7</w:t>
            </w:r>
          </w:hyperlink>
        </w:p>
        <w:p>
          <w:pPr>
            <w:pStyle w:val="Contents3"/>
            <w:rPr>
              <w:rFonts w:eastAsia="MS Mincho;ＭＳ 明朝"/>
              <w:sz w:val="24"/>
              <w:szCs w:val="24"/>
              <w:lang w:val="en-US" w:eastAsia="en-US"/>
            </w:rPr>
          </w:pPr>
          <w:r>
            <w:rPr/>
            <w:t>4.1.3</w:t>
          </w:r>
          <w:r>
            <w:rPr>
              <w:rFonts w:eastAsia="MS Mincho;ＭＳ 明朝"/>
              <w:sz w:val="24"/>
              <w:szCs w:val="24"/>
              <w:lang w:val="en-US" w:eastAsia="en-US"/>
            </w:rPr>
            <w:tab/>
          </w:r>
          <w:r>
            <w:rPr/>
            <w:t>Business Level Requirements 3</w:t>
            <w:tab/>
          </w:r>
          <w:hyperlink w:anchor="__RefHeading___Toc257571036">
            <w:r>
              <w:rPr>
                <w:rStyle w:val="IndexLink"/>
              </w:rPr>
              <w:t>7</w:t>
            </w:r>
          </w:hyperlink>
        </w:p>
        <w:p>
          <w:pPr>
            <w:pStyle w:val="Contents4"/>
            <w:rPr>
              <w:rFonts w:eastAsia="MS Mincho;ＭＳ 明朝"/>
              <w:sz w:val="24"/>
              <w:szCs w:val="24"/>
              <w:lang w:val="en-US" w:eastAsia="en-US"/>
            </w:rPr>
          </w:pPr>
          <w:r>
            <w:rPr/>
            <w:t>4.1.3.1</w:t>
          </w:r>
          <w:r>
            <w:rPr>
              <w:rFonts w:eastAsia="MS Mincho;ＭＳ 明朝"/>
              <w:sz w:val="24"/>
              <w:szCs w:val="24"/>
              <w:lang w:val="en-US" w:eastAsia="en-US"/>
            </w:rPr>
            <w:tab/>
          </w:r>
          <w:r>
            <w:rPr/>
            <w:t>Actor roles</w:t>
            <w:tab/>
          </w:r>
          <w:hyperlink w:anchor="__RefHeading___Toc257571037">
            <w:r>
              <w:rPr>
                <w:rStyle w:val="IndexLink"/>
              </w:rPr>
              <w:t>7</w:t>
            </w:r>
          </w:hyperlink>
        </w:p>
        <w:p>
          <w:pPr>
            <w:pStyle w:val="Contents4"/>
            <w:rPr>
              <w:rFonts w:eastAsia="MS Mincho;ＭＳ 明朝"/>
              <w:sz w:val="24"/>
              <w:szCs w:val="24"/>
              <w:lang w:val="en-US" w:eastAsia="en-US"/>
            </w:rPr>
          </w:pPr>
          <w:r>
            <w:rPr/>
            <w:t>4.1.3.2</w:t>
          </w:r>
          <w:r>
            <w:rPr>
              <w:rFonts w:eastAsia="MS Mincho;ＭＳ 明朝"/>
              <w:sz w:val="24"/>
              <w:szCs w:val="24"/>
              <w:lang w:val="en-US" w:eastAsia="en-US"/>
            </w:rPr>
            <w:tab/>
          </w:r>
          <w:r>
            <w:rPr/>
            <w:t>Telecommunications resources</w:t>
            <w:tab/>
          </w:r>
          <w:hyperlink w:anchor="__RefHeading___Toc257571038">
            <w:r>
              <w:rPr>
                <w:rStyle w:val="IndexLink"/>
              </w:rPr>
              <w:t>7</w:t>
            </w:r>
          </w:hyperlink>
        </w:p>
        <w:p>
          <w:pPr>
            <w:pStyle w:val="Contents4"/>
            <w:rPr>
              <w:rFonts w:eastAsia="MS Mincho;ＭＳ 明朝"/>
              <w:sz w:val="24"/>
              <w:szCs w:val="24"/>
              <w:lang w:val="en-US" w:eastAsia="en-US"/>
            </w:rPr>
          </w:pPr>
          <w:r>
            <w:rPr/>
            <w:t>4.1.3.3</w:t>
          </w:r>
          <w:r>
            <w:rPr>
              <w:rFonts w:eastAsia="MS Mincho;ＭＳ 明朝"/>
              <w:sz w:val="24"/>
              <w:szCs w:val="24"/>
              <w:lang w:val="en-US" w:eastAsia="en-US"/>
            </w:rPr>
            <w:tab/>
          </w:r>
          <w:r>
            <w:rPr/>
            <w:t>High-level use cases</w:t>
            <w:tab/>
          </w:r>
          <w:hyperlink w:anchor="__RefHeading___Toc257571039">
            <w:r>
              <w:rPr>
                <w:rStyle w:val="IndexLink"/>
              </w:rPr>
              <w:t>7</w:t>
            </w:r>
          </w:hyperlink>
        </w:p>
        <w:p>
          <w:pPr>
            <w:pStyle w:val="Contents3"/>
            <w:rPr>
              <w:rFonts w:eastAsia="MS Mincho;ＭＳ 明朝"/>
              <w:sz w:val="24"/>
              <w:szCs w:val="24"/>
              <w:lang w:val="en-US" w:eastAsia="en-US"/>
            </w:rPr>
          </w:pPr>
          <w:r>
            <w:rPr/>
            <w:t>4.1.4</w:t>
          </w:r>
          <w:r>
            <w:rPr>
              <w:rFonts w:eastAsia="MS Mincho;ＭＳ 明朝"/>
              <w:sz w:val="24"/>
              <w:szCs w:val="24"/>
              <w:lang w:val="en-US" w:eastAsia="en-US"/>
            </w:rPr>
            <w:tab/>
          </w:r>
          <w:r>
            <w:rPr/>
            <w:t>Business Level Requirements 4</w:t>
            <w:tab/>
          </w:r>
          <w:hyperlink w:anchor="__RefHeading___Toc257571040">
            <w:r>
              <w:rPr>
                <w:rStyle w:val="IndexLink"/>
              </w:rPr>
              <w:t>8</w:t>
            </w:r>
          </w:hyperlink>
        </w:p>
        <w:p>
          <w:pPr>
            <w:pStyle w:val="Contents4"/>
            <w:rPr>
              <w:rFonts w:eastAsia="MS Mincho;ＭＳ 明朝"/>
              <w:sz w:val="24"/>
              <w:szCs w:val="24"/>
              <w:lang w:val="en-US" w:eastAsia="en-US"/>
            </w:rPr>
          </w:pPr>
          <w:r>
            <w:rPr/>
            <w:t>4.1.4.1</w:t>
          </w:r>
          <w:r>
            <w:rPr>
              <w:rFonts w:eastAsia="MS Mincho;ＭＳ 明朝"/>
              <w:sz w:val="24"/>
              <w:szCs w:val="24"/>
              <w:lang w:val="en-US" w:eastAsia="en-US"/>
            </w:rPr>
            <w:tab/>
          </w:r>
          <w:r>
            <w:rPr/>
            <w:t>Actor roles</w:t>
            <w:tab/>
          </w:r>
          <w:hyperlink w:anchor="__RefHeading___Toc257571041">
            <w:r>
              <w:rPr>
                <w:rStyle w:val="IndexLink"/>
              </w:rPr>
              <w:t>8</w:t>
            </w:r>
          </w:hyperlink>
        </w:p>
        <w:p>
          <w:pPr>
            <w:pStyle w:val="Contents4"/>
            <w:rPr>
              <w:rFonts w:eastAsia="MS Mincho;ＭＳ 明朝"/>
              <w:sz w:val="24"/>
              <w:szCs w:val="24"/>
              <w:lang w:val="en-US" w:eastAsia="en-US"/>
            </w:rPr>
          </w:pPr>
          <w:r>
            <w:rPr/>
            <w:t>4.1.4.2</w:t>
          </w:r>
          <w:r>
            <w:rPr>
              <w:rFonts w:eastAsia="MS Mincho;ＭＳ 明朝"/>
              <w:sz w:val="24"/>
              <w:szCs w:val="24"/>
              <w:lang w:val="en-US" w:eastAsia="en-US"/>
            </w:rPr>
            <w:tab/>
          </w:r>
          <w:r>
            <w:rPr/>
            <w:t>Telecommunications resources</w:t>
            <w:tab/>
          </w:r>
          <w:hyperlink w:anchor="__RefHeading___Toc257571042">
            <w:r>
              <w:rPr>
                <w:rStyle w:val="IndexLink"/>
              </w:rPr>
              <w:t>8</w:t>
            </w:r>
          </w:hyperlink>
        </w:p>
        <w:p>
          <w:pPr>
            <w:pStyle w:val="Contents4"/>
            <w:rPr>
              <w:rFonts w:eastAsia="MS Mincho;ＭＳ 明朝"/>
              <w:sz w:val="24"/>
              <w:szCs w:val="24"/>
              <w:lang w:val="en-US" w:eastAsia="en-US"/>
            </w:rPr>
          </w:pPr>
          <w:r>
            <w:rPr/>
            <w:t>4.1.4.3</w:t>
          </w:r>
          <w:r>
            <w:rPr>
              <w:rFonts w:eastAsia="MS Mincho;ＭＳ 明朝"/>
              <w:sz w:val="24"/>
              <w:szCs w:val="24"/>
              <w:lang w:val="en-US" w:eastAsia="en-US"/>
            </w:rPr>
            <w:tab/>
          </w:r>
          <w:r>
            <w:rPr/>
            <w:t>High-level use cases</w:t>
            <w:tab/>
          </w:r>
          <w:hyperlink w:anchor="__RefHeading___Toc257571043">
            <w:r>
              <w:rPr>
                <w:rStyle w:val="IndexLink"/>
              </w:rPr>
              <w:t>8</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Specification level requirements</w:t>
            <w:tab/>
          </w:r>
          <w:hyperlink w:anchor="__RefHeading___Toc257571044">
            <w:r>
              <w:rPr>
                <w:rStyle w:val="IndexLink"/>
              </w:rPr>
              <w:t>8</w:t>
            </w:r>
          </w:hyperlink>
        </w:p>
        <w:p>
          <w:pPr>
            <w:pStyle w:val="Contents3"/>
            <w:rPr>
              <w:rFonts w:eastAsia="MS Mincho;ＭＳ 明朝"/>
              <w:sz w:val="24"/>
              <w:szCs w:val="24"/>
              <w:lang w:val="en-US" w:eastAsia="en-US"/>
            </w:rPr>
          </w:pPr>
          <w:r>
            <w:rPr/>
            <w:t>4.2.1</w:t>
          </w:r>
          <w:r>
            <w:rPr>
              <w:rFonts w:eastAsia="MS Mincho;ＭＳ 明朝"/>
              <w:sz w:val="24"/>
              <w:szCs w:val="24"/>
              <w:lang w:val="en-US" w:eastAsia="en-US"/>
            </w:rPr>
            <w:tab/>
          </w:r>
          <w:r>
            <w:rPr/>
            <w:t>Specification level requirement on general SWM</w:t>
            <w:tab/>
          </w:r>
          <w:hyperlink w:anchor="__RefHeading___Toc257571045">
            <w:r>
              <w:rPr>
                <w:rStyle w:val="IndexLink"/>
              </w:rPr>
              <w:t>8</w:t>
            </w:r>
          </w:hyperlink>
        </w:p>
        <w:p>
          <w:pPr>
            <w:pStyle w:val="Contents4"/>
            <w:rPr>
              <w:rFonts w:eastAsia="MS Mincho;ＭＳ 明朝"/>
              <w:sz w:val="24"/>
              <w:szCs w:val="24"/>
              <w:lang w:val="en-US" w:eastAsia="en-US"/>
            </w:rPr>
          </w:pPr>
          <w:r>
            <w:rPr/>
            <w:t>4.2.1.1</w:t>
          </w:r>
          <w:r>
            <w:rPr>
              <w:rFonts w:eastAsia="MS Mincho;ＭＳ 明朝"/>
              <w:sz w:val="24"/>
              <w:szCs w:val="24"/>
              <w:lang w:val="en-US" w:eastAsia="en-US"/>
            </w:rPr>
            <w:tab/>
          </w:r>
          <w:r>
            <w:rPr/>
            <w:t>Actor roles</w:t>
            <w:tab/>
          </w:r>
          <w:hyperlink w:anchor="__RefHeading___Toc257571046">
            <w:r>
              <w:rPr>
                <w:rStyle w:val="IndexLink"/>
              </w:rPr>
              <w:t>8</w:t>
            </w:r>
          </w:hyperlink>
        </w:p>
        <w:p>
          <w:pPr>
            <w:pStyle w:val="Contents4"/>
            <w:rPr>
              <w:rFonts w:eastAsia="MS Mincho;ＭＳ 明朝"/>
              <w:sz w:val="24"/>
              <w:szCs w:val="24"/>
              <w:lang w:val="en-US" w:eastAsia="en-US"/>
            </w:rPr>
          </w:pPr>
          <w:r>
            <w:rPr/>
            <w:t>4.2.1.2</w:t>
          </w:r>
          <w:r>
            <w:rPr>
              <w:rFonts w:eastAsia="MS Mincho;ＭＳ 明朝"/>
              <w:sz w:val="24"/>
              <w:szCs w:val="24"/>
              <w:lang w:val="en-US" w:eastAsia="en-US"/>
            </w:rPr>
            <w:tab/>
          </w:r>
          <w:r>
            <w:rPr/>
            <w:t>Telecommunications resources</w:t>
            <w:tab/>
          </w:r>
          <w:hyperlink w:anchor="__RefHeading___Toc257571047">
            <w:r>
              <w:rPr>
                <w:rStyle w:val="IndexLink"/>
              </w:rPr>
              <w:t>8</w:t>
            </w:r>
          </w:hyperlink>
        </w:p>
        <w:p>
          <w:pPr>
            <w:pStyle w:val="Contents4"/>
            <w:rPr>
              <w:rFonts w:eastAsia="MS Mincho;ＭＳ 明朝"/>
              <w:sz w:val="24"/>
              <w:szCs w:val="24"/>
              <w:lang w:val="en-US" w:eastAsia="en-US"/>
            </w:rPr>
          </w:pPr>
          <w:r>
            <w:rPr/>
            <w:t>4.2.1.3</w:t>
          </w:r>
          <w:r>
            <w:rPr>
              <w:rFonts w:eastAsia="MS Mincho;ＭＳ 明朝"/>
              <w:sz w:val="24"/>
              <w:szCs w:val="24"/>
              <w:lang w:val="en-US" w:eastAsia="en-US"/>
            </w:rPr>
            <w:tab/>
          </w:r>
          <w:r>
            <w:rPr/>
            <w:t>Use cases</w:t>
            <w:tab/>
          </w:r>
          <w:hyperlink w:anchor="__RefHeading___Toc257571048">
            <w:r>
              <w:rPr>
                <w:rStyle w:val="IndexLink"/>
              </w:rPr>
              <w:t>9</w:t>
            </w:r>
          </w:hyperlink>
        </w:p>
        <w:p>
          <w:pPr>
            <w:pStyle w:val="Contents5"/>
            <w:rPr>
              <w:rFonts w:eastAsia="MS Mincho;ＭＳ 明朝"/>
              <w:sz w:val="24"/>
              <w:szCs w:val="24"/>
              <w:lang w:val="en-US" w:eastAsia="en-US"/>
            </w:rPr>
          </w:pPr>
          <w:r>
            <w:rPr/>
            <w:t>4.2.1.3.1</w:t>
          </w:r>
          <w:r>
            <w:rPr>
              <w:rFonts w:eastAsia="MS Mincho;ＭＳ 明朝"/>
              <w:sz w:val="24"/>
              <w:szCs w:val="24"/>
              <w:lang w:val="en-US" w:eastAsia="en-US"/>
            </w:rPr>
            <w:tab/>
          </w:r>
          <w:r>
            <w:rPr/>
            <w:t>Use case 1</w:t>
            <w:tab/>
          </w:r>
          <w:hyperlink w:anchor="__RefHeading___Toc257571049">
            <w:r>
              <w:rPr>
                <w:rStyle w:val="IndexLink"/>
              </w:rPr>
              <w:t>9</w:t>
            </w:r>
          </w:hyperlink>
        </w:p>
        <w:p>
          <w:pPr>
            <w:pStyle w:val="Contents3"/>
            <w:rPr>
              <w:rFonts w:eastAsia="MS Mincho;ＭＳ 明朝"/>
              <w:sz w:val="24"/>
              <w:szCs w:val="24"/>
              <w:lang w:val="en-US" w:eastAsia="en-US"/>
            </w:rPr>
          </w:pPr>
          <w:r>
            <w:rPr/>
            <w:t>4.2.2</w:t>
          </w:r>
          <w:r>
            <w:rPr>
              <w:rFonts w:eastAsia="MS Mincho;ＭＳ 明朝"/>
              <w:sz w:val="24"/>
              <w:szCs w:val="24"/>
              <w:lang w:val="en-US" w:eastAsia="en-US"/>
            </w:rPr>
            <w:tab/>
          </w:r>
          <w:r>
            <w:rPr/>
            <w:t>Specification level requirement on Automated SWM</w:t>
            <w:tab/>
          </w:r>
          <w:hyperlink w:anchor="__RefHeading___Toc257571050">
            <w:r>
              <w:rPr>
                <w:rStyle w:val="IndexLink"/>
              </w:rPr>
              <w:t>9</w:t>
            </w:r>
          </w:hyperlink>
        </w:p>
        <w:p>
          <w:pPr>
            <w:pStyle w:val="Contents4"/>
            <w:rPr>
              <w:rFonts w:eastAsia="MS Mincho;ＭＳ 明朝"/>
              <w:sz w:val="24"/>
              <w:szCs w:val="24"/>
              <w:lang w:val="en-US" w:eastAsia="en-US"/>
            </w:rPr>
          </w:pPr>
          <w:r>
            <w:rPr/>
            <w:t>4.2.2.1</w:t>
          </w:r>
          <w:r>
            <w:rPr>
              <w:rFonts w:eastAsia="MS Mincho;ＭＳ 明朝"/>
              <w:sz w:val="24"/>
              <w:szCs w:val="24"/>
              <w:lang w:val="en-US" w:eastAsia="en-US"/>
            </w:rPr>
            <w:tab/>
          </w:r>
          <w:r>
            <w:rPr/>
            <w:t>Actor roles</w:t>
            <w:tab/>
          </w:r>
          <w:hyperlink w:anchor="__RefHeading___Toc257571051">
            <w:r>
              <w:rPr>
                <w:rStyle w:val="IndexLink"/>
              </w:rPr>
              <w:t>9</w:t>
            </w:r>
          </w:hyperlink>
        </w:p>
        <w:p>
          <w:pPr>
            <w:pStyle w:val="Contents4"/>
            <w:rPr>
              <w:rFonts w:eastAsia="MS Mincho;ＭＳ 明朝"/>
              <w:sz w:val="24"/>
              <w:szCs w:val="24"/>
              <w:lang w:val="en-US" w:eastAsia="en-US"/>
            </w:rPr>
          </w:pPr>
          <w:r>
            <w:rPr/>
            <w:t>4.2.2.2</w:t>
          </w:r>
          <w:r>
            <w:rPr>
              <w:rFonts w:eastAsia="MS Mincho;ＭＳ 明朝"/>
              <w:sz w:val="24"/>
              <w:szCs w:val="24"/>
              <w:lang w:val="en-US" w:eastAsia="en-US"/>
            </w:rPr>
            <w:tab/>
          </w:r>
          <w:r>
            <w:rPr/>
            <w:t>Telecommunications resources</w:t>
            <w:tab/>
          </w:r>
          <w:hyperlink w:anchor="__RefHeading___Toc257571052">
            <w:r>
              <w:rPr>
                <w:rStyle w:val="IndexLink"/>
              </w:rPr>
              <w:t>9</w:t>
            </w:r>
          </w:hyperlink>
        </w:p>
        <w:p>
          <w:pPr>
            <w:pStyle w:val="Contents4"/>
            <w:rPr>
              <w:rFonts w:eastAsia="MS Mincho;ＭＳ 明朝"/>
              <w:sz w:val="24"/>
              <w:szCs w:val="24"/>
              <w:lang w:val="en-US" w:eastAsia="en-US"/>
            </w:rPr>
          </w:pPr>
          <w:r>
            <w:rPr/>
            <w:t>4.2.2.3</w:t>
          </w:r>
          <w:r>
            <w:rPr>
              <w:rFonts w:eastAsia="MS Mincho;ＭＳ 明朝"/>
              <w:sz w:val="24"/>
              <w:szCs w:val="24"/>
              <w:lang w:val="en-US" w:eastAsia="en-US"/>
            </w:rPr>
            <w:tab/>
          </w:r>
          <w:r>
            <w:rPr/>
            <w:t>Use cases</w:t>
            <w:tab/>
          </w:r>
          <w:hyperlink w:anchor="__RefHeading___Toc257571053">
            <w:r>
              <w:rPr>
                <w:rStyle w:val="IndexLink"/>
              </w:rPr>
              <w:t>10</w:t>
            </w:r>
          </w:hyperlink>
        </w:p>
        <w:p>
          <w:pPr>
            <w:pStyle w:val="Contents5"/>
            <w:rPr>
              <w:rFonts w:eastAsia="MS Mincho;ＭＳ 明朝"/>
              <w:sz w:val="24"/>
              <w:szCs w:val="24"/>
              <w:lang w:val="en-US" w:eastAsia="en-US"/>
            </w:rPr>
          </w:pPr>
          <w:r>
            <w:rPr/>
            <w:t>4.2.2.3.1</w:t>
          </w:r>
          <w:r>
            <w:rPr>
              <w:rFonts w:eastAsia="MS Mincho;ＭＳ 明朝"/>
              <w:sz w:val="24"/>
              <w:szCs w:val="24"/>
              <w:lang w:val="en-US" w:eastAsia="en-US"/>
            </w:rPr>
            <w:tab/>
          </w:r>
          <w:r>
            <w:rPr/>
            <w:t>Use case Self-Configuration</w:t>
            <w:tab/>
          </w:r>
          <w:hyperlink w:anchor="__RefHeading___Toc257571054">
            <w:r>
              <w:rPr>
                <w:rStyle w:val="IndexLink"/>
              </w:rPr>
              <w:t>10</w:t>
            </w:r>
          </w:hyperlink>
        </w:p>
        <w:p>
          <w:pPr>
            <w:pStyle w:val="Contents5"/>
            <w:rPr>
              <w:rFonts w:eastAsia="MS Mincho;ＭＳ 明朝"/>
              <w:sz w:val="24"/>
              <w:szCs w:val="24"/>
              <w:lang w:val="en-US" w:eastAsia="en-US"/>
            </w:rPr>
          </w:pPr>
          <w:r>
            <w:rPr/>
            <w:t>4.2.2.3.1</w:t>
          </w:r>
          <w:r>
            <w:rPr>
              <w:rFonts w:eastAsia="MS Mincho;ＭＳ 明朝"/>
              <w:sz w:val="24"/>
              <w:szCs w:val="24"/>
              <w:lang w:val="en-US" w:eastAsia="en-US"/>
            </w:rPr>
            <w:tab/>
          </w:r>
          <w:r>
            <w:rPr/>
            <w:t>Use case Automated Software Update</w:t>
            <w:tab/>
          </w:r>
          <w:hyperlink w:anchor="__RefHeading___Toc257571055">
            <w:r>
              <w:rPr>
                <w:rStyle w:val="IndexLink"/>
              </w:rPr>
              <w:t>10</w:t>
            </w:r>
          </w:hyperlink>
        </w:p>
        <w:p>
          <w:pPr>
            <w:pStyle w:val="Contents3"/>
            <w:rPr>
              <w:rFonts w:eastAsia="MS Mincho;ＭＳ 明朝"/>
              <w:sz w:val="24"/>
              <w:szCs w:val="24"/>
              <w:lang w:val="en-US" w:eastAsia="en-US"/>
            </w:rPr>
          </w:pPr>
          <w:r>
            <w:rPr/>
            <w:t>4.2.3</w:t>
          </w:r>
          <w:r>
            <w:rPr>
              <w:rFonts w:eastAsia="MS Mincho;ＭＳ 明朝"/>
              <w:sz w:val="24"/>
              <w:szCs w:val="24"/>
              <w:lang w:val="en-US" w:eastAsia="en-US"/>
            </w:rPr>
            <w:tab/>
          </w:r>
          <w:r>
            <w:rPr/>
            <w:t>Specification level requirement on Non-Automated SWM</w:t>
            <w:tab/>
          </w:r>
          <w:hyperlink w:anchor="__RefHeading___Toc257571056">
            <w:r>
              <w:rPr>
                <w:rStyle w:val="IndexLink"/>
              </w:rPr>
              <w:t>11</w:t>
            </w:r>
          </w:hyperlink>
        </w:p>
        <w:p>
          <w:pPr>
            <w:pStyle w:val="Contents4"/>
            <w:rPr>
              <w:rFonts w:eastAsia="MS Mincho;ＭＳ 明朝"/>
              <w:sz w:val="24"/>
              <w:szCs w:val="24"/>
              <w:lang w:val="en-US" w:eastAsia="en-US"/>
            </w:rPr>
          </w:pPr>
          <w:r>
            <w:rPr/>
            <w:t>4.2.3.1</w:t>
          </w:r>
          <w:r>
            <w:rPr>
              <w:rFonts w:eastAsia="MS Mincho;ＭＳ 明朝"/>
              <w:sz w:val="24"/>
              <w:szCs w:val="24"/>
              <w:lang w:val="en-US" w:eastAsia="en-US"/>
            </w:rPr>
            <w:tab/>
          </w:r>
          <w:r>
            <w:rPr/>
            <w:t>Actor roles</w:t>
            <w:tab/>
          </w:r>
          <w:hyperlink w:anchor="__RefHeading___Toc257571057">
            <w:r>
              <w:rPr>
                <w:rStyle w:val="IndexLink"/>
              </w:rPr>
              <w:t>11</w:t>
            </w:r>
          </w:hyperlink>
        </w:p>
        <w:p>
          <w:pPr>
            <w:pStyle w:val="Contents4"/>
            <w:rPr>
              <w:rFonts w:eastAsia="MS Mincho;ＭＳ 明朝"/>
              <w:sz w:val="24"/>
              <w:szCs w:val="24"/>
              <w:lang w:val="en-US" w:eastAsia="en-US"/>
            </w:rPr>
          </w:pPr>
          <w:r>
            <w:rPr/>
            <w:t>4.2.3.2</w:t>
          </w:r>
          <w:r>
            <w:rPr>
              <w:rFonts w:eastAsia="MS Mincho;ＭＳ 明朝"/>
              <w:sz w:val="24"/>
              <w:szCs w:val="24"/>
              <w:lang w:val="en-US" w:eastAsia="en-US"/>
            </w:rPr>
            <w:tab/>
          </w:r>
          <w:r>
            <w:rPr/>
            <w:t>Telecommunications resources</w:t>
            <w:tab/>
          </w:r>
          <w:hyperlink w:anchor="__RefHeading___Toc257571058">
            <w:r>
              <w:rPr>
                <w:rStyle w:val="IndexLink"/>
              </w:rPr>
              <w:t>11</w:t>
            </w:r>
          </w:hyperlink>
        </w:p>
        <w:p>
          <w:pPr>
            <w:pStyle w:val="Contents4"/>
            <w:rPr>
              <w:rFonts w:eastAsia="MS Mincho;ＭＳ 明朝"/>
              <w:sz w:val="24"/>
              <w:szCs w:val="24"/>
              <w:lang w:val="en-US" w:eastAsia="en-US"/>
            </w:rPr>
          </w:pPr>
          <w:r>
            <w:rPr/>
            <w:t>4.2.3.3</w:t>
          </w:r>
          <w:r>
            <w:rPr>
              <w:rFonts w:eastAsia="MS Mincho;ＭＳ 明朝"/>
              <w:sz w:val="24"/>
              <w:szCs w:val="24"/>
              <w:lang w:val="en-US" w:eastAsia="en-US"/>
            </w:rPr>
            <w:tab/>
          </w:r>
          <w:r>
            <w:rPr/>
            <w:t>Use cases</w:t>
            <w:tab/>
          </w:r>
          <w:hyperlink w:anchor="__RefHeading___Toc257571059">
            <w:r>
              <w:rPr>
                <w:rStyle w:val="IndexLink"/>
              </w:rPr>
              <w:t>11</w:t>
            </w:r>
          </w:hyperlink>
        </w:p>
        <w:p>
          <w:pPr>
            <w:pStyle w:val="Contents5"/>
            <w:rPr>
              <w:rFonts w:eastAsia="MS Mincho;ＭＳ 明朝"/>
              <w:sz w:val="24"/>
              <w:szCs w:val="24"/>
              <w:lang w:val="en-US" w:eastAsia="en-US"/>
            </w:rPr>
          </w:pPr>
          <w:r>
            <w:rPr/>
            <w:t>4.2.3.3.1</w:t>
          </w:r>
          <w:r>
            <w:rPr>
              <w:rFonts w:eastAsia="MS Mincho;ＭＳ 明朝"/>
              <w:sz w:val="24"/>
              <w:szCs w:val="24"/>
              <w:lang w:val="en-US" w:eastAsia="en-US"/>
            </w:rPr>
            <w:tab/>
          </w:r>
          <w:r>
            <w:rPr/>
            <w:t>Use case Non-Automated Software Update</w:t>
            <w:tab/>
          </w:r>
          <w:hyperlink w:anchor="__RefHeading___Toc257571060">
            <w:r>
              <w:rPr>
                <w:rStyle w:val="IndexLink"/>
              </w:rPr>
              <w:t>11</w:t>
            </w:r>
          </w:hyperlink>
        </w:p>
        <w:p>
          <w:pPr>
            <w:pStyle w:val="Contents5"/>
            <w:rPr>
              <w:rFonts w:eastAsia="MS Mincho;ＭＳ 明朝"/>
              <w:sz w:val="24"/>
              <w:szCs w:val="24"/>
              <w:lang w:val="en-US" w:eastAsia="en-US"/>
            </w:rPr>
          </w:pPr>
          <w:r>
            <w:rPr/>
            <w:t>4.2.3.3.2</w:t>
          </w:r>
          <w:r>
            <w:rPr>
              <w:rFonts w:eastAsia="MS Mincho;ＭＳ 明朝"/>
              <w:sz w:val="24"/>
              <w:szCs w:val="24"/>
              <w:lang w:val="en-US" w:eastAsia="en-US"/>
            </w:rPr>
            <w:tab/>
          </w:r>
          <w:r>
            <w:rPr/>
            <w:t>Fallback during Non-Automated Software Update</w:t>
            <w:tab/>
          </w:r>
          <w:hyperlink w:anchor="__RefHeading___Toc257571061">
            <w:r>
              <w:rPr>
                <w:rStyle w:val="IndexLink"/>
              </w:rPr>
              <w:t>13</w:t>
            </w:r>
          </w:hyperlink>
        </w:p>
        <w:p>
          <w:pPr>
            <w:pStyle w:val="Contents5"/>
            <w:rPr>
              <w:rFonts w:eastAsia="MS Mincho;ＭＳ 明朝"/>
              <w:sz w:val="24"/>
              <w:szCs w:val="24"/>
              <w:lang w:val="en-US" w:eastAsia="en-US"/>
            </w:rPr>
          </w:pPr>
          <w:r>
            <w:rPr/>
            <w:t>4.2.3.3.3</w:t>
          </w:r>
          <w:r>
            <w:rPr>
              <w:rFonts w:eastAsia="MS Mincho;ＭＳ 明朝"/>
              <w:sz w:val="24"/>
              <w:szCs w:val="24"/>
              <w:lang w:val="en-US" w:eastAsia="en-US"/>
            </w:rPr>
            <w:tab/>
          </w:r>
          <w:r>
            <w:rPr/>
            <w:t>Backup Network Element Software Configuration Data</w:t>
            <w:tab/>
          </w:r>
          <w:hyperlink w:anchor="__RefHeading___Toc257571062">
            <w:r>
              <w:rPr>
                <w:rStyle w:val="IndexLink"/>
              </w:rPr>
              <w:t>15</w:t>
            </w:r>
          </w:hyperlink>
        </w:p>
        <w:p>
          <w:pPr>
            <w:pStyle w:val="Contents5"/>
            <w:rPr>
              <w:rFonts w:eastAsia="MS Mincho;ＭＳ 明朝"/>
              <w:sz w:val="24"/>
              <w:szCs w:val="24"/>
              <w:lang w:val="en-US" w:eastAsia="en-US"/>
            </w:rPr>
          </w:pPr>
          <w:r>
            <w:rPr/>
            <w:t>4.2.3.3.4</w:t>
          </w:r>
          <w:r>
            <w:rPr>
              <w:rFonts w:eastAsia="MS Mincho;ＭＳ 明朝"/>
              <w:sz w:val="24"/>
              <w:szCs w:val="24"/>
              <w:lang w:val="en-US" w:eastAsia="en-US"/>
            </w:rPr>
            <w:tab/>
          </w:r>
          <w:r>
            <w:rPr/>
            <w:t>Restore Network Element Software Configuration Data</w:t>
            <w:tab/>
          </w:r>
          <w:hyperlink w:anchor="__RefHeading___Toc257571063">
            <w:r>
              <w:rPr>
                <w:rStyle w:val="IndexLink"/>
              </w:rPr>
              <w:t>15</w:t>
            </w:r>
          </w:hyperlink>
        </w:p>
        <w:p>
          <w:pPr>
            <w:pStyle w:val="Contents8"/>
            <w:rPr>
              <w:rFonts w:eastAsia="MS Mincho;ＭＳ 明朝"/>
              <w:sz w:val="24"/>
              <w:szCs w:val="24"/>
              <w:lang w:val="en-US" w:eastAsia="en-US"/>
            </w:rPr>
          </w:pPr>
          <w:r>
            <w:rPr>
              <w:b w:val="false"/>
            </w:rPr>
            <w:t>Annex A (informative):</w:t>
            <w:tab/>
            <w:t>Change history</w:t>
            <w:tab/>
          </w:r>
          <w:hyperlink w:anchor="__RefHeading___Toc257571064">
            <w:r>
              <w:rPr>
                <w:rStyle w:val="IndexLink"/>
                <w:b w:val="false"/>
              </w:rPr>
              <w:t>16</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25757101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57571020"/>
      <w:bookmarkEnd w:id="8"/>
      <w:r>
        <w:rPr/>
        <w:t>Introduction</w:t>
      </w:r>
    </w:p>
    <w:p>
      <w:pPr>
        <w:pStyle w:val="TextBody"/>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b/>
          <w:b/>
        </w:rPr>
      </w:pPr>
      <w:r>
        <w:rPr>
          <w:b/>
        </w:rPr>
        <w:t>32.531:</w:t>
        <w:tab/>
        <w:t xml:space="preserve">Telecommunication </w:t>
      </w:r>
      <w:r>
        <w:rPr>
          <w:b/>
          <w:lang w:eastAsia="zh-CN"/>
        </w:rPr>
        <w:t>m</w:t>
      </w:r>
      <w:r>
        <w:rPr>
          <w:b/>
        </w:rPr>
        <w:t>anagement;</w:t>
      </w:r>
      <w:r>
        <w:rPr>
          <w:b/>
          <w:lang w:eastAsia="zh-CN"/>
        </w:rPr>
        <w:t xml:space="preserve"> </w:t>
      </w:r>
      <w:r>
        <w:rPr>
          <w:rFonts w:eastAsia="Batang;바탕"/>
          <w:b/>
          <w:lang w:eastAsia="ja-JP"/>
        </w:rPr>
        <w:t>Software management; Concepts and Integration Reference Point (IRP) Requirements;</w:t>
      </w:r>
    </w:p>
    <w:p>
      <w:pPr>
        <w:pStyle w:val="B1"/>
        <w:rPr>
          <w:lang w:eastAsia="zh-CN"/>
        </w:rPr>
      </w:pPr>
      <w:r>
        <w:rPr/>
        <w:t>32.532:</w:t>
        <w:tab/>
        <w:t xml:space="preserve">Telecommunication </w:t>
      </w:r>
      <w:r>
        <w:rPr>
          <w:lang w:eastAsia="zh-CN"/>
        </w:rPr>
        <w:t>m</w:t>
      </w:r>
      <w:r>
        <w:rPr/>
        <w:t>anagement;</w:t>
      </w:r>
      <w:r>
        <w:rPr>
          <w:lang w:eastAsia="zh-CN"/>
        </w:rPr>
        <w:t xml:space="preserve"> </w:t>
      </w:r>
      <w:r>
        <w:rPr>
          <w:lang w:eastAsia="ja-JP"/>
        </w:rPr>
        <w:t>Software management Integration Reference Point (IRP); Information Service (IS);</w:t>
      </w:r>
    </w:p>
    <w:p>
      <w:pPr>
        <w:pStyle w:val="B1"/>
        <w:rPr>
          <w:rFonts w:eastAsia="Batang;바탕"/>
          <w:lang w:eastAsia="zh-CN"/>
        </w:rPr>
      </w:pPr>
      <w:r>
        <w:rPr/>
        <w:t>32.53</w:t>
      </w:r>
      <w:r>
        <w:rPr>
          <w:lang w:eastAsia="zh-CN"/>
        </w:rPr>
        <w:t>6</w:t>
      </w:r>
      <w:r>
        <w:rPr/>
        <w:t>:</w:t>
        <w:tab/>
        <w:t xml:space="preserve">Telecommunication </w:t>
      </w:r>
      <w:r>
        <w:rPr>
          <w:lang w:eastAsia="zh-CN"/>
        </w:rPr>
        <w:t>m</w:t>
      </w:r>
      <w:r>
        <w:rPr/>
        <w:t>anagement;</w:t>
      </w:r>
      <w:r>
        <w:rPr>
          <w:lang w:eastAsia="zh-CN"/>
        </w:rPr>
        <w:t xml:space="preserve"> </w:t>
      </w:r>
      <w:r>
        <w:rPr>
          <w:lang w:eastAsia="ja-JP"/>
        </w:rPr>
        <w:t xml:space="preserve">Software management Integration Reference Point (IRP); </w:t>
      </w:r>
      <w:r>
        <w:rPr>
          <w:lang w:eastAsia="zh-CN"/>
        </w:rPr>
        <w:t>Solution Set (SS) definitions</w:t>
      </w:r>
      <w:r>
        <w:rPr>
          <w:lang w:eastAsia="zh-CN"/>
        </w:rPr>
        <w:t>.</w:t>
      </w:r>
      <w:r>
        <w:br w:type="page"/>
      </w:r>
    </w:p>
    <w:p>
      <w:pPr>
        <w:pStyle w:val="Heading1"/>
        <w:ind w:left="1134" w:hanging="1134"/>
        <w:rPr/>
      </w:pPr>
      <w:bookmarkStart w:id="9" w:name="__RefHeading___Toc257571021"/>
      <w:bookmarkEnd w:id="9"/>
      <w:r>
        <w:rPr/>
        <w:t>1</w:t>
        <w:tab/>
        <w:t>Scope</w:t>
      </w:r>
    </w:p>
    <w:p>
      <w:pPr>
        <w:pStyle w:val="Normal"/>
        <w:rPr/>
      </w:pPr>
      <w:r>
        <w:rPr/>
        <w:t xml:space="preserve">The present document describes the concepts how SWM of NEs works and what IRP requirements need to be met to support this functionality. </w:t>
      </w:r>
    </w:p>
    <w:p>
      <w:pPr>
        <w:pStyle w:val="Normal"/>
        <w:rPr/>
      </w:pPr>
      <w:r>
        <w:rPr/>
        <w:t>In the 3GPP Rel-8 the present document focuses on automated software management of eNBs.</w:t>
      </w:r>
    </w:p>
    <w:p>
      <w:pPr>
        <w:pStyle w:val="Heading1"/>
        <w:ind w:left="1134" w:hanging="1134"/>
        <w:rPr/>
      </w:pPr>
      <w:bookmarkStart w:id="10" w:name="__RefHeading___Toc25757102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32.101: "Telecommunication management; Principles and high level requirements".</w:t>
      </w:r>
    </w:p>
    <w:p>
      <w:pPr>
        <w:pStyle w:val="EX"/>
        <w:rPr/>
      </w:pPr>
      <w:r>
        <w:rPr/>
        <w:t>[3]</w:t>
        <w:tab/>
        <w:t>3GPP TS 32.102: "Telecommunication management; Architecture".</w:t>
      </w:r>
    </w:p>
    <w:p>
      <w:pPr>
        <w:pStyle w:val="EX"/>
        <w:rPr/>
      </w:pPr>
      <w:r>
        <w:rPr/>
        <w:t>[4]</w:t>
        <w:tab/>
        <w:t>Void.</w:t>
      </w:r>
    </w:p>
    <w:p>
      <w:pPr>
        <w:pStyle w:val="Heading1"/>
        <w:ind w:left="1134" w:hanging="1134"/>
        <w:rPr/>
      </w:pPr>
      <w:bookmarkStart w:id="11" w:name="__RefHeading___Toc257571023"/>
      <w:bookmarkEnd w:id="11"/>
      <w:r>
        <w:rPr/>
        <w:t>3</w:t>
        <w:tab/>
        <w:t>Definitions and abbreviations</w:t>
      </w:r>
    </w:p>
    <w:p>
      <w:pPr>
        <w:pStyle w:val="Normal"/>
        <w:rPr>
          <w:lang w:val="en-US" w:eastAsia="en-US"/>
        </w:rPr>
      </w:pPr>
      <w:bookmarkStart w:id="12" w:name="__RefHeading___Toc257571024"/>
      <w:r>
        <w:rPr/>
        <w:t xml:space="preserve">For the purposes of the present document, the terms and definitions given in TS 32.101 [2], TS 32.102 [3] and TS 21.905 [1] and the following apply. A term defined in the present document takes precedence over the definition of the same term, if any, in </w:t>
      </w:r>
      <w:bookmarkStart w:id="13" w:name="OLE_LINK3"/>
      <w:bookmarkStart w:id="14" w:name="OLE_LINK2"/>
      <w:r>
        <w:rPr/>
        <w:t>TS 32.101 [</w:t>
      </w:r>
      <w:r>
        <w:rPr>
          <w:lang w:eastAsia="zh-CN"/>
        </w:rPr>
        <w:t>2</w:t>
      </w:r>
      <w:r>
        <w:rPr/>
        <w:t>], TS 32.102 [</w:t>
      </w:r>
      <w:r>
        <w:rPr>
          <w:lang w:eastAsia="zh-CN"/>
        </w:rPr>
        <w:t>3</w:t>
      </w:r>
      <w:r>
        <w:rPr/>
        <w:t>] and TS 21.905 [</w:t>
      </w:r>
      <w:r>
        <w:rPr>
          <w:lang w:eastAsia="zh-CN"/>
        </w:rPr>
        <w:t>1</w:t>
      </w:r>
      <w:r>
        <w:rPr/>
        <w:t>], in that order</w:t>
      </w:r>
      <w:bookmarkEnd w:id="13"/>
      <w:bookmarkEnd w:id="14"/>
      <w:r>
        <w:rPr/>
        <w:t>.</w:t>
      </w:r>
    </w:p>
    <w:p>
      <w:pPr>
        <w:pStyle w:val="Heading2"/>
        <w:rPr/>
      </w:pPr>
      <w:bookmarkStart w:id="15" w:name="__RefHeading___Toc257571024"/>
      <w:r>
        <w:rPr/>
        <w:t>3.1</w:t>
        <w:tab/>
        <w:t>Definitions</w:t>
      </w:r>
      <w:bookmarkEnd w:id="15"/>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Software Management:</w:t>
      </w:r>
      <w:r>
        <w:rPr/>
        <w:t xml:space="preserve"> Activities to control which software is available and/or active in a network element.</w:t>
      </w:r>
    </w:p>
    <w:p>
      <w:pPr>
        <w:pStyle w:val="Normal"/>
        <w:rPr/>
      </w:pPr>
      <w:r>
        <w:rPr>
          <w:b/>
        </w:rPr>
        <w:t>Automated Software Management:</w:t>
      </w:r>
      <w:r>
        <w:rPr/>
        <w:t xml:space="preserve"> Software Management which is performed without the presence of an IRPManager (SWM). An IRPManager may monitor and /or control the software management activities. An IRPAgent</w:t>
        <w:br/>
        <w:t>receives information to perform the Software Management activities in an autonomous way.</w:t>
        <w:br/>
        <w:br/>
      </w:r>
      <w:r>
        <w:rPr>
          <w:b/>
        </w:rPr>
        <w:t>Non-Automated Software Management:</w:t>
      </w:r>
      <w:r>
        <w:rPr/>
        <w:t xml:space="preserve"> Software Management which requires the presence of IRPManager (SWM) to fully control and monitor the software management activities. The IRPAgent receives explicit instructions from the IRPManager about the SW Management activities which shall be performed.</w:t>
      </w:r>
    </w:p>
    <w:p>
      <w:pPr>
        <w:pStyle w:val="Normal"/>
        <w:rPr/>
      </w:pPr>
      <w:r>
        <w:rPr>
          <w:b/>
          <w:bCs/>
        </w:rPr>
        <w:t xml:space="preserve">Software Installation: </w:t>
      </w:r>
      <w:r>
        <w:rPr/>
        <w:t>Installation of software puts it into a form suitable for activation or use.</w:t>
      </w:r>
    </w:p>
    <w:p>
      <w:pPr>
        <w:pStyle w:val="Normal"/>
        <w:keepNext w:val="true"/>
        <w:rPr/>
      </w:pPr>
      <w:r>
        <w:rPr>
          <w:b/>
          <w:bCs/>
        </w:rPr>
        <w:t>Software Activation</w:t>
      </w:r>
      <w:r>
        <w:rPr/>
        <w:t>: Activation of software makes it ready to be used and the software starts providing service.</w:t>
      </w:r>
    </w:p>
    <w:p>
      <w:pPr>
        <w:pStyle w:val="Heading2"/>
        <w:rPr/>
      </w:pPr>
      <w:bookmarkStart w:id="16" w:name="__RefHeading___Toc257571025"/>
      <w:bookmarkEnd w:id="16"/>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ASWM</w:t>
        <w:tab/>
        <w:t xml:space="preserve">Automated Software Management </w:t>
      </w:r>
    </w:p>
    <w:p>
      <w:pPr>
        <w:pStyle w:val="EW"/>
        <w:rPr/>
      </w:pPr>
      <w:r>
        <w:rPr/>
        <w:t>NASWM</w:t>
        <w:tab/>
        <w:t xml:space="preserve">Non-Automated Software Management </w:t>
      </w:r>
    </w:p>
    <w:p>
      <w:pPr>
        <w:pStyle w:val="EW"/>
        <w:rPr/>
      </w:pPr>
      <w:r>
        <w:rPr/>
        <w:t>NE</w:t>
        <w:tab/>
        <w:t>Network Element</w:t>
      </w:r>
    </w:p>
    <w:p>
      <w:pPr>
        <w:pStyle w:val="EW"/>
        <w:rPr/>
      </w:pPr>
      <w:r>
        <w:rPr/>
        <w:t>SWM</w:t>
        <w:tab/>
        <w:t xml:space="preserve">Software Management </w:t>
      </w:r>
      <w:r>
        <w:br w:type="page"/>
      </w:r>
    </w:p>
    <w:p>
      <w:pPr>
        <w:pStyle w:val="Heading1"/>
        <w:ind w:left="1134" w:hanging="1134"/>
        <w:rPr/>
      </w:pPr>
      <w:bookmarkStart w:id="17" w:name="__RefHeading___Toc257571026"/>
      <w:bookmarkEnd w:id="17"/>
      <w:r>
        <w:rPr/>
        <w:t>4</w:t>
        <w:tab/>
        <w:t>Concepts and background</w:t>
      </w:r>
    </w:p>
    <w:p>
      <w:pPr>
        <w:pStyle w:val="Heading2"/>
        <w:rPr/>
      </w:pPr>
      <w:bookmarkStart w:id="18" w:name="__RefHeading___Toc257571027"/>
      <w:bookmarkStart w:id="19" w:name="OLE_LINK6"/>
      <w:bookmarkStart w:id="20" w:name="OLE_LINK5"/>
      <w:bookmarkEnd w:id="18"/>
      <w:bookmarkEnd w:id="19"/>
      <w:bookmarkEnd w:id="20"/>
      <w:r>
        <w:rPr/>
        <w:t>4.1</w:t>
        <w:tab/>
        <w:t>Business Level Requirements</w:t>
      </w:r>
    </w:p>
    <w:p>
      <w:pPr>
        <w:pStyle w:val="Heading3"/>
        <w:rPr/>
      </w:pPr>
      <w:bookmarkStart w:id="21" w:name="__RefHeading___Toc257571028"/>
      <w:bookmarkEnd w:id="21"/>
      <w:r>
        <w:rPr/>
        <w:t>4.1.1</w:t>
        <w:tab/>
        <w:t>Business Level Requirements 1</w:t>
      </w:r>
    </w:p>
    <w:p>
      <w:pPr>
        <w:pStyle w:val="Normal"/>
        <w:ind w:left="284" w:hanging="0"/>
        <w:rPr/>
      </w:pPr>
      <w:r>
        <w:rPr>
          <w:b/>
        </w:rPr>
        <w:t>REQ_SW_CON_1</w:t>
      </w:r>
      <w:r>
        <w:rPr/>
        <w:tab/>
        <w:t xml:space="preserve"> </w:t>
        <w:tab/>
        <w:t xml:space="preserve">The software </w:t>
      </w:r>
      <w:r>
        <w:rPr>
          <w:lang w:eastAsia="zh-CN"/>
        </w:rPr>
        <w:t xml:space="preserve">management </w:t>
      </w:r>
      <w:r>
        <w:rPr/>
        <w:t>functions used during the establishment of a new NE in the network should be us</w:t>
      </w:r>
      <w:r>
        <w:rPr>
          <w:lang w:eastAsia="zh-CN"/>
        </w:rPr>
        <w:t>able</w:t>
      </w:r>
      <w:r>
        <w:rPr/>
        <w:t xml:space="preserve"> also for software upgrade.</w:t>
      </w:r>
    </w:p>
    <w:p>
      <w:pPr>
        <w:pStyle w:val="Heading4"/>
        <w:ind w:left="1418" w:hanging="1418"/>
        <w:rPr/>
      </w:pPr>
      <w:bookmarkStart w:id="22" w:name="__RefHeading___Toc257571029"/>
      <w:bookmarkEnd w:id="22"/>
      <w:r>
        <w:rPr/>
        <w:t>4.1.1.1</w:t>
        <w:tab/>
        <w:t>Actor roles</w:t>
      </w:r>
    </w:p>
    <w:p>
      <w:pPr>
        <w:pStyle w:val="TextBody"/>
        <w:rPr/>
      </w:pPr>
      <w:r>
        <w:rPr/>
        <w:t>FFS</w:t>
      </w:r>
    </w:p>
    <w:p>
      <w:pPr>
        <w:pStyle w:val="Heading4"/>
        <w:ind w:left="1418" w:hanging="1418"/>
        <w:rPr/>
      </w:pPr>
      <w:bookmarkStart w:id="23" w:name="__RefHeading___Toc257571030"/>
      <w:bookmarkEnd w:id="23"/>
      <w:r>
        <w:rPr/>
        <w:t>4.1.1.2</w:t>
        <w:tab/>
        <w:t>Telecommunications resources</w:t>
      </w:r>
    </w:p>
    <w:p>
      <w:pPr>
        <w:pStyle w:val="TextBody"/>
        <w:rPr/>
      </w:pPr>
      <w:r>
        <w:rPr/>
        <w:t>FFS</w:t>
      </w:r>
    </w:p>
    <w:p>
      <w:pPr>
        <w:pStyle w:val="Heading4"/>
        <w:ind w:left="1418" w:hanging="1418"/>
        <w:rPr/>
      </w:pPr>
      <w:bookmarkStart w:id="24" w:name="__RefHeading___Toc257571031"/>
      <w:bookmarkEnd w:id="24"/>
      <w:r>
        <w:rPr/>
        <w:t>4.1.1.3</w:t>
        <w:tab/>
        <w:t>High-level use cases</w:t>
      </w:r>
    </w:p>
    <w:p>
      <w:pPr>
        <w:pStyle w:val="TextBody"/>
        <w:rPr/>
      </w:pPr>
      <w:r>
        <w:rPr/>
        <w:t>FFS</w:t>
      </w:r>
    </w:p>
    <w:p>
      <w:pPr>
        <w:pStyle w:val="Heading3"/>
        <w:rPr/>
      </w:pPr>
      <w:bookmarkStart w:id="25" w:name="__RefHeading___Toc257571032"/>
      <w:bookmarkEnd w:id="25"/>
      <w:r>
        <w:rPr/>
        <w:t>4.1.2</w:t>
        <w:tab/>
        <w:t>Business Level Requirements 2</w:t>
      </w:r>
    </w:p>
    <w:p>
      <w:pPr>
        <w:pStyle w:val="Normal"/>
        <w:ind w:left="284" w:hanging="0"/>
        <w:rPr/>
      </w:pPr>
      <w:r>
        <w:rPr>
          <w:b/>
        </w:rPr>
        <w:t>REQ_SW_CON_2</w:t>
      </w:r>
      <w:r>
        <w:rPr/>
        <w:tab/>
        <w:t xml:space="preserve"> </w:t>
        <w:tab/>
        <w:t>The IRPManager should have monitoring and interaction capabilities regarding the software download, installation, activation and fallback in/to the NE.</w:t>
      </w:r>
    </w:p>
    <w:p>
      <w:pPr>
        <w:pStyle w:val="Heading4"/>
        <w:ind w:left="1418" w:hanging="1418"/>
        <w:rPr/>
      </w:pPr>
      <w:bookmarkStart w:id="26" w:name="__RefHeading___Toc257571033"/>
      <w:bookmarkEnd w:id="26"/>
      <w:r>
        <w:rPr/>
        <w:t>4.1.2.1</w:t>
        <w:tab/>
        <w:t>Actor roles</w:t>
      </w:r>
    </w:p>
    <w:p>
      <w:pPr>
        <w:pStyle w:val="TextBody"/>
        <w:rPr/>
      </w:pPr>
      <w:r>
        <w:rPr/>
        <w:t>FFS</w:t>
      </w:r>
    </w:p>
    <w:p>
      <w:pPr>
        <w:pStyle w:val="Heading4"/>
        <w:ind w:left="1418" w:hanging="1418"/>
        <w:rPr/>
      </w:pPr>
      <w:bookmarkStart w:id="27" w:name="__RefHeading___Toc257571034"/>
      <w:bookmarkEnd w:id="27"/>
      <w:r>
        <w:rPr/>
        <w:t>4.1.2.2</w:t>
        <w:tab/>
        <w:t>Telecommunications resources</w:t>
      </w:r>
    </w:p>
    <w:p>
      <w:pPr>
        <w:pStyle w:val="TextBody"/>
        <w:rPr/>
      </w:pPr>
      <w:r>
        <w:rPr/>
        <w:t>FFS</w:t>
      </w:r>
    </w:p>
    <w:p>
      <w:pPr>
        <w:pStyle w:val="Heading4"/>
        <w:ind w:left="1418" w:hanging="1418"/>
        <w:rPr/>
      </w:pPr>
      <w:bookmarkStart w:id="28" w:name="__RefHeading___Toc257571035"/>
      <w:bookmarkEnd w:id="28"/>
      <w:r>
        <w:rPr/>
        <w:t>4.1.2.3</w:t>
        <w:tab/>
        <w:t>High-level use cases</w:t>
      </w:r>
    </w:p>
    <w:p>
      <w:pPr>
        <w:pStyle w:val="TextBody"/>
        <w:rPr/>
      </w:pPr>
      <w:r>
        <w:rPr/>
        <w:t>FFS</w:t>
      </w:r>
    </w:p>
    <w:p>
      <w:pPr>
        <w:pStyle w:val="Heading3"/>
        <w:rPr/>
      </w:pPr>
      <w:bookmarkStart w:id="29" w:name="__RefHeading___Toc257571036"/>
      <w:bookmarkEnd w:id="29"/>
      <w:r>
        <w:rPr/>
        <w:t>4.1.3</w:t>
        <w:tab/>
        <w:t>Business Level Requirements 3</w:t>
      </w:r>
    </w:p>
    <w:p>
      <w:pPr>
        <w:pStyle w:val="Normal"/>
        <w:ind w:left="284" w:hanging="0"/>
        <w:rPr/>
      </w:pPr>
      <w:r>
        <w:rPr>
          <w:b/>
        </w:rPr>
        <w:t>REQ_SW_CON_3</w:t>
      </w:r>
      <w:r>
        <w:rPr/>
        <w:tab/>
        <w:t xml:space="preserve"> </w:t>
        <w:tab/>
      </w:r>
      <w:r>
        <w:rPr>
          <w:lang w:eastAsia="zh-CN"/>
        </w:rPr>
        <w:t xml:space="preserve">The software installation shall </w:t>
      </w:r>
      <w:r>
        <w:rPr>
          <w:lang w:eastAsia="zh-CN"/>
        </w:rPr>
        <w:t>have no or limited</w:t>
      </w:r>
      <w:r>
        <w:rPr>
          <w:lang w:eastAsia="zh-CN"/>
        </w:rPr>
        <w:t xml:space="preserve"> service </w:t>
      </w:r>
      <w:r>
        <w:rPr>
          <w:lang w:eastAsia="zh-CN"/>
        </w:rPr>
        <w:t>impacts</w:t>
      </w:r>
      <w:r>
        <w:rPr>
          <w:lang w:eastAsia="zh-CN"/>
        </w:rPr>
        <w:t>.</w:t>
      </w:r>
    </w:p>
    <w:p>
      <w:pPr>
        <w:pStyle w:val="Heading4"/>
        <w:ind w:left="1418" w:hanging="1418"/>
        <w:rPr/>
      </w:pPr>
      <w:bookmarkStart w:id="30" w:name="__RefHeading___Toc257571037"/>
      <w:bookmarkEnd w:id="30"/>
      <w:r>
        <w:rPr/>
        <w:t>4.1.3.1</w:t>
        <w:tab/>
        <w:t>Actor roles</w:t>
      </w:r>
    </w:p>
    <w:p>
      <w:pPr>
        <w:pStyle w:val="TextBody"/>
        <w:rPr/>
      </w:pPr>
      <w:r>
        <w:rPr/>
        <w:t>FFS</w:t>
      </w:r>
    </w:p>
    <w:p>
      <w:pPr>
        <w:pStyle w:val="Heading4"/>
        <w:ind w:left="1418" w:hanging="1418"/>
        <w:rPr/>
      </w:pPr>
      <w:bookmarkStart w:id="31" w:name="__RefHeading___Toc257571038"/>
      <w:bookmarkEnd w:id="31"/>
      <w:r>
        <w:rPr/>
        <w:t>4.1.3.2</w:t>
        <w:tab/>
        <w:t>Telecommunications resources</w:t>
      </w:r>
    </w:p>
    <w:p>
      <w:pPr>
        <w:pStyle w:val="TextBody"/>
        <w:rPr/>
      </w:pPr>
      <w:r>
        <w:rPr/>
        <w:t>FFS</w:t>
      </w:r>
    </w:p>
    <w:p>
      <w:pPr>
        <w:pStyle w:val="Heading4"/>
        <w:ind w:left="1418" w:hanging="1418"/>
        <w:rPr/>
      </w:pPr>
      <w:bookmarkStart w:id="32" w:name="__RefHeading___Toc257571039"/>
      <w:bookmarkEnd w:id="32"/>
      <w:r>
        <w:rPr/>
        <w:t>4.1.3.3</w:t>
        <w:tab/>
        <w:t>High-level use cases</w:t>
      </w:r>
    </w:p>
    <w:p>
      <w:pPr>
        <w:pStyle w:val="TextBody"/>
        <w:rPr/>
      </w:pPr>
      <w:r>
        <w:rPr/>
        <w:t>FFS</w:t>
      </w:r>
    </w:p>
    <w:p>
      <w:pPr>
        <w:pStyle w:val="Heading3"/>
        <w:rPr/>
      </w:pPr>
      <w:bookmarkStart w:id="33" w:name="OLE_LINK6"/>
      <w:bookmarkStart w:id="34" w:name="OLE_LINK5"/>
      <w:bookmarkStart w:id="35" w:name="__RefHeading___Toc257571040"/>
      <w:bookmarkEnd w:id="33"/>
      <w:bookmarkEnd w:id="34"/>
      <w:bookmarkEnd w:id="35"/>
      <w:r>
        <w:rPr/>
        <w:t>4.1.4</w:t>
        <w:tab/>
        <w:t>Business Level Requirements 4</w:t>
      </w:r>
    </w:p>
    <w:p>
      <w:pPr>
        <w:pStyle w:val="Normal"/>
        <w:rPr>
          <w:lang w:eastAsia="zh-CN"/>
        </w:rPr>
      </w:pPr>
      <w:r>
        <w:rPr>
          <w:b/>
        </w:rPr>
        <w:t>REQ_SW_CON_</w:t>
      </w:r>
      <w:r>
        <w:rPr>
          <w:b/>
          <w:lang w:eastAsia="zh-CN"/>
        </w:rPr>
        <w:t xml:space="preserve">4 </w:t>
        <w:br/>
      </w:r>
      <w:r>
        <w:rPr/>
        <w:t xml:space="preserve">The IRPManager shall be able to predefine which specific </w:t>
      </w:r>
      <w:r>
        <w:rPr>
          <w:lang w:eastAsia="zh-CN"/>
        </w:rPr>
        <w:t>software version, component</w:t>
      </w:r>
      <w:r>
        <w:rPr>
          <w:szCs w:val="18"/>
          <w:lang w:bidi="ar-KW"/>
        </w:rPr>
        <w:t xml:space="preserve"> or software package shall be downloaded to one or more eNodeBs during automated software management procedure.</w:t>
      </w:r>
    </w:p>
    <w:p>
      <w:pPr>
        <w:pStyle w:val="Heading4"/>
        <w:ind w:left="1418" w:hanging="1418"/>
        <w:rPr/>
      </w:pPr>
      <w:bookmarkStart w:id="36" w:name="__RefHeading___Toc257571041"/>
      <w:bookmarkEnd w:id="36"/>
      <w:r>
        <w:rPr/>
        <w:t>4.1.4.1</w:t>
        <w:tab/>
        <w:t>Actor roles</w:t>
      </w:r>
    </w:p>
    <w:p>
      <w:pPr>
        <w:pStyle w:val="TextBody"/>
        <w:rPr/>
      </w:pPr>
      <w:r>
        <w:rPr/>
        <w:t>FFS</w:t>
      </w:r>
    </w:p>
    <w:p>
      <w:pPr>
        <w:pStyle w:val="Heading4"/>
        <w:ind w:left="1418" w:hanging="1418"/>
        <w:rPr/>
      </w:pPr>
      <w:bookmarkStart w:id="37" w:name="__RefHeading___Toc257571042"/>
      <w:bookmarkEnd w:id="37"/>
      <w:r>
        <w:rPr/>
        <w:t>4.1.4.2</w:t>
        <w:tab/>
        <w:t>Telecommunications resources</w:t>
      </w:r>
    </w:p>
    <w:p>
      <w:pPr>
        <w:pStyle w:val="TextBody"/>
        <w:rPr/>
      </w:pPr>
      <w:r>
        <w:rPr/>
        <w:t>FFS</w:t>
      </w:r>
    </w:p>
    <w:p>
      <w:pPr>
        <w:pStyle w:val="Heading4"/>
        <w:ind w:left="1418" w:hanging="1418"/>
        <w:rPr/>
      </w:pPr>
      <w:bookmarkStart w:id="38" w:name="__RefHeading___Toc257571043"/>
      <w:bookmarkEnd w:id="38"/>
      <w:r>
        <w:rPr/>
        <w:t>4.1.4.3</w:t>
        <w:tab/>
        <w:t>High-level use cases</w:t>
      </w:r>
    </w:p>
    <w:p>
      <w:pPr>
        <w:pStyle w:val="TextBody"/>
        <w:rPr/>
      </w:pPr>
      <w:r>
        <w:rPr/>
        <w:t>FFS</w:t>
      </w:r>
    </w:p>
    <w:p>
      <w:pPr>
        <w:pStyle w:val="Heading2"/>
        <w:rPr/>
      </w:pPr>
      <w:bookmarkStart w:id="39" w:name="__RefHeading___Toc257571044"/>
      <w:bookmarkEnd w:id="39"/>
      <w:r>
        <w:rPr/>
        <w:t>4.2</w:t>
        <w:tab/>
        <w:t>Specification level requirements</w:t>
      </w:r>
    </w:p>
    <w:p>
      <w:pPr>
        <w:pStyle w:val="Heading3"/>
        <w:rPr/>
      </w:pPr>
      <w:bookmarkStart w:id="40" w:name="__RefHeading___Toc257571045"/>
      <w:bookmarkEnd w:id="40"/>
      <w:r>
        <w:rPr/>
        <w:t>4.2.1</w:t>
        <w:tab/>
        <w:t>Specification level requirement on general SWM</w:t>
      </w:r>
    </w:p>
    <w:p>
      <w:pPr>
        <w:pStyle w:val="Normal"/>
        <w:rPr>
          <w:lang w:eastAsia="zh-CN"/>
        </w:rPr>
      </w:pPr>
      <w:r>
        <w:rPr>
          <w:b/>
        </w:rPr>
        <w:t>REQ_SWM_FUN_</w:t>
      </w:r>
      <w:r>
        <w:rPr>
          <w:b/>
          <w:lang w:eastAsia="zh-CN"/>
        </w:rPr>
        <w:t>1</w:t>
      </w:r>
      <w:r>
        <w:rPr/>
        <w:br/>
      </w:r>
      <w:r>
        <w:rPr>
          <w:lang w:eastAsia="zh-CN"/>
        </w:rPr>
        <w:t xml:space="preserve">If </w:t>
      </w:r>
      <w:r>
        <w:rPr>
          <w:lang w:eastAsia="zh-CN"/>
        </w:rPr>
        <w:t>a</w:t>
      </w:r>
      <w:r>
        <w:rPr>
          <w:lang w:eastAsia="zh-CN"/>
        </w:rPr>
        <w:t xml:space="preserve"> software </w:t>
      </w:r>
      <w:r>
        <w:rPr>
          <w:lang w:eastAsia="zh-CN"/>
        </w:rPr>
        <w:t>installation/</w:t>
      </w:r>
      <w:r>
        <w:rPr>
          <w:lang w:eastAsia="zh-CN"/>
        </w:rPr>
        <w:t>activat</w:t>
      </w:r>
      <w:r>
        <w:rPr>
          <w:lang w:eastAsia="zh-CN"/>
        </w:rPr>
        <w:t>ion</w:t>
      </w:r>
      <w:r>
        <w:rPr>
          <w:lang w:eastAsia="zh-CN"/>
        </w:rPr>
        <w:t xml:space="preserve"> fails, </w:t>
      </w:r>
      <w:r>
        <w:rPr>
          <w:lang w:eastAsia="zh-CN"/>
        </w:rPr>
        <w:t xml:space="preserve">a </w:t>
      </w:r>
      <w:r>
        <w:rPr>
          <w:lang w:eastAsia="zh-CN"/>
        </w:rPr>
        <w:t xml:space="preserve">software fallback should be </w:t>
      </w:r>
      <w:r>
        <w:rPr>
          <w:lang w:eastAsia="zh-CN"/>
        </w:rPr>
        <w:t>done</w:t>
      </w:r>
      <w:r>
        <w:rPr/>
        <w:t>.</w:t>
      </w:r>
    </w:p>
    <w:p>
      <w:pPr>
        <w:pStyle w:val="Normal"/>
        <w:rPr>
          <w:lang w:val="en-US"/>
        </w:rPr>
      </w:pPr>
      <w:r>
        <w:rPr>
          <w:b/>
          <w:lang w:val="en-US"/>
        </w:rPr>
        <w:t>REQ_SWM_FUN_2</w:t>
      </w:r>
      <w:r>
        <w:rPr>
          <w:lang w:val="en-US"/>
        </w:rPr>
        <w:br/>
      </w:r>
      <w:r>
        <w:rPr>
          <w:color w:val="000000"/>
          <w:lang w:val="en-US"/>
        </w:rPr>
        <w:t xml:space="preserve">It shall be possible for the </w:t>
      </w:r>
      <w:r>
        <w:rPr>
          <w:lang w:val="en-US"/>
        </w:rPr>
        <w:t>IRPManager to retrieve information about the SW which is present in an NE or a group of NEs.</w:t>
      </w:r>
    </w:p>
    <w:p>
      <w:pPr>
        <w:pStyle w:val="Normal"/>
        <w:rPr/>
      </w:pPr>
      <w:r>
        <w:rPr>
          <w:b/>
          <w:color w:val="000000"/>
          <w:lang w:val="en-US"/>
        </w:rPr>
        <w:t>REQ_SWM_FUN_3</w:t>
      </w:r>
      <w:r>
        <w:rPr>
          <w:color w:val="000000"/>
          <w:lang w:val="en-US"/>
        </w:rPr>
        <w:br/>
        <w:t>It shall be possible for the IRPManager to monitor changes in the SW which is present in an NE (newly downloaded/installed/activated/fallback).</w:t>
      </w:r>
    </w:p>
    <w:p>
      <w:pPr>
        <w:pStyle w:val="Normal"/>
        <w:rPr>
          <w:color w:val="000000"/>
          <w:lang w:val="en-US"/>
        </w:rPr>
      </w:pPr>
      <w:r>
        <w:rPr>
          <w:b/>
          <w:color w:val="000000"/>
          <w:lang w:val="en-US"/>
        </w:rPr>
        <w:t>REQ_SWM_FUN_4</w:t>
        <w:br/>
      </w:r>
      <w:r>
        <w:rPr>
          <w:color w:val="000000"/>
          <w:lang w:val="en-US"/>
        </w:rPr>
        <w:t>It shall be possible for the IRPManager to receive alarms in case of failures during the SW-download/installation/activation/fallback.</w:t>
      </w:r>
    </w:p>
    <w:p>
      <w:pPr>
        <w:pStyle w:val="Normal"/>
        <w:rPr>
          <w:color w:val="000000"/>
          <w:lang w:val="en-US"/>
        </w:rPr>
      </w:pPr>
      <w:r>
        <w:rPr>
          <w:b/>
          <w:color w:val="000000"/>
          <w:lang w:val="en-US"/>
        </w:rPr>
        <w:t>REQ_SWM_FUN_5</w:t>
      </w:r>
      <w:r>
        <w:rPr>
          <w:color w:val="000000"/>
          <w:lang w:val="en-US"/>
        </w:rPr>
        <w:br/>
        <w:t>Void.</w:t>
      </w:r>
    </w:p>
    <w:p>
      <w:pPr>
        <w:pStyle w:val="Normal"/>
        <w:rPr/>
      </w:pPr>
      <w:r>
        <w:rPr>
          <w:b/>
          <w:color w:val="000000"/>
          <w:lang w:val="en-US"/>
        </w:rPr>
        <w:t>REQ_SWM_FUN_6</w:t>
      </w:r>
      <w:r>
        <w:rPr>
          <w:color w:val="000000"/>
          <w:lang w:val="en-US"/>
        </w:rPr>
        <w:br/>
        <w:t>It shall be possible for the IRPManager to instruct the IRPAgent to trigger a SW fallback in an individual NE or groups of NEs.</w:t>
      </w:r>
    </w:p>
    <w:p>
      <w:pPr>
        <w:pStyle w:val="Normal"/>
        <w:rPr/>
      </w:pPr>
      <w:r>
        <w:rPr>
          <w:b/>
          <w:color w:val="000000"/>
          <w:lang w:val="en-US"/>
        </w:rPr>
        <w:t>REQ_SWM_FUN_7</w:t>
      </w:r>
      <w:r>
        <w:rPr>
          <w:color w:val="000000"/>
          <w:lang w:val="en-US"/>
        </w:rPr>
        <w:br/>
        <w:t>It shall be possible for the IRPManager to instruct the IRPAgent to configure those new mandatory parameters in a new SW version for which no default values are available or are not sufficient, as soon as possible and before any service affecting errors occur that have impact on the customer and the network.</w:t>
      </w:r>
    </w:p>
    <w:p>
      <w:pPr>
        <w:pStyle w:val="Heading4"/>
        <w:ind w:left="1418" w:hanging="1418"/>
        <w:rPr/>
      </w:pPr>
      <w:bookmarkStart w:id="41" w:name="__RefHeading___Toc257571046"/>
      <w:bookmarkEnd w:id="41"/>
      <w:r>
        <w:rPr/>
        <w:t>4.2.1.1</w:t>
        <w:tab/>
        <w:t>Actor roles</w:t>
      </w:r>
    </w:p>
    <w:p>
      <w:pPr>
        <w:pStyle w:val="Normal"/>
        <w:rPr/>
      </w:pPr>
      <w:r>
        <w:rPr/>
        <w:t>FFS</w:t>
      </w:r>
    </w:p>
    <w:p>
      <w:pPr>
        <w:pStyle w:val="Heading4"/>
        <w:ind w:left="1418" w:hanging="1418"/>
        <w:rPr/>
      </w:pPr>
      <w:bookmarkStart w:id="42" w:name="__RefHeading___Toc257571047"/>
      <w:bookmarkEnd w:id="42"/>
      <w:r>
        <w:rPr/>
        <w:t>4.2.1.2</w:t>
        <w:tab/>
        <w:t>Telecommunications resources</w:t>
      </w:r>
    </w:p>
    <w:p>
      <w:pPr>
        <w:pStyle w:val="Normal"/>
        <w:rPr/>
      </w:pPr>
      <w:r>
        <w:rPr/>
        <w:t>FFS</w:t>
      </w:r>
    </w:p>
    <w:p>
      <w:pPr>
        <w:pStyle w:val="Heading4"/>
        <w:ind w:left="1418" w:hanging="1418"/>
        <w:rPr/>
      </w:pPr>
      <w:bookmarkStart w:id="43" w:name="__RefHeading___Toc257571048"/>
      <w:bookmarkEnd w:id="43"/>
      <w:r>
        <w:rPr/>
        <w:t>4.2.1.3</w:t>
        <w:tab/>
        <w:t>Use cases</w:t>
      </w:r>
    </w:p>
    <w:p>
      <w:pPr>
        <w:pStyle w:val="Normal"/>
        <w:rPr/>
      </w:pPr>
      <w:r>
        <w:rPr/>
        <w:t>FFS</w:t>
      </w:r>
    </w:p>
    <w:p>
      <w:pPr>
        <w:pStyle w:val="Heading5"/>
        <w:ind w:left="1701" w:hanging="1701"/>
        <w:rPr/>
      </w:pPr>
      <w:bookmarkStart w:id="44" w:name="__RefHeading___Toc257571049"/>
      <w:bookmarkEnd w:id="44"/>
      <w:r>
        <w:rPr/>
        <w:t>4.2.1.3.1</w:t>
        <w:tab/>
        <w:t>Use case 1</w:t>
      </w:r>
    </w:p>
    <w:p>
      <w:pPr>
        <w:pStyle w:val="TextBody"/>
        <w:rPr/>
      </w:pPr>
      <w:r>
        <w:rPr/>
        <w:t>FFS</w:t>
      </w:r>
    </w:p>
    <w:p>
      <w:pPr>
        <w:pStyle w:val="Heading3"/>
        <w:rPr/>
      </w:pPr>
      <w:bookmarkStart w:id="45" w:name="__RefHeading___Toc257571050"/>
      <w:bookmarkEnd w:id="45"/>
      <w:r>
        <w:rPr/>
        <w:t>4.2.2</w:t>
        <w:tab/>
        <w:t>Specification level requirement on Automated SWM</w:t>
      </w:r>
    </w:p>
    <w:p>
      <w:pPr>
        <w:pStyle w:val="Normal"/>
        <w:spacing w:before="0" w:after="0"/>
        <w:rPr/>
      </w:pPr>
      <w:r>
        <w:rPr>
          <w:b/>
          <w:color w:val="000000"/>
        </w:rPr>
        <w:t>REQ_ASWM_FUN_1</w:t>
        <w:br/>
      </w:r>
      <w:r>
        <w:rPr>
          <w:color w:val="000000"/>
          <w:lang w:val="en-US"/>
        </w:rPr>
        <w:t xml:space="preserve">It shall be possible for an IRPManager to retrieve </w:t>
      </w:r>
    </w:p>
    <w:p>
      <w:pPr>
        <w:pStyle w:val="Normal"/>
        <w:spacing w:before="0" w:after="0"/>
        <w:rPr/>
      </w:pPr>
      <w:r>
        <w:rPr>
          <w:color w:val="000000"/>
          <w:lang w:val="en-US"/>
        </w:rPr>
        <w:t>- information regarding how an NE or a group of NEs behaves during ASWM, i.e. in which sequence the essential steps of ASWM are executed</w:t>
      </w:r>
    </w:p>
    <w:p>
      <w:pPr>
        <w:pStyle w:val="Normal"/>
        <w:rPr>
          <w:color w:val="000000"/>
          <w:lang w:val="en-US"/>
        </w:rPr>
      </w:pPr>
      <w:r>
        <w:rPr>
          <w:color w:val="000000"/>
          <w:lang w:val="en-US"/>
        </w:rPr>
        <w:t xml:space="preserve">- information regarding where the IRPManager can interact with ASWM - by suspending the ASWM process at one or more ASWM stop points. </w:t>
        <w:br/>
      </w:r>
      <w:r>
        <w:rPr>
          <w:lang w:val="en-US"/>
        </w:rPr>
        <w:t>Steps, their sequence and their stop point qualification are not imposed by the standard.</w:t>
      </w:r>
    </w:p>
    <w:p>
      <w:pPr>
        <w:pStyle w:val="Normal"/>
        <w:spacing w:before="0" w:after="0"/>
        <w:rPr/>
      </w:pPr>
      <w:r>
        <w:rPr>
          <w:b/>
          <w:color w:val="000000"/>
        </w:rPr>
        <w:t>REQ_ASWM_FUN_2</w:t>
        <w:br/>
      </w:r>
      <w:r>
        <w:rPr>
          <w:color w:val="000000"/>
          <w:lang w:val="en-US"/>
        </w:rPr>
        <w:t xml:space="preserve">If choices for stop points to suspend the SWM process are offered, then it shall be possible for an IRPManager to choose/select among them where it will suspend (stop) a SWM process (i.e. to ensure fulfillment of pre-conditions for the step like the fulfillment of the presence of required input data for the step). </w:t>
      </w:r>
    </w:p>
    <w:p>
      <w:pPr>
        <w:pStyle w:val="Normal"/>
        <w:spacing w:before="0" w:after="0"/>
        <w:rPr/>
      </w:pPr>
      <w:r>
        <w:rPr>
          <w:color w:val="000000"/>
          <w:lang w:val="en-US"/>
        </w:rPr>
        <w:t>The IRPManager shall be able to read or select or de-select the stop points offered.</w:t>
      </w:r>
    </w:p>
    <w:p>
      <w:pPr>
        <w:pStyle w:val="Normal"/>
        <w:spacing w:before="0" w:after="0"/>
        <w:rPr/>
      </w:pPr>
      <w:r>
        <w:rPr>
          <w:color w:val="000000"/>
          <w:lang w:val="en-US"/>
        </w:rPr>
        <w:t>The IRPManager shall be informed about the availability of new SW, about the creation and deletion of a profile which is a holder of information regarding the offered SWM steps, the offered sequence of the steps and the configuration steps stop points.</w:t>
      </w:r>
    </w:p>
    <w:p>
      <w:pPr>
        <w:pStyle w:val="Normal"/>
        <w:rPr>
          <w:color w:val="000000"/>
          <w:lang w:val="en-US"/>
        </w:rPr>
      </w:pPr>
      <w:r>
        <w:rPr>
          <w:color w:val="000000"/>
          <w:lang w:val="en-US"/>
        </w:rPr>
        <w:t>The IRPManager should be able to change the content of a created profile and be informed about the change.</w:t>
      </w:r>
    </w:p>
    <w:p>
      <w:pPr>
        <w:pStyle w:val="Normal"/>
        <w:rPr/>
      </w:pPr>
      <w:r>
        <w:rPr>
          <w:b/>
          <w:color w:val="000000"/>
        </w:rPr>
        <w:t>REQ_ASWM_FUN_3</w:t>
        <w:br/>
      </w:r>
      <w:r>
        <w:rPr>
          <w:color w:val="000000"/>
          <w:lang w:val="en-US"/>
        </w:rPr>
        <w:t>It shall be possible for an IRPManager to resume a suspended ASWM process.</w:t>
      </w:r>
    </w:p>
    <w:p>
      <w:pPr>
        <w:pStyle w:val="Normal"/>
        <w:rPr/>
      </w:pPr>
      <w:r>
        <w:rPr>
          <w:b/>
          <w:color w:val="000000"/>
        </w:rPr>
        <w:t>REQ_ASWM_FUN_4</w:t>
        <w:br/>
      </w:r>
      <w:r>
        <w:rPr>
          <w:color w:val="000000"/>
          <w:lang w:val="en-US"/>
        </w:rPr>
        <w:t>It shall be possible for IRPManager to retrieve information about the progress of ASWM.</w:t>
      </w:r>
    </w:p>
    <w:p>
      <w:pPr>
        <w:pStyle w:val="Normal"/>
        <w:spacing w:before="0" w:after="0"/>
        <w:rPr/>
      </w:pPr>
      <w:r>
        <w:rPr>
          <w:b/>
          <w:color w:val="000000"/>
        </w:rPr>
        <w:t>REQ_ASWM_FUN_5</w:t>
        <w:br/>
      </w:r>
      <w:r>
        <w:rPr>
          <w:color w:val="000000"/>
          <w:lang w:val="en-US"/>
        </w:rPr>
        <w:t xml:space="preserve">The IRPAgent should send a notification when the ASWM process </w:t>
      </w:r>
    </w:p>
    <w:p>
      <w:pPr>
        <w:pStyle w:val="Normal"/>
        <w:numPr>
          <w:ilvl w:val="0"/>
          <w:numId w:val="2"/>
        </w:numPr>
        <w:spacing w:before="0" w:after="0"/>
        <w:rPr>
          <w:color w:val="000000"/>
          <w:lang w:val="en-US"/>
        </w:rPr>
      </w:pPr>
      <w:r>
        <w:rPr>
          <w:color w:val="000000"/>
          <w:lang w:val="en-US"/>
        </w:rPr>
        <w:t>was suspended</w:t>
      </w:r>
    </w:p>
    <w:p>
      <w:pPr>
        <w:pStyle w:val="Normal"/>
        <w:numPr>
          <w:ilvl w:val="0"/>
          <w:numId w:val="2"/>
        </w:numPr>
        <w:spacing w:before="0" w:after="0"/>
        <w:ind w:left="641" w:hanging="357"/>
        <w:rPr>
          <w:color w:val="000000"/>
          <w:lang w:val="en-US"/>
        </w:rPr>
      </w:pPr>
      <w:r>
        <w:rPr>
          <w:color w:val="000000"/>
          <w:lang w:val="en-US"/>
        </w:rPr>
        <w:t>was resumed</w:t>
      </w:r>
    </w:p>
    <w:p>
      <w:pPr>
        <w:pStyle w:val="Normal"/>
        <w:numPr>
          <w:ilvl w:val="0"/>
          <w:numId w:val="2"/>
        </w:numPr>
        <w:ind w:left="641" w:hanging="357"/>
        <w:rPr>
          <w:color w:val="000000"/>
          <w:lang w:val="en-US"/>
        </w:rPr>
      </w:pPr>
      <w:r>
        <w:rPr>
          <w:color w:val="000000"/>
          <w:lang w:val="en-US"/>
        </w:rPr>
        <w:t>was terminated</w:t>
      </w:r>
    </w:p>
    <w:p>
      <w:pPr>
        <w:pStyle w:val="Normal"/>
        <w:spacing w:before="0" w:after="0"/>
        <w:rPr>
          <w:b/>
          <w:b/>
          <w:lang w:val="en-US"/>
        </w:rPr>
      </w:pPr>
      <w:r>
        <w:rPr>
          <w:b/>
          <w:color w:val="000000"/>
          <w:sz w:val="22"/>
          <w:szCs w:val="22"/>
          <w:lang w:val="en-US"/>
        </w:rPr>
        <w:t xml:space="preserve">REQ_ASWM_FUN_6 </w:t>
      </w:r>
    </w:p>
    <w:p>
      <w:pPr>
        <w:pStyle w:val="Normal"/>
        <w:rPr>
          <w:lang w:val="en-US"/>
        </w:rPr>
      </w:pPr>
      <w:r>
        <w:rPr>
          <w:lang w:val="en-US"/>
        </w:rPr>
        <w:t xml:space="preserve">It shall be possible for an IRPManager to terminate a currently ongoing ASWM process </w:t>
      </w:r>
      <w:r>
        <w:rPr>
          <w:color w:val="000000"/>
          <w:sz w:val="22"/>
          <w:szCs w:val="22"/>
          <w:lang w:val="en-US"/>
        </w:rPr>
        <w:t xml:space="preserve">for </w:t>
      </w:r>
      <w:r>
        <w:rPr>
          <w:lang w:val="en-US"/>
        </w:rPr>
        <w:t>one or multiple NEs. After a termination it is not possible to resume the ASWM process.</w:t>
      </w:r>
    </w:p>
    <w:p>
      <w:pPr>
        <w:pStyle w:val="Normal"/>
        <w:spacing w:before="0" w:after="0"/>
        <w:rPr>
          <w:b/>
          <w:b/>
          <w:lang w:val="en-US"/>
        </w:rPr>
      </w:pPr>
      <w:r>
        <w:rPr>
          <w:b/>
          <w:color w:val="000000"/>
          <w:sz w:val="22"/>
          <w:szCs w:val="22"/>
        </w:rPr>
        <w:t>REQ_ASWM_FUN_7</w:t>
      </w:r>
    </w:p>
    <w:p>
      <w:pPr>
        <w:pStyle w:val="Normal"/>
        <w:rPr>
          <w:color w:val="000000"/>
          <w:lang w:val="en-US"/>
        </w:rPr>
      </w:pPr>
      <w:r>
        <w:rPr/>
        <w:t>In order to declare the SW activation succeeded, a self test should have been completed.</w:t>
      </w:r>
      <w:r>
        <w:rPr>
          <w:color w:val="000000"/>
          <w:lang w:val="en-US"/>
        </w:rPr>
        <w:t xml:space="preserve"> </w:t>
      </w:r>
    </w:p>
    <w:p>
      <w:pPr>
        <w:pStyle w:val="Normal"/>
        <w:spacing w:before="0" w:after="0"/>
        <w:rPr>
          <w:b/>
          <w:b/>
          <w:lang w:val="en-US"/>
        </w:rPr>
      </w:pPr>
      <w:r>
        <w:rPr>
          <w:b/>
          <w:color w:val="000000"/>
          <w:sz w:val="22"/>
          <w:szCs w:val="22"/>
        </w:rPr>
        <w:t>REQ_ASWM_FUN_8</w:t>
      </w:r>
    </w:p>
    <w:p>
      <w:pPr>
        <w:pStyle w:val="Normal"/>
        <w:rPr>
          <w:color w:val="000000"/>
          <w:lang w:val="en-US"/>
        </w:rPr>
      </w:pPr>
      <w:r>
        <w:rPr>
          <w:lang w:eastAsia="zh-CN"/>
        </w:rPr>
        <w:t>If</w:t>
      </w:r>
      <w:r>
        <w:rPr>
          <w:lang w:eastAsia="zh-CN"/>
        </w:rPr>
        <w:t xml:space="preserve"> the software activat</w:t>
      </w:r>
      <w:r>
        <w:rPr>
          <w:lang w:eastAsia="zh-CN"/>
        </w:rPr>
        <w:t>ion</w:t>
      </w:r>
      <w:r>
        <w:rPr>
          <w:lang w:eastAsia="zh-CN"/>
        </w:rPr>
        <w:t xml:space="preserve"> </w:t>
      </w:r>
      <w:r>
        <w:rPr>
          <w:lang w:eastAsia="zh-CN"/>
        </w:rPr>
        <w:t>fails</w:t>
      </w:r>
      <w:r>
        <w:rPr>
          <w:lang w:eastAsia="zh-CN"/>
        </w:rPr>
        <w:t xml:space="preserve">, </w:t>
      </w:r>
      <w:r>
        <w:rPr>
          <w:lang w:eastAsia="zh-CN"/>
        </w:rPr>
        <w:t>information documenting the reasons for the failure should be logged, to support the trouble shooting.</w:t>
      </w:r>
      <w:r>
        <w:rPr>
          <w:color w:val="000000"/>
          <w:lang w:val="en-US"/>
        </w:rPr>
        <w:t xml:space="preserve"> </w:t>
      </w:r>
    </w:p>
    <w:p>
      <w:pPr>
        <w:pStyle w:val="Heading4"/>
        <w:ind w:left="1418" w:hanging="1418"/>
        <w:rPr/>
      </w:pPr>
      <w:bookmarkStart w:id="46" w:name="__RefHeading___Toc257571051"/>
      <w:bookmarkEnd w:id="46"/>
      <w:r>
        <w:rPr/>
        <w:t>4.2.2.1</w:t>
        <w:tab/>
        <w:t>Actor roles</w:t>
      </w:r>
    </w:p>
    <w:p>
      <w:pPr>
        <w:pStyle w:val="Normal"/>
        <w:rPr/>
      </w:pPr>
      <w:r>
        <w:rPr/>
        <w:t>FFS</w:t>
      </w:r>
    </w:p>
    <w:p>
      <w:pPr>
        <w:pStyle w:val="Heading4"/>
        <w:ind w:left="1418" w:hanging="1418"/>
        <w:rPr/>
      </w:pPr>
      <w:bookmarkStart w:id="47" w:name="__RefHeading___Toc257571052"/>
      <w:bookmarkEnd w:id="47"/>
      <w:r>
        <w:rPr/>
        <w:t>4.2.2.2</w:t>
        <w:tab/>
        <w:t>Telecommunications resources</w:t>
      </w:r>
    </w:p>
    <w:p>
      <w:pPr>
        <w:pStyle w:val="Normal"/>
        <w:rPr/>
      </w:pPr>
      <w:r>
        <w:rPr/>
        <w:t>FFS</w:t>
      </w:r>
    </w:p>
    <w:p>
      <w:pPr>
        <w:pStyle w:val="Heading4"/>
        <w:ind w:left="1418" w:hanging="1418"/>
        <w:rPr/>
      </w:pPr>
      <w:bookmarkStart w:id="48" w:name="__RefHeading___Toc257571053"/>
      <w:bookmarkEnd w:id="48"/>
      <w:r>
        <w:rPr/>
        <w:t>4.2.2.3</w:t>
        <w:tab/>
        <w:t>Use cases</w:t>
      </w:r>
    </w:p>
    <w:p>
      <w:pPr>
        <w:pStyle w:val="Heading5"/>
        <w:ind w:left="1701" w:hanging="1701"/>
        <w:rPr/>
      </w:pPr>
      <w:bookmarkStart w:id="49" w:name="__RefHeading___Toc257571054"/>
      <w:bookmarkEnd w:id="49"/>
      <w:r>
        <w:rPr/>
        <w:t>4.2.2.3.1</w:t>
        <w:tab/>
        <w:t>Use case Self-Configuration</w:t>
      </w:r>
    </w:p>
    <w:tbl>
      <w:tblPr>
        <w:tblW w:w="9857" w:type="dxa"/>
        <w:jc w:val="center"/>
        <w:tblInd w:w="0" w:type="dxa"/>
        <w:tblLayout w:type="fixed"/>
        <w:tblCellMar>
          <w:top w:w="0" w:type="dxa"/>
          <w:left w:w="108" w:type="dxa"/>
          <w:bottom w:w="0" w:type="dxa"/>
          <w:right w:w="108" w:type="dxa"/>
        </w:tblCellMar>
      </w:tblPr>
      <w:tblGrid>
        <w:gridCol w:w="1514"/>
        <w:gridCol w:w="7202"/>
        <w:gridCol w:w="1141"/>
      </w:tblGrid>
      <w:tr>
        <w:trPr>
          <w:tblHeader w:val="true"/>
          <w:cantSplit w:val="true"/>
        </w:trPr>
        <w:tc>
          <w:tcPr>
            <w:tcW w:w="1514"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bidi="ar-KW"/>
              </w:rPr>
            </w:pPr>
            <w:r>
              <w:rPr>
                <w:lang w:eastAsia="en-US" w:bidi="ar-KW"/>
              </w:rPr>
              <w:t>Use Case Stage</w:t>
            </w:r>
          </w:p>
        </w:tc>
        <w:tc>
          <w:tcPr>
            <w:tcW w:w="7202"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bidi="ar-KW"/>
              </w:rPr>
            </w:pPr>
            <w:r>
              <w:rPr>
                <w:lang w:eastAsia="en-US" w:bidi="ar-KW"/>
              </w:rPr>
              <w:t>Evolution / Specification</w:t>
            </w:r>
          </w:p>
        </w:tc>
        <w:tc>
          <w:tcPr>
            <w:tcW w:w="11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eastAsia="en-US" w:bidi="ar-KW"/>
              </w:rPr>
              <w:t>&lt;&lt;Uses&gt;&gt;</w:t>
            </w:r>
          </w:p>
          <w:p>
            <w:pPr>
              <w:pStyle w:val="TAH"/>
              <w:rPr>
                <w:lang w:eastAsia="en-US" w:bidi="ar-KW"/>
              </w:rPr>
            </w:pPr>
            <w:r>
              <w:rPr>
                <w:lang w:eastAsia="en-US" w:bidi="ar-KW"/>
              </w:rPr>
              <w:t xml:space="preserve">Related use </w:t>
            </w:r>
          </w:p>
        </w:tc>
      </w:tr>
      <w:tr>
        <w:trPr>
          <w:cantSplit w:val="true"/>
        </w:trPr>
        <w:tc>
          <w:tcPr>
            <w:tcW w:w="1514" w:type="dxa"/>
            <w:tcBorders>
              <w:top w:val="single" w:sz="4" w:space="0" w:color="000000"/>
              <w:left w:val="single" w:sz="4" w:space="0" w:color="000000"/>
              <w:bottom w:val="single" w:sz="4" w:space="0" w:color="000000"/>
              <w:right w:val="single" w:sz="4" w:space="0" w:color="000000"/>
            </w:tcBorders>
          </w:tcPr>
          <w:p>
            <w:pPr>
              <w:pStyle w:val="TAL"/>
              <w:rPr>
                <w:lang w:eastAsia="en-US" w:bidi="ar-KW"/>
              </w:rPr>
            </w:pPr>
            <w:r>
              <w:rPr>
                <w:lang w:eastAsia="en-US" w:bidi="ar-KW"/>
              </w:rPr>
              <w:t>Goal (*)</w:t>
            </w:r>
          </w:p>
        </w:tc>
        <w:tc>
          <w:tcPr>
            <w:tcW w:w="7202" w:type="dxa"/>
            <w:tcBorders>
              <w:top w:val="single" w:sz="4" w:space="0" w:color="000000"/>
              <w:left w:val="single" w:sz="4" w:space="0" w:color="000000"/>
              <w:bottom w:val="single" w:sz="4" w:space="0" w:color="000000"/>
              <w:right w:val="single" w:sz="4" w:space="0" w:color="000000"/>
            </w:tcBorders>
          </w:tcPr>
          <w:p>
            <w:pPr>
              <w:pStyle w:val="TAL"/>
              <w:rPr>
                <w:lang w:eastAsia="en-US" w:bidi="ar-KW"/>
              </w:rPr>
            </w:pPr>
            <w:r>
              <w:rPr>
                <w:lang w:eastAsia="en-US" w:bidi="ar-KW"/>
              </w:rPr>
              <w:t>Supply an eNodeB with the latest applicable software in the course of self-configuration</w:t>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bidi="ar-KW"/>
              </w:rPr>
            </w:pPr>
            <w:r>
              <w:rPr>
                <w:lang w:eastAsia="en-US" w:bidi="ar-KW"/>
              </w:rPr>
            </w:r>
          </w:p>
        </w:tc>
      </w:tr>
      <w:tr>
        <w:trPr>
          <w:cantSplit w:val="true"/>
        </w:trPr>
        <w:tc>
          <w:tcPr>
            <w:tcW w:w="1514"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Actors and Roles (*)</w:t>
            </w:r>
          </w:p>
        </w:tc>
        <w:tc>
          <w:tcPr>
            <w:tcW w:w="7202"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IRPManager</w:t>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14"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Telecom resources</w:t>
            </w:r>
          </w:p>
        </w:tc>
        <w:tc>
          <w:tcPr>
            <w:tcW w:w="7202"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color w:val="000000"/>
                <w:szCs w:val="18"/>
                <w:lang w:eastAsia="en-US"/>
              </w:rPr>
              <w:t>The E-UTRAN/EPC network including its OSS.</w:t>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14"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Assumptions</w:t>
            </w:r>
          </w:p>
        </w:tc>
        <w:tc>
          <w:tcPr>
            <w:tcW w:w="7202"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color w:val="000000"/>
                <w:szCs w:val="18"/>
                <w:lang w:eastAsia="en-US"/>
              </w:rPr>
              <w:t>IP network connectivity exists between the eNodeB and the OAM (sub) systems providing support for the self-configuration process and for automated software management.</w:t>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14"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Pre conditions</w:t>
            </w:r>
          </w:p>
        </w:tc>
        <w:tc>
          <w:tcPr>
            <w:tcW w:w="7202"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color w:val="000000"/>
                <w:szCs w:val="18"/>
                <w:lang w:eastAsia="en-US"/>
              </w:rPr>
              <w:t>The eNodeB is physically installed and physically connected to an IP network.</w:t>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14"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 xml:space="preserve">Begins when </w:t>
            </w:r>
          </w:p>
        </w:tc>
        <w:tc>
          <w:tcPr>
            <w:tcW w:w="7202" w:type="dxa"/>
            <w:tcBorders>
              <w:top w:val="single" w:sz="4" w:space="0" w:color="000000"/>
              <w:left w:val="single" w:sz="4" w:space="0" w:color="000000"/>
              <w:bottom w:val="single" w:sz="4" w:space="0" w:color="000000"/>
              <w:right w:val="single" w:sz="4" w:space="0" w:color="000000"/>
            </w:tcBorders>
          </w:tcPr>
          <w:p>
            <w:pPr>
              <w:pStyle w:val="TAL"/>
              <w:rPr>
                <w:bCs/>
                <w:szCs w:val="18"/>
                <w:lang w:eastAsia="en-US" w:bidi="ar-KW"/>
              </w:rPr>
            </w:pPr>
            <w:r>
              <w:rPr>
                <w:bCs/>
                <w:color w:val="000000"/>
                <w:szCs w:val="18"/>
                <w:lang w:eastAsia="en-US"/>
              </w:rPr>
              <w:t>The self-configuration process reaches the point where the software version for the new eNB was be determined and needs to be delivered to the eNB.</w:t>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eastAsia="en-US" w:bidi="ar-KW"/>
              </w:rPr>
            </w:pPr>
            <w:r>
              <w:rPr>
                <w:bCs/>
                <w:szCs w:val="18"/>
                <w:lang w:eastAsia="en-US" w:bidi="ar-KW"/>
              </w:rPr>
            </w:r>
          </w:p>
        </w:tc>
      </w:tr>
      <w:tr>
        <w:trPr>
          <w:cantSplit w:val="true"/>
        </w:trPr>
        <w:tc>
          <w:tcPr>
            <w:tcW w:w="1514"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Step 1 (*) (M|O)</w:t>
            </w:r>
          </w:p>
        </w:tc>
        <w:tc>
          <w:tcPr>
            <w:tcW w:w="7202"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en-US" w:bidi="ar-KW"/>
              </w:rPr>
              <w:t>[SU1]</w:t>
            </w:r>
            <w:r>
              <w:rPr>
                <w:lang w:val="en-US" w:eastAsia="en-US"/>
              </w:rPr>
              <w:t xml:space="preserve"> </w:t>
              <w:tab/>
            </w:r>
            <w:r>
              <w:rPr>
                <w:szCs w:val="18"/>
                <w:lang w:eastAsia="en-US" w:bidi="ar-KW"/>
              </w:rPr>
              <w:t>The software is downloaded into the eNodeB.</w:t>
            </w:r>
          </w:p>
          <w:p>
            <w:pPr>
              <w:pStyle w:val="TAL"/>
              <w:rPr/>
            </w:pPr>
            <w:r>
              <w:rPr>
                <w:lang w:val="en-US" w:eastAsia="en-US"/>
              </w:rPr>
              <w:t>[SU2]</w:t>
              <w:tab/>
              <w:t>The SW is installed on the eNB.</w:t>
            </w:r>
          </w:p>
          <w:p>
            <w:pPr>
              <w:pStyle w:val="TAL"/>
              <w:rPr>
                <w:lang w:val="en-US" w:eastAsia="en-US"/>
              </w:rPr>
            </w:pPr>
            <w:r>
              <w:rPr>
                <w:lang w:val="en-US" w:eastAsia="en-US"/>
              </w:rPr>
              <w:t>[SU3]</w:t>
              <w:tab/>
              <w:t>The SW is activated on the eNB.</w:t>
            </w:r>
          </w:p>
          <w:p>
            <w:pPr>
              <w:pStyle w:val="TAL"/>
              <w:rPr>
                <w:lang w:val="en-US" w:eastAsia="en-US"/>
              </w:rPr>
            </w:pPr>
            <w:r>
              <w:rPr>
                <w:lang w:val="en-US" w:eastAsia="en-US"/>
              </w:rPr>
              <w:tab/>
              <w:t xml:space="preserve"> [at least one of SU2/3 shall be done]</w:t>
            </w:r>
          </w:p>
          <w:p>
            <w:pPr>
              <w:pStyle w:val="TAL"/>
              <w:rPr>
                <w:bCs/>
                <w:szCs w:val="18"/>
                <w:lang w:eastAsia="en-US" w:bidi="ar-KW"/>
              </w:rPr>
            </w:pPr>
            <w:r>
              <w:rPr>
                <w:bCs/>
                <w:szCs w:val="18"/>
                <w:lang w:eastAsia="en-US" w:bidi="ar-KW"/>
              </w:rPr>
              <w:t>[SU4]</w:t>
            </w:r>
            <w:r>
              <w:rPr>
                <w:lang w:val="en-US" w:eastAsia="en-US"/>
              </w:rPr>
              <w:t xml:space="preserve"> </w:t>
              <w:tab/>
            </w:r>
            <w:r>
              <w:rPr>
                <w:bCs/>
                <w:szCs w:val="18"/>
                <w:lang w:eastAsia="en-US" w:bidi="ar-KW"/>
              </w:rPr>
              <w:t xml:space="preserve"> The inventory system in the OAM is informed that a new software for this eNodeB is in the field.</w:t>
            </w:r>
          </w:p>
          <w:p>
            <w:pPr>
              <w:pStyle w:val="TAL"/>
              <w:rPr>
                <w:bCs/>
                <w:szCs w:val="18"/>
                <w:lang w:val="en-US" w:eastAsia="en-US" w:bidi="ar-KW"/>
              </w:rPr>
            </w:pPr>
            <w:r>
              <w:rPr>
                <w:bCs/>
                <w:szCs w:val="18"/>
                <w:lang w:val="en-US" w:eastAsia="en-US" w:bidi="ar-KW"/>
              </w:rPr>
              <w:t>[SU5]</w:t>
            </w:r>
            <w:r>
              <w:rPr>
                <w:lang w:val="en-US" w:eastAsia="en-US"/>
              </w:rPr>
              <w:t xml:space="preserve"> </w:t>
              <w:tab/>
            </w:r>
            <w:r>
              <w:rPr>
                <w:bCs/>
                <w:szCs w:val="18"/>
                <w:lang w:val="en-US" w:eastAsia="en-US" w:bidi="ar-KW"/>
              </w:rPr>
              <w:t xml:space="preserve"> The network resource models visible over Itf-N are updated </w:t>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val="en-US" w:eastAsia="en-US" w:bidi="ar-KW"/>
              </w:rPr>
            </w:pPr>
            <w:r>
              <w:rPr>
                <w:bCs/>
                <w:szCs w:val="18"/>
                <w:lang w:val="en-US" w:eastAsia="en-US" w:bidi="ar-KW"/>
              </w:rPr>
            </w:r>
          </w:p>
        </w:tc>
      </w:tr>
      <w:tr>
        <w:trPr>
          <w:cantSplit w:val="true"/>
        </w:trPr>
        <w:tc>
          <w:tcPr>
            <w:tcW w:w="1514"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en-US" w:bidi="ar-KW"/>
              </w:rPr>
              <w:t>Ends when (*)</w:t>
            </w:r>
          </w:p>
        </w:tc>
        <w:tc>
          <w:tcPr>
            <w:tcW w:w="7202" w:type="dxa"/>
            <w:tcBorders>
              <w:top w:val="single" w:sz="4" w:space="0" w:color="000000"/>
              <w:left w:val="single" w:sz="4" w:space="0" w:color="000000"/>
              <w:bottom w:val="single" w:sz="4" w:space="0" w:color="000000"/>
              <w:right w:val="single" w:sz="4" w:space="0" w:color="000000"/>
            </w:tcBorders>
          </w:tcPr>
          <w:p>
            <w:pPr>
              <w:pStyle w:val="TAL"/>
              <w:rPr>
                <w:bCs/>
                <w:szCs w:val="18"/>
                <w:lang w:eastAsia="en-US" w:bidi="ar-KW"/>
              </w:rPr>
            </w:pPr>
            <w:r>
              <w:rPr>
                <w:bCs/>
                <w:szCs w:val="18"/>
                <w:lang w:eastAsia="en-US" w:bidi="ar-KW"/>
              </w:rPr>
              <w:t>Ends when all steps identified above are successfully completed or when an exception occurs.</w:t>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eastAsia="en-US" w:bidi="ar-KW"/>
              </w:rPr>
            </w:pPr>
            <w:r>
              <w:rPr>
                <w:bCs/>
                <w:szCs w:val="18"/>
                <w:lang w:eastAsia="en-US" w:bidi="ar-KW"/>
              </w:rPr>
            </w:r>
          </w:p>
        </w:tc>
      </w:tr>
      <w:tr>
        <w:trPr>
          <w:cantSplit w:val="true"/>
        </w:trPr>
        <w:tc>
          <w:tcPr>
            <w:tcW w:w="1514"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Exceptions</w:t>
            </w:r>
          </w:p>
        </w:tc>
        <w:tc>
          <w:tcPr>
            <w:tcW w:w="7202"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14"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Post Conditions</w:t>
            </w:r>
          </w:p>
        </w:tc>
        <w:tc>
          <w:tcPr>
            <w:tcW w:w="7202"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The software is ready for usage in the eNB.</w:t>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14"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Traceability (*)</w:t>
            </w:r>
          </w:p>
        </w:tc>
        <w:tc>
          <w:tcPr>
            <w:tcW w:w="7202"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bl>
    <w:p>
      <w:pPr>
        <w:pStyle w:val="TH"/>
        <w:rPr/>
      </w:pPr>
      <w:r>
        <w:rPr/>
      </w:r>
    </w:p>
    <w:p>
      <w:pPr>
        <w:pStyle w:val="Heading5"/>
        <w:ind w:left="1701" w:hanging="1701"/>
        <w:rPr/>
      </w:pPr>
      <w:bookmarkStart w:id="50" w:name="__RefHeading___Toc257571055"/>
      <w:bookmarkEnd w:id="50"/>
      <w:r>
        <w:rPr/>
        <w:t>4.2.2.3.1</w:t>
        <w:tab/>
        <w:t>Use case Automated Software Update</w:t>
      </w:r>
    </w:p>
    <w:tbl>
      <w:tblPr>
        <w:tblW w:w="9857" w:type="dxa"/>
        <w:jc w:val="center"/>
        <w:tblInd w:w="0" w:type="dxa"/>
        <w:tblLayout w:type="fixed"/>
        <w:tblCellMar>
          <w:top w:w="0" w:type="dxa"/>
          <w:left w:w="108" w:type="dxa"/>
          <w:bottom w:w="0" w:type="dxa"/>
          <w:right w:w="108" w:type="dxa"/>
        </w:tblCellMar>
      </w:tblPr>
      <w:tblGrid>
        <w:gridCol w:w="1576"/>
        <w:gridCol w:w="7123"/>
        <w:gridCol w:w="1158"/>
      </w:tblGrid>
      <w:tr>
        <w:trPr>
          <w:tblHeader w:val="true"/>
          <w:cantSplit w:val="true"/>
        </w:trPr>
        <w:tc>
          <w:tcPr>
            <w:tcW w:w="1576"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bidi="ar-KW"/>
              </w:rPr>
            </w:pPr>
            <w:r>
              <w:rPr>
                <w:lang w:eastAsia="en-US" w:bidi="ar-KW"/>
              </w:rPr>
              <w:t>Use Case Stage</w:t>
            </w:r>
          </w:p>
        </w:tc>
        <w:tc>
          <w:tcPr>
            <w:tcW w:w="7123"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bidi="ar-KW"/>
              </w:rPr>
            </w:pPr>
            <w:r>
              <w:rPr>
                <w:lang w:eastAsia="en-US" w:bidi="ar-KW"/>
              </w:rPr>
              <w:t>Evolution / Specification</w:t>
            </w:r>
          </w:p>
        </w:tc>
        <w:tc>
          <w:tcPr>
            <w:tcW w:w="1158"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bidi="ar-KW"/>
              </w:rPr>
            </w:pPr>
            <w:r>
              <w:rPr>
                <w:lang w:eastAsia="en-US" w:bidi="ar-KW"/>
              </w:rPr>
              <w:t>&lt;&lt;Uses&gt;&gt;</w:t>
            </w:r>
          </w:p>
          <w:p>
            <w:pPr>
              <w:pStyle w:val="TAH"/>
              <w:rPr>
                <w:lang w:eastAsia="en-US" w:bidi="ar-KW"/>
              </w:rPr>
            </w:pPr>
            <w:r>
              <w:rPr>
                <w:lang w:eastAsia="en-US" w:bidi="ar-KW"/>
              </w:rPr>
              <w:t xml:space="preserve">Related use </w:t>
            </w:r>
          </w:p>
        </w:tc>
      </w:tr>
      <w:tr>
        <w:trPr>
          <w:cantSplit w:val="true"/>
        </w:trPr>
        <w:tc>
          <w:tcPr>
            <w:tcW w:w="1576" w:type="dxa"/>
            <w:tcBorders>
              <w:top w:val="single" w:sz="4" w:space="0" w:color="000000"/>
              <w:left w:val="single" w:sz="4" w:space="0" w:color="000000"/>
              <w:bottom w:val="single" w:sz="4" w:space="0" w:color="000000"/>
              <w:right w:val="single" w:sz="4" w:space="0" w:color="000000"/>
            </w:tcBorders>
          </w:tcPr>
          <w:p>
            <w:pPr>
              <w:pStyle w:val="TAL"/>
              <w:rPr>
                <w:lang w:eastAsia="en-US" w:bidi="ar-KW"/>
              </w:rPr>
            </w:pPr>
            <w:r>
              <w:rPr>
                <w:lang w:eastAsia="en-US" w:bidi="ar-KW"/>
              </w:rPr>
              <w:t>Goal (*)</w:t>
            </w:r>
          </w:p>
        </w:tc>
        <w:tc>
          <w:tcPr>
            <w:tcW w:w="7123" w:type="dxa"/>
            <w:tcBorders>
              <w:top w:val="single" w:sz="4" w:space="0" w:color="000000"/>
              <w:left w:val="single" w:sz="4" w:space="0" w:color="000000"/>
              <w:bottom w:val="single" w:sz="4" w:space="0" w:color="000000"/>
              <w:right w:val="single" w:sz="4" w:space="0" w:color="000000"/>
            </w:tcBorders>
          </w:tcPr>
          <w:p>
            <w:pPr>
              <w:pStyle w:val="TAL"/>
              <w:rPr>
                <w:lang w:eastAsia="en-US" w:bidi="ar-KW"/>
              </w:rPr>
            </w:pPr>
            <w:r>
              <w:rPr>
                <w:lang w:eastAsia="en-US" w:bidi="ar-KW"/>
              </w:rPr>
              <w:t>Supply the latest applicable software to an eNB which is already running in the network.</w:t>
            </w:r>
          </w:p>
        </w:tc>
        <w:tc>
          <w:tcPr>
            <w:tcW w:w="115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bidi="ar-KW"/>
              </w:rPr>
            </w:pPr>
            <w:r>
              <w:rPr>
                <w:lang w:eastAsia="en-US" w:bidi="ar-KW"/>
              </w:rPr>
            </w:r>
          </w:p>
        </w:tc>
      </w:tr>
      <w:tr>
        <w:trPr>
          <w:cantSplit w:val="true"/>
        </w:trPr>
        <w:tc>
          <w:tcPr>
            <w:tcW w:w="157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Actors and Roles (*)</w:t>
            </w:r>
          </w:p>
        </w:tc>
        <w:tc>
          <w:tcPr>
            <w:tcW w:w="7123"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FFS</w:t>
            </w:r>
          </w:p>
        </w:tc>
        <w:tc>
          <w:tcPr>
            <w:tcW w:w="1158"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7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Telecom resources</w:t>
            </w:r>
          </w:p>
        </w:tc>
        <w:tc>
          <w:tcPr>
            <w:tcW w:w="7123"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color w:val="000000"/>
                <w:szCs w:val="18"/>
                <w:lang w:eastAsia="en-US"/>
              </w:rPr>
              <w:t>The E-UTRAN/EPC network including its OSS.</w:t>
            </w:r>
          </w:p>
        </w:tc>
        <w:tc>
          <w:tcPr>
            <w:tcW w:w="1158"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7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Assumptions</w:t>
            </w:r>
          </w:p>
        </w:tc>
        <w:tc>
          <w:tcPr>
            <w:tcW w:w="7123"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color w:val="000000"/>
                <w:szCs w:val="18"/>
                <w:lang w:eastAsia="en-US"/>
              </w:rPr>
              <w:t>IP network connectivity exists between the eNodeB and the OAM (sub) systems providing support for the automated software update process.</w:t>
            </w:r>
          </w:p>
        </w:tc>
        <w:tc>
          <w:tcPr>
            <w:tcW w:w="1158"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7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Pre conditions</w:t>
            </w:r>
          </w:p>
        </w:tc>
        <w:tc>
          <w:tcPr>
            <w:tcW w:w="7123"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color w:val="000000"/>
                <w:szCs w:val="18"/>
                <w:lang w:eastAsia="en-US"/>
              </w:rPr>
              <w:t>FFS</w:t>
            </w:r>
          </w:p>
        </w:tc>
        <w:tc>
          <w:tcPr>
            <w:tcW w:w="1158"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7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 xml:space="preserve">Begins when </w:t>
            </w:r>
          </w:p>
        </w:tc>
        <w:tc>
          <w:tcPr>
            <w:tcW w:w="7123" w:type="dxa"/>
            <w:tcBorders>
              <w:top w:val="single" w:sz="4" w:space="0" w:color="000000"/>
              <w:left w:val="single" w:sz="4" w:space="0" w:color="000000"/>
              <w:bottom w:val="single" w:sz="4" w:space="0" w:color="000000"/>
              <w:right w:val="single" w:sz="4" w:space="0" w:color="000000"/>
            </w:tcBorders>
          </w:tcPr>
          <w:p>
            <w:pPr>
              <w:pStyle w:val="TAL"/>
              <w:rPr>
                <w:bCs/>
                <w:szCs w:val="18"/>
                <w:lang w:eastAsia="en-US" w:bidi="ar-KW"/>
              </w:rPr>
            </w:pPr>
            <w:r>
              <w:rPr>
                <w:bCs/>
                <w:color w:val="000000"/>
                <w:szCs w:val="18"/>
                <w:lang w:eastAsia="en-US"/>
              </w:rPr>
              <w:t>New software is provided for an eNB.</w:t>
            </w:r>
          </w:p>
        </w:tc>
        <w:tc>
          <w:tcPr>
            <w:tcW w:w="1158"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eastAsia="en-US" w:bidi="ar-KW"/>
              </w:rPr>
            </w:pPr>
            <w:r>
              <w:rPr>
                <w:bCs/>
                <w:szCs w:val="18"/>
                <w:lang w:eastAsia="en-US" w:bidi="ar-KW"/>
              </w:rPr>
            </w:r>
          </w:p>
        </w:tc>
      </w:tr>
      <w:tr>
        <w:trPr>
          <w:cantSplit w:val="true"/>
        </w:trPr>
        <w:tc>
          <w:tcPr>
            <w:tcW w:w="157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Step 1 (*) (M|O)</w:t>
            </w:r>
          </w:p>
        </w:tc>
        <w:tc>
          <w:tcPr>
            <w:tcW w:w="7123" w:type="dxa"/>
            <w:tcBorders>
              <w:top w:val="single" w:sz="4" w:space="0" w:color="000000"/>
              <w:left w:val="single" w:sz="4" w:space="0" w:color="000000"/>
              <w:bottom w:val="single" w:sz="4" w:space="0" w:color="000000"/>
              <w:right w:val="single" w:sz="4" w:space="0" w:color="000000"/>
            </w:tcBorders>
          </w:tcPr>
          <w:p>
            <w:pPr>
              <w:pStyle w:val="TAL"/>
              <w:rPr/>
            </w:pPr>
            <w:r>
              <w:rPr>
                <w:color w:val="000000"/>
                <w:szCs w:val="18"/>
                <w:lang w:eastAsia="en-US"/>
              </w:rPr>
              <w:t>[SU1]</w:t>
            </w:r>
            <w:r>
              <w:rPr>
                <w:lang w:val="en-US" w:eastAsia="en-US"/>
              </w:rPr>
              <w:t xml:space="preserve"> </w:t>
              <w:tab/>
            </w:r>
            <w:r>
              <w:rPr>
                <w:color w:val="000000"/>
                <w:szCs w:val="18"/>
                <w:lang w:eastAsia="en-US"/>
              </w:rPr>
              <w:t xml:space="preserve"> Information about the availability of new software is provided to the OAM (sub)system.</w:t>
            </w:r>
          </w:p>
          <w:p>
            <w:pPr>
              <w:pStyle w:val="TAL"/>
              <w:rPr/>
            </w:pPr>
            <w:r>
              <w:rPr>
                <w:szCs w:val="18"/>
                <w:lang w:eastAsia="en-US" w:bidi="ar-KW"/>
              </w:rPr>
              <w:t>[SU2]</w:t>
            </w:r>
            <w:r>
              <w:rPr>
                <w:lang w:val="en-US" w:eastAsia="en-US"/>
              </w:rPr>
              <w:t xml:space="preserve"> </w:t>
              <w:tab/>
            </w:r>
            <w:r>
              <w:rPr>
                <w:szCs w:val="18"/>
                <w:lang w:eastAsia="en-US" w:bidi="ar-KW"/>
              </w:rPr>
              <w:t>The software is downloaded into the eNodeB.</w:t>
            </w:r>
          </w:p>
          <w:p>
            <w:pPr>
              <w:pStyle w:val="TAL"/>
              <w:rPr>
                <w:lang w:val="en-US" w:eastAsia="en-US"/>
              </w:rPr>
            </w:pPr>
            <w:r>
              <w:rPr>
                <w:lang w:val="en-US" w:eastAsia="en-US"/>
              </w:rPr>
              <w:t>[SU3]</w:t>
              <w:tab/>
              <w:t>The SW is installed on the eNB.</w:t>
            </w:r>
          </w:p>
          <w:p>
            <w:pPr>
              <w:pStyle w:val="TAL"/>
              <w:rPr>
                <w:lang w:val="en-US" w:eastAsia="en-US"/>
              </w:rPr>
            </w:pPr>
            <w:r>
              <w:rPr>
                <w:lang w:val="en-US" w:eastAsia="en-US"/>
              </w:rPr>
              <w:t>[SU4]</w:t>
              <w:tab/>
              <w:t>The SW is activated on the eNB.</w:t>
            </w:r>
          </w:p>
          <w:p>
            <w:pPr>
              <w:pStyle w:val="TAL"/>
              <w:rPr>
                <w:lang w:val="en-US" w:eastAsia="en-US"/>
              </w:rPr>
            </w:pPr>
            <w:r>
              <w:rPr>
                <w:lang w:val="en-US" w:eastAsia="en-US"/>
              </w:rPr>
              <w:tab/>
              <w:t xml:space="preserve"> [at least one of SU3/4 shall be done]</w:t>
            </w:r>
          </w:p>
          <w:p>
            <w:pPr>
              <w:pStyle w:val="TAL"/>
              <w:rPr>
                <w:bCs/>
                <w:szCs w:val="18"/>
                <w:lang w:eastAsia="en-US" w:bidi="ar-KW"/>
              </w:rPr>
            </w:pPr>
            <w:r>
              <w:rPr>
                <w:bCs/>
                <w:szCs w:val="18"/>
                <w:lang w:eastAsia="en-US" w:bidi="ar-KW"/>
              </w:rPr>
              <w:t>[SU5]</w:t>
            </w:r>
            <w:r>
              <w:rPr>
                <w:lang w:val="en-US" w:eastAsia="en-US"/>
              </w:rPr>
              <w:t xml:space="preserve"> </w:t>
              <w:tab/>
            </w:r>
            <w:r>
              <w:rPr>
                <w:bCs/>
                <w:szCs w:val="18"/>
                <w:lang w:eastAsia="en-US" w:bidi="ar-KW"/>
              </w:rPr>
              <w:t>The inventory system in the OAM is informed that a new software for this eNodeB is in the field.</w:t>
            </w:r>
          </w:p>
          <w:p>
            <w:pPr>
              <w:pStyle w:val="TAL"/>
              <w:rPr>
                <w:bCs/>
                <w:szCs w:val="18"/>
                <w:lang w:val="en-US" w:eastAsia="en-US" w:bidi="ar-KW"/>
              </w:rPr>
            </w:pPr>
            <w:r>
              <w:rPr>
                <w:bCs/>
                <w:szCs w:val="18"/>
                <w:lang w:val="en-US" w:eastAsia="en-US" w:bidi="ar-KW"/>
              </w:rPr>
              <w:t>[SU6]</w:t>
            </w:r>
            <w:r>
              <w:rPr>
                <w:lang w:val="en-US" w:eastAsia="en-US"/>
              </w:rPr>
              <w:t xml:space="preserve"> </w:t>
              <w:tab/>
            </w:r>
            <w:r>
              <w:rPr>
                <w:bCs/>
                <w:szCs w:val="18"/>
                <w:lang w:val="en-US" w:eastAsia="en-US" w:bidi="ar-KW"/>
              </w:rPr>
              <w:t>The network resource models visible over Itf-N are updated</w:t>
            </w:r>
          </w:p>
        </w:tc>
        <w:tc>
          <w:tcPr>
            <w:tcW w:w="1158"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val="en-US" w:eastAsia="en-US" w:bidi="ar-KW"/>
              </w:rPr>
            </w:pPr>
            <w:r>
              <w:rPr>
                <w:bCs/>
                <w:szCs w:val="18"/>
                <w:lang w:val="en-US" w:eastAsia="en-US" w:bidi="ar-KW"/>
              </w:rPr>
            </w:r>
          </w:p>
        </w:tc>
      </w:tr>
      <w:tr>
        <w:trPr>
          <w:cantSplit w:val="true"/>
        </w:trPr>
        <w:tc>
          <w:tcPr>
            <w:tcW w:w="157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Step n (M|O)</w:t>
            </w:r>
          </w:p>
        </w:tc>
        <w:tc>
          <w:tcPr>
            <w:tcW w:w="7123"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eastAsia="en-US" w:bidi="ar-KW"/>
              </w:rPr>
            </w:pPr>
            <w:r>
              <w:rPr>
                <w:bCs/>
                <w:szCs w:val="18"/>
                <w:lang w:eastAsia="en-US" w:bidi="ar-KW"/>
              </w:rPr>
            </w:r>
          </w:p>
        </w:tc>
        <w:tc>
          <w:tcPr>
            <w:tcW w:w="1158"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eastAsia="en-US" w:bidi="ar-KW"/>
              </w:rPr>
            </w:pPr>
            <w:r>
              <w:rPr>
                <w:bCs/>
                <w:szCs w:val="18"/>
                <w:lang w:eastAsia="en-US" w:bidi="ar-KW"/>
              </w:rPr>
            </w:r>
          </w:p>
        </w:tc>
      </w:tr>
      <w:tr>
        <w:trPr>
          <w:cantSplit w:val="true"/>
        </w:trPr>
        <w:tc>
          <w:tcPr>
            <w:tcW w:w="157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Ends when (*)</w:t>
            </w:r>
          </w:p>
        </w:tc>
        <w:tc>
          <w:tcPr>
            <w:tcW w:w="7123" w:type="dxa"/>
            <w:tcBorders>
              <w:top w:val="single" w:sz="4" w:space="0" w:color="000000"/>
              <w:left w:val="single" w:sz="4" w:space="0" w:color="000000"/>
              <w:bottom w:val="single" w:sz="4" w:space="0" w:color="000000"/>
              <w:right w:val="single" w:sz="4" w:space="0" w:color="000000"/>
            </w:tcBorders>
          </w:tcPr>
          <w:p>
            <w:pPr>
              <w:pStyle w:val="TAL"/>
              <w:rPr/>
            </w:pPr>
            <w:r>
              <w:rPr>
                <w:bCs/>
                <w:szCs w:val="18"/>
                <w:lang w:eastAsia="en-US" w:bidi="ar-KW"/>
              </w:rPr>
              <w:t>Ends when all mandatory steps identified above are successfully completed or when an exception occurs.</w:t>
            </w:r>
          </w:p>
        </w:tc>
        <w:tc>
          <w:tcPr>
            <w:tcW w:w="1158"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eastAsia="en-US" w:bidi="ar-KW"/>
              </w:rPr>
            </w:pPr>
            <w:r>
              <w:rPr>
                <w:bCs/>
                <w:szCs w:val="18"/>
                <w:lang w:eastAsia="en-US" w:bidi="ar-KW"/>
              </w:rPr>
            </w:r>
          </w:p>
        </w:tc>
      </w:tr>
      <w:tr>
        <w:trPr>
          <w:cantSplit w:val="true"/>
        </w:trPr>
        <w:tc>
          <w:tcPr>
            <w:tcW w:w="157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Exceptions</w:t>
            </w:r>
          </w:p>
        </w:tc>
        <w:tc>
          <w:tcPr>
            <w:tcW w:w="7123"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FFS.</w:t>
            </w:r>
          </w:p>
        </w:tc>
        <w:tc>
          <w:tcPr>
            <w:tcW w:w="1158"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7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Post Conditions</w:t>
            </w:r>
          </w:p>
        </w:tc>
        <w:tc>
          <w:tcPr>
            <w:tcW w:w="7123"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The eNodeB can use the new software.</w:t>
            </w:r>
          </w:p>
        </w:tc>
        <w:tc>
          <w:tcPr>
            <w:tcW w:w="1158"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7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Traceability (*)</w:t>
            </w:r>
          </w:p>
        </w:tc>
        <w:tc>
          <w:tcPr>
            <w:tcW w:w="7123"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c>
          <w:tcPr>
            <w:tcW w:w="1158"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bl>
    <w:p>
      <w:pPr>
        <w:pStyle w:val="TextBody"/>
        <w:rPr/>
      </w:pPr>
      <w:r>
        <w:rPr/>
      </w:r>
      <w:r>
        <w:br w:type="page"/>
      </w:r>
    </w:p>
    <w:p>
      <w:pPr>
        <w:pStyle w:val="Heading3"/>
        <w:rPr/>
      </w:pPr>
      <w:bookmarkStart w:id="51" w:name="__RefHeading___Toc257571056"/>
      <w:bookmarkEnd w:id="51"/>
      <w:r>
        <w:rPr/>
        <w:t>4.2.3</w:t>
        <w:tab/>
        <w:t>Specification level requirement on Non-Automated SWM</w:t>
      </w:r>
    </w:p>
    <w:p>
      <w:pPr>
        <w:pStyle w:val="Normal"/>
        <w:rPr>
          <w:b/>
          <w:b/>
          <w:color w:val="000000"/>
        </w:rPr>
      </w:pPr>
      <w:r>
        <w:rPr>
          <w:b/>
          <w:color w:val="000000"/>
        </w:rPr>
        <w:t>REQ_NASWM_FUN_1</w:t>
      </w:r>
    </w:p>
    <w:p>
      <w:pPr>
        <w:pStyle w:val="Normal"/>
        <w:rPr>
          <w:bCs/>
          <w:color w:val="000000"/>
        </w:rPr>
      </w:pPr>
      <w:r>
        <w:rPr>
          <w:bCs/>
          <w:color w:val="000000"/>
        </w:rPr>
        <w:t>It shall be possible for an IRPManager to request to download software units to one or multiple network elements. A notification shall be generated at the end of download operation for both success and failure scenarios. The notification may optionally contain specific error conditions (e.g. insufficient disk space, communication error etc.) in case of failures.</w:t>
      </w:r>
    </w:p>
    <w:p>
      <w:pPr>
        <w:pStyle w:val="Normal"/>
        <w:rPr>
          <w:b/>
          <w:b/>
          <w:color w:val="000000"/>
        </w:rPr>
      </w:pPr>
      <w:r>
        <w:rPr>
          <w:b/>
          <w:color w:val="000000"/>
        </w:rPr>
        <w:t>REQ_NASWM_FUN_2</w:t>
      </w:r>
    </w:p>
    <w:p>
      <w:pPr>
        <w:pStyle w:val="Normal"/>
        <w:rPr/>
      </w:pPr>
      <w:r>
        <w:rPr>
          <w:bCs/>
          <w:color w:val="000000"/>
        </w:rPr>
        <w:t>The IRPAgent should support a capability for the IRPManager to request the IRPAgent to cancel an ongoing download operation to one or multiple network elements. If download is not complete, software units that had been downloaded between the time download operation was invoked and the time when download operation was cancelled shall be deleted.</w:t>
      </w:r>
    </w:p>
    <w:p>
      <w:pPr>
        <w:pStyle w:val="Normal"/>
        <w:rPr>
          <w:b/>
          <w:b/>
          <w:color w:val="000000"/>
        </w:rPr>
      </w:pPr>
      <w:r>
        <w:rPr>
          <w:b/>
          <w:color w:val="000000"/>
        </w:rPr>
        <w:t>REQ_NASWM_FUN_3</w:t>
      </w:r>
    </w:p>
    <w:p>
      <w:pPr>
        <w:pStyle w:val="Normal"/>
        <w:rPr/>
      </w:pPr>
      <w:r>
        <w:rPr>
          <w:bCs/>
          <w:color w:val="000000"/>
        </w:rPr>
        <w:t>It may be possible for an IRPManager to initiate installation of NE software to one or multiple network elements. A notification shall be generated at the end of installation operation for both success and failure scenarios. The notification may optionally contain specific error conditions in case of failures.</w:t>
      </w:r>
    </w:p>
    <w:p>
      <w:pPr>
        <w:pStyle w:val="Normal"/>
        <w:rPr>
          <w:b/>
          <w:b/>
          <w:color w:val="000000"/>
        </w:rPr>
      </w:pPr>
      <w:r>
        <w:rPr>
          <w:b/>
          <w:color w:val="000000"/>
        </w:rPr>
        <w:t>REQ_NASWM_FUN_4</w:t>
      </w:r>
    </w:p>
    <w:p>
      <w:pPr>
        <w:pStyle w:val="Normal"/>
        <w:rPr>
          <w:bCs/>
          <w:color w:val="000000"/>
        </w:rPr>
      </w:pPr>
      <w:r>
        <w:rPr>
          <w:bCs/>
          <w:color w:val="000000"/>
        </w:rPr>
        <w:t>The IRPAgent should support a capability for the  IRPManager to request the IRPAgent to cancel an ongoing installation process to one or multiple network elements. If an install operation is cancelled by IRPManager before it is complete, software units that had been installed between the time install operation was invoked and the time when install operation was cancelled shall be uninstalled.</w:t>
      </w:r>
    </w:p>
    <w:p>
      <w:pPr>
        <w:pStyle w:val="Normal"/>
        <w:rPr>
          <w:b/>
          <w:b/>
          <w:color w:val="000000"/>
        </w:rPr>
      </w:pPr>
      <w:r>
        <w:rPr>
          <w:b/>
          <w:color w:val="000000"/>
        </w:rPr>
        <w:t>REQ_NASWM_FUN_5</w:t>
      </w:r>
    </w:p>
    <w:p>
      <w:pPr>
        <w:pStyle w:val="Normal"/>
        <w:rPr>
          <w:bCs/>
          <w:color w:val="000000"/>
        </w:rPr>
      </w:pPr>
      <w:r>
        <w:rPr>
          <w:bCs/>
          <w:color w:val="000000"/>
        </w:rPr>
        <w:t>It shall be possible for an IRPManager to activate NE software for one or multiple network elements. A notification shall be generated at the end of activation operation for both success and failure scenarios. The notification may optionally contain specific error conditions in case of failures.</w:t>
      </w:r>
    </w:p>
    <w:p>
      <w:pPr>
        <w:pStyle w:val="Normal"/>
        <w:rPr>
          <w:b/>
          <w:b/>
          <w:color w:val="000000"/>
        </w:rPr>
      </w:pPr>
      <w:r>
        <w:rPr>
          <w:b/>
          <w:color w:val="000000"/>
        </w:rPr>
        <w:t>REQ_NASWM_FUN_6</w:t>
      </w:r>
    </w:p>
    <w:p>
      <w:pPr>
        <w:pStyle w:val="Normal"/>
        <w:rPr/>
      </w:pPr>
      <w:r>
        <w:rPr>
          <w:bCs/>
          <w:color w:val="000000"/>
        </w:rPr>
        <w:t xml:space="preserve">IRPManager shall be able to invoke fallback operation for one or multiple network elements after software installation or after software activation to fallback to a configuration it was in prior to software installation or software activation respectively. </w:t>
      </w:r>
    </w:p>
    <w:p>
      <w:pPr>
        <w:pStyle w:val="Normal"/>
        <w:rPr>
          <w:b/>
          <w:b/>
          <w:color w:val="000000"/>
        </w:rPr>
      </w:pPr>
      <w:r>
        <w:rPr>
          <w:b/>
          <w:color w:val="000000"/>
        </w:rPr>
        <w:t>REQ_NASWM_FUN_7</w:t>
      </w:r>
    </w:p>
    <w:p>
      <w:pPr>
        <w:pStyle w:val="Normal"/>
        <w:rPr>
          <w:color w:val="000000"/>
          <w:lang w:val="en-US"/>
        </w:rPr>
      </w:pPr>
      <w:r>
        <w:rPr>
          <w:color w:val="000000"/>
          <w:lang w:val="en-US"/>
        </w:rPr>
        <w:t>It shall be possible for IRPManager to retrieve information about the progress of NASWM.</w:t>
      </w:r>
    </w:p>
    <w:p>
      <w:pPr>
        <w:pStyle w:val="Normal"/>
        <w:rPr>
          <w:b/>
          <w:b/>
          <w:color w:val="000000"/>
        </w:rPr>
      </w:pPr>
      <w:bookmarkStart w:id="52" w:name="__RefHeading___Toc257571057"/>
      <w:r>
        <w:rPr>
          <w:b/>
          <w:color w:val="000000"/>
        </w:rPr>
        <w:t>REQ_NASWM_FUN_8</w:t>
      </w:r>
    </w:p>
    <w:p>
      <w:pPr>
        <w:pStyle w:val="Normal"/>
        <w:rPr>
          <w:bCs/>
          <w:color w:val="000000"/>
        </w:rPr>
      </w:pPr>
      <w:r>
        <w:rPr>
          <w:bCs/>
          <w:color w:val="000000"/>
        </w:rPr>
        <w:t xml:space="preserve">The IRPAgent should support a capability for the IRPManager to cancel an ongoing activation process to one or multiple network elements. If an activation operation is cancelled by IRPManager before it is complete, software units that had been not been activated between the time activation operation was invoked and the time when activation operation was cancelled shall be </w:t>
      </w:r>
      <w:r>
        <w:rPr>
          <w:color w:val="000000"/>
          <w:lang w:val="en-US"/>
        </w:rPr>
        <w:t>ready for later retry of activation</w:t>
      </w:r>
      <w:r>
        <w:rPr>
          <w:bCs/>
          <w:color w:val="000000"/>
        </w:rPr>
        <w:t>.</w:t>
      </w:r>
    </w:p>
    <w:p>
      <w:pPr>
        <w:pStyle w:val="Heading4"/>
        <w:ind w:left="1418" w:hanging="1418"/>
        <w:rPr/>
      </w:pPr>
      <w:bookmarkStart w:id="53" w:name="__RefHeading___Toc257571057"/>
      <w:r>
        <w:rPr/>
        <w:t>4.2.3.1</w:t>
        <w:tab/>
        <w:t>Actor roles</w:t>
      </w:r>
      <w:bookmarkEnd w:id="53"/>
    </w:p>
    <w:p>
      <w:pPr>
        <w:pStyle w:val="Normal"/>
        <w:rPr/>
      </w:pPr>
      <w:r>
        <w:rPr/>
        <w:t>FFS</w:t>
      </w:r>
    </w:p>
    <w:p>
      <w:pPr>
        <w:pStyle w:val="Heading4"/>
        <w:ind w:left="1418" w:hanging="1418"/>
        <w:rPr/>
      </w:pPr>
      <w:bookmarkStart w:id="54" w:name="__RefHeading___Toc257571058"/>
      <w:bookmarkEnd w:id="54"/>
      <w:r>
        <w:rPr/>
        <w:t>4.2.3.2</w:t>
        <w:tab/>
        <w:t>Telecommunications resources</w:t>
      </w:r>
    </w:p>
    <w:p>
      <w:pPr>
        <w:pStyle w:val="Normal"/>
        <w:rPr/>
      </w:pPr>
      <w:r>
        <w:rPr/>
        <w:t>FFS</w:t>
      </w:r>
    </w:p>
    <w:p>
      <w:pPr>
        <w:pStyle w:val="Heading4"/>
        <w:ind w:left="1418" w:hanging="1418"/>
        <w:rPr/>
      </w:pPr>
      <w:bookmarkStart w:id="55" w:name="__RefHeading___Toc257571059"/>
      <w:bookmarkEnd w:id="55"/>
      <w:r>
        <w:rPr/>
        <w:t>4.2.3.3</w:t>
        <w:tab/>
        <w:t>Use cases</w:t>
      </w:r>
    </w:p>
    <w:p>
      <w:pPr>
        <w:pStyle w:val="Heading5"/>
        <w:ind w:left="1701" w:hanging="1701"/>
        <w:rPr/>
      </w:pPr>
      <w:bookmarkStart w:id="56" w:name="__RefHeading___Toc257571060"/>
      <w:bookmarkEnd w:id="56"/>
      <w:r>
        <w:rPr/>
        <w:t>4.2.3.3.1</w:t>
        <w:tab/>
        <w:t>Use case Non-Automated Software Update</w:t>
      </w:r>
    </w:p>
    <w:p>
      <w:pPr>
        <w:pStyle w:val="Normal"/>
        <w:spacing w:before="0" w:after="0"/>
        <w:rPr/>
      </w:pPr>
      <w:r>
        <w:rPr/>
      </w:r>
    </w:p>
    <w:tbl>
      <w:tblPr>
        <w:tblW w:w="9857" w:type="dxa"/>
        <w:jc w:val="center"/>
        <w:tblInd w:w="0" w:type="dxa"/>
        <w:tblLayout w:type="fixed"/>
        <w:tblCellMar>
          <w:top w:w="0" w:type="dxa"/>
          <w:left w:w="108" w:type="dxa"/>
          <w:bottom w:w="0" w:type="dxa"/>
          <w:right w:w="108" w:type="dxa"/>
        </w:tblCellMar>
      </w:tblPr>
      <w:tblGrid>
        <w:gridCol w:w="1470"/>
        <w:gridCol w:w="7259"/>
        <w:gridCol w:w="1128"/>
      </w:tblGrid>
      <w:tr>
        <w:trPr>
          <w:tblHeader w:val="true"/>
          <w:cantSplit w:val="true"/>
        </w:trPr>
        <w:tc>
          <w:tcPr>
            <w:tcW w:w="147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bidi="ar-KW"/>
              </w:rPr>
            </w:pPr>
            <w:r>
              <w:rPr>
                <w:lang w:eastAsia="en-US" w:bidi="ar-KW"/>
              </w:rPr>
              <w:t>Use Case Stage</w:t>
            </w:r>
          </w:p>
        </w:tc>
        <w:tc>
          <w:tcPr>
            <w:tcW w:w="7259"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bidi="ar-KW"/>
              </w:rPr>
            </w:pPr>
            <w:r>
              <w:rPr>
                <w:lang w:eastAsia="en-US" w:bidi="ar-KW"/>
              </w:rPr>
              <w:t>Evolution / Specification</w:t>
            </w:r>
          </w:p>
        </w:tc>
        <w:tc>
          <w:tcPr>
            <w:tcW w:w="1128"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bidi="ar-KW"/>
              </w:rPr>
            </w:pPr>
            <w:r>
              <w:rPr>
                <w:lang w:eastAsia="en-US" w:bidi="ar-KW"/>
              </w:rPr>
              <w:t>&lt;&lt;Uses&gt;&gt;</w:t>
            </w:r>
          </w:p>
          <w:p>
            <w:pPr>
              <w:pStyle w:val="TAH"/>
              <w:rPr>
                <w:lang w:eastAsia="en-US" w:bidi="ar-KW"/>
              </w:rPr>
            </w:pPr>
            <w:r>
              <w:rPr>
                <w:lang w:eastAsia="en-US" w:bidi="ar-KW"/>
              </w:rPr>
              <w:t xml:space="preserve">Related use </w:t>
            </w:r>
          </w:p>
        </w:tc>
      </w:tr>
      <w:tr>
        <w:trPr>
          <w:cantSplit w:val="true"/>
        </w:trPr>
        <w:tc>
          <w:tcPr>
            <w:tcW w:w="1470" w:type="dxa"/>
            <w:tcBorders>
              <w:top w:val="single" w:sz="4" w:space="0" w:color="000000"/>
              <w:left w:val="single" w:sz="4" w:space="0" w:color="000000"/>
              <w:bottom w:val="single" w:sz="4" w:space="0" w:color="000000"/>
              <w:right w:val="single" w:sz="4" w:space="0" w:color="000000"/>
            </w:tcBorders>
          </w:tcPr>
          <w:p>
            <w:pPr>
              <w:pStyle w:val="TAL"/>
              <w:rPr>
                <w:lang w:eastAsia="en-US" w:bidi="ar-KW"/>
              </w:rPr>
            </w:pPr>
            <w:r>
              <w:rPr>
                <w:lang w:eastAsia="en-US" w:bidi="ar-KW"/>
              </w:rPr>
              <w:t>Goal (*)</w:t>
            </w:r>
          </w:p>
        </w:tc>
        <w:tc>
          <w:tcPr>
            <w:tcW w:w="7259" w:type="dxa"/>
            <w:tcBorders>
              <w:top w:val="single" w:sz="4" w:space="0" w:color="000000"/>
              <w:left w:val="single" w:sz="4" w:space="0" w:color="000000"/>
              <w:bottom w:val="single" w:sz="4" w:space="0" w:color="000000"/>
              <w:right w:val="single" w:sz="4" w:space="0" w:color="000000"/>
            </w:tcBorders>
          </w:tcPr>
          <w:p>
            <w:pPr>
              <w:pStyle w:val="TAL"/>
              <w:rPr>
                <w:lang w:eastAsia="en-US" w:bidi="ar-KW"/>
              </w:rPr>
            </w:pPr>
            <w:r>
              <w:rPr>
                <w:lang w:eastAsia="en-US" w:bidi="ar-KW"/>
              </w:rPr>
              <w:t xml:space="preserve">Supply the new software to a </w:t>
            </w:r>
            <w:r>
              <w:rPr>
                <w:color w:val="000000"/>
                <w:szCs w:val="18"/>
                <w:lang w:eastAsia="en-US"/>
              </w:rPr>
              <w:t>Network Element (NE)</w:t>
            </w:r>
            <w:r>
              <w:rPr>
                <w:lang w:eastAsia="en-US" w:bidi="ar-KW"/>
              </w:rPr>
              <w:t xml:space="preserve"> which is already running in the network.</w:t>
            </w:r>
          </w:p>
        </w:tc>
        <w:tc>
          <w:tcPr>
            <w:tcW w:w="112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bidi="ar-KW"/>
              </w:rPr>
            </w:pPr>
            <w:r>
              <w:rPr>
                <w:lang w:eastAsia="en-US" w:bidi="ar-KW"/>
              </w:rPr>
            </w:r>
          </w:p>
        </w:tc>
      </w:tr>
      <w:tr>
        <w:trPr>
          <w:cantSplit w:val="true"/>
        </w:trPr>
        <w:tc>
          <w:tcPr>
            <w:tcW w:w="1470"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Actors and Roles (*)</w:t>
            </w:r>
          </w:p>
        </w:tc>
        <w:tc>
          <w:tcPr>
            <w:tcW w:w="725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IRPManager</w:t>
            </w:r>
          </w:p>
        </w:tc>
        <w:tc>
          <w:tcPr>
            <w:tcW w:w="1128"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470"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Telecom resources</w:t>
            </w:r>
          </w:p>
        </w:tc>
        <w:tc>
          <w:tcPr>
            <w:tcW w:w="725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color w:val="000000"/>
                <w:szCs w:val="18"/>
                <w:lang w:eastAsia="en-US"/>
              </w:rPr>
              <w:t>The E-UTRAN/EPC network</w:t>
            </w:r>
          </w:p>
        </w:tc>
        <w:tc>
          <w:tcPr>
            <w:tcW w:w="1128"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470"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Assumptions</w:t>
            </w:r>
          </w:p>
        </w:tc>
        <w:tc>
          <w:tcPr>
            <w:tcW w:w="725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color w:val="000000"/>
                <w:szCs w:val="18"/>
                <w:lang w:eastAsia="en-US"/>
              </w:rPr>
              <w:t>IP network connectivity exists between the IRPManager and IRPAgent (i.e. DM or Network Element under system context A &amp; B respectively) providing support for the non-automated software update process.</w:t>
            </w:r>
          </w:p>
        </w:tc>
        <w:tc>
          <w:tcPr>
            <w:tcW w:w="1128"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470"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Pre conditions</w:t>
            </w:r>
          </w:p>
        </w:tc>
        <w:tc>
          <w:tcPr>
            <w:tcW w:w="725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color w:val="000000"/>
                <w:szCs w:val="18"/>
                <w:lang w:eastAsia="en-US"/>
              </w:rPr>
              <w:t>Software is available</w:t>
            </w:r>
          </w:p>
        </w:tc>
        <w:tc>
          <w:tcPr>
            <w:tcW w:w="1128"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470"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 xml:space="preserve">Begins when </w:t>
            </w:r>
          </w:p>
        </w:tc>
        <w:tc>
          <w:tcPr>
            <w:tcW w:w="7259" w:type="dxa"/>
            <w:tcBorders>
              <w:top w:val="single" w:sz="4" w:space="0" w:color="000000"/>
              <w:left w:val="single" w:sz="4" w:space="0" w:color="000000"/>
              <w:bottom w:val="single" w:sz="4" w:space="0" w:color="000000"/>
              <w:right w:val="single" w:sz="4" w:space="0" w:color="000000"/>
            </w:tcBorders>
          </w:tcPr>
          <w:p>
            <w:pPr>
              <w:pStyle w:val="TAL"/>
              <w:rPr>
                <w:bCs/>
                <w:szCs w:val="18"/>
                <w:lang w:eastAsia="en-US" w:bidi="ar-KW"/>
              </w:rPr>
            </w:pPr>
            <w:r>
              <w:rPr>
                <w:bCs/>
                <w:color w:val="000000"/>
                <w:szCs w:val="18"/>
                <w:lang w:eastAsia="en-US"/>
              </w:rPr>
              <w:t>NE software is identified and ready to be downloaded</w:t>
            </w:r>
          </w:p>
        </w:tc>
        <w:tc>
          <w:tcPr>
            <w:tcW w:w="1128"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eastAsia="en-US" w:bidi="ar-KW"/>
              </w:rPr>
            </w:pPr>
            <w:r>
              <w:rPr>
                <w:bCs/>
                <w:szCs w:val="18"/>
                <w:lang w:eastAsia="en-US" w:bidi="ar-KW"/>
              </w:rPr>
            </w:r>
          </w:p>
        </w:tc>
      </w:tr>
      <w:tr>
        <w:trPr>
          <w:cantSplit w:val="true"/>
        </w:trPr>
        <w:tc>
          <w:tcPr>
            <w:tcW w:w="1470"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Step 1 (*) (M|O)</w:t>
            </w:r>
          </w:p>
        </w:tc>
        <w:tc>
          <w:tcPr>
            <w:tcW w:w="7259" w:type="dxa"/>
            <w:tcBorders>
              <w:top w:val="single" w:sz="4" w:space="0" w:color="000000"/>
              <w:left w:val="single" w:sz="4" w:space="0" w:color="000000"/>
              <w:bottom w:val="single" w:sz="4" w:space="0" w:color="000000"/>
              <w:right w:val="single" w:sz="4" w:space="0" w:color="000000"/>
            </w:tcBorders>
          </w:tcPr>
          <w:p>
            <w:pPr>
              <w:pStyle w:val="TAL"/>
              <w:rPr>
                <w:color w:val="000000"/>
                <w:szCs w:val="18"/>
                <w:lang w:eastAsia="en-US"/>
              </w:rPr>
            </w:pPr>
            <w:r>
              <w:rPr>
                <w:color w:val="000000"/>
                <w:szCs w:val="18"/>
                <w:lang w:eastAsia="en-US"/>
              </w:rPr>
              <w:t>Editor’s Note:</w:t>
            </w:r>
          </w:p>
          <w:p>
            <w:pPr>
              <w:pStyle w:val="TAL"/>
              <w:rPr>
                <w:color w:val="000000"/>
                <w:szCs w:val="18"/>
                <w:lang w:eastAsia="en-US"/>
              </w:rPr>
            </w:pPr>
            <w:r>
              <w:rPr>
                <w:color w:val="000000"/>
                <w:szCs w:val="18"/>
                <w:lang w:eastAsia="en-US"/>
              </w:rPr>
              <w:t>Some of the steps mentioned below may be combined. The details of whether an operation is optional or mandatory is for further study</w:t>
            </w:r>
          </w:p>
          <w:p>
            <w:pPr>
              <w:pStyle w:val="TAL"/>
              <w:rPr>
                <w:color w:val="000000"/>
                <w:szCs w:val="18"/>
                <w:lang w:eastAsia="en-US"/>
              </w:rPr>
            </w:pPr>
            <w:r>
              <w:rPr>
                <w:color w:val="000000"/>
                <w:szCs w:val="18"/>
                <w:lang w:eastAsia="en-US"/>
              </w:rPr>
            </w:r>
          </w:p>
          <w:p>
            <w:pPr>
              <w:pStyle w:val="TAL"/>
              <w:rPr>
                <w:color w:val="000000"/>
                <w:szCs w:val="18"/>
                <w:lang w:eastAsia="en-US"/>
              </w:rPr>
            </w:pPr>
            <w:r>
              <w:rPr>
                <w:color w:val="000000"/>
                <w:szCs w:val="18"/>
                <w:lang w:eastAsia="en-US"/>
              </w:rPr>
              <w:t>[SU1A]</w:t>
            </w:r>
            <w:r>
              <w:rPr>
                <w:lang w:val="en-US" w:eastAsia="en-US"/>
              </w:rPr>
              <w:t xml:space="preserve"> </w:t>
            </w:r>
            <w:r>
              <w:rPr>
                <w:color w:val="000000"/>
                <w:szCs w:val="18"/>
                <w:lang w:eastAsia="en-US"/>
              </w:rPr>
              <w:t xml:space="preserve"> IRPManager initiates a request over Itf-N to download software</w:t>
            </w:r>
          </w:p>
          <w:p>
            <w:pPr>
              <w:pStyle w:val="TAL"/>
              <w:rPr/>
            </w:pPr>
            <w:r>
              <w:rPr>
                <w:szCs w:val="18"/>
                <w:lang w:eastAsia="en-US" w:bidi="ar-KW"/>
              </w:rPr>
              <w:t>[SU1B]</w:t>
            </w:r>
            <w:r>
              <w:rPr>
                <w:lang w:val="en-US" w:eastAsia="en-US"/>
              </w:rPr>
              <w:t xml:space="preserve">  </w:t>
            </w:r>
            <w:r>
              <w:rPr>
                <w:szCs w:val="18"/>
                <w:lang w:eastAsia="en-US" w:bidi="ar-KW"/>
              </w:rPr>
              <w:t>The software is successfully downloaded into the NE.</w:t>
            </w:r>
          </w:p>
          <w:p>
            <w:pPr>
              <w:pStyle w:val="TAL"/>
              <w:rPr/>
            </w:pPr>
            <w:r>
              <w:rPr>
                <w:lang w:val="en-US" w:eastAsia="en-US"/>
              </w:rPr>
              <w:t>[SU2A]  IRPManager requests over Itf-N to install the downloaded software</w:t>
            </w:r>
          </w:p>
          <w:p>
            <w:pPr>
              <w:pStyle w:val="TAL"/>
              <w:rPr/>
            </w:pPr>
            <w:r>
              <w:rPr>
                <w:lang w:val="en-US" w:eastAsia="en-US"/>
              </w:rPr>
              <w:t xml:space="preserve">[SU2B]  Software is successfully installed on the </w:t>
            </w:r>
            <w:r>
              <w:rPr>
                <w:color w:val="000000"/>
                <w:szCs w:val="18"/>
                <w:lang w:eastAsia="en-US"/>
              </w:rPr>
              <w:t>NE</w:t>
            </w:r>
            <w:r>
              <w:rPr>
                <w:lang w:val="en-US" w:eastAsia="en-US"/>
              </w:rPr>
              <w:t>.</w:t>
            </w:r>
          </w:p>
          <w:p>
            <w:pPr>
              <w:pStyle w:val="TAL"/>
              <w:rPr>
                <w:lang w:val="en-US" w:eastAsia="en-US"/>
              </w:rPr>
            </w:pPr>
            <w:r>
              <w:rPr>
                <w:lang w:val="en-US" w:eastAsia="en-US"/>
              </w:rPr>
              <w:t xml:space="preserve">[SU3A]  IRPManager requests over Itf-N to activate the installed software </w:t>
            </w:r>
          </w:p>
          <w:p>
            <w:pPr>
              <w:pStyle w:val="TAL"/>
              <w:rPr>
                <w:lang w:val="en-US" w:eastAsia="en-US"/>
              </w:rPr>
            </w:pPr>
            <w:r>
              <w:rPr>
                <w:lang w:val="en-US" w:eastAsia="en-US"/>
              </w:rPr>
              <w:t xml:space="preserve">[SU3B]  The software is successfully activated on the </w:t>
            </w:r>
            <w:r>
              <w:rPr>
                <w:color w:val="000000"/>
                <w:szCs w:val="18"/>
                <w:lang w:eastAsia="en-US"/>
              </w:rPr>
              <w:t>NE</w:t>
            </w:r>
            <w:r>
              <w:rPr>
                <w:lang w:val="en-US" w:eastAsia="en-US"/>
              </w:rPr>
              <w:t>.</w:t>
            </w:r>
          </w:p>
          <w:p>
            <w:pPr>
              <w:pStyle w:val="TAL"/>
              <w:rPr>
                <w:bCs/>
                <w:szCs w:val="18"/>
                <w:lang w:eastAsia="en-US" w:bidi="ar-KW"/>
              </w:rPr>
            </w:pPr>
            <w:r>
              <w:rPr>
                <w:bCs/>
                <w:szCs w:val="18"/>
                <w:lang w:eastAsia="en-US" w:bidi="ar-KW"/>
              </w:rPr>
              <w:t>[SU4]</w:t>
            </w:r>
            <w:r>
              <w:rPr>
                <w:lang w:val="en-US" w:eastAsia="en-US"/>
              </w:rPr>
              <w:t xml:space="preserve">    </w:t>
            </w:r>
            <w:r>
              <w:rPr>
                <w:bCs/>
                <w:szCs w:val="18"/>
                <w:lang w:eastAsia="en-US" w:bidi="ar-KW"/>
              </w:rPr>
              <w:t xml:space="preserve">The </w:t>
            </w:r>
            <w:r>
              <w:rPr>
                <w:lang w:val="en-US" w:eastAsia="en-US"/>
              </w:rPr>
              <w:t>IRPManager is informed about the inventory change</w:t>
            </w:r>
            <w:r>
              <w:rPr>
                <w:bCs/>
                <w:szCs w:val="18"/>
                <w:lang w:eastAsia="en-US" w:bidi="ar-KW"/>
              </w:rPr>
              <w:t xml:space="preserve"> that new software for this NE is activated and ready to be used</w:t>
            </w:r>
          </w:p>
          <w:p>
            <w:pPr>
              <w:pStyle w:val="TAL"/>
              <w:rPr>
                <w:bCs/>
                <w:szCs w:val="18"/>
                <w:lang w:val="en-US" w:eastAsia="en-US" w:bidi="ar-KW"/>
              </w:rPr>
            </w:pPr>
            <w:r>
              <w:rPr>
                <w:bCs/>
                <w:szCs w:val="18"/>
                <w:lang w:val="en-US" w:eastAsia="en-US" w:bidi="ar-KW"/>
              </w:rPr>
            </w:r>
          </w:p>
        </w:tc>
        <w:tc>
          <w:tcPr>
            <w:tcW w:w="1128"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val="en-US" w:eastAsia="en-US" w:bidi="ar-KW"/>
              </w:rPr>
            </w:pPr>
            <w:r>
              <w:rPr>
                <w:bCs/>
                <w:szCs w:val="18"/>
                <w:lang w:val="en-US" w:eastAsia="en-US" w:bidi="ar-KW"/>
              </w:rPr>
            </w:r>
          </w:p>
        </w:tc>
      </w:tr>
      <w:tr>
        <w:trPr>
          <w:cantSplit w:val="true"/>
        </w:trPr>
        <w:tc>
          <w:tcPr>
            <w:tcW w:w="1470"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Ends when (*)</w:t>
            </w:r>
          </w:p>
        </w:tc>
        <w:tc>
          <w:tcPr>
            <w:tcW w:w="7259" w:type="dxa"/>
            <w:tcBorders>
              <w:top w:val="single" w:sz="4" w:space="0" w:color="000000"/>
              <w:left w:val="single" w:sz="4" w:space="0" w:color="000000"/>
              <w:bottom w:val="single" w:sz="4" w:space="0" w:color="000000"/>
              <w:right w:val="single" w:sz="4" w:space="0" w:color="000000"/>
            </w:tcBorders>
          </w:tcPr>
          <w:p>
            <w:pPr>
              <w:pStyle w:val="TAL"/>
              <w:rPr/>
            </w:pPr>
            <w:r>
              <w:rPr>
                <w:bCs/>
                <w:szCs w:val="18"/>
                <w:lang w:eastAsia="en-US" w:bidi="ar-KW"/>
              </w:rPr>
              <w:t>Ends when software is successfully activated or when an exception occurs.</w:t>
            </w:r>
          </w:p>
        </w:tc>
        <w:tc>
          <w:tcPr>
            <w:tcW w:w="1128"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eastAsia="en-US" w:bidi="ar-KW"/>
              </w:rPr>
            </w:pPr>
            <w:r>
              <w:rPr>
                <w:bCs/>
                <w:szCs w:val="18"/>
                <w:lang w:eastAsia="en-US" w:bidi="ar-KW"/>
              </w:rPr>
            </w:r>
          </w:p>
        </w:tc>
      </w:tr>
      <w:tr>
        <w:trPr>
          <w:cantSplit w:val="true"/>
        </w:trPr>
        <w:tc>
          <w:tcPr>
            <w:tcW w:w="1470"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Exceptions</w:t>
            </w:r>
          </w:p>
        </w:tc>
        <w:tc>
          <w:tcPr>
            <w:tcW w:w="725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FFS.</w:t>
            </w:r>
          </w:p>
        </w:tc>
        <w:tc>
          <w:tcPr>
            <w:tcW w:w="1128"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470"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Post Conditions</w:t>
            </w:r>
          </w:p>
        </w:tc>
        <w:tc>
          <w:tcPr>
            <w:tcW w:w="725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The new software is operational.</w:t>
            </w:r>
          </w:p>
        </w:tc>
        <w:tc>
          <w:tcPr>
            <w:tcW w:w="1128"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470"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Traceability (*)</w:t>
            </w:r>
          </w:p>
        </w:tc>
        <w:tc>
          <w:tcPr>
            <w:tcW w:w="7259"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c>
          <w:tcPr>
            <w:tcW w:w="1128"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bl>
    <w:p>
      <w:pPr>
        <w:pStyle w:val="Normal"/>
        <w:rPr/>
      </w:pPr>
      <w:r>
        <w:rPr/>
      </w:r>
    </w:p>
    <w:p>
      <w:pPr>
        <w:pStyle w:val="Heading5"/>
        <w:ind w:left="1701" w:hanging="1701"/>
        <w:rPr/>
      </w:pPr>
      <w:bookmarkStart w:id="57" w:name="__RefHeading___Toc257571061"/>
      <w:r>
        <w:rPr/>
        <w:t>4.2.3.3.2</w:t>
        <w:tab/>
        <w:t>Fallback during Non-Automated Software Update</w:t>
      </w:r>
      <w:bookmarkEnd w:id="57"/>
      <w:r>
        <w:rPr/>
        <w:t xml:space="preserve"> </w:t>
      </w:r>
    </w:p>
    <w:p>
      <w:pPr>
        <w:pStyle w:val="TAL"/>
        <w:rPr/>
      </w:pPr>
      <w:r>
        <w:rPr/>
        <w:t>Fallback during NE Software Installation:</w:t>
      </w:r>
    </w:p>
    <w:tbl>
      <w:tblPr>
        <w:tblW w:w="9857" w:type="dxa"/>
        <w:jc w:val="center"/>
        <w:tblInd w:w="0" w:type="dxa"/>
        <w:tblLayout w:type="fixed"/>
        <w:tblCellMar>
          <w:top w:w="0" w:type="dxa"/>
          <w:left w:w="108" w:type="dxa"/>
          <w:bottom w:w="0" w:type="dxa"/>
          <w:right w:w="108" w:type="dxa"/>
        </w:tblCellMar>
      </w:tblPr>
      <w:tblGrid>
        <w:gridCol w:w="1595"/>
        <w:gridCol w:w="7099"/>
        <w:gridCol w:w="1163"/>
      </w:tblGrid>
      <w:tr>
        <w:trPr>
          <w:tblHeader w:val="true"/>
          <w:cantSplit w:val="true"/>
        </w:trPr>
        <w:tc>
          <w:tcPr>
            <w:tcW w:w="1595"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bidi="ar-KW"/>
              </w:rPr>
            </w:pPr>
            <w:r>
              <w:rPr>
                <w:lang w:eastAsia="en-US" w:bidi="ar-KW"/>
              </w:rPr>
              <w:t>Use Case Stage</w:t>
            </w:r>
          </w:p>
        </w:tc>
        <w:tc>
          <w:tcPr>
            <w:tcW w:w="7099"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bidi="ar-KW"/>
              </w:rPr>
            </w:pPr>
            <w:r>
              <w:rPr>
                <w:lang w:eastAsia="en-US" w:bidi="ar-KW"/>
              </w:rPr>
              <w:t>Evolution / Specification</w:t>
            </w:r>
          </w:p>
        </w:tc>
        <w:tc>
          <w:tcPr>
            <w:tcW w:w="1163"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bidi="ar-KW"/>
              </w:rPr>
            </w:pPr>
            <w:r>
              <w:rPr>
                <w:lang w:eastAsia="en-US" w:bidi="ar-KW"/>
              </w:rPr>
              <w:t>&lt;&lt;Uses&gt;&gt;</w:t>
            </w:r>
          </w:p>
          <w:p>
            <w:pPr>
              <w:pStyle w:val="TAH"/>
              <w:rPr>
                <w:lang w:eastAsia="en-US" w:bidi="ar-KW"/>
              </w:rPr>
            </w:pPr>
            <w:r>
              <w:rPr>
                <w:lang w:eastAsia="en-US" w:bidi="ar-KW"/>
              </w:rPr>
              <w:t xml:space="preserve">Related use </w:t>
            </w:r>
          </w:p>
        </w:tc>
      </w:tr>
      <w:tr>
        <w:trPr>
          <w:cantSplit w:val="true"/>
        </w:trPr>
        <w:tc>
          <w:tcPr>
            <w:tcW w:w="1595" w:type="dxa"/>
            <w:tcBorders>
              <w:top w:val="single" w:sz="4" w:space="0" w:color="000000"/>
              <w:left w:val="single" w:sz="4" w:space="0" w:color="000000"/>
              <w:bottom w:val="single" w:sz="4" w:space="0" w:color="000000"/>
              <w:right w:val="single" w:sz="4" w:space="0" w:color="000000"/>
            </w:tcBorders>
          </w:tcPr>
          <w:p>
            <w:pPr>
              <w:pStyle w:val="TAL"/>
              <w:rPr>
                <w:lang w:eastAsia="en-US" w:bidi="ar-KW"/>
              </w:rPr>
            </w:pPr>
            <w:r>
              <w:rPr>
                <w:lang w:eastAsia="en-US" w:bidi="ar-KW"/>
              </w:rPr>
              <w:t>Goal (*)</w:t>
            </w:r>
          </w:p>
        </w:tc>
        <w:tc>
          <w:tcPr>
            <w:tcW w:w="7099" w:type="dxa"/>
            <w:tcBorders>
              <w:top w:val="single" w:sz="4" w:space="0" w:color="000000"/>
              <w:left w:val="single" w:sz="4" w:space="0" w:color="000000"/>
              <w:bottom w:val="single" w:sz="4" w:space="0" w:color="000000"/>
              <w:right w:val="single" w:sz="4" w:space="0" w:color="000000"/>
            </w:tcBorders>
          </w:tcPr>
          <w:p>
            <w:pPr>
              <w:pStyle w:val="TAL"/>
              <w:rPr>
                <w:lang w:eastAsia="en-US" w:bidi="ar-KW"/>
              </w:rPr>
            </w:pPr>
            <w:r>
              <w:rPr>
                <w:lang w:eastAsia="en-US" w:bidi="ar-KW"/>
              </w:rPr>
              <w:t xml:space="preserve">To allow IRPManager to initiate fallback for </w:t>
            </w:r>
            <w:r>
              <w:rPr>
                <w:color w:val="000000"/>
                <w:szCs w:val="18"/>
                <w:lang w:eastAsia="en-US"/>
              </w:rPr>
              <w:t>Network Element(s) undergoing a software update</w:t>
            </w:r>
          </w:p>
        </w:tc>
        <w:tc>
          <w:tcPr>
            <w:tcW w:w="1163"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bidi="ar-KW"/>
              </w:rPr>
            </w:pPr>
            <w:r>
              <w:rPr>
                <w:lang w:eastAsia="en-US" w:bidi="ar-KW"/>
              </w:rPr>
            </w:r>
          </w:p>
        </w:tc>
      </w:tr>
      <w:tr>
        <w:trPr>
          <w:cantSplit w:val="true"/>
        </w:trPr>
        <w:tc>
          <w:tcPr>
            <w:tcW w:w="1595"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Actors and Roles (*)</w:t>
            </w:r>
          </w:p>
        </w:tc>
        <w:tc>
          <w:tcPr>
            <w:tcW w:w="709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IRPManager</w:t>
            </w:r>
          </w:p>
        </w:tc>
        <w:tc>
          <w:tcPr>
            <w:tcW w:w="1163"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95"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Telecom resources</w:t>
            </w:r>
          </w:p>
        </w:tc>
        <w:tc>
          <w:tcPr>
            <w:tcW w:w="709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color w:val="000000"/>
                <w:szCs w:val="18"/>
                <w:lang w:eastAsia="en-US"/>
              </w:rPr>
              <w:t>The E-UTRAN/EPC network</w:t>
            </w:r>
          </w:p>
        </w:tc>
        <w:tc>
          <w:tcPr>
            <w:tcW w:w="1163"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95"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Assumptions</w:t>
            </w:r>
          </w:p>
        </w:tc>
        <w:tc>
          <w:tcPr>
            <w:tcW w:w="7099"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c>
          <w:tcPr>
            <w:tcW w:w="1163"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95"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Pre conditions</w:t>
            </w:r>
          </w:p>
        </w:tc>
        <w:tc>
          <w:tcPr>
            <w:tcW w:w="709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color w:val="000000"/>
                <w:szCs w:val="18"/>
                <w:lang w:eastAsia="en-US"/>
              </w:rPr>
              <w:t>Software has been successfully downloaded on the NE</w:t>
            </w:r>
          </w:p>
        </w:tc>
        <w:tc>
          <w:tcPr>
            <w:tcW w:w="1163"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95"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 xml:space="preserve">Begins when </w:t>
            </w:r>
          </w:p>
        </w:tc>
        <w:tc>
          <w:tcPr>
            <w:tcW w:w="7099" w:type="dxa"/>
            <w:tcBorders>
              <w:top w:val="single" w:sz="4" w:space="0" w:color="000000"/>
              <w:left w:val="single" w:sz="4" w:space="0" w:color="000000"/>
              <w:bottom w:val="single" w:sz="4" w:space="0" w:color="000000"/>
              <w:right w:val="single" w:sz="4" w:space="0" w:color="000000"/>
            </w:tcBorders>
          </w:tcPr>
          <w:p>
            <w:pPr>
              <w:pStyle w:val="TAL"/>
              <w:rPr>
                <w:bCs/>
                <w:szCs w:val="18"/>
                <w:lang w:eastAsia="en-US" w:bidi="ar-KW"/>
              </w:rPr>
            </w:pPr>
            <w:r>
              <w:rPr>
                <w:bCs/>
                <w:color w:val="000000"/>
                <w:szCs w:val="18"/>
                <w:lang w:eastAsia="en-US"/>
              </w:rPr>
              <w:t>IRPManager has initiated fallback request</w:t>
            </w:r>
          </w:p>
        </w:tc>
        <w:tc>
          <w:tcPr>
            <w:tcW w:w="1163"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eastAsia="en-US" w:bidi="ar-KW"/>
              </w:rPr>
            </w:pPr>
            <w:r>
              <w:rPr>
                <w:bCs/>
                <w:szCs w:val="18"/>
                <w:lang w:eastAsia="en-US" w:bidi="ar-KW"/>
              </w:rPr>
            </w:r>
          </w:p>
        </w:tc>
      </w:tr>
      <w:tr>
        <w:trPr>
          <w:cantSplit w:val="true"/>
        </w:trPr>
        <w:tc>
          <w:tcPr>
            <w:tcW w:w="1595"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Step 1 (*) (M|O)</w:t>
            </w:r>
          </w:p>
        </w:tc>
        <w:tc>
          <w:tcPr>
            <w:tcW w:w="7099" w:type="dxa"/>
            <w:tcBorders>
              <w:top w:val="single" w:sz="4" w:space="0" w:color="000000"/>
              <w:left w:val="single" w:sz="4" w:space="0" w:color="000000"/>
              <w:bottom w:val="single" w:sz="4" w:space="0" w:color="000000"/>
              <w:right w:val="single" w:sz="4" w:space="0" w:color="000000"/>
            </w:tcBorders>
          </w:tcPr>
          <w:p>
            <w:pPr>
              <w:pStyle w:val="TAL"/>
              <w:rPr/>
            </w:pPr>
            <w:r>
              <w:rPr>
                <w:color w:val="000000"/>
                <w:szCs w:val="18"/>
                <w:lang w:eastAsia="en-US"/>
              </w:rPr>
              <w:t>Editor’s Note:</w:t>
            </w:r>
          </w:p>
          <w:p>
            <w:pPr>
              <w:pStyle w:val="TAL"/>
              <w:rPr>
                <w:color w:val="000000"/>
                <w:szCs w:val="18"/>
                <w:lang w:eastAsia="en-US"/>
              </w:rPr>
            </w:pPr>
            <w:r>
              <w:rPr>
                <w:color w:val="000000"/>
                <w:szCs w:val="18"/>
                <w:lang w:eastAsia="en-US"/>
              </w:rPr>
              <w:t>Some of the steps mentioned below may be combined. The details of whether an operation is optional or mandatory is for further study</w:t>
            </w:r>
          </w:p>
          <w:p>
            <w:pPr>
              <w:pStyle w:val="TAL"/>
              <w:rPr>
                <w:color w:val="000000"/>
                <w:szCs w:val="18"/>
                <w:lang w:eastAsia="en-US"/>
              </w:rPr>
            </w:pPr>
            <w:r>
              <w:rPr>
                <w:color w:val="000000"/>
                <w:szCs w:val="18"/>
                <w:lang w:eastAsia="en-US"/>
              </w:rPr>
            </w:r>
          </w:p>
          <w:p>
            <w:pPr>
              <w:pStyle w:val="TAL"/>
              <w:rPr/>
            </w:pPr>
            <w:r>
              <w:rPr>
                <w:lang w:val="en-US" w:eastAsia="en-US"/>
              </w:rPr>
              <w:t>[SU1A]   IRPManager requests over Itf-N to install the downloaded software</w:t>
            </w:r>
          </w:p>
          <w:p>
            <w:pPr>
              <w:pStyle w:val="TAL"/>
              <w:rPr>
                <w:color w:val="000000"/>
                <w:szCs w:val="18"/>
                <w:lang w:eastAsia="en-US"/>
              </w:rPr>
            </w:pPr>
            <w:r>
              <w:rPr>
                <w:lang w:val="en-US" w:eastAsia="en-US"/>
              </w:rPr>
              <w:t>[SU1B]   Installation of the NE software fails</w:t>
            </w:r>
          </w:p>
          <w:p>
            <w:pPr>
              <w:pStyle w:val="TAL"/>
              <w:rPr>
                <w:color w:val="000000"/>
                <w:szCs w:val="18"/>
                <w:lang w:eastAsia="en-US"/>
              </w:rPr>
            </w:pPr>
            <w:r>
              <w:rPr>
                <w:color w:val="000000"/>
                <w:szCs w:val="18"/>
                <w:lang w:eastAsia="en-US"/>
              </w:rPr>
              <w:t>[SU2]     IRPManager decides to initiate fallback</w:t>
            </w:r>
          </w:p>
          <w:p>
            <w:pPr>
              <w:pStyle w:val="TAL"/>
              <w:rPr>
                <w:color w:val="000000"/>
                <w:szCs w:val="18"/>
                <w:lang w:eastAsia="en-US"/>
              </w:rPr>
            </w:pPr>
            <w:r>
              <w:rPr>
                <w:lang w:val="en-US" w:eastAsia="en-US"/>
              </w:rPr>
              <w:t xml:space="preserve">[SU3]     The software may be uninstalled on the </w:t>
            </w:r>
            <w:r>
              <w:rPr>
                <w:color w:val="000000"/>
                <w:szCs w:val="18"/>
                <w:lang w:eastAsia="en-US"/>
              </w:rPr>
              <w:t>NE (non-service affecting) but it is not always necessary</w:t>
            </w:r>
          </w:p>
          <w:p>
            <w:pPr>
              <w:pStyle w:val="TAL"/>
              <w:rPr>
                <w:bCs/>
                <w:szCs w:val="18"/>
                <w:lang w:eastAsia="en-US" w:bidi="ar-KW"/>
              </w:rPr>
            </w:pPr>
            <w:r>
              <w:rPr>
                <w:bCs/>
                <w:szCs w:val="18"/>
                <w:lang w:eastAsia="en-US" w:bidi="ar-KW"/>
              </w:rPr>
              <w:t>[SU4]</w:t>
            </w:r>
            <w:r>
              <w:rPr>
                <w:lang w:val="en-US" w:eastAsia="en-US"/>
              </w:rPr>
              <w:t xml:space="preserve">     </w:t>
            </w:r>
            <w:r>
              <w:rPr>
                <w:bCs/>
                <w:szCs w:val="18"/>
                <w:lang w:eastAsia="en-US" w:bidi="ar-KW"/>
              </w:rPr>
              <w:t xml:space="preserve">The </w:t>
            </w:r>
            <w:r>
              <w:rPr>
                <w:lang w:val="en-US" w:eastAsia="en-US"/>
              </w:rPr>
              <w:t>IRPManager is informed that fallback is successful.</w:t>
            </w:r>
          </w:p>
          <w:p>
            <w:pPr>
              <w:pStyle w:val="TAL"/>
              <w:rPr>
                <w:bCs/>
                <w:szCs w:val="18"/>
                <w:lang w:val="en-US" w:eastAsia="en-US" w:bidi="ar-KW"/>
              </w:rPr>
            </w:pPr>
            <w:r>
              <w:rPr>
                <w:bCs/>
                <w:szCs w:val="18"/>
                <w:lang w:val="en-US" w:eastAsia="en-US" w:bidi="ar-KW"/>
              </w:rPr>
            </w:r>
          </w:p>
          <w:p>
            <w:pPr>
              <w:pStyle w:val="TAL"/>
              <w:rPr/>
            </w:pPr>
            <w:r>
              <w:rPr>
                <w:bCs/>
                <w:szCs w:val="18"/>
                <w:lang w:val="en-US" w:eastAsia="en-US" w:bidi="ar-KW"/>
              </w:rPr>
              <w:t>A fallback is also allowed under success scenarios as mentioned below.</w:t>
            </w:r>
          </w:p>
          <w:p>
            <w:pPr>
              <w:pStyle w:val="TAL"/>
              <w:rPr>
                <w:bCs/>
                <w:szCs w:val="18"/>
                <w:lang w:val="en-US" w:eastAsia="en-US" w:bidi="ar-KW"/>
              </w:rPr>
            </w:pPr>
            <w:r>
              <w:rPr>
                <w:bCs/>
                <w:szCs w:val="18"/>
                <w:lang w:val="en-US" w:eastAsia="en-US" w:bidi="ar-KW"/>
              </w:rPr>
            </w:r>
          </w:p>
          <w:p>
            <w:pPr>
              <w:pStyle w:val="TAL"/>
              <w:rPr/>
            </w:pPr>
            <w:r>
              <w:rPr>
                <w:lang w:val="en-US" w:eastAsia="en-US"/>
              </w:rPr>
              <w:t>[SU1A]   IRPManager requests over Itf-N to install the downloaded software</w:t>
            </w:r>
          </w:p>
          <w:p>
            <w:pPr>
              <w:pStyle w:val="TAL"/>
              <w:rPr/>
            </w:pPr>
            <w:r>
              <w:rPr>
                <w:lang w:val="en-US" w:eastAsia="en-US"/>
              </w:rPr>
              <w:t xml:space="preserve">[SU1B]   Software is successfully installed on the </w:t>
            </w:r>
            <w:r>
              <w:rPr>
                <w:color w:val="000000"/>
                <w:szCs w:val="18"/>
                <w:lang w:eastAsia="en-US"/>
              </w:rPr>
              <w:t>NE (non-service affecting)</w:t>
            </w:r>
          </w:p>
          <w:p>
            <w:pPr>
              <w:pStyle w:val="TAL"/>
              <w:rPr>
                <w:color w:val="000000"/>
                <w:szCs w:val="18"/>
                <w:lang w:eastAsia="en-US"/>
              </w:rPr>
            </w:pPr>
            <w:r>
              <w:rPr>
                <w:color w:val="000000"/>
                <w:szCs w:val="18"/>
                <w:lang w:eastAsia="en-US"/>
              </w:rPr>
              <w:t xml:space="preserve">[SU2]     IRPManager decides to initiate fallback </w:t>
            </w:r>
          </w:p>
          <w:p>
            <w:pPr>
              <w:pStyle w:val="TAL"/>
              <w:rPr>
                <w:color w:val="000000"/>
                <w:szCs w:val="18"/>
                <w:lang w:eastAsia="en-US"/>
              </w:rPr>
            </w:pPr>
            <w:r>
              <w:rPr>
                <w:lang w:val="en-US" w:eastAsia="en-US"/>
              </w:rPr>
              <w:t xml:space="preserve">[SU3]     The software may be uninstalled on the </w:t>
            </w:r>
            <w:r>
              <w:rPr>
                <w:color w:val="000000"/>
                <w:szCs w:val="18"/>
                <w:lang w:eastAsia="en-US"/>
              </w:rPr>
              <w:t>NE (non-service affecting)</w:t>
            </w:r>
          </w:p>
          <w:p>
            <w:pPr>
              <w:pStyle w:val="TAL"/>
              <w:rPr>
                <w:bCs/>
                <w:szCs w:val="18"/>
                <w:lang w:eastAsia="en-US" w:bidi="ar-KW"/>
              </w:rPr>
            </w:pPr>
            <w:r>
              <w:rPr>
                <w:bCs/>
                <w:szCs w:val="18"/>
                <w:lang w:eastAsia="en-US" w:bidi="ar-KW"/>
              </w:rPr>
              <w:t>[SU4]</w:t>
            </w:r>
            <w:r>
              <w:rPr>
                <w:lang w:val="en-US" w:eastAsia="en-US"/>
              </w:rPr>
              <w:t xml:space="preserve">     </w:t>
            </w:r>
            <w:r>
              <w:rPr>
                <w:bCs/>
                <w:szCs w:val="18"/>
                <w:lang w:eastAsia="en-US" w:bidi="ar-KW"/>
              </w:rPr>
              <w:t xml:space="preserve">The </w:t>
            </w:r>
            <w:r>
              <w:rPr>
                <w:lang w:val="en-US" w:eastAsia="en-US"/>
              </w:rPr>
              <w:t>IRPManager is informed that fallback is successful.</w:t>
            </w:r>
          </w:p>
        </w:tc>
        <w:tc>
          <w:tcPr>
            <w:tcW w:w="1163"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eastAsia="en-US" w:bidi="ar-KW"/>
              </w:rPr>
            </w:pPr>
            <w:r>
              <w:rPr>
                <w:bCs/>
                <w:szCs w:val="18"/>
                <w:lang w:eastAsia="en-US" w:bidi="ar-KW"/>
              </w:rPr>
            </w:r>
          </w:p>
        </w:tc>
      </w:tr>
      <w:tr>
        <w:trPr>
          <w:cantSplit w:val="true"/>
        </w:trPr>
        <w:tc>
          <w:tcPr>
            <w:tcW w:w="1595"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Ends when (*)</w:t>
            </w:r>
          </w:p>
        </w:tc>
        <w:tc>
          <w:tcPr>
            <w:tcW w:w="7099" w:type="dxa"/>
            <w:tcBorders>
              <w:top w:val="single" w:sz="4" w:space="0" w:color="000000"/>
              <w:left w:val="single" w:sz="4" w:space="0" w:color="000000"/>
              <w:bottom w:val="single" w:sz="4" w:space="0" w:color="000000"/>
              <w:right w:val="single" w:sz="4" w:space="0" w:color="000000"/>
            </w:tcBorders>
          </w:tcPr>
          <w:p>
            <w:pPr>
              <w:pStyle w:val="TAL"/>
              <w:rPr/>
            </w:pPr>
            <w:r>
              <w:rPr>
                <w:bCs/>
                <w:szCs w:val="18"/>
                <w:lang w:eastAsia="en-US" w:bidi="ar-KW"/>
              </w:rPr>
              <w:t>NE continues to use the software version it was in before the fallback operation was invoked or when there is an exception</w:t>
            </w:r>
          </w:p>
        </w:tc>
        <w:tc>
          <w:tcPr>
            <w:tcW w:w="1163"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eastAsia="en-US" w:bidi="ar-KW"/>
              </w:rPr>
            </w:pPr>
            <w:r>
              <w:rPr>
                <w:bCs/>
                <w:szCs w:val="18"/>
                <w:lang w:eastAsia="en-US" w:bidi="ar-KW"/>
              </w:rPr>
            </w:r>
          </w:p>
        </w:tc>
      </w:tr>
      <w:tr>
        <w:trPr>
          <w:cantSplit w:val="true"/>
        </w:trPr>
        <w:tc>
          <w:tcPr>
            <w:tcW w:w="1595"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Exceptions</w:t>
            </w:r>
          </w:p>
        </w:tc>
        <w:tc>
          <w:tcPr>
            <w:tcW w:w="709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FFS.</w:t>
            </w:r>
          </w:p>
        </w:tc>
        <w:tc>
          <w:tcPr>
            <w:tcW w:w="1163"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95"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Post Conditions</w:t>
            </w:r>
          </w:p>
        </w:tc>
        <w:tc>
          <w:tcPr>
            <w:tcW w:w="709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The NE remains in same version it was in before fallback was invoked</w:t>
            </w:r>
          </w:p>
        </w:tc>
        <w:tc>
          <w:tcPr>
            <w:tcW w:w="1163"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95"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Traceability (*)</w:t>
            </w:r>
          </w:p>
        </w:tc>
        <w:tc>
          <w:tcPr>
            <w:tcW w:w="7099"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c>
          <w:tcPr>
            <w:tcW w:w="1163"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bl>
    <w:p>
      <w:pPr>
        <w:pStyle w:val="Normal"/>
        <w:rPr>
          <w:color w:val="000000"/>
          <w:lang w:val="en-US"/>
        </w:rPr>
      </w:pPr>
      <w:r>
        <w:rPr>
          <w:color w:val="000000"/>
          <w:lang w:val="en-US"/>
        </w:rPr>
      </w:r>
    </w:p>
    <w:p>
      <w:pPr>
        <w:pStyle w:val="TAL"/>
        <w:rPr/>
      </w:pPr>
      <w:r>
        <w:rPr/>
        <w:t>Fallback during NE Software Activation:</w:t>
      </w:r>
    </w:p>
    <w:tbl>
      <w:tblPr>
        <w:tblW w:w="9857" w:type="dxa"/>
        <w:jc w:val="center"/>
        <w:tblInd w:w="0" w:type="dxa"/>
        <w:tblLayout w:type="fixed"/>
        <w:tblCellMar>
          <w:top w:w="0" w:type="dxa"/>
          <w:left w:w="108" w:type="dxa"/>
          <w:bottom w:w="0" w:type="dxa"/>
          <w:right w:w="108" w:type="dxa"/>
        </w:tblCellMar>
      </w:tblPr>
      <w:tblGrid>
        <w:gridCol w:w="1595"/>
        <w:gridCol w:w="7099"/>
        <w:gridCol w:w="1163"/>
      </w:tblGrid>
      <w:tr>
        <w:trPr>
          <w:tblHeader w:val="true"/>
          <w:cantSplit w:val="true"/>
        </w:trPr>
        <w:tc>
          <w:tcPr>
            <w:tcW w:w="1595"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bidi="ar-KW"/>
              </w:rPr>
            </w:pPr>
            <w:r>
              <w:rPr>
                <w:lang w:eastAsia="en-US" w:bidi="ar-KW"/>
              </w:rPr>
              <w:t>Use Case Stage</w:t>
            </w:r>
          </w:p>
        </w:tc>
        <w:tc>
          <w:tcPr>
            <w:tcW w:w="7099"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bidi="ar-KW"/>
              </w:rPr>
            </w:pPr>
            <w:r>
              <w:rPr>
                <w:lang w:eastAsia="en-US" w:bidi="ar-KW"/>
              </w:rPr>
              <w:t>Evolution / Specification</w:t>
            </w:r>
          </w:p>
        </w:tc>
        <w:tc>
          <w:tcPr>
            <w:tcW w:w="1163"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bidi="ar-KW"/>
              </w:rPr>
            </w:pPr>
            <w:r>
              <w:rPr>
                <w:lang w:eastAsia="en-US" w:bidi="ar-KW"/>
              </w:rPr>
              <w:t>&lt;&lt;Uses&gt;&gt;</w:t>
            </w:r>
          </w:p>
          <w:p>
            <w:pPr>
              <w:pStyle w:val="TAH"/>
              <w:rPr>
                <w:lang w:eastAsia="en-US" w:bidi="ar-KW"/>
              </w:rPr>
            </w:pPr>
            <w:r>
              <w:rPr>
                <w:lang w:eastAsia="en-US" w:bidi="ar-KW"/>
              </w:rPr>
              <w:t xml:space="preserve">Related use </w:t>
            </w:r>
          </w:p>
        </w:tc>
      </w:tr>
      <w:tr>
        <w:trPr>
          <w:cantSplit w:val="true"/>
        </w:trPr>
        <w:tc>
          <w:tcPr>
            <w:tcW w:w="1595" w:type="dxa"/>
            <w:tcBorders>
              <w:top w:val="single" w:sz="4" w:space="0" w:color="000000"/>
              <w:left w:val="single" w:sz="4" w:space="0" w:color="000000"/>
              <w:bottom w:val="single" w:sz="4" w:space="0" w:color="000000"/>
              <w:right w:val="single" w:sz="4" w:space="0" w:color="000000"/>
            </w:tcBorders>
          </w:tcPr>
          <w:p>
            <w:pPr>
              <w:pStyle w:val="TAL"/>
              <w:rPr/>
            </w:pPr>
            <w:r>
              <w:rPr>
                <w:lang w:eastAsia="en-US" w:bidi="ar-KW"/>
              </w:rPr>
              <w:t>Goal (*)</w:t>
            </w:r>
          </w:p>
        </w:tc>
        <w:tc>
          <w:tcPr>
            <w:tcW w:w="7099" w:type="dxa"/>
            <w:tcBorders>
              <w:top w:val="single" w:sz="4" w:space="0" w:color="000000"/>
              <w:left w:val="single" w:sz="4" w:space="0" w:color="000000"/>
              <w:bottom w:val="single" w:sz="4" w:space="0" w:color="000000"/>
              <w:right w:val="single" w:sz="4" w:space="0" w:color="000000"/>
            </w:tcBorders>
          </w:tcPr>
          <w:p>
            <w:pPr>
              <w:pStyle w:val="TAL"/>
              <w:rPr>
                <w:lang w:eastAsia="en-US" w:bidi="ar-KW"/>
              </w:rPr>
            </w:pPr>
            <w:r>
              <w:rPr>
                <w:lang w:eastAsia="en-US" w:bidi="ar-KW"/>
              </w:rPr>
              <w:t xml:space="preserve">To allow IRPManager to initiate fallback for </w:t>
            </w:r>
            <w:r>
              <w:rPr>
                <w:color w:val="000000"/>
                <w:szCs w:val="18"/>
                <w:lang w:eastAsia="en-US"/>
              </w:rPr>
              <w:t>Network Element(s) undergoing a software update</w:t>
            </w:r>
          </w:p>
        </w:tc>
        <w:tc>
          <w:tcPr>
            <w:tcW w:w="1163"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bidi="ar-KW"/>
              </w:rPr>
            </w:pPr>
            <w:r>
              <w:rPr>
                <w:lang w:eastAsia="en-US" w:bidi="ar-KW"/>
              </w:rPr>
            </w:r>
          </w:p>
        </w:tc>
      </w:tr>
      <w:tr>
        <w:trPr>
          <w:cantSplit w:val="true"/>
        </w:trPr>
        <w:tc>
          <w:tcPr>
            <w:tcW w:w="1595"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Actors and Roles (*)</w:t>
            </w:r>
          </w:p>
        </w:tc>
        <w:tc>
          <w:tcPr>
            <w:tcW w:w="709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IRPManager</w:t>
            </w:r>
          </w:p>
        </w:tc>
        <w:tc>
          <w:tcPr>
            <w:tcW w:w="1163"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95"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Telecom resources</w:t>
            </w:r>
          </w:p>
        </w:tc>
        <w:tc>
          <w:tcPr>
            <w:tcW w:w="709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color w:val="000000"/>
                <w:szCs w:val="18"/>
                <w:lang w:eastAsia="en-US"/>
              </w:rPr>
              <w:t>The E-UTRAN/EPC network</w:t>
            </w:r>
          </w:p>
        </w:tc>
        <w:tc>
          <w:tcPr>
            <w:tcW w:w="1163"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95"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Assumptions</w:t>
            </w:r>
          </w:p>
        </w:tc>
        <w:tc>
          <w:tcPr>
            <w:tcW w:w="7099"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c>
          <w:tcPr>
            <w:tcW w:w="1163"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95"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Pre conditions</w:t>
            </w:r>
          </w:p>
        </w:tc>
        <w:tc>
          <w:tcPr>
            <w:tcW w:w="709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bCs/>
                <w:color w:val="000000"/>
                <w:szCs w:val="18"/>
                <w:lang w:eastAsia="en-US"/>
              </w:rPr>
              <w:t>Software has been successfully downloaded and installed on the NE</w:t>
            </w:r>
          </w:p>
        </w:tc>
        <w:tc>
          <w:tcPr>
            <w:tcW w:w="1163"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95"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 xml:space="preserve">Begins when </w:t>
            </w:r>
          </w:p>
        </w:tc>
        <w:tc>
          <w:tcPr>
            <w:tcW w:w="7099" w:type="dxa"/>
            <w:tcBorders>
              <w:top w:val="single" w:sz="4" w:space="0" w:color="000000"/>
              <w:left w:val="single" w:sz="4" w:space="0" w:color="000000"/>
              <w:bottom w:val="single" w:sz="4" w:space="0" w:color="000000"/>
              <w:right w:val="single" w:sz="4" w:space="0" w:color="000000"/>
            </w:tcBorders>
          </w:tcPr>
          <w:p>
            <w:pPr>
              <w:pStyle w:val="TAL"/>
              <w:rPr>
                <w:bCs/>
                <w:szCs w:val="18"/>
                <w:lang w:eastAsia="en-US" w:bidi="ar-KW"/>
              </w:rPr>
            </w:pPr>
            <w:r>
              <w:rPr>
                <w:bCs/>
                <w:color w:val="000000"/>
                <w:szCs w:val="18"/>
                <w:lang w:eastAsia="en-US"/>
              </w:rPr>
              <w:t>IRPManager has initiated fallback request</w:t>
            </w:r>
          </w:p>
        </w:tc>
        <w:tc>
          <w:tcPr>
            <w:tcW w:w="1163"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eastAsia="en-US" w:bidi="ar-KW"/>
              </w:rPr>
            </w:pPr>
            <w:r>
              <w:rPr>
                <w:bCs/>
                <w:szCs w:val="18"/>
                <w:lang w:eastAsia="en-US" w:bidi="ar-KW"/>
              </w:rPr>
            </w:r>
          </w:p>
        </w:tc>
      </w:tr>
      <w:tr>
        <w:trPr>
          <w:cantSplit w:val="true"/>
        </w:trPr>
        <w:tc>
          <w:tcPr>
            <w:tcW w:w="1595"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Step 1 (*) (M|O)</w:t>
            </w:r>
          </w:p>
        </w:tc>
        <w:tc>
          <w:tcPr>
            <w:tcW w:w="7099" w:type="dxa"/>
            <w:tcBorders>
              <w:top w:val="single" w:sz="4" w:space="0" w:color="000000"/>
              <w:left w:val="single" w:sz="4" w:space="0" w:color="000000"/>
              <w:bottom w:val="single" w:sz="4" w:space="0" w:color="000000"/>
              <w:right w:val="single" w:sz="4" w:space="0" w:color="000000"/>
            </w:tcBorders>
          </w:tcPr>
          <w:p>
            <w:pPr>
              <w:pStyle w:val="TAL"/>
              <w:rPr>
                <w:color w:val="000000"/>
                <w:szCs w:val="18"/>
                <w:lang w:eastAsia="en-US"/>
              </w:rPr>
            </w:pPr>
            <w:r>
              <w:rPr>
                <w:color w:val="000000"/>
                <w:szCs w:val="18"/>
                <w:lang w:eastAsia="en-US"/>
              </w:rPr>
              <w:t>Editor’s Note:</w:t>
            </w:r>
          </w:p>
          <w:p>
            <w:pPr>
              <w:pStyle w:val="TAL"/>
              <w:rPr>
                <w:color w:val="000000"/>
                <w:szCs w:val="18"/>
                <w:lang w:eastAsia="en-US"/>
              </w:rPr>
            </w:pPr>
            <w:r>
              <w:rPr>
                <w:color w:val="000000"/>
                <w:szCs w:val="18"/>
                <w:lang w:eastAsia="en-US"/>
              </w:rPr>
              <w:t>Some of the steps mentioned below may be combined. The details of whether an operation is optional or mandatory is for further study</w:t>
            </w:r>
          </w:p>
          <w:p>
            <w:pPr>
              <w:pStyle w:val="TAL"/>
              <w:rPr>
                <w:color w:val="000000"/>
                <w:szCs w:val="18"/>
                <w:lang w:eastAsia="en-US"/>
              </w:rPr>
            </w:pPr>
            <w:r>
              <w:rPr>
                <w:color w:val="000000"/>
                <w:szCs w:val="18"/>
                <w:lang w:eastAsia="en-US"/>
              </w:rPr>
            </w:r>
          </w:p>
          <w:p>
            <w:pPr>
              <w:pStyle w:val="TAL"/>
              <w:rPr/>
            </w:pPr>
            <w:r>
              <w:rPr>
                <w:lang w:val="en-US" w:eastAsia="en-US"/>
              </w:rPr>
              <w:t>[SU1A]   IRPManager requests over Itf-N to install the downloaded software</w:t>
            </w:r>
          </w:p>
          <w:p>
            <w:pPr>
              <w:pStyle w:val="TAL"/>
              <w:rPr/>
            </w:pPr>
            <w:r>
              <w:rPr>
                <w:lang w:val="en-US" w:eastAsia="en-US"/>
              </w:rPr>
              <w:t xml:space="preserve">[SU1B]   Software is successfully installed on the </w:t>
            </w:r>
            <w:r>
              <w:rPr>
                <w:color w:val="000000"/>
                <w:szCs w:val="18"/>
                <w:lang w:eastAsia="en-US"/>
              </w:rPr>
              <w:t xml:space="preserve">NE </w:t>
            </w:r>
          </w:p>
          <w:p>
            <w:pPr>
              <w:pStyle w:val="TAL"/>
              <w:rPr/>
            </w:pPr>
            <w:r>
              <w:rPr>
                <w:lang w:val="en-US" w:eastAsia="en-US"/>
              </w:rPr>
              <w:t>[SU2A]   IRPManager requests over Itf-N to activate the installed software</w:t>
            </w:r>
          </w:p>
          <w:p>
            <w:pPr>
              <w:pStyle w:val="TAL"/>
              <w:rPr>
                <w:color w:val="000000"/>
                <w:szCs w:val="18"/>
                <w:lang w:eastAsia="en-US"/>
              </w:rPr>
            </w:pPr>
            <w:r>
              <w:rPr>
                <w:lang w:val="en-US" w:eastAsia="en-US"/>
              </w:rPr>
              <w:t>[SU2B]   Activation of the NE software fails</w:t>
            </w:r>
          </w:p>
          <w:p>
            <w:pPr>
              <w:pStyle w:val="TAL"/>
              <w:rPr/>
            </w:pPr>
            <w:r>
              <w:rPr>
                <w:color w:val="000000"/>
                <w:szCs w:val="18"/>
                <w:lang w:eastAsia="en-US"/>
              </w:rPr>
              <w:t>[SU3]     IRPManager decides to initiate fallback</w:t>
            </w:r>
          </w:p>
          <w:p>
            <w:pPr>
              <w:pStyle w:val="TAL"/>
              <w:rPr>
                <w:lang w:val="en-US" w:eastAsia="en-US"/>
              </w:rPr>
            </w:pPr>
            <w:r>
              <w:rPr>
                <w:lang w:val="en-US" w:eastAsia="en-US"/>
              </w:rPr>
              <w:t xml:space="preserve">[SU4]     Changes made during activation are successfully reverted on the </w:t>
            </w:r>
            <w:r>
              <w:rPr>
                <w:color w:val="000000"/>
                <w:szCs w:val="18"/>
                <w:lang w:eastAsia="en-US"/>
              </w:rPr>
              <w:t>NE</w:t>
            </w:r>
          </w:p>
          <w:p>
            <w:pPr>
              <w:pStyle w:val="TAL"/>
              <w:rPr>
                <w:bCs/>
                <w:szCs w:val="18"/>
                <w:lang w:eastAsia="en-US" w:bidi="ar-KW"/>
              </w:rPr>
            </w:pPr>
            <w:r>
              <w:rPr>
                <w:bCs/>
                <w:szCs w:val="18"/>
                <w:lang w:eastAsia="en-US" w:bidi="ar-KW"/>
              </w:rPr>
              <w:t>[SU5]</w:t>
            </w:r>
            <w:r>
              <w:rPr>
                <w:lang w:val="en-US" w:eastAsia="en-US"/>
              </w:rPr>
              <w:t xml:space="preserve">     </w:t>
            </w:r>
            <w:r>
              <w:rPr>
                <w:bCs/>
                <w:szCs w:val="18"/>
                <w:lang w:eastAsia="en-US" w:bidi="ar-KW"/>
              </w:rPr>
              <w:t xml:space="preserve">The </w:t>
            </w:r>
            <w:r>
              <w:rPr>
                <w:lang w:val="en-US" w:eastAsia="en-US"/>
              </w:rPr>
              <w:t>IRPManager is informed that fallback is successful.</w:t>
            </w:r>
          </w:p>
          <w:p>
            <w:pPr>
              <w:pStyle w:val="TAL"/>
              <w:rPr>
                <w:bCs/>
                <w:szCs w:val="18"/>
                <w:lang w:val="en-US" w:eastAsia="en-US" w:bidi="ar-KW"/>
              </w:rPr>
            </w:pPr>
            <w:r>
              <w:rPr>
                <w:bCs/>
                <w:szCs w:val="18"/>
                <w:lang w:val="en-US" w:eastAsia="en-US" w:bidi="ar-KW"/>
              </w:rPr>
            </w:r>
          </w:p>
          <w:p>
            <w:pPr>
              <w:pStyle w:val="TAL"/>
              <w:rPr>
                <w:bCs/>
                <w:szCs w:val="18"/>
                <w:lang w:val="en-US" w:eastAsia="en-US" w:bidi="ar-KW"/>
              </w:rPr>
            </w:pPr>
            <w:r>
              <w:rPr>
                <w:bCs/>
                <w:szCs w:val="18"/>
                <w:lang w:val="en-US" w:eastAsia="en-US" w:bidi="ar-KW"/>
              </w:rPr>
              <w:t>A fallback is also allowed under success scenarios as mentioned below.</w:t>
            </w:r>
          </w:p>
          <w:p>
            <w:pPr>
              <w:pStyle w:val="TAL"/>
              <w:rPr>
                <w:bCs/>
                <w:szCs w:val="18"/>
                <w:lang w:val="en-US" w:eastAsia="en-US" w:bidi="ar-KW"/>
              </w:rPr>
            </w:pPr>
            <w:r>
              <w:rPr>
                <w:bCs/>
                <w:szCs w:val="18"/>
                <w:lang w:val="en-US" w:eastAsia="en-US" w:bidi="ar-KW"/>
              </w:rPr>
            </w:r>
          </w:p>
          <w:p>
            <w:pPr>
              <w:pStyle w:val="TAL"/>
              <w:rPr/>
            </w:pPr>
            <w:r>
              <w:rPr>
                <w:lang w:val="en-US" w:eastAsia="en-US"/>
              </w:rPr>
              <w:t>[SU1A]   IRPManager requests over Itf-N to install the downloaded software</w:t>
            </w:r>
          </w:p>
          <w:p>
            <w:pPr>
              <w:pStyle w:val="TAL"/>
              <w:rPr/>
            </w:pPr>
            <w:r>
              <w:rPr>
                <w:lang w:val="en-US" w:eastAsia="en-US"/>
              </w:rPr>
              <w:t xml:space="preserve">[SU1B]   Software is successfully installed on the </w:t>
            </w:r>
            <w:r>
              <w:rPr>
                <w:color w:val="000000"/>
                <w:szCs w:val="18"/>
                <w:lang w:eastAsia="en-US"/>
              </w:rPr>
              <w:t xml:space="preserve">NE </w:t>
            </w:r>
          </w:p>
          <w:p>
            <w:pPr>
              <w:pStyle w:val="TAL"/>
              <w:rPr/>
            </w:pPr>
            <w:r>
              <w:rPr>
                <w:lang w:val="en-US" w:eastAsia="en-US"/>
              </w:rPr>
              <w:t>[SU2A]   IRPManager requests over Itf-N to activate the installed software</w:t>
            </w:r>
          </w:p>
          <w:p>
            <w:pPr>
              <w:pStyle w:val="TAL"/>
              <w:rPr>
                <w:lang w:val="en-US" w:eastAsia="en-US"/>
              </w:rPr>
            </w:pPr>
            <w:r>
              <w:rPr>
                <w:lang w:val="en-US" w:eastAsia="en-US"/>
              </w:rPr>
              <w:t xml:space="preserve">[SU2B]   The software is successfully activated on the </w:t>
            </w:r>
            <w:r>
              <w:rPr>
                <w:color w:val="000000"/>
                <w:szCs w:val="18"/>
                <w:lang w:eastAsia="en-US"/>
              </w:rPr>
              <w:t>NE</w:t>
            </w:r>
          </w:p>
          <w:p>
            <w:pPr>
              <w:pStyle w:val="TAL"/>
              <w:rPr/>
            </w:pPr>
            <w:r>
              <w:rPr>
                <w:color w:val="000000"/>
                <w:szCs w:val="18"/>
                <w:lang w:eastAsia="en-US"/>
              </w:rPr>
              <w:t>[SU3]     IRPManager decides to initiate fallback on the NE</w:t>
            </w:r>
          </w:p>
          <w:p>
            <w:pPr>
              <w:pStyle w:val="TAL"/>
              <w:rPr>
                <w:lang w:val="en-US" w:eastAsia="en-US"/>
              </w:rPr>
            </w:pPr>
            <w:r>
              <w:rPr>
                <w:lang w:val="en-US" w:eastAsia="en-US"/>
              </w:rPr>
              <w:t xml:space="preserve">[SU4]     Changes during activation are successfully reverted on the </w:t>
            </w:r>
            <w:r>
              <w:rPr>
                <w:color w:val="000000"/>
                <w:szCs w:val="18"/>
                <w:lang w:eastAsia="en-US"/>
              </w:rPr>
              <w:t>NE</w:t>
            </w:r>
          </w:p>
          <w:p>
            <w:pPr>
              <w:pStyle w:val="TAL"/>
              <w:rPr>
                <w:bCs/>
                <w:szCs w:val="18"/>
                <w:lang w:eastAsia="en-US" w:bidi="ar-KW"/>
              </w:rPr>
            </w:pPr>
            <w:r>
              <w:rPr>
                <w:bCs/>
                <w:szCs w:val="18"/>
                <w:lang w:eastAsia="en-US" w:bidi="ar-KW"/>
              </w:rPr>
              <w:t>[SU5]</w:t>
            </w:r>
            <w:r>
              <w:rPr>
                <w:lang w:val="en-US" w:eastAsia="en-US"/>
              </w:rPr>
              <w:t xml:space="preserve">     </w:t>
            </w:r>
            <w:r>
              <w:rPr>
                <w:bCs/>
                <w:szCs w:val="18"/>
                <w:lang w:eastAsia="en-US" w:bidi="ar-KW"/>
              </w:rPr>
              <w:t xml:space="preserve">The </w:t>
            </w:r>
            <w:r>
              <w:rPr>
                <w:lang w:val="en-US" w:eastAsia="en-US"/>
              </w:rPr>
              <w:t>IRPManager is informed that fallback is successful.</w:t>
            </w:r>
          </w:p>
        </w:tc>
        <w:tc>
          <w:tcPr>
            <w:tcW w:w="1163"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eastAsia="en-US" w:bidi="ar-KW"/>
              </w:rPr>
            </w:pPr>
            <w:r>
              <w:rPr>
                <w:bCs/>
                <w:szCs w:val="18"/>
                <w:lang w:eastAsia="en-US" w:bidi="ar-KW"/>
              </w:rPr>
            </w:r>
          </w:p>
        </w:tc>
      </w:tr>
      <w:tr>
        <w:trPr>
          <w:cantSplit w:val="true"/>
        </w:trPr>
        <w:tc>
          <w:tcPr>
            <w:tcW w:w="1595"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Ends when (*)</w:t>
            </w:r>
          </w:p>
        </w:tc>
        <w:tc>
          <w:tcPr>
            <w:tcW w:w="7099" w:type="dxa"/>
            <w:tcBorders>
              <w:top w:val="single" w:sz="4" w:space="0" w:color="000000"/>
              <w:left w:val="single" w:sz="4" w:space="0" w:color="000000"/>
              <w:bottom w:val="single" w:sz="4" w:space="0" w:color="000000"/>
              <w:right w:val="single" w:sz="4" w:space="0" w:color="000000"/>
            </w:tcBorders>
          </w:tcPr>
          <w:p>
            <w:pPr>
              <w:pStyle w:val="TAL"/>
              <w:rPr/>
            </w:pPr>
            <w:r>
              <w:rPr>
                <w:bCs/>
                <w:szCs w:val="18"/>
                <w:lang w:eastAsia="en-US" w:bidi="ar-KW"/>
              </w:rPr>
              <w:t>NE uses the software version it was in before the activation operation was invoked or when there is an exception</w:t>
            </w:r>
          </w:p>
        </w:tc>
        <w:tc>
          <w:tcPr>
            <w:tcW w:w="1163"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eastAsia="en-US" w:bidi="ar-KW"/>
              </w:rPr>
            </w:pPr>
            <w:r>
              <w:rPr>
                <w:bCs/>
                <w:szCs w:val="18"/>
                <w:lang w:eastAsia="en-US" w:bidi="ar-KW"/>
              </w:rPr>
            </w:r>
          </w:p>
        </w:tc>
      </w:tr>
      <w:tr>
        <w:trPr>
          <w:cantSplit w:val="true"/>
        </w:trPr>
        <w:tc>
          <w:tcPr>
            <w:tcW w:w="1595"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Exceptions</w:t>
            </w:r>
          </w:p>
        </w:tc>
        <w:tc>
          <w:tcPr>
            <w:tcW w:w="709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FFS.</w:t>
            </w:r>
          </w:p>
        </w:tc>
        <w:tc>
          <w:tcPr>
            <w:tcW w:w="1163"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95"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Post Conditions</w:t>
            </w:r>
          </w:p>
        </w:tc>
        <w:tc>
          <w:tcPr>
            <w:tcW w:w="709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 xml:space="preserve">The NE has successfully gone back to the version it was in before activation of software </w:t>
            </w:r>
          </w:p>
        </w:tc>
        <w:tc>
          <w:tcPr>
            <w:tcW w:w="1163"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95"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Traceability (*)</w:t>
            </w:r>
          </w:p>
        </w:tc>
        <w:tc>
          <w:tcPr>
            <w:tcW w:w="7099"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c>
          <w:tcPr>
            <w:tcW w:w="1163"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bl>
    <w:p>
      <w:pPr>
        <w:pStyle w:val="Normal"/>
        <w:rPr>
          <w:color w:val="000000"/>
          <w:lang w:val="en-US"/>
        </w:rPr>
      </w:pPr>
      <w:r>
        <w:rPr>
          <w:color w:val="000000"/>
          <w:lang w:val="en-US"/>
        </w:rPr>
      </w:r>
    </w:p>
    <w:p>
      <w:pPr>
        <w:pStyle w:val="Heading5"/>
        <w:ind w:left="1701" w:hanging="1701"/>
        <w:rPr/>
      </w:pPr>
      <w:bookmarkStart w:id="58" w:name="__RefHeading___Toc257571062"/>
      <w:bookmarkEnd w:id="58"/>
      <w:r>
        <w:rPr/>
        <w:t>4.2.3.3.3</w:t>
        <w:tab/>
        <w:t>Backup Network Element Software Configuration Data</w:t>
      </w:r>
    </w:p>
    <w:p>
      <w:pPr>
        <w:pStyle w:val="Heading5"/>
        <w:ind w:left="0" w:hanging="0"/>
        <w:rPr/>
      </w:pPr>
      <w:r>
        <w:rPr/>
      </w:r>
    </w:p>
    <w:tbl>
      <w:tblPr>
        <w:tblW w:w="9857" w:type="dxa"/>
        <w:jc w:val="center"/>
        <w:tblInd w:w="0" w:type="dxa"/>
        <w:tblLayout w:type="fixed"/>
        <w:tblCellMar>
          <w:top w:w="0" w:type="dxa"/>
          <w:left w:w="108" w:type="dxa"/>
          <w:bottom w:w="0" w:type="dxa"/>
          <w:right w:w="108" w:type="dxa"/>
        </w:tblCellMar>
      </w:tblPr>
      <w:tblGrid>
        <w:gridCol w:w="1356"/>
        <w:gridCol w:w="7404"/>
        <w:gridCol w:w="1097"/>
      </w:tblGrid>
      <w:tr>
        <w:trPr>
          <w:tblHeader w:val="true"/>
          <w:cantSplit w:val="true"/>
        </w:trPr>
        <w:tc>
          <w:tcPr>
            <w:tcW w:w="1356"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bidi="ar-KW"/>
              </w:rPr>
            </w:pPr>
            <w:r>
              <w:rPr>
                <w:lang w:eastAsia="en-US" w:bidi="ar-KW"/>
              </w:rPr>
              <w:t>Use Case Stage</w:t>
            </w:r>
          </w:p>
        </w:tc>
        <w:tc>
          <w:tcPr>
            <w:tcW w:w="7404"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bidi="ar-KW"/>
              </w:rPr>
            </w:pPr>
            <w:r>
              <w:rPr>
                <w:lang w:eastAsia="en-US" w:bidi="ar-KW"/>
              </w:rPr>
              <w:t>Evolution / Specification</w:t>
            </w:r>
          </w:p>
        </w:tc>
        <w:tc>
          <w:tcPr>
            <w:tcW w:w="10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bidi="ar-KW"/>
              </w:rPr>
            </w:pPr>
            <w:r>
              <w:rPr>
                <w:lang w:eastAsia="en-US" w:bidi="ar-KW"/>
              </w:rPr>
              <w:t>&lt;&lt;Uses&gt;&gt;</w:t>
            </w:r>
          </w:p>
          <w:p>
            <w:pPr>
              <w:pStyle w:val="TAH"/>
              <w:rPr>
                <w:lang w:eastAsia="en-US" w:bidi="ar-KW"/>
              </w:rPr>
            </w:pPr>
            <w:r>
              <w:rPr>
                <w:lang w:eastAsia="en-US" w:bidi="ar-KW"/>
              </w:rPr>
              <w:t xml:space="preserve">Related use </w:t>
            </w:r>
          </w:p>
        </w:tc>
      </w:tr>
      <w:tr>
        <w:trPr>
          <w:cantSplit w:val="true"/>
        </w:trPr>
        <w:tc>
          <w:tcPr>
            <w:tcW w:w="1356" w:type="dxa"/>
            <w:tcBorders>
              <w:top w:val="single" w:sz="4" w:space="0" w:color="000000"/>
              <w:left w:val="single" w:sz="4" w:space="0" w:color="000000"/>
              <w:bottom w:val="single" w:sz="4" w:space="0" w:color="000000"/>
              <w:right w:val="single" w:sz="4" w:space="0" w:color="000000"/>
            </w:tcBorders>
          </w:tcPr>
          <w:p>
            <w:pPr>
              <w:pStyle w:val="TAL"/>
              <w:rPr>
                <w:lang w:eastAsia="en-US" w:bidi="ar-KW"/>
              </w:rPr>
            </w:pPr>
            <w:r>
              <w:rPr>
                <w:lang w:eastAsia="en-US" w:bidi="ar-KW"/>
              </w:rPr>
              <w:t>Goal (*)</w:t>
            </w:r>
          </w:p>
        </w:tc>
        <w:tc>
          <w:tcPr>
            <w:tcW w:w="7404" w:type="dxa"/>
            <w:tcBorders>
              <w:top w:val="single" w:sz="4" w:space="0" w:color="000000"/>
              <w:left w:val="single" w:sz="4" w:space="0" w:color="000000"/>
              <w:bottom w:val="single" w:sz="4" w:space="0" w:color="000000"/>
              <w:right w:val="single" w:sz="4" w:space="0" w:color="000000"/>
            </w:tcBorders>
          </w:tcPr>
          <w:p>
            <w:pPr>
              <w:pStyle w:val="TAL"/>
              <w:rPr>
                <w:lang w:eastAsia="en-US" w:bidi="ar-KW"/>
              </w:rPr>
            </w:pPr>
            <w:r>
              <w:rPr>
                <w:lang w:eastAsia="en-US" w:bidi="ar-KW"/>
              </w:rPr>
              <w:t>To allow IRPManager backup network element software</w:t>
            </w:r>
            <w:r>
              <w:rPr>
                <w:color w:val="000000"/>
                <w:szCs w:val="18"/>
                <w:lang w:eastAsia="en-US"/>
              </w:rPr>
              <w:t xml:space="preserve"> configuration data</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bidi="ar-KW"/>
              </w:rPr>
            </w:pPr>
            <w:r>
              <w:rPr>
                <w:lang w:eastAsia="en-US" w:bidi="ar-KW"/>
              </w:rPr>
            </w:r>
          </w:p>
        </w:tc>
      </w:tr>
      <w:tr>
        <w:trPr>
          <w:cantSplit w:val="true"/>
        </w:trPr>
        <w:tc>
          <w:tcPr>
            <w:tcW w:w="135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Actors and Roles (*)</w:t>
            </w:r>
          </w:p>
        </w:tc>
        <w:tc>
          <w:tcPr>
            <w:tcW w:w="7404"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IRPManager</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trHeight w:val="359" w:hRule="atLeast"/>
          <w:cantSplit w:val="true"/>
        </w:trPr>
        <w:tc>
          <w:tcPr>
            <w:tcW w:w="135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Telecom resources</w:t>
            </w:r>
          </w:p>
        </w:tc>
        <w:tc>
          <w:tcPr>
            <w:tcW w:w="7404"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color w:val="000000"/>
                <w:szCs w:val="18"/>
                <w:lang w:eastAsia="en-US"/>
              </w:rPr>
              <w:t>The E-UTRAN/EPC network</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356"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en-US" w:bidi="ar-KW"/>
              </w:rPr>
              <w:t>Assumptions</w:t>
            </w:r>
          </w:p>
        </w:tc>
        <w:tc>
          <w:tcPr>
            <w:tcW w:w="740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35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Pre conditions</w:t>
            </w:r>
          </w:p>
        </w:tc>
        <w:tc>
          <w:tcPr>
            <w:tcW w:w="7404"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color w:val="000000"/>
                <w:szCs w:val="18"/>
                <w:lang w:eastAsia="en-US"/>
              </w:rPr>
              <w:t>None specific. NE is up and running</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35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 xml:space="preserve">Begins when </w:t>
            </w:r>
          </w:p>
        </w:tc>
        <w:tc>
          <w:tcPr>
            <w:tcW w:w="7404" w:type="dxa"/>
            <w:tcBorders>
              <w:top w:val="single" w:sz="4" w:space="0" w:color="000000"/>
              <w:left w:val="single" w:sz="4" w:space="0" w:color="000000"/>
              <w:bottom w:val="single" w:sz="4" w:space="0" w:color="000000"/>
              <w:right w:val="single" w:sz="4" w:space="0" w:color="000000"/>
            </w:tcBorders>
          </w:tcPr>
          <w:p>
            <w:pPr>
              <w:pStyle w:val="TAL"/>
              <w:rPr>
                <w:bCs/>
                <w:szCs w:val="18"/>
                <w:lang w:eastAsia="en-US" w:bidi="ar-KW"/>
              </w:rPr>
            </w:pPr>
            <w:r>
              <w:rPr>
                <w:bCs/>
                <w:szCs w:val="18"/>
                <w:lang w:eastAsia="en-US" w:bidi="ar-KW"/>
              </w:rPr>
              <w:t>IRPManager initiates backup request and indicates the software to be backed up</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eastAsia="en-US" w:bidi="ar-KW"/>
              </w:rPr>
            </w:pPr>
            <w:r>
              <w:rPr>
                <w:bCs/>
                <w:szCs w:val="18"/>
                <w:lang w:eastAsia="en-US" w:bidi="ar-KW"/>
              </w:rPr>
            </w:r>
          </w:p>
        </w:tc>
      </w:tr>
      <w:tr>
        <w:trPr>
          <w:cantSplit w:val="true"/>
        </w:trPr>
        <w:tc>
          <w:tcPr>
            <w:tcW w:w="135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Step 1 (*) (M|O)</w:t>
            </w:r>
          </w:p>
        </w:tc>
        <w:tc>
          <w:tcPr>
            <w:tcW w:w="740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[SU1]   IRPManager requests via Itf-N to backup one or multiple NE software configuration data (e.g. parameters which influence the usage/performance of software and can be changed by the software user without changing the software itself, data files that have these parameters etc) from one or multiple Network Elements. </w:t>
            </w:r>
            <w:r>
              <w:rPr>
                <w:color w:val="000000"/>
                <w:szCs w:val="18"/>
                <w:lang w:eastAsia="en-US"/>
              </w:rPr>
              <w:t xml:space="preserve">A location may also be specified (e.g. a preconfigured place or user defined location). </w:t>
            </w:r>
          </w:p>
          <w:p>
            <w:pPr>
              <w:pStyle w:val="TAL"/>
              <w:rPr>
                <w:lang w:val="en-US" w:eastAsia="en-US"/>
              </w:rPr>
            </w:pPr>
            <w:r>
              <w:rPr>
                <w:lang w:val="en-US" w:eastAsia="en-US"/>
              </w:rPr>
              <w:t xml:space="preserve">[SU2]   IRPAgent initiates backup of NE software configuration data. </w:t>
            </w:r>
          </w:p>
          <w:p>
            <w:pPr>
              <w:pStyle w:val="TAL"/>
              <w:rPr/>
            </w:pPr>
            <w:r>
              <w:rPr>
                <w:lang w:val="en-US" w:eastAsia="en-US"/>
              </w:rPr>
              <w:t>[SU3]   NE software configuration data is successfully backed up in the location specified.</w:t>
            </w:r>
          </w:p>
          <w:p>
            <w:pPr>
              <w:pStyle w:val="TAL"/>
              <w:rPr>
                <w:bCs/>
                <w:szCs w:val="18"/>
                <w:lang w:eastAsia="en-US" w:bidi="ar-KW"/>
              </w:rPr>
            </w:pPr>
            <w:r>
              <w:rPr>
                <w:bCs/>
                <w:szCs w:val="18"/>
                <w:lang w:eastAsia="en-US" w:bidi="ar-KW"/>
              </w:rPr>
              <w:t>[SU4]</w:t>
            </w:r>
            <w:r>
              <w:rPr>
                <w:lang w:val="en-US" w:eastAsia="en-US"/>
              </w:rPr>
              <w:t xml:space="preserve">   </w:t>
            </w:r>
            <w:r>
              <w:rPr>
                <w:bCs/>
                <w:szCs w:val="18"/>
                <w:lang w:eastAsia="en-US" w:bidi="ar-KW"/>
              </w:rPr>
              <w:t xml:space="preserve">The </w:t>
            </w:r>
            <w:r>
              <w:rPr>
                <w:lang w:val="en-US" w:eastAsia="en-US"/>
              </w:rPr>
              <w:t>IRPManager is informed that backup is successful.</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eastAsia="en-US" w:bidi="ar-KW"/>
              </w:rPr>
            </w:pPr>
            <w:r>
              <w:rPr>
                <w:bCs/>
                <w:szCs w:val="18"/>
                <w:lang w:eastAsia="en-US" w:bidi="ar-KW"/>
              </w:rPr>
            </w:r>
          </w:p>
        </w:tc>
      </w:tr>
      <w:tr>
        <w:trPr>
          <w:cantSplit w:val="true"/>
        </w:trPr>
        <w:tc>
          <w:tcPr>
            <w:tcW w:w="135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Ends when (*)</w:t>
            </w:r>
          </w:p>
        </w:tc>
        <w:tc>
          <w:tcPr>
            <w:tcW w:w="7404" w:type="dxa"/>
            <w:tcBorders>
              <w:top w:val="single" w:sz="4" w:space="0" w:color="000000"/>
              <w:left w:val="single" w:sz="4" w:space="0" w:color="000000"/>
              <w:bottom w:val="single" w:sz="4" w:space="0" w:color="000000"/>
              <w:right w:val="single" w:sz="4" w:space="0" w:color="000000"/>
            </w:tcBorders>
          </w:tcPr>
          <w:p>
            <w:pPr>
              <w:pStyle w:val="TAL"/>
              <w:rPr/>
            </w:pPr>
            <w:r>
              <w:rPr>
                <w:bCs/>
                <w:szCs w:val="18"/>
                <w:lang w:eastAsia="en-US" w:bidi="ar-KW"/>
              </w:rPr>
              <w:t>Ends when backup is successful or when there is an exception</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eastAsia="en-US" w:bidi="ar-KW"/>
              </w:rPr>
            </w:pPr>
            <w:r>
              <w:rPr>
                <w:bCs/>
                <w:szCs w:val="18"/>
                <w:lang w:eastAsia="en-US" w:bidi="ar-KW"/>
              </w:rPr>
            </w:r>
          </w:p>
        </w:tc>
      </w:tr>
      <w:tr>
        <w:trPr>
          <w:cantSplit w:val="true"/>
        </w:trPr>
        <w:tc>
          <w:tcPr>
            <w:tcW w:w="135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Exceptions</w:t>
            </w:r>
          </w:p>
        </w:tc>
        <w:tc>
          <w:tcPr>
            <w:tcW w:w="740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35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Post Conditions</w:t>
            </w:r>
          </w:p>
        </w:tc>
        <w:tc>
          <w:tcPr>
            <w:tcW w:w="7404"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The NE software</w:t>
            </w:r>
            <w:r>
              <w:rPr>
                <w:lang w:val="en-US" w:eastAsia="en-US"/>
              </w:rPr>
              <w:t xml:space="preserve"> configuration data</w:t>
            </w:r>
            <w:r>
              <w:rPr>
                <w:szCs w:val="18"/>
                <w:lang w:eastAsia="en-US" w:bidi="ar-KW"/>
              </w:rPr>
              <w:t xml:space="preserve"> is successfully backed up </w:t>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35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Traceability (*)</w:t>
            </w:r>
          </w:p>
        </w:tc>
        <w:tc>
          <w:tcPr>
            <w:tcW w:w="740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c>
          <w:tcPr>
            <w:tcW w:w="1097"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bl>
    <w:p>
      <w:pPr>
        <w:pStyle w:val="Normal"/>
        <w:rPr>
          <w:color w:val="000000"/>
          <w:lang w:val="en-US"/>
        </w:rPr>
      </w:pPr>
      <w:r>
        <w:rPr>
          <w:color w:val="000000"/>
          <w:lang w:val="en-US"/>
        </w:rPr>
      </w:r>
    </w:p>
    <w:p>
      <w:pPr>
        <w:pStyle w:val="Heading5"/>
        <w:ind w:left="1701" w:hanging="1701"/>
        <w:rPr/>
      </w:pPr>
      <w:bookmarkStart w:id="59" w:name="__RefHeading___Toc257571063"/>
      <w:bookmarkEnd w:id="59"/>
      <w:r>
        <w:rPr/>
        <w:t>4.2.3.3.4</w:t>
        <w:tab/>
        <w:t>Restore Network Element Software Configuration Data</w:t>
      </w:r>
    </w:p>
    <w:p>
      <w:pPr>
        <w:pStyle w:val="Normal"/>
        <w:spacing w:before="0" w:after="0"/>
        <w:rPr/>
      </w:pPr>
      <w:r>
        <w:rPr/>
      </w:r>
    </w:p>
    <w:tbl>
      <w:tblPr>
        <w:tblW w:w="9857" w:type="dxa"/>
        <w:jc w:val="center"/>
        <w:tblInd w:w="0" w:type="dxa"/>
        <w:tblLayout w:type="fixed"/>
        <w:tblCellMar>
          <w:top w:w="0" w:type="dxa"/>
          <w:left w:w="108" w:type="dxa"/>
          <w:bottom w:w="0" w:type="dxa"/>
          <w:right w:w="108" w:type="dxa"/>
        </w:tblCellMar>
      </w:tblPr>
      <w:tblGrid>
        <w:gridCol w:w="1519"/>
        <w:gridCol w:w="7196"/>
        <w:gridCol w:w="1142"/>
      </w:tblGrid>
      <w:tr>
        <w:trPr>
          <w:tblHeader w:val="true"/>
          <w:cantSplit w:val="true"/>
        </w:trPr>
        <w:tc>
          <w:tcPr>
            <w:tcW w:w="1519"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bidi="ar-KW"/>
              </w:rPr>
            </w:pPr>
            <w:r>
              <w:rPr>
                <w:lang w:eastAsia="en-US" w:bidi="ar-KW"/>
              </w:rPr>
              <w:t>Use Case Stage</w:t>
            </w:r>
          </w:p>
        </w:tc>
        <w:tc>
          <w:tcPr>
            <w:tcW w:w="7196"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bidi="ar-KW"/>
              </w:rPr>
            </w:pPr>
            <w:r>
              <w:rPr>
                <w:lang w:eastAsia="en-US" w:bidi="ar-KW"/>
              </w:rPr>
              <w:t>Evolution / Specification</w:t>
            </w:r>
          </w:p>
        </w:tc>
        <w:tc>
          <w:tcPr>
            <w:tcW w:w="1142"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bidi="ar-KW"/>
              </w:rPr>
            </w:pPr>
            <w:r>
              <w:rPr>
                <w:lang w:eastAsia="en-US" w:bidi="ar-KW"/>
              </w:rPr>
              <w:t>&lt;&lt;Uses&gt;&gt;</w:t>
            </w:r>
          </w:p>
          <w:p>
            <w:pPr>
              <w:pStyle w:val="TAH"/>
              <w:rPr>
                <w:lang w:eastAsia="en-US" w:bidi="ar-KW"/>
              </w:rPr>
            </w:pPr>
            <w:r>
              <w:rPr>
                <w:lang w:eastAsia="en-US" w:bidi="ar-KW"/>
              </w:rPr>
              <w:t xml:space="preserve">Related use </w:t>
            </w:r>
          </w:p>
        </w:tc>
      </w:tr>
      <w:tr>
        <w:trPr>
          <w:cantSplit w:val="true"/>
        </w:trPr>
        <w:tc>
          <w:tcPr>
            <w:tcW w:w="1519" w:type="dxa"/>
            <w:tcBorders>
              <w:top w:val="single" w:sz="4" w:space="0" w:color="000000"/>
              <w:left w:val="single" w:sz="4" w:space="0" w:color="000000"/>
              <w:bottom w:val="single" w:sz="4" w:space="0" w:color="000000"/>
              <w:right w:val="single" w:sz="4" w:space="0" w:color="000000"/>
            </w:tcBorders>
          </w:tcPr>
          <w:p>
            <w:pPr>
              <w:pStyle w:val="TAL"/>
              <w:rPr>
                <w:lang w:eastAsia="en-US" w:bidi="ar-KW"/>
              </w:rPr>
            </w:pPr>
            <w:r>
              <w:rPr>
                <w:lang w:eastAsia="en-US" w:bidi="ar-KW"/>
              </w:rPr>
              <w:t>Goal (*)</w:t>
            </w:r>
          </w:p>
        </w:tc>
        <w:tc>
          <w:tcPr>
            <w:tcW w:w="7196" w:type="dxa"/>
            <w:tcBorders>
              <w:top w:val="single" w:sz="4" w:space="0" w:color="000000"/>
              <w:left w:val="single" w:sz="4" w:space="0" w:color="000000"/>
              <w:bottom w:val="single" w:sz="4" w:space="0" w:color="000000"/>
              <w:right w:val="single" w:sz="4" w:space="0" w:color="000000"/>
            </w:tcBorders>
          </w:tcPr>
          <w:p>
            <w:pPr>
              <w:pStyle w:val="TAL"/>
              <w:rPr>
                <w:lang w:eastAsia="en-US" w:bidi="ar-KW"/>
              </w:rPr>
            </w:pPr>
            <w:r>
              <w:rPr>
                <w:lang w:eastAsia="en-US" w:bidi="ar-KW"/>
              </w:rPr>
              <w:t xml:space="preserve">To allow IRPManager restore software configuration data for </w:t>
            </w:r>
            <w:r>
              <w:rPr>
                <w:color w:val="000000"/>
                <w:szCs w:val="18"/>
                <w:lang w:eastAsia="en-US"/>
              </w:rPr>
              <w:t>Network Element(s) from a backed up software entity</w:t>
            </w:r>
          </w:p>
        </w:tc>
        <w:tc>
          <w:tcPr>
            <w:tcW w:w="114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bidi="ar-KW"/>
              </w:rPr>
            </w:pPr>
            <w:r>
              <w:rPr>
                <w:lang w:eastAsia="en-US" w:bidi="ar-KW"/>
              </w:rPr>
            </w:r>
          </w:p>
        </w:tc>
      </w:tr>
      <w:tr>
        <w:trPr>
          <w:cantSplit w:val="true"/>
        </w:trPr>
        <w:tc>
          <w:tcPr>
            <w:tcW w:w="151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Actors and Roles (*)</w:t>
            </w:r>
          </w:p>
        </w:tc>
        <w:tc>
          <w:tcPr>
            <w:tcW w:w="719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IRPManager</w:t>
            </w:r>
          </w:p>
        </w:tc>
        <w:tc>
          <w:tcPr>
            <w:tcW w:w="1142"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1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Telecom resources</w:t>
            </w:r>
          </w:p>
        </w:tc>
        <w:tc>
          <w:tcPr>
            <w:tcW w:w="719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color w:val="000000"/>
                <w:szCs w:val="18"/>
                <w:lang w:eastAsia="en-US"/>
              </w:rPr>
              <w:t>The E-UTRAN/EPC network</w:t>
            </w:r>
          </w:p>
        </w:tc>
        <w:tc>
          <w:tcPr>
            <w:tcW w:w="1142"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1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Assumptions</w:t>
            </w:r>
          </w:p>
        </w:tc>
        <w:tc>
          <w:tcPr>
            <w:tcW w:w="7196"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c>
          <w:tcPr>
            <w:tcW w:w="1142"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1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Pre conditions</w:t>
            </w:r>
          </w:p>
        </w:tc>
        <w:tc>
          <w:tcPr>
            <w:tcW w:w="7196" w:type="dxa"/>
            <w:tcBorders>
              <w:top w:val="single" w:sz="4" w:space="0" w:color="000000"/>
              <w:left w:val="single" w:sz="4" w:space="0" w:color="000000"/>
              <w:bottom w:val="single" w:sz="4" w:space="0" w:color="000000"/>
              <w:right w:val="single" w:sz="4" w:space="0" w:color="000000"/>
            </w:tcBorders>
          </w:tcPr>
          <w:p>
            <w:pPr>
              <w:pStyle w:val="TAL"/>
              <w:rPr>
                <w:bCs/>
                <w:color w:val="000000"/>
                <w:szCs w:val="18"/>
                <w:lang w:eastAsia="en-US"/>
              </w:rPr>
            </w:pPr>
            <w:r>
              <w:rPr>
                <w:bCs/>
                <w:color w:val="000000"/>
                <w:szCs w:val="18"/>
                <w:lang w:eastAsia="en-US"/>
              </w:rPr>
              <w:t>A backup of software configuration data to be restored is available</w:t>
            </w:r>
          </w:p>
        </w:tc>
        <w:tc>
          <w:tcPr>
            <w:tcW w:w="1142" w:type="dxa"/>
            <w:tcBorders>
              <w:top w:val="single" w:sz="4" w:space="0" w:color="000000"/>
              <w:left w:val="single" w:sz="4" w:space="0" w:color="000000"/>
              <w:bottom w:val="single" w:sz="4" w:space="0" w:color="000000"/>
              <w:right w:val="single" w:sz="4" w:space="0" w:color="000000"/>
            </w:tcBorders>
          </w:tcPr>
          <w:p>
            <w:pPr>
              <w:pStyle w:val="TAL"/>
              <w:snapToGrid w:val="false"/>
              <w:rPr>
                <w:bCs/>
                <w:color w:val="000000"/>
                <w:szCs w:val="18"/>
                <w:lang w:eastAsia="en-US" w:bidi="ar-KW"/>
              </w:rPr>
            </w:pPr>
            <w:r>
              <w:rPr>
                <w:bCs/>
                <w:color w:val="000000"/>
                <w:szCs w:val="18"/>
                <w:lang w:eastAsia="en-US" w:bidi="ar-KW"/>
              </w:rPr>
            </w:r>
          </w:p>
        </w:tc>
      </w:tr>
      <w:tr>
        <w:trPr>
          <w:cantSplit w:val="true"/>
        </w:trPr>
        <w:tc>
          <w:tcPr>
            <w:tcW w:w="151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 xml:space="preserve">Begins when </w:t>
            </w:r>
          </w:p>
        </w:tc>
        <w:tc>
          <w:tcPr>
            <w:tcW w:w="7196" w:type="dxa"/>
            <w:tcBorders>
              <w:top w:val="single" w:sz="4" w:space="0" w:color="000000"/>
              <w:left w:val="single" w:sz="4" w:space="0" w:color="000000"/>
              <w:bottom w:val="single" w:sz="4" w:space="0" w:color="000000"/>
              <w:right w:val="single" w:sz="4" w:space="0" w:color="000000"/>
            </w:tcBorders>
          </w:tcPr>
          <w:p>
            <w:pPr>
              <w:pStyle w:val="TAL"/>
              <w:rPr>
                <w:bCs/>
                <w:szCs w:val="18"/>
                <w:lang w:eastAsia="en-US" w:bidi="ar-KW"/>
              </w:rPr>
            </w:pPr>
            <w:r>
              <w:rPr>
                <w:bCs/>
                <w:szCs w:val="18"/>
                <w:lang w:eastAsia="en-US" w:bidi="ar-KW"/>
              </w:rPr>
              <w:t>IRPManager initiates a restore request</w:t>
            </w:r>
          </w:p>
        </w:tc>
        <w:tc>
          <w:tcPr>
            <w:tcW w:w="1142"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eastAsia="en-US" w:bidi="ar-KW"/>
              </w:rPr>
            </w:pPr>
            <w:r>
              <w:rPr>
                <w:bCs/>
                <w:szCs w:val="18"/>
                <w:lang w:eastAsia="en-US" w:bidi="ar-KW"/>
              </w:rPr>
            </w:r>
          </w:p>
        </w:tc>
      </w:tr>
      <w:tr>
        <w:trPr>
          <w:cantSplit w:val="true"/>
        </w:trPr>
        <w:tc>
          <w:tcPr>
            <w:tcW w:w="151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Step 1 (*) (M|O)</w:t>
            </w:r>
          </w:p>
        </w:tc>
        <w:tc>
          <w:tcPr>
            <w:tcW w:w="71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[SU1]   IRPManager requests over Itf-N to restore one or multiple NE software configuration data for one or multiple Network Elements</w:t>
            </w:r>
            <w:r>
              <w:rPr>
                <w:color w:val="000000"/>
                <w:szCs w:val="18"/>
                <w:lang w:eastAsia="en-US"/>
              </w:rPr>
              <w:t xml:space="preserve"> from previously backed up software. </w:t>
            </w:r>
          </w:p>
          <w:p>
            <w:pPr>
              <w:pStyle w:val="TAL"/>
              <w:rPr>
                <w:lang w:val="en-US" w:eastAsia="en-US"/>
              </w:rPr>
            </w:pPr>
            <w:r>
              <w:rPr>
                <w:lang w:val="en-US" w:eastAsia="en-US"/>
              </w:rPr>
              <w:t xml:space="preserve">[SU1B]  The restore operation is initiated </w:t>
            </w:r>
          </w:p>
          <w:p>
            <w:pPr>
              <w:pStyle w:val="TAL"/>
              <w:rPr/>
            </w:pPr>
            <w:r>
              <w:rPr>
                <w:lang w:val="en-US" w:eastAsia="en-US"/>
              </w:rPr>
              <w:t xml:space="preserve">[SU2]     The software is successfully restored </w:t>
            </w:r>
          </w:p>
          <w:p>
            <w:pPr>
              <w:pStyle w:val="TAL"/>
              <w:rPr>
                <w:bCs/>
                <w:szCs w:val="18"/>
                <w:lang w:eastAsia="en-US" w:bidi="ar-KW"/>
              </w:rPr>
            </w:pPr>
            <w:r>
              <w:rPr>
                <w:bCs/>
                <w:szCs w:val="18"/>
                <w:lang w:eastAsia="en-US" w:bidi="ar-KW"/>
              </w:rPr>
              <w:t>[SU3]</w:t>
            </w:r>
            <w:r>
              <w:rPr>
                <w:lang w:val="en-US" w:eastAsia="en-US"/>
              </w:rPr>
              <w:t xml:space="preserve">     </w:t>
            </w:r>
            <w:r>
              <w:rPr>
                <w:bCs/>
                <w:szCs w:val="18"/>
                <w:lang w:eastAsia="en-US" w:bidi="ar-KW"/>
              </w:rPr>
              <w:t xml:space="preserve">The </w:t>
            </w:r>
            <w:r>
              <w:rPr>
                <w:lang w:val="en-US" w:eastAsia="en-US"/>
              </w:rPr>
              <w:t>IRPManager is informed that software configuration data restore is successful.</w:t>
            </w:r>
          </w:p>
        </w:tc>
        <w:tc>
          <w:tcPr>
            <w:tcW w:w="1142"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eastAsia="en-US" w:bidi="ar-KW"/>
              </w:rPr>
            </w:pPr>
            <w:r>
              <w:rPr>
                <w:bCs/>
                <w:szCs w:val="18"/>
                <w:lang w:eastAsia="en-US" w:bidi="ar-KW"/>
              </w:rPr>
            </w:r>
          </w:p>
        </w:tc>
      </w:tr>
      <w:tr>
        <w:trPr>
          <w:cantSplit w:val="true"/>
        </w:trPr>
        <w:tc>
          <w:tcPr>
            <w:tcW w:w="151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Ends when (*)</w:t>
            </w:r>
          </w:p>
        </w:tc>
        <w:tc>
          <w:tcPr>
            <w:tcW w:w="7196" w:type="dxa"/>
            <w:tcBorders>
              <w:top w:val="single" w:sz="4" w:space="0" w:color="000000"/>
              <w:left w:val="single" w:sz="4" w:space="0" w:color="000000"/>
              <w:bottom w:val="single" w:sz="4" w:space="0" w:color="000000"/>
              <w:right w:val="single" w:sz="4" w:space="0" w:color="000000"/>
            </w:tcBorders>
          </w:tcPr>
          <w:p>
            <w:pPr>
              <w:pStyle w:val="TAL"/>
              <w:rPr/>
            </w:pPr>
            <w:r>
              <w:rPr>
                <w:bCs/>
                <w:szCs w:val="18"/>
                <w:lang w:eastAsia="en-US" w:bidi="ar-KW"/>
              </w:rPr>
              <w:t>Ends when backup is successful or when there is an exception</w:t>
            </w:r>
          </w:p>
        </w:tc>
        <w:tc>
          <w:tcPr>
            <w:tcW w:w="1142" w:type="dxa"/>
            <w:tcBorders>
              <w:top w:val="single" w:sz="4" w:space="0" w:color="000000"/>
              <w:left w:val="single" w:sz="4" w:space="0" w:color="000000"/>
              <w:bottom w:val="single" w:sz="4" w:space="0" w:color="000000"/>
              <w:right w:val="single" w:sz="4" w:space="0" w:color="000000"/>
            </w:tcBorders>
          </w:tcPr>
          <w:p>
            <w:pPr>
              <w:pStyle w:val="TAL"/>
              <w:snapToGrid w:val="false"/>
              <w:rPr>
                <w:bCs/>
                <w:szCs w:val="18"/>
                <w:lang w:eastAsia="en-US" w:bidi="ar-KW"/>
              </w:rPr>
            </w:pPr>
            <w:r>
              <w:rPr>
                <w:bCs/>
                <w:szCs w:val="18"/>
                <w:lang w:eastAsia="en-US" w:bidi="ar-KW"/>
              </w:rPr>
            </w:r>
          </w:p>
        </w:tc>
      </w:tr>
      <w:tr>
        <w:trPr>
          <w:cantSplit w:val="true"/>
        </w:trPr>
        <w:tc>
          <w:tcPr>
            <w:tcW w:w="151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Exceptions</w:t>
            </w:r>
          </w:p>
        </w:tc>
        <w:tc>
          <w:tcPr>
            <w:tcW w:w="719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FFS.</w:t>
            </w:r>
          </w:p>
        </w:tc>
        <w:tc>
          <w:tcPr>
            <w:tcW w:w="1142"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1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Post Conditions</w:t>
            </w:r>
          </w:p>
        </w:tc>
        <w:tc>
          <w:tcPr>
            <w:tcW w:w="7196"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The NE software is successfully restored</w:t>
            </w:r>
          </w:p>
        </w:tc>
        <w:tc>
          <w:tcPr>
            <w:tcW w:w="1142"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r>
        <w:trPr>
          <w:cantSplit w:val="true"/>
        </w:trPr>
        <w:tc>
          <w:tcPr>
            <w:tcW w:w="1519" w:type="dxa"/>
            <w:tcBorders>
              <w:top w:val="single" w:sz="4" w:space="0" w:color="000000"/>
              <w:left w:val="single" w:sz="4" w:space="0" w:color="000000"/>
              <w:bottom w:val="single" w:sz="4" w:space="0" w:color="000000"/>
              <w:right w:val="single" w:sz="4" w:space="0" w:color="000000"/>
            </w:tcBorders>
          </w:tcPr>
          <w:p>
            <w:pPr>
              <w:pStyle w:val="TAL"/>
              <w:rPr>
                <w:szCs w:val="18"/>
                <w:lang w:eastAsia="en-US" w:bidi="ar-KW"/>
              </w:rPr>
            </w:pPr>
            <w:r>
              <w:rPr>
                <w:szCs w:val="18"/>
                <w:lang w:eastAsia="en-US" w:bidi="ar-KW"/>
              </w:rPr>
              <w:t>Traceability (*)</w:t>
            </w:r>
          </w:p>
        </w:tc>
        <w:tc>
          <w:tcPr>
            <w:tcW w:w="7196"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c>
          <w:tcPr>
            <w:tcW w:w="1142"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en-US" w:bidi="ar-KW"/>
              </w:rPr>
            </w:pPr>
            <w:r>
              <w:rPr>
                <w:szCs w:val="18"/>
                <w:lang w:eastAsia="en-US" w:bidi="ar-KW"/>
              </w:rPr>
            </w:r>
          </w:p>
        </w:tc>
      </w:tr>
    </w:tbl>
    <w:p>
      <w:pPr>
        <w:pStyle w:val="Normal"/>
        <w:rPr/>
      </w:pPr>
      <w:r>
        <w:rPr/>
      </w:r>
    </w:p>
    <w:p>
      <w:pPr>
        <w:pStyle w:val="Normal"/>
        <w:rPr>
          <w:color w:val="000000"/>
          <w:lang w:val="en-US"/>
        </w:rPr>
      </w:pPr>
      <w:r>
        <w:rPr>
          <w:color w:val="000000"/>
          <w:lang w:val="en-US"/>
        </w:rPr>
      </w:r>
    </w:p>
    <w:p>
      <w:pPr>
        <w:pStyle w:val="Normal"/>
        <w:rPr>
          <w:color w:val="000000"/>
          <w:lang w:val="en-US"/>
        </w:rPr>
      </w:pPr>
      <w:r>
        <w:rPr>
          <w:color w:val="000000"/>
          <w:lang w:val="en-US"/>
        </w:rPr>
      </w:r>
    </w:p>
    <w:p>
      <w:pPr>
        <w:pStyle w:val="TextBody"/>
        <w:rPr/>
      </w:pPr>
      <w:r>
        <w:rPr/>
      </w:r>
      <w:r>
        <w:br w:type="page"/>
      </w:r>
    </w:p>
    <w:p>
      <w:pPr>
        <w:pStyle w:val="Heading8"/>
        <w:ind w:left="0" w:hanging="0"/>
        <w:rPr/>
      </w:pPr>
      <w:bookmarkStart w:id="60" w:name="__RefHeading___Toc257571064"/>
      <w:bookmarkEnd w:id="60"/>
      <w:r>
        <w:rPr/>
        <w:t>Annex A (informative):</w:t>
        <w:br/>
        <w:t>Change history</w:t>
      </w:r>
    </w:p>
    <w:tbl>
      <w:tblPr>
        <w:tblW w:w="5000" w:type="pct"/>
        <w:jc w:val="left"/>
        <w:tblInd w:w="-47" w:type="dxa"/>
        <w:tblLayout w:type="fixed"/>
        <w:tblCellMar>
          <w:top w:w="0" w:type="dxa"/>
          <w:left w:w="40" w:type="dxa"/>
          <w:bottom w:w="0" w:type="dxa"/>
          <w:right w:w="40" w:type="dxa"/>
        </w:tblCellMar>
      </w:tblPr>
      <w:tblGrid>
        <w:gridCol w:w="826"/>
        <w:gridCol w:w="825"/>
        <w:gridCol w:w="929"/>
        <w:gridCol w:w="439"/>
        <w:gridCol w:w="441"/>
        <w:gridCol w:w="5015"/>
        <w:gridCol w:w="584"/>
        <w:gridCol w:w="581"/>
      </w:tblGrid>
      <w:tr>
        <w:trPr>
          <w:tblHeader w:val="true"/>
          <w:cantSplit w:val="true"/>
        </w:trPr>
        <w:tc>
          <w:tcPr>
            <w:tcW w:w="9640"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blHeader w:val="true"/>
        </w:trPr>
        <w:tc>
          <w:tcPr>
            <w:tcW w:w="8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92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43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4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501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8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5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SP-42</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SP-080715</w:t>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501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Submitted to SA#42 for information and approval</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SP-43</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SP-090213</w:t>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4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501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of clause numbering</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SP-43</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SP-090217</w:t>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c>
          <w:tcPr>
            <w:tcW w:w="4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50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Generic use case for Non-Automated Software Management</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SP-43</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SP-090217</w:t>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w:t>
            </w:r>
          </w:p>
        </w:tc>
        <w:tc>
          <w:tcPr>
            <w:tcW w:w="4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50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Use case for backup and restore of network element software</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SP-43</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SP-090217</w:t>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w:t>
            </w:r>
          </w:p>
        </w:tc>
        <w:tc>
          <w:tcPr>
            <w:tcW w:w="4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50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lang w:val="en-AU"/>
              </w:rPr>
              <w:t>Use case for Fallback during Non-Automated Software Management</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2009-06</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SP-44</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SP-090290</w:t>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005</w:t>
            </w:r>
          </w:p>
        </w:tc>
        <w:tc>
          <w:tcPr>
            <w:tcW w:w="4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501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Requirements for Non-Automated Software Management</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r>
      <w:tr>
        <w:trPr/>
        <w:tc>
          <w:tcPr>
            <w:tcW w:w="8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2009-06</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SP-44</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SP-090290</w:t>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006</w:t>
            </w:r>
          </w:p>
        </w:tc>
        <w:tc>
          <w:tcPr>
            <w:tcW w:w="4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501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To include the definitions of Non</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r>
      <w:tr>
        <w:trPr/>
        <w:tc>
          <w:tcPr>
            <w:tcW w:w="8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2009-09</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SP-45</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SP-090627</w:t>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w:t>
            </w:r>
          </w:p>
        </w:tc>
        <w:tc>
          <w:tcPr>
            <w:tcW w:w="4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501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Add missing Requirement</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r>
      <w:tr>
        <w:trPr/>
        <w:tc>
          <w:tcPr>
            <w:tcW w:w="8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2010-01</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501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Removal of track changes</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9.2.1</w:t>
            </w:r>
          </w:p>
        </w:tc>
      </w:tr>
      <w:tr>
        <w:trPr/>
        <w:tc>
          <w:tcPr>
            <w:tcW w:w="8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SP-100035</w:t>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008</w:t>
            </w:r>
          </w:p>
        </w:tc>
        <w:tc>
          <w:tcPr>
            <w:tcW w:w="4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501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Modify software management requirements to be reused by software upgrade</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9.3.0</w:t>
            </w:r>
          </w:p>
        </w:tc>
      </w:tr>
      <w:tr>
        <w:trPr/>
        <w:tc>
          <w:tcPr>
            <w:tcW w:w="8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SP-100035</w:t>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009</w:t>
            </w:r>
          </w:p>
        </w:tc>
        <w:tc>
          <w:tcPr>
            <w:tcW w:w="4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501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Rapporteur’s cleanup</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9.3.0</w:t>
            </w:r>
          </w:p>
        </w:tc>
      </w:tr>
      <w:tr>
        <w:trPr/>
        <w:tc>
          <w:tcPr>
            <w:tcW w:w="8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2010-09</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SP-49</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SP-100489</w:t>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4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501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 the inconsistency with the IS</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2010-12</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SP-50</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SP-100831</w:t>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014</w:t>
            </w:r>
          </w:p>
        </w:tc>
        <w:tc>
          <w:tcPr>
            <w:tcW w:w="4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501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Add missing requirement to indicate availability of new SW</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10.1.0</w:t>
            </w:r>
          </w:p>
        </w:tc>
      </w:tr>
      <w:tr>
        <w:trPr/>
        <w:tc>
          <w:tcPr>
            <w:tcW w:w="8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SP-57</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SP-120558</w:t>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018</w:t>
            </w:r>
          </w:p>
        </w:tc>
        <w:tc>
          <w:tcPr>
            <w:tcW w:w="44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501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on TS-family members in introduction</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10.2.0</w:t>
            </w:r>
          </w:p>
        </w:tc>
      </w:tr>
      <w:tr>
        <w:trPr/>
        <w:tc>
          <w:tcPr>
            <w:tcW w:w="826"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825"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SP-57</w:t>
            </w:r>
          </w:p>
        </w:tc>
        <w:tc>
          <w:tcPr>
            <w:tcW w:w="929"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SP-120645</w:t>
            </w:r>
          </w:p>
        </w:tc>
        <w:tc>
          <w:tcPr>
            <w:tcW w:w="439"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017</w:t>
            </w:r>
          </w:p>
        </w:tc>
        <w:tc>
          <w:tcPr>
            <w:tcW w:w="44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5015"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Addition of cancellation of Non-Automated Software Management operations</w:t>
            </w:r>
          </w:p>
        </w:tc>
        <w:tc>
          <w:tcPr>
            <w:tcW w:w="584"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10.2.0</w:t>
            </w:r>
          </w:p>
        </w:tc>
        <w:tc>
          <w:tcPr>
            <w:tcW w:w="58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r>
      <w:tr>
        <w:trPr/>
        <w:tc>
          <w:tcPr>
            <w:tcW w:w="8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2014-10</w:t>
            </w:r>
          </w:p>
        </w:tc>
        <w:tc>
          <w:tcPr>
            <w:tcW w:w="8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2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3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4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501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Rel-12 version (MCC)</w:t>
            </w:r>
          </w:p>
        </w:tc>
        <w:tc>
          <w:tcPr>
            <w:tcW w:w="58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8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12.0.0</w:t>
            </w:r>
          </w:p>
        </w:tc>
      </w:tr>
      <w:tr>
        <w:trPr/>
        <w:tc>
          <w:tcPr>
            <w:tcW w:w="8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2016-01</w:t>
            </w:r>
          </w:p>
        </w:tc>
        <w:tc>
          <w:tcPr>
            <w:tcW w:w="8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2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3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4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501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Rel-13 version (MCC)</w:t>
            </w:r>
          </w:p>
        </w:tc>
        <w:tc>
          <w:tcPr>
            <w:tcW w:w="58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8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13.0.0</w:t>
            </w:r>
          </w:p>
        </w:tc>
      </w:tr>
      <w:tr>
        <w:trPr/>
        <w:tc>
          <w:tcPr>
            <w:tcW w:w="8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2017-04</w:t>
            </w:r>
          </w:p>
        </w:tc>
        <w:tc>
          <w:tcPr>
            <w:tcW w:w="8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SA#75</w:t>
            </w:r>
          </w:p>
        </w:tc>
        <w:tc>
          <w:tcPr>
            <w:tcW w:w="92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3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4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501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Promotion to Release 14 without technical change</w:t>
            </w:r>
          </w:p>
        </w:tc>
        <w:tc>
          <w:tcPr>
            <w:tcW w:w="58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8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14.0.0</w:t>
            </w:r>
          </w:p>
        </w:tc>
      </w:tr>
      <w:tr>
        <w:trPr/>
        <w:tc>
          <w:tcPr>
            <w:tcW w:w="8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2018-06</w:t>
            </w:r>
          </w:p>
        </w:tc>
        <w:tc>
          <w:tcPr>
            <w:tcW w:w="8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2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3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4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501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Update to Rel-15 version (MCC)</w:t>
            </w:r>
          </w:p>
        </w:tc>
        <w:tc>
          <w:tcPr>
            <w:tcW w:w="584"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c>
          <w:tcPr>
            <w:tcW w:w="58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15.0.0</w:t>
            </w:r>
          </w:p>
        </w:tc>
      </w:tr>
      <w:tr>
        <w:trPr/>
        <w:tc>
          <w:tcPr>
            <w:tcW w:w="8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2020-07</w:t>
            </w:r>
          </w:p>
        </w:tc>
        <w:tc>
          <w:tcPr>
            <w:tcW w:w="82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29"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39"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4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501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 to Rel-16 version (MCC)</w:t>
            </w:r>
          </w:p>
        </w:tc>
        <w:tc>
          <w:tcPr>
            <w:tcW w:w="584"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15.0.0</w:t>
            </w:r>
          </w:p>
        </w:tc>
        <w:tc>
          <w:tcPr>
            <w:tcW w:w="58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32.531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32.531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3"/>
      <w:numFmt w:val="bullet"/>
      <w:lvlText w:val="-"/>
      <w:lvlJc w:val="left"/>
      <w:pPr>
        <w:tabs>
          <w:tab w:val="num" w:pos="644"/>
        </w:tabs>
        <w:ind w:left="644" w:hanging="360"/>
      </w:pPr>
      <w:rPr>
        <w:rFonts w:ascii="Times New Roman" w:hAnsi="Times New Roman" w:cs="Times New Roman" w:hint="default"/>
      </w:rPr>
    </w:lvl>
  </w:abstractNum>
  <w:abstractNum w:abstractNumId="3">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ZapfDingbats" w:hAnsi="ZapfDingbats" w:cs="ZapfDingbats"/>
      <w:b/>
      <w:i w:val="false"/>
      <w:color w:val="70CEF5"/>
      <w:sz w:val="20"/>
      <w:szCs w:val="20"/>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5Char">
    <w:name w:val="Heading 5 Char"/>
    <w:qFormat/>
    <w:rPr>
      <w:rFonts w:ascii="Arial" w:hAnsi="Arial" w:cs="Arial"/>
      <w:sz w:val="2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ZchnZchn1">
    <w:name w:val=" Zchn Zchn1"/>
    <w:basedOn w:val="Heading4Char"/>
    <w:qFormat/>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harChar1">
    <w:name w:val=" Char Char1"/>
    <w:basedOn w:val="Normal"/>
    <w:qFormat/>
    <w:pPr>
      <w:spacing w:lineRule="exact" w:line="240" w:before="0" w:after="160"/>
    </w:pPr>
    <w:rPr>
      <w:rFonts w:ascii="Arial" w:hAnsi="Arial" w:eastAsia="SimSun;宋体" w:cs="Arial"/>
      <w:szCs w:val="22"/>
      <w:lang w:val="en-US"/>
    </w:rPr>
  </w:style>
  <w:style w:type="paragraph" w:styleId="TableTitle">
    <w:name w:val="Table_Title"/>
    <w:basedOn w:val="Normal"/>
    <w:next w:val="Normal"/>
    <w:qFormat/>
    <w:pPr>
      <w:keepNext w:val="true"/>
      <w:keepLines/>
      <w:tabs>
        <w:tab w:val="clear" w:pos="284"/>
        <w:tab w:val="left" w:pos="794" w:leader="none"/>
        <w:tab w:val="left" w:pos="1191" w:leader="none"/>
        <w:tab w:val="left" w:pos="1588" w:leader="none"/>
        <w:tab w:val="left" w:pos="1985" w:leader="none"/>
      </w:tabs>
      <w:spacing w:before="0" w:after="120"/>
      <w:jc w:val="center"/>
    </w:pPr>
    <w:rPr>
      <w:rFonts w:eastAsia="SimSun;宋体"/>
      <w:b/>
      <w:sz w:val="24"/>
    </w:rPr>
  </w:style>
  <w:style w:type="paragraph" w:styleId="BalloonText">
    <w:name w:val="Balloon Text"/>
    <w:basedOn w:val="Normal"/>
    <w:qFormat/>
    <w:pPr/>
    <w:rPr>
      <w:rFonts w:ascii="Tahoma" w:hAnsi="Tahoma" w:cs="Tahoma"/>
      <w:sz w:val="16"/>
      <w:szCs w:val="16"/>
    </w:rPr>
  </w:style>
  <w:style w:type="paragraph" w:styleId="CharCharZchnZchn">
    <w:name w:val=" Char Char Zchn Zchn"/>
    <w:basedOn w:val="Normal"/>
    <w:qFormat/>
    <w:pPr>
      <w:spacing w:lineRule="exact" w:line="240" w:before="0" w:after="160"/>
    </w:pPr>
    <w:rPr>
      <w:rFonts w:ascii="Arial" w:hAnsi="Arial" w:eastAsia="SimSun;宋体" w:cs="Arial"/>
      <w:szCs w:val="22"/>
      <w:lang w:val="en-US"/>
    </w:rPr>
  </w:style>
  <w:style w:type="paragraph" w:styleId="CharCharCharChar">
    <w:name w:val=" Char Char Char Char"/>
    <w:qFormat/>
    <w:pPr>
      <w:keepNext w:val="true"/>
      <w:widowControl/>
      <w:numPr>
        <w:ilvl w:val="0"/>
        <w:numId w:val="3"/>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2020-07-09T16:35:00Z</dcterms:created>
  <dc:creator>MCC Support</dc:creator>
  <dc:description/>
  <cp:keywords>3GPP management</cp:keywords>
  <dc:language>en-US</dc:language>
  <cp:lastModifiedBy>23.401_CR3602R2_(Rel-16)_5GS_Ph1, LTE_feMob-Core, </cp:lastModifiedBy>
  <dcterms:modified xsi:type="dcterms:W3CDTF">2020-07-09T16:35:00Z</dcterms:modified>
  <cp:revision>2</cp:revision>
  <dc:subject>Telecommunication management; Software Management (SWM); Concepts and Integration Reference Point (IRP) Requirements (Release 16)</dc:subject>
  <dc:title>3GPP TS 32.531</dc:title>
</cp:coreProperties>
</file>